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6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61.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2.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میثم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9832_73709187">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439834_73709187">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439836_73709187">
            <w:r>
              <w:rPr>
                <w:webHidden/>
                <w:rStyle w:val="IndexLink"/>
                <w:rtl w:val="true"/>
              </w:rPr>
              <w:t>ادامه برگزيده از سخنان آن حضرت</w:t>
            </w:r>
            <w:r>
              <w:rPr>
                <w:rStyle w:val="IndexLink"/>
                <w:rtl w:val="true"/>
              </w:rPr>
              <w:tab/>
            </w:r>
            <w:r>
              <w:rPr>
                <w:rStyle w:val="IndexLink"/>
              </w:rPr>
              <w:t>16</w:t>
            </w:r>
          </w:hyperlink>
        </w:p>
        <w:p>
          <w:pPr>
            <w:pStyle w:val="Contents3"/>
            <w:tabs>
              <w:tab w:val="clear" w:pos="8459"/>
              <w:tab w:val="right" w:pos="9026" w:leader="dot"/>
            </w:tabs>
            <w:rPr/>
          </w:pPr>
          <w:hyperlink w:anchor="__RefHeading___Toc3439838_73709187">
            <w:r>
              <w:rPr>
                <w:webHidden/>
                <w:rStyle w:val="IndexLink"/>
              </w:rPr>
              <w:t>22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16</w:t>
            </w:r>
          </w:hyperlink>
        </w:p>
        <w:p>
          <w:pPr>
            <w:pStyle w:val="Contents4"/>
            <w:tabs>
              <w:tab w:val="clear" w:pos="8176"/>
              <w:tab w:val="right" w:pos="9026" w:leader="dot"/>
            </w:tabs>
            <w:rPr/>
          </w:pPr>
          <w:hyperlink w:anchor="__RefHeading___Toc3439840_73709187">
            <w:r>
              <w:rPr>
                <w:webHidden/>
                <w:rStyle w:val="IndexLink"/>
                <w:rtl w:val="true"/>
              </w:rPr>
              <w:t>فصل اول</w:t>
            </w:r>
            <w:r>
              <w:rPr>
                <w:rStyle w:val="IndexLink"/>
                <w:rtl w:val="true"/>
              </w:rPr>
              <w:tab/>
            </w:r>
            <w:r>
              <w:rPr>
                <w:rStyle w:val="IndexLink"/>
              </w:rPr>
              <w:t>16</w:t>
            </w:r>
          </w:hyperlink>
        </w:p>
        <w:p>
          <w:pPr>
            <w:pStyle w:val="Contents5"/>
            <w:tabs>
              <w:tab w:val="clear" w:pos="7892"/>
              <w:tab w:val="right" w:pos="9026" w:leader="dot"/>
            </w:tabs>
            <w:rPr/>
          </w:pPr>
          <w:hyperlink w:anchor="__RefHeading___Toc3439842_73709187">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439844_73709187">
            <w:r>
              <w:rPr>
                <w:webHidden/>
                <w:rStyle w:val="IndexLink"/>
                <w:rtl w:val="true"/>
              </w:rPr>
              <w:t>لغات</w:t>
            </w:r>
            <w:r>
              <w:rPr>
                <w:rStyle w:val="IndexLink"/>
                <w:rtl w:val="true"/>
              </w:rPr>
              <w:tab/>
            </w:r>
            <w:r>
              <w:rPr>
                <w:rStyle w:val="IndexLink"/>
              </w:rPr>
              <w:t>16</w:t>
            </w:r>
          </w:hyperlink>
        </w:p>
        <w:p>
          <w:pPr>
            <w:pStyle w:val="Contents5"/>
            <w:tabs>
              <w:tab w:val="clear" w:pos="7892"/>
              <w:tab w:val="right" w:pos="9026" w:leader="dot"/>
            </w:tabs>
            <w:rPr/>
          </w:pPr>
          <w:hyperlink w:anchor="__RefHeading___Toc3439846_73709187">
            <w:r>
              <w:rPr>
                <w:webHidden/>
                <w:rStyle w:val="IndexLink"/>
                <w:rtl w:val="true"/>
              </w:rPr>
              <w:t>ترجمه</w:t>
            </w:r>
            <w:r>
              <w:rPr>
                <w:rStyle w:val="IndexLink"/>
                <w:rtl w:val="true"/>
              </w:rPr>
              <w:tab/>
            </w:r>
            <w:r>
              <w:rPr>
                <w:rStyle w:val="IndexLink"/>
              </w:rPr>
              <w:t>17</w:t>
            </w:r>
          </w:hyperlink>
        </w:p>
        <w:p>
          <w:pPr>
            <w:pStyle w:val="Contents5"/>
            <w:tabs>
              <w:tab w:val="clear" w:pos="7892"/>
              <w:tab w:val="right" w:pos="9026" w:leader="dot"/>
            </w:tabs>
            <w:rPr/>
          </w:pPr>
          <w:hyperlink w:anchor="__RefHeading___Toc3439848_73709187">
            <w:r>
              <w:rPr>
                <w:webHidden/>
                <w:rStyle w:val="IndexLink"/>
                <w:rtl w:val="true"/>
              </w:rPr>
              <w:t>شرح</w:t>
            </w:r>
            <w:r>
              <w:rPr>
                <w:rStyle w:val="IndexLink"/>
                <w:rtl w:val="true"/>
              </w:rPr>
              <w:tab/>
            </w:r>
            <w:r>
              <w:rPr>
                <w:rStyle w:val="IndexLink"/>
              </w:rPr>
              <w:t>18</w:t>
            </w:r>
          </w:hyperlink>
        </w:p>
        <w:p>
          <w:pPr>
            <w:pStyle w:val="Contents5"/>
            <w:tabs>
              <w:tab w:val="clear" w:pos="7892"/>
              <w:tab w:val="right" w:pos="9026" w:leader="dot"/>
            </w:tabs>
            <w:rPr/>
          </w:pPr>
          <w:hyperlink w:anchor="__RefHeading___Toc3439850_73709187">
            <w:r>
              <w:rPr>
                <w:webHidden/>
                <w:rStyle w:val="IndexLink"/>
                <w:rtl w:val="true"/>
              </w:rPr>
              <w:t>نتيجه بحث</w:t>
            </w:r>
            <w:r>
              <w:rPr>
                <w:rStyle w:val="IndexLink"/>
                <w:rtl w:val="true"/>
              </w:rPr>
              <w:t>:</w:t>
              <w:tab/>
            </w:r>
            <w:r>
              <w:rPr>
                <w:rStyle w:val="IndexLink"/>
              </w:rPr>
              <w:t>32</w:t>
            </w:r>
          </w:hyperlink>
        </w:p>
        <w:p>
          <w:pPr>
            <w:pStyle w:val="Contents4"/>
            <w:tabs>
              <w:tab w:val="clear" w:pos="8176"/>
              <w:tab w:val="right" w:pos="9026" w:leader="dot"/>
            </w:tabs>
            <w:rPr/>
          </w:pPr>
          <w:hyperlink w:anchor="__RefHeading___Toc3439852_73709187">
            <w:r>
              <w:rPr>
                <w:webHidden/>
                <w:rStyle w:val="IndexLink"/>
                <w:rtl w:val="true"/>
              </w:rPr>
              <w:t>فصل دوم</w:t>
            </w:r>
            <w:r>
              <w:rPr>
                <w:rStyle w:val="IndexLink"/>
                <w:rtl w:val="true"/>
              </w:rPr>
              <w:tab/>
            </w:r>
            <w:r>
              <w:rPr>
                <w:rStyle w:val="IndexLink"/>
              </w:rPr>
              <w:t>33</w:t>
            </w:r>
          </w:hyperlink>
        </w:p>
        <w:p>
          <w:pPr>
            <w:pStyle w:val="Contents5"/>
            <w:tabs>
              <w:tab w:val="clear" w:pos="7892"/>
              <w:tab w:val="right" w:pos="9026" w:leader="dot"/>
            </w:tabs>
            <w:rPr/>
          </w:pPr>
          <w:hyperlink w:anchor="__RefHeading___Toc3439854_7370918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3439856_73709187">
            <w:r>
              <w:rPr>
                <w:webHidden/>
                <w:rStyle w:val="IndexLink"/>
                <w:rtl w:val="true"/>
              </w:rPr>
              <w:t>لغات</w:t>
            </w:r>
            <w:r>
              <w:rPr>
                <w:rStyle w:val="IndexLink"/>
                <w:rtl w:val="true"/>
              </w:rPr>
              <w:tab/>
            </w:r>
            <w:r>
              <w:rPr>
                <w:rStyle w:val="IndexLink"/>
              </w:rPr>
              <w:t>33</w:t>
            </w:r>
          </w:hyperlink>
        </w:p>
        <w:p>
          <w:pPr>
            <w:pStyle w:val="Contents5"/>
            <w:tabs>
              <w:tab w:val="clear" w:pos="7892"/>
              <w:tab w:val="right" w:pos="9026" w:leader="dot"/>
            </w:tabs>
            <w:rPr/>
          </w:pPr>
          <w:hyperlink w:anchor="__RefHeading___Toc3439858_73709187">
            <w:r>
              <w:rPr>
                <w:webHidden/>
                <w:rStyle w:val="IndexLink"/>
                <w:rtl w:val="true"/>
              </w:rPr>
              <w:t>ترجمه</w:t>
            </w:r>
            <w:r>
              <w:rPr>
                <w:rStyle w:val="IndexLink"/>
                <w:rtl w:val="true"/>
              </w:rPr>
              <w:tab/>
            </w:r>
            <w:r>
              <w:rPr>
                <w:rStyle w:val="IndexLink"/>
              </w:rPr>
              <w:t>33</w:t>
            </w:r>
          </w:hyperlink>
        </w:p>
        <w:p>
          <w:pPr>
            <w:pStyle w:val="Contents5"/>
            <w:tabs>
              <w:tab w:val="clear" w:pos="7892"/>
              <w:tab w:val="right" w:pos="9026" w:leader="dot"/>
            </w:tabs>
            <w:rPr/>
          </w:pPr>
          <w:hyperlink w:anchor="__RefHeading___Toc3439860_73709187">
            <w:r>
              <w:rPr>
                <w:webHidden/>
                <w:rStyle w:val="IndexLink"/>
                <w:rtl w:val="true"/>
              </w:rPr>
              <w:t>شرح</w:t>
            </w:r>
            <w:r>
              <w:rPr>
                <w:rStyle w:val="IndexLink"/>
                <w:rtl w:val="true"/>
              </w:rPr>
              <w:tab/>
            </w:r>
            <w:r>
              <w:rPr>
                <w:rStyle w:val="IndexLink"/>
              </w:rPr>
              <w:t>33</w:t>
            </w:r>
          </w:hyperlink>
        </w:p>
        <w:p>
          <w:pPr>
            <w:pStyle w:val="Contents3"/>
            <w:tabs>
              <w:tab w:val="clear" w:pos="8459"/>
              <w:tab w:val="right" w:pos="9026" w:leader="dot"/>
            </w:tabs>
            <w:rPr/>
          </w:pPr>
          <w:hyperlink w:anchor="__RefHeading___Toc3439862_73709187">
            <w:r>
              <w:rPr>
                <w:webHidden/>
                <w:rStyle w:val="IndexLink"/>
              </w:rPr>
              <w:t>23</w:t>
            </w:r>
            <w:r>
              <w:rPr>
                <w:rStyle w:val="IndexLink"/>
                <w:rtl w:val="true"/>
              </w:rPr>
              <w:t>-</w:t>
            </w:r>
            <w:r>
              <w:rPr>
                <w:rStyle w:val="IndexLink"/>
                <w:rtl w:val="true"/>
              </w:rPr>
              <w:t>از خطبه‌هاى آن حضرت است كه فرمود</w:t>
            </w:r>
            <w:r>
              <w:rPr>
                <w:rStyle w:val="IndexLink"/>
                <w:rtl w:val="true"/>
              </w:rPr>
              <w:tab/>
            </w:r>
            <w:r>
              <w:rPr>
                <w:rStyle w:val="IndexLink"/>
              </w:rPr>
              <w:t>40</w:t>
            </w:r>
          </w:hyperlink>
        </w:p>
        <w:p>
          <w:pPr>
            <w:pStyle w:val="Contents4"/>
            <w:tabs>
              <w:tab w:val="clear" w:pos="8176"/>
              <w:tab w:val="right" w:pos="9026" w:leader="dot"/>
            </w:tabs>
            <w:rPr/>
          </w:pPr>
          <w:hyperlink w:anchor="__RefHeading___Toc3439864_7370918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439866_73709187">
            <w:r>
              <w:rPr>
                <w:webHidden/>
                <w:rStyle w:val="IndexLink"/>
                <w:rtl w:val="true"/>
              </w:rPr>
              <w:t>لغات</w:t>
            </w:r>
            <w:r>
              <w:rPr>
                <w:rStyle w:val="IndexLink"/>
                <w:rtl w:val="true"/>
              </w:rPr>
              <w:tab/>
            </w:r>
            <w:r>
              <w:rPr>
                <w:rStyle w:val="IndexLink"/>
              </w:rPr>
              <w:t>40</w:t>
            </w:r>
          </w:hyperlink>
        </w:p>
        <w:p>
          <w:pPr>
            <w:pStyle w:val="Contents4"/>
            <w:tabs>
              <w:tab w:val="clear" w:pos="8176"/>
              <w:tab w:val="right" w:pos="9026" w:leader="dot"/>
            </w:tabs>
            <w:rPr/>
          </w:pPr>
          <w:hyperlink w:anchor="__RefHeading___Toc3439868_73709187">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3439870_73709187">
            <w:r>
              <w:rPr>
                <w:webHidden/>
                <w:rStyle w:val="IndexLink"/>
                <w:rtl w:val="true"/>
              </w:rPr>
              <w:t>شرح</w:t>
            </w:r>
            <w:r>
              <w:rPr>
                <w:rStyle w:val="IndexLink"/>
                <w:rtl w:val="true"/>
              </w:rPr>
              <w:tab/>
            </w:r>
            <w:r>
              <w:rPr>
                <w:rStyle w:val="IndexLink"/>
              </w:rPr>
              <w:t>41</w:t>
            </w:r>
          </w:hyperlink>
        </w:p>
        <w:p>
          <w:pPr>
            <w:pStyle w:val="Contents3"/>
            <w:tabs>
              <w:tab w:val="clear" w:pos="8459"/>
              <w:tab w:val="right" w:pos="9026" w:leader="dot"/>
            </w:tabs>
            <w:rPr/>
          </w:pPr>
          <w:hyperlink w:anchor="__RefHeading___Toc3439872_73709187">
            <w:r>
              <w:rPr>
                <w:webHidden/>
                <w:rStyle w:val="IndexLink"/>
              </w:rPr>
              <w:t>24</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48</w:t>
            </w:r>
          </w:hyperlink>
        </w:p>
        <w:p>
          <w:pPr>
            <w:pStyle w:val="Contents4"/>
            <w:tabs>
              <w:tab w:val="clear" w:pos="8176"/>
              <w:tab w:val="right" w:pos="9026" w:leader="dot"/>
            </w:tabs>
            <w:rPr/>
          </w:pPr>
          <w:hyperlink w:anchor="__RefHeading___Toc3439874_7370918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439876_73709187">
            <w:r>
              <w:rPr>
                <w:webHidden/>
                <w:rStyle w:val="IndexLink"/>
                <w:rtl w:val="true"/>
              </w:rPr>
              <w:t>لغات</w:t>
            </w:r>
            <w:r>
              <w:rPr>
                <w:rStyle w:val="IndexLink"/>
                <w:rtl w:val="true"/>
              </w:rPr>
              <w:tab/>
            </w:r>
            <w:r>
              <w:rPr>
                <w:rStyle w:val="IndexLink"/>
              </w:rPr>
              <w:t>49</w:t>
            </w:r>
          </w:hyperlink>
        </w:p>
        <w:p>
          <w:pPr>
            <w:pStyle w:val="Contents4"/>
            <w:tabs>
              <w:tab w:val="clear" w:pos="8176"/>
              <w:tab w:val="right" w:pos="9026" w:leader="dot"/>
            </w:tabs>
            <w:rPr/>
          </w:pPr>
          <w:hyperlink w:anchor="__RefHeading___Toc3439878_73709187">
            <w:r>
              <w:rPr>
                <w:webHidden/>
                <w:rStyle w:val="IndexLink"/>
                <w:rtl w:val="true"/>
              </w:rPr>
              <w:t>ترجمه</w:t>
            </w:r>
            <w:r>
              <w:rPr>
                <w:rStyle w:val="IndexLink"/>
                <w:rtl w:val="true"/>
              </w:rPr>
              <w:tab/>
            </w:r>
            <w:r>
              <w:rPr>
                <w:rStyle w:val="IndexLink"/>
              </w:rPr>
              <w:t>49</w:t>
            </w:r>
          </w:hyperlink>
        </w:p>
        <w:p>
          <w:pPr>
            <w:pStyle w:val="Contents4"/>
            <w:tabs>
              <w:tab w:val="clear" w:pos="8176"/>
              <w:tab w:val="right" w:pos="9026" w:leader="dot"/>
            </w:tabs>
            <w:rPr/>
          </w:pPr>
          <w:hyperlink w:anchor="__RefHeading___Toc3439880_73709187">
            <w:r>
              <w:rPr>
                <w:webHidden/>
                <w:rStyle w:val="IndexLink"/>
                <w:rtl w:val="true"/>
              </w:rPr>
              <w:t>شرح</w:t>
            </w:r>
            <w:r>
              <w:rPr>
                <w:rStyle w:val="IndexLink"/>
                <w:rtl w:val="true"/>
              </w:rPr>
              <w:tab/>
            </w:r>
            <w:r>
              <w:rPr>
                <w:rStyle w:val="IndexLink"/>
              </w:rPr>
              <w:t>50</w:t>
            </w:r>
          </w:hyperlink>
        </w:p>
        <w:p>
          <w:pPr>
            <w:pStyle w:val="Contents3"/>
            <w:tabs>
              <w:tab w:val="clear" w:pos="8459"/>
              <w:tab w:val="right" w:pos="9026" w:leader="dot"/>
            </w:tabs>
            <w:rPr/>
          </w:pPr>
          <w:hyperlink w:anchor="__RefHeading___Toc3439882_73709187">
            <w:r>
              <w:rPr>
                <w:webHidden/>
                <w:rStyle w:val="IndexLink"/>
              </w:rPr>
              <w:t>25</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63</w:t>
            </w:r>
          </w:hyperlink>
        </w:p>
        <w:p>
          <w:pPr>
            <w:pStyle w:val="Contents4"/>
            <w:tabs>
              <w:tab w:val="clear" w:pos="8176"/>
              <w:tab w:val="right" w:pos="9026" w:leader="dot"/>
            </w:tabs>
            <w:rPr/>
          </w:pPr>
          <w:hyperlink w:anchor="__RefHeading___Toc3439884_73709187">
            <w:r>
              <w:rPr>
                <w:webHidden/>
                <w:rStyle w:val="IndexLink"/>
                <w:rtl w:val="true"/>
              </w:rPr>
              <w:t>قسمت اول خطبه</w:t>
            </w:r>
            <w:r>
              <w:rPr>
                <w:rStyle w:val="IndexLink"/>
                <w:rtl w:val="true"/>
              </w:rPr>
              <w:tab/>
            </w:r>
            <w:r>
              <w:rPr>
                <w:rStyle w:val="IndexLink"/>
              </w:rPr>
              <w:t>63</w:t>
            </w:r>
          </w:hyperlink>
        </w:p>
        <w:p>
          <w:pPr>
            <w:pStyle w:val="Contents5"/>
            <w:tabs>
              <w:tab w:val="clear" w:pos="7892"/>
              <w:tab w:val="right" w:pos="9026" w:leader="dot"/>
            </w:tabs>
            <w:rPr/>
          </w:pPr>
          <w:hyperlink w:anchor="__RefHeading___Toc3439886_7370918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439888_73709187">
            <w:r>
              <w:rPr>
                <w:webHidden/>
                <w:rStyle w:val="IndexLink"/>
                <w:rtl w:val="true"/>
              </w:rPr>
              <w:t>لغات</w:t>
            </w:r>
            <w:r>
              <w:rPr>
                <w:rStyle w:val="IndexLink"/>
                <w:rtl w:val="true"/>
              </w:rPr>
              <w:tab/>
            </w:r>
            <w:r>
              <w:rPr>
                <w:rStyle w:val="IndexLink"/>
              </w:rPr>
              <w:t>63</w:t>
            </w:r>
          </w:hyperlink>
        </w:p>
        <w:p>
          <w:pPr>
            <w:pStyle w:val="Contents5"/>
            <w:tabs>
              <w:tab w:val="clear" w:pos="7892"/>
              <w:tab w:val="right" w:pos="9026" w:leader="dot"/>
            </w:tabs>
            <w:rPr/>
          </w:pPr>
          <w:hyperlink w:anchor="__RefHeading___Toc3439890_73709187">
            <w:r>
              <w:rPr>
                <w:webHidden/>
                <w:rStyle w:val="IndexLink"/>
                <w:rtl w:val="true"/>
              </w:rPr>
              <w:t>ترجمه</w:t>
            </w:r>
            <w:r>
              <w:rPr>
                <w:rStyle w:val="IndexLink"/>
                <w:rtl w:val="true"/>
              </w:rPr>
              <w:tab/>
            </w:r>
            <w:r>
              <w:rPr>
                <w:rStyle w:val="IndexLink"/>
              </w:rPr>
              <w:t>63</w:t>
            </w:r>
          </w:hyperlink>
        </w:p>
        <w:p>
          <w:pPr>
            <w:pStyle w:val="Contents5"/>
            <w:tabs>
              <w:tab w:val="clear" w:pos="7892"/>
              <w:tab w:val="right" w:pos="9026" w:leader="dot"/>
            </w:tabs>
            <w:rPr/>
          </w:pPr>
          <w:hyperlink w:anchor="__RefHeading___Toc3439892_73709187">
            <w:r>
              <w:rPr>
                <w:webHidden/>
                <w:rStyle w:val="IndexLink"/>
                <w:rtl w:val="true"/>
              </w:rPr>
              <w:t>شرح</w:t>
            </w:r>
            <w:r>
              <w:rPr>
                <w:rStyle w:val="IndexLink"/>
                <w:rtl w:val="true"/>
              </w:rPr>
              <w:tab/>
            </w:r>
            <w:r>
              <w:rPr>
                <w:rStyle w:val="IndexLink"/>
              </w:rPr>
              <w:t>64</w:t>
            </w:r>
          </w:hyperlink>
        </w:p>
        <w:p>
          <w:pPr>
            <w:pStyle w:val="Contents4"/>
            <w:tabs>
              <w:tab w:val="clear" w:pos="8176"/>
              <w:tab w:val="right" w:pos="9026" w:leader="dot"/>
            </w:tabs>
            <w:rPr/>
          </w:pPr>
          <w:hyperlink w:anchor="__RefHeading___Toc3439894_73709187">
            <w:r>
              <w:rPr>
                <w:webHidden/>
                <w:rStyle w:val="IndexLink"/>
                <w:rtl w:val="true"/>
              </w:rPr>
              <w:t>قسمت دوم خطبه</w:t>
            </w:r>
            <w:r>
              <w:rPr>
                <w:rStyle w:val="IndexLink"/>
                <w:rtl w:val="true"/>
              </w:rPr>
              <w:tab/>
            </w:r>
            <w:r>
              <w:rPr>
                <w:rStyle w:val="IndexLink"/>
              </w:rPr>
              <w:t>69</w:t>
            </w:r>
          </w:hyperlink>
        </w:p>
        <w:p>
          <w:pPr>
            <w:pStyle w:val="Contents5"/>
            <w:tabs>
              <w:tab w:val="clear" w:pos="7892"/>
              <w:tab w:val="right" w:pos="9026" w:leader="dot"/>
            </w:tabs>
            <w:rPr/>
          </w:pPr>
          <w:hyperlink w:anchor="__RefHeading___Toc3439896_7370918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439898_73709187">
            <w:r>
              <w:rPr>
                <w:webHidden/>
                <w:rStyle w:val="IndexLink"/>
                <w:rtl w:val="true"/>
              </w:rPr>
              <w:t>لغات</w:t>
            </w:r>
            <w:r>
              <w:rPr>
                <w:rStyle w:val="IndexLink"/>
                <w:rtl w:val="true"/>
              </w:rPr>
              <w:tab/>
            </w:r>
            <w:r>
              <w:rPr>
                <w:rStyle w:val="IndexLink"/>
              </w:rPr>
              <w:t>69</w:t>
            </w:r>
          </w:hyperlink>
        </w:p>
        <w:p>
          <w:pPr>
            <w:pStyle w:val="Contents5"/>
            <w:tabs>
              <w:tab w:val="clear" w:pos="7892"/>
              <w:tab w:val="right" w:pos="9026" w:leader="dot"/>
            </w:tabs>
            <w:rPr/>
          </w:pPr>
          <w:hyperlink w:anchor="__RefHeading___Toc3439900_73709187">
            <w:r>
              <w:rPr>
                <w:webHidden/>
                <w:rStyle w:val="IndexLink"/>
                <w:rtl w:val="true"/>
              </w:rPr>
              <w:t>ترجمه</w:t>
            </w:r>
            <w:r>
              <w:rPr>
                <w:rStyle w:val="IndexLink"/>
                <w:rtl w:val="true"/>
              </w:rPr>
              <w:tab/>
            </w:r>
            <w:r>
              <w:rPr>
                <w:rStyle w:val="IndexLink"/>
              </w:rPr>
              <w:t>69</w:t>
            </w:r>
          </w:hyperlink>
        </w:p>
        <w:p>
          <w:pPr>
            <w:pStyle w:val="Contents5"/>
            <w:tabs>
              <w:tab w:val="clear" w:pos="7892"/>
              <w:tab w:val="right" w:pos="9026" w:leader="dot"/>
            </w:tabs>
            <w:rPr/>
          </w:pPr>
          <w:hyperlink w:anchor="__RefHeading___Toc3439902_73709187">
            <w:r>
              <w:rPr>
                <w:webHidden/>
                <w:rStyle w:val="IndexLink"/>
                <w:rtl w:val="true"/>
              </w:rPr>
              <w:t>شرح</w:t>
            </w:r>
            <w:r>
              <w:rPr>
                <w:rStyle w:val="IndexLink"/>
                <w:rtl w:val="true"/>
              </w:rPr>
              <w:tab/>
            </w:r>
            <w:r>
              <w:rPr>
                <w:rStyle w:val="IndexLink"/>
              </w:rPr>
              <w:t>69</w:t>
            </w:r>
          </w:hyperlink>
        </w:p>
        <w:p>
          <w:pPr>
            <w:pStyle w:val="Contents4"/>
            <w:tabs>
              <w:tab w:val="clear" w:pos="8176"/>
              <w:tab w:val="right" w:pos="9026" w:leader="dot"/>
            </w:tabs>
            <w:rPr/>
          </w:pPr>
          <w:hyperlink w:anchor="__RefHeading___Toc3439904_73709187">
            <w:r>
              <w:rPr>
                <w:webHidden/>
                <w:rStyle w:val="IndexLink"/>
                <w:rtl w:val="true"/>
              </w:rPr>
              <w:t>قسمت سوم خطبه</w:t>
            </w:r>
            <w:r>
              <w:rPr>
                <w:rStyle w:val="IndexLink"/>
                <w:rtl w:val="true"/>
              </w:rPr>
              <w:tab/>
            </w:r>
            <w:r>
              <w:rPr>
                <w:rStyle w:val="IndexLink"/>
              </w:rPr>
              <w:t>73</w:t>
            </w:r>
          </w:hyperlink>
        </w:p>
        <w:p>
          <w:pPr>
            <w:pStyle w:val="Contents5"/>
            <w:tabs>
              <w:tab w:val="clear" w:pos="7892"/>
              <w:tab w:val="right" w:pos="9026" w:leader="dot"/>
            </w:tabs>
            <w:rPr/>
          </w:pPr>
          <w:hyperlink w:anchor="__RefHeading___Toc3439906_73709187">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439908_73709187">
            <w:r>
              <w:rPr>
                <w:webHidden/>
                <w:rStyle w:val="IndexLink"/>
                <w:rtl w:val="true"/>
              </w:rPr>
              <w:t>لغات</w:t>
            </w:r>
            <w:r>
              <w:rPr>
                <w:rStyle w:val="IndexLink"/>
                <w:rtl w:val="true"/>
              </w:rPr>
              <w:tab/>
            </w:r>
            <w:r>
              <w:rPr>
                <w:rStyle w:val="IndexLink"/>
              </w:rPr>
              <w:t>73</w:t>
            </w:r>
          </w:hyperlink>
        </w:p>
        <w:p>
          <w:pPr>
            <w:pStyle w:val="Contents5"/>
            <w:tabs>
              <w:tab w:val="clear" w:pos="7892"/>
              <w:tab w:val="right" w:pos="9026" w:leader="dot"/>
            </w:tabs>
            <w:rPr/>
          </w:pPr>
          <w:hyperlink w:anchor="__RefHeading___Toc3439910_73709187">
            <w:r>
              <w:rPr>
                <w:webHidden/>
                <w:rStyle w:val="IndexLink"/>
                <w:rtl w:val="true"/>
              </w:rPr>
              <w:t>ترجمه</w:t>
            </w:r>
            <w:r>
              <w:rPr>
                <w:rStyle w:val="IndexLink"/>
                <w:rtl w:val="true"/>
              </w:rPr>
              <w:tab/>
            </w:r>
            <w:r>
              <w:rPr>
                <w:rStyle w:val="IndexLink"/>
              </w:rPr>
              <w:t>73</w:t>
            </w:r>
          </w:hyperlink>
        </w:p>
        <w:p>
          <w:pPr>
            <w:pStyle w:val="Contents5"/>
            <w:tabs>
              <w:tab w:val="clear" w:pos="7892"/>
              <w:tab w:val="right" w:pos="9026" w:leader="dot"/>
            </w:tabs>
            <w:rPr/>
          </w:pPr>
          <w:hyperlink w:anchor="__RefHeading___Toc3439912_73709187">
            <w:r>
              <w:rPr>
                <w:webHidden/>
                <w:rStyle w:val="IndexLink"/>
                <w:rtl w:val="true"/>
              </w:rPr>
              <w:t>شرح</w:t>
            </w:r>
            <w:r>
              <w:rPr>
                <w:rStyle w:val="IndexLink"/>
                <w:rtl w:val="true"/>
              </w:rPr>
              <w:tab/>
            </w:r>
            <w:r>
              <w:rPr>
                <w:rStyle w:val="IndexLink"/>
              </w:rPr>
              <w:t>73</w:t>
            </w:r>
          </w:hyperlink>
        </w:p>
        <w:p>
          <w:pPr>
            <w:pStyle w:val="Contents3"/>
            <w:tabs>
              <w:tab w:val="clear" w:pos="8459"/>
              <w:tab w:val="right" w:pos="9026" w:leader="dot"/>
            </w:tabs>
            <w:rPr/>
          </w:pPr>
          <w:hyperlink w:anchor="__RefHeading___Toc3439914_73709187">
            <w:r>
              <w:rPr>
                <w:webHidden/>
                <w:rStyle w:val="IndexLink"/>
              </w:rPr>
              <w:t>26</w:t>
            </w:r>
            <w:r>
              <w:rPr>
                <w:rStyle w:val="IndexLink"/>
                <w:rtl w:val="true"/>
              </w:rPr>
              <w:t>-</w:t>
            </w:r>
            <w:r>
              <w:rPr>
                <w:rStyle w:val="IndexLink"/>
                <w:rtl w:val="true"/>
              </w:rPr>
              <w:t>از خطبه‌هاى آن حضرت است</w:t>
            </w:r>
            <w:r>
              <w:rPr>
                <w:rStyle w:val="IndexLink"/>
                <w:rtl w:val="true"/>
              </w:rPr>
              <w:tab/>
            </w:r>
            <w:r>
              <w:rPr>
                <w:rStyle w:val="IndexLink"/>
              </w:rPr>
              <w:t>78</w:t>
            </w:r>
          </w:hyperlink>
        </w:p>
        <w:p>
          <w:pPr>
            <w:pStyle w:val="Contents4"/>
            <w:tabs>
              <w:tab w:val="clear" w:pos="8176"/>
              <w:tab w:val="right" w:pos="9026" w:leader="dot"/>
            </w:tabs>
            <w:rPr/>
          </w:pPr>
          <w:hyperlink w:anchor="__RefHeading___Toc3439916_7370918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439918_73709187">
            <w:r>
              <w:rPr>
                <w:webHidden/>
                <w:rStyle w:val="IndexLink"/>
                <w:rtl w:val="true"/>
              </w:rPr>
              <w:t>لغات</w:t>
            </w:r>
            <w:r>
              <w:rPr>
                <w:rStyle w:val="IndexLink"/>
                <w:rtl w:val="true"/>
              </w:rPr>
              <w:tab/>
            </w:r>
            <w:r>
              <w:rPr>
                <w:rStyle w:val="IndexLink"/>
              </w:rPr>
              <w:t>79</w:t>
            </w:r>
          </w:hyperlink>
        </w:p>
        <w:p>
          <w:pPr>
            <w:pStyle w:val="Contents4"/>
            <w:tabs>
              <w:tab w:val="clear" w:pos="8176"/>
              <w:tab w:val="right" w:pos="9026" w:leader="dot"/>
            </w:tabs>
            <w:rPr/>
          </w:pPr>
          <w:hyperlink w:anchor="__RefHeading___Toc3439920_73709187">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3439922_73709187">
            <w:r>
              <w:rPr>
                <w:webHidden/>
                <w:rStyle w:val="IndexLink"/>
                <w:rtl w:val="true"/>
              </w:rPr>
              <w:t>شرح</w:t>
            </w:r>
            <w:r>
              <w:rPr>
                <w:rStyle w:val="IndexLink"/>
                <w:rtl w:val="true"/>
              </w:rPr>
              <w:tab/>
            </w:r>
            <w:r>
              <w:rPr>
                <w:rStyle w:val="IndexLink"/>
              </w:rPr>
              <w:t>82</w:t>
            </w:r>
          </w:hyperlink>
        </w:p>
        <w:p>
          <w:pPr>
            <w:pStyle w:val="Contents3"/>
            <w:tabs>
              <w:tab w:val="clear" w:pos="8459"/>
              <w:tab w:val="right" w:pos="9026" w:leader="dot"/>
            </w:tabs>
            <w:rPr/>
          </w:pPr>
          <w:hyperlink w:anchor="__RefHeading___Toc3439924_73709187">
            <w:r>
              <w:rPr>
                <w:webHidden/>
                <w:rStyle w:val="IndexLink"/>
              </w:rPr>
              <w:t>27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100</w:t>
            </w:r>
          </w:hyperlink>
        </w:p>
        <w:p>
          <w:pPr>
            <w:pStyle w:val="Contents4"/>
            <w:tabs>
              <w:tab w:val="clear" w:pos="8176"/>
              <w:tab w:val="right" w:pos="9026" w:leader="dot"/>
            </w:tabs>
            <w:rPr/>
          </w:pPr>
          <w:hyperlink w:anchor="__RefHeading___Toc3439926_7370918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439928_73709187">
            <w:r>
              <w:rPr>
                <w:webHidden/>
                <w:rStyle w:val="IndexLink"/>
                <w:rtl w:val="true"/>
              </w:rPr>
              <w:t>لغات</w:t>
            </w:r>
            <w:r>
              <w:rPr>
                <w:rStyle w:val="IndexLink"/>
                <w:rtl w:val="true"/>
              </w:rPr>
              <w:tab/>
            </w:r>
            <w:r>
              <w:rPr>
                <w:rStyle w:val="IndexLink"/>
              </w:rPr>
              <w:t>100</w:t>
            </w:r>
          </w:hyperlink>
        </w:p>
        <w:p>
          <w:pPr>
            <w:pStyle w:val="Contents4"/>
            <w:tabs>
              <w:tab w:val="clear" w:pos="8176"/>
              <w:tab w:val="right" w:pos="9026" w:leader="dot"/>
            </w:tabs>
            <w:rPr/>
          </w:pPr>
          <w:hyperlink w:anchor="__RefHeading___Toc3439930_73709187">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3439932_73709187">
            <w:r>
              <w:rPr>
                <w:webHidden/>
                <w:rStyle w:val="IndexLink"/>
                <w:rtl w:val="true"/>
              </w:rPr>
              <w:t>شرح</w:t>
            </w:r>
            <w:r>
              <w:rPr>
                <w:rStyle w:val="IndexLink"/>
                <w:rtl w:val="true"/>
              </w:rPr>
              <w:tab/>
            </w:r>
            <w:r>
              <w:rPr>
                <w:rStyle w:val="IndexLink"/>
              </w:rPr>
              <w:t>102</w:t>
            </w:r>
          </w:hyperlink>
        </w:p>
        <w:p>
          <w:pPr>
            <w:pStyle w:val="Contents3"/>
            <w:tabs>
              <w:tab w:val="clear" w:pos="8459"/>
              <w:tab w:val="right" w:pos="9026" w:leader="dot"/>
            </w:tabs>
            <w:rPr/>
          </w:pPr>
          <w:hyperlink w:anchor="__RefHeading___Toc3439934_73709187">
            <w:r>
              <w:rPr>
                <w:webHidden/>
                <w:rStyle w:val="IndexLink"/>
              </w:rPr>
              <w:t>28</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118</w:t>
            </w:r>
          </w:hyperlink>
        </w:p>
        <w:p>
          <w:pPr>
            <w:pStyle w:val="Contents4"/>
            <w:tabs>
              <w:tab w:val="clear" w:pos="8176"/>
              <w:tab w:val="right" w:pos="9026" w:leader="dot"/>
            </w:tabs>
            <w:rPr/>
          </w:pPr>
          <w:hyperlink w:anchor="__RefHeading___Toc3439936_73709187">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439938_73709187">
            <w:r>
              <w:rPr>
                <w:webHidden/>
                <w:rStyle w:val="IndexLink"/>
                <w:rtl w:val="true"/>
              </w:rPr>
              <w:t>لغات</w:t>
            </w:r>
            <w:r>
              <w:rPr>
                <w:rStyle w:val="IndexLink"/>
                <w:rtl w:val="true"/>
              </w:rPr>
              <w:tab/>
            </w:r>
            <w:r>
              <w:rPr>
                <w:rStyle w:val="IndexLink"/>
              </w:rPr>
              <w:t>118</w:t>
            </w:r>
          </w:hyperlink>
        </w:p>
        <w:p>
          <w:pPr>
            <w:pStyle w:val="Contents4"/>
            <w:tabs>
              <w:tab w:val="clear" w:pos="8176"/>
              <w:tab w:val="right" w:pos="9026" w:leader="dot"/>
            </w:tabs>
            <w:rPr/>
          </w:pPr>
          <w:hyperlink w:anchor="__RefHeading___Toc3439940_73709187">
            <w:r>
              <w:rPr>
                <w:webHidden/>
                <w:rStyle w:val="IndexLink"/>
                <w:rtl w:val="true"/>
              </w:rPr>
              <w:t>ترجمه</w:t>
            </w:r>
            <w:r>
              <w:rPr>
                <w:rStyle w:val="IndexLink"/>
                <w:rtl w:val="true"/>
              </w:rPr>
              <w:tab/>
            </w:r>
            <w:r>
              <w:rPr>
                <w:rStyle w:val="IndexLink"/>
              </w:rPr>
              <w:t>119</w:t>
            </w:r>
          </w:hyperlink>
        </w:p>
        <w:p>
          <w:pPr>
            <w:pStyle w:val="Contents4"/>
            <w:tabs>
              <w:tab w:val="clear" w:pos="8176"/>
              <w:tab w:val="right" w:pos="9026" w:leader="dot"/>
            </w:tabs>
            <w:rPr/>
          </w:pPr>
          <w:hyperlink w:anchor="__RefHeading___Toc3439942_73709187">
            <w:r>
              <w:rPr>
                <w:webHidden/>
                <w:rStyle w:val="IndexLink"/>
                <w:rtl w:val="true"/>
              </w:rPr>
              <w:t>شرح</w:t>
            </w:r>
            <w:r>
              <w:rPr>
                <w:rStyle w:val="IndexLink"/>
                <w:rtl w:val="true"/>
              </w:rPr>
              <w:tab/>
            </w:r>
            <w:r>
              <w:rPr>
                <w:rStyle w:val="IndexLink"/>
              </w:rPr>
              <w:t>120</w:t>
            </w:r>
          </w:hyperlink>
        </w:p>
        <w:p>
          <w:pPr>
            <w:pStyle w:val="Contents3"/>
            <w:tabs>
              <w:tab w:val="clear" w:pos="8459"/>
              <w:tab w:val="right" w:pos="9026" w:leader="dot"/>
            </w:tabs>
            <w:rPr/>
          </w:pPr>
          <w:hyperlink w:anchor="__RefHeading___Toc3439944_73709187">
            <w:r>
              <w:rPr>
                <w:webHidden/>
                <w:rStyle w:val="IndexLink"/>
              </w:rPr>
              <w:t>29</w:t>
            </w:r>
            <w:r>
              <w:rPr>
                <w:rStyle w:val="IndexLink"/>
                <w:rtl w:val="true"/>
              </w:rPr>
              <w:t>-</w:t>
            </w:r>
            <w:r>
              <w:rPr>
                <w:rStyle w:val="IndexLink"/>
                <w:rtl w:val="true"/>
              </w:rPr>
              <w:t>از گفتار آن حضرت است پيرامون كشته شدن عثمان</w:t>
            </w:r>
            <w:r>
              <w:rPr>
                <w:rStyle w:val="IndexLink"/>
                <w:rtl w:val="true"/>
              </w:rPr>
              <w:tab/>
            </w:r>
            <w:r>
              <w:rPr>
                <w:rStyle w:val="IndexLink"/>
              </w:rPr>
              <w:t>129</w:t>
            </w:r>
          </w:hyperlink>
        </w:p>
        <w:p>
          <w:pPr>
            <w:pStyle w:val="Contents4"/>
            <w:tabs>
              <w:tab w:val="clear" w:pos="8176"/>
              <w:tab w:val="right" w:pos="9026" w:leader="dot"/>
            </w:tabs>
            <w:rPr/>
          </w:pPr>
          <w:hyperlink w:anchor="__RefHeading___Toc3439946_73709187">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439948_73709187">
            <w:r>
              <w:rPr>
                <w:webHidden/>
                <w:rStyle w:val="IndexLink"/>
                <w:rtl w:val="true"/>
              </w:rPr>
              <w:t>ترجمه</w:t>
            </w:r>
            <w:r>
              <w:rPr>
                <w:rStyle w:val="IndexLink"/>
                <w:rtl w:val="true"/>
              </w:rPr>
              <w:tab/>
            </w:r>
            <w:r>
              <w:rPr>
                <w:rStyle w:val="IndexLink"/>
              </w:rPr>
              <w:t>129</w:t>
            </w:r>
          </w:hyperlink>
        </w:p>
        <w:p>
          <w:pPr>
            <w:pStyle w:val="Contents4"/>
            <w:tabs>
              <w:tab w:val="clear" w:pos="8176"/>
              <w:tab w:val="right" w:pos="9026" w:leader="dot"/>
            </w:tabs>
            <w:rPr/>
          </w:pPr>
          <w:hyperlink w:anchor="__RefHeading___Toc3439950_73709187">
            <w:r>
              <w:rPr>
                <w:webHidden/>
                <w:rStyle w:val="IndexLink"/>
                <w:rtl w:val="true"/>
              </w:rPr>
              <w:t>شرح</w:t>
            </w:r>
            <w:r>
              <w:rPr>
                <w:rStyle w:val="IndexLink"/>
                <w:rtl w:val="true"/>
              </w:rPr>
              <w:tab/>
            </w:r>
            <w:r>
              <w:rPr>
                <w:rStyle w:val="IndexLink"/>
              </w:rPr>
              <w:t>130</w:t>
            </w:r>
          </w:hyperlink>
        </w:p>
        <w:p>
          <w:pPr>
            <w:pStyle w:val="Contents3"/>
            <w:tabs>
              <w:tab w:val="clear" w:pos="8459"/>
              <w:tab w:val="right" w:pos="9026" w:leader="dot"/>
            </w:tabs>
            <w:rPr/>
          </w:pPr>
          <w:hyperlink w:anchor="__RefHeading___Toc3439952_73709187">
            <w:r>
              <w:rPr>
                <w:webHidden/>
                <w:rStyle w:val="IndexLink"/>
              </w:rPr>
              <w:t>30</w:t>
            </w:r>
            <w:r>
              <w:rPr>
                <w:rStyle w:val="IndexLink"/>
                <w:rtl w:val="true"/>
              </w:rPr>
              <w:t>-</w:t>
            </w:r>
            <w:r>
              <w:rPr>
                <w:rStyle w:val="IndexLink"/>
                <w:rtl w:val="true"/>
              </w:rPr>
              <w:t>از سخنان آن حضرت است به ابن عباس هنگامى كه او را به سوى زبير فرستاد تا او را</w:t>
            </w:r>
            <w:r>
              <w:rPr>
                <w:rStyle w:val="IndexLink"/>
                <w:rtl w:val="true"/>
              </w:rPr>
              <w:tab/>
            </w:r>
            <w:r>
              <w:rPr>
                <w:rStyle w:val="IndexLink"/>
              </w:rPr>
              <w:t>141</w:t>
            </w:r>
          </w:hyperlink>
        </w:p>
        <w:p>
          <w:pPr>
            <w:pStyle w:val="Contents4"/>
            <w:tabs>
              <w:tab w:val="clear" w:pos="8176"/>
              <w:tab w:val="right" w:pos="9026" w:leader="dot"/>
            </w:tabs>
            <w:rPr/>
          </w:pPr>
          <w:hyperlink w:anchor="__RefHeading___Toc3439954_7370918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439956_73709187">
            <w:r>
              <w:rPr>
                <w:webHidden/>
                <w:rStyle w:val="IndexLink"/>
                <w:rtl w:val="true"/>
              </w:rPr>
              <w:t>لغات</w:t>
            </w:r>
            <w:r>
              <w:rPr>
                <w:rStyle w:val="IndexLink"/>
                <w:rtl w:val="true"/>
              </w:rPr>
              <w:tab/>
            </w:r>
            <w:r>
              <w:rPr>
                <w:rStyle w:val="IndexLink"/>
              </w:rPr>
              <w:t>141</w:t>
            </w:r>
          </w:hyperlink>
        </w:p>
        <w:p>
          <w:pPr>
            <w:pStyle w:val="Contents4"/>
            <w:tabs>
              <w:tab w:val="clear" w:pos="8176"/>
              <w:tab w:val="right" w:pos="9026" w:leader="dot"/>
            </w:tabs>
            <w:rPr/>
          </w:pPr>
          <w:hyperlink w:anchor="__RefHeading___Toc3439958_73709187">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3439960_73709187">
            <w:r>
              <w:rPr>
                <w:webHidden/>
                <w:rStyle w:val="IndexLink"/>
                <w:rtl w:val="true"/>
              </w:rPr>
              <w:t>شرح</w:t>
            </w:r>
            <w:r>
              <w:rPr>
                <w:rStyle w:val="IndexLink"/>
                <w:rtl w:val="true"/>
              </w:rPr>
              <w:tab/>
            </w:r>
            <w:r>
              <w:rPr>
                <w:rStyle w:val="IndexLink"/>
              </w:rPr>
              <w:t>142</w:t>
            </w:r>
          </w:hyperlink>
        </w:p>
        <w:p>
          <w:pPr>
            <w:pStyle w:val="Contents3"/>
            <w:tabs>
              <w:tab w:val="clear" w:pos="8459"/>
              <w:tab w:val="right" w:pos="9026" w:leader="dot"/>
            </w:tabs>
            <w:rPr/>
          </w:pPr>
          <w:hyperlink w:anchor="__RefHeading___Toc3439962_73709187">
            <w:r>
              <w:rPr>
                <w:webHidden/>
                <w:rStyle w:val="IndexLink"/>
              </w:rPr>
              <w:t>31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148</w:t>
            </w:r>
          </w:hyperlink>
        </w:p>
        <w:p>
          <w:pPr>
            <w:pStyle w:val="Contents4"/>
            <w:tabs>
              <w:tab w:val="clear" w:pos="8176"/>
              <w:tab w:val="right" w:pos="9026" w:leader="dot"/>
            </w:tabs>
            <w:rPr/>
          </w:pPr>
          <w:hyperlink w:anchor="__RefHeading___Toc3439964_7370918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439966_73709187">
            <w:r>
              <w:rPr>
                <w:webHidden/>
                <w:rStyle w:val="IndexLink"/>
                <w:rtl w:val="true"/>
              </w:rPr>
              <w:t>لغات</w:t>
            </w:r>
            <w:r>
              <w:rPr>
                <w:rStyle w:val="IndexLink"/>
                <w:rtl w:val="true"/>
              </w:rPr>
              <w:tab/>
            </w:r>
            <w:r>
              <w:rPr>
                <w:rStyle w:val="IndexLink"/>
              </w:rPr>
              <w:t>149</w:t>
            </w:r>
          </w:hyperlink>
        </w:p>
        <w:p>
          <w:pPr>
            <w:pStyle w:val="Contents4"/>
            <w:tabs>
              <w:tab w:val="clear" w:pos="8176"/>
              <w:tab w:val="right" w:pos="9026" w:leader="dot"/>
            </w:tabs>
            <w:rPr/>
          </w:pPr>
          <w:hyperlink w:anchor="__RefHeading___Toc3439968_73709187">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3439970_73709187">
            <w:r>
              <w:rPr>
                <w:webHidden/>
                <w:rStyle w:val="IndexLink"/>
                <w:rtl w:val="true"/>
              </w:rPr>
              <w:t>شرح</w:t>
            </w:r>
            <w:r>
              <w:rPr>
                <w:rStyle w:val="IndexLink"/>
                <w:rtl w:val="true"/>
              </w:rPr>
              <w:tab/>
            </w:r>
            <w:r>
              <w:rPr>
                <w:rStyle w:val="IndexLink"/>
              </w:rPr>
              <w:t>151</w:t>
            </w:r>
          </w:hyperlink>
        </w:p>
        <w:p>
          <w:pPr>
            <w:pStyle w:val="Contents3"/>
            <w:tabs>
              <w:tab w:val="clear" w:pos="8459"/>
              <w:tab w:val="right" w:pos="9026" w:leader="dot"/>
            </w:tabs>
            <w:rPr/>
          </w:pPr>
          <w:hyperlink w:anchor="__RefHeading___Toc3439972_73709187">
            <w:r>
              <w:rPr>
                <w:webHidden/>
                <w:rStyle w:val="IndexLink"/>
              </w:rPr>
              <w:t>32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167</w:t>
            </w:r>
          </w:hyperlink>
        </w:p>
        <w:p>
          <w:pPr>
            <w:pStyle w:val="Contents4"/>
            <w:tabs>
              <w:tab w:val="clear" w:pos="8176"/>
              <w:tab w:val="right" w:pos="9026" w:leader="dot"/>
            </w:tabs>
            <w:rPr/>
          </w:pPr>
          <w:hyperlink w:anchor="__RefHeading___Toc3439974_73709187">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3439976_73709187">
            <w:r>
              <w:rPr>
                <w:webHidden/>
                <w:rStyle w:val="IndexLink"/>
                <w:rtl w:val="true"/>
              </w:rPr>
              <w:t>لغات</w:t>
            </w:r>
            <w:r>
              <w:rPr>
                <w:rStyle w:val="IndexLink"/>
                <w:rtl w:val="true"/>
              </w:rPr>
              <w:tab/>
            </w:r>
            <w:r>
              <w:rPr>
                <w:rStyle w:val="IndexLink"/>
              </w:rPr>
              <w:t>167</w:t>
            </w:r>
          </w:hyperlink>
        </w:p>
        <w:p>
          <w:pPr>
            <w:pStyle w:val="Contents4"/>
            <w:tabs>
              <w:tab w:val="clear" w:pos="8176"/>
              <w:tab w:val="right" w:pos="9026" w:leader="dot"/>
            </w:tabs>
            <w:rPr/>
          </w:pPr>
          <w:hyperlink w:anchor="__RefHeading___Toc3439978_73709187">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3439980_73709187">
            <w:r>
              <w:rPr>
                <w:webHidden/>
                <w:rStyle w:val="IndexLink"/>
                <w:rtl w:val="true"/>
              </w:rPr>
              <w:t>شرح</w:t>
            </w:r>
            <w:r>
              <w:rPr>
                <w:rStyle w:val="IndexLink"/>
                <w:rtl w:val="true"/>
              </w:rPr>
              <w:tab/>
            </w:r>
            <w:r>
              <w:rPr>
                <w:rStyle w:val="IndexLink"/>
              </w:rPr>
              <w:t>168</w:t>
            </w:r>
          </w:hyperlink>
        </w:p>
        <w:p>
          <w:pPr>
            <w:pStyle w:val="Contents3"/>
            <w:tabs>
              <w:tab w:val="clear" w:pos="8459"/>
              <w:tab w:val="right" w:pos="9026" w:leader="dot"/>
            </w:tabs>
            <w:rPr/>
          </w:pPr>
          <w:hyperlink w:anchor="__RefHeading___Toc3439982_73709187">
            <w:r>
              <w:rPr>
                <w:webHidden/>
                <w:rStyle w:val="IndexLink"/>
              </w:rPr>
              <w:t>33</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بارۀ ترغيب و تشويق پيروانش بر قيام و</w:t>
            </w:r>
            <w:r>
              <w:rPr>
                <w:rStyle w:val="IndexLink"/>
                <w:rtl w:val="true"/>
              </w:rPr>
              <w:tab/>
            </w:r>
            <w:r>
              <w:rPr>
                <w:rStyle w:val="IndexLink"/>
              </w:rPr>
              <w:t>176</w:t>
            </w:r>
          </w:hyperlink>
        </w:p>
        <w:p>
          <w:pPr>
            <w:pStyle w:val="Contents4"/>
            <w:tabs>
              <w:tab w:val="clear" w:pos="8176"/>
              <w:tab w:val="right" w:pos="9026" w:leader="dot"/>
            </w:tabs>
            <w:rPr/>
          </w:pPr>
          <w:hyperlink w:anchor="__RefHeading___Toc3439984_73709187">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439986_73709187">
            <w:r>
              <w:rPr>
                <w:webHidden/>
                <w:rStyle w:val="IndexLink"/>
                <w:rtl w:val="true"/>
              </w:rPr>
              <w:t>لغات</w:t>
            </w:r>
            <w:r>
              <w:rPr>
                <w:rStyle w:val="IndexLink"/>
                <w:rtl w:val="true"/>
              </w:rPr>
              <w:tab/>
            </w:r>
            <w:r>
              <w:rPr>
                <w:rStyle w:val="IndexLink"/>
              </w:rPr>
              <w:t>177</w:t>
            </w:r>
          </w:hyperlink>
        </w:p>
        <w:p>
          <w:pPr>
            <w:pStyle w:val="Contents4"/>
            <w:tabs>
              <w:tab w:val="clear" w:pos="8176"/>
              <w:tab w:val="right" w:pos="9026" w:leader="dot"/>
            </w:tabs>
            <w:rPr/>
          </w:pPr>
          <w:hyperlink w:anchor="__RefHeading___Toc3439988_73709187">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3439990_73709187">
            <w:r>
              <w:rPr>
                <w:webHidden/>
                <w:rStyle w:val="IndexLink"/>
                <w:rtl w:val="true"/>
              </w:rPr>
              <w:t>شرح</w:t>
            </w:r>
            <w:r>
              <w:rPr>
                <w:rStyle w:val="IndexLink"/>
                <w:rtl w:val="true"/>
              </w:rPr>
              <w:tab/>
            </w:r>
            <w:r>
              <w:rPr>
                <w:rStyle w:val="IndexLink"/>
              </w:rPr>
              <w:t>179</w:t>
            </w:r>
          </w:hyperlink>
        </w:p>
        <w:p>
          <w:pPr>
            <w:pStyle w:val="Contents5"/>
            <w:tabs>
              <w:tab w:val="clear" w:pos="7892"/>
              <w:tab w:val="right" w:pos="9026" w:leader="dot"/>
            </w:tabs>
            <w:rPr/>
          </w:pPr>
          <w:hyperlink w:anchor="__RefHeading___Toc3439992_7370918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439994_73709187">
            <w:r>
              <w:rPr>
                <w:webHidden/>
                <w:rStyle w:val="IndexLink"/>
                <w:rtl w:val="true"/>
              </w:rPr>
              <w:t>ويژگيهاى ناپسند كوفيان</w:t>
            </w:r>
            <w:r>
              <w:rPr>
                <w:rStyle w:val="IndexLink"/>
                <w:rtl w:val="true"/>
              </w:rPr>
              <w:tab/>
            </w:r>
            <w:r>
              <w:rPr>
                <w:rStyle w:val="IndexLink"/>
              </w:rPr>
              <w:t>182</w:t>
            </w:r>
          </w:hyperlink>
        </w:p>
        <w:p>
          <w:pPr>
            <w:pStyle w:val="Contents3"/>
            <w:tabs>
              <w:tab w:val="clear" w:pos="8459"/>
              <w:tab w:val="right" w:pos="9026" w:leader="dot"/>
            </w:tabs>
            <w:rPr/>
          </w:pPr>
          <w:hyperlink w:anchor="__RefHeading___Toc3439996_73709187">
            <w:r>
              <w:rPr>
                <w:webHidden/>
                <w:rStyle w:val="IndexLink"/>
              </w:rPr>
              <w:t>34</w:t>
            </w:r>
            <w:r>
              <w:rPr>
                <w:rStyle w:val="IndexLink"/>
                <w:rtl w:val="true"/>
              </w:rPr>
              <w:t>-</w:t>
            </w:r>
            <w:r>
              <w:rPr>
                <w:rStyle w:val="IndexLink"/>
                <w:rtl w:val="true"/>
              </w:rPr>
              <w:t>از خطبه‌هاى آن حضرت است كه پس از جريان حكميت ايراد فرمود</w:t>
            </w:r>
            <w:r>
              <w:rPr>
                <w:rStyle w:val="IndexLink"/>
                <w:rtl w:val="true"/>
              </w:rPr>
              <w:t>:</w:t>
              <w:tab/>
            </w:r>
            <w:r>
              <w:rPr>
                <w:rStyle w:val="IndexLink"/>
              </w:rPr>
              <w:t>193</w:t>
            </w:r>
          </w:hyperlink>
        </w:p>
        <w:p>
          <w:pPr>
            <w:pStyle w:val="Contents4"/>
            <w:tabs>
              <w:tab w:val="clear" w:pos="8176"/>
              <w:tab w:val="right" w:pos="9026" w:leader="dot"/>
            </w:tabs>
            <w:rPr/>
          </w:pPr>
          <w:hyperlink w:anchor="__RefHeading___Toc3439998_73709187">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440000_73709187">
            <w:r>
              <w:rPr>
                <w:webHidden/>
                <w:rStyle w:val="IndexLink"/>
                <w:rtl w:val="true"/>
              </w:rPr>
              <w:t>لغات</w:t>
            </w:r>
            <w:r>
              <w:rPr>
                <w:rStyle w:val="IndexLink"/>
                <w:rtl w:val="true"/>
              </w:rPr>
              <w:tab/>
            </w:r>
            <w:r>
              <w:rPr>
                <w:rStyle w:val="IndexLink"/>
              </w:rPr>
              <w:t>193</w:t>
            </w:r>
          </w:hyperlink>
        </w:p>
        <w:p>
          <w:pPr>
            <w:pStyle w:val="Contents4"/>
            <w:tabs>
              <w:tab w:val="clear" w:pos="8176"/>
              <w:tab w:val="right" w:pos="9026" w:leader="dot"/>
            </w:tabs>
            <w:rPr/>
          </w:pPr>
          <w:hyperlink w:anchor="__RefHeading___Toc3440002_73709187">
            <w:r>
              <w:rPr>
                <w:webHidden/>
                <w:rStyle w:val="IndexLink"/>
                <w:rtl w:val="true"/>
              </w:rPr>
              <w:t>ترجمه</w:t>
            </w:r>
            <w:r>
              <w:rPr>
                <w:rStyle w:val="IndexLink"/>
                <w:rtl w:val="true"/>
              </w:rPr>
              <w:tab/>
            </w:r>
            <w:r>
              <w:rPr>
                <w:rStyle w:val="IndexLink"/>
              </w:rPr>
              <w:t>193</w:t>
            </w:r>
          </w:hyperlink>
        </w:p>
        <w:p>
          <w:pPr>
            <w:pStyle w:val="Contents4"/>
            <w:tabs>
              <w:tab w:val="clear" w:pos="8176"/>
              <w:tab w:val="right" w:pos="9026" w:leader="dot"/>
            </w:tabs>
            <w:rPr/>
          </w:pPr>
          <w:hyperlink w:anchor="__RefHeading___Toc3440004_73709187">
            <w:r>
              <w:rPr>
                <w:webHidden/>
                <w:rStyle w:val="IndexLink"/>
                <w:rtl w:val="true"/>
              </w:rPr>
              <w:t>شرح</w:t>
            </w:r>
            <w:r>
              <w:rPr>
                <w:rStyle w:val="IndexLink"/>
                <w:rtl w:val="true"/>
              </w:rPr>
              <w:tab/>
            </w:r>
            <w:r>
              <w:rPr>
                <w:rStyle w:val="IndexLink"/>
              </w:rPr>
              <w:t>194</w:t>
            </w:r>
          </w:hyperlink>
        </w:p>
        <w:p>
          <w:pPr>
            <w:pStyle w:val="Contents3"/>
            <w:tabs>
              <w:tab w:val="clear" w:pos="8459"/>
              <w:tab w:val="right" w:pos="9026" w:leader="dot"/>
            </w:tabs>
            <w:rPr/>
          </w:pPr>
          <w:hyperlink w:anchor="__RefHeading___Toc3440006_73709187">
            <w:r>
              <w:rPr>
                <w:webHidden/>
                <w:rStyle w:val="IndexLink"/>
              </w:rPr>
              <w:t>35</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پيرامون ترساندن اهل نهروان</w:t>
            </w:r>
            <w:r>
              <w:rPr>
                <w:rStyle w:val="IndexLink"/>
                <w:rtl w:val="true"/>
              </w:rPr>
              <w:tab/>
            </w:r>
            <w:r>
              <w:rPr>
                <w:rStyle w:val="IndexLink"/>
              </w:rPr>
              <w:t>206</w:t>
            </w:r>
          </w:hyperlink>
        </w:p>
        <w:p>
          <w:pPr>
            <w:pStyle w:val="Contents4"/>
            <w:tabs>
              <w:tab w:val="clear" w:pos="8176"/>
              <w:tab w:val="right" w:pos="9026" w:leader="dot"/>
            </w:tabs>
            <w:rPr/>
          </w:pPr>
          <w:hyperlink w:anchor="__RefHeading___Toc3440008_7370918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440010_73709187">
            <w:r>
              <w:rPr>
                <w:webHidden/>
                <w:rStyle w:val="IndexLink"/>
                <w:rtl w:val="true"/>
              </w:rPr>
              <w:t>لغات</w:t>
            </w:r>
            <w:r>
              <w:rPr>
                <w:rStyle w:val="IndexLink"/>
                <w:rtl w:val="true"/>
              </w:rPr>
              <w:tab/>
            </w:r>
            <w:r>
              <w:rPr>
                <w:rStyle w:val="IndexLink"/>
              </w:rPr>
              <w:t>206</w:t>
            </w:r>
          </w:hyperlink>
        </w:p>
        <w:p>
          <w:pPr>
            <w:pStyle w:val="Contents4"/>
            <w:tabs>
              <w:tab w:val="clear" w:pos="8176"/>
              <w:tab w:val="right" w:pos="9026" w:leader="dot"/>
            </w:tabs>
            <w:rPr/>
          </w:pPr>
          <w:hyperlink w:anchor="__RefHeading___Toc3440012_73709187">
            <w:r>
              <w:rPr>
                <w:webHidden/>
                <w:rStyle w:val="IndexLink"/>
                <w:rtl w:val="true"/>
              </w:rPr>
              <w:t>ترجمه</w:t>
            </w:r>
            <w:r>
              <w:rPr>
                <w:rStyle w:val="IndexLink"/>
                <w:rtl w:val="true"/>
              </w:rPr>
              <w:tab/>
            </w:r>
            <w:r>
              <w:rPr>
                <w:rStyle w:val="IndexLink"/>
              </w:rPr>
              <w:t>206</w:t>
            </w:r>
          </w:hyperlink>
        </w:p>
        <w:p>
          <w:pPr>
            <w:pStyle w:val="Contents4"/>
            <w:tabs>
              <w:tab w:val="clear" w:pos="8176"/>
              <w:tab w:val="right" w:pos="9026" w:leader="dot"/>
            </w:tabs>
            <w:rPr/>
          </w:pPr>
          <w:hyperlink w:anchor="__RefHeading___Toc3440014_73709187">
            <w:r>
              <w:rPr>
                <w:webHidden/>
                <w:rStyle w:val="IndexLink"/>
                <w:rtl w:val="true"/>
              </w:rPr>
              <w:t>شرح</w:t>
            </w:r>
            <w:r>
              <w:rPr>
                <w:rStyle w:val="IndexLink"/>
                <w:rtl w:val="true"/>
              </w:rPr>
              <w:tab/>
            </w:r>
            <w:r>
              <w:rPr>
                <w:rStyle w:val="IndexLink"/>
              </w:rPr>
              <w:t>207</w:t>
            </w:r>
          </w:hyperlink>
        </w:p>
        <w:p>
          <w:pPr>
            <w:pStyle w:val="Contents3"/>
            <w:tabs>
              <w:tab w:val="clear" w:pos="8459"/>
              <w:tab w:val="right" w:pos="9026" w:leader="dot"/>
            </w:tabs>
            <w:rPr/>
          </w:pPr>
          <w:hyperlink w:anchor="__RefHeading___Toc3440016_73709187">
            <w:r>
              <w:rPr>
                <w:webHidden/>
                <w:rStyle w:val="IndexLink"/>
              </w:rPr>
              <w:t>36</w:t>
            </w:r>
            <w:r>
              <w:rPr>
                <w:rStyle w:val="IndexLink"/>
                <w:rtl w:val="true"/>
              </w:rPr>
              <w:t>-</w:t>
            </w:r>
            <w:r>
              <w:rPr>
                <w:rStyle w:val="IndexLink"/>
                <w:rtl w:val="true"/>
              </w:rPr>
              <w:t>گزيده‌اى از فرمايشات حضرت</w:t>
            </w:r>
            <w:r>
              <w:rPr>
                <w:rStyle w:val="IndexLink"/>
                <w:rtl w:val="true"/>
              </w:rPr>
              <w:t>(</w:t>
            </w:r>
            <w:r>
              <w:rPr>
                <w:rStyle w:val="IndexLink"/>
                <w:rtl w:val="true"/>
              </w:rPr>
              <w:t>علیه السلام</w:t>
            </w:r>
            <w:r>
              <w:rPr>
                <w:rStyle w:val="IndexLink"/>
                <w:rtl w:val="true"/>
              </w:rPr>
              <w:t>)</w:t>
            </w:r>
            <w:r>
              <w:rPr>
                <w:rStyle w:val="IndexLink"/>
                <w:rtl w:val="true"/>
              </w:rPr>
              <w:t>كه به منزلۀ خطبه است</w:t>
            </w:r>
            <w:r>
              <w:rPr>
                <w:rStyle w:val="IndexLink"/>
                <w:rtl w:val="true"/>
              </w:rPr>
              <w:t>.</w:t>
              <w:tab/>
            </w:r>
            <w:r>
              <w:rPr>
                <w:rStyle w:val="IndexLink"/>
              </w:rPr>
              <w:t>213</w:t>
            </w:r>
          </w:hyperlink>
        </w:p>
        <w:p>
          <w:pPr>
            <w:pStyle w:val="Contents4"/>
            <w:tabs>
              <w:tab w:val="clear" w:pos="8176"/>
              <w:tab w:val="right" w:pos="9026" w:leader="dot"/>
            </w:tabs>
            <w:rPr/>
          </w:pPr>
          <w:hyperlink w:anchor="__RefHeading___Toc3440018_7370918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440020_73709187">
            <w:r>
              <w:rPr>
                <w:webHidden/>
                <w:rStyle w:val="IndexLink"/>
                <w:rtl w:val="true"/>
              </w:rPr>
              <w:t>لغات</w:t>
            </w:r>
            <w:r>
              <w:rPr>
                <w:rStyle w:val="IndexLink"/>
                <w:rtl w:val="true"/>
              </w:rPr>
              <w:tab/>
            </w:r>
            <w:r>
              <w:rPr>
                <w:rStyle w:val="IndexLink"/>
              </w:rPr>
              <w:t>213</w:t>
            </w:r>
          </w:hyperlink>
        </w:p>
        <w:p>
          <w:pPr>
            <w:pStyle w:val="Contents4"/>
            <w:tabs>
              <w:tab w:val="clear" w:pos="8176"/>
              <w:tab w:val="right" w:pos="9026" w:leader="dot"/>
            </w:tabs>
            <w:rPr/>
          </w:pPr>
          <w:hyperlink w:anchor="__RefHeading___Toc3440022_73709187">
            <w:r>
              <w:rPr>
                <w:webHidden/>
                <w:rStyle w:val="IndexLink"/>
                <w:rtl w:val="true"/>
              </w:rPr>
              <w:t>ترجمه</w:t>
            </w:r>
            <w:r>
              <w:rPr>
                <w:rStyle w:val="IndexLink"/>
                <w:rtl w:val="true"/>
              </w:rPr>
              <w:tab/>
            </w:r>
            <w:r>
              <w:rPr>
                <w:rStyle w:val="IndexLink"/>
              </w:rPr>
              <w:t>214</w:t>
            </w:r>
          </w:hyperlink>
        </w:p>
        <w:p>
          <w:pPr>
            <w:pStyle w:val="Contents4"/>
            <w:tabs>
              <w:tab w:val="clear" w:pos="8176"/>
              <w:tab w:val="right" w:pos="9026" w:leader="dot"/>
            </w:tabs>
            <w:rPr/>
          </w:pPr>
          <w:hyperlink w:anchor="__RefHeading___Toc3440024_73709187">
            <w:r>
              <w:rPr>
                <w:webHidden/>
                <w:rStyle w:val="IndexLink"/>
                <w:rtl w:val="true"/>
              </w:rPr>
              <w:t>شرح</w:t>
            </w:r>
            <w:r>
              <w:rPr>
                <w:rStyle w:val="IndexLink"/>
                <w:rtl w:val="true"/>
              </w:rPr>
              <w:tab/>
            </w:r>
            <w:r>
              <w:rPr>
                <w:rStyle w:val="IndexLink"/>
              </w:rPr>
              <w:t>215</w:t>
            </w:r>
          </w:hyperlink>
        </w:p>
        <w:p>
          <w:pPr>
            <w:pStyle w:val="Contents3"/>
            <w:tabs>
              <w:tab w:val="clear" w:pos="8459"/>
              <w:tab w:val="right" w:pos="9026" w:leader="dot"/>
            </w:tabs>
            <w:rPr/>
          </w:pPr>
          <w:hyperlink w:anchor="__RefHeading___Toc3440026_73709187">
            <w:r>
              <w:rPr>
                <w:webHidden/>
                <w:rStyle w:val="IndexLink"/>
              </w:rPr>
              <w:t>37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w:t>
              <w:tab/>
            </w:r>
            <w:r>
              <w:rPr>
                <w:rStyle w:val="IndexLink"/>
              </w:rPr>
              <w:t>223</w:t>
            </w:r>
          </w:hyperlink>
        </w:p>
        <w:p>
          <w:pPr>
            <w:pStyle w:val="Contents4"/>
            <w:tabs>
              <w:tab w:val="clear" w:pos="8176"/>
              <w:tab w:val="right" w:pos="9026" w:leader="dot"/>
            </w:tabs>
            <w:rPr/>
          </w:pPr>
          <w:hyperlink w:anchor="__RefHeading___Toc3440028_7370918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440030_73709187">
            <w:r>
              <w:rPr>
                <w:webHidden/>
                <w:rStyle w:val="IndexLink"/>
                <w:rtl w:val="true"/>
              </w:rPr>
              <w:t>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3440032_73709187">
            <w:r>
              <w:rPr>
                <w:webHidden/>
                <w:rStyle w:val="IndexLink"/>
                <w:rtl w:val="true"/>
              </w:rPr>
              <w:t>شرح</w:t>
            </w:r>
            <w:r>
              <w:rPr>
                <w:rStyle w:val="IndexLink"/>
                <w:rtl w:val="true"/>
              </w:rPr>
              <w:tab/>
            </w:r>
            <w:r>
              <w:rPr>
                <w:rStyle w:val="IndexLink"/>
              </w:rPr>
              <w:t>223</w:t>
            </w:r>
          </w:hyperlink>
        </w:p>
        <w:p>
          <w:pPr>
            <w:pStyle w:val="Contents3"/>
            <w:tabs>
              <w:tab w:val="clear" w:pos="8459"/>
              <w:tab w:val="right" w:pos="9026" w:leader="dot"/>
            </w:tabs>
            <w:rPr/>
          </w:pPr>
          <w:hyperlink w:anchor="__RefHeading___Toc3440034_73709187">
            <w:r>
              <w:rPr>
                <w:webHidden/>
                <w:rStyle w:val="IndexLink"/>
              </w:rPr>
              <w:t>38</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226</w:t>
            </w:r>
          </w:hyperlink>
        </w:p>
        <w:p>
          <w:pPr>
            <w:pStyle w:val="Contents4"/>
            <w:tabs>
              <w:tab w:val="clear" w:pos="8176"/>
              <w:tab w:val="right" w:pos="9026" w:leader="dot"/>
            </w:tabs>
            <w:rPr/>
          </w:pPr>
          <w:hyperlink w:anchor="__RefHeading___Toc3440036_73709187">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440038_73709187">
            <w:r>
              <w:rPr>
                <w:webHidden/>
                <w:rStyle w:val="IndexLink"/>
                <w:rtl w:val="true"/>
              </w:rPr>
              <w:t>لغات</w:t>
            </w:r>
            <w:r>
              <w:rPr>
                <w:rStyle w:val="IndexLink"/>
                <w:rtl w:val="true"/>
              </w:rPr>
              <w:tab/>
            </w:r>
            <w:r>
              <w:rPr>
                <w:rStyle w:val="IndexLink"/>
              </w:rPr>
              <w:t>226</w:t>
            </w:r>
          </w:hyperlink>
        </w:p>
        <w:p>
          <w:pPr>
            <w:pStyle w:val="Contents4"/>
            <w:tabs>
              <w:tab w:val="clear" w:pos="8176"/>
              <w:tab w:val="right" w:pos="9026" w:leader="dot"/>
            </w:tabs>
            <w:rPr/>
          </w:pPr>
          <w:hyperlink w:anchor="__RefHeading___Toc3440040_73709187">
            <w:r>
              <w:rPr>
                <w:webHidden/>
                <w:rStyle w:val="IndexLink"/>
                <w:rtl w:val="true"/>
              </w:rPr>
              <w:t>ترجمه</w:t>
            </w:r>
            <w:r>
              <w:rPr>
                <w:rStyle w:val="IndexLink"/>
                <w:rtl w:val="true"/>
              </w:rPr>
              <w:tab/>
            </w:r>
            <w:r>
              <w:rPr>
                <w:rStyle w:val="IndexLink"/>
              </w:rPr>
              <w:t>227</w:t>
            </w:r>
          </w:hyperlink>
        </w:p>
        <w:p>
          <w:pPr>
            <w:pStyle w:val="Contents4"/>
            <w:tabs>
              <w:tab w:val="clear" w:pos="8176"/>
              <w:tab w:val="right" w:pos="9026" w:leader="dot"/>
            </w:tabs>
            <w:rPr/>
          </w:pPr>
          <w:hyperlink w:anchor="__RefHeading___Toc3440042_73709187">
            <w:r>
              <w:rPr>
                <w:webHidden/>
                <w:rStyle w:val="IndexLink"/>
                <w:rtl w:val="true"/>
              </w:rPr>
              <w:t>شرح</w:t>
            </w:r>
            <w:r>
              <w:rPr>
                <w:rStyle w:val="IndexLink"/>
                <w:rtl w:val="true"/>
              </w:rPr>
              <w:tab/>
            </w:r>
            <w:r>
              <w:rPr>
                <w:rStyle w:val="IndexLink"/>
              </w:rPr>
              <w:t>227</w:t>
            </w:r>
          </w:hyperlink>
        </w:p>
        <w:p>
          <w:pPr>
            <w:pStyle w:val="Contents3"/>
            <w:tabs>
              <w:tab w:val="clear" w:pos="8459"/>
              <w:tab w:val="right" w:pos="9026" w:leader="dot"/>
            </w:tabs>
            <w:rPr/>
          </w:pPr>
          <w:hyperlink w:anchor="__RefHeading___Toc3440044_73709187">
            <w:r>
              <w:rPr>
                <w:webHidden/>
                <w:rStyle w:val="IndexLink"/>
              </w:rPr>
              <w:t>39</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باره خوارج نهروان فرمود</w:t>
            </w:r>
            <w:r>
              <w:rPr>
                <w:rStyle w:val="IndexLink"/>
                <w:rtl w:val="true"/>
              </w:rPr>
              <w:tab/>
            </w:r>
            <w:r>
              <w:rPr>
                <w:rStyle w:val="IndexLink"/>
              </w:rPr>
              <w:t>231</w:t>
            </w:r>
          </w:hyperlink>
        </w:p>
        <w:p>
          <w:pPr>
            <w:pStyle w:val="Contents4"/>
            <w:tabs>
              <w:tab w:val="clear" w:pos="8176"/>
              <w:tab w:val="right" w:pos="9026" w:leader="dot"/>
            </w:tabs>
            <w:rPr/>
          </w:pPr>
          <w:hyperlink w:anchor="__RefHeading___Toc3440046_7370918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440048_73709187">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3440050_73709187">
            <w:r>
              <w:rPr>
                <w:webHidden/>
                <w:rStyle w:val="IndexLink"/>
                <w:rtl w:val="true"/>
              </w:rPr>
              <w:t>شرح</w:t>
            </w:r>
            <w:r>
              <w:rPr>
                <w:rStyle w:val="IndexLink"/>
                <w:rtl w:val="true"/>
              </w:rPr>
              <w:tab/>
            </w:r>
            <w:r>
              <w:rPr>
                <w:rStyle w:val="IndexLink"/>
              </w:rPr>
              <w:t>232</w:t>
            </w:r>
          </w:hyperlink>
        </w:p>
        <w:p>
          <w:pPr>
            <w:pStyle w:val="Contents3"/>
            <w:tabs>
              <w:tab w:val="clear" w:pos="8459"/>
              <w:tab w:val="right" w:pos="9026" w:leader="dot"/>
            </w:tabs>
            <w:rPr/>
          </w:pPr>
          <w:hyperlink w:anchor="__RefHeading___Toc3440052_73709187">
            <w:r>
              <w:rPr>
                <w:webHidden/>
                <w:rStyle w:val="IndexLink"/>
              </w:rPr>
              <w:t>40</w:t>
            </w:r>
            <w:r>
              <w:rPr>
                <w:rStyle w:val="IndexLink"/>
                <w:rtl w:val="true"/>
              </w:rPr>
              <w:t>-</w:t>
            </w:r>
            <w:r>
              <w:rPr>
                <w:rStyle w:val="IndexLink"/>
                <w:rtl w:val="true"/>
              </w:rPr>
              <w:t>از خطبه‌هاى آن حضرت است</w:t>
            </w:r>
            <w:r>
              <w:rPr>
                <w:rStyle w:val="IndexLink"/>
                <w:rtl w:val="true"/>
              </w:rPr>
              <w:tab/>
            </w:r>
            <w:r>
              <w:rPr>
                <w:rStyle w:val="IndexLink"/>
              </w:rPr>
              <w:t>237</w:t>
            </w:r>
          </w:hyperlink>
        </w:p>
        <w:p>
          <w:pPr>
            <w:pStyle w:val="Contents4"/>
            <w:tabs>
              <w:tab w:val="clear" w:pos="8176"/>
              <w:tab w:val="right" w:pos="9026" w:leader="dot"/>
            </w:tabs>
            <w:rPr/>
          </w:pPr>
          <w:hyperlink w:anchor="__RefHeading___Toc3440054_7370918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440056_73709187">
            <w:r>
              <w:rPr>
                <w:webHidden/>
                <w:rStyle w:val="IndexLink"/>
                <w:rtl w:val="true"/>
              </w:rPr>
              <w:t>لغات</w:t>
            </w:r>
            <w:r>
              <w:rPr>
                <w:rStyle w:val="IndexLink"/>
                <w:rtl w:val="true"/>
              </w:rPr>
              <w:tab/>
            </w:r>
            <w:r>
              <w:rPr>
                <w:rStyle w:val="IndexLink"/>
              </w:rPr>
              <w:t>237</w:t>
            </w:r>
          </w:hyperlink>
        </w:p>
        <w:p>
          <w:pPr>
            <w:pStyle w:val="Contents4"/>
            <w:tabs>
              <w:tab w:val="clear" w:pos="8176"/>
              <w:tab w:val="right" w:pos="9026" w:leader="dot"/>
            </w:tabs>
            <w:rPr/>
          </w:pPr>
          <w:hyperlink w:anchor="__RefHeading___Toc3440058_73709187">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3440060_73709187">
            <w:r>
              <w:rPr>
                <w:webHidden/>
                <w:rStyle w:val="IndexLink"/>
                <w:rtl w:val="true"/>
              </w:rPr>
              <w:t>شرح</w:t>
            </w:r>
            <w:r>
              <w:rPr>
                <w:rStyle w:val="IndexLink"/>
                <w:rtl w:val="true"/>
              </w:rPr>
              <w:tab/>
            </w:r>
            <w:r>
              <w:rPr>
                <w:rStyle w:val="IndexLink"/>
              </w:rPr>
              <w:t>238</w:t>
            </w:r>
          </w:hyperlink>
        </w:p>
        <w:p>
          <w:pPr>
            <w:pStyle w:val="Contents3"/>
            <w:tabs>
              <w:tab w:val="clear" w:pos="8459"/>
              <w:tab w:val="right" w:pos="9026" w:leader="dot"/>
            </w:tabs>
            <w:rPr/>
          </w:pPr>
          <w:hyperlink w:anchor="__RefHeading___Toc3440062_73709187">
            <w:r>
              <w:rPr>
                <w:webHidden/>
                <w:rStyle w:val="IndexLink"/>
              </w:rPr>
              <w:t>41</w:t>
            </w:r>
            <w:r>
              <w:rPr>
                <w:rStyle w:val="IndexLink"/>
                <w:rtl w:val="true"/>
              </w:rPr>
              <w:t>-</w:t>
            </w:r>
            <w:r>
              <w:rPr>
                <w:rStyle w:val="IndexLink"/>
                <w:rtl w:val="true"/>
              </w:rPr>
              <w:t>از سخنان آن حضرت است</w:t>
            </w:r>
            <w:r>
              <w:rPr>
                <w:rStyle w:val="IndexLink"/>
                <w:rtl w:val="true"/>
              </w:rPr>
              <w:tab/>
            </w:r>
            <w:r>
              <w:rPr>
                <w:rStyle w:val="IndexLink"/>
              </w:rPr>
              <w:t>242</w:t>
            </w:r>
          </w:hyperlink>
        </w:p>
        <w:p>
          <w:pPr>
            <w:pStyle w:val="Contents4"/>
            <w:tabs>
              <w:tab w:val="clear" w:pos="8176"/>
              <w:tab w:val="right" w:pos="9026" w:leader="dot"/>
            </w:tabs>
            <w:rPr/>
          </w:pPr>
          <w:hyperlink w:anchor="__RefHeading___Toc3440064_7370918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440066_73709187">
            <w:r>
              <w:rPr>
                <w:webHidden/>
                <w:rStyle w:val="IndexLink"/>
                <w:rtl w:val="true"/>
              </w:rPr>
              <w:t>لغات</w:t>
            </w:r>
            <w:r>
              <w:rPr>
                <w:rStyle w:val="IndexLink"/>
                <w:rtl w:val="true"/>
              </w:rPr>
              <w:tab/>
            </w:r>
            <w:r>
              <w:rPr>
                <w:rStyle w:val="IndexLink"/>
              </w:rPr>
              <w:t>242</w:t>
            </w:r>
          </w:hyperlink>
        </w:p>
        <w:p>
          <w:pPr>
            <w:pStyle w:val="Contents4"/>
            <w:tabs>
              <w:tab w:val="clear" w:pos="8176"/>
              <w:tab w:val="right" w:pos="9026" w:leader="dot"/>
            </w:tabs>
            <w:rPr/>
          </w:pPr>
          <w:hyperlink w:anchor="__RefHeading___Toc3440068_73709187">
            <w:r>
              <w:rPr>
                <w:webHidden/>
                <w:rStyle w:val="IndexLink"/>
                <w:rtl w:val="true"/>
              </w:rPr>
              <w:t>ترجمه</w:t>
            </w:r>
            <w:r>
              <w:rPr>
                <w:rStyle w:val="IndexLink"/>
                <w:rtl w:val="true"/>
              </w:rPr>
              <w:tab/>
            </w:r>
            <w:r>
              <w:rPr>
                <w:rStyle w:val="IndexLink"/>
              </w:rPr>
              <w:t>242</w:t>
            </w:r>
          </w:hyperlink>
        </w:p>
        <w:p>
          <w:pPr>
            <w:pStyle w:val="Contents4"/>
            <w:tabs>
              <w:tab w:val="clear" w:pos="8176"/>
              <w:tab w:val="right" w:pos="9026" w:leader="dot"/>
            </w:tabs>
            <w:rPr/>
          </w:pPr>
          <w:hyperlink w:anchor="__RefHeading___Toc3440070_73709187">
            <w:r>
              <w:rPr>
                <w:webHidden/>
                <w:rStyle w:val="IndexLink"/>
                <w:rtl w:val="true"/>
              </w:rPr>
              <w:t>شرح</w:t>
            </w:r>
            <w:r>
              <w:rPr>
                <w:rStyle w:val="IndexLink"/>
                <w:rtl w:val="true"/>
              </w:rPr>
              <w:tab/>
            </w:r>
            <w:r>
              <w:rPr>
                <w:rStyle w:val="IndexLink"/>
              </w:rPr>
              <w:t>243</w:t>
            </w:r>
          </w:hyperlink>
        </w:p>
        <w:p>
          <w:pPr>
            <w:pStyle w:val="Contents3"/>
            <w:tabs>
              <w:tab w:val="clear" w:pos="8459"/>
              <w:tab w:val="right" w:pos="9026" w:leader="dot"/>
            </w:tabs>
            <w:rPr/>
          </w:pPr>
          <w:hyperlink w:anchor="__RefHeading___Toc3440072_73709187">
            <w:r>
              <w:rPr>
                <w:webHidden/>
                <w:rStyle w:val="IndexLink"/>
              </w:rPr>
              <w:t>42</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زمينه پيشنهاد اصحاب براى جنگ با قاسطين،به دنبال</w:t>
            </w:r>
            <w:r>
              <w:rPr>
                <w:rStyle w:val="IndexLink"/>
                <w:rtl w:val="true"/>
              </w:rPr>
              <w:tab/>
            </w:r>
            <w:r>
              <w:rPr>
                <w:rStyle w:val="IndexLink"/>
              </w:rPr>
              <w:t>248</w:t>
            </w:r>
          </w:hyperlink>
        </w:p>
        <w:p>
          <w:pPr>
            <w:pStyle w:val="Contents4"/>
            <w:tabs>
              <w:tab w:val="clear" w:pos="8176"/>
              <w:tab w:val="right" w:pos="9026" w:leader="dot"/>
            </w:tabs>
            <w:rPr/>
          </w:pPr>
          <w:hyperlink w:anchor="__RefHeading___Toc3440074_7370918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440076_73709187">
            <w:r>
              <w:rPr>
                <w:webHidden/>
                <w:rStyle w:val="IndexLink"/>
                <w:rtl w:val="true"/>
              </w:rPr>
              <w:t>لغات</w:t>
            </w:r>
            <w:r>
              <w:rPr>
                <w:rStyle w:val="IndexLink"/>
                <w:rtl w:val="true"/>
              </w:rPr>
              <w:tab/>
            </w:r>
            <w:r>
              <w:rPr>
                <w:rStyle w:val="IndexLink"/>
              </w:rPr>
              <w:t>248</w:t>
            </w:r>
          </w:hyperlink>
        </w:p>
        <w:p>
          <w:pPr>
            <w:pStyle w:val="Contents4"/>
            <w:tabs>
              <w:tab w:val="clear" w:pos="8176"/>
              <w:tab w:val="right" w:pos="9026" w:leader="dot"/>
            </w:tabs>
            <w:rPr/>
          </w:pPr>
          <w:hyperlink w:anchor="__RefHeading___Toc3440078_73709187">
            <w:r>
              <w:rPr>
                <w:webHidden/>
                <w:rStyle w:val="IndexLink"/>
                <w:rtl w:val="true"/>
              </w:rPr>
              <w:t>ترجمه</w:t>
            </w:r>
            <w:r>
              <w:rPr>
                <w:rStyle w:val="IndexLink"/>
                <w:rtl w:val="true"/>
              </w:rPr>
              <w:tab/>
            </w:r>
            <w:r>
              <w:rPr>
                <w:rStyle w:val="IndexLink"/>
              </w:rPr>
              <w:t>248</w:t>
            </w:r>
          </w:hyperlink>
        </w:p>
        <w:p>
          <w:pPr>
            <w:pStyle w:val="Contents4"/>
            <w:tabs>
              <w:tab w:val="clear" w:pos="8176"/>
              <w:tab w:val="right" w:pos="9026" w:leader="dot"/>
            </w:tabs>
            <w:rPr/>
          </w:pPr>
          <w:hyperlink w:anchor="__RefHeading___Toc3440080_73709187">
            <w:r>
              <w:rPr>
                <w:webHidden/>
                <w:rStyle w:val="IndexLink"/>
                <w:rtl w:val="true"/>
              </w:rPr>
              <w:t>شرح</w:t>
            </w:r>
            <w:r>
              <w:rPr>
                <w:rStyle w:val="IndexLink"/>
                <w:rtl w:val="true"/>
              </w:rPr>
              <w:tab/>
            </w:r>
            <w:r>
              <w:rPr>
                <w:rStyle w:val="IndexLink"/>
              </w:rPr>
              <w:t>249</w:t>
            </w:r>
          </w:hyperlink>
        </w:p>
        <w:p>
          <w:pPr>
            <w:pStyle w:val="Contents3"/>
            <w:tabs>
              <w:tab w:val="clear" w:pos="8459"/>
              <w:tab w:val="right" w:pos="9026" w:leader="dot"/>
            </w:tabs>
            <w:rPr/>
          </w:pPr>
          <w:hyperlink w:anchor="__RefHeading___Toc3440082_73709187">
            <w:r>
              <w:rPr>
                <w:webHidden/>
                <w:rStyle w:val="IndexLink"/>
              </w:rPr>
              <w:t>43</w:t>
            </w:r>
            <w:r>
              <w:rPr>
                <w:rStyle w:val="IndexLink"/>
                <w:rtl w:val="true"/>
              </w:rPr>
              <w:t>-</w:t>
            </w:r>
            <w:r>
              <w:rPr>
                <w:rStyle w:val="IndexLink"/>
                <w:rtl w:val="true"/>
              </w:rPr>
              <w:t>از سخنان آن حضرت است هنگامى كه مصقلة بن هبيرة الشيبانى به سوى معاويه فرار</w:t>
            </w:r>
            <w:r>
              <w:rPr>
                <w:rStyle w:val="IndexLink"/>
                <w:rtl w:val="true"/>
              </w:rPr>
              <w:tab/>
            </w:r>
            <w:r>
              <w:rPr>
                <w:rStyle w:val="IndexLink"/>
              </w:rPr>
              <w:t>260</w:t>
            </w:r>
          </w:hyperlink>
        </w:p>
        <w:p>
          <w:pPr>
            <w:pStyle w:val="Contents4"/>
            <w:tabs>
              <w:tab w:val="clear" w:pos="8176"/>
              <w:tab w:val="right" w:pos="9026" w:leader="dot"/>
            </w:tabs>
            <w:rPr/>
          </w:pPr>
          <w:hyperlink w:anchor="__RefHeading___Toc3440084_7370918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440086_73709187">
            <w:r>
              <w:rPr>
                <w:webHidden/>
                <w:rStyle w:val="IndexLink"/>
                <w:rtl w:val="true"/>
              </w:rPr>
              <w:t>لغات</w:t>
            </w:r>
            <w:r>
              <w:rPr>
                <w:rStyle w:val="IndexLink"/>
                <w:rtl w:val="true"/>
              </w:rPr>
              <w:tab/>
            </w:r>
            <w:r>
              <w:rPr>
                <w:rStyle w:val="IndexLink"/>
              </w:rPr>
              <w:t>260</w:t>
            </w:r>
          </w:hyperlink>
        </w:p>
        <w:p>
          <w:pPr>
            <w:pStyle w:val="Contents4"/>
            <w:tabs>
              <w:tab w:val="clear" w:pos="8176"/>
              <w:tab w:val="right" w:pos="9026" w:leader="dot"/>
            </w:tabs>
            <w:rPr/>
          </w:pPr>
          <w:hyperlink w:anchor="__RefHeading___Toc3440088_73709187">
            <w:r>
              <w:rPr>
                <w:webHidden/>
                <w:rStyle w:val="IndexLink"/>
                <w:rtl w:val="true"/>
              </w:rPr>
              <w:t>ترجمه</w:t>
            </w:r>
            <w:r>
              <w:rPr>
                <w:rStyle w:val="IndexLink"/>
                <w:rtl w:val="true"/>
              </w:rPr>
              <w:tab/>
            </w:r>
            <w:r>
              <w:rPr>
                <w:rStyle w:val="IndexLink"/>
              </w:rPr>
              <w:t>260</w:t>
            </w:r>
          </w:hyperlink>
        </w:p>
        <w:p>
          <w:pPr>
            <w:pStyle w:val="Contents4"/>
            <w:tabs>
              <w:tab w:val="clear" w:pos="8176"/>
              <w:tab w:val="right" w:pos="9026" w:leader="dot"/>
            </w:tabs>
            <w:rPr/>
          </w:pPr>
          <w:hyperlink w:anchor="__RefHeading___Toc3440090_73709187">
            <w:r>
              <w:rPr>
                <w:webHidden/>
                <w:rStyle w:val="IndexLink"/>
                <w:rtl w:val="true"/>
              </w:rPr>
              <w:t>شرح</w:t>
            </w:r>
            <w:r>
              <w:rPr>
                <w:rStyle w:val="IndexLink"/>
                <w:rtl w:val="true"/>
              </w:rPr>
              <w:tab/>
            </w:r>
            <w:r>
              <w:rPr>
                <w:rStyle w:val="IndexLink"/>
              </w:rPr>
              <w:t>261</w:t>
            </w:r>
          </w:hyperlink>
        </w:p>
        <w:p>
          <w:pPr>
            <w:pStyle w:val="Contents3"/>
            <w:tabs>
              <w:tab w:val="clear" w:pos="8459"/>
              <w:tab w:val="right" w:pos="9026" w:leader="dot"/>
            </w:tabs>
            <w:rPr/>
          </w:pPr>
          <w:hyperlink w:anchor="__RefHeading___Toc3440092_73709187">
            <w:r>
              <w:rPr>
                <w:webHidden/>
                <w:rStyle w:val="IndexLink"/>
              </w:rPr>
              <w:t>44</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264</w:t>
            </w:r>
          </w:hyperlink>
        </w:p>
        <w:p>
          <w:pPr>
            <w:pStyle w:val="Contents4"/>
            <w:tabs>
              <w:tab w:val="clear" w:pos="8176"/>
              <w:tab w:val="right" w:pos="9026" w:leader="dot"/>
            </w:tabs>
            <w:rPr/>
          </w:pPr>
          <w:hyperlink w:anchor="__RefHeading___Toc3440094_73709187">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440096_73709187">
            <w:r>
              <w:rPr>
                <w:webHidden/>
                <w:rStyle w:val="IndexLink"/>
                <w:rtl w:val="true"/>
              </w:rPr>
              <w:t>لغات</w:t>
            </w:r>
            <w:r>
              <w:rPr>
                <w:rStyle w:val="IndexLink"/>
                <w:rtl w:val="true"/>
              </w:rPr>
              <w:tab/>
            </w:r>
            <w:r>
              <w:rPr>
                <w:rStyle w:val="IndexLink"/>
              </w:rPr>
              <w:t>264</w:t>
            </w:r>
          </w:hyperlink>
        </w:p>
        <w:p>
          <w:pPr>
            <w:pStyle w:val="Contents4"/>
            <w:tabs>
              <w:tab w:val="clear" w:pos="8176"/>
              <w:tab w:val="right" w:pos="9026" w:leader="dot"/>
            </w:tabs>
            <w:rPr/>
          </w:pPr>
          <w:hyperlink w:anchor="__RefHeading___Toc3440098_73709187">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3440100_73709187">
            <w:r>
              <w:rPr>
                <w:webHidden/>
                <w:rStyle w:val="IndexLink"/>
                <w:rtl w:val="true"/>
              </w:rPr>
              <w:t>شرح</w:t>
            </w:r>
            <w:r>
              <w:rPr>
                <w:rStyle w:val="IndexLink"/>
                <w:rtl w:val="true"/>
              </w:rPr>
              <w:tab/>
            </w:r>
            <w:r>
              <w:rPr>
                <w:rStyle w:val="IndexLink"/>
              </w:rPr>
              <w:t>265</w:t>
            </w:r>
          </w:hyperlink>
        </w:p>
        <w:p>
          <w:pPr>
            <w:pStyle w:val="Contents3"/>
            <w:tabs>
              <w:tab w:val="clear" w:pos="8459"/>
              <w:tab w:val="right" w:pos="9026" w:leader="dot"/>
            </w:tabs>
            <w:rPr/>
          </w:pPr>
          <w:hyperlink w:anchor="__RefHeading___Toc3440102_73709187">
            <w:r>
              <w:rPr>
                <w:webHidden/>
                <w:rStyle w:val="IndexLink"/>
              </w:rPr>
              <w:t>45</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هنگام حركت به سوى شام ايراد فرموده است</w:t>
            </w:r>
            <w:r>
              <w:rPr>
                <w:rStyle w:val="IndexLink"/>
                <w:rtl w:val="true"/>
              </w:rPr>
              <w:tab/>
            </w:r>
            <w:r>
              <w:rPr>
                <w:rStyle w:val="IndexLink"/>
              </w:rPr>
              <w:t>272</w:t>
            </w:r>
          </w:hyperlink>
        </w:p>
        <w:p>
          <w:pPr>
            <w:pStyle w:val="Contents4"/>
            <w:tabs>
              <w:tab w:val="clear" w:pos="8176"/>
              <w:tab w:val="right" w:pos="9026" w:leader="dot"/>
            </w:tabs>
            <w:rPr/>
          </w:pPr>
          <w:hyperlink w:anchor="__RefHeading___Toc3440104_7370918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440106_73709187">
            <w:r>
              <w:rPr>
                <w:webHidden/>
                <w:rStyle w:val="IndexLink"/>
                <w:rtl w:val="true"/>
              </w:rPr>
              <w:t>لغات</w:t>
            </w:r>
            <w:r>
              <w:rPr>
                <w:rStyle w:val="IndexLink"/>
                <w:rtl w:val="true"/>
              </w:rPr>
              <w:tab/>
            </w:r>
            <w:r>
              <w:rPr>
                <w:rStyle w:val="IndexLink"/>
              </w:rPr>
              <w:t>272</w:t>
            </w:r>
          </w:hyperlink>
        </w:p>
        <w:p>
          <w:pPr>
            <w:pStyle w:val="Contents4"/>
            <w:tabs>
              <w:tab w:val="clear" w:pos="8176"/>
              <w:tab w:val="right" w:pos="9026" w:leader="dot"/>
            </w:tabs>
            <w:rPr/>
          </w:pPr>
          <w:hyperlink w:anchor="__RefHeading___Toc3440108_73709187">
            <w:r>
              <w:rPr>
                <w:webHidden/>
                <w:rStyle w:val="IndexLink"/>
                <w:rtl w:val="true"/>
              </w:rPr>
              <w:t>ترجمه</w:t>
            </w:r>
            <w:r>
              <w:rPr>
                <w:rStyle w:val="IndexLink"/>
                <w:rtl w:val="true"/>
              </w:rPr>
              <w:tab/>
            </w:r>
            <w:r>
              <w:rPr>
                <w:rStyle w:val="IndexLink"/>
              </w:rPr>
              <w:t>272</w:t>
            </w:r>
          </w:hyperlink>
        </w:p>
        <w:p>
          <w:pPr>
            <w:pStyle w:val="Contents4"/>
            <w:tabs>
              <w:tab w:val="clear" w:pos="8176"/>
              <w:tab w:val="right" w:pos="9026" w:leader="dot"/>
            </w:tabs>
            <w:rPr/>
          </w:pPr>
          <w:hyperlink w:anchor="__RefHeading___Toc3440110_73709187">
            <w:r>
              <w:rPr>
                <w:webHidden/>
                <w:rStyle w:val="IndexLink"/>
                <w:rtl w:val="true"/>
              </w:rPr>
              <w:t>شرح</w:t>
            </w:r>
            <w:r>
              <w:rPr>
                <w:rStyle w:val="IndexLink"/>
                <w:rtl w:val="true"/>
              </w:rPr>
              <w:tab/>
            </w:r>
            <w:r>
              <w:rPr>
                <w:rStyle w:val="IndexLink"/>
              </w:rPr>
              <w:t>273</w:t>
            </w:r>
          </w:hyperlink>
        </w:p>
        <w:p>
          <w:pPr>
            <w:pStyle w:val="Contents3"/>
            <w:tabs>
              <w:tab w:val="clear" w:pos="8459"/>
              <w:tab w:val="right" w:pos="9026" w:leader="dot"/>
            </w:tabs>
            <w:rPr/>
          </w:pPr>
          <w:hyperlink w:anchor="__RefHeading___Toc3440112_73709187">
            <w:r>
              <w:rPr>
                <w:webHidden/>
                <w:rStyle w:val="IndexLink"/>
              </w:rPr>
              <w:t>46</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در بارۀ پيشامدهاى شهر كوفه</w:t>
            </w:r>
            <w:r>
              <w:rPr>
                <w:rStyle w:val="IndexLink"/>
                <w:rtl w:val="true"/>
              </w:rPr>
              <w:tab/>
            </w:r>
            <w:r>
              <w:rPr>
                <w:rStyle w:val="IndexLink"/>
              </w:rPr>
              <w:t>277</w:t>
            </w:r>
          </w:hyperlink>
        </w:p>
        <w:p>
          <w:pPr>
            <w:pStyle w:val="Contents4"/>
            <w:tabs>
              <w:tab w:val="clear" w:pos="8176"/>
              <w:tab w:val="right" w:pos="9026" w:leader="dot"/>
            </w:tabs>
            <w:rPr/>
          </w:pPr>
          <w:hyperlink w:anchor="__RefHeading___Toc3440114_73709187">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440116_73709187">
            <w:r>
              <w:rPr>
                <w:webHidden/>
                <w:rStyle w:val="IndexLink"/>
                <w:rtl w:val="true"/>
              </w:rPr>
              <w:t>لغات</w:t>
            </w:r>
            <w:r>
              <w:rPr>
                <w:rStyle w:val="IndexLink"/>
                <w:rtl w:val="true"/>
              </w:rPr>
              <w:tab/>
            </w:r>
            <w:r>
              <w:rPr>
                <w:rStyle w:val="IndexLink"/>
              </w:rPr>
              <w:t>277</w:t>
            </w:r>
          </w:hyperlink>
        </w:p>
        <w:p>
          <w:pPr>
            <w:pStyle w:val="Contents4"/>
            <w:tabs>
              <w:tab w:val="clear" w:pos="8176"/>
              <w:tab w:val="right" w:pos="9026" w:leader="dot"/>
            </w:tabs>
            <w:rPr/>
          </w:pPr>
          <w:hyperlink w:anchor="__RefHeading___Toc3440118_73709187">
            <w:r>
              <w:rPr>
                <w:webHidden/>
                <w:rStyle w:val="IndexLink"/>
                <w:rtl w:val="true"/>
              </w:rPr>
              <w:t>ترجمه</w:t>
            </w:r>
            <w:r>
              <w:rPr>
                <w:rStyle w:val="IndexLink"/>
                <w:rtl w:val="true"/>
              </w:rPr>
              <w:tab/>
            </w:r>
            <w:r>
              <w:rPr>
                <w:rStyle w:val="IndexLink"/>
              </w:rPr>
              <w:t>277</w:t>
            </w:r>
          </w:hyperlink>
        </w:p>
        <w:p>
          <w:pPr>
            <w:pStyle w:val="Contents4"/>
            <w:tabs>
              <w:tab w:val="clear" w:pos="8176"/>
              <w:tab w:val="right" w:pos="9026" w:leader="dot"/>
            </w:tabs>
            <w:rPr/>
          </w:pPr>
          <w:hyperlink w:anchor="__RefHeading___Toc3440120_73709187">
            <w:r>
              <w:rPr>
                <w:webHidden/>
                <w:rStyle w:val="IndexLink"/>
                <w:rtl w:val="true"/>
              </w:rPr>
              <w:t>شرح</w:t>
            </w:r>
            <w:r>
              <w:rPr>
                <w:rStyle w:val="IndexLink"/>
                <w:rtl w:val="true"/>
              </w:rPr>
              <w:tab/>
            </w:r>
            <w:r>
              <w:rPr>
                <w:rStyle w:val="IndexLink"/>
              </w:rPr>
              <w:t>278</w:t>
            </w:r>
          </w:hyperlink>
        </w:p>
        <w:p>
          <w:pPr>
            <w:pStyle w:val="Contents3"/>
            <w:tabs>
              <w:tab w:val="clear" w:pos="8459"/>
              <w:tab w:val="right" w:pos="9026" w:leader="dot"/>
            </w:tabs>
            <w:rPr/>
          </w:pPr>
          <w:hyperlink w:anchor="__RefHeading___Toc3440122_73709187">
            <w:r>
              <w:rPr>
                <w:webHidden/>
                <w:rStyle w:val="IndexLink"/>
              </w:rPr>
              <w:t>47</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 كه هنگام حركت به سوى شام ايراد فرموده است</w:t>
            </w:r>
            <w:r>
              <w:rPr>
                <w:rStyle w:val="IndexLink"/>
                <w:rtl w:val="true"/>
              </w:rPr>
              <w:t>:</w:t>
              <w:tab/>
            </w:r>
            <w:r>
              <w:rPr>
                <w:rStyle w:val="IndexLink"/>
              </w:rPr>
              <w:t>280</w:t>
            </w:r>
          </w:hyperlink>
        </w:p>
        <w:p>
          <w:pPr>
            <w:pStyle w:val="Contents4"/>
            <w:tabs>
              <w:tab w:val="clear" w:pos="8176"/>
              <w:tab w:val="right" w:pos="9026" w:leader="dot"/>
            </w:tabs>
            <w:rPr/>
          </w:pPr>
          <w:hyperlink w:anchor="__RefHeading___Toc3440124_7370918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440126_73709187">
            <w:r>
              <w:rPr>
                <w:webHidden/>
                <w:rStyle w:val="IndexLink"/>
                <w:rtl w:val="true"/>
              </w:rPr>
              <w:t>لغات</w:t>
            </w:r>
            <w:r>
              <w:rPr>
                <w:rStyle w:val="IndexLink"/>
                <w:rtl w:val="true"/>
              </w:rPr>
              <w:tab/>
            </w:r>
            <w:r>
              <w:rPr>
                <w:rStyle w:val="IndexLink"/>
              </w:rPr>
              <w:t>280</w:t>
            </w:r>
          </w:hyperlink>
        </w:p>
        <w:p>
          <w:pPr>
            <w:pStyle w:val="Contents4"/>
            <w:tabs>
              <w:tab w:val="clear" w:pos="8176"/>
              <w:tab w:val="right" w:pos="9026" w:leader="dot"/>
            </w:tabs>
            <w:rPr/>
          </w:pPr>
          <w:hyperlink w:anchor="__RefHeading___Toc3440128_73709187">
            <w:r>
              <w:rPr>
                <w:webHidden/>
                <w:rStyle w:val="IndexLink"/>
                <w:rtl w:val="true"/>
              </w:rPr>
              <w:t>ترجمه</w:t>
            </w:r>
            <w:r>
              <w:rPr>
                <w:rStyle w:val="IndexLink"/>
                <w:rtl w:val="true"/>
              </w:rPr>
              <w:tab/>
            </w:r>
            <w:r>
              <w:rPr>
                <w:rStyle w:val="IndexLink"/>
              </w:rPr>
              <w:t>280</w:t>
            </w:r>
          </w:hyperlink>
        </w:p>
        <w:p>
          <w:pPr>
            <w:pStyle w:val="Contents4"/>
            <w:tabs>
              <w:tab w:val="clear" w:pos="8176"/>
              <w:tab w:val="right" w:pos="9026" w:leader="dot"/>
            </w:tabs>
            <w:rPr/>
          </w:pPr>
          <w:hyperlink w:anchor="__RefHeading___Toc3440130_73709187">
            <w:r>
              <w:rPr>
                <w:webHidden/>
                <w:rStyle w:val="IndexLink"/>
                <w:rtl w:val="true"/>
              </w:rPr>
              <w:t>شرح</w:t>
            </w:r>
            <w:r>
              <w:rPr>
                <w:rStyle w:val="IndexLink"/>
                <w:rtl w:val="true"/>
              </w:rPr>
              <w:tab/>
            </w:r>
            <w:r>
              <w:rPr>
                <w:rStyle w:val="IndexLink"/>
              </w:rPr>
              <w:t>281</w:t>
            </w:r>
          </w:hyperlink>
        </w:p>
        <w:p>
          <w:pPr>
            <w:pStyle w:val="Contents3"/>
            <w:tabs>
              <w:tab w:val="clear" w:pos="8459"/>
              <w:tab w:val="right" w:pos="9026" w:leader="dot"/>
            </w:tabs>
            <w:rPr/>
          </w:pPr>
          <w:hyperlink w:anchor="__RefHeading___Toc3440132_73709187">
            <w:r>
              <w:rPr>
                <w:webHidden/>
                <w:rStyle w:val="IndexLink"/>
              </w:rPr>
              <w:t>48</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284</w:t>
            </w:r>
          </w:hyperlink>
        </w:p>
        <w:p>
          <w:pPr>
            <w:pStyle w:val="Contents4"/>
            <w:tabs>
              <w:tab w:val="clear" w:pos="8176"/>
              <w:tab w:val="right" w:pos="9026" w:leader="dot"/>
            </w:tabs>
            <w:rPr/>
          </w:pPr>
          <w:hyperlink w:anchor="__RefHeading___Toc3440134_73709187">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440136_73709187">
            <w:r>
              <w:rPr>
                <w:webHidden/>
                <w:rStyle w:val="IndexLink"/>
                <w:rtl w:val="true"/>
              </w:rPr>
              <w:t>لغات</w:t>
            </w:r>
            <w:r>
              <w:rPr>
                <w:rStyle w:val="IndexLink"/>
                <w:rtl w:val="true"/>
              </w:rPr>
              <w:tab/>
            </w:r>
            <w:r>
              <w:rPr>
                <w:rStyle w:val="IndexLink"/>
              </w:rPr>
              <w:t>284</w:t>
            </w:r>
          </w:hyperlink>
        </w:p>
        <w:p>
          <w:pPr>
            <w:pStyle w:val="Contents4"/>
            <w:tabs>
              <w:tab w:val="clear" w:pos="8176"/>
              <w:tab w:val="right" w:pos="9026" w:leader="dot"/>
            </w:tabs>
            <w:rPr/>
          </w:pPr>
          <w:hyperlink w:anchor="__RefHeading___Toc3440138_73709187">
            <w:r>
              <w:rPr>
                <w:webHidden/>
                <w:rStyle w:val="IndexLink"/>
                <w:rtl w:val="true"/>
              </w:rPr>
              <w:t>ترجمه</w:t>
            </w:r>
            <w:r>
              <w:rPr>
                <w:rStyle w:val="IndexLink"/>
                <w:rtl w:val="true"/>
              </w:rPr>
              <w:tab/>
            </w:r>
            <w:r>
              <w:rPr>
                <w:rStyle w:val="IndexLink"/>
              </w:rPr>
              <w:t>284</w:t>
            </w:r>
          </w:hyperlink>
        </w:p>
        <w:p>
          <w:pPr>
            <w:pStyle w:val="Contents4"/>
            <w:tabs>
              <w:tab w:val="clear" w:pos="8176"/>
              <w:tab w:val="right" w:pos="9026" w:leader="dot"/>
            </w:tabs>
            <w:rPr/>
          </w:pPr>
          <w:hyperlink w:anchor="__RefHeading___Toc3440140_73709187">
            <w:r>
              <w:rPr>
                <w:webHidden/>
                <w:rStyle w:val="IndexLink"/>
                <w:rtl w:val="true"/>
              </w:rPr>
              <w:t>شرح</w:t>
            </w:r>
            <w:r>
              <w:rPr>
                <w:rStyle w:val="IndexLink"/>
                <w:rtl w:val="true"/>
              </w:rPr>
              <w:tab/>
            </w:r>
            <w:r>
              <w:rPr>
                <w:rStyle w:val="IndexLink"/>
              </w:rPr>
              <w:t>285</w:t>
            </w:r>
          </w:hyperlink>
        </w:p>
        <w:p>
          <w:pPr>
            <w:pStyle w:val="Contents3"/>
            <w:tabs>
              <w:tab w:val="clear" w:pos="8459"/>
              <w:tab w:val="right" w:pos="9026" w:leader="dot"/>
            </w:tabs>
            <w:rPr/>
          </w:pPr>
          <w:hyperlink w:anchor="__RefHeading___Toc3440142_73709187">
            <w:r>
              <w:rPr>
                <w:webHidden/>
                <w:rStyle w:val="IndexLink"/>
              </w:rPr>
              <w:t>49</w:t>
            </w:r>
            <w:r>
              <w:rPr>
                <w:rStyle w:val="IndexLink"/>
                <w:rtl w:val="true"/>
              </w:rPr>
              <w:t>-</w:t>
            </w:r>
            <w:r>
              <w:rPr>
                <w:rStyle w:val="IndexLink"/>
                <w:rtl w:val="true"/>
              </w:rPr>
              <w:t>از خطبه‌هاى آن حضرت است</w:t>
            </w:r>
            <w:r>
              <w:rPr>
                <w:rStyle w:val="IndexLink"/>
                <w:rtl w:val="true"/>
              </w:rPr>
              <w:tab/>
            </w:r>
            <w:r>
              <w:rPr>
                <w:rStyle w:val="IndexLink"/>
              </w:rPr>
              <w:t>298</w:t>
            </w:r>
          </w:hyperlink>
        </w:p>
        <w:p>
          <w:pPr>
            <w:pStyle w:val="Contents4"/>
            <w:tabs>
              <w:tab w:val="clear" w:pos="8176"/>
              <w:tab w:val="right" w:pos="9026" w:leader="dot"/>
            </w:tabs>
            <w:rPr/>
          </w:pPr>
          <w:hyperlink w:anchor="__RefHeading___Toc3440144_7370918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440146_73709187">
            <w:r>
              <w:rPr>
                <w:webHidden/>
                <w:rStyle w:val="IndexLink"/>
                <w:rtl w:val="true"/>
              </w:rPr>
              <w:t>لغات</w:t>
            </w:r>
            <w:r>
              <w:rPr>
                <w:rStyle w:val="IndexLink"/>
                <w:rtl w:val="true"/>
              </w:rPr>
              <w:tab/>
            </w:r>
            <w:r>
              <w:rPr>
                <w:rStyle w:val="IndexLink"/>
              </w:rPr>
              <w:t>298</w:t>
            </w:r>
          </w:hyperlink>
        </w:p>
        <w:p>
          <w:pPr>
            <w:pStyle w:val="Contents4"/>
            <w:tabs>
              <w:tab w:val="clear" w:pos="8176"/>
              <w:tab w:val="right" w:pos="9026" w:leader="dot"/>
            </w:tabs>
            <w:rPr/>
          </w:pPr>
          <w:hyperlink w:anchor="__RefHeading___Toc3440148_73709187">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3440150_73709187">
            <w:r>
              <w:rPr>
                <w:webHidden/>
                <w:rStyle w:val="IndexLink"/>
                <w:rtl w:val="true"/>
              </w:rPr>
              <w:t>شرح</w:t>
            </w:r>
            <w:r>
              <w:rPr>
                <w:rStyle w:val="IndexLink"/>
                <w:rtl w:val="true"/>
              </w:rPr>
              <w:tab/>
            </w:r>
            <w:r>
              <w:rPr>
                <w:rStyle w:val="IndexLink"/>
              </w:rPr>
              <w:t>299</w:t>
            </w:r>
          </w:hyperlink>
        </w:p>
        <w:p>
          <w:pPr>
            <w:pStyle w:val="Contents3"/>
            <w:tabs>
              <w:tab w:val="clear" w:pos="8459"/>
              <w:tab w:val="right" w:pos="9026" w:leader="dot"/>
            </w:tabs>
            <w:rPr/>
          </w:pPr>
          <w:hyperlink w:anchor="__RefHeading___Toc3440152_73709187">
            <w:r>
              <w:rPr>
                <w:webHidden/>
                <w:rStyle w:val="IndexLink"/>
              </w:rPr>
              <w:t>50</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به هنگام چيره شدن اصحاب معاويه بر آب فرات</w:t>
            </w:r>
            <w:r>
              <w:rPr>
                <w:rStyle w:val="IndexLink"/>
                <w:rtl w:val="true"/>
              </w:rPr>
              <w:tab/>
            </w:r>
            <w:r>
              <w:rPr>
                <w:rStyle w:val="IndexLink"/>
              </w:rPr>
              <w:t>302</w:t>
            </w:r>
          </w:hyperlink>
        </w:p>
        <w:p>
          <w:pPr>
            <w:pStyle w:val="Contents4"/>
            <w:tabs>
              <w:tab w:val="clear" w:pos="8176"/>
              <w:tab w:val="right" w:pos="9026" w:leader="dot"/>
            </w:tabs>
            <w:rPr/>
          </w:pPr>
          <w:hyperlink w:anchor="__RefHeading___Toc3440154_73709187">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3440156_73709187">
            <w:r>
              <w:rPr>
                <w:webHidden/>
                <w:rStyle w:val="IndexLink"/>
                <w:rtl w:val="true"/>
              </w:rPr>
              <w:t>لغات</w:t>
            </w:r>
            <w:r>
              <w:rPr>
                <w:rStyle w:val="IndexLink"/>
                <w:rtl w:val="true"/>
              </w:rPr>
              <w:tab/>
            </w:r>
            <w:r>
              <w:rPr>
                <w:rStyle w:val="IndexLink"/>
              </w:rPr>
              <w:t>302</w:t>
            </w:r>
          </w:hyperlink>
        </w:p>
        <w:p>
          <w:pPr>
            <w:pStyle w:val="Contents4"/>
            <w:tabs>
              <w:tab w:val="clear" w:pos="8176"/>
              <w:tab w:val="right" w:pos="9026" w:leader="dot"/>
            </w:tabs>
            <w:rPr/>
          </w:pPr>
          <w:hyperlink w:anchor="__RefHeading___Toc3440158_73709187">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3440160_73709187">
            <w:r>
              <w:rPr>
                <w:webHidden/>
                <w:rStyle w:val="IndexLink"/>
                <w:rtl w:val="true"/>
              </w:rPr>
              <w:t>شرح</w:t>
            </w:r>
            <w:r>
              <w:rPr>
                <w:rStyle w:val="IndexLink"/>
                <w:rtl w:val="true"/>
              </w:rPr>
              <w:tab/>
            </w:r>
            <w:r>
              <w:rPr>
                <w:rStyle w:val="IndexLink"/>
              </w:rPr>
              <w:t>303</w:t>
            </w:r>
          </w:hyperlink>
        </w:p>
        <w:p>
          <w:pPr>
            <w:pStyle w:val="Contents3"/>
            <w:tabs>
              <w:tab w:val="clear" w:pos="8459"/>
              <w:tab w:val="right" w:pos="9026" w:leader="dot"/>
            </w:tabs>
            <w:rPr/>
          </w:pPr>
          <w:hyperlink w:anchor="__RefHeading___Toc3440162_73709187">
            <w:r>
              <w:rPr>
                <w:webHidden/>
                <w:rStyle w:val="IndexLink"/>
              </w:rPr>
              <w:t>51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307</w:t>
            </w:r>
          </w:hyperlink>
        </w:p>
        <w:p>
          <w:pPr>
            <w:pStyle w:val="Contents4"/>
            <w:tabs>
              <w:tab w:val="clear" w:pos="8176"/>
              <w:tab w:val="right" w:pos="9026" w:leader="dot"/>
            </w:tabs>
            <w:rPr/>
          </w:pPr>
          <w:hyperlink w:anchor="__RefHeading___Toc3440164_73709187">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440166_73709187">
            <w:r>
              <w:rPr>
                <w:webHidden/>
                <w:rStyle w:val="IndexLink"/>
                <w:rtl w:val="true"/>
              </w:rPr>
              <w:t>لغات</w:t>
            </w:r>
            <w:r>
              <w:rPr>
                <w:rStyle w:val="IndexLink"/>
                <w:rtl w:val="true"/>
              </w:rPr>
              <w:tab/>
            </w:r>
            <w:r>
              <w:rPr>
                <w:rStyle w:val="IndexLink"/>
              </w:rPr>
              <w:t>307</w:t>
            </w:r>
          </w:hyperlink>
        </w:p>
        <w:p>
          <w:pPr>
            <w:pStyle w:val="Contents4"/>
            <w:tabs>
              <w:tab w:val="clear" w:pos="8176"/>
              <w:tab w:val="right" w:pos="9026" w:leader="dot"/>
            </w:tabs>
            <w:rPr/>
          </w:pPr>
          <w:hyperlink w:anchor="__RefHeading___Toc3440168_73709187">
            <w:r>
              <w:rPr>
                <w:webHidden/>
                <w:rStyle w:val="IndexLink"/>
                <w:rtl w:val="true"/>
              </w:rPr>
              <w:t>ترجمه</w:t>
            </w:r>
            <w:r>
              <w:rPr>
                <w:rStyle w:val="IndexLink"/>
                <w:rtl w:val="true"/>
              </w:rPr>
              <w:tab/>
            </w:r>
            <w:r>
              <w:rPr>
                <w:rStyle w:val="IndexLink"/>
              </w:rPr>
              <w:t>308</w:t>
            </w:r>
          </w:hyperlink>
        </w:p>
        <w:p>
          <w:pPr>
            <w:pStyle w:val="Contents4"/>
            <w:tabs>
              <w:tab w:val="clear" w:pos="8176"/>
              <w:tab w:val="right" w:pos="9026" w:leader="dot"/>
            </w:tabs>
            <w:rPr/>
          </w:pPr>
          <w:hyperlink w:anchor="__RefHeading___Toc3440170_73709187">
            <w:r>
              <w:rPr>
                <w:webHidden/>
                <w:rStyle w:val="IndexLink"/>
                <w:rtl w:val="true"/>
              </w:rPr>
              <w:t>شرح</w:t>
            </w:r>
            <w:r>
              <w:rPr>
                <w:rStyle w:val="IndexLink"/>
                <w:rtl w:val="true"/>
              </w:rPr>
              <w:tab/>
            </w:r>
            <w:r>
              <w:rPr>
                <w:rStyle w:val="IndexLink"/>
              </w:rPr>
              <w:t>309</w:t>
            </w:r>
          </w:hyperlink>
        </w:p>
        <w:p>
          <w:pPr>
            <w:pStyle w:val="Contents3"/>
            <w:tabs>
              <w:tab w:val="clear" w:pos="8459"/>
              <w:tab w:val="right" w:pos="9026" w:leader="dot"/>
            </w:tabs>
            <w:rPr/>
          </w:pPr>
          <w:hyperlink w:anchor="__RefHeading___Toc3440172_73709187">
            <w:r>
              <w:rPr>
                <w:webHidden/>
                <w:rStyle w:val="IndexLink"/>
              </w:rPr>
              <w:t>52</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بارۀ روز عيد قربان ايراد فرموده‌اند</w:t>
            </w:r>
            <w:r>
              <w:rPr>
                <w:rStyle w:val="IndexLink"/>
                <w:rtl w:val="true"/>
              </w:rPr>
              <w:tab/>
            </w:r>
            <w:r>
              <w:rPr>
                <w:rStyle w:val="IndexLink"/>
              </w:rPr>
              <w:t>317</w:t>
            </w:r>
          </w:hyperlink>
        </w:p>
        <w:p>
          <w:pPr>
            <w:pStyle w:val="Contents4"/>
            <w:tabs>
              <w:tab w:val="clear" w:pos="8176"/>
              <w:tab w:val="right" w:pos="9026" w:leader="dot"/>
            </w:tabs>
            <w:rPr/>
          </w:pPr>
          <w:hyperlink w:anchor="__RefHeading___Toc3440174_73709187">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440176_73709187">
            <w:r>
              <w:rPr>
                <w:webHidden/>
                <w:rStyle w:val="IndexLink"/>
                <w:rtl w:val="true"/>
              </w:rPr>
              <w:t>لغات</w:t>
            </w:r>
            <w:r>
              <w:rPr>
                <w:rStyle w:val="IndexLink"/>
                <w:rtl w:val="true"/>
              </w:rPr>
              <w:tab/>
            </w:r>
            <w:r>
              <w:rPr>
                <w:rStyle w:val="IndexLink"/>
              </w:rPr>
              <w:t>317</w:t>
            </w:r>
          </w:hyperlink>
        </w:p>
        <w:p>
          <w:pPr>
            <w:pStyle w:val="Contents4"/>
            <w:tabs>
              <w:tab w:val="clear" w:pos="8176"/>
              <w:tab w:val="right" w:pos="9026" w:leader="dot"/>
            </w:tabs>
            <w:rPr/>
          </w:pPr>
          <w:hyperlink w:anchor="__RefHeading___Toc3440178_73709187">
            <w:r>
              <w:rPr>
                <w:webHidden/>
                <w:rStyle w:val="IndexLink"/>
                <w:rtl w:val="true"/>
              </w:rPr>
              <w:t>ترجمه</w:t>
            </w:r>
            <w:r>
              <w:rPr>
                <w:rStyle w:val="IndexLink"/>
                <w:rtl w:val="true"/>
              </w:rPr>
              <w:tab/>
            </w:r>
            <w:r>
              <w:rPr>
                <w:rStyle w:val="IndexLink"/>
              </w:rPr>
              <w:t>317</w:t>
            </w:r>
          </w:hyperlink>
        </w:p>
        <w:p>
          <w:pPr>
            <w:pStyle w:val="Contents4"/>
            <w:tabs>
              <w:tab w:val="clear" w:pos="8176"/>
              <w:tab w:val="right" w:pos="9026" w:leader="dot"/>
            </w:tabs>
            <w:rPr/>
          </w:pPr>
          <w:hyperlink w:anchor="__RefHeading___Toc3440180_73709187">
            <w:r>
              <w:rPr>
                <w:webHidden/>
                <w:rStyle w:val="IndexLink"/>
                <w:rtl w:val="true"/>
              </w:rPr>
              <w:t>شرح</w:t>
            </w:r>
            <w:r>
              <w:rPr>
                <w:rStyle w:val="IndexLink"/>
                <w:rtl w:val="true"/>
              </w:rPr>
              <w:tab/>
            </w:r>
            <w:r>
              <w:rPr>
                <w:rStyle w:val="IndexLink"/>
              </w:rPr>
              <w:t>318</w:t>
            </w:r>
          </w:hyperlink>
        </w:p>
        <w:p>
          <w:pPr>
            <w:pStyle w:val="Contents3"/>
            <w:tabs>
              <w:tab w:val="clear" w:pos="8459"/>
              <w:tab w:val="right" w:pos="9026" w:leader="dot"/>
            </w:tabs>
            <w:rPr/>
          </w:pPr>
          <w:hyperlink w:anchor="__RefHeading___Toc3440182_73709187">
            <w:r>
              <w:rPr>
                <w:webHidden/>
                <w:rStyle w:val="IndexLink"/>
              </w:rPr>
              <w:t>53</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320</w:t>
            </w:r>
          </w:hyperlink>
        </w:p>
        <w:p>
          <w:pPr>
            <w:pStyle w:val="Contents4"/>
            <w:tabs>
              <w:tab w:val="clear" w:pos="8176"/>
              <w:tab w:val="right" w:pos="9026" w:leader="dot"/>
            </w:tabs>
            <w:rPr/>
          </w:pPr>
          <w:hyperlink w:anchor="__RefHeading___Toc3440184_73709187">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440186_73709187">
            <w:r>
              <w:rPr>
                <w:webHidden/>
                <w:rStyle w:val="IndexLink"/>
                <w:rtl w:val="true"/>
              </w:rPr>
              <w:t>لغات</w:t>
            </w:r>
            <w:r>
              <w:rPr>
                <w:rStyle w:val="IndexLink"/>
                <w:rtl w:val="true"/>
              </w:rPr>
              <w:tab/>
            </w:r>
            <w:r>
              <w:rPr>
                <w:rStyle w:val="IndexLink"/>
              </w:rPr>
              <w:t>320</w:t>
            </w:r>
          </w:hyperlink>
        </w:p>
        <w:p>
          <w:pPr>
            <w:pStyle w:val="Contents4"/>
            <w:tabs>
              <w:tab w:val="clear" w:pos="8176"/>
              <w:tab w:val="right" w:pos="9026" w:leader="dot"/>
            </w:tabs>
            <w:rPr/>
          </w:pPr>
          <w:hyperlink w:anchor="__RefHeading___Toc3440188_73709187">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3440190_73709187">
            <w:r>
              <w:rPr>
                <w:webHidden/>
                <w:rStyle w:val="IndexLink"/>
                <w:rtl w:val="true"/>
              </w:rPr>
              <w:t>شرح</w:t>
            </w:r>
            <w:r>
              <w:rPr>
                <w:rStyle w:val="IndexLink"/>
                <w:rtl w:val="true"/>
              </w:rPr>
              <w:tab/>
            </w:r>
            <w:r>
              <w:rPr>
                <w:rStyle w:val="IndexLink"/>
              </w:rPr>
              <w:t>321</w:t>
            </w:r>
          </w:hyperlink>
        </w:p>
        <w:p>
          <w:pPr>
            <w:pStyle w:val="Contents3"/>
            <w:tabs>
              <w:tab w:val="clear" w:pos="8459"/>
              <w:tab w:val="right" w:pos="9026" w:leader="dot"/>
            </w:tabs>
            <w:rPr/>
          </w:pPr>
          <w:hyperlink w:anchor="__RefHeading___Toc3440192_73709187">
            <w:r>
              <w:rPr>
                <w:webHidden/>
                <w:rStyle w:val="IndexLink"/>
              </w:rPr>
              <w:t>54</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هنگامى كه يارانش تصور كردند حضرت در جنگ با</w:t>
            </w:r>
            <w:r>
              <w:rPr>
                <w:rStyle w:val="IndexLink"/>
                <w:rtl w:val="true"/>
              </w:rPr>
              <w:tab/>
            </w:r>
            <w:r>
              <w:rPr>
                <w:rStyle w:val="IndexLink"/>
              </w:rPr>
              <w:t>323</w:t>
            </w:r>
          </w:hyperlink>
        </w:p>
        <w:p>
          <w:pPr>
            <w:pStyle w:val="Contents4"/>
            <w:tabs>
              <w:tab w:val="clear" w:pos="8176"/>
              <w:tab w:val="right" w:pos="9026" w:leader="dot"/>
            </w:tabs>
            <w:rPr/>
          </w:pPr>
          <w:hyperlink w:anchor="__RefHeading___Toc3440194_73709187">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440196_73709187">
            <w:r>
              <w:rPr>
                <w:webHidden/>
                <w:rStyle w:val="IndexLink"/>
                <w:rtl w:val="true"/>
              </w:rPr>
              <w:t>لغات</w:t>
            </w:r>
            <w:r>
              <w:rPr>
                <w:rStyle w:val="IndexLink"/>
                <w:rtl w:val="true"/>
              </w:rPr>
              <w:tab/>
            </w:r>
            <w:r>
              <w:rPr>
                <w:rStyle w:val="IndexLink"/>
              </w:rPr>
              <w:t>323</w:t>
            </w:r>
          </w:hyperlink>
        </w:p>
        <w:p>
          <w:pPr>
            <w:pStyle w:val="Contents4"/>
            <w:tabs>
              <w:tab w:val="clear" w:pos="8176"/>
              <w:tab w:val="right" w:pos="9026" w:leader="dot"/>
            </w:tabs>
            <w:rPr/>
          </w:pPr>
          <w:hyperlink w:anchor="__RefHeading___Toc3440198_73709187">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3440200_73709187">
            <w:r>
              <w:rPr>
                <w:webHidden/>
                <w:rStyle w:val="IndexLink"/>
                <w:rtl w:val="true"/>
              </w:rPr>
              <w:t>شرح</w:t>
            </w:r>
            <w:r>
              <w:rPr>
                <w:rStyle w:val="IndexLink"/>
                <w:rtl w:val="true"/>
              </w:rPr>
              <w:tab/>
            </w:r>
            <w:r>
              <w:rPr>
                <w:rStyle w:val="IndexLink"/>
              </w:rPr>
              <w:t>324</w:t>
            </w:r>
          </w:hyperlink>
        </w:p>
        <w:p>
          <w:pPr>
            <w:pStyle w:val="Contents3"/>
            <w:tabs>
              <w:tab w:val="clear" w:pos="8459"/>
              <w:tab w:val="right" w:pos="9026" w:leader="dot"/>
            </w:tabs>
            <w:rPr/>
          </w:pPr>
          <w:hyperlink w:anchor="__RefHeading___Toc3440202_73709187">
            <w:r>
              <w:rPr>
                <w:webHidden/>
                <w:rStyle w:val="IndexLink"/>
              </w:rPr>
              <w:t>55</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326</w:t>
            </w:r>
          </w:hyperlink>
        </w:p>
        <w:p>
          <w:pPr>
            <w:pStyle w:val="Contents4"/>
            <w:tabs>
              <w:tab w:val="clear" w:pos="8176"/>
              <w:tab w:val="right" w:pos="9026" w:leader="dot"/>
            </w:tabs>
            <w:rPr/>
          </w:pPr>
          <w:hyperlink w:anchor="__RefHeading___Toc3440204_7370918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440206_73709187">
            <w:r>
              <w:rPr>
                <w:webHidden/>
                <w:rStyle w:val="IndexLink"/>
                <w:rtl w:val="true"/>
              </w:rPr>
              <w:t>لغات</w:t>
            </w:r>
            <w:r>
              <w:rPr>
                <w:rStyle w:val="IndexLink"/>
                <w:rtl w:val="true"/>
              </w:rPr>
              <w:tab/>
            </w:r>
            <w:r>
              <w:rPr>
                <w:rStyle w:val="IndexLink"/>
              </w:rPr>
              <w:t>326</w:t>
            </w:r>
          </w:hyperlink>
        </w:p>
        <w:p>
          <w:pPr>
            <w:pStyle w:val="Contents4"/>
            <w:tabs>
              <w:tab w:val="clear" w:pos="8176"/>
              <w:tab w:val="right" w:pos="9026" w:leader="dot"/>
            </w:tabs>
            <w:rPr/>
          </w:pPr>
          <w:hyperlink w:anchor="__RefHeading___Toc3440208_73709187">
            <w:r>
              <w:rPr>
                <w:webHidden/>
                <w:rStyle w:val="IndexLink"/>
                <w:rtl w:val="true"/>
              </w:rPr>
              <w:t>ترجمه</w:t>
            </w:r>
            <w:r>
              <w:rPr>
                <w:rStyle w:val="IndexLink"/>
                <w:rtl w:val="true"/>
              </w:rPr>
              <w:tab/>
            </w:r>
            <w:r>
              <w:rPr>
                <w:rStyle w:val="IndexLink"/>
              </w:rPr>
              <w:t>327</w:t>
            </w:r>
          </w:hyperlink>
        </w:p>
        <w:p>
          <w:pPr>
            <w:pStyle w:val="Contents4"/>
            <w:tabs>
              <w:tab w:val="clear" w:pos="8176"/>
              <w:tab w:val="right" w:pos="9026" w:leader="dot"/>
            </w:tabs>
            <w:rPr/>
          </w:pPr>
          <w:hyperlink w:anchor="__RefHeading___Toc3440210_73709187">
            <w:r>
              <w:rPr>
                <w:webHidden/>
                <w:rStyle w:val="IndexLink"/>
                <w:rtl w:val="true"/>
              </w:rPr>
              <w:t>شرح</w:t>
            </w:r>
            <w:r>
              <w:rPr>
                <w:rStyle w:val="IndexLink"/>
                <w:rtl w:val="true"/>
              </w:rPr>
              <w:tab/>
            </w:r>
            <w:r>
              <w:rPr>
                <w:rStyle w:val="IndexLink"/>
              </w:rPr>
              <w:t>327</w:t>
            </w:r>
          </w:hyperlink>
        </w:p>
        <w:p>
          <w:pPr>
            <w:pStyle w:val="Contents3"/>
            <w:tabs>
              <w:tab w:val="clear" w:pos="8459"/>
              <w:tab w:val="right" w:pos="9026" w:leader="dot"/>
            </w:tabs>
            <w:rPr/>
          </w:pPr>
          <w:hyperlink w:anchor="__RefHeading___Toc3440212_73709187">
            <w:r>
              <w:rPr>
                <w:webHidden/>
                <w:rStyle w:val="IndexLink"/>
              </w:rPr>
              <w:t>56</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332</w:t>
            </w:r>
          </w:hyperlink>
        </w:p>
        <w:p>
          <w:pPr>
            <w:pStyle w:val="Contents4"/>
            <w:tabs>
              <w:tab w:val="clear" w:pos="8176"/>
              <w:tab w:val="right" w:pos="9026" w:leader="dot"/>
            </w:tabs>
            <w:rPr/>
          </w:pPr>
          <w:hyperlink w:anchor="__RefHeading___Toc3440214_73709187">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3440216_73709187">
            <w:r>
              <w:rPr>
                <w:webHidden/>
                <w:rStyle w:val="IndexLink"/>
                <w:rtl w:val="true"/>
              </w:rPr>
              <w:t>لغات</w:t>
            </w:r>
            <w:r>
              <w:rPr>
                <w:rStyle w:val="IndexLink"/>
                <w:rtl w:val="true"/>
              </w:rPr>
              <w:tab/>
            </w:r>
            <w:r>
              <w:rPr>
                <w:rStyle w:val="IndexLink"/>
              </w:rPr>
              <w:t>332</w:t>
            </w:r>
          </w:hyperlink>
        </w:p>
        <w:p>
          <w:pPr>
            <w:pStyle w:val="Contents4"/>
            <w:tabs>
              <w:tab w:val="clear" w:pos="8176"/>
              <w:tab w:val="right" w:pos="9026" w:leader="dot"/>
            </w:tabs>
            <w:rPr/>
          </w:pPr>
          <w:hyperlink w:anchor="__RefHeading___Toc3440218_73709187">
            <w:r>
              <w:rPr>
                <w:webHidden/>
                <w:rStyle w:val="IndexLink"/>
                <w:rtl w:val="true"/>
              </w:rPr>
              <w:t>ترجمه</w:t>
            </w:r>
            <w:r>
              <w:rPr>
                <w:rStyle w:val="IndexLink"/>
                <w:rtl w:val="true"/>
              </w:rPr>
              <w:tab/>
            </w:r>
            <w:r>
              <w:rPr>
                <w:rStyle w:val="IndexLink"/>
              </w:rPr>
              <w:t>332</w:t>
            </w:r>
          </w:hyperlink>
        </w:p>
        <w:p>
          <w:pPr>
            <w:pStyle w:val="Contents4"/>
            <w:tabs>
              <w:tab w:val="clear" w:pos="8176"/>
              <w:tab w:val="right" w:pos="9026" w:leader="dot"/>
            </w:tabs>
            <w:rPr/>
          </w:pPr>
          <w:hyperlink w:anchor="__RefHeading___Toc3440220_73709187">
            <w:r>
              <w:rPr>
                <w:webHidden/>
                <w:rStyle w:val="IndexLink"/>
                <w:rtl w:val="true"/>
              </w:rPr>
              <w:t>شرح</w:t>
            </w:r>
            <w:r>
              <w:rPr>
                <w:rStyle w:val="IndexLink"/>
                <w:rtl w:val="true"/>
              </w:rPr>
              <w:tab/>
            </w:r>
            <w:r>
              <w:rPr>
                <w:rStyle w:val="IndexLink"/>
              </w:rPr>
              <w:t>333</w:t>
            </w:r>
          </w:hyperlink>
        </w:p>
        <w:p>
          <w:pPr>
            <w:pStyle w:val="Contents3"/>
            <w:tabs>
              <w:tab w:val="clear" w:pos="8459"/>
              <w:tab w:val="right" w:pos="9026" w:leader="dot"/>
            </w:tabs>
            <w:rPr/>
          </w:pPr>
          <w:hyperlink w:anchor="__RefHeading___Toc3440222_73709187">
            <w:r>
              <w:rPr>
                <w:webHidden/>
                <w:rStyle w:val="IndexLink"/>
              </w:rPr>
              <w:t>57</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خطاب به خوارج</w:t>
            </w:r>
            <w:r>
              <w:rPr>
                <w:rStyle w:val="IndexLink"/>
                <w:rtl w:val="true"/>
              </w:rPr>
              <w:tab/>
            </w:r>
            <w:r>
              <w:rPr>
                <w:rStyle w:val="IndexLink"/>
              </w:rPr>
              <w:t>338</w:t>
            </w:r>
          </w:hyperlink>
        </w:p>
        <w:p>
          <w:pPr>
            <w:pStyle w:val="Contents4"/>
            <w:tabs>
              <w:tab w:val="clear" w:pos="8176"/>
              <w:tab w:val="right" w:pos="9026" w:leader="dot"/>
            </w:tabs>
            <w:rPr/>
          </w:pPr>
          <w:hyperlink w:anchor="__RefHeading___Toc3440224_7370918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3440226_73709187">
            <w:r>
              <w:rPr>
                <w:webHidden/>
                <w:rStyle w:val="IndexLink"/>
                <w:rtl w:val="true"/>
              </w:rPr>
              <w:t>لغات</w:t>
            </w:r>
            <w:r>
              <w:rPr>
                <w:rStyle w:val="IndexLink"/>
                <w:rtl w:val="true"/>
              </w:rPr>
              <w:tab/>
            </w:r>
            <w:r>
              <w:rPr>
                <w:rStyle w:val="IndexLink"/>
              </w:rPr>
              <w:t>338</w:t>
            </w:r>
          </w:hyperlink>
        </w:p>
        <w:p>
          <w:pPr>
            <w:pStyle w:val="Contents4"/>
            <w:tabs>
              <w:tab w:val="clear" w:pos="8176"/>
              <w:tab w:val="right" w:pos="9026" w:leader="dot"/>
            </w:tabs>
            <w:rPr/>
          </w:pPr>
          <w:hyperlink w:anchor="__RefHeading___Toc3440228_73709187">
            <w:r>
              <w:rPr>
                <w:webHidden/>
                <w:rStyle w:val="IndexLink"/>
                <w:rtl w:val="true"/>
              </w:rPr>
              <w:t>ترجمه</w:t>
            </w:r>
            <w:r>
              <w:rPr>
                <w:rStyle w:val="IndexLink"/>
                <w:rtl w:val="true"/>
              </w:rPr>
              <w:tab/>
            </w:r>
            <w:r>
              <w:rPr>
                <w:rStyle w:val="IndexLink"/>
              </w:rPr>
              <w:t>338</w:t>
            </w:r>
          </w:hyperlink>
        </w:p>
        <w:p>
          <w:pPr>
            <w:pStyle w:val="Contents4"/>
            <w:tabs>
              <w:tab w:val="clear" w:pos="8176"/>
              <w:tab w:val="right" w:pos="9026" w:leader="dot"/>
            </w:tabs>
            <w:rPr/>
          </w:pPr>
          <w:hyperlink w:anchor="__RefHeading___Toc3440230_73709187">
            <w:r>
              <w:rPr>
                <w:webHidden/>
                <w:rStyle w:val="IndexLink"/>
                <w:rtl w:val="true"/>
              </w:rPr>
              <w:t>شرح</w:t>
            </w:r>
            <w:r>
              <w:rPr>
                <w:rStyle w:val="IndexLink"/>
                <w:rtl w:val="true"/>
              </w:rPr>
              <w:tab/>
            </w:r>
            <w:r>
              <w:rPr>
                <w:rStyle w:val="IndexLink"/>
              </w:rPr>
              <w:t>339</w:t>
            </w:r>
          </w:hyperlink>
        </w:p>
        <w:p>
          <w:pPr>
            <w:pStyle w:val="Contents3"/>
            <w:tabs>
              <w:tab w:val="clear" w:pos="8459"/>
              <w:tab w:val="right" w:pos="9026" w:leader="dot"/>
            </w:tabs>
            <w:rPr/>
          </w:pPr>
          <w:hyperlink w:anchor="__RefHeading___Toc3440232_73709187">
            <w:r>
              <w:rPr>
                <w:webHidden/>
                <w:rStyle w:val="IndexLink"/>
              </w:rPr>
              <w:t>58</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هنگامى كه حضرت تصميم جنگ با خوارج داشت به آن</w:t>
            </w:r>
            <w:r>
              <w:rPr>
                <w:rStyle w:val="IndexLink"/>
                <w:rtl w:val="true"/>
              </w:rPr>
              <w:tab/>
            </w:r>
            <w:r>
              <w:rPr>
                <w:rStyle w:val="IndexLink"/>
              </w:rPr>
              <w:t>342</w:t>
            </w:r>
          </w:hyperlink>
        </w:p>
        <w:p>
          <w:pPr>
            <w:pStyle w:val="Contents4"/>
            <w:tabs>
              <w:tab w:val="clear" w:pos="8176"/>
              <w:tab w:val="right" w:pos="9026" w:leader="dot"/>
            </w:tabs>
            <w:rPr/>
          </w:pPr>
          <w:hyperlink w:anchor="__RefHeading___Toc3440234_7370918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440236_73709187">
            <w:r>
              <w:rPr>
                <w:webHidden/>
                <w:rStyle w:val="IndexLink"/>
                <w:rtl w:val="true"/>
              </w:rPr>
              <w:t>بخش اول خطبه</w:t>
            </w:r>
            <w:r>
              <w:rPr>
                <w:rStyle w:val="IndexLink"/>
                <w:rtl w:val="true"/>
              </w:rPr>
              <w:tab/>
            </w:r>
            <w:r>
              <w:rPr>
                <w:rStyle w:val="IndexLink"/>
              </w:rPr>
              <w:t>342</w:t>
            </w:r>
          </w:hyperlink>
        </w:p>
        <w:p>
          <w:pPr>
            <w:pStyle w:val="Contents5"/>
            <w:tabs>
              <w:tab w:val="clear" w:pos="7892"/>
              <w:tab w:val="right" w:pos="9026" w:leader="dot"/>
            </w:tabs>
            <w:rPr/>
          </w:pPr>
          <w:hyperlink w:anchor="__RefHeading___Toc3440238_73709187">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3440240_73709187">
            <w:r>
              <w:rPr>
                <w:webHidden/>
                <w:rStyle w:val="IndexLink"/>
                <w:rtl w:val="true"/>
              </w:rPr>
              <w:t>ترجمه</w:t>
            </w:r>
            <w:r>
              <w:rPr>
                <w:rStyle w:val="IndexLink"/>
                <w:rtl w:val="true"/>
              </w:rPr>
              <w:tab/>
            </w:r>
            <w:r>
              <w:rPr>
                <w:rStyle w:val="IndexLink"/>
              </w:rPr>
              <w:t>342</w:t>
            </w:r>
          </w:hyperlink>
        </w:p>
        <w:p>
          <w:pPr>
            <w:pStyle w:val="Contents5"/>
            <w:tabs>
              <w:tab w:val="clear" w:pos="7892"/>
              <w:tab w:val="right" w:pos="9026" w:leader="dot"/>
            </w:tabs>
            <w:rPr/>
          </w:pPr>
          <w:hyperlink w:anchor="__RefHeading___Toc3440242_73709187">
            <w:r>
              <w:rPr>
                <w:webHidden/>
                <w:rStyle w:val="IndexLink"/>
                <w:rtl w:val="true"/>
              </w:rPr>
              <w:t>شرح</w:t>
            </w:r>
            <w:r>
              <w:rPr>
                <w:rStyle w:val="IndexLink"/>
                <w:rtl w:val="true"/>
              </w:rPr>
              <w:tab/>
            </w:r>
            <w:r>
              <w:rPr>
                <w:rStyle w:val="IndexLink"/>
              </w:rPr>
              <w:t>342</w:t>
            </w:r>
          </w:hyperlink>
        </w:p>
        <w:p>
          <w:pPr>
            <w:pStyle w:val="Contents4"/>
            <w:tabs>
              <w:tab w:val="clear" w:pos="8176"/>
              <w:tab w:val="right" w:pos="9026" w:leader="dot"/>
            </w:tabs>
            <w:rPr/>
          </w:pPr>
          <w:hyperlink w:anchor="__RefHeading___Toc3440244_73709187">
            <w:r>
              <w:rPr>
                <w:webHidden/>
                <w:rStyle w:val="IndexLink"/>
                <w:rtl w:val="true"/>
              </w:rPr>
              <w:t>بخش دوم خطبه</w:t>
            </w:r>
            <w:r>
              <w:rPr>
                <w:rStyle w:val="IndexLink"/>
                <w:rtl w:val="true"/>
              </w:rPr>
              <w:tab/>
            </w:r>
            <w:r>
              <w:rPr>
                <w:rStyle w:val="IndexLink"/>
              </w:rPr>
              <w:t>344</w:t>
            </w:r>
          </w:hyperlink>
        </w:p>
        <w:p>
          <w:pPr>
            <w:pStyle w:val="Contents5"/>
            <w:tabs>
              <w:tab w:val="clear" w:pos="7892"/>
              <w:tab w:val="right" w:pos="9026" w:leader="dot"/>
            </w:tabs>
            <w:rPr/>
          </w:pPr>
          <w:hyperlink w:anchor="__RefHeading___Toc3440246_73709187">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440248_73709187">
            <w:r>
              <w:rPr>
                <w:webHidden/>
                <w:rStyle w:val="IndexLink"/>
                <w:rtl w:val="true"/>
              </w:rPr>
              <w:t>لغات</w:t>
            </w:r>
            <w:r>
              <w:rPr>
                <w:rStyle w:val="IndexLink"/>
                <w:rtl w:val="true"/>
              </w:rPr>
              <w:tab/>
            </w:r>
            <w:r>
              <w:rPr>
                <w:rStyle w:val="IndexLink"/>
              </w:rPr>
              <w:t>344</w:t>
            </w:r>
          </w:hyperlink>
        </w:p>
        <w:p>
          <w:pPr>
            <w:pStyle w:val="Contents5"/>
            <w:tabs>
              <w:tab w:val="clear" w:pos="7892"/>
              <w:tab w:val="right" w:pos="9026" w:leader="dot"/>
            </w:tabs>
            <w:rPr/>
          </w:pPr>
          <w:hyperlink w:anchor="__RefHeading___Toc3440250_73709187">
            <w:r>
              <w:rPr>
                <w:webHidden/>
                <w:rStyle w:val="IndexLink"/>
                <w:rtl w:val="true"/>
              </w:rPr>
              <w:t>ترجمه</w:t>
            </w:r>
            <w:r>
              <w:rPr>
                <w:rStyle w:val="IndexLink"/>
                <w:rtl w:val="true"/>
              </w:rPr>
              <w:tab/>
            </w:r>
            <w:r>
              <w:rPr>
                <w:rStyle w:val="IndexLink"/>
              </w:rPr>
              <w:t>344</w:t>
            </w:r>
          </w:hyperlink>
        </w:p>
        <w:p>
          <w:pPr>
            <w:pStyle w:val="Contents5"/>
            <w:tabs>
              <w:tab w:val="clear" w:pos="7892"/>
              <w:tab w:val="right" w:pos="9026" w:leader="dot"/>
            </w:tabs>
            <w:rPr/>
          </w:pPr>
          <w:hyperlink w:anchor="__RefHeading___Toc3440252_73709187">
            <w:r>
              <w:rPr>
                <w:webHidden/>
                <w:rStyle w:val="IndexLink"/>
                <w:rtl w:val="true"/>
              </w:rPr>
              <w:t>شرح</w:t>
            </w:r>
            <w:r>
              <w:rPr>
                <w:rStyle w:val="IndexLink"/>
                <w:rtl w:val="true"/>
              </w:rPr>
              <w:tab/>
            </w:r>
            <w:r>
              <w:rPr>
                <w:rStyle w:val="IndexLink"/>
              </w:rPr>
              <w:t>344</w:t>
            </w:r>
          </w:hyperlink>
        </w:p>
        <w:p>
          <w:pPr>
            <w:pStyle w:val="Contents4"/>
            <w:tabs>
              <w:tab w:val="clear" w:pos="8176"/>
              <w:tab w:val="right" w:pos="9026" w:leader="dot"/>
            </w:tabs>
            <w:rPr/>
          </w:pPr>
          <w:hyperlink w:anchor="__RefHeading___Toc3440254_73709187">
            <w:r>
              <w:rPr>
                <w:webHidden/>
                <w:rStyle w:val="IndexLink"/>
                <w:rtl w:val="true"/>
              </w:rPr>
              <w:t>بخش سوم خطبه</w:t>
            </w:r>
            <w:r>
              <w:rPr>
                <w:rStyle w:val="IndexLink"/>
                <w:rtl w:val="true"/>
              </w:rPr>
              <w:tab/>
            </w:r>
            <w:r>
              <w:rPr>
                <w:rStyle w:val="IndexLink"/>
              </w:rPr>
              <w:t>347</w:t>
            </w:r>
          </w:hyperlink>
        </w:p>
        <w:p>
          <w:pPr>
            <w:pStyle w:val="Contents5"/>
            <w:tabs>
              <w:tab w:val="clear" w:pos="7892"/>
              <w:tab w:val="right" w:pos="9026" w:leader="dot"/>
            </w:tabs>
            <w:rPr/>
          </w:pPr>
          <w:hyperlink w:anchor="__RefHeading___Toc3440256_7370918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440258_73709187">
            <w:r>
              <w:rPr>
                <w:webHidden/>
                <w:rStyle w:val="IndexLink"/>
                <w:rtl w:val="true"/>
              </w:rPr>
              <w:t>ترجمه</w:t>
            </w:r>
            <w:r>
              <w:rPr>
                <w:rStyle w:val="IndexLink"/>
                <w:rtl w:val="true"/>
              </w:rPr>
              <w:tab/>
            </w:r>
            <w:r>
              <w:rPr>
                <w:rStyle w:val="IndexLink"/>
              </w:rPr>
              <w:t>347</w:t>
            </w:r>
          </w:hyperlink>
        </w:p>
        <w:p>
          <w:pPr>
            <w:pStyle w:val="Contents5"/>
            <w:tabs>
              <w:tab w:val="clear" w:pos="7892"/>
              <w:tab w:val="right" w:pos="9026" w:leader="dot"/>
            </w:tabs>
            <w:rPr/>
          </w:pPr>
          <w:hyperlink w:anchor="__RefHeading___Toc3440260_73709187">
            <w:r>
              <w:rPr>
                <w:webHidden/>
                <w:rStyle w:val="IndexLink"/>
                <w:rtl w:val="true"/>
              </w:rPr>
              <w:t>شرح</w:t>
            </w:r>
            <w:r>
              <w:rPr>
                <w:rStyle w:val="IndexLink"/>
                <w:rtl w:val="true"/>
              </w:rPr>
              <w:tab/>
            </w:r>
            <w:r>
              <w:rPr>
                <w:rStyle w:val="IndexLink"/>
              </w:rPr>
              <w:t>347</w:t>
            </w:r>
          </w:hyperlink>
        </w:p>
        <w:p>
          <w:pPr>
            <w:pStyle w:val="Contents3"/>
            <w:tabs>
              <w:tab w:val="clear" w:pos="8459"/>
              <w:tab w:val="right" w:pos="9026" w:leader="dot"/>
            </w:tabs>
            <w:rPr/>
          </w:pPr>
          <w:hyperlink w:anchor="__RefHeading___Toc3440262_73709187">
            <w:r>
              <w:rPr>
                <w:webHidden/>
                <w:rStyle w:val="IndexLink"/>
              </w:rPr>
              <w:t>59</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هنگامى كه از جانب اصحاب اعلام خطر شد</w:t>
            </w:r>
            <w:r>
              <w:rPr>
                <w:rStyle w:val="IndexLink"/>
                <w:rtl w:val="true"/>
              </w:rPr>
              <w:tab/>
            </w:r>
            <w:r>
              <w:rPr>
                <w:rStyle w:val="IndexLink"/>
              </w:rPr>
              <w:t>350</w:t>
            </w:r>
          </w:hyperlink>
        </w:p>
        <w:p>
          <w:pPr>
            <w:pStyle w:val="Contents4"/>
            <w:tabs>
              <w:tab w:val="clear" w:pos="8176"/>
              <w:tab w:val="right" w:pos="9026" w:leader="dot"/>
            </w:tabs>
            <w:rPr/>
          </w:pPr>
          <w:hyperlink w:anchor="__RefHeading___Toc3440264_7370918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440266_73709187">
            <w:r>
              <w:rPr>
                <w:webHidden/>
                <w:rStyle w:val="IndexLink"/>
                <w:rtl w:val="true"/>
              </w:rPr>
              <w:t>لغات</w:t>
            </w:r>
            <w:r>
              <w:rPr>
                <w:rStyle w:val="IndexLink"/>
                <w:rtl w:val="true"/>
              </w:rPr>
              <w:tab/>
            </w:r>
            <w:r>
              <w:rPr>
                <w:rStyle w:val="IndexLink"/>
              </w:rPr>
              <w:t>350</w:t>
            </w:r>
          </w:hyperlink>
        </w:p>
        <w:p>
          <w:pPr>
            <w:pStyle w:val="Contents4"/>
            <w:tabs>
              <w:tab w:val="clear" w:pos="8176"/>
              <w:tab w:val="right" w:pos="9026" w:leader="dot"/>
            </w:tabs>
            <w:rPr/>
          </w:pPr>
          <w:hyperlink w:anchor="__RefHeading___Toc3440268_73709187">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3440270_73709187">
            <w:r>
              <w:rPr>
                <w:webHidden/>
                <w:rStyle w:val="IndexLink"/>
                <w:rtl w:val="true"/>
              </w:rPr>
              <w:t>شرح</w:t>
            </w:r>
            <w:r>
              <w:rPr>
                <w:rStyle w:val="IndexLink"/>
                <w:rtl w:val="true"/>
              </w:rPr>
              <w:tab/>
            </w:r>
            <w:r>
              <w:rPr>
                <w:rStyle w:val="IndexLink"/>
              </w:rPr>
              <w:t>350</w:t>
            </w:r>
          </w:hyperlink>
        </w:p>
        <w:p>
          <w:pPr>
            <w:pStyle w:val="Contents3"/>
            <w:tabs>
              <w:tab w:val="clear" w:pos="8459"/>
              <w:tab w:val="right" w:pos="9026" w:leader="dot"/>
            </w:tabs>
            <w:rPr/>
          </w:pPr>
          <w:hyperlink w:anchor="__RefHeading___Toc3440272_73709187">
            <w:r>
              <w:rPr>
                <w:webHidden/>
                <w:rStyle w:val="IndexLink"/>
              </w:rPr>
              <w:t>60</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353</w:t>
            </w:r>
          </w:hyperlink>
        </w:p>
        <w:p>
          <w:pPr>
            <w:pStyle w:val="Contents4"/>
            <w:tabs>
              <w:tab w:val="clear" w:pos="8176"/>
              <w:tab w:val="right" w:pos="9026" w:leader="dot"/>
            </w:tabs>
            <w:rPr/>
          </w:pPr>
          <w:hyperlink w:anchor="__RefHeading___Toc3440274_7370918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440276_73709187">
            <w:r>
              <w:rPr>
                <w:webHidden/>
                <w:rStyle w:val="IndexLink"/>
                <w:rtl w:val="true"/>
              </w:rPr>
              <w:t>ترجمه</w:t>
            </w:r>
            <w:r>
              <w:rPr>
                <w:rStyle w:val="IndexLink"/>
                <w:rtl w:val="true"/>
              </w:rPr>
              <w:tab/>
            </w:r>
            <w:r>
              <w:rPr>
                <w:rStyle w:val="IndexLink"/>
              </w:rPr>
              <w:t>353</w:t>
            </w:r>
          </w:hyperlink>
        </w:p>
        <w:p>
          <w:pPr>
            <w:pStyle w:val="Contents4"/>
            <w:tabs>
              <w:tab w:val="clear" w:pos="8176"/>
              <w:tab w:val="right" w:pos="9026" w:leader="dot"/>
            </w:tabs>
            <w:rPr/>
          </w:pPr>
          <w:hyperlink w:anchor="__RefHeading___Toc3440278_73709187">
            <w:r>
              <w:rPr>
                <w:webHidden/>
                <w:rStyle w:val="IndexLink"/>
                <w:rtl w:val="true"/>
              </w:rPr>
              <w:t>شرح</w:t>
            </w:r>
            <w:r>
              <w:rPr>
                <w:rStyle w:val="IndexLink"/>
                <w:rtl w:val="true"/>
              </w:rPr>
              <w:tab/>
            </w:r>
            <w:r>
              <w:rPr>
                <w:rStyle w:val="IndexLink"/>
              </w:rPr>
              <w:t>354</w:t>
            </w:r>
          </w:hyperlink>
        </w:p>
        <w:p>
          <w:pPr>
            <w:pStyle w:val="Contents3"/>
            <w:tabs>
              <w:tab w:val="clear" w:pos="8459"/>
              <w:tab w:val="right" w:pos="9026" w:leader="dot"/>
            </w:tabs>
            <w:rPr/>
          </w:pPr>
          <w:hyperlink w:anchor="__RefHeading___Toc3440280_73709187">
            <w:r>
              <w:rPr>
                <w:webHidden/>
                <w:rStyle w:val="IndexLink"/>
              </w:rPr>
              <w:t>61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361</w:t>
            </w:r>
          </w:hyperlink>
        </w:p>
        <w:p>
          <w:pPr>
            <w:pStyle w:val="Contents4"/>
            <w:tabs>
              <w:tab w:val="clear" w:pos="8176"/>
              <w:tab w:val="right" w:pos="9026" w:leader="dot"/>
            </w:tabs>
            <w:rPr/>
          </w:pPr>
          <w:hyperlink w:anchor="__RefHeading___Toc3440282_73709187">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440284_73709187">
            <w:r>
              <w:rPr>
                <w:webHidden/>
                <w:rStyle w:val="IndexLink"/>
                <w:rtl w:val="true"/>
              </w:rPr>
              <w:t>لغات</w:t>
            </w:r>
            <w:r>
              <w:rPr>
                <w:rStyle w:val="IndexLink"/>
                <w:rtl w:val="true"/>
              </w:rPr>
              <w:tab/>
            </w:r>
            <w:r>
              <w:rPr>
                <w:rStyle w:val="IndexLink"/>
              </w:rPr>
              <w:t>361</w:t>
            </w:r>
          </w:hyperlink>
        </w:p>
        <w:p>
          <w:pPr>
            <w:pStyle w:val="Contents4"/>
            <w:tabs>
              <w:tab w:val="clear" w:pos="8176"/>
              <w:tab w:val="right" w:pos="9026" w:leader="dot"/>
            </w:tabs>
            <w:rPr/>
          </w:pPr>
          <w:hyperlink w:anchor="__RefHeading___Toc3440286_73709187">
            <w:r>
              <w:rPr>
                <w:webHidden/>
                <w:rStyle w:val="IndexLink"/>
                <w:rtl w:val="true"/>
              </w:rPr>
              <w:t>ترجمه</w:t>
            </w:r>
            <w:r>
              <w:rPr>
                <w:rStyle w:val="IndexLink"/>
                <w:rtl w:val="true"/>
              </w:rPr>
              <w:tab/>
            </w:r>
            <w:r>
              <w:rPr>
                <w:rStyle w:val="IndexLink"/>
              </w:rPr>
              <w:t>362</w:t>
            </w:r>
          </w:hyperlink>
        </w:p>
        <w:p>
          <w:pPr>
            <w:pStyle w:val="Contents4"/>
            <w:tabs>
              <w:tab w:val="clear" w:pos="8176"/>
              <w:tab w:val="right" w:pos="9026" w:leader="dot"/>
            </w:tabs>
            <w:rPr/>
          </w:pPr>
          <w:hyperlink w:anchor="__RefHeading___Toc3440288_73709187">
            <w:r>
              <w:rPr>
                <w:webHidden/>
                <w:rStyle w:val="IndexLink"/>
                <w:rtl w:val="true"/>
              </w:rPr>
              <w:t>شرح</w:t>
            </w:r>
            <w:r>
              <w:rPr>
                <w:rStyle w:val="IndexLink"/>
                <w:rtl w:val="true"/>
              </w:rPr>
              <w:tab/>
            </w:r>
            <w:r>
              <w:rPr>
                <w:rStyle w:val="IndexLink"/>
              </w:rPr>
              <w:t>363</w:t>
            </w:r>
          </w:hyperlink>
        </w:p>
        <w:p>
          <w:pPr>
            <w:pStyle w:val="Contents3"/>
            <w:tabs>
              <w:tab w:val="clear" w:pos="8459"/>
              <w:tab w:val="right" w:pos="9026" w:leader="dot"/>
            </w:tabs>
            <w:rPr/>
          </w:pPr>
          <w:hyperlink w:anchor="__RefHeading___Toc3440290_73709187">
            <w:r>
              <w:rPr>
                <w:webHidden/>
                <w:rStyle w:val="IndexLink"/>
              </w:rPr>
              <w:t>62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373</w:t>
            </w:r>
          </w:hyperlink>
        </w:p>
        <w:p>
          <w:pPr>
            <w:pStyle w:val="Contents4"/>
            <w:tabs>
              <w:tab w:val="clear" w:pos="8176"/>
              <w:tab w:val="right" w:pos="9026" w:leader="dot"/>
            </w:tabs>
            <w:rPr/>
          </w:pPr>
          <w:hyperlink w:anchor="__RefHeading___Toc3440292_7370918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440294_73709187">
            <w:r>
              <w:rPr>
                <w:webHidden/>
                <w:rStyle w:val="IndexLink"/>
                <w:rtl w:val="true"/>
              </w:rPr>
              <w:t>لغات</w:t>
            </w:r>
            <w:r>
              <w:rPr>
                <w:rStyle w:val="IndexLink"/>
                <w:rtl w:val="true"/>
              </w:rPr>
              <w:tab/>
            </w:r>
            <w:r>
              <w:rPr>
                <w:rStyle w:val="IndexLink"/>
              </w:rPr>
              <w:t>373</w:t>
            </w:r>
          </w:hyperlink>
        </w:p>
        <w:p>
          <w:pPr>
            <w:pStyle w:val="Contents4"/>
            <w:tabs>
              <w:tab w:val="clear" w:pos="8176"/>
              <w:tab w:val="right" w:pos="9026" w:leader="dot"/>
            </w:tabs>
            <w:rPr/>
          </w:pPr>
          <w:hyperlink w:anchor="__RefHeading___Toc3440296_73709187">
            <w:r>
              <w:rPr>
                <w:webHidden/>
                <w:rStyle w:val="IndexLink"/>
                <w:rtl w:val="true"/>
              </w:rPr>
              <w:t>ترجمه</w:t>
            </w:r>
            <w:r>
              <w:rPr>
                <w:rStyle w:val="IndexLink"/>
                <w:rtl w:val="true"/>
              </w:rPr>
              <w:tab/>
            </w:r>
            <w:r>
              <w:rPr>
                <w:rStyle w:val="IndexLink"/>
              </w:rPr>
              <w:t>374</w:t>
            </w:r>
          </w:hyperlink>
        </w:p>
        <w:p>
          <w:pPr>
            <w:pStyle w:val="Contents4"/>
            <w:tabs>
              <w:tab w:val="clear" w:pos="8176"/>
              <w:tab w:val="right" w:pos="9026" w:leader="dot"/>
            </w:tabs>
            <w:rPr/>
          </w:pPr>
          <w:hyperlink w:anchor="__RefHeading___Toc3440298_73709187">
            <w:r>
              <w:rPr>
                <w:webHidden/>
                <w:rStyle w:val="IndexLink"/>
                <w:rtl w:val="true"/>
              </w:rPr>
              <w:t>شرح</w:t>
            </w:r>
            <w:r>
              <w:rPr>
                <w:rStyle w:val="IndexLink"/>
                <w:rtl w:val="true"/>
              </w:rPr>
              <w:tab/>
            </w:r>
            <w:r>
              <w:rPr>
                <w:rStyle w:val="IndexLink"/>
              </w:rPr>
              <w:t>375</w:t>
            </w:r>
          </w:hyperlink>
        </w:p>
        <w:p>
          <w:pPr>
            <w:pStyle w:val="Contents3"/>
            <w:tabs>
              <w:tab w:val="clear" w:pos="8459"/>
              <w:tab w:val="right" w:pos="9026" w:leader="dot"/>
            </w:tabs>
            <w:rPr/>
          </w:pPr>
          <w:hyperlink w:anchor="__RefHeading___Toc3440300_73709187">
            <w:r>
              <w:rPr>
                <w:webHidden/>
                <w:rStyle w:val="IndexLink"/>
              </w:rPr>
              <w:t>63</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روزى در صفّين به يارانش ايراد فرموده است</w:t>
            </w:r>
            <w:r>
              <w:rPr>
                <w:rStyle w:val="IndexLink"/>
                <w:rtl w:val="true"/>
              </w:rPr>
              <w:t>.</w:t>
              <w:tab/>
            </w:r>
            <w:r>
              <w:rPr>
                <w:rStyle w:val="IndexLink"/>
              </w:rPr>
              <w:t>395</w:t>
            </w:r>
          </w:hyperlink>
        </w:p>
        <w:p>
          <w:pPr>
            <w:pStyle w:val="Contents4"/>
            <w:tabs>
              <w:tab w:val="clear" w:pos="8176"/>
              <w:tab w:val="right" w:pos="9026" w:leader="dot"/>
            </w:tabs>
            <w:rPr/>
          </w:pPr>
          <w:hyperlink w:anchor="__RefHeading___Toc3440302_73709187">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440304_73709187">
            <w:r>
              <w:rPr>
                <w:webHidden/>
                <w:rStyle w:val="IndexLink"/>
                <w:rtl w:val="true"/>
              </w:rPr>
              <w:t>لغات</w:t>
            </w:r>
            <w:r>
              <w:rPr>
                <w:rStyle w:val="IndexLink"/>
                <w:rtl w:val="true"/>
              </w:rPr>
              <w:tab/>
            </w:r>
            <w:r>
              <w:rPr>
                <w:rStyle w:val="IndexLink"/>
              </w:rPr>
              <w:t>395</w:t>
            </w:r>
          </w:hyperlink>
        </w:p>
        <w:p>
          <w:pPr>
            <w:pStyle w:val="Contents4"/>
            <w:tabs>
              <w:tab w:val="clear" w:pos="8176"/>
              <w:tab w:val="right" w:pos="9026" w:leader="dot"/>
            </w:tabs>
            <w:rPr/>
          </w:pPr>
          <w:hyperlink w:anchor="__RefHeading___Toc3440306_73709187">
            <w:r>
              <w:rPr>
                <w:webHidden/>
                <w:rStyle w:val="IndexLink"/>
                <w:rtl w:val="true"/>
              </w:rPr>
              <w:t>ترجمه</w:t>
            </w:r>
            <w:r>
              <w:rPr>
                <w:rStyle w:val="IndexLink"/>
                <w:rtl w:val="true"/>
              </w:rPr>
              <w:tab/>
            </w:r>
            <w:r>
              <w:rPr>
                <w:rStyle w:val="IndexLink"/>
              </w:rPr>
              <w:t>396</w:t>
            </w:r>
          </w:hyperlink>
        </w:p>
        <w:p>
          <w:pPr>
            <w:pStyle w:val="Contents4"/>
            <w:tabs>
              <w:tab w:val="clear" w:pos="8176"/>
              <w:tab w:val="right" w:pos="9026" w:leader="dot"/>
            </w:tabs>
            <w:rPr/>
          </w:pPr>
          <w:hyperlink w:anchor="__RefHeading___Toc3440308_73709187">
            <w:r>
              <w:rPr>
                <w:webHidden/>
                <w:rStyle w:val="IndexLink"/>
                <w:rtl w:val="true"/>
              </w:rPr>
              <w:t>شرح</w:t>
            </w:r>
            <w:r>
              <w:rPr>
                <w:rStyle w:val="IndexLink"/>
                <w:rtl w:val="true"/>
              </w:rPr>
              <w:tab/>
            </w:r>
            <w:r>
              <w:rPr>
                <w:rStyle w:val="IndexLink"/>
              </w:rPr>
              <w:t>397</w:t>
            </w:r>
          </w:hyperlink>
        </w:p>
        <w:p>
          <w:pPr>
            <w:pStyle w:val="Contents3"/>
            <w:tabs>
              <w:tab w:val="clear" w:pos="8459"/>
              <w:tab w:val="right" w:pos="9026" w:leader="dot"/>
            </w:tabs>
            <w:rPr/>
          </w:pPr>
          <w:hyperlink w:anchor="__RefHeading___Toc3440310_73709187">
            <w:r>
              <w:rPr>
                <w:webHidden/>
                <w:rStyle w:val="IndexLink"/>
              </w:rPr>
              <w:t>64</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بر ردّ استدلال انصار و مهاجرين ايراد فرموده است</w:t>
            </w:r>
            <w:r>
              <w:rPr>
                <w:rStyle w:val="IndexLink"/>
                <w:rtl w:val="true"/>
              </w:rPr>
              <w:tab/>
            </w:r>
            <w:r>
              <w:rPr>
                <w:rStyle w:val="IndexLink"/>
              </w:rPr>
              <w:t>407</w:t>
            </w:r>
          </w:hyperlink>
        </w:p>
        <w:p>
          <w:pPr>
            <w:pStyle w:val="Contents4"/>
            <w:tabs>
              <w:tab w:val="clear" w:pos="8176"/>
              <w:tab w:val="right" w:pos="9026" w:leader="dot"/>
            </w:tabs>
            <w:rPr/>
          </w:pPr>
          <w:hyperlink w:anchor="__RefHeading___Toc3440312_7370918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3440314_73709187">
            <w:r>
              <w:rPr>
                <w:webHidden/>
                <w:rStyle w:val="IndexLink"/>
                <w:rtl w:val="true"/>
              </w:rPr>
              <w:t>ترجمه</w:t>
            </w:r>
            <w:r>
              <w:rPr>
                <w:rStyle w:val="IndexLink"/>
                <w:rtl w:val="true"/>
              </w:rPr>
              <w:tab/>
            </w:r>
            <w:r>
              <w:rPr>
                <w:rStyle w:val="IndexLink"/>
              </w:rPr>
              <w:t>407</w:t>
            </w:r>
          </w:hyperlink>
        </w:p>
        <w:p>
          <w:pPr>
            <w:pStyle w:val="Contents4"/>
            <w:tabs>
              <w:tab w:val="clear" w:pos="8176"/>
              <w:tab w:val="right" w:pos="9026" w:leader="dot"/>
            </w:tabs>
            <w:rPr/>
          </w:pPr>
          <w:hyperlink w:anchor="__RefHeading___Toc3440316_73709187">
            <w:r>
              <w:rPr>
                <w:webHidden/>
                <w:rStyle w:val="IndexLink"/>
                <w:rtl w:val="true"/>
              </w:rPr>
              <w:t>شرح</w:t>
            </w:r>
            <w:r>
              <w:rPr>
                <w:rStyle w:val="IndexLink"/>
                <w:rtl w:val="true"/>
              </w:rPr>
              <w:tab/>
            </w:r>
            <w:r>
              <w:rPr>
                <w:rStyle w:val="IndexLink"/>
              </w:rPr>
              <w:t>408</w:t>
            </w:r>
          </w:hyperlink>
        </w:p>
        <w:p>
          <w:pPr>
            <w:pStyle w:val="Contents3"/>
            <w:tabs>
              <w:tab w:val="clear" w:pos="8459"/>
              <w:tab w:val="right" w:pos="9026" w:leader="dot"/>
            </w:tabs>
            <w:rPr/>
          </w:pPr>
          <w:hyperlink w:anchor="__RefHeading___Toc3440318_73709187">
            <w:r>
              <w:rPr>
                <w:webHidden/>
                <w:rStyle w:val="IndexLink"/>
              </w:rPr>
              <w:t>65</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پس از شهادت محمد بن ابى بكر ايراد فرموده است</w:t>
            </w:r>
            <w:r>
              <w:rPr>
                <w:rStyle w:val="IndexLink"/>
                <w:rtl w:val="true"/>
              </w:rPr>
              <w:tab/>
            </w:r>
            <w:r>
              <w:rPr>
                <w:rStyle w:val="IndexLink"/>
              </w:rPr>
              <w:t>414</w:t>
            </w:r>
          </w:hyperlink>
        </w:p>
        <w:p>
          <w:pPr>
            <w:pStyle w:val="Contents4"/>
            <w:tabs>
              <w:tab w:val="clear" w:pos="8176"/>
              <w:tab w:val="right" w:pos="9026" w:leader="dot"/>
            </w:tabs>
            <w:rPr/>
          </w:pPr>
          <w:hyperlink w:anchor="__RefHeading___Toc3440320_73709187">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3440322_73709187">
            <w:r>
              <w:rPr>
                <w:webHidden/>
                <w:rStyle w:val="IndexLink"/>
                <w:rtl w:val="true"/>
              </w:rPr>
              <w:t>لغات</w:t>
            </w:r>
            <w:r>
              <w:rPr>
                <w:rStyle w:val="IndexLink"/>
                <w:rtl w:val="true"/>
              </w:rPr>
              <w:tab/>
            </w:r>
            <w:r>
              <w:rPr>
                <w:rStyle w:val="IndexLink"/>
              </w:rPr>
              <w:t>414</w:t>
            </w:r>
          </w:hyperlink>
        </w:p>
        <w:p>
          <w:pPr>
            <w:pStyle w:val="Contents4"/>
            <w:tabs>
              <w:tab w:val="clear" w:pos="8176"/>
              <w:tab w:val="right" w:pos="9026" w:leader="dot"/>
            </w:tabs>
            <w:rPr/>
          </w:pPr>
          <w:hyperlink w:anchor="__RefHeading___Toc3440324_73709187">
            <w:r>
              <w:rPr>
                <w:webHidden/>
                <w:rStyle w:val="IndexLink"/>
                <w:rtl w:val="true"/>
              </w:rPr>
              <w:t>ترجمه</w:t>
            </w:r>
            <w:r>
              <w:rPr>
                <w:rStyle w:val="IndexLink"/>
                <w:rtl w:val="true"/>
              </w:rPr>
              <w:tab/>
            </w:r>
            <w:r>
              <w:rPr>
                <w:rStyle w:val="IndexLink"/>
              </w:rPr>
              <w:t>414</w:t>
            </w:r>
          </w:hyperlink>
        </w:p>
        <w:p>
          <w:pPr>
            <w:pStyle w:val="Contents4"/>
            <w:tabs>
              <w:tab w:val="clear" w:pos="8176"/>
              <w:tab w:val="right" w:pos="9026" w:leader="dot"/>
            </w:tabs>
            <w:rPr/>
          </w:pPr>
          <w:hyperlink w:anchor="__RefHeading___Toc3440326_73709187">
            <w:r>
              <w:rPr>
                <w:webHidden/>
                <w:rStyle w:val="IndexLink"/>
                <w:rtl w:val="true"/>
              </w:rPr>
              <w:t>شرح</w:t>
            </w:r>
            <w:r>
              <w:rPr>
                <w:rStyle w:val="IndexLink"/>
                <w:rtl w:val="true"/>
              </w:rPr>
              <w:tab/>
            </w:r>
            <w:r>
              <w:rPr>
                <w:rStyle w:val="IndexLink"/>
              </w:rPr>
              <w:t>414</w:t>
            </w:r>
          </w:hyperlink>
        </w:p>
        <w:p>
          <w:pPr>
            <w:pStyle w:val="Contents3"/>
            <w:tabs>
              <w:tab w:val="clear" w:pos="8459"/>
              <w:tab w:val="right" w:pos="9026" w:leader="dot"/>
            </w:tabs>
            <w:rPr/>
          </w:pPr>
          <w:hyperlink w:anchor="__RefHeading___Toc3440328_73709187">
            <w:r>
              <w:rPr>
                <w:webHidden/>
                <w:rStyle w:val="IndexLink"/>
              </w:rPr>
              <w:t>66</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418</w:t>
            </w:r>
          </w:hyperlink>
        </w:p>
        <w:p>
          <w:pPr>
            <w:pStyle w:val="Contents4"/>
            <w:tabs>
              <w:tab w:val="clear" w:pos="8176"/>
              <w:tab w:val="right" w:pos="9026" w:leader="dot"/>
            </w:tabs>
            <w:rPr/>
          </w:pPr>
          <w:hyperlink w:anchor="__RefHeading___Toc3440330_73709187">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3440332_73709187">
            <w:r>
              <w:rPr>
                <w:webHidden/>
                <w:rStyle w:val="IndexLink"/>
                <w:rtl w:val="true"/>
              </w:rPr>
              <w:t>لغات</w:t>
            </w:r>
            <w:r>
              <w:rPr>
                <w:rStyle w:val="IndexLink"/>
                <w:rtl w:val="true"/>
              </w:rPr>
              <w:tab/>
            </w:r>
            <w:r>
              <w:rPr>
                <w:rStyle w:val="IndexLink"/>
              </w:rPr>
              <w:t>418</w:t>
            </w:r>
          </w:hyperlink>
        </w:p>
        <w:p>
          <w:pPr>
            <w:pStyle w:val="Contents4"/>
            <w:tabs>
              <w:tab w:val="clear" w:pos="8176"/>
              <w:tab w:val="right" w:pos="9026" w:leader="dot"/>
            </w:tabs>
            <w:rPr/>
          </w:pPr>
          <w:hyperlink w:anchor="__RefHeading___Toc3440334_73709187">
            <w:r>
              <w:rPr>
                <w:webHidden/>
                <w:rStyle w:val="IndexLink"/>
                <w:rtl w:val="true"/>
              </w:rPr>
              <w:t>ترجمه</w:t>
            </w:r>
            <w:r>
              <w:rPr>
                <w:rStyle w:val="IndexLink"/>
                <w:rtl w:val="true"/>
              </w:rPr>
              <w:tab/>
            </w:r>
            <w:r>
              <w:rPr>
                <w:rStyle w:val="IndexLink"/>
              </w:rPr>
              <w:t>419</w:t>
            </w:r>
          </w:hyperlink>
        </w:p>
        <w:p>
          <w:pPr>
            <w:pStyle w:val="Contents4"/>
            <w:tabs>
              <w:tab w:val="clear" w:pos="8176"/>
              <w:tab w:val="right" w:pos="9026" w:leader="dot"/>
            </w:tabs>
            <w:rPr/>
          </w:pPr>
          <w:hyperlink w:anchor="__RefHeading___Toc3440336_73709187">
            <w:r>
              <w:rPr>
                <w:webHidden/>
                <w:rStyle w:val="IndexLink"/>
                <w:rtl w:val="true"/>
              </w:rPr>
              <w:t>شرح</w:t>
            </w:r>
            <w:r>
              <w:rPr>
                <w:rStyle w:val="IndexLink"/>
                <w:rtl w:val="true"/>
              </w:rPr>
              <w:tab/>
            </w:r>
            <w:r>
              <w:rPr>
                <w:rStyle w:val="IndexLink"/>
              </w:rPr>
              <w:t>420</w:t>
            </w:r>
          </w:hyperlink>
        </w:p>
        <w:p>
          <w:pPr>
            <w:pStyle w:val="Contents3"/>
            <w:tabs>
              <w:tab w:val="clear" w:pos="8459"/>
              <w:tab w:val="right" w:pos="9026" w:leader="dot"/>
            </w:tabs>
            <w:rPr/>
          </w:pPr>
          <w:hyperlink w:anchor="__RefHeading___Toc3440338_73709187">
            <w:r>
              <w:rPr>
                <w:webHidden/>
                <w:rStyle w:val="IndexLink"/>
              </w:rPr>
              <w:t>67</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سحرگاه همان شبى كه هنگام صبح بر سر مباركش ضربت</w:t>
            </w:r>
            <w:r>
              <w:rPr>
                <w:rStyle w:val="IndexLink"/>
                <w:rtl w:val="true"/>
              </w:rPr>
              <w:tab/>
            </w:r>
            <w:r>
              <w:rPr>
                <w:rStyle w:val="IndexLink"/>
              </w:rPr>
              <w:t>425</w:t>
            </w:r>
          </w:hyperlink>
        </w:p>
        <w:p>
          <w:pPr>
            <w:pStyle w:val="Contents4"/>
            <w:tabs>
              <w:tab w:val="clear" w:pos="8176"/>
              <w:tab w:val="right" w:pos="9026" w:leader="dot"/>
            </w:tabs>
            <w:rPr/>
          </w:pPr>
          <w:hyperlink w:anchor="__RefHeading___Toc3440340_73709187">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440342_73709187">
            <w:r>
              <w:rPr>
                <w:webHidden/>
                <w:rStyle w:val="IndexLink"/>
                <w:rtl w:val="true"/>
              </w:rPr>
              <w:t>لغات</w:t>
            </w:r>
            <w:r>
              <w:rPr>
                <w:rStyle w:val="IndexLink"/>
                <w:rtl w:val="true"/>
              </w:rPr>
              <w:tab/>
            </w:r>
            <w:r>
              <w:rPr>
                <w:rStyle w:val="IndexLink"/>
              </w:rPr>
              <w:t>425</w:t>
            </w:r>
          </w:hyperlink>
        </w:p>
        <w:p>
          <w:pPr>
            <w:pStyle w:val="Contents4"/>
            <w:tabs>
              <w:tab w:val="clear" w:pos="8176"/>
              <w:tab w:val="right" w:pos="9026" w:leader="dot"/>
            </w:tabs>
            <w:rPr/>
          </w:pPr>
          <w:hyperlink w:anchor="__RefHeading___Toc3440344_73709187">
            <w:r>
              <w:rPr>
                <w:webHidden/>
                <w:rStyle w:val="IndexLink"/>
                <w:rtl w:val="true"/>
              </w:rPr>
              <w:t>ترجمه</w:t>
            </w:r>
            <w:r>
              <w:rPr>
                <w:rStyle w:val="IndexLink"/>
                <w:rtl w:val="true"/>
              </w:rPr>
              <w:tab/>
            </w:r>
            <w:r>
              <w:rPr>
                <w:rStyle w:val="IndexLink"/>
              </w:rPr>
              <w:t>425</w:t>
            </w:r>
          </w:hyperlink>
        </w:p>
        <w:p>
          <w:pPr>
            <w:pStyle w:val="Contents4"/>
            <w:tabs>
              <w:tab w:val="clear" w:pos="8176"/>
              <w:tab w:val="right" w:pos="9026" w:leader="dot"/>
            </w:tabs>
            <w:rPr/>
          </w:pPr>
          <w:hyperlink w:anchor="__RefHeading___Toc3440346_73709187">
            <w:r>
              <w:rPr>
                <w:webHidden/>
                <w:rStyle w:val="IndexLink"/>
                <w:rtl w:val="true"/>
              </w:rPr>
              <w:t>شرح</w:t>
            </w:r>
            <w:r>
              <w:rPr>
                <w:rStyle w:val="IndexLink"/>
                <w:rtl w:val="true"/>
              </w:rPr>
              <w:tab/>
            </w:r>
            <w:r>
              <w:rPr>
                <w:rStyle w:val="IndexLink"/>
              </w:rPr>
              <w:t>425</w:t>
            </w:r>
          </w:hyperlink>
        </w:p>
        <w:p>
          <w:pPr>
            <w:pStyle w:val="Contents3"/>
            <w:tabs>
              <w:tab w:val="clear" w:pos="8459"/>
              <w:tab w:val="right" w:pos="9026" w:leader="dot"/>
            </w:tabs>
            <w:rPr/>
          </w:pPr>
          <w:hyperlink w:anchor="__RefHeading___Toc3440348_73709187">
            <w:r>
              <w:rPr>
                <w:webHidden/>
                <w:rStyle w:val="IndexLink"/>
              </w:rPr>
              <w:t>68</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 در مذمت مردم عراق</w:t>
            </w:r>
            <w:r>
              <w:rPr>
                <w:rStyle w:val="IndexLink"/>
                <w:rtl w:val="true"/>
              </w:rPr>
              <w:t>.</w:t>
              <w:tab/>
            </w:r>
            <w:r>
              <w:rPr>
                <w:rStyle w:val="IndexLink"/>
              </w:rPr>
              <w:t>428</w:t>
            </w:r>
          </w:hyperlink>
        </w:p>
        <w:p>
          <w:pPr>
            <w:pStyle w:val="Contents4"/>
            <w:tabs>
              <w:tab w:val="clear" w:pos="8176"/>
              <w:tab w:val="right" w:pos="9026" w:leader="dot"/>
            </w:tabs>
            <w:rPr/>
          </w:pPr>
          <w:hyperlink w:anchor="__RefHeading___Toc3440350_73709187">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440352_73709187">
            <w:r>
              <w:rPr>
                <w:webHidden/>
                <w:rStyle w:val="IndexLink"/>
                <w:rtl w:val="true"/>
              </w:rPr>
              <w:t>لغات</w:t>
            </w:r>
            <w:r>
              <w:rPr>
                <w:rStyle w:val="IndexLink"/>
                <w:rtl w:val="true"/>
              </w:rPr>
              <w:tab/>
            </w:r>
            <w:r>
              <w:rPr>
                <w:rStyle w:val="IndexLink"/>
              </w:rPr>
              <w:t>428</w:t>
            </w:r>
          </w:hyperlink>
        </w:p>
        <w:p>
          <w:pPr>
            <w:pStyle w:val="Contents4"/>
            <w:tabs>
              <w:tab w:val="clear" w:pos="8176"/>
              <w:tab w:val="right" w:pos="9026" w:leader="dot"/>
            </w:tabs>
            <w:rPr/>
          </w:pPr>
          <w:hyperlink w:anchor="__RefHeading___Toc3440354_73709187">
            <w:r>
              <w:rPr>
                <w:webHidden/>
                <w:rStyle w:val="IndexLink"/>
                <w:rtl w:val="true"/>
              </w:rPr>
              <w:t>ترجمه</w:t>
            </w:r>
            <w:r>
              <w:rPr>
                <w:rStyle w:val="IndexLink"/>
                <w:rtl w:val="true"/>
              </w:rPr>
              <w:tab/>
            </w:r>
            <w:r>
              <w:rPr>
                <w:rStyle w:val="IndexLink"/>
              </w:rPr>
              <w:t>428</w:t>
            </w:r>
          </w:hyperlink>
        </w:p>
        <w:p>
          <w:pPr>
            <w:pStyle w:val="Contents4"/>
            <w:tabs>
              <w:tab w:val="clear" w:pos="8176"/>
              <w:tab w:val="right" w:pos="9026" w:leader="dot"/>
            </w:tabs>
            <w:rPr/>
          </w:pPr>
          <w:hyperlink w:anchor="__RefHeading___Toc3440356_73709187">
            <w:r>
              <w:rPr>
                <w:webHidden/>
                <w:rStyle w:val="IndexLink"/>
                <w:rtl w:val="true"/>
              </w:rPr>
              <w:t>شرح</w:t>
            </w:r>
            <w:r>
              <w:rPr>
                <w:rStyle w:val="IndexLink"/>
                <w:rtl w:val="true"/>
              </w:rPr>
              <w:tab/>
            </w:r>
            <w:r>
              <w:rPr>
                <w:rStyle w:val="IndexLink"/>
              </w:rPr>
              <w:t>429</w:t>
            </w:r>
          </w:hyperlink>
        </w:p>
        <w:p>
          <w:pPr>
            <w:pStyle w:val="Contents3"/>
            <w:tabs>
              <w:tab w:val="clear" w:pos="8459"/>
              <w:tab w:val="right" w:pos="9026" w:leader="dot"/>
            </w:tabs>
            <w:rPr/>
          </w:pPr>
          <w:hyperlink w:anchor="__RefHeading___Toc3440358_73709187">
            <w:r>
              <w:rPr>
                <w:webHidden/>
                <w:rStyle w:val="IndexLink"/>
              </w:rPr>
              <w:t>69</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 كه به مردم آداب صلوات فرستادن بر پيامبر را مى‌آموزد</w:t>
            </w:r>
            <w:r>
              <w:rPr>
                <w:rStyle w:val="IndexLink"/>
                <w:rtl w:val="true"/>
              </w:rPr>
              <w:tab/>
            </w:r>
            <w:r>
              <w:rPr>
                <w:rStyle w:val="IndexLink"/>
              </w:rPr>
              <w:t>436</w:t>
            </w:r>
          </w:hyperlink>
        </w:p>
        <w:p>
          <w:pPr>
            <w:pStyle w:val="Contents4"/>
            <w:tabs>
              <w:tab w:val="clear" w:pos="8176"/>
              <w:tab w:val="right" w:pos="9026" w:leader="dot"/>
            </w:tabs>
            <w:rPr/>
          </w:pPr>
          <w:hyperlink w:anchor="__RefHeading___Toc3440360_73709187">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440362_73709187">
            <w:r>
              <w:rPr>
                <w:webHidden/>
                <w:rStyle w:val="IndexLink"/>
                <w:rtl w:val="true"/>
              </w:rPr>
              <w:t>لغات</w:t>
            </w:r>
            <w:r>
              <w:rPr>
                <w:rStyle w:val="IndexLink"/>
                <w:rtl w:val="true"/>
              </w:rPr>
              <w:tab/>
            </w:r>
            <w:r>
              <w:rPr>
                <w:rStyle w:val="IndexLink"/>
              </w:rPr>
              <w:t>436</w:t>
            </w:r>
          </w:hyperlink>
        </w:p>
        <w:p>
          <w:pPr>
            <w:pStyle w:val="Contents4"/>
            <w:tabs>
              <w:tab w:val="clear" w:pos="8176"/>
              <w:tab w:val="right" w:pos="9026" w:leader="dot"/>
            </w:tabs>
            <w:rPr/>
          </w:pPr>
          <w:hyperlink w:anchor="__RefHeading___Toc3440364_73709187">
            <w:r>
              <w:rPr>
                <w:webHidden/>
                <w:rStyle w:val="IndexLink"/>
                <w:rtl w:val="true"/>
              </w:rPr>
              <w:t>ترجمه</w:t>
            </w:r>
            <w:r>
              <w:rPr>
                <w:rStyle w:val="IndexLink"/>
                <w:rtl w:val="true"/>
              </w:rPr>
              <w:tab/>
            </w:r>
            <w:r>
              <w:rPr>
                <w:rStyle w:val="IndexLink"/>
              </w:rPr>
              <w:t>437</w:t>
            </w:r>
          </w:hyperlink>
        </w:p>
        <w:p>
          <w:pPr>
            <w:pStyle w:val="Contents4"/>
            <w:tabs>
              <w:tab w:val="clear" w:pos="8176"/>
              <w:tab w:val="right" w:pos="9026" w:leader="dot"/>
            </w:tabs>
            <w:rPr/>
          </w:pPr>
          <w:hyperlink w:anchor="__RefHeading___Toc3440366_73709187">
            <w:r>
              <w:rPr>
                <w:webHidden/>
                <w:rStyle w:val="IndexLink"/>
                <w:rtl w:val="true"/>
              </w:rPr>
              <w:t>شرح</w:t>
            </w:r>
            <w:r>
              <w:rPr>
                <w:rStyle w:val="IndexLink"/>
                <w:rtl w:val="true"/>
              </w:rPr>
              <w:tab/>
            </w:r>
            <w:r>
              <w:rPr>
                <w:rStyle w:val="IndexLink"/>
              </w:rPr>
              <w:t>438</w:t>
            </w:r>
          </w:hyperlink>
        </w:p>
        <w:p>
          <w:pPr>
            <w:pStyle w:val="Contents3"/>
            <w:tabs>
              <w:tab w:val="clear" w:pos="8459"/>
              <w:tab w:val="right" w:pos="9026" w:leader="dot"/>
            </w:tabs>
            <w:rPr/>
          </w:pPr>
          <w:hyperlink w:anchor="__RefHeading___Toc3440368_73709187">
            <w:r>
              <w:rPr>
                <w:webHidden/>
                <w:rStyle w:val="IndexLink"/>
              </w:rPr>
              <w:t>70</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بارۀ مروان بن حكم به هنگام جنگ بصره فرموده است</w:t>
            </w:r>
            <w:r>
              <w:rPr>
                <w:rStyle w:val="IndexLink"/>
                <w:rtl w:val="true"/>
              </w:rPr>
              <w:tab/>
            </w:r>
            <w:r>
              <w:rPr>
                <w:rStyle w:val="IndexLink"/>
              </w:rPr>
              <w:t>450</w:t>
            </w:r>
          </w:hyperlink>
        </w:p>
        <w:p>
          <w:pPr>
            <w:pStyle w:val="Contents4"/>
            <w:tabs>
              <w:tab w:val="clear" w:pos="8176"/>
              <w:tab w:val="right" w:pos="9026" w:leader="dot"/>
            </w:tabs>
            <w:rPr/>
          </w:pPr>
          <w:hyperlink w:anchor="__RefHeading___Toc3440370_73709187">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3440372_73709187">
            <w:r>
              <w:rPr>
                <w:webHidden/>
                <w:rStyle w:val="IndexLink"/>
                <w:rtl w:val="true"/>
              </w:rPr>
              <w:t>لغات</w:t>
            </w:r>
            <w:r>
              <w:rPr>
                <w:rStyle w:val="IndexLink"/>
                <w:rtl w:val="true"/>
              </w:rPr>
              <w:tab/>
            </w:r>
            <w:r>
              <w:rPr>
                <w:rStyle w:val="IndexLink"/>
              </w:rPr>
              <w:t>450</w:t>
            </w:r>
          </w:hyperlink>
        </w:p>
        <w:p>
          <w:pPr>
            <w:pStyle w:val="Contents4"/>
            <w:tabs>
              <w:tab w:val="clear" w:pos="8176"/>
              <w:tab w:val="right" w:pos="9026" w:leader="dot"/>
            </w:tabs>
            <w:rPr/>
          </w:pPr>
          <w:hyperlink w:anchor="__RefHeading___Toc3440374_73709187">
            <w:r>
              <w:rPr>
                <w:webHidden/>
                <w:rStyle w:val="IndexLink"/>
                <w:rtl w:val="true"/>
              </w:rPr>
              <w:t>ترجمه</w:t>
            </w:r>
            <w:r>
              <w:rPr>
                <w:rStyle w:val="IndexLink"/>
                <w:rtl w:val="true"/>
              </w:rPr>
              <w:tab/>
            </w:r>
            <w:r>
              <w:rPr>
                <w:rStyle w:val="IndexLink"/>
              </w:rPr>
              <w:t>450</w:t>
            </w:r>
          </w:hyperlink>
        </w:p>
        <w:p>
          <w:pPr>
            <w:pStyle w:val="Contents4"/>
            <w:tabs>
              <w:tab w:val="clear" w:pos="8176"/>
              <w:tab w:val="right" w:pos="9026" w:leader="dot"/>
            </w:tabs>
            <w:rPr/>
          </w:pPr>
          <w:hyperlink w:anchor="__RefHeading___Toc3440376_73709187">
            <w:r>
              <w:rPr>
                <w:webHidden/>
                <w:rStyle w:val="IndexLink"/>
                <w:rtl w:val="true"/>
              </w:rPr>
              <w:t>شرح</w:t>
            </w:r>
            <w:r>
              <w:rPr>
                <w:rStyle w:val="IndexLink"/>
                <w:rtl w:val="true"/>
              </w:rPr>
              <w:tab/>
            </w:r>
            <w:r>
              <w:rPr>
                <w:rStyle w:val="IndexLink"/>
              </w:rPr>
              <w:t>451</w:t>
            </w:r>
          </w:hyperlink>
        </w:p>
        <w:p>
          <w:pPr>
            <w:pStyle w:val="Contents3"/>
            <w:tabs>
              <w:tab w:val="clear" w:pos="8459"/>
              <w:tab w:val="right" w:pos="9026" w:leader="dot"/>
            </w:tabs>
            <w:rPr/>
          </w:pPr>
          <w:hyperlink w:anchor="__RefHeading___Toc3440378_73709187">
            <w:r>
              <w:rPr>
                <w:webHidden/>
                <w:rStyle w:val="IndexLink"/>
              </w:rPr>
              <w:t>71</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به هنگام تصميم گرفتن مردم براى بيعت با عثمان</w:t>
            </w:r>
            <w:r>
              <w:rPr>
                <w:rStyle w:val="IndexLink"/>
                <w:rtl w:val="true"/>
              </w:rPr>
              <w:tab/>
            </w:r>
            <w:r>
              <w:rPr>
                <w:rStyle w:val="IndexLink"/>
              </w:rPr>
              <w:t>453</w:t>
            </w:r>
          </w:hyperlink>
        </w:p>
        <w:p>
          <w:pPr>
            <w:pStyle w:val="Contents4"/>
            <w:tabs>
              <w:tab w:val="clear" w:pos="8176"/>
              <w:tab w:val="right" w:pos="9026" w:leader="dot"/>
            </w:tabs>
            <w:rPr/>
          </w:pPr>
          <w:hyperlink w:anchor="__RefHeading___Toc3440380_73709187">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3440382_73709187">
            <w:r>
              <w:rPr>
                <w:webHidden/>
                <w:rStyle w:val="IndexLink"/>
                <w:rtl w:val="true"/>
              </w:rPr>
              <w:t>لغات</w:t>
            </w:r>
            <w:r>
              <w:rPr>
                <w:rStyle w:val="IndexLink"/>
                <w:rtl w:val="true"/>
              </w:rPr>
              <w:tab/>
            </w:r>
            <w:r>
              <w:rPr>
                <w:rStyle w:val="IndexLink"/>
              </w:rPr>
              <w:t>453</w:t>
            </w:r>
          </w:hyperlink>
        </w:p>
        <w:p>
          <w:pPr>
            <w:pStyle w:val="Contents4"/>
            <w:tabs>
              <w:tab w:val="clear" w:pos="8176"/>
              <w:tab w:val="right" w:pos="9026" w:leader="dot"/>
            </w:tabs>
            <w:rPr/>
          </w:pPr>
          <w:hyperlink w:anchor="__RefHeading___Toc3440384_73709187">
            <w:r>
              <w:rPr>
                <w:webHidden/>
                <w:rStyle w:val="IndexLink"/>
                <w:rtl w:val="true"/>
              </w:rPr>
              <w:t>ترجمه</w:t>
            </w:r>
            <w:r>
              <w:rPr>
                <w:rStyle w:val="IndexLink"/>
                <w:rtl w:val="true"/>
              </w:rPr>
              <w:tab/>
            </w:r>
            <w:r>
              <w:rPr>
                <w:rStyle w:val="IndexLink"/>
              </w:rPr>
              <w:t>453</w:t>
            </w:r>
          </w:hyperlink>
        </w:p>
        <w:p>
          <w:pPr>
            <w:pStyle w:val="Contents4"/>
            <w:tabs>
              <w:tab w:val="clear" w:pos="8176"/>
              <w:tab w:val="right" w:pos="9026" w:leader="dot"/>
            </w:tabs>
            <w:rPr/>
          </w:pPr>
          <w:hyperlink w:anchor="__RefHeading___Toc3440386_73709187">
            <w:r>
              <w:rPr>
                <w:webHidden/>
                <w:rStyle w:val="IndexLink"/>
                <w:rtl w:val="true"/>
              </w:rPr>
              <w:t>شرح</w:t>
            </w:r>
            <w:r>
              <w:rPr>
                <w:rStyle w:val="IndexLink"/>
                <w:rtl w:val="true"/>
              </w:rPr>
              <w:tab/>
            </w:r>
            <w:r>
              <w:rPr>
                <w:rStyle w:val="IndexLink"/>
              </w:rPr>
              <w:t>454</w:t>
            </w:r>
          </w:hyperlink>
        </w:p>
        <w:p>
          <w:pPr>
            <w:pStyle w:val="Contents3"/>
            <w:tabs>
              <w:tab w:val="clear" w:pos="8459"/>
              <w:tab w:val="right" w:pos="9026" w:leader="dot"/>
            </w:tabs>
            <w:rPr/>
          </w:pPr>
          <w:hyperlink w:anchor="__RefHeading___Toc3440388_73709187">
            <w:r>
              <w:rPr>
                <w:webHidden/>
                <w:rStyle w:val="IndexLink"/>
              </w:rPr>
              <w:t>72</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هنگامى كه شنيد بنى اميه او را متهم به كشتن عثمان</w:t>
            </w:r>
            <w:r>
              <w:rPr>
                <w:rStyle w:val="IndexLink"/>
                <w:rtl w:val="true"/>
              </w:rPr>
              <w:tab/>
            </w:r>
            <w:r>
              <w:rPr>
                <w:rStyle w:val="IndexLink"/>
              </w:rPr>
              <w:t>457</w:t>
            </w:r>
          </w:hyperlink>
        </w:p>
        <w:p>
          <w:pPr>
            <w:pStyle w:val="Contents4"/>
            <w:tabs>
              <w:tab w:val="clear" w:pos="8176"/>
              <w:tab w:val="right" w:pos="9026" w:leader="dot"/>
            </w:tabs>
            <w:rPr/>
          </w:pPr>
          <w:hyperlink w:anchor="__RefHeading___Toc3440390_73709187">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3440392_73709187">
            <w:r>
              <w:rPr>
                <w:webHidden/>
                <w:rStyle w:val="IndexLink"/>
                <w:rtl w:val="true"/>
              </w:rPr>
              <w:t>لغات</w:t>
            </w:r>
            <w:r>
              <w:rPr>
                <w:rStyle w:val="IndexLink"/>
                <w:rtl w:val="true"/>
              </w:rPr>
              <w:tab/>
            </w:r>
            <w:r>
              <w:rPr>
                <w:rStyle w:val="IndexLink"/>
              </w:rPr>
              <w:t>457</w:t>
            </w:r>
          </w:hyperlink>
        </w:p>
        <w:p>
          <w:pPr>
            <w:pStyle w:val="Contents4"/>
            <w:tabs>
              <w:tab w:val="clear" w:pos="8176"/>
              <w:tab w:val="right" w:pos="9026" w:leader="dot"/>
            </w:tabs>
            <w:rPr/>
          </w:pPr>
          <w:hyperlink w:anchor="__RefHeading___Toc3440394_73709187">
            <w:r>
              <w:rPr>
                <w:webHidden/>
                <w:rStyle w:val="IndexLink"/>
                <w:rtl w:val="true"/>
              </w:rPr>
              <w:t>ترجمه</w:t>
            </w:r>
            <w:r>
              <w:rPr>
                <w:rStyle w:val="IndexLink"/>
                <w:rtl w:val="true"/>
              </w:rPr>
              <w:tab/>
            </w:r>
            <w:r>
              <w:rPr>
                <w:rStyle w:val="IndexLink"/>
              </w:rPr>
              <w:t>457</w:t>
            </w:r>
          </w:hyperlink>
        </w:p>
        <w:p>
          <w:pPr>
            <w:pStyle w:val="Contents4"/>
            <w:tabs>
              <w:tab w:val="clear" w:pos="8176"/>
              <w:tab w:val="right" w:pos="9026" w:leader="dot"/>
            </w:tabs>
            <w:rPr/>
          </w:pPr>
          <w:hyperlink w:anchor="__RefHeading___Toc3440396_73709187">
            <w:r>
              <w:rPr>
                <w:webHidden/>
                <w:rStyle w:val="IndexLink"/>
                <w:rtl w:val="true"/>
              </w:rPr>
              <w:t>شرح</w:t>
            </w:r>
            <w:r>
              <w:rPr>
                <w:rStyle w:val="IndexLink"/>
                <w:rtl w:val="true"/>
              </w:rPr>
              <w:tab/>
            </w:r>
            <w:r>
              <w:rPr>
                <w:rStyle w:val="IndexLink"/>
              </w:rPr>
              <w:t>458</w:t>
            </w:r>
          </w:hyperlink>
        </w:p>
        <w:p>
          <w:pPr>
            <w:pStyle w:val="Contents3"/>
            <w:tabs>
              <w:tab w:val="clear" w:pos="8459"/>
              <w:tab w:val="right" w:pos="9026" w:leader="dot"/>
            </w:tabs>
            <w:rPr/>
          </w:pPr>
          <w:hyperlink w:anchor="__RefHeading___Toc3440398_73709187">
            <w:r>
              <w:rPr>
                <w:webHidden/>
                <w:rStyle w:val="IndexLink"/>
              </w:rPr>
              <w:t>73</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461</w:t>
            </w:r>
          </w:hyperlink>
        </w:p>
        <w:p>
          <w:pPr>
            <w:pStyle w:val="Contents4"/>
            <w:tabs>
              <w:tab w:val="clear" w:pos="8176"/>
              <w:tab w:val="right" w:pos="9026" w:leader="dot"/>
            </w:tabs>
            <w:rPr/>
          </w:pPr>
          <w:hyperlink w:anchor="__RefHeading___Toc3440400_73709187">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3440402_73709187">
            <w:r>
              <w:rPr>
                <w:webHidden/>
                <w:rStyle w:val="IndexLink"/>
                <w:rtl w:val="true"/>
              </w:rPr>
              <w:t>لغات</w:t>
            </w:r>
            <w:r>
              <w:rPr>
                <w:rStyle w:val="IndexLink"/>
                <w:rtl w:val="true"/>
              </w:rPr>
              <w:tab/>
            </w:r>
            <w:r>
              <w:rPr>
                <w:rStyle w:val="IndexLink"/>
              </w:rPr>
              <w:t>461</w:t>
            </w:r>
          </w:hyperlink>
        </w:p>
        <w:p>
          <w:pPr>
            <w:pStyle w:val="Contents4"/>
            <w:tabs>
              <w:tab w:val="clear" w:pos="8176"/>
              <w:tab w:val="right" w:pos="9026" w:leader="dot"/>
            </w:tabs>
            <w:rPr/>
          </w:pPr>
          <w:hyperlink w:anchor="__RefHeading___Toc3440404_73709187">
            <w:r>
              <w:rPr>
                <w:webHidden/>
                <w:rStyle w:val="IndexLink"/>
                <w:rtl w:val="true"/>
              </w:rPr>
              <w:t>ترجمه</w:t>
            </w:r>
            <w:r>
              <w:rPr>
                <w:rStyle w:val="IndexLink"/>
                <w:rtl w:val="true"/>
              </w:rPr>
              <w:tab/>
            </w:r>
            <w:r>
              <w:rPr>
                <w:rStyle w:val="IndexLink"/>
              </w:rPr>
              <w:t>461</w:t>
            </w:r>
          </w:hyperlink>
        </w:p>
        <w:p>
          <w:pPr>
            <w:pStyle w:val="Contents4"/>
            <w:tabs>
              <w:tab w:val="clear" w:pos="8176"/>
              <w:tab w:val="right" w:pos="9026" w:leader="dot"/>
            </w:tabs>
            <w:rPr/>
          </w:pPr>
          <w:hyperlink w:anchor="__RefHeading___Toc3440406_73709187">
            <w:r>
              <w:rPr>
                <w:webHidden/>
                <w:rStyle w:val="IndexLink"/>
                <w:rtl w:val="true"/>
              </w:rPr>
              <w:t>شرح</w:t>
            </w:r>
            <w:r>
              <w:rPr>
                <w:rStyle w:val="IndexLink"/>
                <w:rtl w:val="true"/>
              </w:rPr>
              <w:tab/>
            </w:r>
            <w:r>
              <w:rPr>
                <w:rStyle w:val="IndexLink"/>
              </w:rPr>
              <w:t>462</w:t>
            </w:r>
          </w:hyperlink>
        </w:p>
        <w:p>
          <w:pPr>
            <w:pStyle w:val="Contents3"/>
            <w:tabs>
              <w:tab w:val="clear" w:pos="8459"/>
              <w:tab w:val="right" w:pos="9026" w:leader="dot"/>
            </w:tabs>
            <w:rPr/>
          </w:pPr>
          <w:hyperlink w:anchor="__RefHeading___Toc3440408_73709187">
            <w:r>
              <w:rPr>
                <w:webHidden/>
                <w:rStyle w:val="IndexLink"/>
              </w:rPr>
              <w:t>74</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بارۀ رفتار نادرست بنى اميه،با ناراحتى تمام ايراد فرموده</w:t>
            </w:r>
            <w:r>
              <w:rPr>
                <w:rStyle w:val="IndexLink"/>
                <w:rtl w:val="true"/>
              </w:rPr>
              <w:tab/>
            </w:r>
            <w:r>
              <w:rPr>
                <w:rStyle w:val="IndexLink"/>
              </w:rPr>
              <w:t>470</w:t>
            </w:r>
          </w:hyperlink>
        </w:p>
        <w:p>
          <w:pPr>
            <w:pStyle w:val="Contents4"/>
            <w:tabs>
              <w:tab w:val="clear" w:pos="8176"/>
              <w:tab w:val="right" w:pos="9026" w:leader="dot"/>
            </w:tabs>
            <w:rPr/>
          </w:pPr>
          <w:hyperlink w:anchor="__RefHeading___Toc3440410_73709187">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440412_73709187">
            <w:r>
              <w:rPr>
                <w:webHidden/>
                <w:rStyle w:val="IndexLink"/>
                <w:rtl w:val="true"/>
              </w:rPr>
              <w:t>ترجمه</w:t>
            </w:r>
            <w:r>
              <w:rPr>
                <w:rStyle w:val="IndexLink"/>
                <w:rtl w:val="true"/>
              </w:rPr>
              <w:tab/>
            </w:r>
            <w:r>
              <w:rPr>
                <w:rStyle w:val="IndexLink"/>
              </w:rPr>
              <w:t>470</w:t>
            </w:r>
          </w:hyperlink>
        </w:p>
        <w:p>
          <w:pPr>
            <w:pStyle w:val="Contents4"/>
            <w:tabs>
              <w:tab w:val="clear" w:pos="8176"/>
              <w:tab w:val="right" w:pos="9026" w:leader="dot"/>
            </w:tabs>
            <w:rPr/>
          </w:pPr>
          <w:hyperlink w:anchor="__RefHeading___Toc3440414_73709187">
            <w:r>
              <w:rPr>
                <w:webHidden/>
                <w:rStyle w:val="IndexLink"/>
                <w:rtl w:val="true"/>
              </w:rPr>
              <w:t>شرح</w:t>
            </w:r>
            <w:r>
              <w:rPr>
                <w:rStyle w:val="IndexLink"/>
                <w:rtl w:val="true"/>
              </w:rPr>
              <w:tab/>
            </w:r>
            <w:r>
              <w:rPr>
                <w:rStyle w:val="IndexLink"/>
              </w:rPr>
              <w:t>470</w:t>
            </w:r>
          </w:hyperlink>
        </w:p>
        <w:p>
          <w:pPr>
            <w:pStyle w:val="Contents3"/>
            <w:tabs>
              <w:tab w:val="clear" w:pos="8459"/>
              <w:tab w:val="right" w:pos="9026" w:leader="dot"/>
            </w:tabs>
            <w:rPr/>
          </w:pPr>
          <w:hyperlink w:anchor="__RefHeading___Toc3440416_73709187">
            <w:r>
              <w:rPr>
                <w:webHidden/>
                <w:rStyle w:val="IndexLink"/>
              </w:rPr>
              <w:t>75</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از خداوند طلب مغفرت مى‌كند و ضمنان چگونگى دعا كردن</w:t>
            </w:r>
            <w:r>
              <w:rPr>
                <w:rStyle w:val="IndexLink"/>
                <w:rtl w:val="true"/>
              </w:rPr>
              <w:tab/>
            </w:r>
            <w:r>
              <w:rPr>
                <w:rStyle w:val="IndexLink"/>
              </w:rPr>
              <w:t>473</w:t>
            </w:r>
          </w:hyperlink>
        </w:p>
        <w:p>
          <w:pPr>
            <w:pStyle w:val="Contents4"/>
            <w:tabs>
              <w:tab w:val="clear" w:pos="8176"/>
              <w:tab w:val="right" w:pos="9026" w:leader="dot"/>
            </w:tabs>
            <w:rPr/>
          </w:pPr>
          <w:hyperlink w:anchor="__RefHeading___Toc3440418_73709187">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3440420_73709187">
            <w:r>
              <w:rPr>
                <w:webHidden/>
                <w:rStyle w:val="IndexLink"/>
                <w:rtl w:val="true"/>
              </w:rPr>
              <w:t>لغات</w:t>
            </w:r>
            <w:r>
              <w:rPr>
                <w:rStyle w:val="IndexLink"/>
                <w:rtl w:val="true"/>
              </w:rPr>
              <w:tab/>
            </w:r>
            <w:r>
              <w:rPr>
                <w:rStyle w:val="IndexLink"/>
              </w:rPr>
              <w:t>473</w:t>
            </w:r>
          </w:hyperlink>
        </w:p>
        <w:p>
          <w:pPr>
            <w:pStyle w:val="Contents4"/>
            <w:tabs>
              <w:tab w:val="clear" w:pos="8176"/>
              <w:tab w:val="right" w:pos="9026" w:leader="dot"/>
            </w:tabs>
            <w:rPr/>
          </w:pPr>
          <w:hyperlink w:anchor="__RefHeading___Toc3440422_73709187">
            <w:r>
              <w:rPr>
                <w:webHidden/>
                <w:rStyle w:val="IndexLink"/>
                <w:rtl w:val="true"/>
              </w:rPr>
              <w:t>ترجمه</w:t>
            </w:r>
            <w:r>
              <w:rPr>
                <w:rStyle w:val="IndexLink"/>
                <w:rtl w:val="true"/>
              </w:rPr>
              <w:tab/>
            </w:r>
            <w:r>
              <w:rPr>
                <w:rStyle w:val="IndexLink"/>
              </w:rPr>
              <w:t>473</w:t>
            </w:r>
          </w:hyperlink>
        </w:p>
        <w:p>
          <w:pPr>
            <w:pStyle w:val="Contents4"/>
            <w:tabs>
              <w:tab w:val="clear" w:pos="8176"/>
              <w:tab w:val="right" w:pos="9026" w:leader="dot"/>
            </w:tabs>
            <w:rPr/>
          </w:pPr>
          <w:hyperlink w:anchor="__RefHeading___Toc3440424_73709187">
            <w:r>
              <w:rPr>
                <w:webHidden/>
                <w:rStyle w:val="IndexLink"/>
                <w:rtl w:val="true"/>
              </w:rPr>
              <w:t>شرح</w:t>
            </w:r>
            <w:r>
              <w:rPr>
                <w:rStyle w:val="IndexLink"/>
                <w:rtl w:val="true"/>
              </w:rPr>
              <w:tab/>
            </w:r>
            <w:r>
              <w:rPr>
                <w:rStyle w:val="IndexLink"/>
              </w:rPr>
              <w:t>474</w:t>
            </w:r>
          </w:hyperlink>
        </w:p>
        <w:p>
          <w:pPr>
            <w:pStyle w:val="Contents3"/>
            <w:tabs>
              <w:tab w:val="clear" w:pos="8459"/>
              <w:tab w:val="right" w:pos="9026" w:leader="dot"/>
            </w:tabs>
            <w:rPr/>
          </w:pPr>
          <w:hyperlink w:anchor="__RefHeading___Toc3440426_73709187">
            <w:r>
              <w:rPr>
                <w:webHidden/>
                <w:rStyle w:val="IndexLink"/>
              </w:rPr>
              <w:t>76</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اين گفتار را امام</w:t>
            </w:r>
            <w:r>
              <w:rPr>
                <w:rStyle w:val="IndexLink"/>
                <w:rtl w:val="true"/>
              </w:rPr>
              <w:t>(</w:t>
            </w:r>
            <w:r>
              <w:rPr>
                <w:rStyle w:val="IndexLink"/>
                <w:rtl w:val="true"/>
              </w:rPr>
              <w:t>علیه السلام</w:t>
            </w:r>
            <w:r>
              <w:rPr>
                <w:rStyle w:val="IndexLink"/>
                <w:rtl w:val="true"/>
              </w:rPr>
              <w:t>)</w:t>
            </w:r>
            <w:r>
              <w:rPr>
                <w:rStyle w:val="IndexLink"/>
                <w:rtl w:val="true"/>
              </w:rPr>
              <w:t>به هنگام حركت به سوى خوارج</w:t>
            </w:r>
            <w:r>
              <w:rPr>
                <w:rStyle w:val="IndexLink"/>
                <w:rtl w:val="true"/>
              </w:rPr>
              <w:tab/>
            </w:r>
            <w:r>
              <w:rPr>
                <w:rStyle w:val="IndexLink"/>
              </w:rPr>
              <w:t>477</w:t>
            </w:r>
          </w:hyperlink>
        </w:p>
        <w:p>
          <w:pPr>
            <w:pStyle w:val="Contents4"/>
            <w:tabs>
              <w:tab w:val="clear" w:pos="8176"/>
              <w:tab w:val="right" w:pos="9026" w:leader="dot"/>
            </w:tabs>
            <w:rPr/>
          </w:pPr>
          <w:hyperlink w:anchor="__RefHeading___Toc3440428_73709187">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3440430_73709187">
            <w:r>
              <w:rPr>
                <w:webHidden/>
                <w:rStyle w:val="IndexLink"/>
                <w:rtl w:val="true"/>
              </w:rPr>
              <w:t>لغات</w:t>
            </w:r>
            <w:r>
              <w:rPr>
                <w:rStyle w:val="IndexLink"/>
                <w:rtl w:val="true"/>
              </w:rPr>
              <w:tab/>
            </w:r>
            <w:r>
              <w:rPr>
                <w:rStyle w:val="IndexLink"/>
              </w:rPr>
              <w:t>477</w:t>
            </w:r>
          </w:hyperlink>
        </w:p>
        <w:p>
          <w:pPr>
            <w:pStyle w:val="Contents4"/>
            <w:tabs>
              <w:tab w:val="clear" w:pos="8176"/>
              <w:tab w:val="right" w:pos="9026" w:leader="dot"/>
            </w:tabs>
            <w:rPr/>
          </w:pPr>
          <w:hyperlink w:anchor="__RefHeading___Toc3440432_73709187">
            <w:r>
              <w:rPr>
                <w:webHidden/>
                <w:rStyle w:val="IndexLink"/>
                <w:rtl w:val="true"/>
              </w:rPr>
              <w:t>ترجمه</w:t>
            </w:r>
            <w:r>
              <w:rPr>
                <w:rStyle w:val="IndexLink"/>
                <w:rtl w:val="true"/>
              </w:rPr>
              <w:tab/>
            </w:r>
            <w:r>
              <w:rPr>
                <w:rStyle w:val="IndexLink"/>
              </w:rPr>
              <w:t>478</w:t>
            </w:r>
          </w:hyperlink>
        </w:p>
        <w:p>
          <w:pPr>
            <w:pStyle w:val="Contents4"/>
            <w:tabs>
              <w:tab w:val="clear" w:pos="8176"/>
              <w:tab w:val="right" w:pos="9026" w:leader="dot"/>
            </w:tabs>
            <w:rPr/>
          </w:pPr>
          <w:hyperlink w:anchor="__RefHeading___Toc3440434_73709187">
            <w:r>
              <w:rPr>
                <w:webHidden/>
                <w:rStyle w:val="IndexLink"/>
                <w:rtl w:val="true"/>
              </w:rPr>
              <w:t>شرح</w:t>
            </w:r>
            <w:r>
              <w:rPr>
                <w:rStyle w:val="IndexLink"/>
                <w:rtl w:val="true"/>
              </w:rPr>
              <w:tab/>
            </w:r>
            <w:r>
              <w:rPr>
                <w:rStyle w:val="IndexLink"/>
              </w:rPr>
              <w:t>478</w:t>
            </w:r>
          </w:hyperlink>
        </w:p>
        <w:p>
          <w:pPr>
            <w:pStyle w:val="Contents3"/>
            <w:tabs>
              <w:tab w:val="clear" w:pos="8459"/>
              <w:tab w:val="right" w:pos="9026" w:leader="dot"/>
            </w:tabs>
            <w:rPr/>
          </w:pPr>
          <w:hyperlink w:anchor="__RefHeading___Toc3440436_73709187">
            <w:r>
              <w:rPr>
                <w:webHidden/>
                <w:rStyle w:val="IndexLink"/>
              </w:rPr>
              <w:t>77</w:t>
            </w:r>
            <w:r>
              <w:rPr>
                <w:rStyle w:val="IndexLink"/>
                <w:rtl w:val="true"/>
              </w:rPr>
              <w:t>-</w:t>
            </w:r>
            <w:r>
              <w:rPr>
                <w:rStyle w:val="IndexLink"/>
                <w:rtl w:val="true"/>
              </w:rPr>
              <w:t>از خطبه‌هاى آن امام</w:t>
            </w:r>
            <w:r>
              <w:rPr>
                <w:rStyle w:val="IndexLink"/>
                <w:rtl w:val="true"/>
              </w:rPr>
              <w:t>(</w:t>
            </w:r>
            <w:r>
              <w:rPr>
                <w:rStyle w:val="IndexLink"/>
                <w:rtl w:val="true"/>
              </w:rPr>
              <w:t>علیه السلام</w:t>
            </w:r>
            <w:r>
              <w:rPr>
                <w:rStyle w:val="IndexLink"/>
                <w:rtl w:val="true"/>
              </w:rPr>
              <w:t>)</w:t>
            </w:r>
            <w:r>
              <w:rPr>
                <w:rStyle w:val="IndexLink"/>
                <w:rtl w:val="true"/>
              </w:rPr>
              <w:t>است كه پس از جنگ جمل در بدگويى از زنها ايراد فرموده‌اند</w:t>
            </w:r>
            <w:r>
              <w:rPr>
                <w:rStyle w:val="IndexLink"/>
                <w:rtl w:val="true"/>
              </w:rPr>
              <w:tab/>
            </w:r>
            <w:r>
              <w:rPr>
                <w:rStyle w:val="IndexLink"/>
              </w:rPr>
              <w:t>493</w:t>
            </w:r>
          </w:hyperlink>
        </w:p>
        <w:p>
          <w:pPr>
            <w:pStyle w:val="Contents4"/>
            <w:tabs>
              <w:tab w:val="clear" w:pos="8176"/>
              <w:tab w:val="right" w:pos="9026" w:leader="dot"/>
            </w:tabs>
            <w:rPr/>
          </w:pPr>
          <w:hyperlink w:anchor="__RefHeading___Toc3440438_73709187">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3440440_73709187">
            <w:r>
              <w:rPr>
                <w:webHidden/>
                <w:rStyle w:val="IndexLink"/>
                <w:rtl w:val="true"/>
              </w:rPr>
              <w:t>ترجمه</w:t>
            </w:r>
            <w:r>
              <w:rPr>
                <w:rStyle w:val="IndexLink"/>
                <w:rtl w:val="true"/>
              </w:rPr>
              <w:tab/>
            </w:r>
            <w:r>
              <w:rPr>
                <w:rStyle w:val="IndexLink"/>
              </w:rPr>
              <w:t>493</w:t>
            </w:r>
          </w:hyperlink>
        </w:p>
        <w:p>
          <w:pPr>
            <w:pStyle w:val="Contents4"/>
            <w:tabs>
              <w:tab w:val="clear" w:pos="8176"/>
              <w:tab w:val="right" w:pos="9026" w:leader="dot"/>
            </w:tabs>
            <w:rPr/>
          </w:pPr>
          <w:hyperlink w:anchor="__RefHeading___Toc3440442_73709187">
            <w:r>
              <w:rPr>
                <w:webHidden/>
                <w:rStyle w:val="IndexLink"/>
                <w:rtl w:val="true"/>
              </w:rPr>
              <w:t>شرح</w:t>
            </w:r>
            <w:r>
              <w:rPr>
                <w:rStyle w:val="IndexLink"/>
                <w:rtl w:val="true"/>
              </w:rPr>
              <w:tab/>
            </w:r>
            <w:r>
              <w:rPr>
                <w:rStyle w:val="IndexLink"/>
              </w:rPr>
              <w:t>493</w:t>
            </w:r>
          </w:hyperlink>
        </w:p>
        <w:p>
          <w:pPr>
            <w:pStyle w:val="Contents3"/>
            <w:tabs>
              <w:tab w:val="clear" w:pos="8459"/>
              <w:tab w:val="right" w:pos="9026" w:leader="dot"/>
            </w:tabs>
            <w:rPr/>
          </w:pPr>
          <w:hyperlink w:anchor="__RefHeading___Toc3440444_73709187">
            <w:r>
              <w:rPr>
                <w:webHidden/>
                <w:rStyle w:val="IndexLink"/>
              </w:rPr>
              <w:t>78</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كه در آن مردم را به ترك دنيا و سپاس از خدا تحريص</w:t>
            </w:r>
            <w:r>
              <w:rPr>
                <w:rStyle w:val="IndexLink"/>
                <w:rtl w:val="true"/>
              </w:rPr>
              <w:tab/>
            </w:r>
            <w:r>
              <w:rPr>
                <w:rStyle w:val="IndexLink"/>
              </w:rPr>
              <w:t>498</w:t>
            </w:r>
          </w:hyperlink>
        </w:p>
        <w:p>
          <w:pPr>
            <w:pStyle w:val="Contents4"/>
            <w:tabs>
              <w:tab w:val="clear" w:pos="8176"/>
              <w:tab w:val="right" w:pos="9026" w:leader="dot"/>
            </w:tabs>
            <w:rPr/>
          </w:pPr>
          <w:hyperlink w:anchor="__RefHeading___Toc3440446_73709187">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440448_73709187">
            <w:r>
              <w:rPr>
                <w:webHidden/>
                <w:rStyle w:val="IndexLink"/>
                <w:rtl w:val="true"/>
              </w:rPr>
              <w:t>لغات</w:t>
            </w:r>
            <w:r>
              <w:rPr>
                <w:rStyle w:val="IndexLink"/>
                <w:rtl w:val="true"/>
              </w:rPr>
              <w:tab/>
            </w:r>
            <w:r>
              <w:rPr>
                <w:rStyle w:val="IndexLink"/>
              </w:rPr>
              <w:t>498</w:t>
            </w:r>
          </w:hyperlink>
        </w:p>
        <w:p>
          <w:pPr>
            <w:pStyle w:val="Contents4"/>
            <w:tabs>
              <w:tab w:val="clear" w:pos="8176"/>
              <w:tab w:val="right" w:pos="9026" w:leader="dot"/>
            </w:tabs>
            <w:rPr/>
          </w:pPr>
          <w:hyperlink w:anchor="__RefHeading___Toc3440450_73709187">
            <w:r>
              <w:rPr>
                <w:webHidden/>
                <w:rStyle w:val="IndexLink"/>
                <w:rtl w:val="true"/>
              </w:rPr>
              <w:t>ترجمه</w:t>
            </w:r>
            <w:r>
              <w:rPr>
                <w:rStyle w:val="IndexLink"/>
                <w:rtl w:val="true"/>
              </w:rPr>
              <w:tab/>
            </w:r>
            <w:r>
              <w:rPr>
                <w:rStyle w:val="IndexLink"/>
              </w:rPr>
              <w:t>498</w:t>
            </w:r>
          </w:hyperlink>
        </w:p>
        <w:p>
          <w:pPr>
            <w:pStyle w:val="Contents4"/>
            <w:tabs>
              <w:tab w:val="clear" w:pos="8176"/>
              <w:tab w:val="right" w:pos="9026" w:leader="dot"/>
            </w:tabs>
            <w:rPr/>
          </w:pPr>
          <w:hyperlink w:anchor="__RefHeading___Toc3440452_73709187">
            <w:r>
              <w:rPr>
                <w:webHidden/>
                <w:rStyle w:val="IndexLink"/>
                <w:rtl w:val="true"/>
              </w:rPr>
              <w:t>شرح</w:t>
            </w:r>
            <w:r>
              <w:rPr>
                <w:rStyle w:val="IndexLink"/>
                <w:rtl w:val="true"/>
              </w:rPr>
              <w:tab/>
            </w:r>
            <w:r>
              <w:rPr>
                <w:rStyle w:val="IndexLink"/>
              </w:rPr>
              <w:t>499</w:t>
            </w:r>
          </w:hyperlink>
        </w:p>
        <w:p>
          <w:pPr>
            <w:pStyle w:val="Contents3"/>
            <w:tabs>
              <w:tab w:val="clear" w:pos="8459"/>
              <w:tab w:val="right" w:pos="9026" w:leader="dot"/>
            </w:tabs>
            <w:rPr/>
          </w:pPr>
          <w:hyperlink w:anchor="__RefHeading___Toc3440454_73709187">
            <w:r>
              <w:rPr>
                <w:webHidden/>
                <w:rStyle w:val="IndexLink"/>
              </w:rPr>
              <w:t>79</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توصيف دنيا فرموده است</w:t>
            </w:r>
            <w:r>
              <w:rPr>
                <w:rStyle w:val="IndexLink"/>
                <w:rtl w:val="true"/>
              </w:rPr>
              <w:tab/>
            </w:r>
            <w:r>
              <w:rPr>
                <w:rStyle w:val="IndexLink"/>
              </w:rPr>
              <w:t>503</w:t>
            </w:r>
          </w:hyperlink>
        </w:p>
        <w:p>
          <w:pPr>
            <w:pStyle w:val="Contents4"/>
            <w:tabs>
              <w:tab w:val="clear" w:pos="8176"/>
              <w:tab w:val="right" w:pos="9026" w:leader="dot"/>
            </w:tabs>
            <w:rPr/>
          </w:pPr>
          <w:hyperlink w:anchor="__RefHeading___Toc3440456_73709187">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3440458_73709187">
            <w:r>
              <w:rPr>
                <w:webHidden/>
                <w:rStyle w:val="IndexLink"/>
                <w:rtl w:val="true"/>
              </w:rPr>
              <w:t>لغت</w:t>
            </w:r>
            <w:r>
              <w:rPr>
                <w:rStyle w:val="IndexLink"/>
                <w:rtl w:val="true"/>
              </w:rPr>
              <w:tab/>
            </w:r>
            <w:r>
              <w:rPr>
                <w:rStyle w:val="IndexLink"/>
              </w:rPr>
              <w:t>503</w:t>
            </w:r>
          </w:hyperlink>
        </w:p>
        <w:p>
          <w:pPr>
            <w:pStyle w:val="Contents4"/>
            <w:tabs>
              <w:tab w:val="clear" w:pos="8176"/>
              <w:tab w:val="right" w:pos="9026" w:leader="dot"/>
            </w:tabs>
            <w:rPr/>
          </w:pPr>
          <w:hyperlink w:anchor="__RefHeading___Toc3440460_73709187">
            <w:r>
              <w:rPr>
                <w:webHidden/>
                <w:rStyle w:val="IndexLink"/>
                <w:rtl w:val="true"/>
              </w:rPr>
              <w:t>ترجمه</w:t>
            </w:r>
            <w:r>
              <w:rPr>
                <w:rStyle w:val="IndexLink"/>
                <w:rtl w:val="true"/>
              </w:rPr>
              <w:tab/>
            </w:r>
            <w:r>
              <w:rPr>
                <w:rStyle w:val="IndexLink"/>
              </w:rPr>
              <w:t>503</w:t>
            </w:r>
          </w:hyperlink>
        </w:p>
        <w:p>
          <w:pPr>
            <w:pStyle w:val="Contents4"/>
            <w:tabs>
              <w:tab w:val="clear" w:pos="8176"/>
              <w:tab w:val="right" w:pos="9026" w:leader="dot"/>
            </w:tabs>
            <w:rPr/>
          </w:pPr>
          <w:hyperlink w:anchor="__RefHeading___Toc3440462_73709187">
            <w:r>
              <w:rPr>
                <w:webHidden/>
                <w:rStyle w:val="IndexLink"/>
                <w:rtl w:val="true"/>
              </w:rPr>
              <w:t>شرح</w:t>
            </w:r>
            <w:r>
              <w:rPr>
                <w:rStyle w:val="IndexLink"/>
                <w:rtl w:val="true"/>
              </w:rPr>
              <w:tab/>
            </w:r>
            <w:r>
              <w:rPr>
                <w:rStyle w:val="IndexLink"/>
              </w:rPr>
              <w:t>503</w:t>
            </w:r>
          </w:hyperlink>
        </w:p>
        <w:p>
          <w:pPr>
            <w:pStyle w:val="Contents3"/>
            <w:tabs>
              <w:tab w:val="clear" w:pos="8459"/>
              <w:tab w:val="right" w:pos="9026" w:leader="dot"/>
            </w:tabs>
            <w:rPr/>
          </w:pPr>
          <w:hyperlink w:anchor="__RefHeading___Toc3440464_73709187">
            <w:r>
              <w:rPr>
                <w:webHidden/>
                <w:rStyle w:val="IndexLink"/>
              </w:rPr>
              <w:t>80</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 كه به لحاظ بلاغت،تعجب‌انگيزى الفاظ و بلندى معنا و</w:t>
            </w:r>
            <w:r>
              <w:rPr>
                <w:rStyle w:val="IndexLink"/>
                <w:rtl w:val="true"/>
              </w:rPr>
              <w:tab/>
            </w:r>
            <w:r>
              <w:rPr>
                <w:rStyle w:val="IndexLink"/>
              </w:rPr>
              <w:t>509</w:t>
            </w:r>
          </w:hyperlink>
        </w:p>
        <w:p>
          <w:pPr>
            <w:pStyle w:val="Contents4"/>
            <w:tabs>
              <w:tab w:val="clear" w:pos="8176"/>
              <w:tab w:val="right" w:pos="9026" w:leader="dot"/>
            </w:tabs>
            <w:rPr/>
          </w:pPr>
          <w:hyperlink w:anchor="__RefHeading___Toc3440466_73709187">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3440468_73709187">
            <w:r>
              <w:rPr>
                <w:webHidden/>
                <w:rStyle w:val="IndexLink"/>
                <w:rtl w:val="true"/>
              </w:rPr>
              <w:t>بخش اول خطبه</w:t>
            </w:r>
            <w:r>
              <w:rPr>
                <w:rStyle w:val="IndexLink"/>
                <w:rtl w:val="true"/>
              </w:rPr>
              <w:tab/>
            </w:r>
            <w:r>
              <w:rPr>
                <w:rStyle w:val="IndexLink"/>
              </w:rPr>
              <w:t>509</w:t>
            </w:r>
          </w:hyperlink>
        </w:p>
        <w:p>
          <w:pPr>
            <w:pStyle w:val="Contents5"/>
            <w:tabs>
              <w:tab w:val="clear" w:pos="7892"/>
              <w:tab w:val="right" w:pos="9026" w:leader="dot"/>
            </w:tabs>
            <w:rPr/>
          </w:pPr>
          <w:hyperlink w:anchor="__RefHeading___Toc3440470_73709187">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3440472_73709187">
            <w:r>
              <w:rPr>
                <w:webHidden/>
                <w:rStyle w:val="IndexLink"/>
                <w:rtl w:val="true"/>
              </w:rPr>
              <w:t>لغات</w:t>
            </w:r>
            <w:r>
              <w:rPr>
                <w:rStyle w:val="IndexLink"/>
                <w:rtl w:val="true"/>
              </w:rPr>
              <w:tab/>
            </w:r>
            <w:r>
              <w:rPr>
                <w:rStyle w:val="IndexLink"/>
              </w:rPr>
              <w:t>509</w:t>
            </w:r>
          </w:hyperlink>
        </w:p>
        <w:p>
          <w:pPr>
            <w:pStyle w:val="Contents5"/>
            <w:tabs>
              <w:tab w:val="clear" w:pos="7892"/>
              <w:tab w:val="right" w:pos="9026" w:leader="dot"/>
            </w:tabs>
            <w:rPr/>
          </w:pPr>
          <w:hyperlink w:anchor="__RefHeading___Toc3440474_73709187">
            <w:r>
              <w:rPr>
                <w:webHidden/>
                <w:rStyle w:val="IndexLink"/>
                <w:rtl w:val="true"/>
              </w:rPr>
              <w:t>ترجمه</w:t>
            </w:r>
            <w:r>
              <w:rPr>
                <w:rStyle w:val="IndexLink"/>
                <w:rtl w:val="true"/>
              </w:rPr>
              <w:tab/>
            </w:r>
            <w:r>
              <w:rPr>
                <w:rStyle w:val="IndexLink"/>
              </w:rPr>
              <w:t>509</w:t>
            </w:r>
          </w:hyperlink>
        </w:p>
        <w:p>
          <w:pPr>
            <w:pStyle w:val="Contents5"/>
            <w:tabs>
              <w:tab w:val="clear" w:pos="7892"/>
              <w:tab w:val="right" w:pos="9026" w:leader="dot"/>
            </w:tabs>
            <w:rPr/>
          </w:pPr>
          <w:hyperlink w:anchor="__RefHeading___Toc3440476_73709187">
            <w:r>
              <w:rPr>
                <w:webHidden/>
                <w:rStyle w:val="IndexLink"/>
                <w:rtl w:val="true"/>
              </w:rPr>
              <w:t>شرح</w:t>
            </w:r>
            <w:r>
              <w:rPr>
                <w:rStyle w:val="IndexLink"/>
                <w:rtl w:val="true"/>
              </w:rPr>
              <w:tab/>
            </w:r>
            <w:r>
              <w:rPr>
                <w:rStyle w:val="IndexLink"/>
              </w:rPr>
              <w:t>510</w:t>
            </w:r>
          </w:hyperlink>
        </w:p>
        <w:p>
          <w:pPr>
            <w:pStyle w:val="Contents4"/>
            <w:tabs>
              <w:tab w:val="clear" w:pos="8176"/>
              <w:tab w:val="right" w:pos="9026" w:leader="dot"/>
            </w:tabs>
            <w:rPr/>
          </w:pPr>
          <w:hyperlink w:anchor="__RefHeading___Toc3440478_73709187">
            <w:r>
              <w:rPr>
                <w:webHidden/>
                <w:rStyle w:val="IndexLink"/>
                <w:rtl w:val="true"/>
              </w:rPr>
              <w:t>بخش دوم خطبه</w:t>
            </w:r>
            <w:r>
              <w:rPr>
                <w:rStyle w:val="IndexLink"/>
                <w:rtl w:val="true"/>
              </w:rPr>
              <w:t>:</w:t>
              <w:tab/>
            </w:r>
            <w:r>
              <w:rPr>
                <w:rStyle w:val="IndexLink"/>
              </w:rPr>
              <w:t>514</w:t>
            </w:r>
          </w:hyperlink>
        </w:p>
        <w:p>
          <w:pPr>
            <w:pStyle w:val="Contents5"/>
            <w:tabs>
              <w:tab w:val="clear" w:pos="7892"/>
              <w:tab w:val="right" w:pos="9026" w:leader="dot"/>
            </w:tabs>
            <w:rPr/>
          </w:pPr>
          <w:hyperlink w:anchor="__RefHeading___Toc3440480_73709187">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3440482_73709187">
            <w:r>
              <w:rPr>
                <w:webHidden/>
                <w:rStyle w:val="IndexLink"/>
                <w:rtl w:val="true"/>
              </w:rPr>
              <w:t>لغات</w:t>
            </w:r>
            <w:r>
              <w:rPr>
                <w:rStyle w:val="IndexLink"/>
                <w:rtl w:val="true"/>
              </w:rPr>
              <w:tab/>
            </w:r>
            <w:r>
              <w:rPr>
                <w:rStyle w:val="IndexLink"/>
              </w:rPr>
              <w:t>514</w:t>
            </w:r>
          </w:hyperlink>
        </w:p>
        <w:p>
          <w:pPr>
            <w:pStyle w:val="Contents5"/>
            <w:tabs>
              <w:tab w:val="clear" w:pos="7892"/>
              <w:tab w:val="right" w:pos="9026" w:leader="dot"/>
            </w:tabs>
            <w:rPr/>
          </w:pPr>
          <w:hyperlink w:anchor="__RefHeading___Toc3440484_73709187">
            <w:r>
              <w:rPr>
                <w:webHidden/>
                <w:rStyle w:val="IndexLink"/>
                <w:rtl w:val="true"/>
              </w:rPr>
              <w:t>ترجمه</w:t>
            </w:r>
            <w:r>
              <w:rPr>
                <w:rStyle w:val="IndexLink"/>
                <w:rtl w:val="true"/>
              </w:rPr>
              <w:tab/>
            </w:r>
            <w:r>
              <w:rPr>
                <w:rStyle w:val="IndexLink"/>
              </w:rPr>
              <w:t>514</w:t>
            </w:r>
          </w:hyperlink>
        </w:p>
        <w:p>
          <w:pPr>
            <w:pStyle w:val="Contents5"/>
            <w:tabs>
              <w:tab w:val="clear" w:pos="7892"/>
              <w:tab w:val="right" w:pos="9026" w:leader="dot"/>
            </w:tabs>
            <w:rPr/>
          </w:pPr>
          <w:hyperlink w:anchor="__RefHeading___Toc3440486_73709187">
            <w:r>
              <w:rPr>
                <w:webHidden/>
                <w:rStyle w:val="IndexLink"/>
                <w:rtl w:val="true"/>
              </w:rPr>
              <w:t>شرح</w:t>
            </w:r>
            <w:r>
              <w:rPr>
                <w:rStyle w:val="IndexLink"/>
                <w:rtl w:val="true"/>
              </w:rPr>
              <w:tab/>
            </w:r>
            <w:r>
              <w:rPr>
                <w:rStyle w:val="IndexLink"/>
              </w:rPr>
              <w:t>515</w:t>
            </w:r>
          </w:hyperlink>
        </w:p>
        <w:p>
          <w:pPr>
            <w:pStyle w:val="Contents4"/>
            <w:tabs>
              <w:tab w:val="clear" w:pos="8176"/>
              <w:tab w:val="right" w:pos="9026" w:leader="dot"/>
            </w:tabs>
            <w:rPr/>
          </w:pPr>
          <w:hyperlink w:anchor="__RefHeading___Toc3440488_73709187">
            <w:r>
              <w:rPr>
                <w:webHidden/>
                <w:rStyle w:val="IndexLink"/>
                <w:rtl w:val="true"/>
              </w:rPr>
              <w:t>بخش سوم خطبه</w:t>
            </w:r>
            <w:r>
              <w:rPr>
                <w:rStyle w:val="IndexLink"/>
                <w:rtl w:val="true"/>
              </w:rPr>
              <w:tab/>
            </w:r>
            <w:r>
              <w:rPr>
                <w:rStyle w:val="IndexLink"/>
              </w:rPr>
              <w:t>520</w:t>
            </w:r>
          </w:hyperlink>
        </w:p>
        <w:p>
          <w:pPr>
            <w:pStyle w:val="Contents5"/>
            <w:tabs>
              <w:tab w:val="clear" w:pos="7892"/>
              <w:tab w:val="right" w:pos="9026" w:leader="dot"/>
            </w:tabs>
            <w:rPr/>
          </w:pPr>
          <w:hyperlink w:anchor="__RefHeading___Toc3440490_73709187">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3440492_73709187">
            <w:r>
              <w:rPr>
                <w:webHidden/>
                <w:rStyle w:val="IndexLink"/>
                <w:rtl w:val="true"/>
              </w:rPr>
              <w:t>لغات</w:t>
            </w:r>
            <w:r>
              <w:rPr>
                <w:rStyle w:val="IndexLink"/>
                <w:rtl w:val="true"/>
              </w:rPr>
              <w:tab/>
            </w:r>
            <w:r>
              <w:rPr>
                <w:rStyle w:val="IndexLink"/>
              </w:rPr>
              <w:t>520</w:t>
            </w:r>
          </w:hyperlink>
        </w:p>
        <w:p>
          <w:pPr>
            <w:pStyle w:val="Contents5"/>
            <w:tabs>
              <w:tab w:val="clear" w:pos="7892"/>
              <w:tab w:val="right" w:pos="9026" w:leader="dot"/>
            </w:tabs>
            <w:rPr/>
          </w:pPr>
          <w:hyperlink w:anchor="__RefHeading___Toc3440494_73709187">
            <w:r>
              <w:rPr>
                <w:webHidden/>
                <w:rStyle w:val="IndexLink"/>
                <w:rtl w:val="true"/>
              </w:rPr>
              <w:t>ترجمه</w:t>
            </w:r>
            <w:r>
              <w:rPr>
                <w:rStyle w:val="IndexLink"/>
                <w:rtl w:val="true"/>
              </w:rPr>
              <w:tab/>
            </w:r>
            <w:r>
              <w:rPr>
                <w:rStyle w:val="IndexLink"/>
              </w:rPr>
              <w:t>520</w:t>
            </w:r>
          </w:hyperlink>
        </w:p>
        <w:p>
          <w:pPr>
            <w:pStyle w:val="Contents5"/>
            <w:tabs>
              <w:tab w:val="clear" w:pos="7892"/>
              <w:tab w:val="right" w:pos="9026" w:leader="dot"/>
            </w:tabs>
            <w:rPr/>
          </w:pPr>
          <w:hyperlink w:anchor="__RefHeading___Toc3440496_73709187">
            <w:r>
              <w:rPr>
                <w:webHidden/>
                <w:rStyle w:val="IndexLink"/>
                <w:rtl w:val="true"/>
              </w:rPr>
              <w:t>شرح</w:t>
            </w:r>
            <w:r>
              <w:rPr>
                <w:rStyle w:val="IndexLink"/>
                <w:rtl w:val="true"/>
              </w:rPr>
              <w:tab/>
            </w:r>
            <w:r>
              <w:rPr>
                <w:rStyle w:val="IndexLink"/>
              </w:rPr>
              <w:t>521</w:t>
            </w:r>
          </w:hyperlink>
        </w:p>
        <w:p>
          <w:pPr>
            <w:pStyle w:val="Contents4"/>
            <w:tabs>
              <w:tab w:val="clear" w:pos="8176"/>
              <w:tab w:val="right" w:pos="9026" w:leader="dot"/>
            </w:tabs>
            <w:rPr/>
          </w:pPr>
          <w:hyperlink w:anchor="__RefHeading___Toc3440498_73709187">
            <w:r>
              <w:rPr>
                <w:webHidden/>
                <w:rStyle w:val="IndexLink"/>
                <w:rtl w:val="true"/>
              </w:rPr>
              <w:t>بخش چهارم خطبه</w:t>
            </w:r>
            <w:r>
              <w:rPr>
                <w:rStyle w:val="IndexLink"/>
                <w:rtl w:val="true"/>
              </w:rPr>
              <w:tab/>
            </w:r>
            <w:r>
              <w:rPr>
                <w:rStyle w:val="IndexLink"/>
              </w:rPr>
              <w:t>525</w:t>
            </w:r>
          </w:hyperlink>
        </w:p>
        <w:p>
          <w:pPr>
            <w:pStyle w:val="Contents5"/>
            <w:tabs>
              <w:tab w:val="clear" w:pos="7892"/>
              <w:tab w:val="right" w:pos="9026" w:leader="dot"/>
            </w:tabs>
            <w:rPr/>
          </w:pPr>
          <w:hyperlink w:anchor="__RefHeading___Toc3440500_73709187">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3440502_73709187">
            <w:r>
              <w:rPr>
                <w:webHidden/>
                <w:rStyle w:val="IndexLink"/>
                <w:rtl w:val="true"/>
              </w:rPr>
              <w:t>لغات</w:t>
            </w:r>
            <w:r>
              <w:rPr>
                <w:rStyle w:val="IndexLink"/>
                <w:rtl w:val="true"/>
              </w:rPr>
              <w:tab/>
            </w:r>
            <w:r>
              <w:rPr>
                <w:rStyle w:val="IndexLink"/>
              </w:rPr>
              <w:t>525</w:t>
            </w:r>
          </w:hyperlink>
        </w:p>
        <w:p>
          <w:pPr>
            <w:pStyle w:val="Contents5"/>
            <w:tabs>
              <w:tab w:val="clear" w:pos="7892"/>
              <w:tab w:val="right" w:pos="9026" w:leader="dot"/>
            </w:tabs>
            <w:rPr/>
          </w:pPr>
          <w:hyperlink w:anchor="__RefHeading___Toc3440504_73709187">
            <w:r>
              <w:rPr>
                <w:webHidden/>
                <w:rStyle w:val="IndexLink"/>
                <w:rtl w:val="true"/>
              </w:rPr>
              <w:t>ترجمه</w:t>
            </w:r>
            <w:r>
              <w:rPr>
                <w:rStyle w:val="IndexLink"/>
                <w:rtl w:val="true"/>
              </w:rPr>
              <w:tab/>
            </w:r>
            <w:r>
              <w:rPr>
                <w:rStyle w:val="IndexLink"/>
              </w:rPr>
              <w:t>526</w:t>
            </w:r>
          </w:hyperlink>
        </w:p>
        <w:p>
          <w:pPr>
            <w:pStyle w:val="Contents5"/>
            <w:tabs>
              <w:tab w:val="clear" w:pos="7892"/>
              <w:tab w:val="right" w:pos="9026" w:leader="dot"/>
            </w:tabs>
            <w:rPr/>
          </w:pPr>
          <w:hyperlink w:anchor="__RefHeading___Toc3440506_73709187">
            <w:r>
              <w:rPr>
                <w:webHidden/>
                <w:rStyle w:val="IndexLink"/>
                <w:rtl w:val="true"/>
              </w:rPr>
              <w:t>شرح</w:t>
            </w:r>
            <w:r>
              <w:rPr>
                <w:rStyle w:val="IndexLink"/>
                <w:rtl w:val="true"/>
              </w:rPr>
              <w:tab/>
            </w:r>
            <w:r>
              <w:rPr>
                <w:rStyle w:val="IndexLink"/>
              </w:rPr>
              <w:t>526</w:t>
            </w:r>
          </w:hyperlink>
        </w:p>
        <w:p>
          <w:pPr>
            <w:pStyle w:val="Contents4"/>
            <w:tabs>
              <w:tab w:val="clear" w:pos="8176"/>
              <w:tab w:val="right" w:pos="9026" w:leader="dot"/>
            </w:tabs>
            <w:rPr/>
          </w:pPr>
          <w:hyperlink w:anchor="__RefHeading___Toc3440508_73709187">
            <w:r>
              <w:rPr>
                <w:webHidden/>
                <w:rStyle w:val="IndexLink"/>
                <w:rtl w:val="true"/>
              </w:rPr>
              <w:t>بخش پنجم خطبه</w:t>
            </w:r>
            <w:r>
              <w:rPr>
                <w:rStyle w:val="IndexLink"/>
                <w:rtl w:val="true"/>
              </w:rPr>
              <w:tab/>
            </w:r>
            <w:r>
              <w:rPr>
                <w:rStyle w:val="IndexLink"/>
              </w:rPr>
              <w:t>534</w:t>
            </w:r>
          </w:hyperlink>
        </w:p>
        <w:p>
          <w:pPr>
            <w:pStyle w:val="Contents5"/>
            <w:tabs>
              <w:tab w:val="clear" w:pos="7892"/>
              <w:tab w:val="right" w:pos="9026" w:leader="dot"/>
            </w:tabs>
            <w:rPr/>
          </w:pPr>
          <w:hyperlink w:anchor="__RefHeading___Toc3440510_73709187">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3440512_73709187">
            <w:r>
              <w:rPr>
                <w:webHidden/>
                <w:rStyle w:val="IndexLink"/>
                <w:rtl w:val="true"/>
              </w:rPr>
              <w:t>لغات</w:t>
            </w:r>
            <w:r>
              <w:rPr>
                <w:rStyle w:val="IndexLink"/>
                <w:rtl w:val="true"/>
              </w:rPr>
              <w:tab/>
            </w:r>
            <w:r>
              <w:rPr>
                <w:rStyle w:val="IndexLink"/>
              </w:rPr>
              <w:t>535</w:t>
            </w:r>
          </w:hyperlink>
        </w:p>
        <w:p>
          <w:pPr>
            <w:pStyle w:val="Contents5"/>
            <w:tabs>
              <w:tab w:val="clear" w:pos="7892"/>
              <w:tab w:val="right" w:pos="9026" w:leader="dot"/>
            </w:tabs>
            <w:rPr/>
          </w:pPr>
          <w:hyperlink w:anchor="__RefHeading___Toc3440514_73709187">
            <w:r>
              <w:rPr>
                <w:webHidden/>
                <w:rStyle w:val="IndexLink"/>
                <w:rtl w:val="true"/>
              </w:rPr>
              <w:t>ترجمه</w:t>
            </w:r>
            <w:r>
              <w:rPr>
                <w:rStyle w:val="IndexLink"/>
                <w:rtl w:val="true"/>
              </w:rPr>
              <w:tab/>
            </w:r>
            <w:r>
              <w:rPr>
                <w:rStyle w:val="IndexLink"/>
              </w:rPr>
              <w:t>535</w:t>
            </w:r>
          </w:hyperlink>
        </w:p>
        <w:p>
          <w:pPr>
            <w:pStyle w:val="Contents5"/>
            <w:tabs>
              <w:tab w:val="clear" w:pos="7892"/>
              <w:tab w:val="right" w:pos="9026" w:leader="dot"/>
            </w:tabs>
            <w:rPr/>
          </w:pPr>
          <w:hyperlink w:anchor="__RefHeading___Toc3440516_73709187">
            <w:r>
              <w:rPr>
                <w:webHidden/>
                <w:rStyle w:val="IndexLink"/>
                <w:rtl w:val="true"/>
              </w:rPr>
              <w:t>شرح</w:t>
            </w:r>
            <w:r>
              <w:rPr>
                <w:rStyle w:val="IndexLink"/>
                <w:rtl w:val="true"/>
              </w:rPr>
              <w:tab/>
            </w:r>
            <w:r>
              <w:rPr>
                <w:rStyle w:val="IndexLink"/>
              </w:rPr>
              <w:t>535</w:t>
            </w:r>
          </w:hyperlink>
        </w:p>
        <w:p>
          <w:pPr>
            <w:pStyle w:val="Contents4"/>
            <w:tabs>
              <w:tab w:val="clear" w:pos="8176"/>
              <w:tab w:val="right" w:pos="9026" w:leader="dot"/>
            </w:tabs>
            <w:rPr/>
          </w:pPr>
          <w:hyperlink w:anchor="__RefHeading___Toc3440518_73709187">
            <w:r>
              <w:rPr>
                <w:webHidden/>
                <w:rStyle w:val="IndexLink"/>
                <w:rtl w:val="true"/>
              </w:rPr>
              <w:t>بخش ششم خطبه</w:t>
            </w:r>
            <w:r>
              <w:rPr>
                <w:rStyle w:val="IndexLink"/>
                <w:rtl w:val="true"/>
              </w:rPr>
              <w:tab/>
            </w:r>
            <w:r>
              <w:rPr>
                <w:rStyle w:val="IndexLink"/>
              </w:rPr>
              <w:t>538</w:t>
            </w:r>
          </w:hyperlink>
        </w:p>
        <w:p>
          <w:pPr>
            <w:pStyle w:val="Contents5"/>
            <w:tabs>
              <w:tab w:val="clear" w:pos="7892"/>
              <w:tab w:val="right" w:pos="9026" w:leader="dot"/>
            </w:tabs>
            <w:rPr/>
          </w:pPr>
          <w:hyperlink w:anchor="__RefHeading___Toc3440520_73709187">
            <w:r>
              <w:rPr>
                <w:webHidden/>
                <w:rStyle w:val="IndexLink"/>
                <w:rtl w:val="true"/>
              </w:rPr>
              <w:t>اشاره</w:t>
            </w:r>
            <w:r>
              <w:rPr>
                <w:rStyle w:val="IndexLink"/>
                <w:rtl w:val="true"/>
              </w:rPr>
              <w:tab/>
            </w:r>
            <w:r>
              <w:rPr>
                <w:rStyle w:val="IndexLink"/>
              </w:rPr>
              <w:t>538</w:t>
            </w:r>
          </w:hyperlink>
        </w:p>
        <w:p>
          <w:pPr>
            <w:pStyle w:val="Contents5"/>
            <w:tabs>
              <w:tab w:val="clear" w:pos="7892"/>
              <w:tab w:val="right" w:pos="9026" w:leader="dot"/>
            </w:tabs>
            <w:rPr/>
          </w:pPr>
          <w:hyperlink w:anchor="__RefHeading___Toc3440522_73709187">
            <w:r>
              <w:rPr>
                <w:webHidden/>
                <w:rStyle w:val="IndexLink"/>
                <w:rtl w:val="true"/>
              </w:rPr>
              <w:t>ترجمه</w:t>
            </w:r>
            <w:r>
              <w:rPr>
                <w:rStyle w:val="IndexLink"/>
                <w:rtl w:val="true"/>
              </w:rPr>
              <w:tab/>
            </w:r>
            <w:r>
              <w:rPr>
                <w:rStyle w:val="IndexLink"/>
              </w:rPr>
              <w:t>539</w:t>
            </w:r>
          </w:hyperlink>
        </w:p>
        <w:p>
          <w:pPr>
            <w:pStyle w:val="Contents5"/>
            <w:tabs>
              <w:tab w:val="clear" w:pos="7892"/>
              <w:tab w:val="right" w:pos="9026" w:leader="dot"/>
            </w:tabs>
            <w:rPr/>
          </w:pPr>
          <w:hyperlink w:anchor="__RefHeading___Toc3440524_73709187">
            <w:r>
              <w:rPr>
                <w:webHidden/>
                <w:rStyle w:val="IndexLink"/>
                <w:rtl w:val="true"/>
              </w:rPr>
              <w:t>شرح</w:t>
            </w:r>
            <w:r>
              <w:rPr>
                <w:rStyle w:val="IndexLink"/>
                <w:rtl w:val="true"/>
              </w:rPr>
              <w:tab/>
            </w:r>
            <w:r>
              <w:rPr>
                <w:rStyle w:val="IndexLink"/>
              </w:rPr>
              <w:t>540</w:t>
            </w:r>
          </w:hyperlink>
        </w:p>
        <w:p>
          <w:pPr>
            <w:pStyle w:val="Contents4"/>
            <w:tabs>
              <w:tab w:val="clear" w:pos="8176"/>
              <w:tab w:val="right" w:pos="9026" w:leader="dot"/>
            </w:tabs>
            <w:rPr/>
          </w:pPr>
          <w:hyperlink w:anchor="__RefHeading___Toc3440526_73709187">
            <w:r>
              <w:rPr>
                <w:webHidden/>
                <w:rStyle w:val="IndexLink"/>
                <w:rtl w:val="true"/>
              </w:rPr>
              <w:t>بخش هفتم</w:t>
            </w:r>
            <w:r>
              <w:rPr>
                <w:rStyle w:val="IndexLink"/>
                <w:rtl w:val="true"/>
              </w:rPr>
              <w:tab/>
            </w:r>
            <w:r>
              <w:rPr>
                <w:rStyle w:val="IndexLink"/>
              </w:rPr>
              <w:t>543</w:t>
            </w:r>
          </w:hyperlink>
        </w:p>
        <w:p>
          <w:pPr>
            <w:pStyle w:val="Contents5"/>
            <w:tabs>
              <w:tab w:val="clear" w:pos="7892"/>
              <w:tab w:val="right" w:pos="9026" w:leader="dot"/>
            </w:tabs>
            <w:rPr/>
          </w:pPr>
          <w:hyperlink w:anchor="__RefHeading___Toc3440528_73709187">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3440530_73709187">
            <w:r>
              <w:rPr>
                <w:webHidden/>
                <w:rStyle w:val="IndexLink"/>
                <w:rtl w:val="true"/>
              </w:rPr>
              <w:t>فصل اوّل از بخش هفتم</w:t>
            </w:r>
            <w:r>
              <w:rPr>
                <w:rStyle w:val="IndexLink"/>
                <w:rtl w:val="true"/>
              </w:rPr>
              <w:tab/>
            </w:r>
            <w:r>
              <w:rPr>
                <w:rStyle w:val="IndexLink"/>
              </w:rPr>
              <w:t>544</w:t>
            </w:r>
          </w:hyperlink>
        </w:p>
        <w:p>
          <w:pPr>
            <w:pStyle w:val="Contents6"/>
            <w:tabs>
              <w:tab w:val="clear" w:pos="7609"/>
              <w:tab w:val="right" w:pos="9026" w:leader="dot"/>
            </w:tabs>
            <w:rPr/>
          </w:pPr>
          <w:hyperlink w:anchor="__RefHeading___Toc3440532_73709187">
            <w:r>
              <w:rPr>
                <w:webHidden/>
                <w:rStyle w:val="IndexLink"/>
                <w:rtl w:val="true"/>
              </w:rPr>
              <w:t>اشاره</w:t>
            </w:r>
            <w:r>
              <w:rPr>
                <w:rStyle w:val="IndexLink"/>
                <w:rtl w:val="true"/>
              </w:rPr>
              <w:tab/>
            </w:r>
            <w:r>
              <w:rPr>
                <w:rStyle w:val="IndexLink"/>
              </w:rPr>
              <w:t>544</w:t>
            </w:r>
          </w:hyperlink>
        </w:p>
        <w:p>
          <w:pPr>
            <w:pStyle w:val="Contents6"/>
            <w:tabs>
              <w:tab w:val="clear" w:pos="7609"/>
              <w:tab w:val="right" w:pos="9026" w:leader="dot"/>
            </w:tabs>
            <w:rPr/>
          </w:pPr>
          <w:hyperlink w:anchor="__RefHeading___Toc3440534_73709187">
            <w:r>
              <w:rPr>
                <w:webHidden/>
                <w:rStyle w:val="IndexLink"/>
                <w:rtl w:val="true"/>
              </w:rPr>
              <w:t>لغات</w:t>
            </w:r>
            <w:r>
              <w:rPr>
                <w:rStyle w:val="IndexLink"/>
                <w:rtl w:val="true"/>
              </w:rPr>
              <w:tab/>
            </w:r>
            <w:r>
              <w:rPr>
                <w:rStyle w:val="IndexLink"/>
              </w:rPr>
              <w:t>545</w:t>
            </w:r>
          </w:hyperlink>
        </w:p>
        <w:p>
          <w:pPr>
            <w:pStyle w:val="Contents6"/>
            <w:tabs>
              <w:tab w:val="clear" w:pos="7609"/>
              <w:tab w:val="right" w:pos="9026" w:leader="dot"/>
            </w:tabs>
            <w:rPr/>
          </w:pPr>
          <w:hyperlink w:anchor="__RefHeading___Toc3440536_73709187">
            <w:r>
              <w:rPr>
                <w:webHidden/>
                <w:rStyle w:val="IndexLink"/>
                <w:rtl w:val="true"/>
              </w:rPr>
              <w:t>ترجمه</w:t>
            </w:r>
            <w:r>
              <w:rPr>
                <w:rStyle w:val="IndexLink"/>
                <w:rtl w:val="true"/>
              </w:rPr>
              <w:tab/>
            </w:r>
            <w:r>
              <w:rPr>
                <w:rStyle w:val="IndexLink"/>
              </w:rPr>
              <w:t>545</w:t>
            </w:r>
          </w:hyperlink>
        </w:p>
        <w:p>
          <w:pPr>
            <w:pStyle w:val="Contents6"/>
            <w:tabs>
              <w:tab w:val="clear" w:pos="7609"/>
              <w:tab w:val="right" w:pos="9026" w:leader="dot"/>
            </w:tabs>
            <w:rPr/>
          </w:pPr>
          <w:hyperlink w:anchor="__RefHeading___Toc3440538_73709187">
            <w:r>
              <w:rPr>
                <w:webHidden/>
                <w:rStyle w:val="IndexLink"/>
                <w:rtl w:val="true"/>
              </w:rPr>
              <w:t>شرح</w:t>
            </w:r>
            <w:r>
              <w:rPr>
                <w:rStyle w:val="IndexLink"/>
                <w:rtl w:val="true"/>
              </w:rPr>
              <w:tab/>
            </w:r>
            <w:r>
              <w:rPr>
                <w:rStyle w:val="IndexLink"/>
              </w:rPr>
              <w:t>547</w:t>
            </w:r>
          </w:hyperlink>
        </w:p>
        <w:p>
          <w:pPr>
            <w:pStyle w:val="Contents5"/>
            <w:tabs>
              <w:tab w:val="clear" w:pos="7892"/>
              <w:tab w:val="right" w:pos="9026" w:leader="dot"/>
            </w:tabs>
            <w:rPr/>
          </w:pPr>
          <w:hyperlink w:anchor="__RefHeading___Toc3440540_73709187">
            <w:r>
              <w:rPr>
                <w:webHidden/>
                <w:rStyle w:val="IndexLink"/>
                <w:rtl w:val="true"/>
              </w:rPr>
              <w:t>فصل دوم از بخش هفتم خطبه</w:t>
            </w:r>
            <w:r>
              <w:rPr>
                <w:rStyle w:val="IndexLink"/>
                <w:rtl w:val="true"/>
              </w:rPr>
              <w:tab/>
            </w:r>
            <w:r>
              <w:rPr>
                <w:rStyle w:val="IndexLink"/>
              </w:rPr>
              <w:t>554</w:t>
            </w:r>
          </w:hyperlink>
        </w:p>
        <w:p>
          <w:pPr>
            <w:pStyle w:val="Contents6"/>
            <w:tabs>
              <w:tab w:val="clear" w:pos="7609"/>
              <w:tab w:val="right" w:pos="9026" w:leader="dot"/>
            </w:tabs>
            <w:rPr/>
          </w:pPr>
          <w:hyperlink w:anchor="__RefHeading___Toc3440542_73709187">
            <w:r>
              <w:rPr>
                <w:webHidden/>
                <w:rStyle w:val="IndexLink"/>
                <w:rtl w:val="true"/>
              </w:rPr>
              <w:t>اشاره</w:t>
            </w:r>
            <w:r>
              <w:rPr>
                <w:rStyle w:val="IndexLink"/>
                <w:rtl w:val="true"/>
              </w:rPr>
              <w:tab/>
            </w:r>
            <w:r>
              <w:rPr>
                <w:rStyle w:val="IndexLink"/>
              </w:rPr>
              <w:t>554</w:t>
            </w:r>
          </w:hyperlink>
        </w:p>
        <w:p>
          <w:pPr>
            <w:pStyle w:val="Contents6"/>
            <w:tabs>
              <w:tab w:val="clear" w:pos="7609"/>
              <w:tab w:val="right" w:pos="9026" w:leader="dot"/>
            </w:tabs>
            <w:rPr/>
          </w:pPr>
          <w:hyperlink w:anchor="__RefHeading___Toc3440544_73709187">
            <w:r>
              <w:rPr>
                <w:webHidden/>
                <w:rStyle w:val="IndexLink"/>
                <w:rtl w:val="true"/>
              </w:rPr>
              <w:t>لغات</w:t>
            </w:r>
            <w:r>
              <w:rPr>
                <w:rStyle w:val="IndexLink"/>
                <w:rtl w:val="true"/>
              </w:rPr>
              <w:tab/>
            </w:r>
            <w:r>
              <w:rPr>
                <w:rStyle w:val="IndexLink"/>
              </w:rPr>
              <w:t>554</w:t>
            </w:r>
          </w:hyperlink>
        </w:p>
        <w:p>
          <w:pPr>
            <w:pStyle w:val="Contents6"/>
            <w:tabs>
              <w:tab w:val="clear" w:pos="7609"/>
              <w:tab w:val="right" w:pos="9026" w:leader="dot"/>
            </w:tabs>
            <w:rPr/>
          </w:pPr>
          <w:hyperlink w:anchor="__RefHeading___Toc3440546_73709187">
            <w:r>
              <w:rPr>
                <w:webHidden/>
                <w:rStyle w:val="IndexLink"/>
                <w:rtl w:val="true"/>
              </w:rPr>
              <w:t>ترجمه</w:t>
            </w:r>
            <w:r>
              <w:rPr>
                <w:rStyle w:val="IndexLink"/>
                <w:rtl w:val="true"/>
              </w:rPr>
              <w:tab/>
            </w:r>
            <w:r>
              <w:rPr>
                <w:rStyle w:val="IndexLink"/>
              </w:rPr>
              <w:t>554</w:t>
            </w:r>
          </w:hyperlink>
        </w:p>
        <w:p>
          <w:pPr>
            <w:pStyle w:val="Contents6"/>
            <w:tabs>
              <w:tab w:val="clear" w:pos="7609"/>
              <w:tab w:val="right" w:pos="9026" w:leader="dot"/>
            </w:tabs>
            <w:rPr/>
          </w:pPr>
          <w:hyperlink w:anchor="__RefHeading___Toc3440548_73709187">
            <w:r>
              <w:rPr>
                <w:webHidden/>
                <w:rStyle w:val="IndexLink"/>
                <w:rtl w:val="true"/>
              </w:rPr>
              <w:t>شرح</w:t>
            </w:r>
            <w:r>
              <w:rPr>
                <w:rStyle w:val="IndexLink"/>
                <w:rtl w:val="true"/>
              </w:rPr>
              <w:tab/>
            </w:r>
            <w:r>
              <w:rPr>
                <w:rStyle w:val="IndexLink"/>
              </w:rPr>
              <w:t>556</w:t>
            </w:r>
          </w:hyperlink>
        </w:p>
        <w:p>
          <w:pPr>
            <w:pStyle w:val="Contents4"/>
            <w:tabs>
              <w:tab w:val="clear" w:pos="8176"/>
              <w:tab w:val="right" w:pos="9026" w:leader="dot"/>
            </w:tabs>
            <w:rPr/>
          </w:pPr>
          <w:hyperlink w:anchor="__RefHeading___Toc3440550_73709187">
            <w:r>
              <w:rPr>
                <w:webHidden/>
                <w:rStyle w:val="IndexLink"/>
                <w:rtl w:val="true"/>
              </w:rPr>
              <w:t>بخش هشتم خطبه</w:t>
            </w:r>
            <w:r>
              <w:rPr>
                <w:rStyle w:val="IndexLink"/>
                <w:rtl w:val="true"/>
              </w:rPr>
              <w:tab/>
            </w:r>
            <w:r>
              <w:rPr>
                <w:rStyle w:val="IndexLink"/>
              </w:rPr>
              <w:t>564</w:t>
            </w:r>
          </w:hyperlink>
        </w:p>
        <w:p>
          <w:pPr>
            <w:pStyle w:val="Contents5"/>
            <w:tabs>
              <w:tab w:val="clear" w:pos="7892"/>
              <w:tab w:val="right" w:pos="9026" w:leader="dot"/>
            </w:tabs>
            <w:rPr/>
          </w:pPr>
          <w:hyperlink w:anchor="__RefHeading___Toc3440552_73709187">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3440554_73709187">
            <w:r>
              <w:rPr>
                <w:webHidden/>
                <w:rStyle w:val="IndexLink"/>
                <w:rtl w:val="true"/>
              </w:rPr>
              <w:t>لغات</w:t>
            </w:r>
            <w:r>
              <w:rPr>
                <w:rStyle w:val="IndexLink"/>
                <w:rtl w:val="true"/>
              </w:rPr>
              <w:tab/>
            </w:r>
            <w:r>
              <w:rPr>
                <w:rStyle w:val="IndexLink"/>
              </w:rPr>
              <w:t>565</w:t>
            </w:r>
          </w:hyperlink>
        </w:p>
        <w:p>
          <w:pPr>
            <w:pStyle w:val="Contents5"/>
            <w:tabs>
              <w:tab w:val="clear" w:pos="7892"/>
              <w:tab w:val="right" w:pos="9026" w:leader="dot"/>
            </w:tabs>
            <w:rPr/>
          </w:pPr>
          <w:hyperlink w:anchor="__RefHeading___Toc3440556_73709187">
            <w:r>
              <w:rPr>
                <w:webHidden/>
                <w:rStyle w:val="IndexLink"/>
                <w:rtl w:val="true"/>
              </w:rPr>
              <w:t>ترجمه</w:t>
            </w:r>
            <w:r>
              <w:rPr>
                <w:rStyle w:val="IndexLink"/>
                <w:rtl w:val="true"/>
              </w:rPr>
              <w:tab/>
            </w:r>
            <w:r>
              <w:rPr>
                <w:rStyle w:val="IndexLink"/>
              </w:rPr>
              <w:t>565</w:t>
            </w:r>
          </w:hyperlink>
        </w:p>
        <w:p>
          <w:pPr>
            <w:pStyle w:val="Contents5"/>
            <w:tabs>
              <w:tab w:val="clear" w:pos="7892"/>
              <w:tab w:val="right" w:pos="9026" w:leader="dot"/>
            </w:tabs>
            <w:rPr/>
          </w:pPr>
          <w:hyperlink w:anchor="__RefHeading___Toc3440558_73709187">
            <w:r>
              <w:rPr>
                <w:webHidden/>
                <w:rStyle w:val="IndexLink"/>
                <w:rtl w:val="true"/>
              </w:rPr>
              <w:t>شرح</w:t>
            </w:r>
            <w:r>
              <w:rPr>
                <w:rStyle w:val="IndexLink"/>
                <w:rtl w:val="true"/>
              </w:rPr>
              <w:tab/>
            </w:r>
            <w:r>
              <w:rPr>
                <w:rStyle w:val="IndexLink"/>
              </w:rPr>
              <w:t>567</w:t>
            </w:r>
          </w:hyperlink>
        </w:p>
        <w:p>
          <w:pPr>
            <w:pStyle w:val="Contents4"/>
            <w:tabs>
              <w:tab w:val="clear" w:pos="8176"/>
              <w:tab w:val="right" w:pos="9026" w:leader="dot"/>
            </w:tabs>
            <w:rPr/>
          </w:pPr>
          <w:hyperlink w:anchor="__RefHeading___Toc3440560_73709187">
            <w:r>
              <w:rPr>
                <w:webHidden/>
                <w:rStyle w:val="IndexLink"/>
                <w:rtl w:val="true"/>
              </w:rPr>
              <w:t>بخش نهم</w:t>
            </w:r>
            <w:r>
              <w:rPr>
                <w:rStyle w:val="IndexLink"/>
                <w:rtl w:val="true"/>
              </w:rPr>
              <w:tab/>
            </w:r>
            <w:r>
              <w:rPr>
                <w:rStyle w:val="IndexLink"/>
              </w:rPr>
              <w:t>577</w:t>
            </w:r>
          </w:hyperlink>
        </w:p>
        <w:p>
          <w:pPr>
            <w:pStyle w:val="Contents5"/>
            <w:tabs>
              <w:tab w:val="clear" w:pos="7892"/>
              <w:tab w:val="right" w:pos="9026" w:leader="dot"/>
            </w:tabs>
            <w:rPr/>
          </w:pPr>
          <w:hyperlink w:anchor="__RefHeading___Toc3440562_73709187">
            <w:r>
              <w:rPr>
                <w:webHidden/>
                <w:rStyle w:val="IndexLink"/>
                <w:rtl w:val="true"/>
              </w:rPr>
              <w:t>اشاره</w:t>
            </w:r>
            <w:r>
              <w:rPr>
                <w:rStyle w:val="IndexLink"/>
                <w:rtl w:val="true"/>
              </w:rPr>
              <w:tab/>
            </w:r>
            <w:r>
              <w:rPr>
                <w:rStyle w:val="IndexLink"/>
              </w:rPr>
              <w:t>577</w:t>
            </w:r>
          </w:hyperlink>
        </w:p>
        <w:p>
          <w:pPr>
            <w:pStyle w:val="Contents5"/>
            <w:tabs>
              <w:tab w:val="clear" w:pos="7892"/>
              <w:tab w:val="right" w:pos="9026" w:leader="dot"/>
            </w:tabs>
            <w:rPr/>
          </w:pPr>
          <w:hyperlink w:anchor="__RefHeading___Toc3440564_73709187">
            <w:r>
              <w:rPr>
                <w:webHidden/>
                <w:rStyle w:val="IndexLink"/>
                <w:rtl w:val="true"/>
              </w:rPr>
              <w:t>لغات</w:t>
            </w:r>
            <w:r>
              <w:rPr>
                <w:rStyle w:val="IndexLink"/>
                <w:rtl w:val="true"/>
              </w:rPr>
              <w:tab/>
            </w:r>
            <w:r>
              <w:rPr>
                <w:rStyle w:val="IndexLink"/>
              </w:rPr>
              <w:t>578</w:t>
            </w:r>
          </w:hyperlink>
        </w:p>
        <w:p>
          <w:pPr>
            <w:pStyle w:val="Contents5"/>
            <w:tabs>
              <w:tab w:val="clear" w:pos="7892"/>
              <w:tab w:val="right" w:pos="9026" w:leader="dot"/>
            </w:tabs>
            <w:rPr/>
          </w:pPr>
          <w:hyperlink w:anchor="__RefHeading___Toc3440566_73709187">
            <w:r>
              <w:rPr>
                <w:webHidden/>
                <w:rStyle w:val="IndexLink"/>
                <w:rtl w:val="true"/>
              </w:rPr>
              <w:t>ترجمه</w:t>
            </w:r>
            <w:r>
              <w:rPr>
                <w:rStyle w:val="IndexLink"/>
                <w:rtl w:val="true"/>
              </w:rPr>
              <w:tab/>
            </w:r>
            <w:r>
              <w:rPr>
                <w:rStyle w:val="IndexLink"/>
              </w:rPr>
              <w:t>578</w:t>
            </w:r>
          </w:hyperlink>
        </w:p>
        <w:p>
          <w:pPr>
            <w:pStyle w:val="Contents5"/>
            <w:tabs>
              <w:tab w:val="clear" w:pos="7892"/>
              <w:tab w:val="right" w:pos="9026" w:leader="dot"/>
            </w:tabs>
            <w:rPr/>
          </w:pPr>
          <w:hyperlink w:anchor="__RefHeading___Toc3440568_73709187">
            <w:r>
              <w:rPr>
                <w:webHidden/>
                <w:rStyle w:val="IndexLink"/>
                <w:rtl w:val="true"/>
              </w:rPr>
              <w:t>شرح</w:t>
            </w:r>
            <w:r>
              <w:rPr>
                <w:rStyle w:val="IndexLink"/>
                <w:rtl w:val="true"/>
              </w:rPr>
              <w:tab/>
            </w:r>
            <w:r>
              <w:rPr>
                <w:rStyle w:val="IndexLink"/>
              </w:rPr>
              <w:t>579</w:t>
            </w:r>
          </w:hyperlink>
        </w:p>
        <w:p>
          <w:pPr>
            <w:pStyle w:val="Contents3"/>
            <w:tabs>
              <w:tab w:val="clear" w:pos="8459"/>
              <w:tab w:val="right" w:pos="9026" w:leader="dot"/>
            </w:tabs>
            <w:rPr/>
          </w:pPr>
          <w:hyperlink w:anchor="__RefHeading___Toc3440570_73709187">
            <w:r>
              <w:rPr>
                <w:webHidden/>
                <w:rStyle w:val="IndexLink"/>
              </w:rPr>
              <w:t>81</w:t>
            </w:r>
            <w:r>
              <w:rPr>
                <w:rStyle w:val="IndexLink"/>
                <w:rtl w:val="true"/>
              </w:rPr>
              <w:t>-</w:t>
            </w:r>
            <w:r>
              <w:rPr>
                <w:rStyle w:val="IndexLink"/>
                <w:rtl w:val="true"/>
              </w:rPr>
              <w:t>از سخنان امام</w:t>
            </w:r>
            <w:r>
              <w:rPr>
                <w:rStyle w:val="IndexLink"/>
                <w:rtl w:val="true"/>
              </w:rPr>
              <w:t>(</w:t>
            </w:r>
            <w:r>
              <w:rPr>
                <w:rStyle w:val="IndexLink"/>
                <w:rtl w:val="true"/>
              </w:rPr>
              <w:t>علیه السلام</w:t>
            </w:r>
            <w:r>
              <w:rPr>
                <w:rStyle w:val="IndexLink"/>
                <w:rtl w:val="true"/>
              </w:rPr>
              <w:t>)</w:t>
            </w:r>
            <w:r>
              <w:rPr>
                <w:rStyle w:val="IndexLink"/>
                <w:rtl w:val="true"/>
              </w:rPr>
              <w:t>است كه در نكوهش عمرو عاص فرموده است</w:t>
            </w:r>
            <w:r>
              <w:rPr>
                <w:rStyle w:val="IndexLink"/>
                <w:rtl w:val="true"/>
              </w:rPr>
              <w:t>:</w:t>
              <w:tab/>
            </w:r>
            <w:r>
              <w:rPr>
                <w:rStyle w:val="IndexLink"/>
              </w:rPr>
              <w:t>583</w:t>
            </w:r>
          </w:hyperlink>
        </w:p>
        <w:p>
          <w:pPr>
            <w:pStyle w:val="Contents4"/>
            <w:tabs>
              <w:tab w:val="clear" w:pos="8176"/>
              <w:tab w:val="right" w:pos="9026" w:leader="dot"/>
            </w:tabs>
            <w:rPr/>
          </w:pPr>
          <w:hyperlink w:anchor="__RefHeading___Toc3440572_73709187">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3440574_73709187">
            <w:r>
              <w:rPr>
                <w:webHidden/>
                <w:rStyle w:val="IndexLink"/>
                <w:rtl w:val="true"/>
              </w:rPr>
              <w:t>لغات</w:t>
            </w:r>
            <w:r>
              <w:rPr>
                <w:rStyle w:val="IndexLink"/>
                <w:rtl w:val="true"/>
              </w:rPr>
              <w:tab/>
            </w:r>
            <w:r>
              <w:rPr>
                <w:rStyle w:val="IndexLink"/>
              </w:rPr>
              <w:t>583</w:t>
            </w:r>
          </w:hyperlink>
        </w:p>
        <w:p>
          <w:pPr>
            <w:pStyle w:val="Contents4"/>
            <w:tabs>
              <w:tab w:val="clear" w:pos="8176"/>
              <w:tab w:val="right" w:pos="9026" w:leader="dot"/>
            </w:tabs>
            <w:rPr/>
          </w:pPr>
          <w:hyperlink w:anchor="__RefHeading___Toc3440576_73709187">
            <w:r>
              <w:rPr>
                <w:webHidden/>
                <w:rStyle w:val="IndexLink"/>
                <w:rtl w:val="true"/>
              </w:rPr>
              <w:t>ترجمه</w:t>
            </w:r>
            <w:r>
              <w:rPr>
                <w:rStyle w:val="IndexLink"/>
                <w:rtl w:val="true"/>
              </w:rPr>
              <w:tab/>
            </w:r>
            <w:r>
              <w:rPr>
                <w:rStyle w:val="IndexLink"/>
              </w:rPr>
              <w:t>584</w:t>
            </w:r>
          </w:hyperlink>
        </w:p>
        <w:p>
          <w:pPr>
            <w:pStyle w:val="Contents4"/>
            <w:tabs>
              <w:tab w:val="clear" w:pos="8176"/>
              <w:tab w:val="right" w:pos="9026" w:leader="dot"/>
            </w:tabs>
            <w:rPr/>
          </w:pPr>
          <w:hyperlink w:anchor="__RefHeading___Toc3440578_73709187">
            <w:r>
              <w:rPr>
                <w:webHidden/>
                <w:rStyle w:val="IndexLink"/>
                <w:rtl w:val="true"/>
              </w:rPr>
              <w:t>شرح</w:t>
            </w:r>
            <w:r>
              <w:rPr>
                <w:rStyle w:val="IndexLink"/>
                <w:rtl w:val="true"/>
              </w:rPr>
              <w:tab/>
            </w:r>
            <w:r>
              <w:rPr>
                <w:rStyle w:val="IndexLink"/>
              </w:rPr>
              <w:t>584</w:t>
            </w:r>
          </w:hyperlink>
        </w:p>
        <w:p>
          <w:pPr>
            <w:pStyle w:val="Contents3"/>
            <w:tabs>
              <w:tab w:val="clear" w:pos="8459"/>
              <w:tab w:val="right" w:pos="9026" w:leader="dot"/>
            </w:tabs>
            <w:rPr/>
          </w:pPr>
          <w:hyperlink w:anchor="__RefHeading___Toc3440580_73709187">
            <w:r>
              <w:rPr>
                <w:webHidden/>
                <w:rStyle w:val="IndexLink"/>
              </w:rPr>
              <w:t>82</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باره توحيد ايراد فرموده است</w:t>
            </w:r>
            <w:r>
              <w:rPr>
                <w:rStyle w:val="IndexLink"/>
                <w:rtl w:val="true"/>
              </w:rPr>
              <w:tab/>
            </w:r>
            <w:r>
              <w:rPr>
                <w:rStyle w:val="IndexLink"/>
              </w:rPr>
              <w:t>592</w:t>
            </w:r>
          </w:hyperlink>
        </w:p>
        <w:p>
          <w:pPr>
            <w:pStyle w:val="Contents4"/>
            <w:tabs>
              <w:tab w:val="clear" w:pos="8176"/>
              <w:tab w:val="right" w:pos="9026" w:leader="dot"/>
            </w:tabs>
            <w:rPr/>
          </w:pPr>
          <w:hyperlink w:anchor="__RefHeading___Toc3440582_73709187">
            <w:r>
              <w:rPr>
                <w:webHidden/>
                <w:rStyle w:val="IndexLink"/>
                <w:rtl w:val="true"/>
              </w:rPr>
              <w:t>بخش اول خطبه</w:t>
            </w:r>
            <w:r>
              <w:rPr>
                <w:rStyle w:val="IndexLink"/>
                <w:rtl w:val="true"/>
              </w:rPr>
              <w:tab/>
            </w:r>
            <w:r>
              <w:rPr>
                <w:rStyle w:val="IndexLink"/>
              </w:rPr>
              <w:t>592</w:t>
            </w:r>
          </w:hyperlink>
        </w:p>
        <w:p>
          <w:pPr>
            <w:pStyle w:val="Contents5"/>
            <w:tabs>
              <w:tab w:val="clear" w:pos="7892"/>
              <w:tab w:val="right" w:pos="9026" w:leader="dot"/>
            </w:tabs>
            <w:rPr/>
          </w:pPr>
          <w:hyperlink w:anchor="__RefHeading___Toc3440584_73709187">
            <w:r>
              <w:rPr>
                <w:webHidden/>
                <w:rStyle w:val="IndexLink"/>
                <w:rtl w:val="true"/>
              </w:rPr>
              <w:t>اشاره</w:t>
            </w:r>
            <w:r>
              <w:rPr>
                <w:rStyle w:val="IndexLink"/>
                <w:rtl w:val="true"/>
              </w:rPr>
              <w:tab/>
            </w:r>
            <w:r>
              <w:rPr>
                <w:rStyle w:val="IndexLink"/>
              </w:rPr>
              <w:t>592</w:t>
            </w:r>
          </w:hyperlink>
        </w:p>
        <w:p>
          <w:pPr>
            <w:pStyle w:val="Contents5"/>
            <w:tabs>
              <w:tab w:val="clear" w:pos="7892"/>
              <w:tab w:val="right" w:pos="9026" w:leader="dot"/>
            </w:tabs>
            <w:rPr/>
          </w:pPr>
          <w:hyperlink w:anchor="__RefHeading___Toc3440586_73709187">
            <w:r>
              <w:rPr>
                <w:webHidden/>
                <w:rStyle w:val="IndexLink"/>
                <w:rtl w:val="true"/>
              </w:rPr>
              <w:t>ترجمه</w:t>
            </w:r>
            <w:r>
              <w:rPr>
                <w:rStyle w:val="IndexLink"/>
                <w:rtl w:val="true"/>
              </w:rPr>
              <w:tab/>
            </w:r>
            <w:r>
              <w:rPr>
                <w:rStyle w:val="IndexLink"/>
              </w:rPr>
              <w:t>592</w:t>
            </w:r>
          </w:hyperlink>
        </w:p>
        <w:p>
          <w:pPr>
            <w:pStyle w:val="Contents5"/>
            <w:tabs>
              <w:tab w:val="clear" w:pos="7892"/>
              <w:tab w:val="right" w:pos="9026" w:leader="dot"/>
            </w:tabs>
            <w:rPr/>
          </w:pPr>
          <w:hyperlink w:anchor="__RefHeading___Toc3440588_73709187">
            <w:r>
              <w:rPr>
                <w:webHidden/>
                <w:rStyle w:val="IndexLink"/>
                <w:rtl w:val="true"/>
              </w:rPr>
              <w:t>شرح</w:t>
            </w:r>
            <w:r>
              <w:rPr>
                <w:rStyle w:val="IndexLink"/>
                <w:rtl w:val="true"/>
              </w:rPr>
              <w:tab/>
            </w:r>
            <w:r>
              <w:rPr>
                <w:rStyle w:val="IndexLink"/>
              </w:rPr>
              <w:t>592</w:t>
            </w:r>
          </w:hyperlink>
        </w:p>
        <w:p>
          <w:pPr>
            <w:pStyle w:val="Contents4"/>
            <w:tabs>
              <w:tab w:val="clear" w:pos="8176"/>
              <w:tab w:val="right" w:pos="9026" w:leader="dot"/>
            </w:tabs>
            <w:rPr/>
          </w:pPr>
          <w:hyperlink w:anchor="__RefHeading___Toc3440590_73709187">
            <w:r>
              <w:rPr>
                <w:webHidden/>
                <w:rStyle w:val="IndexLink"/>
                <w:rtl w:val="true"/>
              </w:rPr>
              <w:t>بخش دوم خطبه پس از بيان صفات هشتگانه ذات مقدس حق تعالى امام</w:t>
            </w:r>
            <w:r>
              <w:rPr>
                <w:rStyle w:val="IndexLink"/>
                <w:rtl w:val="true"/>
              </w:rPr>
              <w:t>(</w:t>
            </w:r>
            <w:r>
              <w:rPr>
                <w:rStyle w:val="IndexLink"/>
                <w:rtl w:val="true"/>
              </w:rPr>
              <w:t>علیه السلام</w:t>
            </w:r>
            <w:r>
              <w:rPr>
                <w:rStyle w:val="IndexLink"/>
                <w:rtl w:val="true"/>
              </w:rPr>
              <w:t>)</w:t>
            </w:r>
            <w:r>
              <w:rPr>
                <w:rStyle w:val="IndexLink"/>
                <w:rtl w:val="true"/>
              </w:rPr>
              <w:t>فراز زير را</w:t>
            </w:r>
            <w:r>
              <w:rPr>
                <w:rStyle w:val="IndexLink"/>
                <w:rtl w:val="true"/>
              </w:rPr>
              <w:tab/>
            </w:r>
            <w:r>
              <w:rPr>
                <w:rStyle w:val="IndexLink"/>
              </w:rPr>
              <w:t>595</w:t>
            </w:r>
          </w:hyperlink>
        </w:p>
        <w:p>
          <w:pPr>
            <w:pStyle w:val="Contents5"/>
            <w:tabs>
              <w:tab w:val="clear" w:pos="7892"/>
              <w:tab w:val="right" w:pos="9026" w:leader="dot"/>
            </w:tabs>
            <w:rPr/>
          </w:pPr>
          <w:hyperlink w:anchor="__RefHeading___Toc3440592_73709187">
            <w:r>
              <w:rPr>
                <w:webHidden/>
                <w:rStyle w:val="IndexLink"/>
                <w:rtl w:val="true"/>
              </w:rPr>
              <w:t>اشاره</w:t>
            </w:r>
            <w:r>
              <w:rPr>
                <w:rStyle w:val="IndexLink"/>
                <w:rtl w:val="true"/>
              </w:rPr>
              <w:tab/>
            </w:r>
            <w:r>
              <w:rPr>
                <w:rStyle w:val="IndexLink"/>
              </w:rPr>
              <w:t>595</w:t>
            </w:r>
          </w:hyperlink>
        </w:p>
        <w:p>
          <w:pPr>
            <w:pStyle w:val="Contents5"/>
            <w:tabs>
              <w:tab w:val="clear" w:pos="7892"/>
              <w:tab w:val="right" w:pos="9026" w:leader="dot"/>
            </w:tabs>
            <w:rPr/>
          </w:pPr>
          <w:hyperlink w:anchor="__RefHeading___Toc3440594_73709187">
            <w:r>
              <w:rPr>
                <w:webHidden/>
                <w:rStyle w:val="IndexLink"/>
                <w:rtl w:val="true"/>
              </w:rPr>
              <w:t>لغات</w:t>
            </w:r>
            <w:r>
              <w:rPr>
                <w:rStyle w:val="IndexLink"/>
                <w:rtl w:val="true"/>
              </w:rPr>
              <w:tab/>
            </w:r>
            <w:r>
              <w:rPr>
                <w:rStyle w:val="IndexLink"/>
              </w:rPr>
              <w:t>595</w:t>
            </w:r>
          </w:hyperlink>
        </w:p>
        <w:p>
          <w:pPr>
            <w:pStyle w:val="Contents5"/>
            <w:tabs>
              <w:tab w:val="clear" w:pos="7892"/>
              <w:tab w:val="right" w:pos="9026" w:leader="dot"/>
            </w:tabs>
            <w:rPr/>
          </w:pPr>
          <w:hyperlink w:anchor="__RefHeading___Toc3440596_73709187">
            <w:r>
              <w:rPr>
                <w:webHidden/>
                <w:rStyle w:val="IndexLink"/>
                <w:rtl w:val="true"/>
              </w:rPr>
              <w:t>ترجمه</w:t>
            </w:r>
            <w:r>
              <w:rPr>
                <w:rStyle w:val="IndexLink"/>
                <w:rtl w:val="true"/>
              </w:rPr>
              <w:tab/>
            </w:r>
            <w:r>
              <w:rPr>
                <w:rStyle w:val="IndexLink"/>
              </w:rPr>
              <w:t>595</w:t>
            </w:r>
          </w:hyperlink>
        </w:p>
        <w:p>
          <w:pPr>
            <w:pStyle w:val="Contents5"/>
            <w:tabs>
              <w:tab w:val="clear" w:pos="7892"/>
              <w:tab w:val="right" w:pos="9026" w:leader="dot"/>
            </w:tabs>
            <w:rPr/>
          </w:pPr>
          <w:hyperlink w:anchor="__RefHeading___Toc3440598_73709187">
            <w:r>
              <w:rPr>
                <w:webHidden/>
                <w:rStyle w:val="IndexLink"/>
                <w:rtl w:val="true"/>
              </w:rPr>
              <w:t>شرح</w:t>
            </w:r>
            <w:r>
              <w:rPr>
                <w:rStyle w:val="IndexLink"/>
                <w:rtl w:val="true"/>
              </w:rPr>
              <w:tab/>
            </w:r>
            <w:r>
              <w:rPr>
                <w:rStyle w:val="IndexLink"/>
              </w:rPr>
              <w:t>596</w:t>
            </w:r>
          </w:hyperlink>
        </w:p>
        <w:p>
          <w:pPr>
            <w:pStyle w:val="Contents4"/>
            <w:tabs>
              <w:tab w:val="clear" w:pos="8176"/>
              <w:tab w:val="right" w:pos="9026" w:leader="dot"/>
            </w:tabs>
            <w:rPr/>
          </w:pPr>
          <w:hyperlink w:anchor="__RefHeading___Toc3440600_73709187">
            <w:r>
              <w:rPr>
                <w:webHidden/>
                <w:rStyle w:val="IndexLink"/>
                <w:rtl w:val="true"/>
              </w:rPr>
              <w:t>بخش سوم خطبه</w:t>
            </w:r>
            <w:r>
              <w:rPr>
                <w:rStyle w:val="IndexLink"/>
                <w:rtl w:val="true"/>
              </w:rPr>
              <w:tab/>
            </w:r>
            <w:r>
              <w:rPr>
                <w:rStyle w:val="IndexLink"/>
              </w:rPr>
              <w:t>599</w:t>
            </w:r>
          </w:hyperlink>
        </w:p>
        <w:p>
          <w:pPr>
            <w:pStyle w:val="Contents5"/>
            <w:tabs>
              <w:tab w:val="clear" w:pos="7892"/>
              <w:tab w:val="right" w:pos="9026" w:leader="dot"/>
            </w:tabs>
            <w:rPr/>
          </w:pPr>
          <w:hyperlink w:anchor="__RefHeading___Toc3440602_73709187">
            <w:r>
              <w:rPr>
                <w:webHidden/>
                <w:rStyle w:val="IndexLink"/>
                <w:rtl w:val="true"/>
              </w:rPr>
              <w:t>اشاره</w:t>
            </w:r>
            <w:r>
              <w:rPr>
                <w:rStyle w:val="IndexLink"/>
                <w:rtl w:val="true"/>
              </w:rPr>
              <w:tab/>
            </w:r>
            <w:r>
              <w:rPr>
                <w:rStyle w:val="IndexLink"/>
              </w:rPr>
              <w:t>599</w:t>
            </w:r>
          </w:hyperlink>
        </w:p>
        <w:p>
          <w:pPr>
            <w:pStyle w:val="Contents5"/>
            <w:tabs>
              <w:tab w:val="clear" w:pos="7892"/>
              <w:tab w:val="right" w:pos="9026" w:leader="dot"/>
            </w:tabs>
            <w:rPr/>
          </w:pPr>
          <w:hyperlink w:anchor="__RefHeading___Toc3440604_73709187">
            <w:r>
              <w:rPr>
                <w:webHidden/>
                <w:rStyle w:val="IndexLink"/>
                <w:rtl w:val="true"/>
              </w:rPr>
              <w:t>ترجمه</w:t>
            </w:r>
            <w:r>
              <w:rPr>
                <w:rStyle w:val="IndexLink"/>
                <w:rtl w:val="true"/>
              </w:rPr>
              <w:tab/>
            </w:r>
            <w:r>
              <w:rPr>
                <w:rStyle w:val="IndexLink"/>
              </w:rPr>
              <w:t>599</w:t>
            </w:r>
          </w:hyperlink>
        </w:p>
        <w:p>
          <w:pPr>
            <w:pStyle w:val="Contents5"/>
            <w:tabs>
              <w:tab w:val="clear" w:pos="7892"/>
              <w:tab w:val="right" w:pos="9026" w:leader="dot"/>
            </w:tabs>
            <w:rPr/>
          </w:pPr>
          <w:hyperlink w:anchor="__RefHeading___Toc3440606_73709187">
            <w:r>
              <w:rPr>
                <w:webHidden/>
                <w:rStyle w:val="IndexLink"/>
                <w:rtl w:val="true"/>
              </w:rPr>
              <w:t>شرح</w:t>
            </w:r>
            <w:r>
              <w:rPr>
                <w:rStyle w:val="IndexLink"/>
                <w:rtl w:val="true"/>
              </w:rPr>
              <w:tab/>
            </w:r>
            <w:r>
              <w:rPr>
                <w:rStyle w:val="IndexLink"/>
              </w:rPr>
              <w:t>600</w:t>
            </w:r>
          </w:hyperlink>
        </w:p>
        <w:p>
          <w:pPr>
            <w:pStyle w:val="Contents3"/>
            <w:tabs>
              <w:tab w:val="clear" w:pos="8459"/>
              <w:tab w:val="right" w:pos="9026" w:leader="dot"/>
            </w:tabs>
            <w:rPr/>
          </w:pPr>
          <w:hyperlink w:anchor="__RefHeading___Toc3440608_73709187">
            <w:r>
              <w:rPr>
                <w:webHidden/>
                <w:rStyle w:val="IndexLink"/>
              </w:rPr>
              <w:t>83</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 در بارۀ اوصاف حق تعالى و ترغيب مردم به عبادت و</w:t>
            </w:r>
            <w:r>
              <w:rPr>
                <w:rStyle w:val="IndexLink"/>
                <w:rtl w:val="true"/>
              </w:rPr>
              <w:tab/>
            </w:r>
            <w:r>
              <w:rPr>
                <w:rStyle w:val="IndexLink"/>
              </w:rPr>
              <w:t>604</w:t>
            </w:r>
          </w:hyperlink>
        </w:p>
        <w:p>
          <w:pPr>
            <w:pStyle w:val="Contents4"/>
            <w:tabs>
              <w:tab w:val="clear" w:pos="8176"/>
              <w:tab w:val="right" w:pos="9026" w:leader="dot"/>
            </w:tabs>
            <w:rPr/>
          </w:pPr>
          <w:hyperlink w:anchor="__RefHeading___Toc3440610_73709187">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3440612_73709187">
            <w:r>
              <w:rPr>
                <w:webHidden/>
                <w:rStyle w:val="IndexLink"/>
                <w:rtl w:val="true"/>
              </w:rPr>
              <w:t>بخش اوّل خطبه</w:t>
            </w:r>
            <w:r>
              <w:rPr>
                <w:rStyle w:val="IndexLink"/>
                <w:rtl w:val="true"/>
              </w:rPr>
              <w:t>:</w:t>
              <w:tab/>
            </w:r>
            <w:r>
              <w:rPr>
                <w:rStyle w:val="IndexLink"/>
              </w:rPr>
              <w:t>604</w:t>
            </w:r>
          </w:hyperlink>
        </w:p>
        <w:p>
          <w:pPr>
            <w:pStyle w:val="Contents5"/>
            <w:tabs>
              <w:tab w:val="clear" w:pos="7892"/>
              <w:tab w:val="right" w:pos="9026" w:leader="dot"/>
            </w:tabs>
            <w:rPr/>
          </w:pPr>
          <w:hyperlink w:anchor="__RefHeading___Toc3440614_73709187">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3440616_73709187">
            <w:r>
              <w:rPr>
                <w:webHidden/>
                <w:rStyle w:val="IndexLink"/>
                <w:rtl w:val="true"/>
              </w:rPr>
              <w:t>ترجمه</w:t>
            </w:r>
            <w:r>
              <w:rPr>
                <w:rStyle w:val="IndexLink"/>
                <w:rtl w:val="true"/>
              </w:rPr>
              <w:tab/>
            </w:r>
            <w:r>
              <w:rPr>
                <w:rStyle w:val="IndexLink"/>
              </w:rPr>
              <w:t>604</w:t>
            </w:r>
          </w:hyperlink>
        </w:p>
        <w:p>
          <w:pPr>
            <w:pStyle w:val="Contents5"/>
            <w:tabs>
              <w:tab w:val="clear" w:pos="7892"/>
              <w:tab w:val="right" w:pos="9026" w:leader="dot"/>
            </w:tabs>
            <w:rPr/>
          </w:pPr>
          <w:hyperlink w:anchor="__RefHeading___Toc3440618_73709187">
            <w:r>
              <w:rPr>
                <w:webHidden/>
                <w:rStyle w:val="IndexLink"/>
                <w:rtl w:val="true"/>
              </w:rPr>
              <w:t>شرح</w:t>
            </w:r>
            <w:r>
              <w:rPr>
                <w:rStyle w:val="IndexLink"/>
                <w:rtl w:val="true"/>
              </w:rPr>
              <w:tab/>
            </w:r>
            <w:r>
              <w:rPr>
                <w:rStyle w:val="IndexLink"/>
              </w:rPr>
              <w:t>604</w:t>
            </w:r>
          </w:hyperlink>
        </w:p>
        <w:p>
          <w:pPr>
            <w:pStyle w:val="Contents4"/>
            <w:tabs>
              <w:tab w:val="clear" w:pos="8176"/>
              <w:tab w:val="right" w:pos="9026" w:leader="dot"/>
            </w:tabs>
            <w:rPr/>
          </w:pPr>
          <w:hyperlink w:anchor="__RefHeading___Toc3440620_73709187">
            <w:r>
              <w:rPr>
                <w:webHidden/>
                <w:rStyle w:val="IndexLink"/>
                <w:rtl w:val="true"/>
              </w:rPr>
              <w:t>بخش دوم خطبه</w:t>
            </w:r>
            <w:r>
              <w:rPr>
                <w:rStyle w:val="IndexLink"/>
                <w:rtl w:val="true"/>
              </w:rPr>
              <w:tab/>
            </w:r>
            <w:r>
              <w:rPr>
                <w:rStyle w:val="IndexLink"/>
              </w:rPr>
              <w:t>607</w:t>
            </w:r>
          </w:hyperlink>
        </w:p>
        <w:p>
          <w:pPr>
            <w:pStyle w:val="Contents5"/>
            <w:tabs>
              <w:tab w:val="clear" w:pos="7892"/>
              <w:tab w:val="right" w:pos="9026" w:leader="dot"/>
            </w:tabs>
            <w:rPr/>
          </w:pPr>
          <w:hyperlink w:anchor="__RefHeading___Toc3440622_73709187">
            <w:r>
              <w:rPr>
                <w:webHidden/>
                <w:rStyle w:val="IndexLink"/>
                <w:rtl w:val="true"/>
              </w:rPr>
              <w:t>اشاره</w:t>
            </w:r>
            <w:r>
              <w:rPr>
                <w:rStyle w:val="IndexLink"/>
                <w:rtl w:val="true"/>
              </w:rPr>
              <w:tab/>
            </w:r>
            <w:r>
              <w:rPr>
                <w:rStyle w:val="IndexLink"/>
              </w:rPr>
              <w:t>607</w:t>
            </w:r>
          </w:hyperlink>
        </w:p>
        <w:p>
          <w:pPr>
            <w:pStyle w:val="Contents5"/>
            <w:tabs>
              <w:tab w:val="clear" w:pos="7892"/>
              <w:tab w:val="right" w:pos="9026" w:leader="dot"/>
            </w:tabs>
            <w:rPr/>
          </w:pPr>
          <w:hyperlink w:anchor="__RefHeading___Toc3440624_73709187">
            <w:r>
              <w:rPr>
                <w:webHidden/>
                <w:rStyle w:val="IndexLink"/>
                <w:rtl w:val="true"/>
              </w:rPr>
              <w:t>ترجمه</w:t>
            </w:r>
            <w:r>
              <w:rPr>
                <w:rStyle w:val="IndexLink"/>
                <w:rtl w:val="true"/>
              </w:rPr>
              <w:tab/>
            </w:r>
            <w:r>
              <w:rPr>
                <w:rStyle w:val="IndexLink"/>
              </w:rPr>
              <w:t>607</w:t>
            </w:r>
          </w:hyperlink>
        </w:p>
        <w:p>
          <w:pPr>
            <w:pStyle w:val="Contents5"/>
            <w:tabs>
              <w:tab w:val="clear" w:pos="7892"/>
              <w:tab w:val="right" w:pos="9026" w:leader="dot"/>
            </w:tabs>
            <w:rPr/>
          </w:pPr>
          <w:hyperlink w:anchor="__RefHeading___Toc3440626_73709187">
            <w:r>
              <w:rPr>
                <w:webHidden/>
                <w:rStyle w:val="IndexLink"/>
                <w:rtl w:val="true"/>
              </w:rPr>
              <w:t>شرح</w:t>
            </w:r>
            <w:r>
              <w:rPr>
                <w:rStyle w:val="IndexLink"/>
                <w:rtl w:val="true"/>
              </w:rPr>
              <w:tab/>
            </w:r>
            <w:r>
              <w:rPr>
                <w:rStyle w:val="IndexLink"/>
              </w:rPr>
              <w:t>609</w:t>
            </w:r>
          </w:hyperlink>
        </w:p>
        <w:p>
          <w:pPr>
            <w:pStyle w:val="Contents3"/>
            <w:tabs>
              <w:tab w:val="clear" w:pos="8459"/>
              <w:tab w:val="right" w:pos="9026" w:leader="dot"/>
            </w:tabs>
            <w:rPr/>
          </w:pPr>
          <w:hyperlink w:anchor="__RefHeading___Toc3440628_73709187">
            <w:r>
              <w:rPr>
                <w:webHidden/>
                <w:rStyle w:val="IndexLink"/>
              </w:rPr>
              <w:t>84</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و داراى چند بخش مى‌باشد</w:t>
            </w:r>
            <w:r>
              <w:rPr>
                <w:rStyle w:val="IndexLink"/>
                <w:rtl w:val="true"/>
              </w:rPr>
              <w:tab/>
            </w:r>
            <w:r>
              <w:rPr>
                <w:rStyle w:val="IndexLink"/>
              </w:rPr>
              <w:t>623</w:t>
            </w:r>
          </w:hyperlink>
        </w:p>
        <w:p>
          <w:pPr>
            <w:pStyle w:val="Contents4"/>
            <w:tabs>
              <w:tab w:val="clear" w:pos="8176"/>
              <w:tab w:val="right" w:pos="9026" w:leader="dot"/>
            </w:tabs>
            <w:rPr/>
          </w:pPr>
          <w:hyperlink w:anchor="__RefHeading___Toc3440630_73709187">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3440632_73709187">
            <w:r>
              <w:rPr>
                <w:webHidden/>
                <w:rStyle w:val="IndexLink"/>
                <w:rtl w:val="true"/>
              </w:rPr>
              <w:t>بخش اول خطبه</w:t>
            </w:r>
            <w:r>
              <w:rPr>
                <w:rStyle w:val="IndexLink"/>
                <w:rtl w:val="true"/>
              </w:rPr>
              <w:tab/>
            </w:r>
            <w:r>
              <w:rPr>
                <w:rStyle w:val="IndexLink"/>
              </w:rPr>
              <w:t>623</w:t>
            </w:r>
          </w:hyperlink>
        </w:p>
        <w:p>
          <w:pPr>
            <w:pStyle w:val="Contents5"/>
            <w:tabs>
              <w:tab w:val="clear" w:pos="7892"/>
              <w:tab w:val="right" w:pos="9026" w:leader="dot"/>
            </w:tabs>
            <w:rPr/>
          </w:pPr>
          <w:hyperlink w:anchor="__RefHeading___Toc3440634_73709187">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3440636_73709187">
            <w:r>
              <w:rPr>
                <w:webHidden/>
                <w:rStyle w:val="IndexLink"/>
                <w:rtl w:val="true"/>
              </w:rPr>
              <w:t>لغات</w:t>
            </w:r>
            <w:r>
              <w:rPr>
                <w:rStyle w:val="IndexLink"/>
                <w:rtl w:val="true"/>
              </w:rPr>
              <w:tab/>
            </w:r>
            <w:r>
              <w:rPr>
                <w:rStyle w:val="IndexLink"/>
              </w:rPr>
              <w:t>623</w:t>
            </w:r>
          </w:hyperlink>
        </w:p>
        <w:p>
          <w:pPr>
            <w:pStyle w:val="Contents5"/>
            <w:tabs>
              <w:tab w:val="clear" w:pos="7892"/>
              <w:tab w:val="right" w:pos="9026" w:leader="dot"/>
            </w:tabs>
            <w:rPr/>
          </w:pPr>
          <w:hyperlink w:anchor="__RefHeading___Toc3440638_73709187">
            <w:r>
              <w:rPr>
                <w:webHidden/>
                <w:rStyle w:val="IndexLink"/>
                <w:rtl w:val="true"/>
              </w:rPr>
              <w:t>ترجمه</w:t>
            </w:r>
            <w:r>
              <w:rPr>
                <w:rStyle w:val="IndexLink"/>
                <w:rtl w:val="true"/>
              </w:rPr>
              <w:tab/>
            </w:r>
            <w:r>
              <w:rPr>
                <w:rStyle w:val="IndexLink"/>
              </w:rPr>
              <w:t>624</w:t>
            </w:r>
          </w:hyperlink>
        </w:p>
        <w:p>
          <w:pPr>
            <w:pStyle w:val="Contents5"/>
            <w:tabs>
              <w:tab w:val="clear" w:pos="7892"/>
              <w:tab w:val="right" w:pos="9026" w:leader="dot"/>
            </w:tabs>
            <w:rPr/>
          </w:pPr>
          <w:hyperlink w:anchor="__RefHeading___Toc3440640_73709187">
            <w:r>
              <w:rPr>
                <w:webHidden/>
                <w:rStyle w:val="IndexLink"/>
                <w:rtl w:val="true"/>
              </w:rPr>
              <w:t>شرح</w:t>
            </w:r>
            <w:r>
              <w:rPr>
                <w:rStyle w:val="IndexLink"/>
                <w:rtl w:val="true"/>
              </w:rPr>
              <w:tab/>
            </w:r>
            <w:r>
              <w:rPr>
                <w:rStyle w:val="IndexLink"/>
              </w:rPr>
              <w:t>625</w:t>
            </w:r>
          </w:hyperlink>
        </w:p>
        <w:p>
          <w:pPr>
            <w:pStyle w:val="Contents4"/>
            <w:tabs>
              <w:tab w:val="clear" w:pos="8176"/>
              <w:tab w:val="right" w:pos="9026" w:leader="dot"/>
            </w:tabs>
            <w:rPr/>
          </w:pPr>
          <w:hyperlink w:anchor="__RefHeading___Toc3440642_73709187">
            <w:r>
              <w:rPr>
                <w:webHidden/>
                <w:rStyle w:val="IndexLink"/>
                <w:rtl w:val="true"/>
              </w:rPr>
              <w:t>بخش دوم خطبه</w:t>
            </w:r>
            <w:r>
              <w:rPr>
                <w:rStyle w:val="IndexLink"/>
                <w:rtl w:val="true"/>
              </w:rPr>
              <w:tab/>
            </w:r>
            <w:r>
              <w:rPr>
                <w:rStyle w:val="IndexLink"/>
              </w:rPr>
              <w:t>638</w:t>
            </w:r>
          </w:hyperlink>
        </w:p>
        <w:p>
          <w:pPr>
            <w:pStyle w:val="Contents5"/>
            <w:tabs>
              <w:tab w:val="clear" w:pos="7892"/>
              <w:tab w:val="right" w:pos="9026" w:leader="dot"/>
            </w:tabs>
            <w:rPr/>
          </w:pPr>
          <w:hyperlink w:anchor="__RefHeading___Toc3440644_73709187">
            <w:r>
              <w:rPr>
                <w:webHidden/>
                <w:rStyle w:val="IndexLink"/>
                <w:rtl w:val="true"/>
              </w:rPr>
              <w:t>اشاره</w:t>
            </w:r>
            <w:r>
              <w:rPr>
                <w:rStyle w:val="IndexLink"/>
                <w:rtl w:val="true"/>
              </w:rPr>
              <w:tab/>
            </w:r>
            <w:r>
              <w:rPr>
                <w:rStyle w:val="IndexLink"/>
              </w:rPr>
              <w:t>638</w:t>
            </w:r>
          </w:hyperlink>
        </w:p>
        <w:p>
          <w:pPr>
            <w:pStyle w:val="Contents5"/>
            <w:tabs>
              <w:tab w:val="clear" w:pos="7892"/>
              <w:tab w:val="right" w:pos="9026" w:leader="dot"/>
            </w:tabs>
            <w:rPr/>
          </w:pPr>
          <w:hyperlink w:anchor="__RefHeading___Toc3440646_73709187">
            <w:r>
              <w:rPr>
                <w:webHidden/>
                <w:rStyle w:val="IndexLink"/>
                <w:rtl w:val="true"/>
              </w:rPr>
              <w:t>ترجمه</w:t>
            </w:r>
            <w:r>
              <w:rPr>
                <w:rStyle w:val="IndexLink"/>
                <w:rtl w:val="true"/>
              </w:rPr>
              <w:tab/>
            </w:r>
            <w:r>
              <w:rPr>
                <w:rStyle w:val="IndexLink"/>
              </w:rPr>
              <w:t>638</w:t>
            </w:r>
          </w:hyperlink>
        </w:p>
        <w:p>
          <w:pPr>
            <w:pStyle w:val="Contents5"/>
            <w:tabs>
              <w:tab w:val="clear" w:pos="7892"/>
              <w:tab w:val="right" w:pos="9026" w:leader="dot"/>
            </w:tabs>
            <w:rPr/>
          </w:pPr>
          <w:hyperlink w:anchor="__RefHeading___Toc3440648_73709187">
            <w:r>
              <w:rPr>
                <w:webHidden/>
                <w:rStyle w:val="IndexLink"/>
                <w:rtl w:val="true"/>
              </w:rPr>
              <w:t>شرح</w:t>
            </w:r>
            <w:r>
              <w:rPr>
                <w:rStyle w:val="IndexLink"/>
                <w:rtl w:val="true"/>
              </w:rPr>
              <w:tab/>
            </w:r>
            <w:r>
              <w:rPr>
                <w:rStyle w:val="IndexLink"/>
              </w:rPr>
              <w:t>639</w:t>
            </w:r>
          </w:hyperlink>
        </w:p>
        <w:p>
          <w:pPr>
            <w:pStyle w:val="Contents4"/>
            <w:tabs>
              <w:tab w:val="clear" w:pos="8176"/>
              <w:tab w:val="right" w:pos="9026" w:leader="dot"/>
            </w:tabs>
            <w:rPr/>
          </w:pPr>
          <w:hyperlink w:anchor="__RefHeading___Toc3440650_73709187">
            <w:r>
              <w:rPr>
                <w:webHidden/>
                <w:rStyle w:val="IndexLink"/>
                <w:rtl w:val="true"/>
              </w:rPr>
              <w:t>بخش سوم خطبه</w:t>
            </w:r>
            <w:r>
              <w:rPr>
                <w:rStyle w:val="IndexLink"/>
                <w:rtl w:val="true"/>
              </w:rPr>
              <w:tab/>
            </w:r>
            <w:r>
              <w:rPr>
                <w:rStyle w:val="IndexLink"/>
              </w:rPr>
              <w:t>643</w:t>
            </w:r>
          </w:hyperlink>
        </w:p>
        <w:p>
          <w:pPr>
            <w:pStyle w:val="Contents5"/>
            <w:tabs>
              <w:tab w:val="clear" w:pos="7892"/>
              <w:tab w:val="right" w:pos="9026" w:leader="dot"/>
            </w:tabs>
            <w:rPr/>
          </w:pPr>
          <w:hyperlink w:anchor="__RefHeading___Toc3440652_73709187">
            <w:r>
              <w:rPr>
                <w:webHidden/>
                <w:rStyle w:val="IndexLink"/>
                <w:rtl w:val="true"/>
              </w:rPr>
              <w:t>اشاره</w:t>
            </w:r>
            <w:r>
              <w:rPr>
                <w:rStyle w:val="IndexLink"/>
                <w:rtl w:val="true"/>
              </w:rPr>
              <w:tab/>
            </w:r>
            <w:r>
              <w:rPr>
                <w:rStyle w:val="IndexLink"/>
              </w:rPr>
              <w:t>643</w:t>
            </w:r>
          </w:hyperlink>
        </w:p>
        <w:p>
          <w:pPr>
            <w:pStyle w:val="Contents5"/>
            <w:tabs>
              <w:tab w:val="clear" w:pos="7892"/>
              <w:tab w:val="right" w:pos="9026" w:leader="dot"/>
            </w:tabs>
            <w:rPr/>
          </w:pPr>
          <w:hyperlink w:anchor="__RefHeading___Toc3440654_73709187">
            <w:r>
              <w:rPr>
                <w:webHidden/>
                <w:rStyle w:val="IndexLink"/>
                <w:rtl w:val="true"/>
              </w:rPr>
              <w:t>لغات</w:t>
            </w:r>
            <w:r>
              <w:rPr>
                <w:rStyle w:val="IndexLink"/>
                <w:rtl w:val="true"/>
              </w:rPr>
              <w:tab/>
            </w:r>
            <w:r>
              <w:rPr>
                <w:rStyle w:val="IndexLink"/>
              </w:rPr>
              <w:t>643</w:t>
            </w:r>
          </w:hyperlink>
        </w:p>
        <w:p>
          <w:pPr>
            <w:pStyle w:val="Contents5"/>
            <w:tabs>
              <w:tab w:val="clear" w:pos="7892"/>
              <w:tab w:val="right" w:pos="9026" w:leader="dot"/>
            </w:tabs>
            <w:rPr/>
          </w:pPr>
          <w:hyperlink w:anchor="__RefHeading___Toc3440656_73709187">
            <w:r>
              <w:rPr>
                <w:webHidden/>
                <w:rStyle w:val="IndexLink"/>
                <w:rtl w:val="true"/>
              </w:rPr>
              <w:t>ترجمه</w:t>
            </w:r>
            <w:r>
              <w:rPr>
                <w:rStyle w:val="IndexLink"/>
                <w:rtl w:val="true"/>
              </w:rPr>
              <w:tab/>
            </w:r>
            <w:r>
              <w:rPr>
                <w:rStyle w:val="IndexLink"/>
              </w:rPr>
              <w:t>643</w:t>
            </w:r>
          </w:hyperlink>
        </w:p>
        <w:p>
          <w:pPr>
            <w:pStyle w:val="Contents5"/>
            <w:tabs>
              <w:tab w:val="clear" w:pos="7892"/>
              <w:tab w:val="right" w:pos="9026" w:leader="dot"/>
            </w:tabs>
            <w:rPr/>
          </w:pPr>
          <w:hyperlink w:anchor="__RefHeading___Toc3440658_73709187">
            <w:r>
              <w:rPr>
                <w:webHidden/>
                <w:rStyle w:val="IndexLink"/>
                <w:rtl w:val="true"/>
              </w:rPr>
              <w:t>شرح</w:t>
            </w:r>
            <w:r>
              <w:rPr>
                <w:rStyle w:val="IndexLink"/>
                <w:rtl w:val="true"/>
              </w:rPr>
              <w:tab/>
            </w:r>
            <w:r>
              <w:rPr>
                <w:rStyle w:val="IndexLink"/>
              </w:rPr>
              <w:t>644</w:t>
            </w:r>
          </w:hyperlink>
        </w:p>
        <w:p>
          <w:pPr>
            <w:pStyle w:val="Contents4"/>
            <w:tabs>
              <w:tab w:val="clear" w:pos="8176"/>
              <w:tab w:val="right" w:pos="9026" w:leader="dot"/>
            </w:tabs>
            <w:rPr/>
          </w:pPr>
          <w:hyperlink w:anchor="__RefHeading___Toc3440660_73709187">
            <w:r>
              <w:rPr>
                <w:webHidden/>
                <w:rStyle w:val="IndexLink"/>
                <w:rtl w:val="true"/>
              </w:rPr>
              <w:t>بخش آخر خطبه</w:t>
            </w:r>
            <w:r>
              <w:rPr>
                <w:rStyle w:val="IndexLink"/>
                <w:rtl w:val="true"/>
              </w:rPr>
              <w:tab/>
            </w:r>
            <w:r>
              <w:rPr>
                <w:rStyle w:val="IndexLink"/>
              </w:rPr>
              <w:t>652</w:t>
            </w:r>
          </w:hyperlink>
        </w:p>
        <w:p>
          <w:pPr>
            <w:pStyle w:val="Contents5"/>
            <w:tabs>
              <w:tab w:val="clear" w:pos="7892"/>
              <w:tab w:val="right" w:pos="9026" w:leader="dot"/>
            </w:tabs>
            <w:rPr/>
          </w:pPr>
          <w:hyperlink w:anchor="__RefHeading___Toc3440662_73709187">
            <w:r>
              <w:rPr>
                <w:webHidden/>
                <w:rStyle w:val="IndexLink"/>
                <w:rtl w:val="true"/>
              </w:rPr>
              <w:t>اشاره</w:t>
            </w:r>
            <w:r>
              <w:rPr>
                <w:rStyle w:val="IndexLink"/>
                <w:rtl w:val="true"/>
              </w:rPr>
              <w:tab/>
            </w:r>
            <w:r>
              <w:rPr>
                <w:rStyle w:val="IndexLink"/>
              </w:rPr>
              <w:t>652</w:t>
            </w:r>
          </w:hyperlink>
        </w:p>
        <w:p>
          <w:pPr>
            <w:pStyle w:val="Contents5"/>
            <w:tabs>
              <w:tab w:val="clear" w:pos="7892"/>
              <w:tab w:val="right" w:pos="9026" w:leader="dot"/>
            </w:tabs>
            <w:rPr/>
          </w:pPr>
          <w:hyperlink w:anchor="__RefHeading___Toc3440664_73709187">
            <w:r>
              <w:rPr>
                <w:webHidden/>
                <w:rStyle w:val="IndexLink"/>
                <w:rtl w:val="true"/>
              </w:rPr>
              <w:t>لغات</w:t>
            </w:r>
            <w:r>
              <w:rPr>
                <w:rStyle w:val="IndexLink"/>
                <w:rtl w:val="true"/>
              </w:rPr>
              <w:tab/>
            </w:r>
            <w:r>
              <w:rPr>
                <w:rStyle w:val="IndexLink"/>
              </w:rPr>
              <w:t>652</w:t>
            </w:r>
          </w:hyperlink>
        </w:p>
        <w:p>
          <w:pPr>
            <w:pStyle w:val="Contents5"/>
            <w:tabs>
              <w:tab w:val="clear" w:pos="7892"/>
              <w:tab w:val="right" w:pos="9026" w:leader="dot"/>
            </w:tabs>
            <w:rPr/>
          </w:pPr>
          <w:hyperlink w:anchor="__RefHeading___Toc3440666_73709187">
            <w:r>
              <w:rPr>
                <w:webHidden/>
                <w:rStyle w:val="IndexLink"/>
                <w:rtl w:val="true"/>
              </w:rPr>
              <w:t>ترجمه</w:t>
            </w:r>
            <w:r>
              <w:rPr>
                <w:rStyle w:val="IndexLink"/>
                <w:rtl w:val="true"/>
              </w:rPr>
              <w:tab/>
            </w:r>
            <w:r>
              <w:rPr>
                <w:rStyle w:val="IndexLink"/>
              </w:rPr>
              <w:t>652</w:t>
            </w:r>
          </w:hyperlink>
        </w:p>
        <w:p>
          <w:pPr>
            <w:pStyle w:val="Contents5"/>
            <w:tabs>
              <w:tab w:val="clear" w:pos="7892"/>
              <w:tab w:val="right" w:pos="9026" w:leader="dot"/>
            </w:tabs>
            <w:rPr/>
          </w:pPr>
          <w:hyperlink w:anchor="__RefHeading___Toc3440668_73709187">
            <w:r>
              <w:rPr>
                <w:webHidden/>
                <w:rStyle w:val="IndexLink"/>
                <w:rtl w:val="true"/>
              </w:rPr>
              <w:t>شرح</w:t>
            </w:r>
            <w:r>
              <w:rPr>
                <w:rStyle w:val="IndexLink"/>
                <w:rtl w:val="true"/>
              </w:rPr>
              <w:tab/>
            </w:r>
            <w:r>
              <w:rPr>
                <w:rStyle w:val="IndexLink"/>
              </w:rPr>
              <w:t>653</w:t>
            </w:r>
          </w:hyperlink>
        </w:p>
        <w:p>
          <w:pPr>
            <w:pStyle w:val="Contents3"/>
            <w:tabs>
              <w:tab w:val="clear" w:pos="8459"/>
              <w:tab w:val="right" w:pos="9026" w:leader="dot"/>
            </w:tabs>
            <w:rPr/>
          </w:pPr>
          <w:hyperlink w:anchor="__RefHeading___Toc3440670_73709187">
            <w:r>
              <w:rPr>
                <w:webHidden/>
                <w:rStyle w:val="IndexLink"/>
              </w:rPr>
              <w:t>85</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655</w:t>
            </w:r>
          </w:hyperlink>
        </w:p>
        <w:p>
          <w:pPr>
            <w:pStyle w:val="Contents4"/>
            <w:tabs>
              <w:tab w:val="clear" w:pos="8176"/>
              <w:tab w:val="right" w:pos="9026" w:leader="dot"/>
            </w:tabs>
            <w:rPr/>
          </w:pPr>
          <w:hyperlink w:anchor="__RefHeading___Toc3440672_73709187">
            <w:r>
              <w:rPr>
                <w:webHidden/>
                <w:rStyle w:val="IndexLink"/>
                <w:rtl w:val="true"/>
              </w:rPr>
              <w:t>اشاره</w:t>
            </w:r>
            <w:r>
              <w:rPr>
                <w:rStyle w:val="IndexLink"/>
                <w:rtl w:val="true"/>
              </w:rPr>
              <w:tab/>
            </w:r>
            <w:r>
              <w:rPr>
                <w:rStyle w:val="IndexLink"/>
              </w:rPr>
              <w:t>655</w:t>
            </w:r>
          </w:hyperlink>
        </w:p>
        <w:p>
          <w:pPr>
            <w:pStyle w:val="Contents4"/>
            <w:tabs>
              <w:tab w:val="clear" w:pos="8176"/>
              <w:tab w:val="right" w:pos="9026" w:leader="dot"/>
            </w:tabs>
            <w:rPr/>
          </w:pPr>
          <w:hyperlink w:anchor="__RefHeading___Toc3440674_73709187">
            <w:r>
              <w:rPr>
                <w:webHidden/>
                <w:rStyle w:val="IndexLink"/>
                <w:rtl w:val="true"/>
              </w:rPr>
              <w:t>لغات</w:t>
            </w:r>
            <w:r>
              <w:rPr>
                <w:rStyle w:val="IndexLink"/>
                <w:rtl w:val="true"/>
              </w:rPr>
              <w:tab/>
            </w:r>
            <w:r>
              <w:rPr>
                <w:rStyle w:val="IndexLink"/>
              </w:rPr>
              <w:t>655</w:t>
            </w:r>
          </w:hyperlink>
        </w:p>
        <w:p>
          <w:pPr>
            <w:pStyle w:val="Contents4"/>
            <w:tabs>
              <w:tab w:val="clear" w:pos="8176"/>
              <w:tab w:val="right" w:pos="9026" w:leader="dot"/>
            </w:tabs>
            <w:rPr/>
          </w:pPr>
          <w:hyperlink w:anchor="__RefHeading___Toc3440676_73709187">
            <w:r>
              <w:rPr>
                <w:webHidden/>
                <w:rStyle w:val="IndexLink"/>
                <w:rtl w:val="true"/>
              </w:rPr>
              <w:t>ترجمه</w:t>
            </w:r>
            <w:r>
              <w:rPr>
                <w:rStyle w:val="IndexLink"/>
                <w:rtl w:val="true"/>
              </w:rPr>
              <w:tab/>
            </w:r>
            <w:r>
              <w:rPr>
                <w:rStyle w:val="IndexLink"/>
              </w:rPr>
              <w:t>655</w:t>
            </w:r>
          </w:hyperlink>
        </w:p>
        <w:p>
          <w:pPr>
            <w:pStyle w:val="Contents4"/>
            <w:tabs>
              <w:tab w:val="clear" w:pos="8176"/>
              <w:tab w:val="right" w:pos="9026" w:leader="dot"/>
            </w:tabs>
            <w:rPr/>
          </w:pPr>
          <w:hyperlink w:anchor="__RefHeading___Toc3440678_73709187">
            <w:r>
              <w:rPr>
                <w:webHidden/>
                <w:rStyle w:val="IndexLink"/>
                <w:rtl w:val="true"/>
              </w:rPr>
              <w:t>شرح</w:t>
            </w:r>
            <w:r>
              <w:rPr>
                <w:rStyle w:val="IndexLink"/>
                <w:rtl w:val="true"/>
              </w:rPr>
              <w:tab/>
            </w:r>
            <w:r>
              <w:rPr>
                <w:rStyle w:val="IndexLink"/>
              </w:rPr>
              <w:t>656</w:t>
            </w:r>
          </w:hyperlink>
        </w:p>
        <w:p>
          <w:pPr>
            <w:pStyle w:val="Contents3"/>
            <w:tabs>
              <w:tab w:val="clear" w:pos="8459"/>
              <w:tab w:val="right" w:pos="9026" w:leader="dot"/>
            </w:tabs>
            <w:rPr/>
          </w:pPr>
          <w:hyperlink w:anchor="__RefHeading___Toc3440680_73709187">
            <w:r>
              <w:rPr>
                <w:webHidden/>
                <w:rStyle w:val="IndexLink"/>
              </w:rPr>
              <w:t>86</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اوضاع زمان جاهليت و ثبت پيامبر رحمت</w:t>
            </w:r>
            <w:r>
              <w:rPr>
                <w:rStyle w:val="IndexLink"/>
                <w:rtl w:val="true"/>
              </w:rPr>
              <w:tab/>
            </w:r>
            <w:r>
              <w:rPr>
                <w:rStyle w:val="IndexLink"/>
              </w:rPr>
              <w:t>664</w:t>
            </w:r>
          </w:hyperlink>
        </w:p>
        <w:p>
          <w:pPr>
            <w:pStyle w:val="Contents4"/>
            <w:tabs>
              <w:tab w:val="clear" w:pos="8176"/>
              <w:tab w:val="right" w:pos="9026" w:leader="dot"/>
            </w:tabs>
            <w:rPr/>
          </w:pPr>
          <w:hyperlink w:anchor="__RefHeading___Toc3440682_73709187">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3440684_73709187">
            <w:r>
              <w:rPr>
                <w:webHidden/>
                <w:rStyle w:val="IndexLink"/>
                <w:rtl w:val="true"/>
              </w:rPr>
              <w:t>لغات</w:t>
            </w:r>
            <w:r>
              <w:rPr>
                <w:rStyle w:val="IndexLink"/>
                <w:rtl w:val="true"/>
              </w:rPr>
              <w:tab/>
            </w:r>
            <w:r>
              <w:rPr>
                <w:rStyle w:val="IndexLink"/>
              </w:rPr>
              <w:t>664</w:t>
            </w:r>
          </w:hyperlink>
        </w:p>
        <w:p>
          <w:pPr>
            <w:pStyle w:val="Contents4"/>
            <w:tabs>
              <w:tab w:val="clear" w:pos="8176"/>
              <w:tab w:val="right" w:pos="9026" w:leader="dot"/>
            </w:tabs>
            <w:rPr/>
          </w:pPr>
          <w:hyperlink w:anchor="__RefHeading___Toc3440686_73709187">
            <w:r>
              <w:rPr>
                <w:webHidden/>
                <w:rStyle w:val="IndexLink"/>
                <w:rtl w:val="true"/>
              </w:rPr>
              <w:t>ترجمه</w:t>
            </w:r>
            <w:r>
              <w:rPr>
                <w:rStyle w:val="IndexLink"/>
                <w:rtl w:val="true"/>
              </w:rPr>
              <w:tab/>
            </w:r>
            <w:r>
              <w:rPr>
                <w:rStyle w:val="IndexLink"/>
              </w:rPr>
              <w:t>665</w:t>
            </w:r>
          </w:hyperlink>
        </w:p>
        <w:p>
          <w:pPr>
            <w:pStyle w:val="Contents4"/>
            <w:tabs>
              <w:tab w:val="clear" w:pos="8176"/>
              <w:tab w:val="right" w:pos="9026" w:leader="dot"/>
            </w:tabs>
            <w:rPr/>
          </w:pPr>
          <w:hyperlink w:anchor="__RefHeading___Toc3440688_73709187">
            <w:r>
              <w:rPr>
                <w:webHidden/>
                <w:rStyle w:val="IndexLink"/>
                <w:rtl w:val="true"/>
              </w:rPr>
              <w:t>شرح</w:t>
            </w:r>
            <w:r>
              <w:rPr>
                <w:rStyle w:val="IndexLink"/>
                <w:rtl w:val="true"/>
              </w:rPr>
              <w:tab/>
            </w:r>
            <w:r>
              <w:rPr>
                <w:rStyle w:val="IndexLink"/>
              </w:rPr>
              <w:t>666</w:t>
            </w:r>
          </w:hyperlink>
        </w:p>
        <w:p>
          <w:pPr>
            <w:pStyle w:val="Contents3"/>
            <w:tabs>
              <w:tab w:val="clear" w:pos="8459"/>
              <w:tab w:val="right" w:pos="9026" w:leader="dot"/>
            </w:tabs>
            <w:rPr/>
          </w:pPr>
          <w:hyperlink w:anchor="__RefHeading___Toc3440690_73709187">
            <w:r>
              <w:rPr>
                <w:webHidden/>
                <w:rStyle w:val="IndexLink"/>
              </w:rPr>
              <w:t>87</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آن اوصاف خداوند متعال را بيان فرموده</w:t>
            </w:r>
            <w:r>
              <w:rPr>
                <w:rStyle w:val="IndexLink"/>
                <w:rtl w:val="true"/>
              </w:rPr>
              <w:tab/>
            </w:r>
            <w:r>
              <w:rPr>
                <w:rStyle w:val="IndexLink"/>
              </w:rPr>
              <w:t>675</w:t>
            </w:r>
          </w:hyperlink>
        </w:p>
        <w:p>
          <w:pPr>
            <w:pStyle w:val="Contents4"/>
            <w:tabs>
              <w:tab w:val="clear" w:pos="8176"/>
              <w:tab w:val="right" w:pos="9026" w:leader="dot"/>
            </w:tabs>
            <w:rPr/>
          </w:pPr>
          <w:hyperlink w:anchor="__RefHeading___Toc3440692_73709187">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3440694_73709187">
            <w:r>
              <w:rPr>
                <w:webHidden/>
                <w:rStyle w:val="IndexLink"/>
                <w:rtl w:val="true"/>
              </w:rPr>
              <w:t>لغات</w:t>
            </w:r>
            <w:r>
              <w:rPr>
                <w:rStyle w:val="IndexLink"/>
                <w:rtl w:val="true"/>
              </w:rPr>
              <w:tab/>
            </w:r>
            <w:r>
              <w:rPr>
                <w:rStyle w:val="IndexLink"/>
              </w:rPr>
              <w:t>675</w:t>
            </w:r>
          </w:hyperlink>
        </w:p>
        <w:p>
          <w:pPr>
            <w:pStyle w:val="Contents4"/>
            <w:tabs>
              <w:tab w:val="clear" w:pos="8176"/>
              <w:tab w:val="right" w:pos="9026" w:leader="dot"/>
            </w:tabs>
            <w:rPr/>
          </w:pPr>
          <w:hyperlink w:anchor="__RefHeading___Toc3440696_73709187">
            <w:r>
              <w:rPr>
                <w:webHidden/>
                <w:rStyle w:val="IndexLink"/>
                <w:rtl w:val="true"/>
              </w:rPr>
              <w:t>ترجمه</w:t>
            </w:r>
            <w:r>
              <w:rPr>
                <w:rStyle w:val="IndexLink"/>
                <w:rtl w:val="true"/>
              </w:rPr>
              <w:tab/>
            </w:r>
            <w:r>
              <w:rPr>
                <w:rStyle w:val="IndexLink"/>
              </w:rPr>
              <w:t>676</w:t>
            </w:r>
          </w:hyperlink>
        </w:p>
        <w:p>
          <w:pPr>
            <w:pStyle w:val="Contents4"/>
            <w:tabs>
              <w:tab w:val="clear" w:pos="8176"/>
              <w:tab w:val="right" w:pos="9026" w:leader="dot"/>
            </w:tabs>
            <w:rPr/>
          </w:pPr>
          <w:hyperlink w:anchor="__RefHeading___Toc3440698_73709187">
            <w:r>
              <w:rPr>
                <w:webHidden/>
                <w:rStyle w:val="IndexLink"/>
                <w:rtl w:val="true"/>
              </w:rPr>
              <w:t>شرح</w:t>
            </w:r>
            <w:r>
              <w:rPr>
                <w:rStyle w:val="IndexLink"/>
                <w:rtl w:val="true"/>
              </w:rPr>
              <w:tab/>
            </w:r>
            <w:r>
              <w:rPr>
                <w:rStyle w:val="IndexLink"/>
              </w:rPr>
              <w:t>677</w:t>
            </w:r>
          </w:hyperlink>
        </w:p>
        <w:p>
          <w:pPr>
            <w:pStyle w:val="Contents3"/>
            <w:tabs>
              <w:tab w:val="clear" w:pos="8459"/>
              <w:tab w:val="right" w:pos="9026" w:leader="dot"/>
            </w:tabs>
            <w:rPr/>
          </w:pPr>
          <w:hyperlink w:anchor="__RefHeading___Toc3440700_73709187">
            <w:r>
              <w:rPr>
                <w:webHidden/>
                <w:rStyle w:val="IndexLink"/>
              </w:rPr>
              <w:t>88</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اين 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است،كه به خطبۀ اشباح،</w:t>
            </w:r>
            <w:r>
              <w:rPr>
                <w:rStyle w:val="IndexLink"/>
                <w:rtl w:val="true"/>
              </w:rPr>
              <w:tab/>
            </w:r>
            <w:r>
              <w:rPr>
                <w:rStyle w:val="IndexLink"/>
              </w:rPr>
              <w:t>692</w:t>
            </w:r>
          </w:hyperlink>
        </w:p>
        <w:p>
          <w:pPr>
            <w:pStyle w:val="Contents4"/>
            <w:tabs>
              <w:tab w:val="clear" w:pos="8176"/>
              <w:tab w:val="right" w:pos="9026" w:leader="dot"/>
            </w:tabs>
            <w:rPr/>
          </w:pPr>
          <w:hyperlink w:anchor="__RefHeading___Toc3440702_73709187">
            <w:r>
              <w:rPr>
                <w:webHidden/>
                <w:rStyle w:val="IndexLink"/>
                <w:rtl w:val="true"/>
              </w:rPr>
              <w:t>اشاره</w:t>
            </w:r>
            <w:r>
              <w:rPr>
                <w:rStyle w:val="IndexLink"/>
                <w:rtl w:val="true"/>
              </w:rPr>
              <w:tab/>
            </w:r>
            <w:r>
              <w:rPr>
                <w:rStyle w:val="IndexLink"/>
              </w:rPr>
              <w:t>692</w:t>
            </w:r>
          </w:hyperlink>
        </w:p>
        <w:p>
          <w:pPr>
            <w:pStyle w:val="Contents4"/>
            <w:tabs>
              <w:tab w:val="clear" w:pos="8176"/>
              <w:tab w:val="right" w:pos="9026" w:leader="dot"/>
            </w:tabs>
            <w:rPr/>
          </w:pPr>
          <w:hyperlink w:anchor="__RefHeading___Toc3440704_73709187">
            <w:r>
              <w:rPr>
                <w:webHidden/>
                <w:rStyle w:val="IndexLink"/>
                <w:rtl w:val="true"/>
              </w:rPr>
              <w:t>بخش اول</w:t>
            </w:r>
            <w:r>
              <w:rPr>
                <w:rStyle w:val="IndexLink"/>
                <w:rtl w:val="true"/>
              </w:rPr>
              <w:t>:</w:t>
            </w:r>
            <w:r>
              <w:rPr>
                <w:rStyle w:val="IndexLink"/>
                <w:rtl w:val="true"/>
              </w:rPr>
              <w:t>وصف اللّه تعالى</w:t>
            </w:r>
            <w:r>
              <w:rPr>
                <w:rStyle w:val="IndexLink"/>
                <w:rtl w:val="true"/>
              </w:rPr>
              <w:tab/>
            </w:r>
            <w:r>
              <w:rPr>
                <w:rStyle w:val="IndexLink"/>
              </w:rPr>
              <w:t>692</w:t>
            </w:r>
          </w:hyperlink>
        </w:p>
        <w:p>
          <w:pPr>
            <w:pStyle w:val="Contents5"/>
            <w:tabs>
              <w:tab w:val="clear" w:pos="7892"/>
              <w:tab w:val="right" w:pos="9026" w:leader="dot"/>
            </w:tabs>
            <w:rPr/>
          </w:pPr>
          <w:hyperlink w:anchor="__RefHeading___Toc3440706_73709187">
            <w:r>
              <w:rPr>
                <w:webHidden/>
                <w:rStyle w:val="IndexLink"/>
                <w:rtl w:val="true"/>
              </w:rPr>
              <w:t>اشاره</w:t>
            </w:r>
            <w:r>
              <w:rPr>
                <w:rStyle w:val="IndexLink"/>
                <w:rtl w:val="true"/>
              </w:rPr>
              <w:tab/>
            </w:r>
            <w:r>
              <w:rPr>
                <w:rStyle w:val="IndexLink"/>
              </w:rPr>
              <w:t>692</w:t>
            </w:r>
          </w:hyperlink>
        </w:p>
        <w:p>
          <w:pPr>
            <w:pStyle w:val="Contents5"/>
            <w:tabs>
              <w:tab w:val="clear" w:pos="7892"/>
              <w:tab w:val="right" w:pos="9026" w:leader="dot"/>
            </w:tabs>
            <w:rPr/>
          </w:pPr>
          <w:hyperlink w:anchor="__RefHeading___Toc3440708_73709187">
            <w:r>
              <w:rPr>
                <w:webHidden/>
                <w:rStyle w:val="IndexLink"/>
                <w:rtl w:val="true"/>
              </w:rPr>
              <w:t>سند</w:t>
            </w:r>
            <w:r>
              <w:rPr>
                <w:rStyle w:val="IndexLink"/>
                <w:rtl w:val="true"/>
              </w:rPr>
              <w:tab/>
            </w:r>
            <w:r>
              <w:rPr>
                <w:rStyle w:val="IndexLink"/>
              </w:rPr>
              <w:t>693</w:t>
            </w:r>
          </w:hyperlink>
        </w:p>
        <w:p>
          <w:pPr>
            <w:pStyle w:val="Contents5"/>
            <w:tabs>
              <w:tab w:val="clear" w:pos="7892"/>
              <w:tab w:val="right" w:pos="9026" w:leader="dot"/>
            </w:tabs>
            <w:rPr/>
          </w:pPr>
          <w:hyperlink w:anchor="__RefHeading___Toc3440710_73709187">
            <w:r>
              <w:rPr>
                <w:webHidden/>
                <w:rStyle w:val="IndexLink"/>
                <w:rtl w:val="true"/>
              </w:rPr>
              <w:t>لغات</w:t>
            </w:r>
            <w:r>
              <w:rPr>
                <w:rStyle w:val="IndexLink"/>
                <w:rtl w:val="true"/>
              </w:rPr>
              <w:tab/>
            </w:r>
            <w:r>
              <w:rPr>
                <w:rStyle w:val="IndexLink"/>
              </w:rPr>
              <w:t>693</w:t>
            </w:r>
          </w:hyperlink>
        </w:p>
        <w:p>
          <w:pPr>
            <w:pStyle w:val="Contents5"/>
            <w:tabs>
              <w:tab w:val="clear" w:pos="7892"/>
              <w:tab w:val="right" w:pos="9026" w:leader="dot"/>
            </w:tabs>
            <w:rPr/>
          </w:pPr>
          <w:hyperlink w:anchor="__RefHeading___Toc3440712_73709187">
            <w:r>
              <w:rPr>
                <w:webHidden/>
                <w:rStyle w:val="IndexLink"/>
                <w:rtl w:val="true"/>
              </w:rPr>
              <w:t>ترجمه</w:t>
            </w:r>
            <w:r>
              <w:rPr>
                <w:rStyle w:val="IndexLink"/>
                <w:rtl w:val="true"/>
              </w:rPr>
              <w:tab/>
            </w:r>
            <w:r>
              <w:rPr>
                <w:rStyle w:val="IndexLink"/>
              </w:rPr>
              <w:t>693</w:t>
            </w:r>
          </w:hyperlink>
        </w:p>
        <w:p>
          <w:pPr>
            <w:pStyle w:val="Contents5"/>
            <w:tabs>
              <w:tab w:val="clear" w:pos="7892"/>
              <w:tab w:val="right" w:pos="9026" w:leader="dot"/>
            </w:tabs>
            <w:rPr/>
          </w:pPr>
          <w:hyperlink w:anchor="__RefHeading___Toc3440714_73709187">
            <w:r>
              <w:rPr>
                <w:webHidden/>
                <w:rStyle w:val="IndexLink"/>
                <w:rtl w:val="true"/>
              </w:rPr>
              <w:t>شرح</w:t>
            </w:r>
            <w:r>
              <w:rPr>
                <w:rStyle w:val="IndexLink"/>
                <w:rtl w:val="true"/>
              </w:rPr>
              <w:tab/>
            </w:r>
            <w:r>
              <w:rPr>
                <w:rStyle w:val="IndexLink"/>
              </w:rPr>
              <w:t>695</w:t>
            </w:r>
          </w:hyperlink>
        </w:p>
        <w:p>
          <w:pPr>
            <w:pStyle w:val="Contents4"/>
            <w:tabs>
              <w:tab w:val="clear" w:pos="8176"/>
              <w:tab w:val="right" w:pos="9026" w:leader="dot"/>
            </w:tabs>
            <w:rPr/>
          </w:pPr>
          <w:hyperlink w:anchor="__RefHeading___Toc3440716_73709187">
            <w:r>
              <w:rPr>
                <w:webHidden/>
                <w:rStyle w:val="IndexLink"/>
                <w:rtl w:val="true"/>
              </w:rPr>
              <w:t>بخش دوم خطبه</w:t>
            </w:r>
            <w:r>
              <w:rPr>
                <w:rStyle w:val="IndexLink"/>
                <w:rtl w:val="true"/>
              </w:rPr>
              <w:t>:</w:t>
            </w:r>
            <w:r>
              <w:rPr>
                <w:rStyle w:val="IndexLink"/>
                <w:rtl w:val="true"/>
              </w:rPr>
              <w:t>صفات ذات تعالى در قرآن</w:t>
            </w:r>
            <w:r>
              <w:rPr>
                <w:rStyle w:val="IndexLink"/>
                <w:rtl w:val="true"/>
              </w:rPr>
              <w:tab/>
            </w:r>
            <w:r>
              <w:rPr>
                <w:rStyle w:val="IndexLink"/>
              </w:rPr>
              <w:t>705</w:t>
            </w:r>
          </w:hyperlink>
        </w:p>
        <w:p>
          <w:pPr>
            <w:pStyle w:val="Contents5"/>
            <w:tabs>
              <w:tab w:val="clear" w:pos="7892"/>
              <w:tab w:val="right" w:pos="9026" w:leader="dot"/>
            </w:tabs>
            <w:rPr/>
          </w:pPr>
          <w:hyperlink w:anchor="__RefHeading___Toc3440718_73709187">
            <w:r>
              <w:rPr>
                <w:webHidden/>
                <w:rStyle w:val="IndexLink"/>
                <w:rtl w:val="true"/>
              </w:rPr>
              <w:t>اشاره</w:t>
            </w:r>
            <w:r>
              <w:rPr>
                <w:rStyle w:val="IndexLink"/>
                <w:rtl w:val="true"/>
              </w:rPr>
              <w:tab/>
            </w:r>
            <w:r>
              <w:rPr>
                <w:rStyle w:val="IndexLink"/>
              </w:rPr>
              <w:t>705</w:t>
            </w:r>
          </w:hyperlink>
        </w:p>
        <w:p>
          <w:pPr>
            <w:pStyle w:val="Contents5"/>
            <w:tabs>
              <w:tab w:val="clear" w:pos="7892"/>
              <w:tab w:val="right" w:pos="9026" w:leader="dot"/>
            </w:tabs>
            <w:rPr/>
          </w:pPr>
          <w:hyperlink w:anchor="__RefHeading___Toc3440720_73709187">
            <w:r>
              <w:rPr>
                <w:webHidden/>
                <w:rStyle w:val="IndexLink"/>
                <w:rtl w:val="true"/>
              </w:rPr>
              <w:t>لغات</w:t>
            </w:r>
            <w:r>
              <w:rPr>
                <w:rStyle w:val="IndexLink"/>
                <w:rtl w:val="true"/>
              </w:rPr>
              <w:tab/>
            </w:r>
            <w:r>
              <w:rPr>
                <w:rStyle w:val="IndexLink"/>
              </w:rPr>
              <w:t>706</w:t>
            </w:r>
          </w:hyperlink>
        </w:p>
        <w:p>
          <w:pPr>
            <w:pStyle w:val="Contents5"/>
            <w:tabs>
              <w:tab w:val="clear" w:pos="7892"/>
              <w:tab w:val="right" w:pos="9026" w:leader="dot"/>
            </w:tabs>
            <w:rPr/>
          </w:pPr>
          <w:hyperlink w:anchor="__RefHeading___Toc3440722_73709187">
            <w:r>
              <w:rPr>
                <w:webHidden/>
                <w:rStyle w:val="IndexLink"/>
                <w:rtl w:val="true"/>
              </w:rPr>
              <w:t>ترجمه</w:t>
            </w:r>
            <w:r>
              <w:rPr>
                <w:rStyle w:val="IndexLink"/>
                <w:rtl w:val="true"/>
              </w:rPr>
              <w:tab/>
            </w:r>
            <w:r>
              <w:rPr>
                <w:rStyle w:val="IndexLink"/>
              </w:rPr>
              <w:t>707</w:t>
            </w:r>
          </w:hyperlink>
        </w:p>
        <w:p>
          <w:pPr>
            <w:pStyle w:val="Contents5"/>
            <w:tabs>
              <w:tab w:val="clear" w:pos="7892"/>
              <w:tab w:val="right" w:pos="9026" w:leader="dot"/>
            </w:tabs>
            <w:rPr/>
          </w:pPr>
          <w:hyperlink w:anchor="__RefHeading___Toc3440724_73709187">
            <w:r>
              <w:rPr>
                <w:webHidden/>
                <w:rStyle w:val="IndexLink"/>
                <w:rtl w:val="true"/>
              </w:rPr>
              <w:t>شرح</w:t>
            </w:r>
            <w:r>
              <w:rPr>
                <w:rStyle w:val="IndexLink"/>
                <w:rtl w:val="true"/>
              </w:rPr>
              <w:tab/>
            </w:r>
            <w:r>
              <w:rPr>
                <w:rStyle w:val="IndexLink"/>
              </w:rPr>
              <w:t>710</w:t>
            </w:r>
          </w:hyperlink>
        </w:p>
        <w:p>
          <w:pPr>
            <w:pStyle w:val="Contents4"/>
            <w:tabs>
              <w:tab w:val="clear" w:pos="8176"/>
              <w:tab w:val="right" w:pos="9026" w:leader="dot"/>
            </w:tabs>
            <w:rPr/>
          </w:pPr>
          <w:hyperlink w:anchor="__RefHeading___Toc3440726_73709187">
            <w:r>
              <w:rPr>
                <w:webHidden/>
                <w:rStyle w:val="IndexLink"/>
                <w:rtl w:val="true"/>
              </w:rPr>
              <w:t>بخش سوم خطبه اشباح كه در بارۀ خلقت و اندازه‌گيرى و تدبير امور بحث مى‌كند</w:t>
            </w:r>
            <w:r>
              <w:rPr>
                <w:rStyle w:val="IndexLink"/>
                <w:rtl w:val="true"/>
              </w:rPr>
              <w:tab/>
            </w:r>
            <w:r>
              <w:rPr>
                <w:rStyle w:val="IndexLink"/>
              </w:rPr>
              <w:t>734</w:t>
            </w:r>
          </w:hyperlink>
        </w:p>
        <w:p>
          <w:pPr>
            <w:pStyle w:val="Contents5"/>
            <w:tabs>
              <w:tab w:val="clear" w:pos="7892"/>
              <w:tab w:val="right" w:pos="9026" w:leader="dot"/>
            </w:tabs>
            <w:rPr/>
          </w:pPr>
          <w:hyperlink w:anchor="__RefHeading___Toc3440728_73709187">
            <w:r>
              <w:rPr>
                <w:webHidden/>
                <w:rStyle w:val="IndexLink"/>
                <w:rtl w:val="true"/>
              </w:rPr>
              <w:t>اشاره</w:t>
            </w:r>
            <w:r>
              <w:rPr>
                <w:rStyle w:val="IndexLink"/>
                <w:rtl w:val="true"/>
              </w:rPr>
              <w:tab/>
            </w:r>
            <w:r>
              <w:rPr>
                <w:rStyle w:val="IndexLink"/>
              </w:rPr>
              <w:t>734</w:t>
            </w:r>
          </w:hyperlink>
        </w:p>
        <w:p>
          <w:pPr>
            <w:pStyle w:val="Contents5"/>
            <w:tabs>
              <w:tab w:val="clear" w:pos="7892"/>
              <w:tab w:val="right" w:pos="9026" w:leader="dot"/>
            </w:tabs>
            <w:rPr/>
          </w:pPr>
          <w:hyperlink w:anchor="__RefHeading___Toc3440730_73709187">
            <w:r>
              <w:rPr>
                <w:webHidden/>
                <w:rStyle w:val="IndexLink"/>
                <w:rtl w:val="true"/>
              </w:rPr>
              <w:t>لغات</w:t>
            </w:r>
            <w:r>
              <w:rPr>
                <w:rStyle w:val="IndexLink"/>
                <w:rtl w:val="true"/>
              </w:rPr>
              <w:tab/>
            </w:r>
            <w:r>
              <w:rPr>
                <w:rStyle w:val="IndexLink"/>
              </w:rPr>
              <w:t>735</w:t>
            </w:r>
          </w:hyperlink>
        </w:p>
        <w:p>
          <w:pPr>
            <w:pStyle w:val="Contents5"/>
            <w:tabs>
              <w:tab w:val="clear" w:pos="7892"/>
              <w:tab w:val="right" w:pos="9026" w:leader="dot"/>
            </w:tabs>
            <w:rPr/>
          </w:pPr>
          <w:hyperlink w:anchor="__RefHeading___Toc3440732_73709187">
            <w:r>
              <w:rPr>
                <w:webHidden/>
                <w:rStyle w:val="IndexLink"/>
                <w:rtl w:val="true"/>
              </w:rPr>
              <w:t>ترجمه</w:t>
            </w:r>
            <w:r>
              <w:rPr>
                <w:rStyle w:val="IndexLink"/>
                <w:rtl w:val="true"/>
              </w:rPr>
              <w:tab/>
            </w:r>
            <w:r>
              <w:rPr>
                <w:rStyle w:val="IndexLink"/>
              </w:rPr>
              <w:t>735</w:t>
            </w:r>
          </w:hyperlink>
        </w:p>
        <w:p>
          <w:pPr>
            <w:pStyle w:val="Contents5"/>
            <w:tabs>
              <w:tab w:val="clear" w:pos="7892"/>
              <w:tab w:val="right" w:pos="9026" w:leader="dot"/>
            </w:tabs>
            <w:rPr/>
          </w:pPr>
          <w:hyperlink w:anchor="__RefHeading___Toc3440734_73709187">
            <w:r>
              <w:rPr>
                <w:webHidden/>
                <w:rStyle w:val="IndexLink"/>
                <w:rtl w:val="true"/>
              </w:rPr>
              <w:t>شرح</w:t>
            </w:r>
            <w:r>
              <w:rPr>
                <w:rStyle w:val="IndexLink"/>
                <w:rtl w:val="true"/>
              </w:rPr>
              <w:tab/>
            </w:r>
            <w:r>
              <w:rPr>
                <w:rStyle w:val="IndexLink"/>
              </w:rPr>
              <w:t>736</w:t>
            </w:r>
          </w:hyperlink>
        </w:p>
        <w:p>
          <w:pPr>
            <w:pStyle w:val="Contents4"/>
            <w:tabs>
              <w:tab w:val="clear" w:pos="8176"/>
              <w:tab w:val="right" w:pos="9026" w:leader="dot"/>
            </w:tabs>
            <w:rPr/>
          </w:pPr>
          <w:hyperlink w:anchor="__RefHeading___Toc3440736_73709187">
            <w:r>
              <w:rPr>
                <w:webHidden/>
                <w:rStyle w:val="IndexLink"/>
                <w:rtl w:val="true"/>
              </w:rPr>
              <w:t>بخش چهارم خطبه اشباح كه در صفت آسمان ايراد شده است</w:t>
            </w:r>
            <w:r>
              <w:rPr>
                <w:rStyle w:val="IndexLink"/>
                <w:rtl w:val="true"/>
              </w:rPr>
              <w:t>.</w:t>
              <w:tab/>
            </w:r>
            <w:r>
              <w:rPr>
                <w:rStyle w:val="IndexLink"/>
              </w:rPr>
              <w:t>741</w:t>
            </w:r>
          </w:hyperlink>
        </w:p>
        <w:p>
          <w:pPr>
            <w:pStyle w:val="Contents5"/>
            <w:tabs>
              <w:tab w:val="clear" w:pos="7892"/>
              <w:tab w:val="right" w:pos="9026" w:leader="dot"/>
            </w:tabs>
            <w:rPr/>
          </w:pPr>
          <w:hyperlink w:anchor="__RefHeading___Toc3440738_73709187">
            <w:r>
              <w:rPr>
                <w:webHidden/>
                <w:rStyle w:val="IndexLink"/>
                <w:rtl w:val="true"/>
              </w:rPr>
              <w:t>اشاره</w:t>
            </w:r>
            <w:r>
              <w:rPr>
                <w:rStyle w:val="IndexLink"/>
                <w:rtl w:val="true"/>
              </w:rPr>
              <w:tab/>
            </w:r>
            <w:r>
              <w:rPr>
                <w:rStyle w:val="IndexLink"/>
              </w:rPr>
              <w:t>741</w:t>
            </w:r>
          </w:hyperlink>
        </w:p>
        <w:p>
          <w:pPr>
            <w:pStyle w:val="Contents5"/>
            <w:tabs>
              <w:tab w:val="clear" w:pos="7892"/>
              <w:tab w:val="right" w:pos="9026" w:leader="dot"/>
            </w:tabs>
            <w:rPr/>
          </w:pPr>
          <w:hyperlink w:anchor="__RefHeading___Toc3440740_73709187">
            <w:r>
              <w:rPr>
                <w:webHidden/>
                <w:rStyle w:val="IndexLink"/>
                <w:rtl w:val="true"/>
              </w:rPr>
              <w:t>لغات</w:t>
            </w:r>
            <w:r>
              <w:rPr>
                <w:rStyle w:val="IndexLink"/>
                <w:rtl w:val="true"/>
              </w:rPr>
              <w:tab/>
            </w:r>
            <w:r>
              <w:rPr>
                <w:rStyle w:val="IndexLink"/>
              </w:rPr>
              <w:t>742</w:t>
            </w:r>
          </w:hyperlink>
        </w:p>
        <w:p>
          <w:pPr>
            <w:pStyle w:val="Contents5"/>
            <w:tabs>
              <w:tab w:val="clear" w:pos="7892"/>
              <w:tab w:val="right" w:pos="9026" w:leader="dot"/>
            </w:tabs>
            <w:rPr/>
          </w:pPr>
          <w:hyperlink w:anchor="__RefHeading___Toc3440742_73709187">
            <w:r>
              <w:rPr>
                <w:webHidden/>
                <w:rStyle w:val="IndexLink"/>
                <w:rtl w:val="true"/>
              </w:rPr>
              <w:t>ترجمه</w:t>
            </w:r>
            <w:r>
              <w:rPr>
                <w:rStyle w:val="IndexLink"/>
                <w:rtl w:val="true"/>
              </w:rPr>
              <w:tab/>
            </w:r>
            <w:r>
              <w:rPr>
                <w:rStyle w:val="IndexLink"/>
              </w:rPr>
              <w:t>742</w:t>
            </w:r>
          </w:hyperlink>
        </w:p>
        <w:p>
          <w:pPr>
            <w:pStyle w:val="Contents5"/>
            <w:tabs>
              <w:tab w:val="clear" w:pos="7892"/>
              <w:tab w:val="right" w:pos="9026" w:leader="dot"/>
            </w:tabs>
            <w:rPr/>
          </w:pPr>
          <w:hyperlink w:anchor="__RefHeading___Toc3440744_73709187">
            <w:r>
              <w:rPr>
                <w:webHidden/>
                <w:rStyle w:val="IndexLink"/>
                <w:rtl w:val="true"/>
              </w:rPr>
              <w:t>شرح</w:t>
            </w:r>
            <w:r>
              <w:rPr>
                <w:rStyle w:val="IndexLink"/>
                <w:rtl w:val="true"/>
              </w:rPr>
              <w:tab/>
            </w:r>
            <w:r>
              <w:rPr>
                <w:rStyle w:val="IndexLink"/>
              </w:rPr>
              <w:t>743</w:t>
            </w:r>
          </w:hyperlink>
        </w:p>
        <w:p>
          <w:pPr>
            <w:pStyle w:val="Contents4"/>
            <w:tabs>
              <w:tab w:val="clear" w:pos="8176"/>
              <w:tab w:val="right" w:pos="9026" w:leader="dot"/>
            </w:tabs>
            <w:rPr/>
          </w:pPr>
          <w:hyperlink w:anchor="__RefHeading___Toc3440746_73709187">
            <w:r>
              <w:rPr>
                <w:webHidden/>
                <w:rStyle w:val="IndexLink"/>
                <w:rtl w:val="true"/>
              </w:rPr>
              <w:t>بخش پنجم خطبه اشباح كه در توصيف فرشتگان آمده است</w:t>
            </w:r>
            <w:r>
              <w:rPr>
                <w:rStyle w:val="IndexLink"/>
                <w:rtl w:val="true"/>
              </w:rPr>
              <w:t>:</w:t>
              <w:tab/>
            </w:r>
            <w:r>
              <w:rPr>
                <w:rStyle w:val="IndexLink"/>
              </w:rPr>
              <w:t>753</w:t>
            </w:r>
          </w:hyperlink>
        </w:p>
        <w:p>
          <w:pPr>
            <w:pStyle w:val="Contents5"/>
            <w:tabs>
              <w:tab w:val="clear" w:pos="7892"/>
              <w:tab w:val="right" w:pos="9026" w:leader="dot"/>
            </w:tabs>
            <w:rPr/>
          </w:pPr>
          <w:hyperlink w:anchor="__RefHeading___Toc3440748_73709187">
            <w:r>
              <w:rPr>
                <w:webHidden/>
                <w:rStyle w:val="IndexLink"/>
                <w:rtl w:val="true"/>
              </w:rPr>
              <w:t>اشاره</w:t>
            </w:r>
            <w:r>
              <w:rPr>
                <w:rStyle w:val="IndexLink"/>
                <w:rtl w:val="true"/>
              </w:rPr>
              <w:tab/>
            </w:r>
            <w:r>
              <w:rPr>
                <w:rStyle w:val="IndexLink"/>
              </w:rPr>
              <w:t>753</w:t>
            </w:r>
          </w:hyperlink>
        </w:p>
        <w:p>
          <w:pPr>
            <w:pStyle w:val="Contents5"/>
            <w:tabs>
              <w:tab w:val="clear" w:pos="7892"/>
              <w:tab w:val="right" w:pos="9026" w:leader="dot"/>
            </w:tabs>
            <w:rPr/>
          </w:pPr>
          <w:hyperlink w:anchor="__RefHeading___Toc3440750_73709187">
            <w:r>
              <w:rPr>
                <w:webHidden/>
                <w:rStyle w:val="IndexLink"/>
                <w:rtl w:val="true"/>
              </w:rPr>
              <w:t>لغات</w:t>
            </w:r>
            <w:r>
              <w:rPr>
                <w:rStyle w:val="IndexLink"/>
                <w:rtl w:val="true"/>
              </w:rPr>
              <w:tab/>
            </w:r>
            <w:r>
              <w:rPr>
                <w:rStyle w:val="IndexLink"/>
              </w:rPr>
              <w:t>754</w:t>
            </w:r>
          </w:hyperlink>
        </w:p>
        <w:p>
          <w:pPr>
            <w:pStyle w:val="Contents5"/>
            <w:tabs>
              <w:tab w:val="clear" w:pos="7892"/>
              <w:tab w:val="right" w:pos="9026" w:leader="dot"/>
            </w:tabs>
            <w:rPr/>
          </w:pPr>
          <w:hyperlink w:anchor="__RefHeading___Toc3440752_73709187">
            <w:r>
              <w:rPr>
                <w:webHidden/>
                <w:rStyle w:val="IndexLink"/>
                <w:rtl w:val="true"/>
              </w:rPr>
              <w:t>ترجمه</w:t>
            </w:r>
            <w:r>
              <w:rPr>
                <w:rStyle w:val="IndexLink"/>
                <w:rtl w:val="true"/>
              </w:rPr>
              <w:tab/>
            </w:r>
            <w:r>
              <w:rPr>
                <w:rStyle w:val="IndexLink"/>
              </w:rPr>
              <w:t>755</w:t>
            </w:r>
          </w:hyperlink>
        </w:p>
        <w:p>
          <w:pPr>
            <w:pStyle w:val="Contents5"/>
            <w:tabs>
              <w:tab w:val="clear" w:pos="7892"/>
              <w:tab w:val="right" w:pos="9026" w:leader="dot"/>
            </w:tabs>
            <w:rPr/>
          </w:pPr>
          <w:hyperlink w:anchor="__RefHeading___Toc3440754_73709187">
            <w:r>
              <w:rPr>
                <w:webHidden/>
                <w:rStyle w:val="IndexLink"/>
                <w:rtl w:val="true"/>
              </w:rPr>
              <w:t>شرح</w:t>
            </w:r>
            <w:r>
              <w:rPr>
                <w:rStyle w:val="IndexLink"/>
                <w:rtl w:val="true"/>
              </w:rPr>
              <w:tab/>
            </w:r>
            <w:r>
              <w:rPr>
                <w:rStyle w:val="IndexLink"/>
              </w:rPr>
              <w:t>758</w:t>
            </w:r>
          </w:hyperlink>
        </w:p>
        <w:p>
          <w:pPr>
            <w:pStyle w:val="Contents4"/>
            <w:tabs>
              <w:tab w:val="clear" w:pos="8176"/>
              <w:tab w:val="right" w:pos="9026" w:leader="dot"/>
            </w:tabs>
            <w:rPr/>
          </w:pPr>
          <w:hyperlink w:anchor="__RefHeading___Toc3440756_73709187">
            <w:r>
              <w:rPr>
                <w:webHidden/>
                <w:rStyle w:val="IndexLink"/>
                <w:rtl w:val="true"/>
              </w:rPr>
              <w:t>بخش ششم خطبه اشباح كه در باره چگونگى آفرينش زمين و ديگر خصوصيات متعلق به</w:t>
            </w:r>
            <w:r>
              <w:rPr>
                <w:rStyle w:val="IndexLink"/>
                <w:rtl w:val="true"/>
              </w:rPr>
              <w:tab/>
            </w:r>
            <w:r>
              <w:rPr>
                <w:rStyle w:val="IndexLink"/>
              </w:rPr>
              <w:t>779</w:t>
            </w:r>
          </w:hyperlink>
        </w:p>
        <w:p>
          <w:pPr>
            <w:pStyle w:val="Contents5"/>
            <w:tabs>
              <w:tab w:val="clear" w:pos="7892"/>
              <w:tab w:val="right" w:pos="9026" w:leader="dot"/>
            </w:tabs>
            <w:rPr/>
          </w:pPr>
          <w:hyperlink w:anchor="__RefHeading___Toc3440758_73709187">
            <w:r>
              <w:rPr>
                <w:webHidden/>
                <w:rStyle w:val="IndexLink"/>
                <w:rtl w:val="true"/>
              </w:rPr>
              <w:t>اشاره</w:t>
            </w:r>
            <w:r>
              <w:rPr>
                <w:rStyle w:val="IndexLink"/>
                <w:rtl w:val="true"/>
              </w:rPr>
              <w:tab/>
            </w:r>
            <w:r>
              <w:rPr>
                <w:rStyle w:val="IndexLink"/>
              </w:rPr>
              <w:t>779</w:t>
            </w:r>
          </w:hyperlink>
        </w:p>
        <w:p>
          <w:pPr>
            <w:pStyle w:val="Contents5"/>
            <w:tabs>
              <w:tab w:val="clear" w:pos="7892"/>
              <w:tab w:val="right" w:pos="9026" w:leader="dot"/>
            </w:tabs>
            <w:rPr/>
          </w:pPr>
          <w:hyperlink w:anchor="__RefHeading___Toc3440760_73709187">
            <w:r>
              <w:rPr>
                <w:webHidden/>
                <w:rStyle w:val="IndexLink"/>
                <w:rtl w:val="true"/>
              </w:rPr>
              <w:t>لغات</w:t>
            </w:r>
            <w:r>
              <w:rPr>
                <w:rStyle w:val="IndexLink"/>
                <w:rtl w:val="true"/>
              </w:rPr>
              <w:tab/>
            </w:r>
            <w:r>
              <w:rPr>
                <w:rStyle w:val="IndexLink"/>
              </w:rPr>
              <w:t>781</w:t>
            </w:r>
          </w:hyperlink>
        </w:p>
        <w:p>
          <w:pPr>
            <w:pStyle w:val="Contents5"/>
            <w:tabs>
              <w:tab w:val="clear" w:pos="7892"/>
              <w:tab w:val="right" w:pos="9026" w:leader="dot"/>
            </w:tabs>
            <w:rPr/>
          </w:pPr>
          <w:hyperlink w:anchor="__RefHeading___Toc3440762_73709187">
            <w:r>
              <w:rPr>
                <w:webHidden/>
                <w:rStyle w:val="IndexLink"/>
                <w:rtl w:val="true"/>
              </w:rPr>
              <w:t>ترجمه</w:t>
            </w:r>
            <w:r>
              <w:rPr>
                <w:rStyle w:val="IndexLink"/>
                <w:rtl w:val="true"/>
              </w:rPr>
              <w:tab/>
            </w:r>
            <w:r>
              <w:rPr>
                <w:rStyle w:val="IndexLink"/>
              </w:rPr>
              <w:t>783</w:t>
            </w:r>
          </w:hyperlink>
        </w:p>
        <w:p>
          <w:pPr>
            <w:pStyle w:val="Contents5"/>
            <w:tabs>
              <w:tab w:val="clear" w:pos="7892"/>
              <w:tab w:val="right" w:pos="9026" w:leader="dot"/>
            </w:tabs>
            <w:rPr/>
          </w:pPr>
          <w:hyperlink w:anchor="__RefHeading___Toc3440764_73709187">
            <w:r>
              <w:rPr>
                <w:webHidden/>
                <w:rStyle w:val="IndexLink"/>
                <w:rtl w:val="true"/>
              </w:rPr>
              <w:t>شرح بخش ششم خطبۀ اشباح</w:t>
            </w:r>
            <w:r>
              <w:rPr>
                <w:rStyle w:val="IndexLink"/>
                <w:rtl w:val="true"/>
              </w:rPr>
              <w:tab/>
            </w:r>
            <w:r>
              <w:rPr>
                <w:rStyle w:val="IndexLink"/>
              </w:rPr>
              <w:t>788</w:t>
            </w:r>
          </w:hyperlink>
        </w:p>
        <w:p>
          <w:pPr>
            <w:pStyle w:val="Contents6"/>
            <w:tabs>
              <w:tab w:val="clear" w:pos="7609"/>
              <w:tab w:val="right" w:pos="9026" w:leader="dot"/>
            </w:tabs>
            <w:rPr/>
          </w:pPr>
          <w:hyperlink w:anchor="__RefHeading___Toc3440766_73709187">
            <w:r>
              <w:rPr>
                <w:webHidden/>
                <w:rStyle w:val="IndexLink"/>
                <w:rtl w:val="true"/>
              </w:rPr>
              <w:t>اشاره</w:t>
            </w:r>
            <w:r>
              <w:rPr>
                <w:rStyle w:val="IndexLink"/>
                <w:rtl w:val="true"/>
              </w:rPr>
              <w:tab/>
            </w:r>
            <w:r>
              <w:rPr>
                <w:rStyle w:val="IndexLink"/>
              </w:rPr>
              <w:t>788</w:t>
            </w:r>
          </w:hyperlink>
        </w:p>
        <w:p>
          <w:pPr>
            <w:pStyle w:val="Contents6"/>
            <w:tabs>
              <w:tab w:val="clear" w:pos="7609"/>
              <w:tab w:val="right" w:pos="9026" w:leader="dot"/>
            </w:tabs>
            <w:rPr/>
          </w:pPr>
          <w:hyperlink w:anchor="__RefHeading___Toc3440768_73709187">
            <w:r>
              <w:rPr>
                <w:webHidden/>
                <w:rStyle w:val="IndexLink"/>
                <w:rtl w:val="true"/>
              </w:rPr>
              <w:t>فصل اول در ستايش خداوند متعال به لحاظ آفرينش زمين در آب و</w:t>
            </w:r>
            <w:r>
              <w:rPr>
                <w:rStyle w:val="IndexLink"/>
                <w:rtl w:val="true"/>
              </w:rPr>
              <w:tab/>
            </w:r>
            <w:r>
              <w:rPr>
                <w:rStyle w:val="IndexLink"/>
              </w:rPr>
              <w:t>788</w:t>
            </w:r>
          </w:hyperlink>
        </w:p>
        <w:p>
          <w:pPr>
            <w:pStyle w:val="Contents6"/>
            <w:tabs>
              <w:tab w:val="clear" w:pos="7609"/>
              <w:tab w:val="right" w:pos="9026" w:leader="dot"/>
            </w:tabs>
            <w:rPr/>
          </w:pPr>
          <w:hyperlink w:anchor="__RefHeading___Toc3440770_73709187">
            <w:r>
              <w:rPr>
                <w:webHidden/>
                <w:rStyle w:val="IndexLink"/>
                <w:rtl w:val="true"/>
              </w:rPr>
              <w:t>بحث اول</w:t>
            </w:r>
            <w:r>
              <w:rPr>
                <w:rStyle w:val="IndexLink"/>
                <w:rtl w:val="true"/>
              </w:rPr>
              <w:t>:</w:t>
            </w:r>
            <w:r>
              <w:rPr>
                <w:rStyle w:val="IndexLink"/>
                <w:rtl w:val="true"/>
              </w:rPr>
              <w:t>در باره استعاره‌ها،تشبيهات و بحثهاى لفظى است كه در كلام</w:t>
            </w:r>
            <w:r>
              <w:rPr>
                <w:rStyle w:val="IndexLink"/>
                <w:rtl w:val="true"/>
              </w:rPr>
              <w:tab/>
            </w:r>
            <w:r>
              <w:rPr>
                <w:rStyle w:val="IndexLink"/>
              </w:rPr>
              <w:t>789</w:t>
            </w:r>
          </w:hyperlink>
        </w:p>
        <w:p>
          <w:pPr>
            <w:pStyle w:val="Contents6"/>
            <w:tabs>
              <w:tab w:val="clear" w:pos="7609"/>
              <w:tab w:val="right" w:pos="9026" w:leader="dot"/>
            </w:tabs>
            <w:rPr/>
          </w:pPr>
          <w:hyperlink w:anchor="__RefHeading___Toc3440772_73709187">
            <w:r>
              <w:rPr>
                <w:webHidden/>
                <w:rStyle w:val="IndexLink"/>
                <w:rtl w:val="true"/>
              </w:rPr>
              <w:t>بحث دوّم</w:t>
            </w:r>
            <w:r>
              <w:rPr>
                <w:rStyle w:val="IndexLink"/>
                <w:rtl w:val="true"/>
              </w:rPr>
              <w:t>:</w:t>
            </w:r>
            <w:r>
              <w:rPr>
                <w:rStyle w:val="IndexLink"/>
                <w:rtl w:val="true"/>
              </w:rPr>
              <w:t>از محتواى كلام امام</w:t>
            </w:r>
            <w:r>
              <w:rPr>
                <w:rStyle w:val="IndexLink"/>
                <w:rtl w:val="true"/>
              </w:rPr>
              <w:t>(</w:t>
            </w:r>
            <w:r>
              <w:rPr>
                <w:rStyle w:val="IndexLink"/>
                <w:rtl w:val="true"/>
              </w:rPr>
              <w:t>علیه السلام</w:t>
            </w:r>
            <w:r>
              <w:rPr>
                <w:rStyle w:val="IndexLink"/>
                <w:rtl w:val="true"/>
              </w:rPr>
              <w:t>)</w:t>
            </w:r>
            <w:r>
              <w:rPr>
                <w:rStyle w:val="IndexLink"/>
                <w:rtl w:val="true"/>
              </w:rPr>
              <w:t>چنين استفاده مى‌شود كه خداوند آب</w:t>
            </w:r>
            <w:r>
              <w:rPr>
                <w:rStyle w:val="IndexLink"/>
                <w:rtl w:val="true"/>
              </w:rPr>
              <w:tab/>
            </w:r>
            <w:r>
              <w:rPr>
                <w:rStyle w:val="IndexLink"/>
              </w:rPr>
              <w:t>792</w:t>
            </w:r>
          </w:hyperlink>
        </w:p>
        <w:p>
          <w:pPr>
            <w:pStyle w:val="Contents6"/>
            <w:tabs>
              <w:tab w:val="clear" w:pos="7609"/>
              <w:tab w:val="right" w:pos="9026" w:leader="dot"/>
            </w:tabs>
            <w:rPr/>
          </w:pPr>
          <w:hyperlink w:anchor="__RefHeading___Toc3440774_73709187">
            <w:r>
              <w:rPr>
                <w:webHidden/>
                <w:rStyle w:val="IndexLink"/>
                <w:rtl w:val="true"/>
              </w:rPr>
              <w:t>بحث سوم</w:t>
            </w:r>
            <w:r>
              <w:rPr>
                <w:rStyle w:val="IndexLink"/>
                <w:rtl w:val="true"/>
              </w:rPr>
              <w:t>:</w:t>
            </w:r>
            <w:r>
              <w:rPr>
                <w:rStyle w:val="IndexLink"/>
                <w:rtl w:val="true"/>
              </w:rPr>
              <w:t>اشاره كلام امام</w:t>
            </w:r>
            <w:r>
              <w:rPr>
                <w:rStyle w:val="IndexLink"/>
                <w:rtl w:val="true"/>
              </w:rPr>
              <w:t>(</w:t>
            </w:r>
            <w:r>
              <w:rPr>
                <w:rStyle w:val="IndexLink"/>
                <w:rtl w:val="true"/>
              </w:rPr>
              <w:t>علیه السلام</w:t>
            </w:r>
            <w:r>
              <w:rPr>
                <w:rStyle w:val="IndexLink"/>
                <w:rtl w:val="true"/>
              </w:rPr>
              <w:t>)</w:t>
            </w:r>
            <w:r>
              <w:rPr>
                <w:rStyle w:val="IndexLink"/>
                <w:rtl w:val="true"/>
              </w:rPr>
              <w:t>به گسترش يافتن زمين است،</w:t>
            </w:r>
            <w:r>
              <w:rPr>
                <w:rStyle w:val="IndexLink"/>
                <w:rtl w:val="true"/>
              </w:rPr>
              <w:tab/>
            </w:r>
            <w:r>
              <w:rPr>
                <w:rStyle w:val="IndexLink"/>
              </w:rPr>
              <w:t>792</w:t>
            </w:r>
          </w:hyperlink>
        </w:p>
        <w:p>
          <w:pPr>
            <w:pStyle w:val="Contents6"/>
            <w:tabs>
              <w:tab w:val="clear" w:pos="7609"/>
              <w:tab w:val="right" w:pos="9026" w:leader="dot"/>
            </w:tabs>
            <w:rPr/>
          </w:pPr>
          <w:hyperlink w:anchor="__RefHeading___Toc3440776_73709187">
            <w:r>
              <w:rPr>
                <w:webHidden/>
                <w:rStyle w:val="IndexLink"/>
                <w:rtl w:val="true"/>
              </w:rPr>
              <w:t>بحث چهارم</w:t>
            </w:r>
            <w:r>
              <w:rPr>
                <w:rStyle w:val="IndexLink"/>
                <w:rtl w:val="true"/>
              </w:rPr>
              <w:t>:</w:t>
            </w:r>
            <w:r>
              <w:rPr>
                <w:rStyle w:val="IndexLink"/>
                <w:rtl w:val="true"/>
              </w:rPr>
              <w:t>در بارۀ آفرينش كوهها بر زمين و آرام گرفتن زمين بوسيلۀ</w:t>
            </w:r>
            <w:r>
              <w:rPr>
                <w:rStyle w:val="IndexLink"/>
                <w:rtl w:val="true"/>
              </w:rPr>
              <w:tab/>
            </w:r>
            <w:r>
              <w:rPr>
                <w:rStyle w:val="IndexLink"/>
              </w:rPr>
              <w:t>793</w:t>
            </w:r>
          </w:hyperlink>
        </w:p>
        <w:p>
          <w:pPr>
            <w:pStyle w:val="Contents6"/>
            <w:tabs>
              <w:tab w:val="clear" w:pos="7609"/>
              <w:tab w:val="right" w:pos="9026" w:leader="dot"/>
            </w:tabs>
            <w:rPr/>
          </w:pPr>
          <w:hyperlink w:anchor="__RefHeading___Toc3440778_73709187">
            <w:r>
              <w:rPr>
                <w:webHidden/>
                <w:rStyle w:val="IndexLink"/>
                <w:rtl w:val="true"/>
              </w:rPr>
              <w:t>بحث پنجم</w:t>
            </w:r>
            <w:r>
              <w:rPr>
                <w:rStyle w:val="IndexLink"/>
                <w:rtl w:val="true"/>
              </w:rPr>
              <w:t>:</w:t>
            </w:r>
            <w:r>
              <w:rPr>
                <w:rStyle w:val="IndexLink"/>
                <w:rtl w:val="true"/>
              </w:rPr>
              <w:t>در اين فراز پيرامون جريان يافتن چشمه‌ها از كوه و مناطق</w:t>
            </w:r>
            <w:r>
              <w:rPr>
                <w:rStyle w:val="IndexLink"/>
                <w:rtl w:val="true"/>
              </w:rPr>
              <w:tab/>
            </w:r>
            <w:r>
              <w:rPr>
                <w:rStyle w:val="IndexLink"/>
              </w:rPr>
              <w:t>793</w:t>
            </w:r>
          </w:hyperlink>
        </w:p>
        <w:p>
          <w:pPr>
            <w:pStyle w:val="Contents6"/>
            <w:tabs>
              <w:tab w:val="clear" w:pos="7609"/>
              <w:tab w:val="right" w:pos="9026" w:leader="dot"/>
            </w:tabs>
            <w:rPr/>
          </w:pPr>
          <w:hyperlink w:anchor="__RefHeading___Toc3440780_73709187">
            <w:r>
              <w:rPr>
                <w:webHidden/>
                <w:rStyle w:val="IndexLink"/>
                <w:rtl w:val="true"/>
              </w:rPr>
              <w:t>بحث ششم</w:t>
            </w:r>
            <w:r>
              <w:rPr>
                <w:rStyle w:val="IndexLink"/>
                <w:rtl w:val="true"/>
              </w:rPr>
              <w:t>:</w:t>
            </w:r>
            <w:r>
              <w:rPr>
                <w:rStyle w:val="IndexLink"/>
                <w:rtl w:val="true"/>
              </w:rPr>
              <w:t>پيرامون هوايى است كه خداوند متعال براى ساكنان زمين</w:t>
            </w:r>
            <w:r>
              <w:rPr>
                <w:rStyle w:val="IndexLink"/>
                <w:rtl w:val="true"/>
              </w:rPr>
              <w:tab/>
            </w:r>
            <w:r>
              <w:rPr>
                <w:rStyle w:val="IndexLink"/>
              </w:rPr>
              <w:t>794</w:t>
            </w:r>
          </w:hyperlink>
        </w:p>
        <w:p>
          <w:pPr>
            <w:pStyle w:val="Contents6"/>
            <w:tabs>
              <w:tab w:val="clear" w:pos="7609"/>
              <w:tab w:val="right" w:pos="9026" w:leader="dot"/>
            </w:tabs>
            <w:rPr/>
          </w:pPr>
          <w:hyperlink w:anchor="__RefHeading___Toc3440782_73709187">
            <w:r>
              <w:rPr>
                <w:webHidden/>
                <w:rStyle w:val="IndexLink"/>
                <w:rtl w:val="true"/>
              </w:rPr>
              <w:t>بحث هفتم</w:t>
            </w:r>
            <w:r>
              <w:rPr>
                <w:rStyle w:val="IndexLink"/>
                <w:rtl w:val="true"/>
              </w:rPr>
              <w:t>:</w:t>
            </w:r>
            <w:r>
              <w:rPr>
                <w:rStyle w:val="IndexLink"/>
                <w:rtl w:val="true"/>
              </w:rPr>
              <w:t>در باره خلقت و آفرينش اهل زمين است</w:t>
            </w:r>
            <w:r>
              <w:rPr>
                <w:rStyle w:val="IndexLink"/>
                <w:rtl w:val="true"/>
              </w:rPr>
              <w:tab/>
            </w:r>
            <w:r>
              <w:rPr>
                <w:rStyle w:val="IndexLink"/>
              </w:rPr>
              <w:t>795</w:t>
            </w:r>
          </w:hyperlink>
        </w:p>
        <w:p>
          <w:pPr>
            <w:pStyle w:val="Contents6"/>
            <w:tabs>
              <w:tab w:val="clear" w:pos="7609"/>
              <w:tab w:val="right" w:pos="9026" w:leader="dot"/>
            </w:tabs>
            <w:rPr/>
          </w:pPr>
          <w:hyperlink w:anchor="__RefHeading___Toc3440784_73709187">
            <w:r>
              <w:rPr>
                <w:webHidden/>
                <w:rStyle w:val="IndexLink"/>
                <w:rtl w:val="true"/>
              </w:rPr>
              <w:t>بحث هشتم</w:t>
            </w:r>
            <w:r>
              <w:rPr>
                <w:rStyle w:val="IndexLink"/>
                <w:rtl w:val="true"/>
              </w:rPr>
              <w:t>:</w:t>
            </w:r>
            <w:r>
              <w:rPr>
                <w:rStyle w:val="IndexLink"/>
                <w:rtl w:val="true"/>
              </w:rPr>
              <w:t>در باره ستايش حق تعالى است به اعتبار ايجاد ابرها،</w:t>
            </w:r>
            <w:r>
              <w:rPr>
                <w:rStyle w:val="IndexLink"/>
                <w:rtl w:val="true"/>
              </w:rPr>
              <w:tab/>
            </w:r>
            <w:r>
              <w:rPr>
                <w:rStyle w:val="IndexLink"/>
              </w:rPr>
              <w:t>798</w:t>
            </w:r>
          </w:hyperlink>
        </w:p>
        <w:p>
          <w:pPr>
            <w:pStyle w:val="Contents6"/>
            <w:tabs>
              <w:tab w:val="clear" w:pos="7609"/>
              <w:tab w:val="right" w:pos="9026" w:leader="dot"/>
            </w:tabs>
            <w:rPr/>
          </w:pPr>
          <w:hyperlink w:anchor="__RefHeading___Toc3440786_73709187">
            <w:r>
              <w:rPr>
                <w:webHidden/>
                <w:rStyle w:val="IndexLink"/>
                <w:rtl w:val="true"/>
              </w:rPr>
              <w:t>بحث نهم</w:t>
            </w:r>
            <w:r>
              <w:rPr>
                <w:rStyle w:val="IndexLink"/>
                <w:rtl w:val="true"/>
              </w:rPr>
              <w:t>:</w:t>
            </w:r>
            <w:r>
              <w:rPr>
                <w:rStyle w:val="IndexLink"/>
                <w:rtl w:val="true"/>
              </w:rPr>
              <w:t>اين بحث در ستايش پروردگار است بلحاظ گشودن راهها در</w:t>
            </w:r>
            <w:r>
              <w:rPr>
                <w:rStyle w:val="IndexLink"/>
                <w:rtl w:val="true"/>
              </w:rPr>
              <w:tab/>
            </w:r>
            <w:r>
              <w:rPr>
                <w:rStyle w:val="IndexLink"/>
              </w:rPr>
              <w:t>798</w:t>
            </w:r>
          </w:hyperlink>
        </w:p>
        <w:p>
          <w:pPr>
            <w:pStyle w:val="Contents6"/>
            <w:tabs>
              <w:tab w:val="clear" w:pos="7609"/>
              <w:tab w:val="right" w:pos="9026" w:leader="dot"/>
            </w:tabs>
            <w:rPr/>
          </w:pPr>
          <w:hyperlink w:anchor="__RefHeading___Toc3440788_73709187">
            <w:r>
              <w:rPr>
                <w:webHidden/>
                <w:rStyle w:val="IndexLink"/>
                <w:rtl w:val="true"/>
              </w:rPr>
              <w:t>فصل دوّم</w:t>
            </w:r>
            <w:r>
              <w:rPr>
                <w:rStyle w:val="IndexLink"/>
                <w:rtl w:val="true"/>
              </w:rPr>
              <w:tab/>
            </w:r>
            <w:r>
              <w:rPr>
                <w:rStyle w:val="IndexLink"/>
              </w:rPr>
              <w:t>799</w:t>
            </w:r>
          </w:hyperlink>
        </w:p>
        <w:p>
          <w:pPr>
            <w:pStyle w:val="Contents6"/>
            <w:tabs>
              <w:tab w:val="clear" w:pos="7609"/>
              <w:tab w:val="right" w:pos="9026" w:leader="dot"/>
            </w:tabs>
            <w:rPr/>
          </w:pPr>
          <w:hyperlink w:anchor="__RefHeading___Toc3440790_73709187">
            <w:r>
              <w:rPr>
                <w:webHidden/>
                <w:rStyle w:val="IndexLink"/>
                <w:rtl w:val="true"/>
              </w:rPr>
              <w:t>فصل سوم</w:t>
            </w:r>
            <w:r>
              <w:rPr>
                <w:rStyle w:val="IndexLink"/>
                <w:rtl w:val="true"/>
              </w:rPr>
              <w:tab/>
            </w:r>
            <w:r>
              <w:rPr>
                <w:rStyle w:val="IndexLink"/>
              </w:rPr>
              <w:t>811</w:t>
            </w:r>
          </w:hyperlink>
        </w:p>
        <w:p>
          <w:pPr>
            <w:pStyle w:val="Contents6"/>
            <w:tabs>
              <w:tab w:val="clear" w:pos="7609"/>
              <w:tab w:val="right" w:pos="9026" w:leader="dot"/>
            </w:tabs>
            <w:rPr/>
          </w:pPr>
          <w:hyperlink w:anchor="__RefHeading___Toc3440792_73709187">
            <w:r>
              <w:rPr>
                <w:webHidden/>
                <w:rStyle w:val="IndexLink"/>
                <w:rtl w:val="true"/>
              </w:rPr>
              <w:t>فصل چهارم</w:t>
            </w:r>
            <w:r>
              <w:rPr>
                <w:rStyle w:val="IndexLink"/>
                <w:rtl w:val="true"/>
              </w:rPr>
              <w:tab/>
            </w:r>
            <w:r>
              <w:rPr>
                <w:rStyle w:val="IndexLink"/>
              </w:rPr>
              <w:t>816</w:t>
            </w:r>
          </w:hyperlink>
        </w:p>
        <w:p>
          <w:pPr>
            <w:pStyle w:val="Contents3"/>
            <w:tabs>
              <w:tab w:val="clear" w:pos="8459"/>
              <w:tab w:val="right" w:pos="9026" w:leader="dot"/>
            </w:tabs>
            <w:rPr/>
          </w:pPr>
          <w:hyperlink w:anchor="__RefHeading___Toc3440794_73709187">
            <w:r>
              <w:rPr>
                <w:webHidden/>
                <w:rStyle w:val="IndexLink"/>
              </w:rPr>
              <w:t>89</w:t>
            </w:r>
            <w:r>
              <w:rPr>
                <w:rStyle w:val="IndexLink"/>
                <w:rtl w:val="true"/>
              </w:rPr>
              <w:t>-</w:t>
            </w:r>
            <w:r>
              <w:rPr>
                <w:rStyle w:val="IndexLink"/>
                <w:rtl w:val="true"/>
              </w:rPr>
              <w:t>شرح خطبه در خصوص بيعت</w:t>
            </w:r>
            <w:r>
              <w:rPr>
                <w:rStyle w:val="IndexLink"/>
                <w:rtl w:val="true"/>
              </w:rPr>
              <w:tab/>
            </w:r>
            <w:r>
              <w:rPr>
                <w:rStyle w:val="IndexLink"/>
              </w:rPr>
              <w:t>819</w:t>
            </w:r>
          </w:hyperlink>
        </w:p>
        <w:p>
          <w:pPr>
            <w:pStyle w:val="Contents4"/>
            <w:tabs>
              <w:tab w:val="clear" w:pos="8176"/>
              <w:tab w:val="right" w:pos="9026" w:leader="dot"/>
            </w:tabs>
            <w:rPr/>
          </w:pPr>
          <w:hyperlink w:anchor="__RefHeading___Toc3440796_73709187">
            <w:r>
              <w:rPr>
                <w:webHidden/>
                <w:rStyle w:val="IndexLink"/>
                <w:rtl w:val="true"/>
              </w:rPr>
              <w:t>اشاره</w:t>
            </w:r>
            <w:r>
              <w:rPr>
                <w:rStyle w:val="IndexLink"/>
                <w:rtl w:val="true"/>
              </w:rPr>
              <w:tab/>
            </w:r>
            <w:r>
              <w:rPr>
                <w:rStyle w:val="IndexLink"/>
              </w:rPr>
              <w:t>819</w:t>
            </w:r>
          </w:hyperlink>
        </w:p>
        <w:p>
          <w:pPr>
            <w:pStyle w:val="Contents4"/>
            <w:tabs>
              <w:tab w:val="clear" w:pos="8176"/>
              <w:tab w:val="right" w:pos="9026" w:leader="dot"/>
            </w:tabs>
            <w:rPr/>
          </w:pPr>
          <w:hyperlink w:anchor="__RefHeading___Toc3440798_73709187">
            <w:r>
              <w:rPr>
                <w:webHidden/>
                <w:rStyle w:val="IndexLink"/>
                <w:rtl w:val="true"/>
              </w:rPr>
              <w:t>ترجمه</w:t>
            </w:r>
            <w:r>
              <w:rPr>
                <w:rStyle w:val="IndexLink"/>
                <w:rtl w:val="true"/>
              </w:rPr>
              <w:tab/>
            </w:r>
            <w:r>
              <w:rPr>
                <w:rStyle w:val="IndexLink"/>
              </w:rPr>
              <w:t>819</w:t>
            </w:r>
          </w:hyperlink>
        </w:p>
        <w:p>
          <w:pPr>
            <w:pStyle w:val="Contents4"/>
            <w:tabs>
              <w:tab w:val="clear" w:pos="8176"/>
              <w:tab w:val="right" w:pos="9026" w:leader="dot"/>
            </w:tabs>
            <w:rPr/>
          </w:pPr>
          <w:hyperlink w:anchor="__RefHeading___Toc3440800_73709187">
            <w:r>
              <w:rPr>
                <w:webHidden/>
                <w:rStyle w:val="IndexLink"/>
                <w:rtl w:val="true"/>
              </w:rPr>
              <w:t>شرح</w:t>
            </w:r>
            <w:r>
              <w:rPr>
                <w:rStyle w:val="IndexLink"/>
                <w:rtl w:val="true"/>
              </w:rPr>
              <w:tab/>
            </w:r>
            <w:r>
              <w:rPr>
                <w:rStyle w:val="IndexLink"/>
              </w:rPr>
              <w:t>820</w:t>
            </w:r>
          </w:hyperlink>
        </w:p>
        <w:p>
          <w:pPr>
            <w:pStyle w:val="Contents3"/>
            <w:tabs>
              <w:tab w:val="clear" w:pos="8459"/>
              <w:tab w:val="right" w:pos="9026" w:leader="dot"/>
            </w:tabs>
            <w:rPr/>
          </w:pPr>
          <w:hyperlink w:anchor="__RefHeading___Toc3440802_73709187">
            <w:r>
              <w:rPr>
                <w:webHidden/>
                <w:rStyle w:val="IndexLink"/>
              </w:rPr>
              <w:t>90</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 كه پس از جنگ نهروان و تار و مار شدن مارقين در باره</w:t>
            </w:r>
            <w:r>
              <w:rPr>
                <w:rStyle w:val="IndexLink"/>
                <w:rtl w:val="true"/>
              </w:rPr>
              <w:tab/>
            </w:r>
            <w:r>
              <w:rPr>
                <w:rStyle w:val="IndexLink"/>
              </w:rPr>
              <w:t>824</w:t>
            </w:r>
          </w:hyperlink>
        </w:p>
        <w:p>
          <w:pPr>
            <w:pStyle w:val="Contents4"/>
            <w:tabs>
              <w:tab w:val="clear" w:pos="8176"/>
              <w:tab w:val="right" w:pos="9026" w:leader="dot"/>
            </w:tabs>
            <w:rPr/>
          </w:pPr>
          <w:hyperlink w:anchor="__RefHeading___Toc3440804_73709187">
            <w:r>
              <w:rPr>
                <w:webHidden/>
                <w:rStyle w:val="IndexLink"/>
                <w:rtl w:val="true"/>
              </w:rPr>
              <w:t>اشاره</w:t>
            </w:r>
            <w:r>
              <w:rPr>
                <w:rStyle w:val="IndexLink"/>
                <w:rtl w:val="true"/>
              </w:rPr>
              <w:tab/>
            </w:r>
            <w:r>
              <w:rPr>
                <w:rStyle w:val="IndexLink"/>
              </w:rPr>
              <w:t>824</w:t>
            </w:r>
          </w:hyperlink>
        </w:p>
        <w:p>
          <w:pPr>
            <w:pStyle w:val="Contents4"/>
            <w:tabs>
              <w:tab w:val="clear" w:pos="8176"/>
              <w:tab w:val="right" w:pos="9026" w:leader="dot"/>
            </w:tabs>
            <w:rPr/>
          </w:pPr>
          <w:hyperlink w:anchor="__RefHeading___Toc3440806_73709187">
            <w:r>
              <w:rPr>
                <w:webHidden/>
                <w:rStyle w:val="IndexLink"/>
                <w:rtl w:val="true"/>
              </w:rPr>
              <w:t>لغات</w:t>
            </w:r>
            <w:r>
              <w:rPr>
                <w:rStyle w:val="IndexLink"/>
                <w:rtl w:val="true"/>
              </w:rPr>
              <w:tab/>
            </w:r>
            <w:r>
              <w:rPr>
                <w:rStyle w:val="IndexLink"/>
              </w:rPr>
              <w:t>825</w:t>
            </w:r>
          </w:hyperlink>
        </w:p>
        <w:p>
          <w:pPr>
            <w:pStyle w:val="Contents4"/>
            <w:tabs>
              <w:tab w:val="clear" w:pos="8176"/>
              <w:tab w:val="right" w:pos="9026" w:leader="dot"/>
            </w:tabs>
            <w:rPr/>
          </w:pPr>
          <w:hyperlink w:anchor="__RefHeading___Toc3440808_73709187">
            <w:r>
              <w:rPr>
                <w:webHidden/>
                <w:rStyle w:val="IndexLink"/>
                <w:rtl w:val="true"/>
              </w:rPr>
              <w:t>ترجمه</w:t>
            </w:r>
            <w:r>
              <w:rPr>
                <w:rStyle w:val="IndexLink"/>
                <w:rtl w:val="true"/>
              </w:rPr>
              <w:tab/>
            </w:r>
            <w:r>
              <w:rPr>
                <w:rStyle w:val="IndexLink"/>
              </w:rPr>
              <w:t>825</w:t>
            </w:r>
          </w:hyperlink>
        </w:p>
        <w:p>
          <w:pPr>
            <w:pStyle w:val="Contents4"/>
            <w:tabs>
              <w:tab w:val="clear" w:pos="8176"/>
              <w:tab w:val="right" w:pos="9026" w:leader="dot"/>
            </w:tabs>
            <w:rPr/>
          </w:pPr>
          <w:hyperlink w:anchor="__RefHeading___Toc3440810_73709187">
            <w:r>
              <w:rPr>
                <w:webHidden/>
                <w:rStyle w:val="IndexLink"/>
                <w:rtl w:val="true"/>
              </w:rPr>
              <w:t>شرح</w:t>
            </w:r>
            <w:r>
              <w:rPr>
                <w:rStyle w:val="IndexLink"/>
                <w:rtl w:val="true"/>
              </w:rPr>
              <w:tab/>
            </w:r>
            <w:r>
              <w:rPr>
                <w:rStyle w:val="IndexLink"/>
              </w:rPr>
              <w:t>828</w:t>
            </w:r>
          </w:hyperlink>
        </w:p>
        <w:p>
          <w:pPr>
            <w:pStyle w:val="Contents3"/>
            <w:tabs>
              <w:tab w:val="clear" w:pos="8459"/>
              <w:tab w:val="right" w:pos="9026" w:leader="dot"/>
            </w:tabs>
            <w:rPr/>
          </w:pPr>
          <w:hyperlink w:anchor="__RefHeading___Toc3440812_73709187">
            <w:r>
              <w:rPr>
                <w:webHidden/>
                <w:rStyle w:val="IndexLink"/>
                <w:rtl w:val="true"/>
              </w:rPr>
              <w:t xml:space="preserve">خطبه </w:t>
            </w:r>
            <w:r>
              <w:rPr>
                <w:rStyle w:val="IndexLink"/>
                <w:rtl w:val="true"/>
              </w:rPr>
              <w:t xml:space="preserve">- </w:t>
            </w:r>
            <w:r>
              <w:rPr>
                <w:rStyle w:val="IndexLink"/>
              </w:rPr>
              <w:t>91</w:t>
            </w:r>
            <w:r>
              <w:rPr>
                <w:rStyle w:val="IndexLink"/>
                <w:rtl w:val="true"/>
              </w:rPr>
              <w:tab/>
            </w:r>
            <w:r>
              <w:rPr>
                <w:rStyle w:val="IndexLink"/>
              </w:rPr>
              <w:t>839</w:t>
            </w:r>
          </w:hyperlink>
        </w:p>
        <w:p>
          <w:pPr>
            <w:pStyle w:val="Contents4"/>
            <w:tabs>
              <w:tab w:val="clear" w:pos="8176"/>
              <w:tab w:val="right" w:pos="9026" w:leader="dot"/>
            </w:tabs>
            <w:rPr/>
          </w:pPr>
          <w:hyperlink w:anchor="__RefHeading___Toc3440814_73709187">
            <w:r>
              <w:rPr>
                <w:webHidden/>
                <w:rStyle w:val="IndexLink"/>
                <w:rtl w:val="true"/>
              </w:rPr>
              <w:t>بخش اول خطبه كه در ستايش خداوند يكتا و انبيا و اوليا ايراد فرموده است</w:t>
            </w:r>
            <w:r>
              <w:rPr>
                <w:rStyle w:val="IndexLink"/>
                <w:rtl w:val="true"/>
              </w:rPr>
              <w:tab/>
            </w:r>
            <w:r>
              <w:rPr>
                <w:rStyle w:val="IndexLink"/>
              </w:rPr>
              <w:t>839</w:t>
            </w:r>
          </w:hyperlink>
        </w:p>
        <w:p>
          <w:pPr>
            <w:pStyle w:val="Contents5"/>
            <w:tabs>
              <w:tab w:val="clear" w:pos="7892"/>
              <w:tab w:val="right" w:pos="9026" w:leader="dot"/>
            </w:tabs>
            <w:rPr/>
          </w:pPr>
          <w:hyperlink w:anchor="__RefHeading___Toc3440816_73709187">
            <w:r>
              <w:rPr>
                <w:webHidden/>
                <w:rStyle w:val="IndexLink"/>
                <w:rtl w:val="true"/>
              </w:rPr>
              <w:t>اشاره</w:t>
            </w:r>
            <w:r>
              <w:rPr>
                <w:rStyle w:val="IndexLink"/>
                <w:rtl w:val="true"/>
              </w:rPr>
              <w:tab/>
            </w:r>
            <w:r>
              <w:rPr>
                <w:rStyle w:val="IndexLink"/>
              </w:rPr>
              <w:t>839</w:t>
            </w:r>
          </w:hyperlink>
        </w:p>
        <w:p>
          <w:pPr>
            <w:pStyle w:val="Contents5"/>
            <w:tabs>
              <w:tab w:val="clear" w:pos="7892"/>
              <w:tab w:val="right" w:pos="9026" w:leader="dot"/>
            </w:tabs>
            <w:rPr/>
          </w:pPr>
          <w:hyperlink w:anchor="__RefHeading___Toc3440818_73709187">
            <w:r>
              <w:rPr>
                <w:webHidden/>
                <w:rStyle w:val="IndexLink"/>
                <w:rtl w:val="true"/>
              </w:rPr>
              <w:t>ترجمه</w:t>
            </w:r>
            <w:r>
              <w:rPr>
                <w:rStyle w:val="IndexLink"/>
                <w:rtl w:val="true"/>
              </w:rPr>
              <w:tab/>
            </w:r>
            <w:r>
              <w:rPr>
                <w:rStyle w:val="IndexLink"/>
              </w:rPr>
              <w:t>839</w:t>
            </w:r>
          </w:hyperlink>
        </w:p>
        <w:p>
          <w:pPr>
            <w:pStyle w:val="Contents5"/>
            <w:tabs>
              <w:tab w:val="clear" w:pos="7892"/>
              <w:tab w:val="right" w:pos="9026" w:leader="dot"/>
            </w:tabs>
            <w:rPr/>
          </w:pPr>
          <w:hyperlink w:anchor="__RefHeading___Toc3440820_73709187">
            <w:r>
              <w:rPr>
                <w:webHidden/>
                <w:rStyle w:val="IndexLink"/>
                <w:rtl w:val="true"/>
              </w:rPr>
              <w:t>شرح</w:t>
            </w:r>
            <w:r>
              <w:rPr>
                <w:rStyle w:val="IndexLink"/>
                <w:rtl w:val="true"/>
              </w:rPr>
              <w:tab/>
            </w:r>
            <w:r>
              <w:rPr>
                <w:rStyle w:val="IndexLink"/>
              </w:rPr>
              <w:t>839</w:t>
            </w:r>
          </w:hyperlink>
        </w:p>
        <w:p>
          <w:pPr>
            <w:pStyle w:val="Contents4"/>
            <w:tabs>
              <w:tab w:val="clear" w:pos="8176"/>
              <w:tab w:val="right" w:pos="9026" w:leader="dot"/>
            </w:tabs>
            <w:rPr/>
          </w:pPr>
          <w:hyperlink w:anchor="__RefHeading___Toc3440822_73709187">
            <w:r>
              <w:rPr>
                <w:webHidden/>
                <w:rStyle w:val="IndexLink"/>
                <w:rtl w:val="true"/>
              </w:rPr>
              <w:t>بخش دوم خطبه</w:t>
            </w:r>
            <w:r>
              <w:rPr>
                <w:rStyle w:val="IndexLink"/>
                <w:rtl w:val="true"/>
              </w:rPr>
              <w:t>:</w:t>
            </w:r>
            <w:r>
              <w:rPr>
                <w:rStyle w:val="IndexLink"/>
                <w:rtl w:val="true"/>
              </w:rPr>
              <w:t>كه قسمتى از آن در توصيف انبيا الهى بويژه پيامبر اسلام و آل اطهارش</w:t>
            </w:r>
            <w:r>
              <w:rPr>
                <w:rStyle w:val="IndexLink"/>
                <w:rtl w:val="true"/>
              </w:rPr>
              <w:tab/>
            </w:r>
            <w:r>
              <w:rPr>
                <w:rStyle w:val="IndexLink"/>
              </w:rPr>
              <w:t>841</w:t>
            </w:r>
          </w:hyperlink>
        </w:p>
        <w:p>
          <w:pPr>
            <w:pStyle w:val="Contents5"/>
            <w:tabs>
              <w:tab w:val="clear" w:pos="7892"/>
              <w:tab w:val="right" w:pos="9026" w:leader="dot"/>
            </w:tabs>
            <w:rPr/>
          </w:pPr>
          <w:hyperlink w:anchor="__RefHeading___Toc3440824_73709187">
            <w:r>
              <w:rPr>
                <w:webHidden/>
                <w:rStyle w:val="IndexLink"/>
                <w:rtl w:val="true"/>
              </w:rPr>
              <w:t>اشاره</w:t>
            </w:r>
            <w:r>
              <w:rPr>
                <w:rStyle w:val="IndexLink"/>
                <w:rtl w:val="true"/>
              </w:rPr>
              <w:tab/>
            </w:r>
            <w:r>
              <w:rPr>
                <w:rStyle w:val="IndexLink"/>
              </w:rPr>
              <w:t>841</w:t>
            </w:r>
          </w:hyperlink>
        </w:p>
        <w:p>
          <w:pPr>
            <w:pStyle w:val="Contents5"/>
            <w:tabs>
              <w:tab w:val="clear" w:pos="7892"/>
              <w:tab w:val="right" w:pos="9026" w:leader="dot"/>
            </w:tabs>
            <w:rPr/>
          </w:pPr>
          <w:hyperlink w:anchor="__RefHeading___Toc3440826_73709187">
            <w:r>
              <w:rPr>
                <w:webHidden/>
                <w:rStyle w:val="IndexLink"/>
                <w:rtl w:val="true"/>
              </w:rPr>
              <w:t>لغات</w:t>
            </w:r>
            <w:r>
              <w:rPr>
                <w:rStyle w:val="IndexLink"/>
                <w:rtl w:val="true"/>
              </w:rPr>
              <w:tab/>
            </w:r>
            <w:r>
              <w:rPr>
                <w:rStyle w:val="IndexLink"/>
              </w:rPr>
              <w:t>841</w:t>
            </w:r>
          </w:hyperlink>
        </w:p>
        <w:p>
          <w:pPr>
            <w:pStyle w:val="Contents5"/>
            <w:tabs>
              <w:tab w:val="clear" w:pos="7892"/>
              <w:tab w:val="right" w:pos="9026" w:leader="dot"/>
            </w:tabs>
            <w:rPr/>
          </w:pPr>
          <w:hyperlink w:anchor="__RefHeading___Toc3440828_73709187">
            <w:r>
              <w:rPr>
                <w:webHidden/>
                <w:rStyle w:val="IndexLink"/>
                <w:rtl w:val="true"/>
              </w:rPr>
              <w:t>ترجمه</w:t>
            </w:r>
            <w:r>
              <w:rPr>
                <w:rStyle w:val="IndexLink"/>
                <w:rtl w:val="true"/>
              </w:rPr>
              <w:tab/>
            </w:r>
            <w:r>
              <w:rPr>
                <w:rStyle w:val="IndexLink"/>
              </w:rPr>
              <w:t>841</w:t>
            </w:r>
          </w:hyperlink>
        </w:p>
        <w:p>
          <w:pPr>
            <w:pStyle w:val="Contents5"/>
            <w:tabs>
              <w:tab w:val="clear" w:pos="7892"/>
              <w:tab w:val="right" w:pos="9026" w:leader="dot"/>
            </w:tabs>
            <w:rPr/>
          </w:pPr>
          <w:hyperlink w:anchor="__RefHeading___Toc3440830_73709187">
            <w:r>
              <w:rPr>
                <w:webHidden/>
                <w:rStyle w:val="IndexLink"/>
                <w:rtl w:val="true"/>
              </w:rPr>
              <w:t>شرح</w:t>
            </w:r>
            <w:r>
              <w:rPr>
                <w:rStyle w:val="IndexLink"/>
                <w:rtl w:val="true"/>
              </w:rPr>
              <w:tab/>
            </w:r>
            <w:r>
              <w:rPr>
                <w:rStyle w:val="IndexLink"/>
              </w:rPr>
              <w:t>842</w:t>
            </w:r>
          </w:hyperlink>
        </w:p>
        <w:p>
          <w:pPr>
            <w:pStyle w:val="Contents3"/>
            <w:tabs>
              <w:tab w:val="clear" w:pos="8459"/>
              <w:tab w:val="right" w:pos="9026" w:leader="dot"/>
            </w:tabs>
            <w:rPr/>
          </w:pPr>
          <w:hyperlink w:anchor="__RefHeading___Toc3440832_73709187">
            <w:r>
              <w:rPr>
                <w:webHidden/>
                <w:rStyle w:val="IndexLink"/>
              </w:rPr>
              <w:t>92</w:t>
            </w:r>
            <w:r>
              <w:rPr>
                <w:rStyle w:val="IndexLink"/>
                <w:rtl w:val="true"/>
              </w:rPr>
              <w:t>-</w:t>
            </w:r>
            <w:r>
              <w:rPr>
                <w:rStyle w:val="IndexLink"/>
                <w:rtl w:val="true"/>
              </w:rPr>
              <w:t>در اين خطبه آن حضرت فضائل و ويژگيهاى زمان بعثت رسول بزرگوار را بيان مى‌كند</w:t>
            </w:r>
            <w:r>
              <w:rPr>
                <w:rStyle w:val="IndexLink"/>
                <w:rtl w:val="true"/>
              </w:rPr>
              <w:t>.</w:t>
              <w:tab/>
            </w:r>
            <w:r>
              <w:rPr>
                <w:rStyle w:val="IndexLink"/>
              </w:rPr>
              <w:t>849</w:t>
            </w:r>
          </w:hyperlink>
        </w:p>
        <w:p>
          <w:pPr>
            <w:pStyle w:val="Contents4"/>
            <w:tabs>
              <w:tab w:val="clear" w:pos="8176"/>
              <w:tab w:val="right" w:pos="9026" w:leader="dot"/>
            </w:tabs>
            <w:rPr/>
          </w:pPr>
          <w:hyperlink w:anchor="__RefHeading___Toc3440834_73709187">
            <w:r>
              <w:rPr>
                <w:webHidden/>
                <w:rStyle w:val="IndexLink"/>
                <w:rtl w:val="true"/>
              </w:rPr>
              <w:t>اشاره</w:t>
            </w:r>
            <w:r>
              <w:rPr>
                <w:rStyle w:val="IndexLink"/>
                <w:rtl w:val="true"/>
              </w:rPr>
              <w:tab/>
            </w:r>
            <w:r>
              <w:rPr>
                <w:rStyle w:val="IndexLink"/>
              </w:rPr>
              <w:t>849</w:t>
            </w:r>
          </w:hyperlink>
        </w:p>
        <w:p>
          <w:pPr>
            <w:pStyle w:val="Contents4"/>
            <w:tabs>
              <w:tab w:val="clear" w:pos="8176"/>
              <w:tab w:val="right" w:pos="9026" w:leader="dot"/>
            </w:tabs>
            <w:rPr/>
          </w:pPr>
          <w:hyperlink w:anchor="__RefHeading___Toc3440836_73709187">
            <w:r>
              <w:rPr>
                <w:webHidden/>
                <w:rStyle w:val="IndexLink"/>
                <w:rtl w:val="true"/>
              </w:rPr>
              <w:t>ترجمه</w:t>
            </w:r>
            <w:r>
              <w:rPr>
                <w:rStyle w:val="IndexLink"/>
                <w:rtl w:val="true"/>
              </w:rPr>
              <w:tab/>
            </w:r>
            <w:r>
              <w:rPr>
                <w:rStyle w:val="IndexLink"/>
              </w:rPr>
              <w:t>849</w:t>
            </w:r>
          </w:hyperlink>
        </w:p>
        <w:p>
          <w:pPr>
            <w:pStyle w:val="Contents4"/>
            <w:tabs>
              <w:tab w:val="clear" w:pos="8176"/>
              <w:tab w:val="right" w:pos="9026" w:leader="dot"/>
            </w:tabs>
            <w:rPr/>
          </w:pPr>
          <w:hyperlink w:anchor="__RefHeading___Toc3440838_73709187">
            <w:r>
              <w:rPr>
                <w:webHidden/>
                <w:rStyle w:val="IndexLink"/>
                <w:rtl w:val="true"/>
              </w:rPr>
              <w:t>شرح</w:t>
            </w:r>
            <w:r>
              <w:rPr>
                <w:rStyle w:val="IndexLink"/>
                <w:rtl w:val="true"/>
              </w:rPr>
              <w:tab/>
            </w:r>
            <w:r>
              <w:rPr>
                <w:rStyle w:val="IndexLink"/>
              </w:rPr>
              <w:t>849</w:t>
            </w:r>
          </w:hyperlink>
        </w:p>
        <w:p>
          <w:pPr>
            <w:pStyle w:val="Contents3"/>
            <w:tabs>
              <w:tab w:val="clear" w:pos="8459"/>
              <w:tab w:val="right" w:pos="9026" w:leader="dot"/>
            </w:tabs>
            <w:rPr/>
          </w:pPr>
          <w:hyperlink w:anchor="__RefHeading___Toc3440840_73709187">
            <w:r>
              <w:rPr>
                <w:webHidden/>
                <w:rStyle w:val="IndexLink"/>
                <w:rtl w:val="true"/>
              </w:rPr>
              <w:t xml:space="preserve">خطبه </w:t>
            </w:r>
            <w:r>
              <w:rPr>
                <w:rStyle w:val="IndexLink"/>
                <w:rtl w:val="true"/>
              </w:rPr>
              <w:t>-</w:t>
            </w:r>
            <w:r>
              <w:rPr>
                <w:rStyle w:val="IndexLink"/>
              </w:rPr>
              <w:t>93</w:t>
            </w:r>
            <w:r>
              <w:rPr>
                <w:rStyle w:val="IndexLink"/>
                <w:rtl w:val="true"/>
              </w:rPr>
              <w:tab/>
            </w:r>
            <w:r>
              <w:rPr>
                <w:rStyle w:val="IndexLink"/>
              </w:rPr>
              <w:t>852</w:t>
            </w:r>
          </w:hyperlink>
        </w:p>
        <w:p>
          <w:pPr>
            <w:pStyle w:val="Contents4"/>
            <w:tabs>
              <w:tab w:val="clear" w:pos="8176"/>
              <w:tab w:val="right" w:pos="9026" w:leader="dot"/>
            </w:tabs>
            <w:rPr/>
          </w:pPr>
          <w:hyperlink w:anchor="__RefHeading___Toc3440842_73709187">
            <w:r>
              <w:rPr>
                <w:webHidden/>
                <w:rStyle w:val="IndexLink"/>
                <w:rtl w:val="true"/>
              </w:rPr>
              <w:t>بخش اول از خطبه‌هاى ديگر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توصيف خداوند متعال و</w:t>
            </w:r>
            <w:r>
              <w:rPr>
                <w:rStyle w:val="IndexLink"/>
                <w:rtl w:val="true"/>
              </w:rPr>
              <w:tab/>
            </w:r>
            <w:r>
              <w:rPr>
                <w:rStyle w:val="IndexLink"/>
              </w:rPr>
              <w:t>852</w:t>
            </w:r>
          </w:hyperlink>
        </w:p>
        <w:p>
          <w:pPr>
            <w:pStyle w:val="Contents5"/>
            <w:tabs>
              <w:tab w:val="clear" w:pos="7892"/>
              <w:tab w:val="right" w:pos="9026" w:leader="dot"/>
            </w:tabs>
            <w:rPr/>
          </w:pPr>
          <w:hyperlink w:anchor="__RefHeading___Toc3440844_73709187">
            <w:r>
              <w:rPr>
                <w:webHidden/>
                <w:rStyle w:val="IndexLink"/>
                <w:rtl w:val="true"/>
              </w:rPr>
              <w:t>اشاره</w:t>
            </w:r>
            <w:r>
              <w:rPr>
                <w:rStyle w:val="IndexLink"/>
                <w:rtl w:val="true"/>
              </w:rPr>
              <w:tab/>
            </w:r>
            <w:r>
              <w:rPr>
                <w:rStyle w:val="IndexLink"/>
              </w:rPr>
              <w:t>852</w:t>
            </w:r>
          </w:hyperlink>
        </w:p>
        <w:p>
          <w:pPr>
            <w:pStyle w:val="Contents5"/>
            <w:tabs>
              <w:tab w:val="clear" w:pos="7892"/>
              <w:tab w:val="right" w:pos="9026" w:leader="dot"/>
            </w:tabs>
            <w:rPr/>
          </w:pPr>
          <w:hyperlink w:anchor="__RefHeading___Toc3440846_73709187">
            <w:r>
              <w:rPr>
                <w:webHidden/>
                <w:rStyle w:val="IndexLink"/>
                <w:rtl w:val="true"/>
              </w:rPr>
              <w:t>ترجمه</w:t>
            </w:r>
            <w:r>
              <w:rPr>
                <w:rStyle w:val="IndexLink"/>
                <w:rtl w:val="true"/>
              </w:rPr>
              <w:tab/>
            </w:r>
            <w:r>
              <w:rPr>
                <w:rStyle w:val="IndexLink"/>
              </w:rPr>
              <w:t>852</w:t>
            </w:r>
          </w:hyperlink>
        </w:p>
        <w:p>
          <w:pPr>
            <w:pStyle w:val="Contents5"/>
            <w:tabs>
              <w:tab w:val="clear" w:pos="7892"/>
              <w:tab w:val="right" w:pos="9026" w:leader="dot"/>
            </w:tabs>
            <w:rPr/>
          </w:pPr>
          <w:hyperlink w:anchor="__RefHeading___Toc3440848_73709187">
            <w:r>
              <w:rPr>
                <w:webHidden/>
                <w:rStyle w:val="IndexLink"/>
                <w:rtl w:val="true"/>
              </w:rPr>
              <w:t>شرح</w:t>
            </w:r>
            <w:r>
              <w:rPr>
                <w:rStyle w:val="IndexLink"/>
                <w:rtl w:val="true"/>
              </w:rPr>
              <w:tab/>
            </w:r>
            <w:r>
              <w:rPr>
                <w:rStyle w:val="IndexLink"/>
              </w:rPr>
              <w:t>852</w:t>
            </w:r>
          </w:hyperlink>
        </w:p>
        <w:p>
          <w:pPr>
            <w:pStyle w:val="Contents4"/>
            <w:tabs>
              <w:tab w:val="clear" w:pos="8176"/>
              <w:tab w:val="right" w:pos="9026" w:leader="dot"/>
            </w:tabs>
            <w:rPr/>
          </w:pPr>
          <w:hyperlink w:anchor="__RefHeading___Toc3440850_73709187">
            <w:r>
              <w:rPr>
                <w:webHidden/>
                <w:rStyle w:val="IndexLink"/>
                <w:rtl w:val="true"/>
              </w:rPr>
              <w:t>بخش دوم خطبه</w:t>
            </w:r>
            <w:r>
              <w:rPr>
                <w:rStyle w:val="IndexLink"/>
                <w:rtl w:val="true"/>
              </w:rPr>
              <w:t>:</w:t>
            </w:r>
            <w:r>
              <w:rPr>
                <w:rStyle w:val="IndexLink"/>
                <w:rtl w:val="true"/>
              </w:rPr>
              <w:t>كه قسمتى از آن در توصيف،رسول خدا</w:t>
            </w:r>
            <w:r>
              <w:rPr>
                <w:rStyle w:val="IndexLink"/>
                <w:rtl w:val="true"/>
              </w:rPr>
              <w:t>(</w:t>
            </w:r>
            <w:r>
              <w:rPr>
                <w:rStyle w:val="IndexLink"/>
                <w:rtl w:val="true"/>
              </w:rPr>
              <w:t>صلی الله علیه و آله</w:t>
            </w:r>
            <w:r>
              <w:rPr>
                <w:rStyle w:val="IndexLink"/>
                <w:rtl w:val="true"/>
              </w:rPr>
              <w:t>)</w:t>
            </w:r>
            <w:r>
              <w:rPr>
                <w:rStyle w:val="IndexLink"/>
                <w:rtl w:val="true"/>
              </w:rPr>
              <w:t>مى‌باشد</w:t>
            </w:r>
            <w:r>
              <w:rPr>
                <w:rStyle w:val="IndexLink"/>
                <w:rtl w:val="true"/>
              </w:rPr>
              <w:t>.</w:t>
              <w:tab/>
            </w:r>
            <w:r>
              <w:rPr>
                <w:rStyle w:val="IndexLink"/>
              </w:rPr>
              <w:t>853</w:t>
            </w:r>
          </w:hyperlink>
        </w:p>
        <w:p>
          <w:pPr>
            <w:pStyle w:val="Contents5"/>
            <w:tabs>
              <w:tab w:val="clear" w:pos="7892"/>
              <w:tab w:val="right" w:pos="9026" w:leader="dot"/>
            </w:tabs>
            <w:rPr/>
          </w:pPr>
          <w:hyperlink w:anchor="__RefHeading___Toc3440852_73709187">
            <w:r>
              <w:rPr>
                <w:webHidden/>
                <w:rStyle w:val="IndexLink"/>
                <w:rtl w:val="true"/>
              </w:rPr>
              <w:t>اشاره</w:t>
            </w:r>
            <w:r>
              <w:rPr>
                <w:rStyle w:val="IndexLink"/>
                <w:rtl w:val="true"/>
              </w:rPr>
              <w:tab/>
            </w:r>
            <w:r>
              <w:rPr>
                <w:rStyle w:val="IndexLink"/>
              </w:rPr>
              <w:t>853</w:t>
            </w:r>
          </w:hyperlink>
        </w:p>
        <w:p>
          <w:pPr>
            <w:pStyle w:val="Contents5"/>
            <w:tabs>
              <w:tab w:val="clear" w:pos="7892"/>
              <w:tab w:val="right" w:pos="9026" w:leader="dot"/>
            </w:tabs>
            <w:rPr/>
          </w:pPr>
          <w:hyperlink w:anchor="__RefHeading___Toc3440854_73709187">
            <w:r>
              <w:rPr>
                <w:webHidden/>
                <w:rStyle w:val="IndexLink"/>
                <w:rtl w:val="true"/>
              </w:rPr>
              <w:t>لغات</w:t>
            </w:r>
            <w:r>
              <w:rPr>
                <w:rStyle w:val="IndexLink"/>
                <w:rtl w:val="true"/>
              </w:rPr>
              <w:tab/>
            </w:r>
            <w:r>
              <w:rPr>
                <w:rStyle w:val="IndexLink"/>
              </w:rPr>
              <w:t>854</w:t>
            </w:r>
          </w:hyperlink>
        </w:p>
        <w:p>
          <w:pPr>
            <w:pStyle w:val="Contents5"/>
            <w:tabs>
              <w:tab w:val="clear" w:pos="7892"/>
              <w:tab w:val="right" w:pos="9026" w:leader="dot"/>
            </w:tabs>
            <w:rPr/>
          </w:pPr>
          <w:hyperlink w:anchor="__RefHeading___Toc3440856_73709187">
            <w:r>
              <w:rPr>
                <w:webHidden/>
                <w:rStyle w:val="IndexLink"/>
                <w:rtl w:val="true"/>
              </w:rPr>
              <w:t>ترجمه</w:t>
            </w:r>
            <w:r>
              <w:rPr>
                <w:rStyle w:val="IndexLink"/>
                <w:rtl w:val="true"/>
              </w:rPr>
              <w:tab/>
            </w:r>
            <w:r>
              <w:rPr>
                <w:rStyle w:val="IndexLink"/>
              </w:rPr>
              <w:t>854</w:t>
            </w:r>
          </w:hyperlink>
        </w:p>
        <w:p>
          <w:pPr>
            <w:pStyle w:val="Contents5"/>
            <w:tabs>
              <w:tab w:val="clear" w:pos="7892"/>
              <w:tab w:val="right" w:pos="9026" w:leader="dot"/>
            </w:tabs>
            <w:rPr/>
          </w:pPr>
          <w:hyperlink w:anchor="__RefHeading___Toc3440858_73709187">
            <w:r>
              <w:rPr>
                <w:webHidden/>
                <w:rStyle w:val="IndexLink"/>
                <w:rtl w:val="true"/>
              </w:rPr>
              <w:t>شرح</w:t>
            </w:r>
            <w:r>
              <w:rPr>
                <w:rStyle w:val="IndexLink"/>
                <w:rtl w:val="true"/>
              </w:rPr>
              <w:tab/>
            </w:r>
            <w:r>
              <w:rPr>
                <w:rStyle w:val="IndexLink"/>
              </w:rPr>
              <w:t>854</w:t>
            </w:r>
          </w:hyperlink>
        </w:p>
        <w:p>
          <w:pPr>
            <w:pStyle w:val="Contents3"/>
            <w:tabs>
              <w:tab w:val="clear" w:pos="8459"/>
              <w:tab w:val="right" w:pos="9026" w:leader="dot"/>
            </w:tabs>
            <w:rPr/>
          </w:pPr>
          <w:hyperlink w:anchor="__RefHeading___Toc3440860_73709187">
            <w:r>
              <w:rPr>
                <w:webHidden/>
                <w:rStyle w:val="IndexLink"/>
              </w:rPr>
              <w:t>94</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آن ياران خود را نكوهش و اصحاب رسول</w:t>
            </w:r>
            <w:r>
              <w:rPr>
                <w:rStyle w:val="IndexLink"/>
                <w:rtl w:val="true"/>
              </w:rPr>
              <w:tab/>
            </w:r>
            <w:r>
              <w:rPr>
                <w:rStyle w:val="IndexLink"/>
              </w:rPr>
              <w:t>857</w:t>
            </w:r>
          </w:hyperlink>
        </w:p>
        <w:p>
          <w:pPr>
            <w:pStyle w:val="Contents4"/>
            <w:tabs>
              <w:tab w:val="clear" w:pos="8176"/>
              <w:tab w:val="right" w:pos="9026" w:leader="dot"/>
            </w:tabs>
            <w:rPr/>
          </w:pPr>
          <w:hyperlink w:anchor="__RefHeading___Toc3440862_73709187">
            <w:r>
              <w:rPr>
                <w:webHidden/>
                <w:rStyle w:val="IndexLink"/>
                <w:rtl w:val="true"/>
              </w:rPr>
              <w:t>اشاره</w:t>
            </w:r>
            <w:r>
              <w:rPr>
                <w:rStyle w:val="IndexLink"/>
                <w:rtl w:val="true"/>
              </w:rPr>
              <w:tab/>
            </w:r>
            <w:r>
              <w:rPr>
                <w:rStyle w:val="IndexLink"/>
              </w:rPr>
              <w:t>857</w:t>
            </w:r>
          </w:hyperlink>
        </w:p>
        <w:p>
          <w:pPr>
            <w:pStyle w:val="Contents4"/>
            <w:tabs>
              <w:tab w:val="clear" w:pos="8176"/>
              <w:tab w:val="right" w:pos="9026" w:leader="dot"/>
            </w:tabs>
            <w:rPr/>
          </w:pPr>
          <w:hyperlink w:anchor="__RefHeading___Toc3440864_73709187">
            <w:r>
              <w:rPr>
                <w:webHidden/>
                <w:rStyle w:val="IndexLink"/>
                <w:rtl w:val="true"/>
              </w:rPr>
              <w:t>لغات</w:t>
            </w:r>
            <w:r>
              <w:rPr>
                <w:rStyle w:val="IndexLink"/>
                <w:rtl w:val="true"/>
              </w:rPr>
              <w:tab/>
            </w:r>
            <w:r>
              <w:rPr>
                <w:rStyle w:val="IndexLink"/>
              </w:rPr>
              <w:t>858</w:t>
            </w:r>
          </w:hyperlink>
        </w:p>
        <w:p>
          <w:pPr>
            <w:pStyle w:val="Contents4"/>
            <w:tabs>
              <w:tab w:val="clear" w:pos="8176"/>
              <w:tab w:val="right" w:pos="9026" w:leader="dot"/>
            </w:tabs>
            <w:rPr/>
          </w:pPr>
          <w:hyperlink w:anchor="__RefHeading___Toc3440866_73709187">
            <w:r>
              <w:rPr>
                <w:webHidden/>
                <w:rStyle w:val="IndexLink"/>
                <w:rtl w:val="true"/>
              </w:rPr>
              <w:t>ترجمه</w:t>
            </w:r>
            <w:r>
              <w:rPr>
                <w:rStyle w:val="IndexLink"/>
                <w:rtl w:val="true"/>
              </w:rPr>
              <w:tab/>
            </w:r>
            <w:r>
              <w:rPr>
                <w:rStyle w:val="IndexLink"/>
              </w:rPr>
              <w:t>858</w:t>
            </w:r>
          </w:hyperlink>
        </w:p>
        <w:p>
          <w:pPr>
            <w:pStyle w:val="Contents4"/>
            <w:tabs>
              <w:tab w:val="clear" w:pos="8176"/>
              <w:tab w:val="right" w:pos="9026" w:leader="dot"/>
            </w:tabs>
            <w:rPr/>
          </w:pPr>
          <w:hyperlink w:anchor="__RefHeading___Toc3440868_73709187">
            <w:r>
              <w:rPr>
                <w:webHidden/>
                <w:rStyle w:val="IndexLink"/>
                <w:rtl w:val="true"/>
              </w:rPr>
              <w:t>شرح</w:t>
            </w:r>
            <w:r>
              <w:rPr>
                <w:rStyle w:val="IndexLink"/>
                <w:rtl w:val="true"/>
              </w:rPr>
              <w:tab/>
            </w:r>
            <w:r>
              <w:rPr>
                <w:rStyle w:val="IndexLink"/>
              </w:rPr>
              <w:t>861</w:t>
            </w:r>
          </w:hyperlink>
        </w:p>
        <w:p>
          <w:pPr>
            <w:pStyle w:val="Contents3"/>
            <w:tabs>
              <w:tab w:val="clear" w:pos="8459"/>
              <w:tab w:val="right" w:pos="9026" w:leader="dot"/>
            </w:tabs>
            <w:rPr/>
          </w:pPr>
          <w:hyperlink w:anchor="__RefHeading___Toc3440870_73709187">
            <w:r>
              <w:rPr>
                <w:webHidden/>
                <w:rStyle w:val="IndexLink"/>
              </w:rPr>
              <w:t>95</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 كه در آن از جور و ستم بنى اميه خبر داده است</w:t>
            </w:r>
            <w:r>
              <w:rPr>
                <w:rStyle w:val="IndexLink"/>
                <w:rtl w:val="true"/>
              </w:rPr>
              <w:tab/>
            </w:r>
            <w:r>
              <w:rPr>
                <w:rStyle w:val="IndexLink"/>
              </w:rPr>
              <w:t>872</w:t>
            </w:r>
          </w:hyperlink>
        </w:p>
        <w:p>
          <w:pPr>
            <w:pStyle w:val="Contents4"/>
            <w:tabs>
              <w:tab w:val="clear" w:pos="8176"/>
              <w:tab w:val="right" w:pos="9026" w:leader="dot"/>
            </w:tabs>
            <w:rPr/>
          </w:pPr>
          <w:hyperlink w:anchor="__RefHeading___Toc3440872_73709187">
            <w:r>
              <w:rPr>
                <w:webHidden/>
                <w:rStyle w:val="IndexLink"/>
                <w:rtl w:val="true"/>
              </w:rPr>
              <w:t>اشاره</w:t>
            </w:r>
            <w:r>
              <w:rPr>
                <w:rStyle w:val="IndexLink"/>
                <w:rtl w:val="true"/>
              </w:rPr>
              <w:tab/>
            </w:r>
            <w:r>
              <w:rPr>
                <w:rStyle w:val="IndexLink"/>
              </w:rPr>
              <w:t>872</w:t>
            </w:r>
          </w:hyperlink>
        </w:p>
        <w:p>
          <w:pPr>
            <w:pStyle w:val="Contents4"/>
            <w:tabs>
              <w:tab w:val="clear" w:pos="8176"/>
              <w:tab w:val="right" w:pos="9026" w:leader="dot"/>
            </w:tabs>
            <w:rPr/>
          </w:pPr>
          <w:hyperlink w:anchor="__RefHeading___Toc3440874_73709187">
            <w:r>
              <w:rPr>
                <w:webHidden/>
                <w:rStyle w:val="IndexLink"/>
                <w:rtl w:val="true"/>
              </w:rPr>
              <w:t>لغات</w:t>
            </w:r>
            <w:r>
              <w:rPr>
                <w:rStyle w:val="IndexLink"/>
                <w:rtl w:val="true"/>
              </w:rPr>
              <w:tab/>
            </w:r>
            <w:r>
              <w:rPr>
                <w:rStyle w:val="IndexLink"/>
              </w:rPr>
              <w:t>872</w:t>
            </w:r>
          </w:hyperlink>
        </w:p>
        <w:p>
          <w:pPr>
            <w:pStyle w:val="Contents4"/>
            <w:tabs>
              <w:tab w:val="clear" w:pos="8176"/>
              <w:tab w:val="right" w:pos="9026" w:leader="dot"/>
            </w:tabs>
            <w:rPr/>
          </w:pPr>
          <w:hyperlink w:anchor="__RefHeading___Toc3440876_73709187">
            <w:r>
              <w:rPr>
                <w:webHidden/>
                <w:rStyle w:val="IndexLink"/>
                <w:rtl w:val="true"/>
              </w:rPr>
              <w:t>ترجمه</w:t>
            </w:r>
            <w:r>
              <w:rPr>
                <w:rStyle w:val="IndexLink"/>
                <w:rtl w:val="true"/>
              </w:rPr>
              <w:tab/>
            </w:r>
            <w:r>
              <w:rPr>
                <w:rStyle w:val="IndexLink"/>
              </w:rPr>
              <w:t>872</w:t>
            </w:r>
          </w:hyperlink>
        </w:p>
        <w:p>
          <w:pPr>
            <w:pStyle w:val="Contents4"/>
            <w:tabs>
              <w:tab w:val="clear" w:pos="8176"/>
              <w:tab w:val="right" w:pos="9026" w:leader="dot"/>
            </w:tabs>
            <w:rPr/>
          </w:pPr>
          <w:hyperlink w:anchor="__RefHeading___Toc3440878_73709187">
            <w:r>
              <w:rPr>
                <w:webHidden/>
                <w:rStyle w:val="IndexLink"/>
                <w:rtl w:val="true"/>
              </w:rPr>
              <w:t>شرح</w:t>
            </w:r>
            <w:r>
              <w:rPr>
                <w:rStyle w:val="IndexLink"/>
                <w:rtl w:val="true"/>
              </w:rPr>
              <w:tab/>
            </w:r>
            <w:r>
              <w:rPr>
                <w:rStyle w:val="IndexLink"/>
              </w:rPr>
              <w:t>873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0_167029"/>
      <w:bookmarkStart w:id="1" w:name="pg11510_167029"/>
      <w:bookmarkEnd w:id="1"/>
    </w:p>
    <w:p>
      <w:pPr>
        <w:pStyle w:val="Heading2"/>
        <w:numPr>
          <w:ilvl w:val="1"/>
          <w:numId w:val="1"/>
        </w:numPr>
        <w:rPr/>
      </w:pPr>
      <w:bookmarkStart w:id="2" w:name="pg11510_167029"/>
      <w:bookmarkStart w:id="3" w:name="__RefHeading___Toc3439832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علي بن ميثم بحراني؛ 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بنياد پژوهشهاي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جلدهاي مختلف اين كتاب توسط افراد مختلف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الف</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9834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10_167031"/>
      <w:bookmarkStart w:id="8" w:name="pg11510_167031"/>
      <w:bookmarkEnd w:id="8"/>
    </w:p>
    <w:p>
      <w:pPr>
        <w:pStyle w:val="Heading2"/>
        <w:numPr>
          <w:ilvl w:val="1"/>
          <w:numId w:val="1"/>
        </w:numPr>
        <w:rPr/>
      </w:pPr>
      <w:bookmarkStart w:id="9" w:name="pg11510_167031"/>
      <w:bookmarkStart w:id="10" w:name="__RefHeading___Toc3439836_73709187"/>
      <w:bookmarkStart w:id="11" w:name="_Toc3"/>
      <w:bookmarkEnd w:id="9"/>
      <w:bookmarkEnd w:id="10"/>
      <w:r>
        <w:rPr>
          <w:rtl w:val="true"/>
        </w:rPr>
        <w:t>ادامه برگزيده از سخنان آن حضرت</w:t>
      </w:r>
      <w:bookmarkEnd w:id="11"/>
    </w:p>
    <w:p>
      <w:pPr>
        <w:pStyle w:val="Heading3"/>
        <w:numPr>
          <w:ilvl w:val="2"/>
          <w:numId w:val="1"/>
        </w:numPr>
        <w:rPr/>
      </w:pPr>
      <w:bookmarkStart w:id="12" w:name="__RefHeading___Toc3439838_73709187"/>
      <w:bookmarkStart w:id="13" w:name="_Toc4"/>
      <w:bookmarkEnd w:id="12"/>
      <w:r>
        <w:rPr/>
        <w:t>22</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3"/>
    </w:p>
    <w:p>
      <w:pPr>
        <w:pStyle w:val="Heading4"/>
        <w:numPr>
          <w:ilvl w:val="3"/>
          <w:numId w:val="1"/>
        </w:numPr>
        <w:rPr/>
      </w:pPr>
      <w:bookmarkStart w:id="14" w:name="__RefHeading___Toc3439840_73709187"/>
      <w:bookmarkStart w:id="15" w:name="_Toc5"/>
      <w:bookmarkEnd w:id="14"/>
      <w:r>
        <w:rPr>
          <w:rtl w:val="true"/>
        </w:rPr>
        <w:t>فصل اول</w:t>
      </w:r>
      <w:bookmarkEnd w:id="15"/>
    </w:p>
    <w:p>
      <w:pPr>
        <w:pStyle w:val="Heading5"/>
        <w:numPr>
          <w:ilvl w:val="4"/>
          <w:numId w:val="1"/>
        </w:numPr>
        <w:rPr/>
      </w:pPr>
      <w:bookmarkStart w:id="16" w:name="__RefHeading___Toc3439842_7370918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أَمَّا بَعْدُ فَإِنَّ الْأَمْرَ يَنْزِلُ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كَقَطَرَاتِ الْمَطَرِ إِلَى كُلِّ نَفْسٍ بِمَا 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أَحَدُكُمْ لِأَخِيهِ 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أَوْ مَالٍ أَوْ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الْمُسْلِمَ مَا لَمْ يَغْشَ دَنَاءَةً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فَيَخْشَعُ لَهَا إِذَا ذُكِرَتْ وَ يُغْرَى بِهَا لِئَامُ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كَالْفَالِجِ الْيَاسِرِ الَّذِي يَنْتَظِرُ أَوَّلَ فَوْزَةٍ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قِدَاحِهِ تُوجِبُ لَهُ الْمَغْنَمَ وَ يُرْفَعُ بِهَا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الْمَرْءُ الْمُسْلِمُ الْبَرِيءُ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مِنَ اللَّهِ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رِزْقَ اللَّهِ فَإِذَا هُوَ ذُو أَهْلٍ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وَ الْبَنِينَ 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فِي غَيْرِ رِيَاءٍ وَ 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يَعْمَلْ لِغَيْرِ اللَّهِ يَكِلْهُ اللَّهُ 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مُرَافَقَةَ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يَسْتَغْنِي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 مَالٍ عَنْ عَشِيرَتِهِ وَ دِفَاعِهِمْ عَنْهُ بِأَيْدِيهِمْ وَ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أَعْظَمُ النَّاسِ حَيْطَةً مِنْ وَرَائِهِ وَ أَلَمُّهُمْ لِشَعَثِهِ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الصِّدْقِ يَجْعَلُهُ اللَّهُ لِلْمَرْءِ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الْمَالِ يُوَرِّثُهُ غَيْرَهُ</w:t>
      </w:r>
    </w:p>
    <w:p>
      <w:pPr>
        <w:pStyle w:val="Heading5"/>
        <w:numPr>
          <w:ilvl w:val="4"/>
          <w:numId w:val="1"/>
        </w:numPr>
        <w:rPr/>
      </w:pPr>
      <w:bookmarkStart w:id="18" w:name="__RefHeading___Toc3439844_73709187"/>
      <w:bookmarkStart w:id="19" w:name="_Toc7"/>
      <w:bookmarkEnd w:id="18"/>
      <w:r>
        <w:rPr>
          <w:rtl w:val="true"/>
        </w:rPr>
        <w:t>لغات</w:t>
      </w:r>
      <w:bookmarkEnd w:id="19"/>
    </w:p>
    <w:p>
      <w:pPr>
        <w:pStyle w:val="BookText"/>
        <w:rPr/>
      </w:pPr>
      <w:r>
        <w:rPr>
          <w:rFonts w:ascii="IRNazanin" w:hAnsi="IRNazanin" w:eastAsia="IRNazanin"/>
          <w:color w:val="111111"/>
          <w:sz w:val="28"/>
          <w:sz w:val="28"/>
          <w:szCs w:val="28"/>
          <w:rtl w:val="true"/>
          <w:lang w:bidi="fa-IR"/>
        </w:rPr>
        <w:t>غفيرة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فراوانى،كثرت و در بعضى از نسخه‌ها عفوة به كسر عين نقل شده است و به معناى برگزيده مى‌باشد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غرى يغرى بالامر،هرگاه راجع به </w:t>
      </w:r>
      <w:bookmarkStart w:id="20" w:name="pg11510_167032"/>
    </w:p>
    <w:p>
      <w:pPr>
        <w:pStyle w:val="BookText"/>
        <w:rPr/>
      </w:pPr>
      <w:bookmarkEnd w:id="20"/>
      <w:r>
        <w:rPr>
          <w:rFonts w:ascii="IRNazanin" w:hAnsi="IRNazanin" w:eastAsia="IRNazanin"/>
          <w:color w:val="111111"/>
          <w:sz w:val="28"/>
          <w:sz w:val="28"/>
          <w:szCs w:val="28"/>
          <w:rtl w:val="true"/>
          <w:lang w:bidi="fa-IR"/>
        </w:rPr>
        <w:t>چيزى يا امرى حرص ورزيده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مى‌گويى اغريته به،هرگاه شخصى را با كوشش و تلاش و حرص فراوان به كارى وادار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يابنده،پيروز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باز،ميسر نوعى بازى قمار كه عرب جاهلى بدان گرفتار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تيرهايى كه با آنها بازى قمار انجام مى‌شده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عذر از كسى كه در حقيقت عذرى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عشيرة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قبيلۀ شخص،همنشينان و ياوران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حيطه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 كردن و رعايت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 و انتشار امور و كارها</w:t>
      </w:r>
      <w:r>
        <w:rPr>
          <w:rFonts w:eastAsia="IRNazanin" w:cs="IRNazanin"/>
          <w:color w:val="111111"/>
          <w:sz w:val="28"/>
          <w:szCs w:val="28"/>
          <w:rtl w:val="true"/>
          <w:lang w:bidi="fa-IR"/>
        </w:rPr>
        <w:t>.</w:t>
      </w:r>
    </w:p>
    <w:p>
      <w:pPr>
        <w:pStyle w:val="Heading5"/>
        <w:numPr>
          <w:ilvl w:val="4"/>
          <w:numId w:val="1"/>
        </w:numPr>
        <w:rPr/>
      </w:pPr>
      <w:bookmarkStart w:id="21" w:name="__RefHeading___Toc3439846_73709187"/>
      <w:bookmarkStart w:id="22" w:name="_Toc8"/>
      <w:bookmarkEnd w:id="21"/>
      <w:r>
        <w:rPr>
          <w:rtl w:val="true"/>
        </w:rPr>
        <w:t>ترجمه</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ستايش خداوند و رحمت و درود بر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مانند قطرات باران بر زمين نازل مى‌شود و به هر كسى كم يا زياد،به اندازۀ قسمتش بهره مى‌رسد بنا بر اين اگر هر يك از شما براى برادر ايمانى‌اش،فزونيى از جهت مال و ثروت،تشخّص و عنوان ببيند، نبايد موجب گمراهى،انحراف و حسد او شود،زيرا،مرد مسلمان،ما دام كه،آبروى خويش را حفظ كرده و خفّت و خوارى از خويش ظاهر نساخته است كه بدان سبب حرفش سر زبانهاى اشخاص پست و سفله بيفتد،و يادآورى آنها موجب سرافكندگى و شرم شود مانند قمار بازى است كه از اوّلين تيرهاى قمارش اميد بردن و سود را داشته و غرامت را منتفى بداند؛و همچنين،مرد مسلمانى كه از خيانت بدور باشد،از خداوند يكى از دو نيكى را انتظار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دعوت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صورت آنچه از نعمت در نزد خداوند است،از زندگى اين دنيا براى او بهتر است؛يا رزق خداوند را؛از داشتن خانواده مال و ثروت كه دين و شرافتش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مال و فرزندان كشت و ثمرۀ اين جهانند و عمل صالح كشت آخرت است</w:t>
      </w:r>
      <w:r>
        <w:rPr>
          <w:rFonts w:eastAsia="IRNazanin" w:cs="IRNazanin"/>
          <w:color w:val="111111"/>
          <w:sz w:val="28"/>
          <w:szCs w:val="28"/>
          <w:rtl w:val="true"/>
          <w:lang w:bidi="fa-IR"/>
        </w:rPr>
        <w:t xml:space="preserve">. </w:t>
      </w:r>
      <w:bookmarkStart w:id="23" w:name="pg11510_167033"/>
    </w:p>
    <w:p>
      <w:pPr>
        <w:pStyle w:val="BookText"/>
        <w:rPr/>
      </w:pPr>
      <w:bookmarkEnd w:id="23"/>
      <w:r>
        <w:rPr>
          <w:rFonts w:ascii="IRNazanin" w:hAnsi="IRNazanin" w:eastAsia="IRNazanin"/>
          <w:color w:val="111111"/>
          <w:sz w:val="28"/>
          <w:sz w:val="28"/>
          <w:szCs w:val="28"/>
          <w:rtl w:val="true"/>
          <w:lang w:bidi="fa-IR"/>
        </w:rPr>
        <w:t>گاهى خداوند هر دو را براى افرادى فراهم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آن چنان بترسيد و برحذر باشيد كه شما را نسبت به آن،از خود برحذر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ترسى كه از روى حقيقت باشد،نه از روى عذر و بهانه،عمل را بدون ريا و بدون قصد شهرت انجام دهيد،زيرا كسى كه كار را براى غير خدا انجام دهد،خداوند پاداش عملش را به همان غير واگذار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رتبه‌هاى شهيدان و زندگى سعادتمندان و همنشينى پيامبران را مسألت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هيچ كس اگر چه مالدار باشد از خويشان و قبيلۀ خود،از دفاع آنان،با دست و زبانشان بى‌نياز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 انسان،در حفظ و رعايت حقوق شخص،برترين اشخاص‌اند كه،در پريشانى او را كمك مى‌كنند و بهتر مى‌توانند پراكندگى و گرفتارى او را مرتفع سازند و در هنگام پيشآمدهاى سخت و ناگوار از ديگران مهربانترند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خداوند،زبان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انسان در ميان مردم قرار مى‌دهد،از مالى كه ديگرى به ارث مى‌گذارد بهتر است </w:t>
      </w:r>
      <w:r>
        <w:rPr>
          <w:rFonts w:eastAsia="IRNazanin" w:cs="IRNazanin"/>
          <w:color w:val="111111"/>
          <w:sz w:val="28"/>
          <w:szCs w:val="28"/>
          <w:rtl w:val="true"/>
          <w:lang w:bidi="fa-IR"/>
        </w:rPr>
        <w:t>»</w:t>
      </w:r>
    </w:p>
    <w:p>
      <w:pPr>
        <w:pStyle w:val="Heading5"/>
        <w:numPr>
          <w:ilvl w:val="4"/>
          <w:numId w:val="1"/>
        </w:numPr>
        <w:rPr/>
      </w:pPr>
      <w:bookmarkStart w:id="24" w:name="__RefHeading___Toc3439848_73709187"/>
      <w:bookmarkStart w:id="25" w:name="_Toc9"/>
      <w:bookmarkEnd w:id="24"/>
      <w:r>
        <w:rPr>
          <w:rtl w:val="true"/>
        </w:rPr>
        <w:t>شرح</w:t>
      </w:r>
      <w:bookmarkEnd w:id="2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آغاز خطبه را به اين دليل آورده‌اند،تا مقصود خود را از ايراد اين خطبه روشن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كلام حضرت به اين حقيقت اشاره دارد كه آنچه از زيادى و نقصان و دگرگونيها پديد آيد و به مصلحت مردم باشد،چه در امور دنيا و يا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زيادى و فراوانى مال و منال،دانش و علم،جاه و مقام، تندرستى و سلامت،تشكيل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تقدير خداوند است،كه به قلم قضاى پروردگار بر لوح محفوظ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لوحى كه گنجينه،همه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حضرت،فرمان مقدّر الهى بر وجود جهان ممكنات است،كه از آن در كلام خداوند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 حضرت از نزول امر،رسيدن نصيب و بهره هر كس به اندازۀ مقدّر </w:t>
      </w:r>
    </w:p>
    <w:p>
      <w:pPr>
        <w:pStyle w:val="BookText"/>
        <w:rPr/>
      </w:pPr>
      <w:r>
        <w:rPr>
          <w:rFonts w:ascii="Amiri" w:hAnsi="Amiri" w:eastAsia="Amiri" w:cs="Amiri"/>
          <w:color w:val="111111"/>
          <w:sz w:val="28"/>
          <w:sz w:val="28"/>
          <w:szCs w:val="28"/>
          <w:rtl w:val="true"/>
          <w:lang w:bidi="ar-SA"/>
        </w:rPr>
        <w:t>و مقرّر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اختصاص يا بى‌بهره و نصيب،همان است،كه در آيه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توضيح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آسمان بلنداى بخشش خداوندى و زمين عالم كون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باب استعاره به كار گرفتن،دو لفظ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 معناى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نابود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فرموده حضرت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استعاره در هر دو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مشاركت معنى آنها، به ترتيب در بلندى و پستى مكان و مقام است،و با توجّه به معنى استعاره‌اى، معناى حقيقى،آسمان و زمين در فرمودۀ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براى نزول سمت و جهتى لحاظ نمى‌توان كرد،كه بعدا نزول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لازمۀ آن،تعيين جايگاه و مكان،براى خداوند است،و خداوند بلند مرتبه‌تر از آن است،كه برايش مكان و جايگاهى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سخن حضرت به صورت استعاره همان بود كه شرح شد،گر چه در نظر گرفتن معناى حقيقى آسمان و زمين،با تأويل و توجيه ديگرى هم محتمل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سان،كه چون گردش فلك از جمله شرايط معده‌اند كه بواسطۀ آن پديده‌هاى نو،در زمين پديد مى‌آيند،پس آسمان به اين توجيه،مبدأ حدوث و نزول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تشبيه حضرت تقسيم روزى را،در ميان بندگان خدا به ريزش باران،به اين دليل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آمدن روزى،و فراهم ساختن زندگى،خانواده و نظاير آن نصيب هر كس از اين امور،كم يا زياد،گوناگون است؛چنان كه بارندگى به نسبت هر يك از مزارع و اراضى مختلف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باب تشبيه معقول،به محسوس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نزول باران،در زمينهاى مختلف امور محسوس،تقدير و تقسيم روزى بندگان خداوند،از امور معقول؛مى‌باشد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فاذا رأى أحدكم لأخيه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غفيرة فى اهل او مال او نفس،فلا تكوننّ له فتنة يعنى هرگاه يكى از شما،براى برادر مسلمانش فزونى،برترى در خانواده يا مال و سرمايه و يا شخصيت اجتماعيش ببيند،اين امور نبايد موجب گمراهى و ضلالتش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شروع و آغازى است،براى تربيت كردن كسانى كه در زندگى خانوادگى و يا مال و جان آنها نقص و كمبودى،پديد آمده،و بدين لحاظ دچار انحراف اخلاقى و دورى از مسير حق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اين بيانات آنان را از ژاژخواهى نهى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كسانى كه،به وجهى در مال،خانواده و شخصيت، فزونى و برترى و يا ارزشمندى يافته‌اند،حسرت نخوريد و به راه ناحق نرويد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شارحان نهج البلاغه كلمۀ فتنه را در فرمودۀ حضرت،به معنى حسد و بدخواهى گرفته،منظور آن جناب را از اين عبارت،نهى از حسد و بدخواهى؛تفسير كرده‌اند،ولى 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گمراهى از طريق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راه حق،به دليل دوستى امر ناچيز،از امور دنيوى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سرگرم شدن به انديشه‌اى نادرست،و كناره‌گيرى از پيمودن راه خدا،با وجود لزوم و وجوبى كه در پيمودن راه حق مى‌باشد،افتتان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بطور معمول و طبيعى،بيچارگان و مستمندان،بدليل كمبود،در مال و منال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نسبت به كسانى كه داراى ثروت فراوان،و تشخّص و تعيّن اجتماعى هستند،دچار </w:t>
      </w:r>
    </w:p>
    <w:p>
      <w:pPr>
        <w:pStyle w:val="BookText"/>
        <w:rPr/>
      </w:pPr>
      <w:r>
        <w:rPr>
          <w:rFonts w:ascii="IRNazanin" w:hAnsi="IRNazanin" w:eastAsia="IRNazanin"/>
          <w:color w:val="111111"/>
          <w:sz w:val="28"/>
          <w:sz w:val="28"/>
          <w:szCs w:val="28"/>
          <w:rtl w:val="true"/>
          <w:lang w:bidi="fa-IR"/>
        </w:rPr>
        <w:t>حسد و بدخواهى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فقرا يا خود را نسبت به دارندگان مال و منال،شايسته‌تر مى‌دانند، اين تصوّر موجب حسد آنان مى‌شود،و يا خود را همرديف و همسان صاحبان مال و جاه مى‌دانند،و بدين توهّم دچار غبطه،مى‌شوند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از آنها بر خلاف گروه ياد شده،خود را شايستۀ داشتن مال و منال نمى‌دانند،ولى ذاتا مايلند،كه خدمت‌گزار ثروتمندان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با تمام وجود آنان را دوست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بسيارى از فقرا كه طبعا علاقه‌مند به خدمت‌گزارى ثروتمندانند،و خالصانه در خدمت به آنها تلاش مى‌كنند،در اين كوشش و تلاش،قصدى جز كسب مال و مقام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شايد،گمان سود بردن فقرا از ثروتمندان،از جهت مال و ثروتى كه دارند، همين نتيجه اشتباه آميزى باشد،كه همواره مستمندان بدان دچار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حقيقت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برازندگى عده‌اى از نظر ثروت و تشخصهاى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موجب نهايت بدخواهى و غبطه،و يا سبب ميل و علاقه به ثروتمندان به لحاظ مكنت،تعيّن و تشخّصى كه براى آنان فراهم است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اين حقيقت هم بر كسى پوشيده نيست كه حسد و مانند آن از اخلاق رذيله‌اى است،كه انسان را از توجّه به خداوند متعال،و پيمودن راه راست باز مى‌دارد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مطالب فوق،آن افتتان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را از آن نهى فرموده‌اند،بايد همان گمراهى و دورى جستن از كلّ اخلاق پست و رذيله باشد، نه صرف حسد كه يكى از اخلاق نارواى اجتماعى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از شارحان بزرگوار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المرء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دينه و حسبه شارح بزرگوار طبق معمول بدوا اعراب بعضى از كلمات را بيان كرده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زمان و مدت،و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تظهر صفت است براى دناءة فعل فيخشع اگر بر معنى لغوى كلمه، به معنى خشوع كه فروهشتن چشم و طمأنينه است حمل شود،لزوما فعل يخشع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معناى عرفى كلمه،كه خضوع در برابر خداوند و ترس از عدل الهى است،در نظر گرفته شود،فا در اوّل فعل يخشع،به معنى ابتدائيّت به كار رفته،و معناى جمله فرق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قمارباز،صفت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مفاجات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عمل ناگهانى را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رفته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برحذر داشتن و نهى از در افتادن به ضلالت و گمراهى،لغزش و بدخواهى،نسبت به صاحبان جاه و مقام و نعمت،بر آن شده‌اند،تا بركنارى از رذايل اخلاقى را بيشتر توضيح دهند،تنفّر و دورى از كارهاى زشت را شدّت بخشند،و آراسته شدن به صفات حسنه و تزكيۀ نفس را توصيه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اين حقيقت را ضمن يك تشبيه و تقسيم چنين گوشزد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المرء المسلم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مسلمانى كه به اين دليل كار پست و بى‌ارزشى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لزوما مخفى نمى‌ماند و روزى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ترك كار پست اخلاقى جانش را از آلودگى به فساد اخلاق باز مى‌دارد،چرا كه مرتكب خلاف،هرگاه،عمل زشتش،در ميان مردم بازگو شود،موجب شرمسارى و سرافكندگى و ملامت مى‌گردد،بعلاوه سبب ترغيب و تشويق فرومايگان بى‌بندبار و ناآگاهان جامعه </w:t>
      </w:r>
    </w:p>
    <w:p>
      <w:pPr>
        <w:pStyle w:val="BookText"/>
        <w:rPr/>
      </w:pPr>
      <w:r>
        <w:rPr>
          <w:rFonts w:ascii="IRNazanin" w:hAnsi="IRNazanin" w:eastAsia="IRNazanin"/>
          <w:color w:val="111111"/>
          <w:sz w:val="28"/>
          <w:sz w:val="28"/>
          <w:szCs w:val="28"/>
          <w:rtl w:val="true"/>
          <w:lang w:bidi="fa-IR"/>
        </w:rPr>
        <w:t>مى‌شود،كه كارهاى مشابه آن را انجام مى‌دهند،و موجب هتك حرمت و پرده درى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ترك كننده به قمارباز موفّقى ماند كه به انتظار توفيق بردن مال و يا لااقل پوچ در آمدن تير قمارش و ضرر نكشيدن از اين بابت،نشسته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مقال اين كه هر چند،نه بخاطر رضاى خدا،بلكه به لحاظ ترس از ملامت گناه كار زشت را ترك كند،باز هم خوب و قرين توفيق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فوق از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معنى 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يخشع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سرافكندگى و شرمسارى است بيان شده ولى اگر معناى عرفى و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خضوع و تضرّع در پيشگاه حضرت حق است در نظر گرفته شود،توضيح فرمودۀ حضرت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مسلمان هنگامى كه كارى را پست و بى‌ارزش ديد،از ارتكاب آن خوددارى مى‌كند و به وقت يادآورى زشتى آن،در برابر خداوند به وحشت مى‌افتد و خاضع مى‌گردد و از ترس گرفتار شدن به كار بد و ابتلاى به معصيت،به خداوند پناه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قماربازى كه هم اميد پيروزى و هم بيم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است كه در قمار زندگى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چنين فردى انتظار بردن و نباختن را دارد،انديشه‌اش پيرامون زندگى روزمرّه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مبرّا و پاك از خطا نيز انتظار مى‌كشد،امّا يكى از دو نيكى و خير را كه به شرح آن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شارح به توضيح تشبيه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بپردازند،طبق وعدۀ قبلى خود،كيفيّت بازى قمار جاهليّت،يا همان ميسر را بيان مى‌دارد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 آن رسيده است كه به چگونگى،بازى قمارى كه ميسر ناميده شده است بپردازيم،تا وجه تشبيه در كلام حضرت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چوبهايى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مى‌شده،و در بازى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يا شتر به كار مى‌رفته،هفت تير و به نامهاى ذيل 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معناى يك سهم؛دوّم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مى‌گفته‌اند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معناى دو سهم؛سوّم را ضريب به معناى سه سهم،چهارم را حلس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احمد بن فارس در كتاب جمل حلس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مى‌گفته‌اند به معنى چهار سهم؛پنجم را نافيش مى‌خوانده‌اند به معناى پنج سهم؛ ششم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مى‌ناميده‌اند،به معنى شش سهم؛و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مى‌شده و بالاترين بهره يعنى هفت سهم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هفت چوبۀ تير،تيرى كه داراى سهمى در قمار باشد نبوده است، جز آن كه چهار تير ديگر هم با اين هفت تير داخل جعبۀ تيرها قرار مى‌داده‌اند و آن چهار چوبۀ تير بى‌سهم،و پوچ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مى‌گفته‌اند،و براى سنگينى وزن تيرهاى بازى در داخل كيسه يا جعبه مى‌گذاشته‌اند و به نامهاى ذيل مى‌ناميده‌اند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تيرهاى قمار آماده مى‌شد،هر يك از شركت كنندگان در بازى به ميل خود يكى از تيرها را مى‌گرفت و بر آن نام خود،يا علامتى را مى‌نوشت،پس از آن قربانيى را كه معمولا شتر بود،به دست صاحبش نحر مى‌شد و به ده قسمت، به طريق ذيل تقسيم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رانها را دو قسمت،رانها را بدو قسمت،بالاى شانه را،يك قسمت فقرات پشت را يك قسمت،جلو سينه را يك قسمت،دست‌ها را دو قسمت آخرين جزء بدن شتر را يك قسمت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خاصره و گردن قربانى را به طور برابر تقسيم و بر اجزاى ده‌گانه مى‌افزود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تقسيم‌بندى مساوى چنانچه استخوان يا قطعۀ گوشتى باقى مى‌ماند،نحر كننده انتظار مى‌كشيد،تا كدام برنده آن ما زاد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مورد ملامت قرار مى‌گرفت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برنده‌اى در آن طمع نمى‌كرد،مال نحر كننده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طىّ مراحل ياد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كه مشهور بود هرگز از پول خودش گوشت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نزد ديگران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مى‌كردند،و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دستهايش را در پارچه‌اى مى‌پيچيدند و بر سر انگشتانش پارچه مى‌بستند،كه خصوصيّات تيرهاى قمار را تشخيص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جعبۀ تير يا همان كيسه‌اى كه تيرهاى قمار در آن بود در اختيارش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پشت سر او مى‌ايستاد كه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اجازه مى‌يافت كه تيرها را يكى يكى بى آن كه به آنها نگاه كند،بيرون آورد و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قماربازان به انتظار مى‌ايستادند كه چه خواهد شد؛در بيم و اميد؛هر كس تيرش از جعبه بيرون مى‌آمد به اندازۀ سهمى كه تيرش نامگذارى شده بوده از گوشتها برنده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تيرش وقتى بيرون مى‌آمد كه ديگر سهمى باقى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سهم تيرش بايد به صاحب شتر غرامت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اتفاقا ابتدا تيرى كه المعلى نام داشت و داراى هفت سهم بود بيرون مى‌آمد هفت قسمت گوشت را صاحب المعلى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پس از آن،تير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سهم داشت بيرون مى‌آمد،سه سهم باقيمانده را صاحب مسيل مى‌برد،و سه سهم هم طلبكار مى‌شد،و چون ديگر سهمى نمانده بود،بايد قماربازان ديگر كه تيرشان برنده نشده بود،از گوشت شتر ديگرى غرامت و تاوان،مى‌دادند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تير اوغاد اگر بيرون مى‌آمد سهمى نداشت،و اگر هم مى‌ماند غرامت نمى‌داد،چون به اصطلاح پوچ و بى‌سهم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بازى كنان خوردن اين گوشتها را برخود حرام كرده بودند و به ميهمانى اختصاص مى‌دادند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كيفيت بازى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مسلمانى كه به دليل شرمسارى و ملامت،از گناه پرهيز مى‌كند،با قمارباز پيروز در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قمارباز قبل از شروع بازى،موفقيّت بيرون آمدن تيرى را كه برايش </w:t>
      </w:r>
    </w:p>
    <w:p>
      <w:pPr>
        <w:pStyle w:val="BookText"/>
        <w:rPr/>
      </w:pPr>
      <w:r>
        <w:rPr>
          <w:rFonts w:ascii="IRNazanin" w:hAnsi="IRNazanin" w:eastAsia="IRNazanin"/>
          <w:color w:val="111111"/>
          <w:sz w:val="28"/>
          <w:sz w:val="28"/>
          <w:szCs w:val="28"/>
          <w:rtl w:val="true"/>
          <w:lang w:bidi="fa-IR"/>
        </w:rPr>
        <w:t>سودآور و برطرف كننده غرامت باشد،انتظار و اميد دارد،مسلمان پاك از خيانت، و خود نگهدارندۀ از گناه،نيز چون رحمت خدا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خويشتن‌دارى از معصيت را پيشۀ خود ساخته است،رسيدن به يكى از دو نيكى،احدى الحسنيين را انتظار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 نيكى مورد انتظار براى مسلمان اين است،كه ياد خداوند او را به جوار رحمت خود،فرا خواند،بنا بر اين از سختيهاى اين دنيا خلاصى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آنچه خداوند،براى دوستان خويش آماده ساخته است،براى مؤمن از نعمتهاى دنيا،بهتر است و به نعمتهاى بى‌منتها و پايدار دست مى‌يابد،و چون دستيابى به نعمتهاى آخرت،مستلزم نبودن،زيان است،زيبايى تشبيه،اين شخص به قمارباز پيروز كه اميد سود،بى غرامت و زيان را دارد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يكى از دو نيكى محتمل است،كه منظور از فرا خواندن حضرت حق شخص را فوت و مردن نباشد،بلكه مقصود،جاذبه‌هاى خداوندى و الهامات ربّانى باشد كه او را به سمت زهد حقيقى مى‌كشاند،و توجه او را از امور پست اين دنيا،به مقصدى كه وعدۀ آن را به پرهيزگاران داده است معطوف مى‌كند،بدينسان كه درهاى روزى را به رويش،بگشايد،در كوتاهترين زمان ممكن،مال و ثروت و فرزند با حفظ شرافت و آبرو و ديانت برايش فراهم آورد و به رستگارى بزرگش نايل كند،و از كيفر دردناكش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فوق تشبيه جايگاه خود را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زيرا،در نزد خردمند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دو 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گمراهى افتادن ناشى از حسد بردن به ديگران،و عدم توجّه به خدا و آلوده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نفس به پستيهاى اخلاقى از جمله حسد و مانند آن بهتر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تشريح مطلب فوق اين فصل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مستلزم بازدارى و نهى از حسد ورزيدن،و ديگر مفاسد اخلاقى است،موجب ترغيب و امر به </w:t>
      </w:r>
    </w:p>
    <w:p>
      <w:pPr>
        <w:pStyle w:val="BookText"/>
        <w:rPr/>
      </w:pPr>
      <w:r>
        <w:rPr>
          <w:rFonts w:ascii="Amiri" w:hAnsi="Amiri" w:eastAsia="Amiri" w:cs="Amiri"/>
          <w:color w:val="111111"/>
          <w:sz w:val="28"/>
          <w:sz w:val="28"/>
          <w:szCs w:val="28"/>
          <w:rtl w:val="true"/>
          <w:lang w:bidi="ar-SA"/>
        </w:rPr>
        <w:t>شكيبايى بر مصيبت و بلاهاى رسيده از جانب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انتظار رحمت حق را داشتن نيز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و تكميل مطلب قبل و بيان تشبيه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كنندۀ رذايل اخلاقى و انتظار دارندۀ نيكى از خداوند رستگار است توجه بيشترى به پستى و ناچيزى امورى داده‌اند كه ريشۀ تمام جنجالها و كشمكشهاى رذايل اخلاقى هستند،كه بزرگترين و با اهميت‌ترين آنها را،در نزد مردم دو چيز دانسته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و البنين حرث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فرزندان،حاصل دنيايى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دو،بزرگترين اسباب اصلاح دنياى انسان و برترين زينتهاى موجودند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الصّالِح حَرْثُ الآخِرَةِ </w:t>
      </w:r>
      <w:r>
        <w:rPr>
          <w:rStyle w:val="FootnoteAnchor"/>
          <w:rtl w:val="true"/>
        </w:rPr>
        <w:footnoteReference w:id="8"/>
      </w:r>
      <w:r>
        <w:rPr>
          <w:rFonts w:ascii="IRNazanin" w:hAnsi="IRNazanin" w:eastAsia="IRNazanin"/>
          <w:color w:val="111111"/>
          <w:sz w:val="28"/>
          <w:sz w:val="28"/>
          <w:szCs w:val="28"/>
          <w:rtl w:val="true"/>
          <w:lang w:bidi="fa-IR"/>
        </w:rPr>
        <w:t>با اين بيان حق تعالى بر پستى و ناچيزى مال و فرزندان،نسبت به كارهاى شايسته توجّه داده است؛بدين بيان كه مال و فرزندان مزرعه و محصول دنيايى و كار شايسته و نيك سرمايه،آخرت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يك قياس منطقى،بدين سان به دست مى‌آيد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 مال و فرزندان محصول دنيايند كه در عبارت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بطور ضمنى و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دنيايى در برابر محصول آخرت ناچيز است،مى‌باشد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مى‌شود كه در حقيقت مال و فرزندان نسبت به ثواب آخرت ناچيز و حقيرند توضيح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حرث الآخرة،ثابت شد كه محصول آخرت كارهاى شايسته‌اند بنا بر اين مال و فرزندان نسبت به عمل نيك پست و بى‌مقدارند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مقدمۀ اول بسيار واضح و روشن است،زيرا مال و فرزندان براى غير دنيا مفيد نيستند اثبات مقدمه دوّم به دو طريق ممكن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الْحَياةِ الدُّنْيا فِي الْآخِرَةِ إِلاّ قَلِيلٌ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منظور از كلمۀ قليل در آيه كميّت و مقدار نيست،بلكه پستى و بى‌ارزشى آن نسبت به متاع و زيباييهاى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آنكه محصول دنيايى از امور فانى شونده و از بين رونده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 آخرت از امور پايدار است،و موجب سعادت ابدى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فانى و از بين رونده نسبت به امور شايسته و پايدار،بى‌ارزش و بى‌مقدارند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فرمودۀ پروردگار متعال گوياى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الْباقِياتُ الصّالِحاتُ خَيْرٌ عِنْدَ رَبِّكَ ثَواباً وَ خَيْرٌ أَمَلاً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اين مطلب شنوندگان را متوجه اين حقيقت كرده‌اند كه گاهى خداوند دنيا و آخرت را براى عده‌اى فراهم آورده،پس، توجّه و توكّل بر خداوند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چون جمع كردن ميان دنيا و آخرت و فراهم ساختن آن در سرشت هر عاقلى هست،و فراهم شدن آن براى بندگانى،كه بخواهد،فقط از ناحيۀ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بدين سبب بيان فرموده‌اند تا جويندگان سعادت، تمام همّت خويش را در جهت فراهم آوردن دنيا و آخرت متوجه خداوند يعنى تقرّب به حضرت حق در آماده كردن اسباب آن،بنمايند؛و از آنچه بيهوده است، همچون حسد و بدخواهى كناره‌گيرى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تاكيد اين حقيقت را در جذب نعمتهاى الهى،پرهيز كردن از امورى كه خداوند،مردم را نسبت به آنها از خود بر حذر داشته،و فرمان به ترس حقيقى و خالى از عذر تراشى دانسته‌اند،كه اين خود مستلزم ترك محرمات، و رعايت حدود و مرزهايى است،كه انسان را به وارستگى حقيقى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w:t>
      </w:r>
    </w:p>
    <w:p>
      <w:pPr>
        <w:pStyle w:val="BookText"/>
        <w:rPr/>
      </w:pPr>
      <w:r>
        <w:rPr>
          <w:rFonts w:ascii="Amiri" w:hAnsi="Amiri" w:eastAsia="Amiri" w:cs="Amiri"/>
          <w:color w:val="111111"/>
          <w:sz w:val="28"/>
          <w:sz w:val="28"/>
          <w:szCs w:val="28"/>
          <w:rtl w:val="true"/>
          <w:lang w:bidi="ar-SA"/>
        </w:rPr>
        <w:t>موفقيّت را در سايۀ كار خدايى بدور از ريا و خودبينى امر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بدون ريا همان پرستش خالصانه و پاك براى خداست،كه موجب رام ساختن نفس امّاره براى نفس مطمئنه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طريقت و سلوك،به سوى خداوند متعال،ثابت شده است كه،وارستگى و پرستش،چگونه انسان را به سعادت كامل و ابدى مى‌رساند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زمينۀ اين كه عمل،بايد براى رضاى خدا باشد و نه غير،آن حضرت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يعمل لغير اللّه يكله اللّه لمن عمل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آن كه براى غير خدا عمل كند،خداوند پاداش كارش را به همان كسى كه به خاطر او كار كرده است،محوّل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علت وجوب ترك ريا و خودخواهى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عملى را به منظور ديدن مردم و بلند آوازه شدن در ميان خلق انجام دهد،تا از ناحيۀ انسانها خواسته‌هاى نفسانى خود مانند مال،جاه و مقام و جز اين‌ها از اهداف باطل و پست امور زودگذر زندگى دنيايى را،ارضا كند،هدف خدايى ندارد،تا پاداش خدايى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روشن شد كه توجّه نفس به امور ياد شده به معناى دورى از رحمت حق و آماده نبودن براى دريافت نعمتهاى الهى بوده،و از قبول بخشش حق در حجابى از خواسته‌هاى خود،فرو رفتن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قبول اين حقيقت كه خداوند سبب‌ساز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زنجيرۀ ممكنات به وى پيوستگى دارد،ناگزير،همۀ امور از ناحيۀ خداوند متعال،جارى و سارى مى‌گردد و اگر كارى براى غير خداوند صورت گيرد،واگذارى پاداش از ناحيۀ حق تعالى به آن كه كار به نيّت او انجام شده است،خواهد بود،و اين موجب محروميت و زيان انجام دهندگان عمل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هركه جز براى خداوند كارى انجام دهد زيان كرده،و هر كس جز بر خداوند توكل كند خسران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اين موضوع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خداوند كارى انجام دهد پاداشش با خدا و اگر براى غير خدا انجام دهد اجر و مزدش به غير واگذار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فصلى كه حضرت از كسى كه قضاوت مسائل مردم را با نداشتن اهليت بپذيرد،عيبجويى كرده است،گذشت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محصول دنيا و آخرت به اين جا كه مى‌رسد،مى‌فرمايد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منازل الشّهداء و معايشة السّعداء و مرافقة الأنبياء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خداوند،مقام و منزلت شهدا،زندگى با نيكان،و دوستى انبيا را، مسألت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سعادت اخروى بوده،از خداوند اين سه مرتبه والا را تقاضا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شنوندگان را به پيروى از خود،در طلب اين مراتب و عمل به آن علاقه‌مند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رسيدن به مراتب سه گانه فوق را،از آسان‌ترين آغاز، و به بلندترين مقام ختم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كس كه سرانجامش شهادت باشد سعادتمند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 درجۀ سعادت،همجوارى و مصاحبت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تربيت كنندۀ لايق و مربّى شايسته‌اى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انتظار نيست زيرا رسيدن به مرتبۀ 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 طىّ مراتب پايين مقدور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ادامۀ بحث تربيتى خود خطاب به مردم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يستغنى الرّجل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انسان بى‌نياز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گذشته فقرا و مستمندان را از تعرّض به ثروتمندان و حسد بردن به آنان نهى فرموده است،در اين بخش از گفتار،روى سخن با اغنيا و متوجّه ساختن آنان به وظيفه‌شان در حق فقرا و خويشاوندان و اقربا و بطور كلى افراد جامعه‌شان مى‌باشد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به عدالت و رعايت انصاف،در زمينۀ امور مالى و هزينۀ زندگى </w:t>
      </w:r>
    </w:p>
    <w:p>
      <w:pPr>
        <w:pStyle w:val="BookText"/>
        <w:rPr/>
      </w:pPr>
      <w:r>
        <w:rPr>
          <w:rFonts w:ascii="Amiri" w:hAnsi="Amiri" w:eastAsia="Amiri" w:cs="Amiri"/>
          <w:color w:val="111111"/>
          <w:sz w:val="28"/>
          <w:sz w:val="28"/>
          <w:szCs w:val="28"/>
          <w:rtl w:val="true"/>
          <w:lang w:bidi="ar-SA"/>
        </w:rPr>
        <w:t>مستمندان فرمان مى‌دهد تا شيرازۀ كار از دو سوى محكم و استوار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را از دو نظر بر توجّه به فقرا و مستمندان و ترجيح بذل مال بر جمع و كنز آن تشويق فرموده‌اند به ترتيب ذيل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اغنيا از فقرا و مستمندان بى‌نياز نيستند،هر چند از لحاظ مالى،بى‌نياز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ثروتمند،بداشتن مال و منال،از مددكار مستغنى نيست يارانى را مى‌طلبند كه،با دست توانمندشان،هجوم دشمنان را دفع كنند و با زبان گويايشان جلو بدگويى عيبجويان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حاجتمندترين افراد به داشتن يار و مددكار و پشتيبان،ثروتمندترين افرادند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 در بارۀ پادشاهان و امثال آنها،صاحبان مال و مكنت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سزاوارترين افراد،كه هيچ كس از داشتن آنها و همراهى‌شان بى‌نياز نيست، فاميل و نزديكان انسانند،زيرا اقربا و خويشان به لحاظ عاطفى از همه مهربانترند،و بيش از هر كس مدافع و جانبدار شخص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نزديكان،در پريشانى خاطر و پراكندگى احوال،او را مدد مى‌كنند و اگر گرفتارى همچون فقر و بى‌چيزى و مانند آن به انسان،روى آورد،مهربانى و كمك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قرابت و خويشاوندى،اين شفقت و مهربانى را ايجاب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دوّم،توجّه دادن اغنيا و آگاه كردن آنان به فايدۀ يكى از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گردآورى مال و منال يا در راه خدا انفاق كردن آن كدام برتر و بهتر است ؟ سخن حضرت اين است و لسان الصّدق يجعله اللّه للمرء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راستگويى كه خداوند براى انسان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آوازه و حسن شهرت در ميان مردم است،كه نتيجه بذل مال و انفاق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فايدۀ جمع‌آورى مال و نبخشيدن آن،ميراث گذارى براى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دو نتيجه،فايده برترى بخشش،بر جمع‌آورى و كنز آن روشن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مردم را بدين دليل كه بذل مال موجب حسن شهرت </w:t>
      </w:r>
      <w:bookmarkStart w:id="26" w:name="pg11510_167047"/>
    </w:p>
    <w:p>
      <w:pPr>
        <w:pStyle w:val="BookText"/>
        <w:rPr/>
      </w:pPr>
      <w:bookmarkEnd w:id="26"/>
      <w:r>
        <w:rPr>
          <w:rFonts w:ascii="IRNazanin" w:hAnsi="IRNazanin" w:eastAsia="IRNazanin"/>
          <w:color w:val="111111"/>
          <w:sz w:val="28"/>
          <w:sz w:val="28"/>
          <w:szCs w:val="28"/>
          <w:rtl w:val="true"/>
          <w:lang w:bidi="fa-IR"/>
        </w:rPr>
        <w:t>و نام نيك،در ميان جامعه مى‌شود،ترغيب به بخشش فرموده‌اند،اما مقصود آن حضرت،از انگيزش،جز خير و نيكى براى فقرا،و استوارى دوستى در ميان آنان و تربيت ثروتمندان،و در روى گرداندن از جمع مال به بذل و انفاق و بركنارى از دوستى و جمع مال و ثروت،چيز ديگرى نيست؛زيرا در عرف مردم حسن شهرت و آوازۀ بلند،در بذل مال از نتايج حقيقى آن،يعنى كسب مراتب و درجات عالى آخرت كه مورد نظر آن حضرت است رغبت انگيزتر و در نفوس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باب بذل و بخشش باز شود و نفوس انسانى بر كار خير تمرينى را آغاز كند،نهايتا درخواهد يافت،كه بهترين هدفى كه مال براى آن بايد صرف شود همان هدفى است كه شارع مقدس تعيين و ترغيب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بخشش و انفاق،طبق قصد شارع نتايج مهمّى را به بار مى‌آورد،از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 فقرا را،كه نظام بخشيدن به خيرخواهى است،استوار مى‌دارد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اجتماعى را بخصوص ميان خويشان و اقربا برقرار مى‌سازد؛ زيرا برقرارى دوستى و اتحاد در يك نظام اجتماعى متعادل از واجبات است و به مصلحت دنيا و آخرت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استدلال،وقتى كه انسان از فاميل و دوستان در زندگى بى‌نياز نباشد،گرامى داشتن و نواختن آنان با بذل مال بهترين وسيله نفع بردن از آنها،در مقابل جانبدارى و حمايتى است كه اقربا و خويشان از انسان به عمل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شايسته است،كه مراعات حال آنها را واجب دانست و به مختصرى از ما زاد مال،كه گسيختگى زندگيشان را سامان مى‌بخشد،گرامى‌شان داشت</w:t>
      </w:r>
      <w:r>
        <w:rPr>
          <w:rFonts w:eastAsia="IRNazanin" w:cs="IRNazanin"/>
          <w:color w:val="111111"/>
          <w:sz w:val="28"/>
          <w:szCs w:val="28"/>
          <w:rtl w:val="true"/>
          <w:lang w:bidi="fa-IR"/>
        </w:rPr>
        <w:t>.</w:t>
      </w:r>
    </w:p>
    <w:p>
      <w:pPr>
        <w:pStyle w:val="Heading5"/>
        <w:numPr>
          <w:ilvl w:val="4"/>
          <w:numId w:val="1"/>
        </w:numPr>
        <w:rPr/>
      </w:pPr>
      <w:bookmarkStart w:id="27" w:name="__RefHeading___Toc3439850_73709187"/>
      <w:bookmarkStart w:id="28" w:name="_Toc10"/>
      <w:bookmarkEnd w:id="27"/>
      <w:r>
        <w:rPr>
          <w:rtl w:val="true"/>
        </w:rPr>
        <w:t>نتيجه بحث</w:t>
      </w:r>
      <w:r>
        <w:rPr>
          <w:rtl w:val="true"/>
        </w:rPr>
        <w:t>:</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اين موضوع كه فايده جمع مال به ارث گذاشتن است و بس،و اين بى‌حاصلى براى انسان موجب،برهم زدن شاديهاى زندگى است،كفايت مى‌كند كه انگيزۀ خوبى براى بخشش و دست كشيدن از محبت و جمع‌آورى مال باشد؛ </w:t>
      </w:r>
      <w:bookmarkStart w:id="29" w:name="pg11510_167048"/>
    </w:p>
    <w:p>
      <w:pPr>
        <w:pStyle w:val="BookText"/>
        <w:rPr/>
      </w:pPr>
      <w:bookmarkEnd w:id="29"/>
      <w:r>
        <w:rPr>
          <w:rFonts w:ascii="IRNazanin" w:hAnsi="IRNazanin" w:eastAsia="IRNazanin"/>
          <w:color w:val="111111"/>
          <w:sz w:val="28"/>
          <w:sz w:val="28"/>
          <w:szCs w:val="28"/>
          <w:rtl w:val="true"/>
          <w:lang w:bidi="fa-IR"/>
        </w:rPr>
        <w:t>البته براى كسى كه،با ديدۀ بصيرت،به عاقبت امر بنگرد؛موفقيت جز از ناحيه خداوند ميسور نيست</w:t>
      </w:r>
      <w:r>
        <w:rPr>
          <w:rFonts w:eastAsia="IRNazanin" w:cs="IRNazanin"/>
          <w:color w:val="111111"/>
          <w:sz w:val="28"/>
          <w:szCs w:val="28"/>
          <w:rtl w:val="true"/>
          <w:lang w:bidi="fa-IR"/>
        </w:rPr>
        <w:t>.</w:t>
      </w:r>
    </w:p>
    <w:p>
      <w:pPr>
        <w:pStyle w:val="Heading4"/>
        <w:numPr>
          <w:ilvl w:val="3"/>
          <w:numId w:val="1"/>
        </w:numPr>
        <w:rPr/>
      </w:pPr>
      <w:bookmarkStart w:id="30" w:name="__RefHeading___Toc3439852_73709187"/>
      <w:bookmarkStart w:id="31" w:name="_Toc11"/>
      <w:bookmarkEnd w:id="30"/>
      <w:r>
        <w:rPr>
          <w:rtl w:val="true"/>
        </w:rPr>
        <w:t>فصل دوم</w:t>
      </w:r>
      <w:bookmarkEnd w:id="31"/>
    </w:p>
    <w:p>
      <w:pPr>
        <w:pStyle w:val="Heading5"/>
        <w:numPr>
          <w:ilvl w:val="4"/>
          <w:numId w:val="1"/>
        </w:numPr>
        <w:rPr/>
      </w:pPr>
      <w:bookmarkStart w:id="32" w:name="__RefHeading___Toc3439854_73709187"/>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و منها أَلاَ لاَ يَعْدِلَنَّ أَحَدُكُمْ عَنِ الْقَرَابَةِ يَرَى بِهَا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يَسُدَّهَا بِالَّذِي لاَ يَزِيدُهُ إِنْ 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يَنْقُصُهُ إِنْ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تُقْبَضُ مِنْهُ عَنْهُمْ 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تُقْبَضُ مِنْهُمْ عَنْهُ أَيْدٍ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تَلِنْ حَاشِيَتُهُ يَسْتَدِمْ مِنْ قَوْمِهِ الْمَوَدَّةَ</w:t>
      </w:r>
    </w:p>
    <w:p>
      <w:pPr>
        <w:pStyle w:val="Heading5"/>
        <w:numPr>
          <w:ilvl w:val="4"/>
          <w:numId w:val="1"/>
        </w:numPr>
        <w:rPr/>
      </w:pPr>
      <w:bookmarkStart w:id="34" w:name="__RefHeading___Toc3439856_73709187"/>
      <w:bookmarkStart w:id="35" w:name="_Toc13"/>
      <w:bookmarkEnd w:id="34"/>
      <w:r>
        <w:rPr>
          <w:rtl w:val="true"/>
        </w:rPr>
        <w:t>لغات</w:t>
      </w:r>
      <w:bookmarkEnd w:id="35"/>
    </w:p>
    <w:p>
      <w:pPr>
        <w:pStyle w:val="BookText"/>
        <w:rPr/>
      </w:pP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خصاصه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نياز حاشية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دوروبريها،اطرافيان، خدمت‌گزاران،پيروان،آنها كه در خانواده جنبۀ اصالت ندارند</w:t>
      </w:r>
      <w:r>
        <w:rPr>
          <w:rFonts w:eastAsia="IRNazanin" w:cs="IRNazanin"/>
          <w:color w:val="111111"/>
          <w:sz w:val="28"/>
          <w:szCs w:val="28"/>
          <w:rtl w:val="true"/>
          <w:lang w:bidi="fa-IR"/>
        </w:rPr>
        <w:t>.</w:t>
      </w:r>
    </w:p>
    <w:p>
      <w:pPr>
        <w:pStyle w:val="Heading5"/>
        <w:numPr>
          <w:ilvl w:val="4"/>
          <w:numId w:val="1"/>
        </w:numPr>
        <w:rPr/>
      </w:pPr>
      <w:bookmarkStart w:id="36" w:name="__RefHeading___Toc3439858_73709187"/>
      <w:bookmarkStart w:id="37" w:name="_Toc14"/>
      <w:bookmarkEnd w:id="36"/>
      <w:r>
        <w:rPr>
          <w:rtl w:val="true"/>
        </w:rPr>
        <w:t>ترجمه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باشيد،هرگاه فردى از شما خويشاوندان خود را در تنگدستى و بيچارگى ببيند،نبايد از آنها روى برگرداند و مالى را كه چه ببخشد يا نگه دارد،تأثير چندانى در حال انفاق كننده ندارد از آنان دريغ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دست احسان و كمكش را بر خويشان و اقربا ببندد،در حقيقت يك دست احسان كننده را باز داشته و در عوض دستهاى بسيارى را از كمك‌رسانى به خود بسته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با اقوام و اطرافيان خود به لطف و نرمى رفتار كند براى هميشه محبت خويشاوندان را نسبت به خود جلب كرده است</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439860_73709187"/>
      <w:bookmarkStart w:id="39" w:name="_Toc15"/>
      <w:bookmarkEnd w:id="38"/>
      <w:r>
        <w:rPr>
          <w:rtl w:val="true"/>
        </w:rPr>
        <w:t>شرح</w:t>
      </w:r>
      <w:bookmarkEnd w:id="39"/>
    </w:p>
    <w:p>
      <w:pPr>
        <w:pStyle w:val="BookText"/>
        <w:rPr/>
      </w:pP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بعضى از لغات خطبه و فصاحت و بلاغت بخش دوّم خطبه فرموده‌اند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به معنى زيادى و فراوانى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عرب كه به جمع كثير جمّ غفير،و جماء غفير مى‌گويند گرفته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منتخب و برگزيده‌اى از ميان خانواده و مال نيز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خلاصه و برگزيدۀ شيء عفوة مى‌گويد وقتى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اكلت عفوة الطعام؛يعنى دستچين غذا،خوب و نابش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رضى در بارۀ فصاحت كلام حضرت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معناى بلند و تعجّب انگيزى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يقبض عن عشيرته إلخ اراده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كه خير و نيكى را از خويشانش،دريغ مى‌دارد، در حقيقت يك دست است كه بخشش را از آنها دريغ داشته است،ولى وقتى به يارى آنان احتياج پيدا كند و به كمك آنها نياز شديد داشته باشد،گروه زيادى از يارى دادن به او باز مى‌ايستند و از فريادرسى او خوددارى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نتيجه از يارى دستهاى زيادى محروم شده،و از قيام و اقدام قدمهاى استوار گروه زيادى بى‌بهره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خطبه با اين جمله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لا يعدلن عن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از خويشان فقير و بى‌چيز كناره‌گيرى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بدوا بعضى لغات و حالات را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يراى از نظر اعراب،در محل نصب است،چون حال است براى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ان يسدّها از نظر اعراب در محل جرّ است،زيرا بدل از عن القرابة است با توضيح معانى و حالات بعضى از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بخش پايانى خطبه،تأييد و تأكيد بر مطالبى است كه قبلا به منظور تشويق و تحريص به بذل مال و انفاق به مستمندان بخصوص اقربا و خويشان متذكر شدند و اگر بخش دوّم را به طريقى به بخش اول خطبه ربط دهيم،بخش آخر خطبه بمنزله نتيجۀ بيان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فرمايش آن بزرگوار از جمله الا لا يعدلن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ايد كثيرة،نهى از خرجهاى خدا ناپسندانه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حضرت،فعل ان يسدّها را كه در معنى حقيقى بازداشتن جسمى از جسمى به صورت حسّى به كار مى‌رود،در بازداشتن و ممنوعيّت معقول،كه </w:t>
      </w:r>
    </w:p>
    <w:p>
      <w:pPr>
        <w:pStyle w:val="BookText"/>
        <w:rPr/>
      </w:pPr>
      <w:r>
        <w:rPr>
          <w:rFonts w:ascii="IRNazanin" w:hAnsi="IRNazanin" w:eastAsia="IRNazanin"/>
          <w:color w:val="111111"/>
          <w:sz w:val="28"/>
          <w:sz w:val="28"/>
          <w:szCs w:val="28"/>
          <w:rtl w:val="true"/>
          <w:lang w:bidi="fa-IR"/>
        </w:rPr>
        <w:t>جلوگيرى از تزلزل و از هم گسيختگى زندگى انسانى باشد،بطور كنايۀ استعارى، 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توضيحى كه داده شد،مضمون بيان آن بزرگوار اين است كه انسان نبايد از اقربا،و خويشانى كه در وضع زندگيشان،آشفتگى مى‌بيند فاصله بگيرد و از ترميم اختلالات و از هم پاشيدگى وضع آنها،بوسيله ما زاد مالى،كه زيادى و نقصانش در حال انفاق كننده تأثيرى ندارد،خوددارى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ظاهر كلام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گرفته و به صورت اشكال مطرح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هر چند اندك باشد،وقتى بديگر اموال اضافه شود و انفاق نگردد،مال انسانى را فزونى مى‌بخشد،و اگر با انفاق نقصان يابد مال انسانى را كم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يزيده ان امسكه؛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نبخشد مال را زياد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ينقصه ان اهلكه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ببخشد چيزى را كم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دو طريق قابل پاسخگوئى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محتمل است،حضرت زيادى و نقصان را،بطور مطلق در مال نسبت به خود مال اراده نفرموده باشند،بدين شرح كه ضمير يزيده و ينقصه به شخص انفاق كننده برگردد،نه بمال و ثروت،بدين معنى كه امساك يا بخشش،زيادى و نقصانى در شخص پديد نمى‌آورد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فزونى و يا كمبود جزئى،تأثير چندانى به حال انفاق كننده ندارد زيرا مقدار اضافيى كه در مال انسان باشد،به اندازه‌اى كه بتوان بر حسب شريعت،ضرورتش را تحمّل كرد،بهبود بخشى حال انسان معتبر نيست و كمبود اين مقدار هم،در آشفتگى و فساد حال انسان بى‌تأثير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اگر ما زاد مال را نگه دارد،تغيير محسوسى در وضعش پديد نمى‌آيد،و اگر ببخشد،چيزى كم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زمينه است كه انسان به عنوان نصيحت و اندرز،به شخصى كه كارى را بر خود سخت مى‌گيرد،و لازم است كه پند دهنده آن را سهل و آسان جلوه دهد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كارى است،كه اگر ترك كنى،ضررى ندارد،و اگر انجام دهى، سودى عايدت نمى‌كند،يعنى در صلاح حال تو چندان تاثيرى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منظور حضرت از زيادى و نقصان،اجر و پاداش اخروى و مدح و ستايش دنيوى باشد؛يعنى انفاق نكردن مال و نگهدارى آن شايستگى انسان را،در نزد خداوند فزون نمى‌گرداند ولى در نزد مردم،موجب فساد حال شخصى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نزد خداوند،خوددارى از بخشش ما زاد مال،به بندگان خداوند كه شديدا بدان نياز دارند در آخرت،موجب بدبختى بزرگ و عذاب دردناك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فرموده حق تعالى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اما در نزد مردم نيز موجب فساد حال مى‌گردد در اين باره كافى است كه پيرامون گفته‌هاى مردم در بدگوئى از بخل و بخل كنندگان مطالعه كرد تا اين حقيقت را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بخشش و انفاق مال به مستمندان هم سبب نقصان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نزد خداوند،به دليل وعده‌هائى،كه به انفاق كنندگان در راه خود،از پاداشهايى خوب و ثوابهاى بزرگ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فِي سَبِيلِ اللّهِ ثُمَّ لا يُتْبِعُونَ ما أَنْفَقُوا مَنًّا وَ لا أَذىً</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مردم نيز انفاق نقصان‌آور نيست زيرا،همگان بر ستايش بخشندگان و صاحبان جود و انفاق،نظر داشته و كتابهاى نظم و نثر،انباشتۀ از مدح و </w:t>
      </w:r>
    </w:p>
    <w:p>
      <w:pPr>
        <w:pStyle w:val="BookText"/>
        <w:rPr/>
      </w:pPr>
      <w:r>
        <w:rPr>
          <w:rFonts w:ascii="Amiri" w:hAnsi="Amiri" w:eastAsia="Amiri" w:cs="Amiri"/>
          <w:color w:val="111111"/>
          <w:sz w:val="28"/>
          <w:sz w:val="28"/>
          <w:szCs w:val="28"/>
          <w:rtl w:val="true"/>
          <w:lang w:bidi="ar-SA"/>
        </w:rPr>
        <w:t xml:space="preserve">ستايش آنان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يقبض يده عن عشيرته ؛توضيح و شرح همان است كه سيد رضى بيان كرده است،و آن عبارت از اين بود كه شخص هرگاه خير و نيكى را از بستگانش دريغ كند،در حقيقت دست واحدى نفع و خير را از آنان باز داشته،و هرگاه همين شخص نيازمند يارى اقربا و خويشانش باشد،از يارى و كمك به او سرباز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از خود يارى دهى،دستهاى فراوانى را منع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اين جمله هر چند جالب و خوب است،ولى نياز به تكميل و توضيح بيشترى دارد كه جنبۀ استدلالى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استدلال بدين شرح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انسان،نفع و سودش،با دستهاى زياد،كاملتر از نفعى كه در خوددارى از انفاق و بخشش بديگران مى‌برد بيشتر باشد،واجب است كه با اعطا و بخشش به وسيلۀ دست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انفاق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منافع دستهاى زيادى دستهاى انفاق شده،مورد انفاق بهره‌مند شود در غير اين صورت،با خوددارى از نفع مختصرى كه با دست واحدى انجام گرفته،موجب خوددارى،دستهاى زيادى از نفع‌رسانى به خود شده،سود بزرگى را بر خويشتن تباه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توجّه، به سود اندك و آنى،سبب از بين رفتن منفعت بزرگترى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امر،نقض غرض و نادانى و ناآگاهى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تكميل مطلب فوق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تلن حاشيته من قومه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برخوردش را،با اطرافيانش،سهل و آسان كند، دوستى خويشان و نزديكانش را استمرار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حضرت در تكميل تربيت ثروتمندان،بيان شده كه سود خوش برخوردى و ملاطفت به اغنيا برمى‌گردد و رشتۀ مصلحت در جهان از فروتنى و خوش برخوردى با مردمان، نظام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بيان نتيجه‌اى كه براى هر خردمندى مطلوب است، ثروتمندان را به تواضع واداشته‌اند،كه عبارت از استمرار دوستى و محبّت با مردم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فروتنى و خوش برخوردى،به نفع خود اغنياست و سبب مى‌شود كه، مستمندان نسبت به آنها احساس نفرت نكنند،اين نتيجه و ثمره همان مصلحتى است،كه ثروتمندان جوياى 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با همين طريقه و روش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تربيت فرموده است،آنجا كه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به حقيقت روشن است،كه رمز اين دستور،ايجاد مهربانى و محبّت، در ميان مسلمانان و احساس آرامش،در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اين طرز رفتار،سخن آن حضرت را پذيرفته،و با اعتماد به كلامش،اطرافش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هيچ يك از اين فوايد،در زمينۀ بدخلقى و خود بزرگ بينى حاصل نمى‌شود؛چنان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 فَاعْفُ عَنْهُمْ وَ اسْتَغْفِرْ لَهُمْ وَ شاوِرْهُمْ فِي الْأَمْرِ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توضيح مطلب فوق پيرامون تربيت ثروتمندان،بدين سبب بود كه منظور از حاشيته خطاب به اغنيا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مقصود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خدمت‌گزاران و پيروان باشند،سخن حضرت،به طريق ديگر جنبۀ تربيتى و فروتنى براى آنان را دارد،به شرح ذيل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قاعدة،خدمتكاران و اطرافيان،حافظ آبروى انسانند،و درجۀ خردمندى شخص را تعيين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مديريّت،حسن تدبير،مصلحت و شايستگى انسان، به ميزان سختگيرى و درشتخويى،و يا نرمخويى و فروتنى خدمتكاران او نسبت به مراجعه كنندگان و مردم بستگى دارد و موجب نزديكى،يا دورى،خشم يا </w:t>
      </w:r>
    </w:p>
    <w:p>
      <w:pPr>
        <w:pStyle w:val="BookText"/>
        <w:rPr/>
      </w:pPr>
      <w:r>
        <w:rPr>
          <w:rFonts w:ascii="IRNazanin" w:hAnsi="IRNazanin" w:eastAsia="IRNazanin"/>
          <w:color w:val="111111"/>
          <w:sz w:val="28"/>
          <w:sz w:val="28"/>
          <w:szCs w:val="28"/>
          <w:rtl w:val="true"/>
          <w:lang w:bidi="fa-IR"/>
        </w:rPr>
        <w:t>محبّت،انس يا كدورت انسانها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حكيمى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خدمتكاران و اطرافيان به منزله اعضاى بدن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شخص آبروى او، نويسنده‌اش دل او،فرستاده‌اش زبان او خدمت‌گزارش دست و پا و چشم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هر يك از اعضا لازم است به وظيفۀ خود بدرستى عمل كنند،تا كارها به سامان برسد،جانشينان اين اعضا نيز لازم است كه بدرستى عمل كنند؛همچنان كه خردمندان،به ترك وظيفه درست هر يك از اعضاء انسان را ملامت مى‌كنند با عدم انجام وظيفۀ صحيح اين افراد نيز انسان را ملامت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دوستى انسانها با فروتنى و خوش برخوردى خود انسان ادامه مى‌يابد،خدمت‌گزاران نيز با رعايت آداب و رسوم نيك مورد قبول جامعه،موجب ادامۀ محبت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 اهميت‌ترين و سودمندترين خصلتها،خوش برخوردى،و ترك تكبّر نفرت‌زا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مردم،بر پايۀ خوبيها و بديهايى كه خدمت‌گزاران شخص دارند،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قضاوت صحيح در اين باره اين است كه بگوييم اكثرا چنين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فقط از جانب خداوند است</w:t>
      </w:r>
      <w:r>
        <w:rPr>
          <w:rFonts w:eastAsia="Amiri" w:cs="Amiri" w:ascii="Amiri" w:hAnsi="Amiri"/>
          <w:color w:val="111111"/>
          <w:sz w:val="28"/>
          <w:szCs w:val="28"/>
          <w:rtl w:val="true"/>
          <w:lang w:bidi="ar-SA"/>
        </w:rPr>
        <w:t xml:space="preserve">. </w:t>
      </w:r>
      <w:bookmarkStart w:id="40" w:name="pg11510_167055"/>
    </w:p>
    <w:p>
      <w:pPr>
        <w:pStyle w:val="Heading3"/>
        <w:numPr>
          <w:ilvl w:val="2"/>
          <w:numId w:val="1"/>
        </w:numPr>
        <w:rPr/>
      </w:pPr>
      <w:bookmarkStart w:id="41" w:name="__RefHeading___Toc3439862_73709187"/>
      <w:bookmarkStart w:id="42" w:name="_Toc16"/>
      <w:bookmarkEnd w:id="40"/>
      <w:bookmarkEnd w:id="41"/>
      <w:r>
        <w:rPr/>
        <w:t>23</w:t>
      </w:r>
      <w:r>
        <w:rPr>
          <w:rtl w:val="true"/>
        </w:rPr>
        <w:t>-</w:t>
      </w:r>
      <w:r>
        <w:rPr>
          <w:rtl w:val="true"/>
        </w:rPr>
        <w:t>از خطبه‌هاى آن حضرت است كه فرمود</w:t>
      </w:r>
      <w:bookmarkEnd w:id="42"/>
    </w:p>
    <w:p>
      <w:pPr>
        <w:pStyle w:val="Heading4"/>
        <w:numPr>
          <w:ilvl w:val="3"/>
          <w:numId w:val="1"/>
        </w:numPr>
        <w:rPr/>
      </w:pPr>
      <w:bookmarkStart w:id="43" w:name="__RefHeading___Toc3439864_73709187"/>
      <w:bookmarkStart w:id="44" w:name="_Toc17"/>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وَ لَعَمْرِي مَا عَلَيَّ مِنْ قِتَالِ مَنْ خَالَفَ الْحَقَّ وَ خَابَطَ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إِدْهَانٍ وَ لاَ إِيهَانٍ فَاتَّقُوا اللَّهَ عِبَادَ اللَّهِ وَ فِرُّوا إِلَى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فِي الَّذِي نَهَجَهُ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ضَامِنٌ لِفَلْجِكُمْ آجِلاً إِنْ لَمْ تُمْنَحُوهُ عَاجِلاً</w:t>
      </w:r>
    </w:p>
    <w:p>
      <w:pPr>
        <w:pStyle w:val="Heading4"/>
        <w:numPr>
          <w:ilvl w:val="3"/>
          <w:numId w:val="1"/>
        </w:numPr>
        <w:rPr/>
      </w:pPr>
      <w:bookmarkStart w:id="45" w:name="__RefHeading___Toc3439866_73709187"/>
      <w:bookmarkStart w:id="46" w:name="_Toc18"/>
      <w:bookmarkEnd w:id="45"/>
      <w:r>
        <w:rPr>
          <w:rtl w:val="true"/>
        </w:rPr>
        <w:t>لغات</w:t>
      </w:r>
      <w:bookmarkEnd w:id="46"/>
    </w:p>
    <w:p>
      <w:pPr>
        <w:pStyle w:val="BookText"/>
        <w:rPr/>
      </w:pPr>
      <w:r>
        <w:rPr>
          <w:rFonts w:ascii="Amiri" w:hAnsi="Amiri" w:eastAsia="Amiri" w:cs="Amiri"/>
          <w:color w:val="111111"/>
          <w:sz w:val="28"/>
          <w:sz w:val="28"/>
          <w:szCs w:val="28"/>
          <w:rtl w:val="true"/>
          <w:lang w:bidi="ar-SA"/>
        </w:rPr>
        <w:t>ادهان و مداهنه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ظاهرسازى كردن ايهان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باب افعال سستى و ضعف نشان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خابط الغىّ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مفاعله،عدم استقامت هر يك در برابر ديگرى،در اين خطبه به معناى پيروى از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حبط را پيش از اين بيان كرديم،پايدارى نكردن و به نوعى سازش نمودن را نيز خبط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نادانى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گردانيد او را عصبه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شما ربط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رستگارى،سعادتمندى منحه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عطيه،بخشش،جود</w:t>
      </w:r>
    </w:p>
    <w:p>
      <w:pPr>
        <w:pStyle w:val="Heading4"/>
        <w:numPr>
          <w:ilvl w:val="3"/>
          <w:numId w:val="1"/>
        </w:numPr>
        <w:rPr/>
      </w:pPr>
      <w:bookmarkStart w:id="47" w:name="__RefHeading___Toc3439868_73709187"/>
      <w:bookmarkStart w:id="48" w:name="_Toc19"/>
      <w:bookmarkEnd w:id="47"/>
      <w:r>
        <w:rPr>
          <w:rtl w:val="true"/>
        </w:rPr>
        <w:t>ترجمه</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سوگند،من در پيكار با كسى كه از حق رو گردانده و در مسير گمراهى گام نهاده باشد درنگ نمى‌كنم و سهل‌انگارى و سستى را روا نمى‌دارم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خدا،تقوى پيشه كنيد و از عذاب و كيفر او به بخشش و رحمتش </w:t>
      </w:r>
      <w:bookmarkStart w:id="49" w:name="pg11510_167056"/>
    </w:p>
    <w:p>
      <w:pPr>
        <w:pStyle w:val="BookText"/>
        <w:rPr/>
      </w:pPr>
      <w:bookmarkEnd w:id="49"/>
      <w:r>
        <w:rPr>
          <w:rFonts w:ascii="IRNazanin" w:hAnsi="IRNazanin" w:eastAsia="IRNazanin"/>
          <w:color w:val="111111"/>
          <w:sz w:val="28"/>
          <w:sz w:val="28"/>
          <w:szCs w:val="28"/>
          <w:rtl w:val="true"/>
          <w:lang w:bidi="fa-IR"/>
        </w:rPr>
        <w:t>پناه بريد و به راه روشنى كه براى شما مقرر فرموده برويد و به واجباتى كه يقين كرده عمل كنيد،تا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دستور شريعت و فرامين خداوند عمل كنيد على ضمانت مى‌كند كه چنانچه در دنيا به توفيقى دست نيابيد در آخرت رستگار خواهيد شد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439870_73709187"/>
      <w:bookmarkStart w:id="51" w:name="_Toc20"/>
      <w:bookmarkEnd w:id="50"/>
      <w:r>
        <w:rPr>
          <w:rtl w:val="true"/>
        </w:rPr>
        <w:t>شرح</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حضرت نظر كسانى را كه مى‌گفتند،آن جناب با مخالفان كنار بيايد و با آنها نجنگد و بنوعى سازش كند چرا كه از كارزار با آنها بهتر است، رد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لعمرى 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ايهان؛به جان خودم سوگند،سازشكارى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لحاظ كه صلاح ديانت در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نيست،و آنان نتوانسته‌اند مرا ضعيف كنند،و در پيكار با آنها،در خود ناتوانى و درماندگى نمى‌بينم كه با آنان كنار بيايم پس چه چيز ايجاب مى‌كند كه بنا به نظر اينان،از مخالفان حق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حضرت بر لزوم پيكار با دشمنان،انكار كردن حق و كنار آمدنشان،با ستمگرى و تجاوز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 بودن آنان تنبّهى است براى شنوندگان و نزديك ساختن ذهنشان،به معذور بودن آن حضرت به قيام و اقدام بر جنگ و ستيز با آنان؛زيرا پيكار با كسانى كه حق را انكار،و با ستمگر كنار آمده باشند،واجب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وقوع جنگ را ناپسند شمرد،چنان كه نظر صلح طلبان همين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پس از توضيح اين كه چرا با ستمگران مى‌جنگد،سه مطلب را تذكر داده است و به شرح زير توصيه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كه،انسانها را به تقوا و پرهيزگارى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مردم را،به پناه بردن از غضب خدا به رحمتش ترغيب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وظيفه اجتماع را پيمودن راه روشن عدالت دانسته و فرمان به سلوك اين راه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قبل روشن شد كه تقوا عبارت از ترسى است،كه موجب كناره‌گيرى انسان از امور منهيّه و منكر مى‌شود؛به تعبير ديگر همان زهد حقيقى را تقوا گويند و حضرت به تقوا و وارستگى امر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توصيه دوّم،مردم را امر به فرار به سوى خداوند كرده‌اند،فرار به سوى خدا،امر به توجّه و روى آوردن به سوى حق تعالى مى‌باشد،يعنى برگرداندن چهرۀ نفس و جان به سوى كعبۀ وجود واجب جانان،كه كنايه از دورى جستن از وسوسه‌هاى نفسانى و پناه بردن به الهامات رحمانى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كه،فرار بندگان به سوى خداوند متعال داراى مراتب و درجاتى است به ترتيب ذيل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بنده،از بعضى آثار،به بعضى از آثار ديگر خداوند،چنان كه از اثر خشم خداوند،به اثر رحمتش پناه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خداوند،تضرّع و زارى مؤمنان را، چنين حكايت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 وَ اعْفُ عَنّا وَ اغْفِرْ لَنا وَ ارْحَمْنا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از آيۀ شريفه چنين استفاده مى‌شود،كه مؤمنان،جز خداوند و افعالش چيزى را نمى‌بينند،بنا بر اين از بعضى آثار،به پناه بعضى آثار فرار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دوّم فرار به سوى خدا،اين است كه بنده،پس از مشاهدۀ افعال خداوند،و مراتب قرب و نزديكى،و معرفت و شناخت الهى،به سرچشمۀ افعال،كه صفات خداوندى است،دست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اين،از بعضى صفات،به سوى برخى صفات فرار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نقل شده است به همين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اجعلنى،اسوة من قد انهضته بتجاوزك من مصارع المجرمين،فاصبح طليق عفوك من اسر سخطك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مرا،براى اشخاصى كه توفيق دورى جستن،از جايگاه هلاكت گناه‌كاران را،داده‌اى الگو و پيشوا قرار بده؛آنان كه شب را به صبح نابرده،از بند عذاب و خشمت،به آزادى گذشت عفوت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دعا دو وصفند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خشم و غضب را به وادى عفو و گذشت تعبير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سوّم فرار كه از دو معنى اوّل دقيقتر است،اين است كه بنده،از مقام توجه به صفات خداوند،علوّ درجه يابد و متوجّه ذات حق تعالى شود،و به فرمودۀ مولا از مقام صفات به سوى ملاحظه و شهود ذات فرار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باب نمونه خدا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مَلْجَأَ مِنَ اللّهِ إِلاّ إِلَيْهِ</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در دعا آمده است،كه به هنگام بپا خاستن براى نماز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و بك و لك و اليك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و هستى از تو آغاز شده است،و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هستى به تو پا برجاست،لك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جهان با تو است و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بازگشت هم،به سوى تو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 با تأكيد بيشتر ادامه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ملجأ و لا منجا و لا مفرّ منك الاّ اليك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پناهگاهى،نجاتى و مفرّى از تو،جز تو نيست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رسيدن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 اين مراتب و مراحل،خداوند،به او امر </w:t>
      </w:r>
    </w:p>
    <w:p>
      <w:pPr>
        <w:pStyle w:val="BookText"/>
        <w:rPr/>
      </w:pPr>
      <w:r>
        <w:rPr>
          <w:rFonts w:ascii="Amiri" w:hAnsi="Amiri" w:eastAsia="Amiri" w:cs="Amiri"/>
          <w:color w:val="111111"/>
          <w:sz w:val="28"/>
          <w:sz w:val="28"/>
          <w:szCs w:val="28"/>
          <w:rtl w:val="true"/>
          <w:lang w:bidi="ar-SA"/>
        </w:rPr>
        <w:t xml:space="preserve">مى‌فرمايد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آن حضرت در سجده‌اش عرض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بعفوك من عقابك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كيفرت،به عفو و گذشتت پناه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كسى مى‌تواند باشد كه،فعل خدا را به عيان و شهود ديده، و از فعلى به فعلى ديگر پناه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در دعاى حضرت رسول،صفت عفو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منظور از عفو اثرى است كه از عفو و گذشت براى شخص مورد عفو ظاهر مى‌شود،چنان كه خلق و صنع كه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است،گاهى منظور اثر خلقت و صفت در مخلوق و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هنگامى كه شخص با دريافت اثر عفو،تقرّب يافت،خود را از مشاهده آثار افعال مستغنى و بى‌نياز يافته،ارتقاى درجه مى‌يابد و تقاضاى رسيدن به اصل آثار را دارد كه همان صفاتند و از اين مقام بالاتر را هم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خداوند،مسألت مى‌دارد و عرض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برضاك من سخطك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خشمت به خوشنوديت پناه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رضا دو صفتند از يكى به ديگرى پناه جسته شده است،و باز چون توقّف در مقام صفات را،نقص در مرتبۀ توحيد،ديده،خواهان تقرّب و نزديكى بيشتر شده است و آرزوى ارتقاى مقام از شهود صفات،به مقام ملاحظه ذات را كرده عرضه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 بك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صفاتت،به ذاتت پناه 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فرار از خدا به سوى خدا،بدون توجّه به مرحلۀ افعال و صفات اين بود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نبايد گذاشت كه هنوز اين مرحله اوّلين مقام و مرتبۀ رسيدن به ساحل شرافت و كرامت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مرتبه به بعد،براى ورود به درياى وصول و شناور شدن در بحر استغراق معرفت اللّه مراتب و درجات بى‌شمارى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همين مقام و رتبه‌هاى بى‌نهايت است كه هرچه تقرب رسول اكرم </w:t>
      </w:r>
    </w:p>
    <w:p>
      <w:pPr>
        <w:pStyle w:val="BookText"/>
        <w:rPr/>
      </w:pPr>
      <w:r>
        <w:rPr>
          <w:rFonts w:ascii="IRNazanin" w:hAnsi="IRNazanin" w:eastAsia="IRNazanin"/>
          <w:color w:val="111111"/>
          <w:sz w:val="28"/>
          <w:sz w:val="28"/>
          <w:szCs w:val="28"/>
          <w:rtl w:val="true"/>
          <w:lang w:bidi="fa-IR"/>
        </w:rPr>
        <w:t>به خدا بيشتر مى‌شود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احصى ثناء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ثناى تو براى من قابل شمارش نيست؛از عهده ستايش و ثنايت بر نيايم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اقرار بر ناتوانى،خود را هيچ نديدن و ساقط انگاشتن نفس از درجۀ اعتبار،در مقام درك مجموعۀ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به عجز و درماندگى و احاطه نداشتن بر دريافت صفات جلاله و اوصاف كمال حضرت بارى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كه پس از اقرار بر ناتوانى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كما أثنيت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چنانى كه خود،خود را ستوده‌اى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دعا،بيان كمال خلوص،و وارستگى كمال مطلق است،كه حضرت حق تعالى در مقام ذات،و نفس وجود،برتر از آن است كه از ناحيه غير،حكمى،و همى و يا عقلى،بدان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توضيح مراتب فرار و درجات آن،روشن است كه مقصود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سوى خدا فرار كنى،ارتقا يافتن،به مقام سوّم يعنى ملاحظه و شهود ذات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توصيۀ سوم حضرت،فرمان به گام نهادن،در صراط مستقيم و راه روشن اعتدال است،كه نه افراط است و نه تفريط و راه راستى است كه مضمون فرامين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كه،هدف از پيمودن راه راست و انجام وظيفه‌اى كه انسان، ملزم و ناگزير به انجام آن است،رام كردن نفس فرمان دهندۀ به 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نفس مطمأنّه مى‌باشد،به گونه‌اى كه نفس امّاره،فرمان نفس مطمأنّه را اطاعت كرده،به حكم و دستور عقل گردن نهد،و از غوطه‌ور شدن در اميال طبيعى و خوشيهاى زودگذر،در أمان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 و مفهوم اوامر سه‌گانۀ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مى‌شود كه، اساس و محور رياضت و حركت به سوى خداوند متعال همين امورند و بس؛با اين فرق و امتياز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دستوراتى هستند كه موانع توجّه به خدا را از بين برده نفس امّاره را به اطاعت و فرمانبرى وا مى‌دارند؛و فرمان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سوى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حركت و سير الى اللّه را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مطالب قبل توضيح داده شد،كه رعايت امور سه گانه،هدفهايى هستند كه رياضت را ايجاب مى‌كنند،و رياضت به نوبۀ خود سبب رشد استعداد مى‌شود و نهايتا انسان به كمال مطلوب و مقام بلند تقرّب الهى دست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اين سه امر رستگارى شما را در قيامت ضمانت مى‌كند هر چند در اين دنيا بهره كمى نصيبتان گردد و يا احيانا به چيزى از نعمتهاى دنيا دست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فرموده حضرت اين است كه اگر شما به واجباتى كه از اين امور مقرر گرديده است،قيام كنيد در دنياى ديگر سبب رستگاريتان مى‌شود و آن همان بهشتى است كه نهرها در آن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حقيقى هم همين امورند،كه درستكاران به منظور همين فوايد عمل مى‌كنند؛و به خاطر همين نعمات بر يكديگر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 شايسته انسان در اين دنيا بدرستى تأمين نشود،تا حدّى رستگارى دو دنيا،براى آن كه توانش را،در راه رسيدن به خير دنيا و آخرت صرف كند،ميسّر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ذيحق بودنش براى رسيدن به كمال مطلوب،در علم خدا محفوظ مى‌باشد؛و چون رسيدن به خوشبختى و رستگارى براى كسانى كه به شايستگى، اوامر لازمه را انجام دهند،در علم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بروشنى وجوب و لزوم داشته است؛آن حضرت خود را ضامن رستگارى آنان در قيامت دانسته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سؤال پيش آيد كه ذيل خطبه چندان ربطى به صدر خطبه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بزرگوار چنين توضيح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آغاز خطبه،بيان عذر،و ذكر دليل است براى شنوندگان،در بارۀ جنگ با مخالفان حق و مفهوم آن برانگيختن پيروان خود بر جهاد در راه خدا و متنفر شدن از كسانى كه در طريق گمراهى گام نهاده‌اند،لازمۀ بازدارى از راه باطل تعريف و توضيح راه روشن حق است كه همگان مأمور به پيمودن آن،و رعايت حدود خداوندند كه امرى واجب و لازم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هم طريق گمراهان مخالف حق بيان شده است،و هم كيفيّت سلوك راه حق و صراط مستقيم،با اين توضيح ربط،صدر و ذيل خطبه كاملا روشن مى‌شود</w:t>
      </w:r>
      <w:r>
        <w:rPr>
          <w:rFonts w:eastAsia="IRNazanin" w:cs="IRNazanin"/>
          <w:color w:val="111111"/>
          <w:sz w:val="28"/>
          <w:szCs w:val="28"/>
          <w:rtl w:val="true"/>
          <w:lang w:bidi="fa-IR"/>
        </w:rPr>
        <w:t xml:space="preserve">. </w:t>
      </w:r>
      <w:bookmarkStart w:id="52" w:name="pg11510_167063"/>
    </w:p>
    <w:p>
      <w:pPr>
        <w:pStyle w:val="Heading3"/>
        <w:numPr>
          <w:ilvl w:val="2"/>
          <w:numId w:val="1"/>
        </w:numPr>
        <w:rPr/>
      </w:pPr>
      <w:bookmarkStart w:id="53" w:name="__RefHeading___Toc3439872_73709187"/>
      <w:bookmarkStart w:id="54" w:name="_Toc21"/>
      <w:bookmarkEnd w:id="52"/>
      <w:bookmarkEnd w:id="53"/>
      <w:r>
        <w:rPr/>
        <w:t>24</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54"/>
    </w:p>
    <w:p>
      <w:pPr>
        <w:pStyle w:val="Heading4"/>
        <w:numPr>
          <w:ilvl w:val="3"/>
          <w:numId w:val="1"/>
        </w:numPr>
        <w:rPr/>
      </w:pPr>
      <w:bookmarkStart w:id="55" w:name="__RefHeading___Toc3439874_73709187"/>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خبر قطعى و متواتر،به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 كه سپاهيان معاويه بر بعضى از بلاد تحت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برده و آنها را به تصرف خود در آورده‌اند ضمن وصول چنين اخبار ناگوارى كه هر روز به حضرت مى‌رسيد، كارگزاران حضرت در يمن،عبيد اللّه بن عباس و سعيد بن نمران با هجوم بسر بن ابى ارطاة فرمانده قشون معاويه به يمن فرار كردند و به كوفه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منظور ملامت و اظهار دلتنگى از عدم آمادگى و تحرك يارانش،براى جهاد در راه خدا و مخالفتشان در همفكرى با آن حضرت به منبر برآمد و با اندوه فراوان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إِلاَّ؟الْكُوفَةُ؟ أَقْبِضُهَا وَ أَبْسُطُهَا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إِلاَّ أَنْتِ تَهُبُّ أَعَاصِيرُكِ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الْخَيْرِ يَا؟عَمْرُو؟ إِنَّنِي عَلَى وَضَرٍ مِنْ ذَا الْإِنَاءِ قَلِيلِ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 أُنْبِئْتُ؟بُسْراً؟ قَدِ اطَّلَعَ؟الْيَمَنَ؟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اللَّهِ لَأَظُنُّ أَنَّ هَؤُلاَءِ الْقَوْمَ 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بِاجْتِمَاعِهِمْ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بِمَعْصِيَتِكُمْ إِمَامَكُمْ فِي الْحَقِّ وَ </w:t>
      </w:r>
      <w:bookmarkStart w:id="57" w:name="pg11510_167064"/>
    </w:p>
    <w:p>
      <w:pPr>
        <w:pStyle w:val="BookText"/>
        <w:rPr/>
      </w:pPr>
      <w:bookmarkEnd w:id="57"/>
      <w:r>
        <w:rPr>
          <w:rFonts w:ascii="Amiri" w:hAnsi="Amiri" w:eastAsia="Amiri" w:cs="Amiri"/>
          <w:color w:val="111111"/>
          <w:sz w:val="28"/>
          <w:sz w:val="28"/>
          <w:szCs w:val="28"/>
          <w:rtl w:val="true"/>
          <w:lang w:bidi="ar-SA"/>
        </w:rPr>
        <w:t>طَاعَتِهِمْ إِمَامَهُمْ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بِأَدَائِهِمُ الْأَمَانَةَ إِلَى صَاحِبِهِمْ وَ خِيَانَتِكُمْ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بِصَلاَحِهِمْ فِي بِلاَدِهِمْ وَ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ائْتَمَنْتُ أَحَدَكُمْ عَلَى 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لَخَشِيتُ أَنْ يَذْهَبَ بِعِلاَقَتِهِ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 مَلُّونِي وَ سَئِمْتُهُمْ وَ 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بِهِمْ خَيْراً مِنْهُمْ وَ أَبْدِلْهُمْ بِي شَرّاً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لَوَدِدْتُ أَنَّ لِي بِكُمْ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مِنْ؟بَنِي فِرَاسِ بْنِ غَنْمٍ؟</w:t>
      </w:r>
    </w:p>
    <w:p>
      <w:pPr>
        <w:pStyle w:val="Heading4"/>
        <w:numPr>
          <w:ilvl w:val="3"/>
          <w:numId w:val="1"/>
        </w:numPr>
        <w:rPr/>
      </w:pPr>
      <w:bookmarkStart w:id="58" w:name="__RefHeading___Toc3439876_73709187"/>
      <w:bookmarkStart w:id="59" w:name="_Toc23"/>
      <w:bookmarkEnd w:id="58"/>
      <w:r>
        <w:rPr>
          <w:rtl w:val="true"/>
        </w:rPr>
        <w:t>لغات</w:t>
      </w:r>
      <w:bookmarkEnd w:id="59"/>
    </w:p>
    <w:p>
      <w:pPr>
        <w:pStyle w:val="BookText"/>
        <w:rPr/>
      </w:pPr>
      <w:r>
        <w:rPr>
          <w:rFonts w:ascii="IRNazanin" w:hAnsi="IRNazanin" w:eastAsia="IRNazanin"/>
          <w:color w:val="111111"/>
          <w:sz w:val="28"/>
          <w:sz w:val="28"/>
          <w:szCs w:val="28"/>
          <w:rtl w:val="true"/>
          <w:lang w:bidi="fa-IR"/>
        </w:rPr>
        <w:t xml:space="preserve">اعصار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كه به تندى و سرعت بوزد و خاكها را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ماندۀ غذا كه پس از خوردن در اطراف كاسه و ظرف مى‌ماند،به اصطلاح شارح چرك و كثافت ته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هر چيزى كه سود آن اندك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خوش منظرۀ تلخ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ظرف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تصرف در آورده است يمن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حكومت در دست آنها قرار گرفته،دولت را در اختيار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بزرگ،كاسۀ با ظرفيت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ماث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 و ذوب كرد آن را</w:t>
      </w:r>
      <w:r>
        <w:rPr>
          <w:rFonts w:eastAsia="IRNazanin" w:cs="IRNazanin"/>
          <w:color w:val="111111"/>
          <w:sz w:val="28"/>
          <w:szCs w:val="28"/>
          <w:rtl w:val="true"/>
          <w:lang w:bidi="fa-IR"/>
        </w:rPr>
        <w:t>.</w:t>
      </w:r>
    </w:p>
    <w:p>
      <w:pPr>
        <w:pStyle w:val="Heading4"/>
        <w:numPr>
          <w:ilvl w:val="3"/>
          <w:numId w:val="1"/>
        </w:numPr>
        <w:rPr/>
      </w:pPr>
      <w:bookmarkStart w:id="60" w:name="__RefHeading___Toc3439878_73709187"/>
      <w:bookmarkStart w:id="61" w:name="_Toc24"/>
      <w:bookmarkEnd w:id="60"/>
      <w:r>
        <w:rPr>
          <w:rtl w:val="true"/>
        </w:rPr>
        <w:t>ترجمه</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بلاد تحت تصرف من جز كوفه كه اختيار آن در دست من است چه باقى مانده؟اى كوفه،اگر،گرد بادهاى مخالف تو بوزد و در درون نيز دچار مخالفت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گفتۀ شاعر را مثل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پدر خوبت اى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از رسوبات و باقى مانده چربى ظرف،جز اندكى باقى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باقى ماندن كوفه و از دست رفتن ديگر بلاد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كه بسر بن ارطاة،بر يمن تاخته،به خدا سوگند به گمان من دار و دستۀ معاويه به همين زودى بر شما چيره خواهند شد، </w:t>
      </w:r>
      <w:bookmarkStart w:id="62" w:name="pg11510_167065"/>
    </w:p>
    <w:p>
      <w:pPr>
        <w:pStyle w:val="BookText"/>
        <w:rPr/>
      </w:pPr>
      <w:bookmarkEnd w:id="62"/>
      <w:r>
        <w:rPr>
          <w:rFonts w:ascii="IRNazanin" w:hAnsi="IRNazanin" w:eastAsia="IRNazanin"/>
          <w:color w:val="111111"/>
          <w:sz w:val="28"/>
          <w:sz w:val="28"/>
          <w:szCs w:val="28"/>
          <w:rtl w:val="true"/>
          <w:lang w:bidi="fa-IR"/>
        </w:rPr>
        <w:t>چه اين كه آنها در باطل‌شان متحد و يكدل‌اند و شما،در حقّتان،متفرّق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امامتان با آن كه حق است تمرد مى‌كنيد و آنها نسبت به پيشوايشان هر چند باطل است،فرمان مى‌برند و به اين كه آنها امانت را به صاحب امانت بر مى‌گردانند،و شما خيانت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آنها سرزمين و بلادشان را اصلاح و آباد مى‌كنند،و شما فساد راه مى‌اندازيد و خراب مى‌كنيد بدگمانى من چنان است، كه اگر يكى از شما را بر كاسه‌اى امين گردانم هراسناكم،كه مورد علاقه‌اش قرار گيرد، و آن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از من ملول و خسته شده‌اند،و مرا نيز ملول و خسته كرده‌اند،بجاى اينان بهتر از اينها را به من عنايت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بجاى من،بدتر از من را بر اينان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پروردگارا،چنان كه نمك در آب ذوب مى‌شود و از بين مى‌رود دلهاى اينان را ذوب كن و از ميان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باشيد،به خدا سوگند،آرزو مى‌كنم و دوست دارم،به جاى جمعيّت انبوه شما فقط هزار سوار،از قبيلۀ،بنى فرس بن غنم </w:t>
      </w:r>
      <w:r>
        <w:rPr>
          <w:rStyle w:val="FootnoteAnchor"/>
          <w:rtl w:val="true"/>
        </w:rPr>
        <w:footnoteReference w:id="20"/>
      </w:r>
      <w:r>
        <w:rPr>
          <w:rFonts w:ascii="IRNazanin" w:hAnsi="IRNazanin" w:eastAsia="IRNazanin"/>
          <w:color w:val="111111"/>
          <w:sz w:val="28"/>
          <w:sz w:val="28"/>
          <w:szCs w:val="28"/>
          <w:rtl w:val="true"/>
          <w:lang w:bidi="fa-IR"/>
        </w:rPr>
        <w:t>، داشتم،كه در وصفشان گفته شده است آنجا شجاعان هستند كه اگر آنان را فراخوانى سوارانى چابك،مانند ابرهاى تابستانى،سريع بر اطرافت جمع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ايراد اين خطبۀ تأثّر انگيز از منبر فرود آمد </w:t>
      </w:r>
      <w:r>
        <w:rPr>
          <w:rFonts w:eastAsia="IRNazanin" w:cs="IRNazanin"/>
          <w:color w:val="111111"/>
          <w:sz w:val="28"/>
          <w:szCs w:val="28"/>
          <w:rtl w:val="true"/>
          <w:lang w:bidi="fa-IR"/>
        </w:rPr>
        <w:t>.»</w:t>
      </w:r>
    </w:p>
    <w:p>
      <w:pPr>
        <w:pStyle w:val="Heading4"/>
        <w:numPr>
          <w:ilvl w:val="3"/>
          <w:numId w:val="1"/>
        </w:numPr>
        <w:rPr/>
      </w:pPr>
      <w:bookmarkStart w:id="63" w:name="__RefHeading___Toc3439880_73709187"/>
      <w:bookmarkStart w:id="64" w:name="_Toc25"/>
      <w:bookmarkEnd w:id="63"/>
      <w:r>
        <w:rPr>
          <w:rtl w:val="true"/>
        </w:rPr>
        <w:t>شرح</w:t>
      </w:r>
      <w:bookmarkEnd w:id="64"/>
    </w:p>
    <w:p>
      <w:pPr>
        <w:pStyle w:val="BookText"/>
        <w:rPr/>
      </w:pP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ترجمۀ بعضى از لغات خطبه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رمى است و در اين خطبه به معناى ابر آمده است و منظور حميم در اين جا فصل تابستان است امّا اين كه چرا شاعر حضور سريع بنى فرس بن غنم را به ابر تابستان تشبيه كرده است،بدين دليل است كه ابر تابستان،با سر و صداى زياد،سريع،بى آن كه ببارد شتابان مى‌گذرد،زيرا آبى ندارد كه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ابر،وقتى به آهستگى و سنگينى مى‌رود كه پر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اوقات ابرهاى زمستانى پر آب و سنگين عبور مى‌كنند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شاعر،توصيف آن قبيله،به سريع عمل كردن و اجابت فورى آنان در </w:t>
      </w:r>
    </w:p>
    <w:p>
      <w:pPr>
        <w:pStyle w:val="BookText"/>
        <w:rPr/>
      </w:pPr>
      <w:r>
        <w:rPr>
          <w:rFonts w:ascii="IRNazanin" w:hAnsi="IRNazanin" w:eastAsia="IRNazanin"/>
          <w:color w:val="111111"/>
          <w:sz w:val="28"/>
          <w:sz w:val="28"/>
          <w:szCs w:val="28"/>
          <w:rtl w:val="true"/>
          <w:lang w:bidi="fa-IR"/>
        </w:rPr>
        <w:t>فراخوانى،به هنگام يارى خواستن از آنها و به كمك طلبيدن‌شان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ادّعا سرودۀ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هنالك لو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آنان را فراخوانى،مانند ابر تابستان به سرعت در نزدت حاضر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شرح خطبه،شارح معظم جريان هجوم بسر بن ارطاة به يمن و ديگر جريانها را تعريف كرده كه بدين 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ساكنان صفا،طرفدار عثمان بن عفان خليفه سوم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كشتن عثمان را امرى بزرگ شمردند و ناگوار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روى حيله و نيرنگ با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عدّه‌اى همچون طلحه و زبير در عراق با آن حضرت مخالفت كردند،زمينۀ اظهار مخالفت آنان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هنگام،والى و فرماندار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 عبيد اللّه بن عباس و فرمانده سپاه سعيد بن نمران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عراقيان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محمّد بن ابى بكر در مصر موجب شد تا غارتگريهاى مردم شام آغاز شود اين امور سبب شد كه طرفداران عثمان در يمن سر و صدا به راه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خونخواهى عثمان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عباس ادّعاى اين ماجراجويان را زشت و ناپسند دانست و آنان را از پيگيرى اين موضوع بر حذر داشت،امّا آنان بر مخالفت خود افزودند و آشكارا حكومت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ناگزير مخالفان را زندانى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زندانيان به همدستان سپاهى خود نامه نوشته و آنها را از وضع خود مطّلع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بروز اختلاف در ميان سپاهيان،سعيد بن نمران،ارتشيهاى وابستۀ به مخالفان را،از كار بركنار كرد و اخراج آنها را علنى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پيشامد،عدّه زيادى؛از شورشيان خيانتكار از دادن زكات و صدقات سر باز زدند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عباس و سعيد بن نمران،جريان امر را به وسيلۀ نامه،به </w:t>
      </w:r>
    </w:p>
    <w:p>
      <w:pPr>
        <w:pStyle w:val="BookText"/>
        <w:rPr/>
      </w:pPr>
      <w:r>
        <w:rPr>
          <w:rFonts w:ascii="IRNazanin" w:hAnsi="IRNazanin" w:eastAsia="IRNazanin"/>
          <w:color w:val="111111"/>
          <w:sz w:val="28"/>
          <w:sz w:val="28"/>
          <w:szCs w:val="28"/>
          <w:rtl w:val="true"/>
          <w:lang w:bidi="fa-IR"/>
        </w:rPr>
        <w:t>استحضار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تهديد آميزى براى مردم صنعاء نوشتند و آنان را،به يادآورى و اطاعت خدا،اندرز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صنعاء در پاسخ نامه حضرت،با فريب و نيرنگ نوشتند كه اگر اين دو نفر عبيد اللّه بن عباس،و سعيد بن نمران را از مسؤوليّتى كه دارند عزل كند همچنان فرمانبر آن حضرت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نامه،نامه‌اى به معاويه نوشتند و جريان امر را به اطّلاع وى رساندند و به زبان بى‌زبانى از معاويه كمك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بسر بن ارطاة كه مردى خشن،سختگير و خونريز بود به صنعاء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ارطاة،در مسير حركت خود،هر كس از هواخواهان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 به قتل رساند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عبيد اللّه بن عباس به نام داود و سليمان را در مسير مكّه و عبد اللّه بن مدان داماد عبيد اللّه بن عباس را در طايف به قتل رساند و شتابان به سوى يمن حركت كرد،عبيد اللّه بن عباس و سعيد بن نمران،كه وضع را خطرناك تشخيص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بن اراكۀ ثقفى را در صنعا نمايندۀ خود گذاشته،راه كوفه را در پيش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بسر بن ارطاة بر صنعاء مسلّط شد،و عبد اللّه ثقفى را به شهادت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عبيد اللّه بن عباس و سعيد بن نمران در كوفه بر امير مؤمنان وارد شدند، مورد ملامت و سرزنش آن حضرت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در صنعاء نمانده و با بسر بن ارطاة مقابله نكرده‌اند آنها عذر آوردند،كه ما توان مقابلۀ با دشمن را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اندوه فراوان به منبر تشريف بردند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هى الاّ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توضيح اجمالى آن گذشت،حال شرح و تفصيل فرموده آن حضرت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هى الاّ الكوفه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جمله به كار رفته است،در صورتى كه محلّ برگشت ضمير،بايد پيش از خود ضمير به كار </w:t>
      </w:r>
    </w:p>
    <w:p>
      <w:pPr>
        <w:pStyle w:val="BookText"/>
        <w:rPr/>
      </w:pPr>
      <w:r>
        <w:rPr>
          <w:rFonts w:ascii="Amiri" w:hAnsi="Amiri" w:eastAsia="Amiri" w:cs="Amiri"/>
          <w:color w:val="111111"/>
          <w:sz w:val="28"/>
          <w:sz w:val="28"/>
          <w:szCs w:val="28"/>
          <w:rtl w:val="true"/>
          <w:lang w:bidi="ar-SA"/>
        </w:rPr>
        <w:t>رفته باشد،بدين سان بيان كردن سخن،به دو احتمال و به طريق زير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 اين كه،ضمير هر چند در كلام حضرت مرجع و محل بازگشتى ندارد،ولى دلتنگى كه پيش از اين جريان از مردم كوفه داشته‌اند،و بارها در حركت بخشيدن به آنان چاره‌انديشى كرده،و كوفه چنان در انديشۀ آن جناب حضور داشته،كه گويا در سخن آمده و مرجع ضمير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دوّم براى مبتداى محذوف است كه در محتواى كلام مفروض است،با اين بيان اصل كلام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دوّمى كه در آوردن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مى‌توان داد،اين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شأن و داستان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صورت،جمله را چنين معنا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است،كه جز كوفه،در دست ما باقى نمانده با در نظر گرفتن احتمال دوّم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براى كوفه است،و نه براى ضمير نهفتۀ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 توجّه به اين دو احتمال شبيه كلام حق متعال 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لَظى نَزّاعَةً لِلشَّوى</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است،كه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مرجع ذهنى بر مى‌گردد،و به معناى قصد و شأن و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حضرت با اين سبك خاص،استفاده مى‌شود،كه از بلاد تحت فرماندهى وى كه بتوان در جنگ به آنها اعتماد و با دشمن مقابله كرد،فقط كوفه باقى مانده است،و سرزمينهاى ديگر يا از تحت تصرف خارج شده،و يا حد اقل قابل اعتماد نبوده‌اند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بيان،در زمينۀ تحقير و ناچيز شمردن،بهره آن حضرت،از امور دنيا،و اين كه براى آن جناب،از متصرّفات با وجودى كه حق با او بوده،به نسبت سرزمين تحت تصرف معاويه با اين كه باطل بوده‌اند چيزى باقى نمانده ايراد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اقبضها و ابسطها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كنايه و استعاره براى انواع تصرفى كه حضرت بخواهد در كوفه انجام دهد آورده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هر گونه تصرّفى كه بخواهم در آن انجام دهم و دگرگونى به وجود آورم،به نسبت سرزمينهايى كه دشمن اشغال كرده،و به تصرّف در آورده،حقير و ناچيز است، پس چه اميدواريى به تصرّف من در كوفه است؟؛و در رفع دشمن و مقاومت در برابر آن،به چه نتيجه‌اى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حضرت،بدين مثل ماند،كه شخصى با وجود داشتن مالى اندك به كار بزرگى دستور يابد،او در عدم توان انجام كار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اميدى است كه با اين پول اندك به اين هدف بزرگ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فرموده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تكونى الاّ انت تهبّ اعاصيرك </w:t>
      </w:r>
      <w:r>
        <w:rPr>
          <w:rStyle w:val="FootnoteAnchor"/>
          <w:rtl w:val="true"/>
        </w:rPr>
        <w:footnoteReference w:id="22"/>
      </w:r>
      <w:r>
        <w:rPr>
          <w:rFonts w:ascii="IRNazanin" w:hAnsi="IRNazanin" w:eastAsia="IRNazanin"/>
          <w:color w:val="111111"/>
          <w:sz w:val="28"/>
          <w:sz w:val="28"/>
          <w:szCs w:val="28"/>
          <w:rtl w:val="true"/>
          <w:lang w:bidi="fa-IR"/>
        </w:rPr>
        <w:t>،از نظر فنّ سخنورى و اعراب كلمات بدين گونه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غايب به حاضر بازگشت مى‌كند،يعنى در حالى كه از موضوع غايبى سخن مى‌رانده است،ناگاه كوفه،مورد خطاب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تأكيد جملۀ پيش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آورده،جملۀ فعليّه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 اعاصيرك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براى كوفه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ساقط شده است،با اين توضيح معناى سخن آن بزرگوار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تحقيق اگر جز تو اى كوفه سرزمينى ديگر در اختيار من نباشد،در حالى كه بادهاى مخالف تو،نيز وزيدن گيرد،به چه چيز مى‌توانم دست پيدا كنم؟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خطبه احتمالا يكى از دو معناى زير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حقيقى كلمه كه همان تندباد باشد،زيرا كوفه،معروف به وزش تندبادهاى خاك برانگيز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از اختلاف افكار مردم كوفه،كه سرچشمۀ حيله و نيرنگ و </w:t>
      </w:r>
    </w:p>
    <w:p>
      <w:pPr>
        <w:pStyle w:val="BookText"/>
        <w:rPr/>
      </w:pPr>
      <w:r>
        <w:rPr>
          <w:rFonts w:ascii="IRNazanin" w:hAnsi="IRNazanin" w:eastAsia="IRNazanin"/>
          <w:color w:val="111111"/>
          <w:sz w:val="28"/>
          <w:sz w:val="28"/>
          <w:szCs w:val="28"/>
          <w:rtl w:val="true"/>
          <w:lang w:bidi="fa-IR"/>
        </w:rPr>
        <w:t>خوددارى از اطاعت و فرمانبرى آن حضرت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وجه شباهت در وزيدن باد و اختلاف افكار،آزار و رنجى است كه در هر دو مورد،پديد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استعاره بودن كلام،معناى فرموده حضرت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جز تو اى كوفه مددكارى و سپرى براى من كه دشمن را عقب برانم نباشد؛و جز تو بهره‌اى از فرمانروايى و خلافت نداشته باشم،با وجودى كه حال تو كوفه از بدى و اختلاف آرا و افكار،براى من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 دست خواهم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كوفه زشتى نصيب و بهره‌ات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سبب بد بودن كوفه،بدگويى و زشت شمارى مردم كوفه است،و به دليل همين ناچيز شمارى كوفه،و يا در حقيقت مردم كوفه،به شعر شاعر مثل آورده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سوگند اى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كلام حضرت در مثل آوردن،بسرودۀ شاعر،اين است،كه مثل من در داشتن اندك سرزمينى تحت فرمانروايى،مانند پسمانده غذاى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بگونۀ استعاره به كار رفته،و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حضرت براى دنيا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را،براى كوفه بعاريه آورده‌اند،وجه مشابهت و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و ناچيزى مورد نظر بوده است،باقى ماندۀ غذا به نسبت غذا و كوفه به نسبت كل سرزمينى است كه دشمن بر آن تسلّط يافته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كرده‌اند،معناى فرموده حضرت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من،با اين مقدار اندك از سرزمين تحت حكومت و فرمانروايى،به مثل شخصى ماند كه ظرف غذاى خوش منظره‌اى را ببيند،با اين حال كه سودى جز نگاه از آن ظرف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براى كلّ بلاد اسلامى،و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است،براى آن مقدار اندك از سرزمين،با منظره‌اى زيبا و حقيقتى ناچيز،كه در اختيار حضرت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استعاره كلام را مطابق اين روايت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علّت اين كه چرا حضرت،صرفا،كوفه را مورد خطاب قرار داده‌اند، با وجودى كه بصره و برخى از سرزمينهاى ديگر نيز،زير فرمانروايى و خلافتش بوده است،بايد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افرادى كه تا حدّى در جنگ مى‌توانست بدانها اعتماد كند،باز هم همان مردم كوفه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انبئت بسرا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گفتار آن بزرگوار،براى بسيج كردن مردم به جهاد و پيكار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اين،ابتدا،مردم را از هجوم بسر بن ابى ارطاة به قلمرو حكومت عراق و بيرون رفتن يمن از دست آنها،آگاه مى‌سازد و سپس آنها را از گمان درستى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دشمن پيروز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مى‌ترساند و سپس علتهاى پيروزى دشمن را از روى قراين و نشانه‌هاى اين رويداد،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چهار چيز را كه علّت آن خود مردم كوفه بودند و موجب شكست آنها شد و چهار امر را كه خصلت،پيروان معاويه بود و علت پيروزى آنها شد،نام مى‌برد و در پى هر چيزى ضد و مخالفش را مى‌آورد،تا مناسبت و مشابهت،روش پيروانش با روش دشمن روشن شود،و سپس با توجّه به دين و جوانمردى،مردم كوفه را بدورى گزيدن از بد انديشى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بيان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گام روش دشمن در كسب پيروزى،وحدت اجتماعى و پشتيبانى آنها از يكديگر بود،هر چند بر باطل رفتار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حق بودن رفتارشان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تصرّف غاصبانۀ سرزمين عراق بود كه اشغال كردند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نخست ياران آن بزرگوار،ضد رفتار دشمن و آن جدايى آنها از يكديگر در گرفتن حقشان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تصرّف مسلمانان در سرزمين اسلامى بدستور ولى امر </w:t>
      </w:r>
    </w:p>
    <w:p>
      <w:pPr>
        <w:pStyle w:val="BookText"/>
        <w:rPr/>
      </w:pPr>
      <w:r>
        <w:rPr>
          <w:rFonts w:ascii="IRNazanin" w:hAnsi="IRNazanin" w:eastAsia="IRNazanin"/>
          <w:color w:val="111111"/>
          <w:sz w:val="28"/>
          <w:sz w:val="28"/>
          <w:szCs w:val="28"/>
          <w:rtl w:val="true"/>
          <w:lang w:bidi="fa-IR"/>
        </w:rPr>
        <w:t>و امام برحق انجام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گام روش دشمن،فرمانبردارى و اطاعت از پيشواى ستمگرى بود، كه به باطل فرمان مى‌داد بر عكس كار دشمن،روش پيروان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سرپيچى از فرمان امام بود كه امر حقّ او را،اطاعت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نوع رفتار دشمن،بازگرداندن امانت بصاحب امانت بود،يعنى به پيمانشان در وفادارى به بيعتى كه با معاويه كرده بودند،پايبند بودند،و ضد رفتار آنها خيانتى بود كه مسلمانان در پيمانشان،نسبت به بيعتى كه با امام كرده بودند، مرتكب شدند و از حضرت در جنگ پشتيبانى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و نيرنگ مردم كوفه تا بدان حد رسيد،كه براى آيندگان به صورت ضرب المثل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وجه امتياز پيروان معاويه نسبت به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آنها، سرزمين خود را آباد كرده،و كارها را به پيروى از رهبرشان منظّم ساخته بودند، بر خلاف پيروان ظاهرى حضرت،كه به دليل بيرون رفتن از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از هم گسيختگى كارها و فساد و تباهى امور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بخوبى روشن است،كه چهار ويژگى مثبت در كارهاى دشمن،سبب درستى و صلاح جامعه و نظام يافتن دولت و چيرگى و پيروزى مى‌شد،از طرفى رفتارهاى ضد رفتار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،قوى‌ترين اسباب دگرگونى و شكست خوردگى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ائتمنت احدكم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يذهب بعلاقته به صورت كنايه، مبالغه در بدگويى از اهل كوفه،به خيانت‌كارى آنها،در امانت تعهّد به وفادارى در برابر فرامين و دستورات آن بزرگوار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قد مللتهم و ملّونى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است به پيشگاه خداوند پاك و منزّه،از نوع رفتار مردم كوفه،و آشكار ساختن اندوه خود و انديشۀ نادرست آنها كه بر حسب قراين و شواهدى كه از چگونگى برخورد و طرز </w:t>
      </w:r>
    </w:p>
    <w:p>
      <w:pPr>
        <w:pStyle w:val="BookText"/>
        <w:rPr/>
      </w:pPr>
      <w:r>
        <w:rPr>
          <w:rFonts w:ascii="IRNazanin" w:hAnsi="IRNazanin" w:eastAsia="IRNazanin"/>
          <w:color w:val="111111"/>
          <w:sz w:val="28"/>
          <w:sz w:val="28"/>
          <w:szCs w:val="28"/>
          <w:rtl w:val="true"/>
          <w:lang w:bidi="fa-IR"/>
        </w:rPr>
        <w:t>رفتارشان به دست آورده بود،اظهار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خطبه به يك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شدن و از كارى كناره‌گيرى كردن به دو صورت و به طريق زير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دليل تحليل رفتن نيروى بدن و ناتوان شدن،بر اثر كار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درونى و واقعى از روى شواهد و قراين،پيدا شود كه رسيدن به مقصود مورد نظر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سبب كه براى دورى جستن و اعراض كردن از كارى بيان شد،در بارۀ دلگيرى و ملال حضرت از مردم كوفه،و دلتنگى آنان از آن بزرگوار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مطلب،اين كه حضرت از كردار و رفتار آنها خسته شده بود،اين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عمل از اصلاح آنها درمانده نشده،و به بيدرمانى در دلشان باور پيدا نكرده بود،از كوفيان شكايت نداشت،و بر عليه‌شان زبان به نفرين نمى‌گشاد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دريافته بود كه پايدارى بخشيدن به آنها بدان‌سان كه فرمانش را اطاعت و در برابر دشمن ايستادگى كنند،ممكن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دلگيرى و ناخوشنودى آن حضرت از مردم كوفه هم جنبه اعتقادى و هم مايه عملى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دلتنگى و خستگى اينان از آن بزرگوار يا براى اين بود،كه آنها باور داشتند،خواسته‌هايشان بوسيله حضرت برآورده شدنى نيست،و يا در عمل ممكن نبود كه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دليل دستورات فراوانى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جهاد و دفاع از دين خدا مى‌داد،و سختگيرى كه در رعايت دقيق فرامين حق تعالى مى‌كرد،اين تكرار و تأكيد در بارۀ جهاد از نيروى ضعيف آنها بيشتر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دل‌مشغولى آنها به غير خدا و سرگرمى به امور دنيا،در اعتقاد سبب شده بود كه در قلب از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و اعراض داشته باشند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آن كه از مردم كوفه شكايت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بدرگاه خداوند متعال </w:t>
      </w:r>
    </w:p>
    <w:p>
      <w:pPr>
        <w:pStyle w:val="BookText"/>
        <w:rPr/>
      </w:pPr>
      <w:r>
        <w:rPr>
          <w:rFonts w:ascii="IRNazanin" w:hAnsi="IRNazanin" w:eastAsia="IRNazanin"/>
          <w:color w:val="111111"/>
          <w:sz w:val="28"/>
          <w:sz w:val="28"/>
          <w:szCs w:val="28"/>
          <w:rtl w:val="true"/>
          <w:lang w:bidi="fa-IR"/>
        </w:rPr>
        <w:t>براى خلاصى يافتن از دست چنين مردمى،دست به تضرّع و دعا براى خود و نفرين عليه آنها 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براى خود دعا مى‌كند كه خداوند بهتر از مردم كوفه را در دنيا و آخرت به او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دنيا انسانهاى شايسته‌اى هستند كه بواسطۀ تفضلات حق متعال،به نور خدا مى‌نگرند،و از روى اخلاصى صدق دين حق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شايستگانى كه غرق در انوار عظمت پروردگارند و خداوند برترين مكانهاى بهشت و بلندترين مرتبه‌هاى كرامت و بزرگوارى خود را بدانها 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گروهى كه خداوند آنها را مورد عنايت و نعمتهاى خود قرار داده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انبياء،صديقين،شهدا و صالحين و چه نيكوست مصاحبت و همنشينى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حضرت،از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فابدلنى بهم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و انسانهاى نيك، در عوض نامردمان كوفه باشد،به ذهن نزديكتر است،زيرا پس از اين دعا و نفرين،آرزو مى‌كند،كه از قبيله بنى فرس،جنگجويانى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دعا براى خود،نفرين مى‌كند فابدلهم بى شرّا منّى،كه خدا بر كوفيان بدتر از آن حضرت را،مسلط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اشكالى به نظر مى‌رسد،كه 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چنين نفرينى از آن بزرگوار به دو صورت مشكل به نظر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ضمنى اين نفرين اين است،كه وجود آن حضرت شر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به يقين ثابت شده است،كه آن بزرگوار از بدى پاك و مبرّا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آن حضرت خواهان بديها براى بدكاران شود؟ اشكال اوّل را شارح،به دو وجه جواب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فرمودۀ آن حضرت،چنان كه گاهى براى افضليت است گاهى هم براى فضيلت به كار مى‌رود،يعنى شرا معنى صفت تفضيلى را ندارد؛با توجّه باين معنى،مظمون كلام آن بزرگوار اين است،كه خداوند به جاى من،كسى كه وجودش شرّ است بر آنها مسلّط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صفت تفضيلى باشد امّا نظر به اعتقادى كه آنها در بارۀ آن حضرت داشتند؛اعتقاد آنها كه وجود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است دليل بر شر بودن حضرتش نمى‌شود بنا بر اين فرمودۀ حضرت،روشنگر انديشۀ آنهاست،نه بيان واقعيت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اشكال دوّم،نيز به دو طريق پاسخ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حضرت،كه خداوند،بدتر از آن جناب را بر آنها مسلط گرداند، به صلاح كامل كوفيان بود،بنا بر اين،از آن بزرگوار چنين دعايى،پسنديده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دعا كه عليه كوفيان است چگونه به صلاح آنها بود،به دو صورت قابل توجيه و توضيح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در حضور كوفيان و آشكارا،از بزرگترين عوامل توجّه آنها به سوى خداوند متعال مى‌باشد،و اين مصلحت روشن غير قابل انكارى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شدن نفرين حضرت،و جانشين شدن فردى شرور،به جاى آن بزرگوار،كوفيان را متوجّه فضيلت و شرافت آن امام همام مى‌نمود،و به آنها خاطرنشان مى‌كرد،كه تمام اين بلاها،به دليل ترك فرامين و دستورات الهى بوده است بنا بر اين از مسير ستمگرى و تباهكارى به راه هدايت و سعادت برخواهند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رنج و عذاب،نتيجۀ عمل آنها و از جانب خداوند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آن حضرت شايد براى اين بوده است،كه يقين داشته است، اميدى در آينده به اصلاح آنها نيست،هر آن كس كه اميدى به درستى و صلاحش نباشد،در نظام جهان هستى،ايجاد فساد مى‌كند،و چون اين امر مخالف خواست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چنين كسانى،از وجودشان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w:t>
      </w:r>
    </w:p>
    <w:p>
      <w:pPr>
        <w:pStyle w:val="BookText"/>
        <w:rPr/>
      </w:pPr>
      <w:r>
        <w:rPr>
          <w:rFonts w:ascii="IRNazanin" w:hAnsi="IRNazanin" w:eastAsia="IRNazanin"/>
          <w:color w:val="111111"/>
          <w:sz w:val="28"/>
          <w:sz w:val="28"/>
          <w:szCs w:val="28"/>
          <w:rtl w:val="true"/>
          <w:lang w:bidi="fa-IR"/>
        </w:rPr>
        <w:t>دعاى حضرت عليه آنها رواست،و نفرين دوّم آن بزرگوار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مث قلوبهم كما يماث الملح فى الماء</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نيز بر همين معنا حمل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نفرين از پيامبران الهى،در دلتنگى و شكايت به خداوند متعال پيروى كرده‌اند،چنان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انّى دعوت قومى ليلا و نهارا فلم يزدهم دعائى الاّ فرارا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عَصَوْنِي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 را با اين عبارت كه اميدى به اصلاح آنها نيست بپايان برده‌اند،و عرضه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 عَلَى الْأَرْضِ مِنَ الْكافِرِينَ دَيّاراً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مانند نفرين حضرت لوط در بارۀ قومش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لِعَمَلِكُمْ مِنَ الْقالِينَ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جز اين دو پيامبر از پيامبران ديگر الهى كه نسبت به قوم خود دعاهايى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فرموده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آمده،تشبيهى است به آنچه در قلب،از غم و ترس و مانند اين حالات حاصل مى‌شود؛زيرا هنگامى كه اندوه بر دل مى‌نشيند،موجب آلوده شدن روح،و سردى و سستى آن مى‌شود كه بدنبال فرو نشستن حرارت طبيعى،بدليل انقباض و اختناق روح پديد مى‌آيد،دل حالتى را احساس مى‌كند كه تشبيه ذوب شدن،فشردگى و از ميان 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حالت براى انسان دردناك است و يا سبب غم و اندوه مى‌شود، بنا بر اين،تعبير حضرت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دل،عبارت زيبايى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علّيت غم و اندوه و ترس وحشت باشد، گويا حضرت از خداوند مى‌خواهد غم و اندوهى را كه در نتيجه كارهاى ناشايست آنها بر دلش بار شده است،پاك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روايتى،روزى كه حضرت عليه آنها دعا كرد،حجاج بن يوسف ثقفى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ديگر،بعد از اندك مدّتى كه از نفرين حضرت گذشت، حجاج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حجاج نسبت به اهل كوفه مشهور است و دمارى از روزگار آنها برآورد كه در تاريخ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لوددت انّ لى بكم الف فارس من بنى فرس بن غنم ؛مقصود آن بزرگوار از مشخّص كردن گروهى خاص،خواست اجمالى از خداوند است براى در اختيار نهادن افرادى حرف شنو و فرمانبر به جاى كوفيان؛و اين مشخّصات را،در قبيله‌اى از بنى فراس كه پدرش غنم است 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تغلب بن وائل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ميان تمام قبايل نام اين قبيله را برده‌اند؟به دليل مشهور بودنشان به شجاعت و جانبدارى،و پذيرش سريع دستور فرمانده در انجام كار،مورد عنايت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معنا و مفهومى است 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است وجه مشابهت اين شعر با موضوع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قبيله‌اى كه حضرت دوست داشته‌اند به جاى پيروان و يارانش باشند،به سواركارى و جنگجويى و سرعت اجابت فرمان رهبر،و وحدت و اجتماع در دفع دشمن،و يارى رساندن به حق معروف بوده‌اند،چنان كه شاعر بدين اوصاف آنان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همين مقصود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داشتن آنها را به جاى مردم كوفه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تمام اين مطالب،منظورش بدگويى،سرزنش و تحقير بظاهر يارانش،مى‌باشد،بدين طريق كه ديگران بر مردم كوفه برترى داشته‌اند و حضرت نسبت به سستى و سهل‌انگارى كه از اطاعت فرمان او و عدم دفاع از دين خداوند داشته‌اند،نفرت پيدا كرده است و آنان را توبيخ مى‌كند</w:t>
      </w:r>
      <w:r>
        <w:rPr>
          <w:rFonts w:eastAsia="IRNazanin" w:cs="IRNazanin"/>
          <w:color w:val="111111"/>
          <w:sz w:val="28"/>
          <w:szCs w:val="28"/>
          <w:rtl w:val="true"/>
          <w:lang w:bidi="fa-IR"/>
        </w:rPr>
        <w:t xml:space="preserve">. </w:t>
      </w:r>
      <w:bookmarkStart w:id="65" w:name="pg11510_167078"/>
    </w:p>
    <w:p>
      <w:pPr>
        <w:pStyle w:val="Heading3"/>
        <w:numPr>
          <w:ilvl w:val="2"/>
          <w:numId w:val="1"/>
        </w:numPr>
        <w:rPr/>
      </w:pPr>
      <w:bookmarkStart w:id="66" w:name="__RefHeading___Toc3439882_73709187"/>
      <w:bookmarkStart w:id="67" w:name="_Toc26"/>
      <w:bookmarkEnd w:id="65"/>
      <w:bookmarkEnd w:id="66"/>
      <w:r>
        <w:rPr/>
        <w:t>25</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67"/>
    </w:p>
    <w:p>
      <w:pPr>
        <w:pStyle w:val="Heading4"/>
        <w:numPr>
          <w:ilvl w:val="3"/>
          <w:numId w:val="1"/>
        </w:numPr>
        <w:rPr/>
      </w:pPr>
      <w:bookmarkStart w:id="68" w:name="__RefHeading___Toc3439884_73709187"/>
      <w:bookmarkStart w:id="69" w:name="_Toc27"/>
      <w:bookmarkEnd w:id="68"/>
      <w:r>
        <w:rPr>
          <w:rtl w:val="true"/>
        </w:rPr>
        <w:t>قسمت اول خطبه</w:t>
      </w:r>
      <w:bookmarkEnd w:id="69"/>
    </w:p>
    <w:p>
      <w:pPr>
        <w:pStyle w:val="Heading5"/>
        <w:numPr>
          <w:ilvl w:val="4"/>
          <w:numId w:val="1"/>
        </w:numPr>
        <w:rPr/>
      </w:pPr>
      <w:bookmarkStart w:id="70" w:name="__RefHeading___Toc3439886_73709187"/>
      <w:bookmarkStart w:id="71" w:name="_Toc28"/>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إِنَّ اللَّهَ تَعَالَى بَعَثَ؟مُحَمَّداً ص؟ نَذِيراً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أَمِيناً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مَعْشَرَ الْعَرَبِ عَلَى شَرِّ دِينٍ 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مُنِيخُونَ بَيْنَ حِجَارَةٍ خُشْنٍ وَ 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تَشْرَبُونَ الْكَدِرَ وَ 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تَسْفِكُونَ دِمَاءَكُمْ وَ 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فِيكُمْ مَنْصُوبَةٌ وَ الْآثَامُ بِكُمْ مَعْصُوبَةٌ</w:t>
      </w:r>
    </w:p>
    <w:p>
      <w:pPr>
        <w:pStyle w:val="Heading5"/>
        <w:numPr>
          <w:ilvl w:val="4"/>
          <w:numId w:val="1"/>
        </w:numPr>
        <w:rPr/>
      </w:pPr>
      <w:bookmarkStart w:id="72" w:name="__RefHeading___Toc3439888_73709187"/>
      <w:bookmarkStart w:id="73" w:name="_Toc29"/>
      <w:bookmarkEnd w:id="72"/>
      <w:r>
        <w:rPr>
          <w:rtl w:val="true"/>
        </w:rPr>
        <w:t>لغات</w:t>
      </w:r>
      <w:bookmarkEnd w:id="73"/>
    </w:p>
    <w:p>
      <w:pPr>
        <w:pStyle w:val="BookText"/>
        <w:rPr/>
      </w:pPr>
      <w:r>
        <w:rPr>
          <w:rFonts w:ascii="Amiri" w:hAnsi="Amiri" w:eastAsia="Amiri" w:cs="Amiri"/>
          <w:color w:val="111111"/>
          <w:sz w:val="28"/>
          <w:sz w:val="28"/>
          <w:szCs w:val="28"/>
          <w:rtl w:val="true"/>
          <w:lang w:bidi="ar-SA"/>
        </w:rPr>
        <w:t xml:space="preserve">اناخة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گرفتن در جايى،سكنا گزيدن حية الصّمّاء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كه از سر و صدا هراس ندارد،گويا نمى‌شنود و به معنى محكم و سخت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خشن و ناگوار،غذايى كه چربى نداشته باشد معصوبه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پايدار،استوار</w:t>
      </w:r>
      <w:r>
        <w:rPr>
          <w:rFonts w:eastAsia="IRNazanin" w:cs="IRNazanin"/>
          <w:color w:val="111111"/>
          <w:sz w:val="28"/>
          <w:szCs w:val="28"/>
          <w:rtl w:val="true"/>
          <w:lang w:bidi="fa-IR"/>
        </w:rPr>
        <w:t>.</w:t>
      </w:r>
    </w:p>
    <w:p>
      <w:pPr>
        <w:pStyle w:val="Heading5"/>
        <w:numPr>
          <w:ilvl w:val="4"/>
          <w:numId w:val="1"/>
        </w:numPr>
        <w:rPr/>
      </w:pPr>
      <w:bookmarkStart w:id="74" w:name="__RefHeading___Toc3439890_73709187"/>
      <w:bookmarkStart w:id="75" w:name="_Toc30"/>
      <w:bookmarkEnd w:id="74"/>
      <w:r>
        <w:rPr>
          <w:rtl w:val="true"/>
        </w:rPr>
        <w:t>ترجمه</w:t>
      </w:r>
      <w:bookmarkEnd w:id="7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برانگيخت تا مردم را از عذاب الهى بترساند و امانتدار وحى و دستورات الهى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اى عرب بدترين دين را داشتيد،يعنى بت‌پرست بوديد و در بدترين مكانها زندگى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سنگهاى سخت مى‌خوابيديد و در كنار آن چنان مارهاى سمى كه گويا كر بودند مى‌خوابيديد آشاميدنيهايتان تيره و گنديده،غذاهايتان زبر و غير قابل خوردن بود</w:t>
      </w:r>
      <w:r>
        <w:rPr>
          <w:rFonts w:eastAsia="IRNazanin" w:cs="IRNazanin"/>
          <w:color w:val="111111"/>
          <w:sz w:val="28"/>
          <w:szCs w:val="28"/>
          <w:rtl w:val="true"/>
          <w:lang w:bidi="fa-IR"/>
        </w:rPr>
        <w:t xml:space="preserve">. </w:t>
      </w:r>
      <w:bookmarkStart w:id="76" w:name="pg11510_167079"/>
    </w:p>
    <w:p>
      <w:pPr>
        <w:pStyle w:val="BookText"/>
        <w:rPr/>
      </w:pPr>
      <w:bookmarkEnd w:id="76"/>
      <w:r>
        <w:rPr>
          <w:rFonts w:ascii="IRNazanin" w:hAnsi="IRNazanin" w:eastAsia="IRNazanin"/>
          <w:color w:val="111111"/>
          <w:sz w:val="28"/>
          <w:sz w:val="28"/>
          <w:szCs w:val="28"/>
          <w:rtl w:val="true"/>
          <w:lang w:bidi="fa-IR"/>
        </w:rPr>
        <w:t>خون يكديگر را مى‌ريختيد و دخترانتان را زنده به گور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خويشان خود دورى مى‌نموديد،بتها در ميان شما پرستش مى‌شد،و گناهكارى رواج فراوانى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فرستادن پيامبر شما را از آن زندگى ننگين رهايى بخشيد و به عزت و شرافت رساند ولى شما در برابر آن همه كرامت با عترتش چنين رفتار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خليفه و اهل بيت آن حضرت را آزرديد و از هيچ ستم و آزارى فروگذار نكرديد </w:t>
      </w:r>
      <w:r>
        <w:rPr>
          <w:rFonts w:eastAsia="IRNazanin" w:cs="IRNazanin"/>
          <w:color w:val="111111"/>
          <w:sz w:val="28"/>
          <w:szCs w:val="28"/>
          <w:rtl w:val="true"/>
          <w:lang w:bidi="fa-IR"/>
        </w:rPr>
        <w:t>».</w:t>
      </w:r>
    </w:p>
    <w:p>
      <w:pPr>
        <w:pStyle w:val="Heading5"/>
        <w:numPr>
          <w:ilvl w:val="4"/>
          <w:numId w:val="1"/>
        </w:numPr>
        <w:rPr/>
      </w:pPr>
      <w:bookmarkStart w:id="77" w:name="__RefHeading___Toc3439892_73709187"/>
      <w:bookmarkStart w:id="78" w:name="_Toc31"/>
      <w:bookmarkEnd w:id="77"/>
      <w:r>
        <w:rPr>
          <w:rtl w:val="true"/>
        </w:rPr>
        <w:t>شرح</w:t>
      </w:r>
      <w:bookmarkEnd w:id="78"/>
    </w:p>
    <w:p>
      <w:pPr>
        <w:pStyle w:val="BookText"/>
        <w:rPr/>
      </w:pPr>
      <w:r>
        <w:rPr>
          <w:rFonts w:ascii="IRNazanin" w:hAnsi="IRNazanin" w:eastAsia="IRNazanin"/>
          <w:color w:val="111111"/>
          <w:sz w:val="28"/>
          <w:sz w:val="28"/>
          <w:szCs w:val="28"/>
          <w:rtl w:val="true"/>
          <w:lang w:bidi="fa-IR"/>
        </w:rPr>
        <w:t>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ناستودگى و زشتى رسوم و رفتارهاى ناپسند عرب زمان جاهلى را متذكر شده‌اند،و به ياد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پاره‌اى از علتها و فايده انگيزش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آغاز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فايدۀ بعثت را،جذب انسانها از ظواهر فريبنده زندگى،به سوى خداوند يگانه دانسته‌اند،ضرورتا اين امر در سايه بيم دهندگى و بشارت حاصل مى‌شود؛ولى حضرت در اين خطبه،تنها بيم دهندگى را بيان فرموده،زيرا بيم دهندگى،قوى‌ترين عامل بازداشتن از گناه و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عموم مردم،هرگاه با خوشيهاى آمادۀ زندگى،روبرو شوند، توجّه به وعده‌هاى اخروى،نخواهند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آخرت براى آنها،جز با توصيفى كه آن هم كم و بيش نعمتهاى اين دنيا را تداعى مى‌كند،قابل درك و 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اين،دستيابى به نعمتهاى اخروى به شرايطى دشوار و سخت بستگى دارد،كه موجب رنج و زحمت آنها است،اين دشواريها در خوشيهاى آمادۀ دنيوى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نوع شرط و تكليف سختى هم،خالى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مردم به وعده‌هاى اخروى،كه ناگزير به آنها خواهند رسيد توجّه نمى‌كنند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 دهندگى علت قوى و نيرومندى،در بازدارى آنان از گناه و توجّه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بيم،هرگاه به بشارت دهندگى توأم شود،فايده كامل </w:t>
      </w:r>
    </w:p>
    <w:p>
      <w:pPr>
        <w:pStyle w:val="BookText"/>
        <w:rPr/>
      </w:pPr>
      <w:r>
        <w:rPr>
          <w:rFonts w:ascii="IRNazanin" w:hAnsi="IRNazanin" w:eastAsia="IRNazanin"/>
          <w:color w:val="111111"/>
          <w:sz w:val="28"/>
          <w:sz w:val="28"/>
          <w:szCs w:val="28"/>
          <w:rtl w:val="true"/>
          <w:lang w:bidi="fa-IR"/>
        </w:rPr>
        <w:t>بعثت را،ايجاب مى‌كند،چون قصد حضرت در اين خطبه،سرزنش بى قيد و شرط اعراب جاهلى و ايجاد رقّت در دلهايى است كه بسيار گرفتار قساوت بوده است ياد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صرفا با صفت بيم دهندگى مردمان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ضمن تفسير و توضيح آن صفات بيم دهندگى را از نظر قرآن و سنت بيان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را به صفت امين و امانتدار توصيف كرده‌اند،تا مردم متوجّه شوند،كه بيم و ترسهايى كه از جانب آن حضرت بيان شده،در حقيقت، از ناحيۀ خداوند وارد شده است،و آن بزرگوار در كم و زياد كردن آنها،خيانت نمى‌كند بدين سان تأكيد بيشترى در دلهاى آنان نسبت به دانستنيهاشان داشته باشد،تا بيشتر تحت تأثير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دنبال بيان واقعيّت وحى،و برجستگى خاص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امين بودن،ماجراى رقّت بار زندگى اعراب را در زمان جاهليت شرح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معشر العرب در حالى كه شما چنين وضع فلاكت بارى داشتيد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 حضرت،در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حالتى كه شما مردم عرب در چنين شرايط سختى به سر مى‌برديد،پيامبر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حال اعراب جاهلى،در اين خطبه،براى سرزنش و بدگويى از آنان است،خطاب به آنان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بدترين دين را كه پرستش بتها بود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شريعت را بفهمند و خداوند منزّه و پاك را بشناسند داشتن چنان دينى بدترين رسوايى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نمى‌كنم كه بهنگام شنيدن اين ملامت و سرزنش كسى،در پيشگاه خداوند جز شرمسارى چيز ديگرى احساس كند و به زبان حال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أُشْرِكْ بِرَبِّي أَحَداً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توضيح نوع ديانت اعراب جاهلى،چگونگى وضع خانه و كاشانۀ اعراب را بيان كرده كه در بدترين مكانها زندگى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يا بطور كلى حجاز بوده است،اين منطقه را بدترين مكان براى زندگى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تباهى زندگى عرب جاهلى،از لحاظ مكانهاى زندگى‌شان،بدين سان بوده است كه در ميان سنگهاى سياه سخت،بى‌آب و گياه و مارهاى گزنده‌اى كه زهرشان را علاجى نبوده سكونت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مارها را،به ناشنوا بودن توصيف كرده‌اند،زيرا مارهاى آن سرزمين به دليل حرارت شديد و خشكى فراوان،در نهايت قدرت و شدّت گزندگى‌اند، چنان كه از گذرندگان وحشتى ندارند،گويا كر و ناشنوايند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آشاميدنيشان بدترين وضع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مورد استفاده چنان تيره و بد رنگ بوده كه حتى آدم تشنه رغبت به نوشيدن آن نداشته،مگر در مواردى كه بيم هلاكت و مرگ مى‌رفته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بدى آب مصرفى آنان،عدم سكونت عربهاى باديه نشين،در جايگاهى خاص بوده به طورى كه همواره در حال كوچ از جايى بجايى بوده‌اند،و اين امر سبب مى‌شده است كه چاهى را حفر نكنند و آبى جز به همان اندازۀ نياز چند روزه‌شان فراهم نياورند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چنين بوده كه عدّه‌اى با حفر چاهى،آب مختصرى فراهم مى‌كردند امّا به دليلى نمى‌توانستند در آن محل بمانند و تهيه آب را كامل كنند ناچار كوچ مى‌كردند و گروهى ديگر،چند صباحى از آن استفاده مى‌كردند بدين سان ثباتى،در زندگى عربها نبود تا تمدّنى را ايجاب كنند؛مطالعۀ تاريخ عرب جاهلى اين حقيقت را بخوبى روشن مى‌كند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سختى و دشوارى زندگى آنها به لحاظ خوراكشان كاملا روشن است </w:t>
      </w:r>
    </w:p>
    <w:p>
      <w:pPr>
        <w:pStyle w:val="BookText"/>
        <w:rPr/>
      </w:pPr>
      <w:r>
        <w:rPr>
          <w:rFonts w:ascii="Amiri" w:hAnsi="Amiri" w:eastAsia="Amiri" w:cs="Amiri"/>
          <w:color w:val="111111"/>
          <w:sz w:val="28"/>
          <w:sz w:val="28"/>
          <w:szCs w:val="28"/>
          <w:rtl w:val="true"/>
          <w:lang w:bidi="ar-SA"/>
        </w:rPr>
        <w:t>و نيازى به توضيح ندارد،آنان عموما هر جنبنده‌اى را مى‌خوردند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است كه از عربى پرسيدند،شما در صحرا چه حيوان‌هايى را مى‌خوريد؟پاسخ داد ما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حيين يا ام 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حيوانات را مى‌خورديم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كه،ام جبين از دست شما به سلامت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جبين را حيوانى مى‌داند كه طول قدّ آن به اندازۀ كف دست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اعراب جاهلى صحرانشين،مو را با هستۀ خرما مخلوط كرده پس از آسياب كردن از آن،نان تهيه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ديگر،در تنگسالى و قحطى اوبار </w:t>
      </w:r>
      <w:r>
        <w:rPr>
          <w:rStyle w:val="FootnoteAnchor"/>
          <w:rtl w:val="true"/>
        </w:rPr>
        <w:footnoteReference w:id="29"/>
      </w:r>
      <w:r>
        <w:rPr>
          <w:rFonts w:ascii="IRNazanin" w:hAnsi="IRNazanin" w:eastAsia="IRNazanin"/>
          <w:color w:val="111111"/>
          <w:sz w:val="28"/>
          <w:sz w:val="28"/>
          <w:szCs w:val="28"/>
          <w:rtl w:val="true"/>
          <w:lang w:bidi="fa-IR"/>
        </w:rPr>
        <w:t>شتر را با خون كنه حيوانات بخصوص شتر آلوده مى‌كردند و پس از خشك كردن از آنها غذا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خونريزى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خون گروه ديگر را مى‌ريخت،و قطع رحم در آن حد بود،كه فرزند پدر و پدر فرزند را مى‌كشت،و اين امر در ميان آنها،امرى عادى و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بت‌پرستى و گناهكارى،عربهاى جاهلى در تاريخ شهره‌اند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تعصّب،را،براى گناهكارى استعاره آورده‌اند،زيرا لازمۀ تعصّب،گناهكارى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حقيقت معناى اصلى جمله، استعاره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دو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عصبيّت و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براى نسبت ميان دو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يك معقول گناه با يك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جاهلى را،با اين نوع آداب و رفتار،توصيف كرده‌اند تا وضع گذشتۀ آنان را،با وضع فعلى آنها،كه ضدّ احوال پيشين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آمدن پيامبر گرامى اسلام تحقّق يافته است،مقايسه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تباهى و فسادى كه در آن بودند به صلاح و درستكارى در دنيا تغيير كرده‌اند،با كشور گشائى،سپاهيان كفر را در هم شكستند،پادشاهان را كشتند و اموالشان را به غنيمت گرفتند خداوند متعال از باب منّت‌گذارى بر آنها و تذكّر نعمتهايش نسبت به عرب جاهلى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أَوْرَثَكُمْ أَرْضَهُمْ وَ دِيارَهُمْ وَ أَمْوالَهُمْ وَ أَرْضاً لَمْ تَطَؤُها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حضرت براى مردم صدر اسلام از طريق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شهرت،و بزرگوارى دايمى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 مى‌گردند،همه اينها براى راهنمايى آنان به اسلام است كه طريق حركت به سوى بهشت و موجب سعادت و خوشبختى دايمى است،تمام نعمتهاى دنيوى و اخروى به بركت آمدن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سوى جهانيان نصيب قوم عرب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حضرت در اين خطبه بطور ضمنى استفاده مى‌شود،كه محتواى سخن،ستايش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تفصيل آن از فراز بعدى كلام حذف شده است، تا حاصل و نتيجۀ آن كه بيشتر مورد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شرح گردد و آن توجّه دادن شنوندگان به اين موضوع است كه بايد نعمتهاى خداوند را كه به مردم ارزانى داشته است،همواره در نظر داشته باشند و لازمه پرستش كامل را،در تمام دوران عمر و زندگى،رعايت نمايند و همواره در حال ترس از سلب نعمت و مشتاق ملاقات حق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است،خداوند،هر كس را كه بخواهد براه راست هدايت مى‌فرمايد</w:t>
      </w:r>
      <w:r>
        <w:rPr>
          <w:rFonts w:eastAsia="IRNazanin" w:cs="IRNazanin"/>
          <w:color w:val="111111"/>
          <w:sz w:val="28"/>
          <w:szCs w:val="28"/>
          <w:rtl w:val="true"/>
          <w:lang w:bidi="fa-IR"/>
        </w:rPr>
        <w:t xml:space="preserve">. </w:t>
      </w:r>
      <w:bookmarkStart w:id="79" w:name="pg11510_167084"/>
    </w:p>
    <w:p>
      <w:pPr>
        <w:pStyle w:val="Heading4"/>
        <w:numPr>
          <w:ilvl w:val="3"/>
          <w:numId w:val="1"/>
        </w:numPr>
        <w:rPr/>
      </w:pPr>
      <w:bookmarkStart w:id="80" w:name="__RefHeading___Toc3439894_73709187"/>
      <w:bookmarkStart w:id="81" w:name="_Toc32"/>
      <w:bookmarkEnd w:id="79"/>
      <w:bookmarkEnd w:id="80"/>
      <w:r>
        <w:rPr>
          <w:rtl w:val="true"/>
        </w:rPr>
        <w:t>قسمت دوم خطبه</w:t>
      </w:r>
      <w:bookmarkEnd w:id="81"/>
    </w:p>
    <w:p>
      <w:pPr>
        <w:pStyle w:val="Heading5"/>
        <w:numPr>
          <w:ilvl w:val="4"/>
          <w:numId w:val="1"/>
        </w:numPr>
        <w:rPr/>
      </w:pPr>
      <w:bookmarkStart w:id="82" w:name="__RefHeading___Toc3439896_73709187"/>
      <w:bookmarkStart w:id="83" w:name="_Toc33"/>
      <w:bookmarkEnd w:id="82"/>
      <w:r>
        <w:rPr>
          <w:rtl w:val="true"/>
        </w:rPr>
        <w:t>اشاره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أَغْضَيْتُ عَلَى الْقَذَى وَ شَرِبْتُ عَلَى 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عَلَى أَخْذِ 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أَمَرَّ مِنْ طَعْمِ الْعَلْقَمِ</w:t>
      </w:r>
    </w:p>
    <w:p>
      <w:pPr>
        <w:pStyle w:val="Heading5"/>
        <w:numPr>
          <w:ilvl w:val="4"/>
          <w:numId w:val="1"/>
        </w:numPr>
        <w:rPr/>
      </w:pPr>
      <w:bookmarkStart w:id="84" w:name="__RefHeading___Toc3439898_73709187"/>
      <w:bookmarkStart w:id="85" w:name="_Toc34"/>
      <w:bookmarkEnd w:id="84"/>
      <w:r>
        <w:rPr>
          <w:rtl w:val="true"/>
        </w:rPr>
        <w:t>لغات</w:t>
      </w:r>
      <w:bookmarkEnd w:id="85"/>
    </w:p>
    <w:p>
      <w:pPr>
        <w:pStyle w:val="BookText"/>
        <w:rPr/>
      </w:pPr>
      <w:r>
        <w:rPr>
          <w:rFonts w:ascii="Amiri" w:hAnsi="Amiri" w:eastAsia="Amiri" w:cs="Amiri"/>
          <w:color w:val="111111"/>
          <w:sz w:val="28"/>
          <w:sz w:val="28"/>
          <w:szCs w:val="28"/>
          <w:rtl w:val="true"/>
          <w:lang w:bidi="ar-SA"/>
        </w:rPr>
        <w:t>ضننت به كسر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كردن،حيف آمدن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فرّاء از دانشمند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قرائت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پوشى كردن،صرف نظر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قذى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چشم انسان افتد و موجب اذيت و آزار چشم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كه به هنگام ناراحتى گلو را بگيرد و با وجود آن آب از گلو پايين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بكظمه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خشم و ناراحتى زندگى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درختى است در نهايت تلخى،و در عرف براى هر نوع تلخى به كار مى‌رود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439900_73709187"/>
      <w:bookmarkStart w:id="87" w:name="_Toc35"/>
      <w:bookmarkEnd w:id="86"/>
      <w:r>
        <w:rPr>
          <w:rtl w:val="true"/>
        </w:rPr>
        <w:t>ترجمه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اطرافم نگريستم با تعجب جز خانواده‌ام ياورى نداشتم،اگر براى گرفتن حق خلافت اقدام مى‌كردم آنان نيز كشته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 ايشان بخل ورزيدم و به كشته شدنشان راضى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را با وجودى كه خار و خاشاك غم و اندوه در آن خليده بود بر هم نهادم،و آب زهرآگين ستم و ظلم را با اين كه غصه راه گلويم را گرفته بود نوشيدم و با چيزهايى كه از حنظل تلخ‌تر بودند شكيبايى ورزيدم </w:t>
      </w:r>
      <w:r>
        <w:rPr>
          <w:rFonts w:eastAsia="IRNazanin" w:cs="IRNazanin"/>
          <w:color w:val="111111"/>
          <w:sz w:val="28"/>
          <w:szCs w:val="28"/>
          <w:rtl w:val="true"/>
          <w:lang w:bidi="fa-IR"/>
        </w:rPr>
        <w:t>.»</w:t>
      </w:r>
    </w:p>
    <w:p>
      <w:pPr>
        <w:pStyle w:val="Heading5"/>
        <w:numPr>
          <w:ilvl w:val="4"/>
          <w:numId w:val="1"/>
        </w:numPr>
        <w:rPr/>
      </w:pPr>
      <w:bookmarkStart w:id="88" w:name="__RefHeading___Toc3439902_73709187"/>
      <w:bookmarkStart w:id="89" w:name="_Toc36"/>
      <w:bookmarkEnd w:id="88"/>
      <w:r>
        <w:rPr>
          <w:rtl w:val="true"/>
        </w:rPr>
        <w:t>شرح</w:t>
      </w:r>
      <w:bookmarkEnd w:id="8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از سخن،حضرت داستان و سرگذشت خود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مى‌كند،كه در جريان خلافت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نقل ماجرا به منظور بيان مظلوميت و شكيبايى از اتفاقى است كه افتاد،با اين كه آن </w:t>
      </w:r>
    </w:p>
    <w:p>
      <w:pPr>
        <w:pStyle w:val="BookText"/>
        <w:rPr/>
      </w:pPr>
      <w:r>
        <w:rPr>
          <w:rFonts w:ascii="IRNazanin" w:hAnsi="IRNazanin" w:eastAsia="IRNazanin"/>
          <w:color w:val="111111"/>
          <w:sz w:val="28"/>
          <w:sz w:val="28"/>
          <w:szCs w:val="28"/>
          <w:rtl w:val="true"/>
          <w:lang w:bidi="fa-IR"/>
        </w:rPr>
        <w:t>حضرت به امر خلافت شايسته‌تر بود ديگران به خلافت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اشاره دارند كه براى مقابله و مقاومت و دفاع از حقش مى‌انديشيده است ولى با كمال تأسف دريافته‌اند كه جز اهل بيت و خانواده‌اش ياورى ندارد و تعداد آنان به نسبت مخالفين بسيار اندك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گمان مى‌رفت حضرت را در اين مورد يارى كنند،تنها از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عبّاس و فرزندانش،ابو سفيان بن حرث بن عبد المطلب و افرادى كه به اين خانواده منسوب بودند،مى‌توان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و ناتوانى نامبردگان،به نسبت كل افرادى كه در جناح مخالف قرار داشتند آشكار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حضرت از هلاكت اهل بيت و خانواده‌اش بخل ورزيد،چه اين كه اگر در برابر مخالفان مقاومت مى‌كرد،بى آن كه مقصودش حاصل شود،آنها به هلاكت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اين،نتيجۀ بخل‌ورزى از مرگ خويشان و اقربا،همين تحمّل رنج و فروشكستن خار در چشمش بود كه حضرت يادآور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فروهشتن چشم با وجود خار در آن،كنايه از شكيبايى در امر مقاومت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ميان صبر و تحمّل از مقاومت با تحمّل خار در چشم نهايت رنجى است كه در هر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ستمى است كه نسبت به حق آن جناب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شربت على الشّجى ،با در نظرگيرى شباهتى كه ميان پيشآمد ناگوار خشم برانگيز و زيان‌آور،با آبى كه در گلو مى‌گيرد،آورده شده است، زيرا در هر دو مورد،آزردگى،ناخوشايندى و زحمت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دليل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چنان حالتى استعاره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صبرت على اخذ الكظم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استعاره زيبا وجود دارد كه عبارتند 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است از انواع سختگيرى‌هايى كه براى </w:t>
      </w:r>
    </w:p>
    <w:p>
      <w:pPr>
        <w:pStyle w:val="BookText"/>
        <w:rPr/>
      </w:pPr>
      <w:r>
        <w:rPr>
          <w:rFonts w:ascii="IRNazanin" w:hAnsi="IRNazanin" w:eastAsia="IRNazanin"/>
          <w:color w:val="111111"/>
          <w:sz w:val="28"/>
          <w:sz w:val="28"/>
          <w:szCs w:val="28"/>
          <w:rtl w:val="true"/>
          <w:lang w:bidi="fa-IR"/>
        </w:rPr>
        <w:t>جلوگيرى حضرت از دست يافتن به حق مشروعش ايجاد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بيانگر تلخى مخصوصى است كه در ذائقه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كنايه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ناراحتى روحى كه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تضييع حقوقش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در هر دو نوع استعاره،اذيّت و آزار شديدى است كه در هر دو حالت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عمق دردمندى حضرت از اين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كردم بر حالتى تلخ‌تر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شدّت ناراحتى جسمى به نسبت ناراحتى روحى مى‌توان گفت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كنندگان در چگونگى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 از شيعه و سنّى در اين باره اخبار فراوانى نقل كرده‌اند،كه بعضى از روايتها با برخى ديگر،به دليل اعتقادات گوناگونى كه ميان راويان بوده است،اختلاف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روايتهايى كه از عموم دانشمندان شيعه نقل شده،بيانگر اين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 با ابو بكر سر باز زد و گروهى از بنى هاشم مانند زبير، سفيان بن حرث،عباس و فرزندانش و تعدادى ديگر نيز با ابو بكر بيعت نكردند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شمشيرش را از نيام برآورده بود كه در آن حال،عمر و عدّه‌اى از طرفدارانش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زبير را گرفتند و بر سنگ زدند شمشيرش شكست و سپس آنان را پيش ابو بكر بردند،تا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اين جماعت از روى اكراه و نارضايتى با ابو بكر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اين است،كه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بود،وقتى كه انصار و مهاجر فهميدند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است،او را به حال خود گذاشتند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در كتاب صفّين،روايت كرده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 ياور مصمّم مى‌داشتم،با مخالفان پيكار مى‌كردم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ديگر از روايات كه عموم محدثين غير شيعه نقل كرده‌اند،حكايت دارد،كه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تمام از بيعت با ابو بكر خوددارى كرد و پس از درگذشت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با ميل و رغبت بيعت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كتاب صحيح مسلم و بخارى چنين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شخصيّت در زندگى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رفت و آمد داشتند،پس از وفات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صحابه رفت و آمد خود را از خانۀ آن بزرگوار قطع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بيرون آمد و با ابو بكر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گفتار،اختلاف نظر صحابه،پس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پيشآمد سقيفۀ بنى ساعده و چگونگى حال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 هرگاه تعصّب را كنار گذارد و از پيروى هواى نفس دست بردارد،و در بارۀ رواياتى كه در اين مورد نقل كرده‌اند دقت كند،اختلاف يا اتّفاق صحابه را در اين موضوع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متوجّه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رضايت بيعت كرده است يا 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آگاه مى‌شود،كه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ناتوانى در برابر مخالفان مقاومت نكرده است يا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 نوشته،جز تفسير و توضيح فرموده حضرت قصد ديگرى نداريم و پرداختن به امور ديگر،سبب زيادى كلام و طولانى شدن مطلب و بيرون رفتن از مقصود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بخواهد حقيقت امر را دريابد لازم است كه به كتابهاى تاريخ مراجعه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شكايت از رفتار مردم و پيشآمدهاى ناگوار،به يك موضوع زشت و نامتناسب نسبت به شئون اسلامى براى روشن شدن افكار و توضيح و تفسير بيشتر مطلب قبل اشاره مى‌كنند مى‌فرمايند</w:t>
      </w:r>
      <w:r>
        <w:rPr>
          <w:rFonts w:eastAsia="IRNazanin" w:cs="IRNazanin"/>
          <w:color w:val="111111"/>
          <w:sz w:val="28"/>
          <w:szCs w:val="28"/>
          <w:rtl w:val="true"/>
          <w:lang w:bidi="fa-IR"/>
        </w:rPr>
        <w:t xml:space="preserve">: </w:t>
      </w:r>
      <w:bookmarkStart w:id="90" w:name="pg11510_167088"/>
    </w:p>
    <w:p>
      <w:pPr>
        <w:pStyle w:val="Heading4"/>
        <w:numPr>
          <w:ilvl w:val="3"/>
          <w:numId w:val="1"/>
        </w:numPr>
        <w:rPr/>
      </w:pPr>
      <w:bookmarkStart w:id="91" w:name="__RefHeading___Toc3439904_73709187"/>
      <w:bookmarkStart w:id="92" w:name="_Toc37"/>
      <w:bookmarkEnd w:id="90"/>
      <w:bookmarkEnd w:id="91"/>
      <w:r>
        <w:rPr>
          <w:rtl w:val="true"/>
        </w:rPr>
        <w:t>قسمت سوم خطبه</w:t>
      </w:r>
      <w:bookmarkEnd w:id="92"/>
    </w:p>
    <w:p>
      <w:pPr>
        <w:pStyle w:val="Heading5"/>
        <w:numPr>
          <w:ilvl w:val="4"/>
          <w:numId w:val="1"/>
        </w:numPr>
        <w:rPr/>
      </w:pPr>
      <w:bookmarkStart w:id="93" w:name="__RefHeading___Toc3439906_73709187"/>
      <w:bookmarkStart w:id="94" w:name="_Toc38"/>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وَ لَمْ يُبَايِعْ حَتَّى شَرَطَ أَنْ يُؤْتِيَهُ عَلَى الْبَيْعَةِ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ظَفِرَتْ يَدُ الْبَائِعِ وَ خَزِيَتْ أَمَانَةُ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لِلْحَرْبِ أُهْبَتَهَا وَ أَعِدُّوا لَهَا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 لَظَاهَا وَ عَلاَ 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اسْتَشْعِرُوا الصَّبْرَ فَإِنَّهُ أَدْعَى إِلَى النَّصْرِ</w:t>
      </w:r>
    </w:p>
    <w:p>
      <w:pPr>
        <w:pStyle w:val="Heading5"/>
        <w:numPr>
          <w:ilvl w:val="4"/>
          <w:numId w:val="1"/>
        </w:numPr>
        <w:rPr/>
      </w:pPr>
      <w:bookmarkStart w:id="95" w:name="__RefHeading___Toc3439908_73709187"/>
      <w:bookmarkStart w:id="96" w:name="_Toc39"/>
      <w:bookmarkEnd w:id="95"/>
      <w:r>
        <w:rPr>
          <w:rtl w:val="true"/>
        </w:rPr>
        <w:t>لغات</w:t>
      </w:r>
      <w:bookmarkEnd w:id="96"/>
    </w:p>
    <w:p>
      <w:pPr>
        <w:pStyle w:val="BookText"/>
        <w:rPr/>
      </w:pP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خوار،سبك،بى‌ارزش اهبه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 رزمى بوجود آوردن،امكانات فراهم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لظاها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برافروخته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صورت فعل معلوم به معنى بالا رفتن شعله‌هاست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الف كوتاه به معنى درخشش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وسايلى كه براى جنگ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زيرين،زيرپوش و مشابه آن</w:t>
      </w:r>
      <w:r>
        <w:rPr>
          <w:rFonts w:eastAsia="IRNazanin" w:cs="IRNazanin"/>
          <w:color w:val="111111"/>
          <w:sz w:val="28"/>
          <w:szCs w:val="28"/>
          <w:rtl w:val="true"/>
          <w:lang w:bidi="fa-IR"/>
        </w:rPr>
        <w:t>.</w:t>
      </w:r>
    </w:p>
    <w:p>
      <w:pPr>
        <w:pStyle w:val="Heading5"/>
        <w:numPr>
          <w:ilvl w:val="4"/>
          <w:numId w:val="1"/>
        </w:numPr>
        <w:rPr/>
      </w:pPr>
      <w:bookmarkStart w:id="97" w:name="__RefHeading___Toc3439910_73709187"/>
      <w:bookmarkStart w:id="98" w:name="_Toc40"/>
      <w:bookmarkEnd w:id="97"/>
      <w:r>
        <w:rPr>
          <w:rtl w:val="true"/>
        </w:rPr>
        <w:t>ترجمه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تا فرمان حكومت مصر را از معاويه دريافت نداشت با وى بيعت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بيعت كننده پيروز مباد و خيانت پيشۀ خريدار خوار و ذليل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 و برگ جنگ آماده سازيد و خود را براى پيكار دشمنان مهيا كنيد،زيرا آتش جنگ افروخته شده و شعله‌هاى آن بالا گرفته است،پايدارى و شكيبايى پيشه كنيد كه صبر و شكيبايى بزرگترين سبب پيروزى است </w:t>
      </w:r>
      <w:r>
        <w:rPr>
          <w:rFonts w:eastAsia="IRNazanin" w:cs="IRNazanin"/>
          <w:color w:val="111111"/>
          <w:sz w:val="28"/>
          <w:szCs w:val="28"/>
          <w:rtl w:val="true"/>
          <w:lang w:bidi="fa-IR"/>
        </w:rPr>
        <w:t>».</w:t>
      </w:r>
    </w:p>
    <w:p>
      <w:pPr>
        <w:pStyle w:val="Heading5"/>
        <w:numPr>
          <w:ilvl w:val="4"/>
          <w:numId w:val="1"/>
        </w:numPr>
        <w:rPr/>
      </w:pPr>
      <w:bookmarkStart w:id="99" w:name="__RefHeading___Toc3439912_73709187"/>
      <w:bookmarkStart w:id="100" w:name="_Toc41"/>
      <w:bookmarkEnd w:id="99"/>
      <w:r>
        <w:rPr>
          <w:rtl w:val="true"/>
        </w:rPr>
        <w:t>شرح</w:t>
      </w:r>
      <w:bookmarkEnd w:id="100"/>
    </w:p>
    <w:p>
      <w:pPr>
        <w:pStyle w:val="BookText"/>
        <w:rPr/>
      </w:pPr>
      <w:r>
        <w:rPr>
          <w:rFonts w:ascii="IRNazanin" w:hAnsi="IRNazanin" w:eastAsia="IRNazanin"/>
          <w:color w:val="111111"/>
          <w:sz w:val="28"/>
          <w:sz w:val="28"/>
          <w:szCs w:val="28"/>
          <w:rtl w:val="true"/>
          <w:lang w:bidi="fa-IR"/>
        </w:rPr>
        <w:t>در اين فراز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بيعت عمرو عاص با معاويه را تحليل مى‌كنند و چنين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با معاويه بيعت نكرد مگر آن كه شرط كرد براى بيعتش عوض دريافت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است كه پس از جنگ بصره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كوفه فرود آمد و نامه‌اى به معاويه نوشت و از وى خواست كه با حضرت بيعت كند و اين امر را لازم و مهم دانست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معاويه گروهى از مردم شام را به خونخواهى عثمان دعوت </w:t>
      </w:r>
    </w:p>
    <w:p>
      <w:pPr>
        <w:pStyle w:val="BookText"/>
        <w:rPr/>
      </w:pPr>
      <w:r>
        <w:rPr>
          <w:rFonts w:ascii="IRNazanin" w:hAnsi="IRNazanin" w:eastAsia="IRNazanin"/>
          <w:color w:val="111111"/>
          <w:sz w:val="28"/>
          <w:sz w:val="28"/>
          <w:szCs w:val="28"/>
          <w:rtl w:val="true"/>
          <w:lang w:bidi="fa-IR"/>
        </w:rPr>
        <w:t>كرد و آنان با اين امر موافقت كردند و پشتيبانى خود را از معاويه در جنگ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ابى سفيان برادر معاويه از وى خواست عمر و عاص را كه در آن زمان در مدينه زندگى مى‌كرد به يارى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اين نظر را پسنديد و از عمرو عاص تقاضاى ملاقات و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عمرو عاص به شام آمد و از نيت معاويه آگاه شد به ظاهر از معاويه فاصله گرفت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ستايش كرد،فضايل آن بزرگوار را برشمرد تا معاويه را در مورد خواسته خود تحت فشار قرار دهد و به عبارتى بفريبد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هر كدام به وجهى ديگرى را گول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گفتگوهاى اين دو فريبكار،اين بود كه روزى معاويه خطاب به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براى اين به شام دعوت كردم،كه با اين مرد گناهكار كه ميان مسلمانان اختلاف ايجاد كرده،خليفه را به قتل رسانده،آشوب به پا داشته،وحدت جامعه اسلامى را از ميان برده،و صله رحم را مراعات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كيست؟معاويه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با شنيدن اين جواب برآشفت كه،معاويه،تو و على در يك درجۀ از فضيلت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تو،نه جزو مهاجرانى و نه در اسلام پيشينۀ على را دارى و نه از صحابه به حساب مى‌آيى نه جهاد را مانند او مى‌دانى و نه دانش على را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كلام را چنين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على در جنگ مهارتى دارد،كه هيچ كس جز او داراى چنان مقامى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هر حال من اين پيشآمد را از جانب خدا نيكى و امتحان و بلايى زيبا مى‌دانم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سهم من در اين معامله چيست؟تو براى من چه چيز منظور مى‌كنى كه با تو براى جنگ با على بيعت كنم؟با اين كه خود،خوب مى‌دانى،اين كار خود فريبى و خطر بزرگى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جواب داد،هرچه تو بخواهى؟يا داورى كنى؟عمرو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آسانى زير بازخواست عمرو عاص نرفت،امروز و فردا مى‌كرد و بر سر اين موضوع و بيعت عمرو عاص به اصطلاح چانه مى‌زد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سرسختانه از بيعت سر باز مى‌زد تا سرانجام معاويه راضى شد،و فرمانروايى مصر را به او واگذارد و منشور فرمان وى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با دريافت فرمانروايى با معاويه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مضمون فرموده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يبايع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مى‌باشد كه توضيح داده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كيفيت بيعت عمرو عاص با معاويه،حضرت دين فروشى عمرو عاص را با بيان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ظفرت يد البايع نفرين مى‌كنند كه در جنگ يا فرمانروايى مصر پيروز نشود،و به دنبال اين نفرين خريدار يعنى معاويه را سرزنش مى‌نمايند كه امانت مسلمانان سرزمين و اموالى كه خداوند شهر آنان قرار داده،از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در شرح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خزيت امانة المتاع است،اين كه جمله را مجازى در نظر بگيريم و بگوييم معناى فرموده حضرت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خوار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فاعل خوار كننده امانت را در ضمن كلام منظور داشته، عبارت را چنين معنا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فروشندۀ امانت خوار و ذليل گرديد،به دليل خيانتى كه در امانت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خريدار را عمرو عاص و فروشنده را معاويه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نظر روشنى نيست زيرا در صورتى كه مصر بهاى معامله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عبارت ثمن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معاويه خريدار و عمرو عاص دين فروش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موضوع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شام در جنگ از معاويه پشتيبانى </w:t>
      </w:r>
    </w:p>
    <w:p>
      <w:pPr>
        <w:pStyle w:val="BookText"/>
        <w:rPr/>
      </w:pPr>
      <w:r>
        <w:rPr>
          <w:rFonts w:ascii="IRNazanin" w:hAnsi="IRNazanin" w:eastAsia="IRNazanin"/>
          <w:color w:val="111111"/>
          <w:sz w:val="28"/>
          <w:sz w:val="28"/>
          <w:szCs w:val="28"/>
          <w:rtl w:val="true"/>
          <w:lang w:bidi="fa-IR"/>
        </w:rPr>
        <w:t>كردند و عمرو عاص نيز بيعت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دلايل آمادگى جنگى مخالفان با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قراين و شواهد،امام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آمادگى و فراهم كردن ساز و برگ نظامى به ياران خود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نشانه‌هاى وقوع كارزار به كنايه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شبّ لظاها و علا سناها اين جملات حضرت كنايه‌اى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شباهت،ميان شعله‌هاى آتش و بالا رفتن زبانه‌هاى آن و نشانه‌هاى جنگ،اين است كه در هر دو عامل،گمان هلاكت و زمينه آشوب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 را به آتش تشبيه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 كشيدن كه از خصوصيات آتش است به كنايه براى جنگ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عبارت حضرت از باب استعارۀ ترشيحى باشد،با اين توضيح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استعاره ترشيحى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فرمان آمادگى براى جهاد،صبر و استقامت در جنگ را توصيه مى‌كنند،كه شعار پيكار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را به شكل استعاره به كار برده‌اند،يعنى چنان كه لباس زيرين همواره بدن را فرا مى‌گيرد و مى‌پوشاند،صبر در جنگ هم بايد ملازم و همراه جهادگر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فرموده آن بزرگوار به معناى علامت و نشانه باشد،يعنى نشانه بارز شما در جنگ بايد صبر و شكيبايى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سوّمى هم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داده‌اند و آن اين كه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فهم گرفته شده باشد يعنى فهم و درك شما بايد در جنگ صبر و تحمّل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دانشمندان علم اشتقاق،شعار به معنى علامت را مشتق از شعور نمى‌دانند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برترين عامل پيروزى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گفتۀ حضرت نتيجه است براى كسانى كه شكيبايى را شعار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شعار را به معنى همان لباس زيرين بگيريم مقصود حضرت از عبارت روشن است </w:t>
      </w:r>
    </w:p>
    <w:p>
      <w:pPr>
        <w:pStyle w:val="BookText"/>
        <w:rPr/>
      </w:pPr>
      <w:r>
        <w:rPr>
          <w:rFonts w:ascii="IRNazanin" w:hAnsi="IRNazanin" w:eastAsia="IRNazanin"/>
          <w:color w:val="111111"/>
          <w:sz w:val="28"/>
          <w:sz w:val="28"/>
          <w:szCs w:val="28"/>
          <w:rtl w:val="true"/>
          <w:lang w:bidi="fa-IR"/>
        </w:rPr>
        <w:t>و معناى فرموده آن بزرگوار اين است كه صبر را بر خود لازم بدانيد و بوضوح معلوم است كه صبر و شكيبايى از نيرومندترين اسباب پيروزى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علامت بگيريم،منظور حضرت اين خواهد بود كه شما شكيبايى را نشانه بارز خود در جنگ قرار دهيد،و هر گروهى كه نشانۀ بارز آنها صبر باشد،و دشمن هم اين را بداند تصوّر خصم از اين علامت، موجب ضعف روحيه‌اش مى‌شود و در اراده‌اش تزلزل ايجاد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اين علامت براى كسانى كه شعارشان صبر و شكيبايى باشد غلبه‌آور و پيروزى آفرين است هر چند نوعى تلقين ذهنى باشد</w:t>
      </w:r>
      <w:r>
        <w:rPr>
          <w:rFonts w:eastAsia="IRNazanin" w:cs="IRNazanin"/>
          <w:color w:val="111111"/>
          <w:sz w:val="28"/>
          <w:szCs w:val="28"/>
          <w:rtl w:val="true"/>
          <w:lang w:bidi="fa-IR"/>
        </w:rPr>
        <w:t xml:space="preserve">. </w:t>
      </w:r>
      <w:bookmarkStart w:id="101" w:name="pg11510_167093"/>
    </w:p>
    <w:p>
      <w:pPr>
        <w:pStyle w:val="Heading3"/>
        <w:numPr>
          <w:ilvl w:val="2"/>
          <w:numId w:val="1"/>
        </w:numPr>
        <w:rPr/>
      </w:pPr>
      <w:bookmarkStart w:id="102" w:name="__RefHeading___Toc3439914_73709187"/>
      <w:bookmarkStart w:id="103" w:name="_Toc42"/>
      <w:bookmarkEnd w:id="101"/>
      <w:bookmarkEnd w:id="102"/>
      <w:r>
        <w:rPr/>
        <w:t>26</w:t>
      </w:r>
      <w:r>
        <w:rPr>
          <w:rtl w:val="true"/>
        </w:rPr>
        <w:t>-</w:t>
      </w:r>
      <w:r>
        <w:rPr>
          <w:rtl w:val="true"/>
        </w:rPr>
        <w:t>از خطبه‌هاى آن حضرت است</w:t>
      </w:r>
      <w:bookmarkEnd w:id="103"/>
    </w:p>
    <w:p>
      <w:pPr>
        <w:pStyle w:val="Heading4"/>
        <w:numPr>
          <w:ilvl w:val="3"/>
          <w:numId w:val="1"/>
        </w:numPr>
        <w:rPr/>
      </w:pPr>
      <w:bookmarkStart w:id="104" w:name="__RefHeading___Toc3439916_73709187"/>
      <w:bookmarkStart w:id="105" w:name="_Toc43"/>
      <w:bookmarkEnd w:id="104"/>
      <w:r>
        <w:rPr>
          <w:rtl w:val="true"/>
        </w:rPr>
        <w:t>اشاره</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اللَّهُ لِخَاصَّةِ أَوْلِيَائِهِ وَ هُوَ 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تَرَكَهُ رَغْبَةً عَنْهُ أَلْبَسَهُ اللَّهُ ثَوْبَ الذُّلِّ 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دُيِّثَ بِالصَّغَارِ وَ 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عَلَى قَلْبِهِ بِالْإِسْهَابِ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أُدِيلَ الْحَقُّ مِنْهُ بِتَضْيِيعِ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الْخَسْفَ وَ 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دَعَوْتُكُمْ إِلَى قِتَالِ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نَهَاراً وَ سِرّاً وَ 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لَكُمُ اغْزُوهُمْ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 تَخَاذَلْتُمْ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أَخُو؟غَامِدٍ؟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خَيْلُهُ؟الْأَنْبَارَ؟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قَتَلَ؟حَسَّانَ بْنَ حَسَّانَ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أَزَالَ خَيْلَكُمْ عَنْ مَسَالِحِهَا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 الرَّجُلَ مِنْهُمْ كَانَ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الْمُسْلِمَةِ وَ الْأُخْرَى 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فَيَنْتَزِعُ حِجْلَهَا وَ قُلُبَهَا وَ قَلاَئِدَهَا وَ رُعُثَهَا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تَمْتَنِعُ مِنْهُ إِلاَّ بِالاِسْتِرْجَاعِ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رَجُلاً مِنْهُمْ كَلْمٌ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عَجَباً وَ اللَّهِ يُمِيتُ الْقَلْبَ وَ يَجْلِبُ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هَؤُلاَءِ الْقَوْمِ عَلَى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 تَرَحاً حِينَ صِرْتُمْ غَرَضاً 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يُغَارُ عَلَيْكُمْ وَ لاَ تُغِيرُونَ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هَذِهِ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أَمَرْتُكُمْ بِالسَّيْرِ إِلَيْهِمْ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هَذِهِ 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فِرَاراً مِنَ الْحَرِّ 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 الْقُرِّ 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وَ اللَّهِ </w:t>
      </w:r>
      <w:bookmarkStart w:id="106" w:name="pg11510_167094"/>
    </w:p>
    <w:p>
      <w:pPr>
        <w:pStyle w:val="BookText"/>
        <w:rPr/>
      </w:pPr>
      <w:bookmarkEnd w:id="106"/>
      <w:r>
        <w:rPr>
          <w:rFonts w:ascii="Amiri" w:hAnsi="Amiri" w:eastAsia="Amiri" w:cs="Amiri"/>
          <w:color w:val="111111"/>
          <w:sz w:val="28"/>
          <w:sz w:val="28"/>
          <w:szCs w:val="28"/>
          <w:rtl w:val="true"/>
          <w:lang w:bidi="ar-SA"/>
        </w:rPr>
        <w:t>مِنَ السَّيْفِ أَفَرُّ 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لَمْ أَرَكُمْ وَ لَمْ أَعْرِفْكُمْ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شَحَنْتُمْ صَدْرِي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جَرَّعْتُمُونِي نُغَبَ التَّهْمَامِ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أَفْسَدْتُمْ عَلَيَّ رَأْيِي بِالْعِصْيَانِ وَ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قَالَتْ؟قُرَيْشٌ؟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إِنَّ؟ابْنَ أَبِي طَالِبٍ؟ رَجُلٌ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مِنْهُمْ أَشَدُّ لَهَا مِرَاساً وَ أَقْدَمُ فِيهَا مَقَاماً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p>
    <w:p>
      <w:pPr>
        <w:pStyle w:val="Heading4"/>
        <w:numPr>
          <w:ilvl w:val="3"/>
          <w:numId w:val="1"/>
        </w:numPr>
        <w:rPr/>
      </w:pPr>
      <w:bookmarkStart w:id="107" w:name="__RefHeading___Toc3439918_73709187"/>
      <w:bookmarkStart w:id="108" w:name="_Toc44"/>
      <w:bookmarkEnd w:id="107"/>
      <w:r>
        <w:rPr>
          <w:rtl w:val="true"/>
        </w:rPr>
        <w:t>لغات</w:t>
      </w:r>
      <w:bookmarkEnd w:id="108"/>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 كه،جنگجو به هنگام كارزار، خود را در پناه آن مخفى مى‌كند خواه از وسايل جنگى باشد يا نه،اين وسيله را به فارسى سپر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خوار شده،واژۀ ديّوث به معناى بى‌غيرت از همين ريشه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خوارى،بيچارگى،حقارت قمّآء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مدّ دار مصدر است از فعل قمأ و مصدر ديگر آن قمأة آمده است،و صفت مشبهۀ آن قمئ به معنى خوارى،كوچكى به كار رفته،راوندى بر خلاف مشهور اين لغت را با الف كوتاه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اسدل الرّجل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اسدل فعل مجهول است،و به شخصى گفته مى‌شود،كه بر اثر ناراحتى و رنجى عقلش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اديل الحق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 او پيروز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سامه خسفا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 خسف يا خسف به فتح 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شده،و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خوارى را نصيب او كرد،يا او را به كارى دشوار وادار كرد؛آمده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و بضمّ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گاهى آمده،اسم مصدر از انصاف به معنى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ريشۀ هر چيز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وظيفۀ خود را به ديگران محوّل كند،و ديگران نيز وظيفۀ خود را بدو، واگذارند،در نتيجه هيچ كارى انجام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 الغارة و اشنّها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 سو هجوم برد،و بر آنها دستبرد زد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قبيله‌اى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فاميل ازد و قبيلۀ ازد بعد اوت ورزى و دشمن پيشگى مشهور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مسلحة به معنى محدوده‌اى است كه مردان مسلّح،براى جلوگيرى از حملۀ دشمن،به حال آماده باش،مستقر و به اصطلاح مرزداران و مرزبانان،باشند؛مرز معاهدة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كافر ذمّى،كه در كشور اسلامى امنيت حقوقى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زينتى فلزى، كه زنهاى عرب،بر پاى خود مى‌بسته‌اند؛ 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دستبند است كه دست را محكم مى‌گيرد،و به هنگام تكان دادن دست،صدا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رعثة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سكون 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و به معناى گوشواره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حمارّة القيظ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گرماى سخت رعاث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نوعى زيور طلايى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خواهى،درخواست بخشش 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كامل،تمام 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جراحت،زخم 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حزن،اندوه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هدف،قصد ربّات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زنها،حجال جمع حجلۀ خانۀ عروس كه با انواع پارچه‌هاى رنگارنگ پوشيده و آذين بندى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كه در اثر پشيمانى به انسان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سبّخ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فروكش كرد،سبك شد،از آن كاسته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صبارّة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سرما، سرماى سخت ينسلخ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 گردد،وقت گرما و سرما بگذرد قيح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 و چركى كه از جراحت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كرديد،دلم را آكنده ساختيد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نغبة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جرعه 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و اندوه مراس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علاج،درمان ذرّفت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فزونى يافتم،عمرم زياد شده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خطبه‌هاى پايان عمر شريف حضرت است،كه اطرافيان خود را بر عدم آمادگى براى جهاد توبيخ و سرزنش كرده و فرموده‌اند</w:t>
      </w:r>
      <w:r>
        <w:rPr>
          <w:rFonts w:eastAsia="IRNazanin" w:cs="IRNazanin"/>
          <w:color w:val="111111"/>
          <w:sz w:val="28"/>
          <w:szCs w:val="28"/>
          <w:rtl w:val="true"/>
          <w:lang w:bidi="fa-IR"/>
        </w:rPr>
        <w:t xml:space="preserve">: </w:t>
      </w:r>
      <w:bookmarkStart w:id="109" w:name="pg11510_167096"/>
    </w:p>
    <w:p>
      <w:pPr>
        <w:pStyle w:val="Heading4"/>
        <w:numPr>
          <w:ilvl w:val="3"/>
          <w:numId w:val="1"/>
        </w:numPr>
        <w:rPr/>
      </w:pPr>
      <w:bookmarkStart w:id="110" w:name="__RefHeading___Toc3439920_73709187"/>
      <w:bookmarkStart w:id="111" w:name="_Toc45"/>
      <w:bookmarkEnd w:id="109"/>
      <w:bookmarkEnd w:id="110"/>
      <w:r>
        <w:rPr>
          <w:rtl w:val="true"/>
        </w:rPr>
        <w:t>ترجمه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خدا،محققا،جهاد درى از درهاى بهشت است كه خداوند براى دوستان مخصوص خود آن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جهاد،لباس پرهيزكارى،و زره محكم و استوار خداوندى و سپر مطمئن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جهاد را از روى بى‌ميلى،ترك كند،خداوند لباس خوارى و ذلّت بر وى مى‌پوشاند،و به بلاها،گرفتاريها و بى‌اعتبارى و سرافكندگى دچارش مى‌سازد؛و به دليل ضايع ساختن جهاد و پذيرش سختى و عدم رعايت عدالت درك و فهم از دل و انديشه‌اش رخت بر مى‌بندد و حق و حقيقت از وى دور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اطرافيانش را به نحوى سرزنش آميز مورد خطاب قرار مى‌دهد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 كه من شب و روز و در پنهان و آشكار شما را به مبارزه و پيكار با اين قوم فرا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گفتم كه با آنها بجنگيد پيش از آن كه به سراغتان بيايند و در سرزمين و خانه خودتان با شما وارد كارزار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سوگند،هيچ جمعيّتى،درون خانه‌اش مورد هجوم قرار نگيرد جز آن كه خوار شود و شما چنين شويد،سستى كرديد،ذلت پذيرفتيد،بدان حد و اندازه تا بر شما غارتگرانه هجوم آوردند و سرزمين شما را،مالك شدند و تصرف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سفيان بن عوف غامد است،كه لشكرش وارد شهر انبار شده و حسّان بن حسّان بكرى را به شهادت رسانده،و سپاهيان شما را از مرزهايشان بيرون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تأسف‌انگيزى كه به من رسيده اين است كه مردى از سپاهيان آنها به خانۀ زنى مسلمان و زن ذميّه‌اى،وارد شده،و گردنبند،دستبند،و زر و زيور او را،تاراج كرده و آن زن براى نجات از آن ستمها جز تضرع و زارى و آرزوى مرگ براى آنها چاره‌اى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و غارت بازگشته‌اند،در حالى كه حتى يك فرد از آنان، مجروح نشده،و خونى از ايشان بر زمين نريخته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مردى مسلمان پس از اين واقعه از غصّه بميرد نه تنها،بر او ايرادى نيست،كه به نظر من سزاوار چنين مرگى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آنان بر باطلشان و جدايى و تفرقه شما با وجود حق بودن‌تان،دل را مى‌ميراند و اندوه‌ها را بر دل مى‌انبارد</w:t>
      </w:r>
      <w:r>
        <w:rPr>
          <w:rFonts w:eastAsia="IRNazanin" w:cs="IRNazanin"/>
          <w:color w:val="111111"/>
          <w:sz w:val="28"/>
          <w:szCs w:val="28"/>
          <w:rtl w:val="true"/>
          <w:lang w:bidi="fa-IR"/>
        </w:rPr>
        <w:t xml:space="preserve">. </w:t>
      </w:r>
      <w:bookmarkStart w:id="112" w:name="pg11510_167097"/>
    </w:p>
    <w:p>
      <w:pPr>
        <w:pStyle w:val="BookText"/>
        <w:rPr/>
      </w:pPr>
      <w:bookmarkEnd w:id="112"/>
      <w:r>
        <w:rPr>
          <w:rFonts w:ascii="IRNazanin" w:hAnsi="IRNazanin" w:eastAsia="IRNazanin"/>
          <w:color w:val="111111"/>
          <w:sz w:val="28"/>
          <w:sz w:val="28"/>
          <w:szCs w:val="28"/>
          <w:rtl w:val="true"/>
          <w:lang w:bidi="fa-IR"/>
        </w:rPr>
        <w:t>زشتى و تيره‌روزى نصيبتان باد،كه هدف تير دشمنان قرار 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شما را چپاول مى‌كنند و شما به تقاصّ بر آنها هجوم نمى‌بريد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مى‌جنگند،و شما با آنها نمى‌جنگيد،خداى را معصيت مى‌كنند و به كردار آنها راضى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شما را فرمان تعقيب و سركوب دشمن دادم،بهانه آورديد كه شدّت گرماست و تا سرد شدن هوا مهلت خواستيد،در زمستان فرمان،حركت به سوى دشمن دادم،فرصت خواستيد،كه شدّت سرما را پشت سر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بهانه‌جوييها و عذر طلبيهاى گرما و سرما،براى فراز از جنگ و پيكار با دشمنان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وقتى كه شما از گرما و سرما،مى‌گريزيد،از شمشير گريزانتر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نامردان مردنما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انديشه‌تان همانند خواب كودكان،و خردتان همچون،نوعروسان پرده‌نشين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كه هرگز شما را نديده و نشناخته بودم،چه شناختى كه به خدا سوگند،پشيمانى و ندامت و غم و اندوه را به دنبال دارد خدا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زخم و درد انباشتيد،و سينه‌ام را از خشم آكنده 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را جرعه جرعه به كامم ريختيد،و با سرپيچى از فرمان و خوار گذاشتنم،تصميم و تدبير را بر من تباه كرديد،تا آنجا كه قريش زبان به طعن 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مرد شجاعى است،ولى دانش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پدرهاشان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مردان قريش در امر جنگ از من بيناتر و با سابقه‌تر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دوران عمرم به بيست سال نرسيده بود،كه در كار جنگ دست داشتم و در ميدان كارزار حاضر بودم،حال كه سنّم از شصت هم گذشته است،چگونه به فنون جنگ آگاه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آرى،كسى را كه،فرمان نبرند،رأيى ندارد </w:t>
      </w:r>
      <w:r>
        <w:rPr>
          <w:rFonts w:eastAsia="IRNazanin" w:cs="IRNazanin"/>
          <w:color w:val="111111"/>
          <w:sz w:val="28"/>
          <w:szCs w:val="28"/>
          <w:rtl w:val="true"/>
          <w:lang w:bidi="fa-IR"/>
        </w:rPr>
        <w:t>!»</w:t>
      </w:r>
    </w:p>
    <w:p>
      <w:pPr>
        <w:pStyle w:val="Heading4"/>
        <w:numPr>
          <w:ilvl w:val="3"/>
          <w:numId w:val="1"/>
        </w:numPr>
        <w:rPr/>
      </w:pPr>
      <w:bookmarkStart w:id="113" w:name="__RefHeading___Toc3439922_73709187"/>
      <w:bookmarkStart w:id="114" w:name="_Toc46"/>
      <w:bookmarkEnd w:id="113"/>
      <w:r>
        <w:rPr>
          <w:rtl w:val="true"/>
        </w:rPr>
        <w:t>شرح</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بيست و ششم از خطبه‌هاى معروفى است كه ابو العبّاس مبرّد و ديگران آن را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مشهور ايراد اين خطبه اين است كه،مردى به نام </w:t>
      </w:r>
    </w:p>
    <w:p>
      <w:pPr>
        <w:pStyle w:val="BookText"/>
        <w:rPr/>
      </w:pPr>
      <w:r>
        <w:rPr>
          <w:rFonts w:ascii="IRNazanin" w:hAnsi="IRNazanin" w:eastAsia="IRNazanin"/>
          <w:color w:val="111111"/>
          <w:sz w:val="28"/>
          <w:sz w:val="28"/>
          <w:szCs w:val="28"/>
          <w:rtl w:val="true"/>
          <w:lang w:bidi="fa-IR"/>
        </w:rPr>
        <w:t>علج از مردم شهر انبار،بر آن حضرت وارد شد و خبر داد كه سفيان بن عوفّ غامدى به فرماندهى سپاه معاويه به شهر انبار وارد شده و كارگزار آن حضرت حسّان بن حسّان بكرى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شنيدن اين خبر ناگوار به منبر رفت و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شما حسّان بكرى در شهر انبار دچار مصيبت و گرفتارى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وجود اين كه سخت درمانده شده بود،از حادثه نهراسيد،نعمتهاى آماده نزد خداوند را، بر زندگى دنيا ترجيح داد و آخرت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دشمن بشتابيد،آنان را تعقيب كنيد،و اگر بر آنها دست يافتيد،چنان گوشمالى‌شان دهيد كه براى هميشه از زندگى،در عراق قطع اميد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اين جملات،به اميد شنيدن پاسخ مناسب ماند،اما مردم خاموش ماندند؛سكوتى مرگبار همگان را فرا گرفت؟هيچ كس،حتى يك كلمه بر زبان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با سكوت آنان روبرو شد،از منبر پايين آمد،پياده به سوى اردوگاه نخيله به راه افتاد؛مردم پشت سر آن حضرت آمدند و در محلّ اردوگاه سپاه،برخى از بزرگان كوفه،اطرافش را گرفتند و از آن حضرت درخواست كردند به منزل بازگردد و سپس معروض داشتند كه امر جنگ را به 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ناراحتى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به درد خود مى‌خوريد و نه مرا به كار مى‌آييد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همچنان بر تقاضاى بازگشت آن حضرت اصرار ورزيدند،تا سرانجام به منزل بازگشت،و يكى از فرماندهان خود به نام سعيد بن قيس همدانى را با هشت هزار نفر،به تعقيب،سفيان بن عوف غامدى فرستاد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قيس آنها را تا محلّى به نام ادانى در سرزمين قنّسرين تعقيب كرد اما بر آنان دست نيافته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هنگام بازگشت سعيد بن قيس،حضرت كسالت داشت،و بر ايراد سخنرانى در ميان مردم قادر نبود،جلو باب السدّة </w:t>
      </w:r>
      <w:r>
        <w:rPr>
          <w:rStyle w:val="FootnoteAnchor"/>
          <w:rtl w:val="true"/>
        </w:rPr>
        <w:footnoteReference w:id="34"/>
      </w:r>
      <w:r>
        <w:rPr>
          <w:rFonts w:ascii="IRNazanin" w:hAnsi="IRNazanin" w:eastAsia="IRNazanin"/>
          <w:color w:val="111111"/>
          <w:sz w:val="28"/>
          <w:sz w:val="28"/>
          <w:szCs w:val="28"/>
          <w:rtl w:val="true"/>
          <w:lang w:bidi="fa-IR"/>
        </w:rPr>
        <w:t>در حالى كه حسن و حسين عليهم السلام و عبد اللّه جعفر او را همراهى مى‌كردند،نشست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خدمت‌گزارش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خواند،و كاغذى را كه بر آن همين خطبه را نوشته بود به وى داد و فرمود،براى مردم چنان با صداى بلند بخواند،كه همگان و خود آن حضرت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ديگرى،مبرّد علّت ايراد اين خطبه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كه،خبر ورود لشكر معاويه به شهر انبار،و كشته شدن حسّان بن حسّان بكرى،به آن حضرت رسيد،خشمگين از منزل بيرون شد،در حالى كه از فرط ناراحتى عباى مباركش را بر زمين مى‌كشيد،به اردوگاه نخيله آمد،و مردم آن بزرگوار را همراهى مى‌كردند،بر بالاى بلنديى قرار گرفت،خداى را ستايش كرد و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 فرستاد،سپس اين خطبه را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عقيدۀ شارح روايت دوّم مبرّد،در جهت ايراد خطبه با مقتضاى حال مناسبتر و روشنتر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است،هنگامى كه حضرت سخنان خود را به پايان رساندند، مردى از جاى برخاست،در حالى كه به برادرزاده‌اش اشاره مى‌كرد،عرضه داشت،يا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همين پسر برادرم،مصداق اين آيۀ كريمه قرآنيم 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لا أَمْلِكُ إِلاّ نَفْسِي وَ أَخِي</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فرمان مبارك را صادر فرما،به خدا سوگند به سوى دشمن خواهيم رفت هر چند ميان ما و دشمن سنگهاى سخت،و خارهاى تيز قرار داشته باشد حضرت براى آنان دعاى خير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 من كه </w:t>
      </w:r>
    </w:p>
    <w:p>
      <w:pPr>
        <w:pStyle w:val="BookText"/>
        <w:rPr/>
      </w:pPr>
      <w:r>
        <w:rPr>
          <w:rFonts w:ascii="IRNazanin" w:hAnsi="IRNazanin" w:eastAsia="IRNazanin"/>
          <w:color w:val="111111"/>
          <w:sz w:val="28"/>
          <w:sz w:val="28"/>
          <w:szCs w:val="28"/>
          <w:rtl w:val="true"/>
          <w:lang w:bidi="fa-IR"/>
        </w:rPr>
        <w:t>گوشمالى دشمن و تنبيه دايمى آنهاست كجا</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معناى واژه‌هاى بكار رفته،روشن شد،شرح خطبه را آغاز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كه،اول خطبۀ مباركه است،بيان مقصود آن بزرگوار،از انگيزش اصحاب خود بر پيكار در راه خدا مى‌باشد،كه توضيح و تذكرى است بر امر جهاد،و بزرگداشت آن،و بيان اشتباه آنان كه از رفتن به جهاد كوتاهى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كلام حضرت چنان است كه گويا قصد دارد شنوندگان را بر پيكار دشمنانشان بسيج كند،بنا بر اين پيكار در راه خدا را به اوصافى مى‌ستايد،از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از درهاى بهشت به نام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و تشريح فرموده حضرت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مقصود از جهاد، پيكار با دشمن ظاهرى است،چنان كه از ظاهر عبارت همين معنى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جهاد با دشمن نهانى،يعنى نفس امّاره مورد نظر مى‌باشد،هر كدام از اين دو نوع جهاد،درى از درهاى بهشت است زيرا جهاد با نفس،از جهاد با دشمن ظاهرى حاصل مى‌شود،چه اين كه،لازمۀ جهاد با دشمن ظاهرى، آمادگى نفسانى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مطلب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بخوبى مى‌دانيد،كه ملاقات خداوند سبحان،و باريابى به مشاهدۀ حضرت حق،نتيجۀ آفرينش و ثمرۀ كوشش بندگان نيك خداوند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طرفى،به ضرورت ثابت شده،كه پيكار در راه خدا،يكى از عبادتهاى پنجگانۀ آيين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علم طريقت و سلوك به سوى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مسلّم شده است كه انجام عبادات شرعى،جلوگيرى از سركشى نفس امّاره نفس مطمأنّه را موجب مى‌شود و يا آن را تهسيل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رامسازى و فرمانبردارى نفس،بهر طريق حاصل شود،موجب ورود،به بهشتى مى‌شود كه پرهيزكاران بدان وعده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مقدمات روشن شد،كه جهاد مشروع،درى از درهاى بهشت،همان در با عظمتى است كه پيكارگران سالك الى اللّه،به بهشت رياضت نفسانى و مغلوب كردن شيطان،ورود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دقّت در مطالب فوق،بر اين راز آگاهى يافتيم و دانستيم كه نماز، روزه،و امور عبادى ديگر هر يك،درى از درهاى بهشت مى‌باشند؛زيرا انجام فرايض دينى،بدان سان كه،خداوند مقرر فرموده،موجب ورود به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باب دخول و ورود،در هر چيزى آن است كه انسان،از آن طريق وارد آن عمل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مفتاح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كليد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عبارت ديگر آن حضرت در بارۀ فضيلت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للجنّة بابا يقال له الريّان لا يدخله الاّ الصّائمون،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بهشت درى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روزه‌داران،از آن در وارد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بيان همين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صفتى كه حضرت براى جهاد آورده‌اند،اين است كه، جهاد درى است،كه خداوند براى دوستان مخصوصش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دوستان مخصوص آنهايى هستند،كه در محبّت و پرستش به خلوص رسيده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توضيح روشن شد،كه جهاد،تنها براى رضاى خدا،بى هيچ هدف ديگرى،از ويژگيهاى دوستان خداست،دليل درستى اين ادّعا،اين است كه مرد مسلمان هنگامى كه به قصد جهاد ترك خانواده،فرزند،مال و منال مى‌كند؛و به ستيز با دشمنى كه مى‌داند به يقين نيرومندتر از اوست،اقدام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ايستادگى يك نفر در برابر ده نفر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علم به اين كه اگر مغلوب دشمن كافر شود،زن و فرزندش را به اسيرى مى‌برند،و امثال اين پيشامدها و در هر حال، شكيبا،شكرگزار،معترف به بندگى خدا و تسليم فرمان حق باشد،در حقيقت </w:t>
      </w:r>
    </w:p>
    <w:p>
      <w:pPr>
        <w:pStyle w:val="BookText"/>
        <w:rPr/>
      </w:pPr>
      <w:r>
        <w:rPr>
          <w:rFonts w:ascii="IRNazanin" w:hAnsi="IRNazanin" w:eastAsia="IRNazanin"/>
          <w:color w:val="111111"/>
          <w:sz w:val="28"/>
          <w:sz w:val="28"/>
          <w:szCs w:val="28"/>
          <w:rtl w:val="true"/>
          <w:lang w:bidi="fa-IR"/>
        </w:rPr>
        <w:t>چنين كسى دوست خداست،و از غير خدا،هر كه و هر چه باشد دورى جسته،و شيطانش را مغلوب و ابليس را نااميد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توضيحى كه در بارۀ جهاد در راه خدا داده شد كه داراى دو ويژگى عمدۀ پيكار با شيطان و خالص شدن براى خداست،جاى يك اشكال در مطلب باقى مى‌ماند،و آن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انجام امور عبادى،جهاد با شيطان و خالص شدن براى خدا خوانده شد،اما جهاد هم به همين دو صفت متصف شد كه موجب مبارزۀ با شيطان و خالص شدن براى خدا مى‌شود به اين ترتيب مزيّت و برتريى براى ديگر امور عبادى نسبت به جهاد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سخن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پيكار سخت مشركين برگشته بودند،و 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جهاد كوچك بازگشته‌ايم و به سوى جهاد اكبر مى‌رويم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در پاسخ اين اشكال،احتمال دو معنى را مى‌توان،داد به عبارت ديگر اين اشكال مفروض را به دو طريق زير جواب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فايدۀ ذاتى جنگ با مشركين،جهاد با نفس نيست،بلكه از نتايج بزرگ پيكار با دشمن آشكار،پيروزى بر دشمن كافر،گرايش مردم به دين حق و بسامان كردن كارشان،بر مبناى ديانت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است كه افراد متمايل به اسلام مى‌توانند،مسلمانان را در جهاد يارى دهند،هر چند هنوز كافر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ديگر امور عبادى،كه،اهدافشان،جز پيكار با نفس نيست،بى شك پيكار بزرگ به دو اعتبار زير همين است و بس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نخست اين كه،زيان و ضرر،در دشمن فرق مى‌كند،ضرر دشمن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دنيايى و ناپايدار است،امّا زيان شيطان نفس،اخروى و پاينده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آن كه زيانش بزرگتر باشد،پيكار با او بزرگتر و مهمتر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دوّم؛پيكار با شيطان نفس،مبارزۀ با دشمنى دايمى و هميشگى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پيوسته،نيرنگ و فريب را به كار مى‌گيرد،چه بسا كه براى رسيدن به مقصودش،به لباس دوست نصيحتگير دلسوز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 رهايى يافتن از چنين خصم فريبكارى،دشوارتر،و پيكار با او بزرگتر از دشمنى است كه خصومت خود را آشكارا بيان مى‌دارد،و در تمامى عمرش،يك يا دو بار،با انسان درگير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است كه جهاد با دشمن ظاهرى را جهاد كوچك و پيكار با نفس را جهاد اكبر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اشكال بايد گفت،هر چند بپذيريم،كه مقصود از جهاد اصغر جهاد با نفس باشد،ولى بايد دانست كه،جهاد با نفس در حين كارزار با دشمن آشكار،آسانتر انجام مى‌گيرد،زيرا خصلتهاى نفسانى مانند،خشم و شهوت،به هنگام مقابلۀ با دشمن،در جهت هيجان تعقيب خصم قرار دارند و فرمانبر عواطف اخلاقى و عقلانى انسانند،تا چه صلاح بداند،و به كدام سمت فرمان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نفس انسانى،در رامسازى جنبه‌هاى شهوانى،چندان زحمتى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ديگر عبادات،كه طبعا،خواهشهاى نفسانى،در برابر عواطف اخلاقى و عبادى واكنش نشان مى‌دهند؛براى اين است،كه جهاد با خواهشهاى نفسانى، در مورد ديگر عبادات،دشوارتر و بزرگتر از جهاد با نفس در حال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توضيح ما بود،حقيقت امر را خداوند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توصيفى كه براى جهاد ذكر فرموده‌اند،اين است كه جهاد پوشش پرهيزكارى،زره محكم خداوندى،و سپر مطمئن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استعاره، لفظ لباس،زره،و سپر را براى جهاد بكار گرفته و سپس زره و سپر را،به دو صفت محكم و مورد اعتماد ستوده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مشابهت جهاد به اوصاف مذكور،اين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انسان با </w:t>
      </w:r>
    </w:p>
    <w:p>
      <w:pPr>
        <w:pStyle w:val="BookText"/>
        <w:rPr/>
      </w:pPr>
      <w:r>
        <w:rPr>
          <w:rFonts w:ascii="IRNazanin" w:hAnsi="IRNazanin" w:eastAsia="IRNazanin"/>
          <w:color w:val="111111"/>
          <w:sz w:val="28"/>
          <w:sz w:val="28"/>
          <w:szCs w:val="28"/>
          <w:rtl w:val="true"/>
          <w:lang w:bidi="fa-IR"/>
        </w:rPr>
        <w:t>پوشيدن لباس،از رنج گرما و سرما رها مى‌شود،با جهاد،از شرّ دشمن و يا عذاب آخرت،در امان مى‌ماند،و با زره سپر حملۀ دشمن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دنبال توصيف جهاد و ويژگيهاى آن،ترك كنندگان جهاد را توبيخ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باد كه جهاد را از روى بى‌ميلى و بدون عذر رها كند،كه ترك جهاد،پيامدهاى نفرتبار خواهد داشت،از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كنندۀ جهاد،آماده مى‌شود كه خداوند لباس ذلّت و خوارى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جامه را براى ذلّت و خوارى استعاره آورده،و لباس را به لحاظ شمول و فراگيرى خوارى به عاريه و استعاره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تشبيه،فراگيرى همۀ جانبۀ خوارى و ذلت است بدان سان كه جامه بدن را از همه سو مى‌پوشاند،بلاى دشمن از همه سو ترك كنندگان جهاد را فرا مى‌گيرد و ذليل و خوارشان مى‌گرداند،و خرد آنان را در مصلحت انديشى كارشان زايل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و ذلت به سراغ آنها مى‌آيد،به دليل يورش مكرر دشمن و غارت مال و منال،كه اين خود سبب ايجاد اين گمان مى‌شود،كه دشمن بسيار قوى و نيرومند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رو،در دلها ترس شكست و خوارى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هنگام،فراگيرى بلاى دشمن امرى يقين مى‌گردد و تفكّر باطنى انسان را در به دست آوردن راههاى درست مقابلۀ با خصم،در عقب راندن دشمن و مقاومت در برابر او،از ميان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درماندگى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اميدوار نبودن به مقاومت،كم همتى را در آنان به وجود مى‌آورد،و يا نگرانى به دليل ترس از نيافتن جنبۀ مصلحتى،درماندگى را سبب مى‌گردد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يضرب على قلبه بالأشهاب ،بر دل رها كنندگان جهاد، </w:t>
      </w:r>
    </w:p>
    <w:p>
      <w:pPr>
        <w:pStyle w:val="BookText"/>
        <w:rPr/>
      </w:pPr>
      <w:r>
        <w:rPr>
          <w:rFonts w:ascii="IRNazanin" w:hAnsi="IRNazanin" w:eastAsia="IRNazanin"/>
          <w:color w:val="111111"/>
          <w:sz w:val="28"/>
          <w:sz w:val="28"/>
          <w:szCs w:val="28"/>
          <w:rtl w:val="true"/>
          <w:lang w:bidi="fa-IR"/>
        </w:rPr>
        <w:t>خوارى و ذلّت از دست دادن عقل و آگاهى مهر خورده و تثبيت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استعاره‌اى است،بمانند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 عَلَيْهِمُ الذِّلَّةُ وَ الْمَسْكَنَةُ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توضيح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از دست دادن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مشابهت در استعاره فراگيرى و فروپوشى،خوارى است،چنان كه ساختمان و بارگاه برافراشته،افراد داخل خود را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لازمۀ خوارى و بيچارگى،كم‌خردى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فلسفۀ وجودى گل اين است كه ديوار را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مفهوم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حرفى بدون فايده است،زيرا انسان به هنگام وحشت و ترس بسيار،سخنان نابجا بر زبان جارى مى‌كند،ولى از گفتار زيادش نتيجه‌اى نمى‌گيرد و ساير امور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نكردن از حق عدم پيروزى بر دشمن،انصاف و عدالت نديدن از خصم و مشكلات فراوان ديگر ناشى از ترك جهاد در راه خدا با كفّار است در حالى كه امكان پيكار با دشمن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 روشن است كه همۀ اين امور مورد تنفّر است و براى افراد زيان دنيا و آخرت را به دنبال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مجيد،آيات فراوانى در ترغيب به جهاد و فضيلت آن نازل شده است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فَضَّلَ اللّهُ الْمُجاهِدِينَ عَلَى الْقاعِدِينَ أَجْراً عَظِيماً دَرَجاتٍ مِنْهُ وَ مَغْفِرَةً وَ رَحْمَةً</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فِي اللّهِ حَقَّ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 در مقامى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فَإِنَّما يُجاهِدُ لِنَفْسِهِ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 اين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قرآن در بارۀ جهاد فراوان ياد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پس از آن كه در آغاز خطبه به اجمال،تشويق به جهاد و توبيخ نسبت به ترك آن را يادآور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انّى قد دعوتكم مى‌خواهند موضوع را بيشتر تفصيل دهند و ياران خود را،بياگاهاند،كه پيش از وقوع اين حوادث، اصحابش را مكرّر به مبارزه و پيكار با معاويه و اطرافيانش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حضرت اين است كه نصيحت پيشين خود را يادآور گردد،كه قبل از آمدن دشمن به داخل خانه بايد به سراغ وى رفت؛و اين قاعده كلّى را به تجربه و برهان ثابت شده يادآور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جمعيّتى در درون خانه‌اش مورد هجوم قرار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اين كه خوار و ذليل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 به منظور بيان علت اشاره كرديم كه توهّمات ذهنى روى جسم و بدن تأثيرى شگفت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موجب فزونى قوّت و نيرو و گاهى سبب نقصان آن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توهّم بيمارى،موجب بيمارى شخص سالم،و گاهى بر عكس توهم سلامت سبب صحت و بهبود بيمار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خوارى و ذلّت كسى كه در داخل خانه‌اش مورد حمله قرار گيرد هر چند شجاع باشد،همين توهّمات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از ناحيه هر دو گروه،توهم آن كه مورد حمله قرار گرفته اين است،كه اگر دشمن قوى و نيرومند نبود،حمله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توهم سبب ضعف و سستى مى‌شود،نفسها تحت تأثير قرار مى‌گيرد،و از مقاومت باز مى‌ماند،در تحرّك و تلاش ناتوان مى‌شود؛غيرت،شجاعت و حمايت از ناموس را از دست مى‌دهد و دچار اخلاق پست،خوارى و ذلّت مى‌گردد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خيالات وهم انگيز حمله كنندگان نيز موجب مى‌شود كه گمان كنند چون </w:t>
      </w:r>
    </w:p>
    <w:p>
      <w:pPr>
        <w:pStyle w:val="BookText"/>
        <w:rPr/>
      </w:pPr>
      <w:r>
        <w:rPr>
          <w:rFonts w:ascii="IRNazanin" w:hAnsi="IRNazanin" w:eastAsia="IRNazanin"/>
          <w:color w:val="111111"/>
          <w:sz w:val="28"/>
          <w:sz w:val="28"/>
          <w:szCs w:val="28"/>
          <w:rtl w:val="true"/>
          <w:lang w:bidi="fa-IR"/>
        </w:rPr>
        <w:t>آنها حمله را آغاز كرده‌اند،دشمن ضعيف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پندار طمع و دلبستگى آنان را بر عجز و ناتوانى خصم،فزونى مى‌بخشد و اين باور را در آنها به وجود مى‌آورد كه مخالفان قادر به مقاومت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كه ترس بيجاى پيروانش،از دشمن باعث سهل‌انگارى آنان در كارها و متفرّق شدنشان از اطراف آن حضرت شده كه در نتيجه فرمانش را اجرا نمى‌كنند و در مقابل هجوم دشمن و چيره شدنش بر سرزمينشان برنمى‌خيزند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پس از حكم كلّى در بارۀ روش هر دشمن به دشمن معيّن و آشكار اشاره فرموده است،تا آن كه هر چه بيشتر به درستى سخن آن حضرت را دريابند و هرچه زودتر بر خصم يورش برند و او را از پا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جريان ورود سپاه دشمن به شهر انبار و كشتن كارگزار آن حضرت و بيرون راندن سپاه از مرز و قرارگاهشان،و بى‌حرمتى نسبت به زنان مسلمان و زنان اهل كتاب تحت ذمۀ اسلام،و ربودن اموال مسلمانان را به تفصيل بر شمرده است كه نيازى به توضيح بيشتر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داستان را به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مسلمان با غيرت و تعصّب در راه خدا از غم و اندوه آن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مى‌دهد،زيرا ديدن چنين پيشامدهاى منكر و ناروايى براى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خوددارى ياران آن حضرت از پايدارى در برابر دشمن اين امر را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بيانات به اين منظور است كه امام مى‌خواهد براى توبيخ و سرزنش ياران خود محملى به دست آورد زيرا آنان از اوامر آن حضرت سرپيچى كرده و رايزنى با آن حضرت را كه امرى شايسته،و سودمندتر بود نپذيرفته بودند و سپس براى تأييد اين مطلب،از كارهاى آنها با شگفتى ناله سر مى‌دهد و ناراحتى و تعجّب خود را نشان مى‌دهد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نكره بيان فرموده تا چنان وانمود كند كه گويا امر </w:t>
      </w:r>
    </w:p>
    <w:p>
      <w:pPr>
        <w:pStyle w:val="BookText"/>
        <w:rPr/>
      </w:pPr>
      <w:r>
        <w:rPr>
          <w:rFonts w:ascii="IRNazanin" w:hAnsi="IRNazanin" w:eastAsia="IRNazanin"/>
          <w:color w:val="111111"/>
          <w:sz w:val="28"/>
          <w:sz w:val="28"/>
          <w:szCs w:val="28"/>
          <w:rtl w:val="true"/>
          <w:lang w:bidi="fa-IR"/>
        </w:rPr>
        <w:t>مورد تعجب مشخص معيّن نيست و به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يافته است،و آنرا تكرار فرموده تا اين كه شدّت امر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نصب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چند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اين كه كلمه عجبا اوّل منصوب به حرف ندا و كلمۀ دوم مفعول مطلق باشد كه فايدۀ معنوى آن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وقتى كه مورد تعجب به وسيلۀ ندا مشخص شد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مى‌كنم تعجّبى تأسف‌انگيز و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حضرت در اين عبارت شبيه كلام خداوند متعال در مناداى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قراءتى كه بدون اضافه خوانده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اوّل،مفعول مطلق و دومى تأكيد آن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مفعول مطلق باشد،بنا بر اين در دو احتمال اخير منادى كه يا قوم و مانند آن باشد محذوف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امرى كه مورد تعجب است،به اين كه دل را مى‌ميراند و غم را مى‌افزايد،بايد مورد توجه قرار گيرد،زيرا شگفتى انسان از پديدار شدن امرى گاهى به اين دليل است كه صرف نظر از شگفت‌انگيز بودن خود آن امر، علل و اسباب آن به دليل روشن نبودن بر انسان پوشيده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اهل لغت و زبان شناسان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فعل تعجب به كار مى‌برند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حقيقت اين سؤال از اسباب و علل زيبايى و حسن زيد است و هر چه مطلب از ذهن دورتر و اسباب و علل آن پوشيده‌تر باشد بيشتر تعجّب‌برانگيز مى‌شود،پس هرگاه مورد پرستش امرى با عظمت و اهميت باشد، انديشۀ انسان در پى جستجوى علت آن پوياتر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ممكن است نيروى فكرى انسان از فهميدن آن ناتوان باشد،در اين صورت به سبب عدم آگاهى نسبت به منشأ آن،فكر وى دچار غم و اندوه مى‌شود،زيرا امرى كه حادث شده مانند بيماريى است كه علاج آن جز به وسيلۀ آگاهى از سبب و علت آن امكان‌پذير نيست و اندوهى كه در اثر بى‌اطّلاعى از سبب شيء در ذهن انسان پيدا </w:t>
      </w:r>
    </w:p>
    <w:p>
      <w:pPr>
        <w:pStyle w:val="BookText"/>
        <w:rPr/>
      </w:pPr>
      <w:r>
        <w:rPr>
          <w:rFonts w:ascii="IRNazanin" w:hAnsi="IRNazanin" w:eastAsia="IRNazanin"/>
          <w:color w:val="111111"/>
          <w:sz w:val="28"/>
          <w:sz w:val="28"/>
          <w:szCs w:val="28"/>
          <w:rtl w:val="true"/>
          <w:lang w:bidi="fa-IR"/>
        </w:rPr>
        <w:t xml:space="preserve">شد مرگ قلبى ناميده مى‌شود و در اين عبارت امام به طور مجاز لفظ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جاى غم و اندوه به كار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را به اعتبار آينده‌اش نامگذارى فرموده و به عبارت ديگر نام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مطلب روشن شد مى‌گوييم وضع پيروان امام كه در عين آگاهى از بر حق بودن راهشان متفرّق شدند،در حالى كه از نظر شجاعت همتاى خصم خود بودند و مى‌دانستند كه اگر به دستور امامشان رفتار كنند خوشنودى پروردگار را به دست خواهند آورد،و بر عكس ايشان حالت دشمنان آن حضرت كه در راه باطل خود،محكم و استوار بودند،از جملۀ شگفتيهاست،كه قلب شخص ناآگاه از علّت آن را مى‌ميراند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كه چرا بايستى حضرت از رفتار پيروانش اندوهگين باشد بسيار روشن است،زيرا او همانند طبيبى بود كه به معالجۀ بيمارانى گمارده شده باشد كه هم داراى بيمارى خطرناكى هستند و هم به دستور طبيب خود در پرهيز از غذاى نامناسب و مصرف دارو رفتار نمى‌كنند؛و واضح است كه چنين حالتى بر اندوه طبيب مى‌افزايد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مردم زمان خود اظهار شگفتى مى‌كند و آن را با شدّت توصيف مى‌فرمايد،به منظور بهتر جايگزين شدن در ذهنها امرى را كه مورد شگفتى واقع شده به ياد مى‌آورد و آن گاه كسانى را كه چنين حالتى دارند، به دليل تمرّدشان از فرمان خود به دورى از خير و گرفتار شدن به حزن و اندوه نفرين مى‌فرمايد و در پايان آنها را به صفاتى كه باعث خجلت و شرمسارى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انسانهاى با مروّت و غيور از آن تنفّر دارند مورد نكوهش و سرزنش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ناپسند آنها اين بود كه نسبت به انجام وظايف خود كوتاهى ورزيدند و هدف تيرهاى دشمنان واقع شدند و با آن كه مى‌توانستند به دفاع برخيزند و بر دشمن بتازند سستى كردند تا دشمن پيش آمد و بر آنها تاخت و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آنها را به غارت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هنگامى كه معصيت الهى واقع مى‌شد، عكس العملى از خود نشان نمى‌دادند و گاهى خشنود هم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توبيخ و سرزنش آنان به شرح عذرهاى گوناگونى كه در مقابل سرپيچى از دستورهاى او مى‌آوردند پرداخته است،به اين بيان كه گاهى به بهانۀ شدت گرما و زمانى به بهانۀ سختى سرما و بهانه جوييهاى ديگر در انجام وظيفه كوتاهى مى‌كردند كه هر انسان خردمندى از آن بوى تنبلى و سستى را درمى‌يابد و درك مى‌كند كه مقصود از اين بهانه‌ها چيزى جز فرار از مسئوليت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و اللّه من السّيف افرّ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با فرض پذيرفتن اين كه گرما و سرما،مانع كارزار آنها بوده همان را دليل ناتوانى و ضعف آنها قرار مى‌دهد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هنگامى كه شما از سرما و گرما اين چنين مى‌ترسيد،از شمشير بيشتر خواهيد ترسيد،زيرا كسى كه از امر آسانى فرار كند از امور دشوار زودتر فرار مى‌كند چون تحمل سرما و گرما كجا و حملۀ با شمشير و كشتار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سرزنش شديد يارانش،آنها را به خاطر داشتن سه خصلت مذمّت و نكوهش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از آنها صفت مردانگى را نفى مى‌كند و آنها را نامردانى مردنما مى‌خواند،زيرا لازمۀ مردانگى دارا بودن صفات كمال انسانى از قبيل شجاعت،عزّت نفس،بزرگ منشى و تعصّب ناموسى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صفات در آنها ديده نمى‌شد اگر چه به صورت شبيه مردان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خطاب به آنها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دوم اين كه آنها را از جهت كم خردى تشبيه به كودكان كرده است زيرا كودكان و خردسالان بالقوه عاقلند و نه بالفعل،و گاهى هم چيزهايى از آنها به ظهور مى‌رسد كه صورت ظاهر عقلايى دارد،مثلا كودك در موردى كه بايد خشمناك شود،گاهى بى‌خيال مى‌ماند و گاهى بى مورد بردبارى </w:t>
      </w:r>
    </w:p>
    <w:p>
      <w:pPr>
        <w:pStyle w:val="BookText"/>
        <w:rPr/>
      </w:pPr>
      <w:r>
        <w:rPr>
          <w:rFonts w:ascii="IRNazanin" w:hAnsi="IRNazanin" w:eastAsia="IRNazanin"/>
          <w:color w:val="111111"/>
          <w:sz w:val="28"/>
          <w:sz w:val="28"/>
          <w:szCs w:val="28"/>
          <w:rtl w:val="true"/>
          <w:lang w:bidi="fa-IR"/>
        </w:rPr>
        <w:t>مى‌كند و در وجود او همانند انسانهاى كامل خصوصيتى وجود ندارد كه آرامشى بجا و درست براى انسان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اين،عقل كودكان دچار كمبود و نقصان است،و چون كسانى كه دستورهاى آن حضرت را به رفتن به جنگ ناديده گرفتند تركشان به واسطۀ يك امر خيالى بود كه براى خود مصلحتى در ترك جنگ مى‌ديدند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جنگ صفّين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بلند كردن قرآنها بر سر نيزه گول زدند و به پذيرش حكميّت وادارشان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قبول حكميّت حكمت و مصلحتى تصور مى‌كردند و مى‌گفتند كه شاميان برادران دينى ما هستند و كشتن آنها سزاوار نيست،البتّه اين سخنى حق بود كه در غير حق به كار برده مى‌شد،مانند خوشنودى كودكان از امرى ناچيز كه در برابر از دست دادن چيزى پر بها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عقل به زنان تشبيه كرده،زيرا كه هر دو از جهت نقصان و نارسا بودن انديشه در امور ويژۀ كشوردارى و جنگ همسان هستند،و سپس به آنها مى‌فهماند كه از ديدار و آشنايى با آنها بيزار است چرا كه آشنايى با آنها سبب پشيمانى حضرت شد،به اين دليل كه لازم بود در كارشان دخالت كند و همچنين موجب اندوه آن حضرت شد،به سبب آن كه در دفاع از دين كوتاهى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شخصى كه به كارى اقدام كند،تصورش اين است كه آن را مى‌تواند اصلاح كند اما اگر،پس از ورود به كار و تصميم به تنظيم آن متوجه شود كه قادر به اصلاح آن نيست لزوما از وقتى كه در بارۀ آن صرف كرده پشيمان مى‌شود و از جهت اين كه آن كار درست در نمى‌آيد اندوهگين مى‌شود؛و اين حالت را حضرت با اصحاب خود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اندوهناكى پيامبران الهى،در برابر گناهان پيروانشان نيز ناشى از همين امر بوده است تا آنجا كه خداوند آنها را مورد عتاب قرار داده است،چنان كه در بارۀ پيامبر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 عَلَيْهِمْ وَ لا تَكُ فِي ضَيْقٍ مِمّا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صفات ناپسند آنان به نفرين كردن و شكايت از آنها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هلاك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اين جمله شديدترين نفرين را نثار آنها كرده است زيرا مقاتله كه عملى طرفينى است خود موجب دشمنى مى‌شود و دشمن خدا بودن،هم پى‌آمدهايى از قبيل لعن و طرد و دورى از لطف و نيكى دشمن را همراه دارد،و چون لفظ مقاتله و دشمنى به طور حقيقى نسبت به خداوند ممكن نيست،بنا بر اين لفظ قاتل در اين جا به معناى مجازى به كار رفته است،يعنى دورى از رحمت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وقتى عرب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لعنت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انبارى از علماى نحو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مقاتله از قتل است ولى نسبت به خداوند به معناى لعنت است زيرا كسى را كه خدا لعنت كند مانند آن است كه كشته و هلاك شده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ملأتم قلبى قيحا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مرا خون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نهايت دردهاى دل و تألّمات روحى آن حضرت را از دست يارانش مى‌رساند زيرا هر چه آن حضرت در بهتر كردن وضع آنها تلاش و كوشش مى‌كرد و نصايح مشفقانه مى‌فرمود آنها توجهى به دستورهاى او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در اين جا ظرافت سخن امام را از لحاظ علم معانى و بيان ذكر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مجازا از دردهاى دل خويش به چرك و خون تعبير فرموده و به جاى ذكر مقدمه ذى المقدمه را آورده است،زيرا نهايت درد يك عضو،چركين شدن آن است و نيز </w:t>
      </w:r>
    </w:p>
    <w:p>
      <w:pPr>
        <w:pStyle w:val="BookText"/>
        <w:rPr/>
      </w:pPr>
      <w:r>
        <w:rPr>
          <w:rFonts w:ascii="IRNazanin" w:hAnsi="IRNazanin" w:eastAsia="IRNazanin"/>
          <w:color w:val="111111"/>
          <w:sz w:val="28"/>
          <w:sz w:val="28"/>
          <w:szCs w:val="28"/>
          <w:rtl w:val="true"/>
          <w:lang w:bidi="fa-IR"/>
        </w:rPr>
        <w:t>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عمل آنها به عنوان مسبب دردهاى دل آن حضرت يك نوع مجاز است زيرا سخن به معناى پر كردن در حقيقت رابطۀ ميان دو جسم است ولى در اين جا از آن رابطۀ ميان دل و فعل كه دوّمى امرى غير جسمانى است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جرّعتمونى نغب التهمام انفاسا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كاسه‌هاى غم و اندوه را جرعه جرعه در كام من ريختيد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لحظه به لحظه غم را به سوى من روانه كرديد اين جمله نيز بطور مجاز به كار برده شده است زيرا جرعه جرعه ريختن معمولا در مورد وارد كردن آب و مانند آن در گلو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شدن اندوه بر نفس آن حضرت و دردهاى جسمانى كه لازمۀ آن،غم و اندوه است و تكرار آن از طرف ياران،شبيه نوشيدنيى ناگوار بوده كه جرعه جرعه به كام آن حضرت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درجۀ دوم است زيرا نفس در لغت به طور حقيقى هوايى است كه وارد دستگاه تنفّسى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اين كلمه در عرف عام براى آنچه كه به قدر نياز در هنگام داخل شدن هوا نوشيده مى‌شود به كار برده شده است،يعنى لفظى كه براى كل وضع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 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 را در آن مقدار از غم و اندوهى كه لحظه به لحظه از ناحيۀ يارانش بر او وارد مى‌شده به كار برده،و اين درجۀ دوم از مجاز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افسدتم رأيى بالعصيان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نكردن دستورهاى من انديشه‌ام را تباه 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حاوى آخرين شكايت آن حضرت از اصحاب خويش است و معناى تباه كردن رأى آن حضرت آن است كه در اثر بى‌توجهى به دستورهايش،خود به خود وجود آن حضرت از نظر ديگران بى فايده تلقّى شده است تا آنجا كه 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او مرد قهرمانى است ولى در كارهاى جنگى مهارتى ندارد،زيرا وقتى كه عامّۀ مردم از ملّتى بى‌تدبيرى و يا انديشۀ ناسالمى مشاهده كردند معمولا آنرا به رئيس و سرپرست آن ملّت نسبت مى‌دهند </w:t>
      </w:r>
    </w:p>
    <w:p>
      <w:pPr>
        <w:pStyle w:val="BookText"/>
        <w:rPr/>
      </w:pPr>
      <w:r>
        <w:rPr>
          <w:rFonts w:ascii="IRNazanin" w:hAnsi="IRNazanin" w:eastAsia="IRNazanin"/>
          <w:color w:val="111111"/>
          <w:sz w:val="28"/>
          <w:sz w:val="28"/>
          <w:szCs w:val="28"/>
          <w:rtl w:val="true"/>
          <w:lang w:bidi="fa-IR"/>
        </w:rPr>
        <w:t>ولى خبر ندارند كه او شخصيت باهوشى است كه در امور چنان نظر مى‌دهد كه گويا همه شنيدنيهاى آيندۀ دور را هم اكنون مى‌شنود و ديدنيهاى آن را هم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ناراحتيها و شكستها به لحاظ كوتاهى اصحاب او پيش آمده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درّ ابوهم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پدرشان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عرب در مورد ستايش از امرى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جمله،نسبتى را كه قريش به او داده بودند كه در امور جنگى آگاهى و مهارتى ندارد ردّ كرده و سپس در مقام سؤال برآمده و به طريق انكار مى‌پرسد كه آيا بيناتر و پيشقدم‌تر از او در جنگ كسى وجود داشته است ؟و آن گاه حضور خود در جنگ و تحمّل كردن مشقّات آن را در بيشتر دوران عمر حتى پيش از ده سالگى تا پايان زندگى گواه صدق ادّعاى خود ذكر مى‌كند و روشن مى‌فرمايد كه بر خلاف و ادعاى قريش سبب تباهى حال يارانش كم تجربگى او در جنگ نيست بلكه علت اصلى توجّه نكردن آنها به چاره انديشيهاى آن حضرت است و در اين مقام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رأى لمن لا يطاع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دستورش اجراء نشود انديشه‌اى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انديشه‌اى كه پذيرفته نشود به منزلۀ انديشه‌اى بى اثر خواهد بود،اگر چه درست و بجا باشد،و نمونۀ كامل اين ادّعا وجود مقدس آن حضرت است</w:t>
      </w:r>
      <w:r>
        <w:rPr>
          <w:rFonts w:eastAsia="IRNazanin" w:cs="IRNazanin"/>
          <w:color w:val="111111"/>
          <w:sz w:val="28"/>
          <w:szCs w:val="28"/>
          <w:rtl w:val="true"/>
          <w:lang w:bidi="fa-IR"/>
        </w:rPr>
        <w:t xml:space="preserve">. </w:t>
      </w:r>
      <w:bookmarkStart w:id="115" w:name="pg11510_167115"/>
    </w:p>
    <w:p>
      <w:pPr>
        <w:pStyle w:val="Heading3"/>
        <w:numPr>
          <w:ilvl w:val="2"/>
          <w:numId w:val="1"/>
        </w:numPr>
        <w:rPr/>
      </w:pPr>
      <w:bookmarkStart w:id="116" w:name="__RefHeading___Toc3439924_73709187"/>
      <w:bookmarkStart w:id="117" w:name="_Toc47"/>
      <w:bookmarkEnd w:id="115"/>
      <w:bookmarkEnd w:id="116"/>
      <w:r>
        <w:rPr/>
        <w:t>27</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17"/>
    </w:p>
    <w:p>
      <w:pPr>
        <w:pStyle w:val="Heading4"/>
        <w:numPr>
          <w:ilvl w:val="3"/>
          <w:numId w:val="1"/>
        </w:numPr>
        <w:rPr/>
      </w:pPr>
      <w:bookmarkStart w:id="118" w:name="__RefHeading___Toc3439926_73709187"/>
      <w:bookmarkStart w:id="119" w:name="_Toc48"/>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أَمَّا بَعْدُ فَإِنَّ الدُّنْيَا قَدْ أَدْبَرَتْ وَ آذَنَتْ بِوَدَاعٍ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الْآخِرَةَ قَدْ أَقْبَلَتْ وَ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الْيَوْمَ الْمِضْمَارَ وَ غَداً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فِي أَيَّامِ أَمَلٍ مِنْ وَرَائِهِ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فِي أَيَّامِ أَمَلِهِ 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نَفَعَهُ عَمَلُهُ 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فِي أَيَّامِ أَمَلِهِ قَبْلَ حُضُورِ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أَخْوَفَ مَا أَخَافُ عَلَيْكُمْ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تَحْرُزُونَ بِهِ أَنْفُسَكُمْ غَداً</w:t>
      </w:r>
    </w:p>
    <w:p>
      <w:pPr>
        <w:pStyle w:val="Heading4"/>
        <w:numPr>
          <w:ilvl w:val="3"/>
          <w:numId w:val="1"/>
        </w:numPr>
        <w:rPr/>
      </w:pPr>
      <w:bookmarkStart w:id="120" w:name="__RefHeading___Toc3439928_73709187"/>
      <w:bookmarkStart w:id="121" w:name="_Toc49"/>
      <w:bookmarkEnd w:id="120"/>
      <w:r>
        <w:rPr>
          <w:rtl w:val="true"/>
        </w:rPr>
        <w:t>لغات</w:t>
      </w:r>
      <w:bookmarkEnd w:id="121"/>
    </w:p>
    <w:p>
      <w:pPr>
        <w:pStyle w:val="BookText"/>
        <w:rPr/>
      </w:pPr>
      <w:r>
        <w:rPr>
          <w:rFonts w:ascii="IRNazanin" w:hAnsi="IRNazanin" w:eastAsia="IRNazanin"/>
          <w:color w:val="111111"/>
          <w:sz w:val="28"/>
          <w:sz w:val="28"/>
          <w:szCs w:val="28"/>
          <w:rtl w:val="true"/>
          <w:lang w:bidi="fa-IR"/>
        </w:rPr>
        <w:t>قد ادبرت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 اذنت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 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زمانى است كه اسب براى مسابقه لاغر مى‌شود يعنى چند روز آن را به علف خوردن مى‌بندند تا خوب چاق و فربه شود و سپس علف را قطع مى‌كنند و غذاى معموليش را مى‌دهند تا براى مسابقه ورزيده شود و مدّت اين كار چهل روز است</w:t>
      </w:r>
      <w:r>
        <w:rPr>
          <w:rFonts w:eastAsia="IRNazanin" w:cs="IRNazanin"/>
          <w:color w:val="111111"/>
          <w:sz w:val="28"/>
          <w:szCs w:val="28"/>
          <w:rtl w:val="true"/>
          <w:lang w:bidi="fa-IR"/>
        </w:rPr>
        <w:t xml:space="preserve">. </w:t>
      </w:r>
      <w:bookmarkStart w:id="122" w:name="pg11510_167116"/>
    </w:p>
    <w:p>
      <w:pPr>
        <w:pStyle w:val="BookText"/>
        <w:rPr/>
      </w:pPr>
      <w:bookmarkEnd w:id="122"/>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مكانى كه در آن،اسب را اين چنين لاغر مى‌كنند نيز به كار مى‌رود 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باب مفاعله و به معناى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يكديگر پيشى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ممكن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يا اين كه جمع سبقه باشد،مثل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سه شكل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سبقه،سبقه،سبق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جايزه‌اى است كه براى برندۀ مسابقه قرار داده مى‌شود خواه مال باشد يا عزّت و افتخارى كه باعث سربلندى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مرگ است بؤس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نياز و احتياج تحرزون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مى‌كنيد</w:t>
      </w:r>
    </w:p>
    <w:p>
      <w:pPr>
        <w:pStyle w:val="Heading4"/>
        <w:numPr>
          <w:ilvl w:val="3"/>
          <w:numId w:val="1"/>
        </w:numPr>
        <w:rPr/>
      </w:pPr>
      <w:bookmarkStart w:id="123" w:name="__RefHeading___Toc3439930_73709187"/>
      <w:bookmarkStart w:id="124" w:name="_Toc50"/>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از خطبه‌هاى آن حضرت است كه در بيوفايى دنيا و توجّه دادن مردم به آخرت ايراد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خداوند متعال و درود بر رسول گرامى اسلام،مسلم است كه دنيا بر شما پشت كرده و بدرود خود را اعلام مى‌دارد،و آخرت رو به سوى شما آورده،ورود خود را اطّلاع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امروز،روز رياضت و رنج و عبادت،و فردا هنگام سبقت گرفتن به سوى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مسابقه عمل نيك جلو افتد،بهشت را پاداش مى‌گيرد،و آن كه عقب ماند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كارش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توبه كننده‌اى نيست تا پيش از فرا رسيدن مرگش توبه كند؟و آيا عمل كنندۀ بخيرى نيست؟كه براى روز دشوار قيامت هم اكنون دست به 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باشيد،شما در روزگار اميدوارى هستيد،كه در پس آن مرگ و گرفتارى است،پس آن كس كه در روز اميدوارى براى روز گرفتاريش عمل كند، عملش به او سود مى‌بخشد،و مرگش به او زيان نمى‌رساند و هر كس پيش از فرا رسيدن مرگش در عمل كوتاهى كند،عمل نكردن موجب خسران مى‌شود،و اجلش به او زيان وارد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باشيد،در روزگار خوشى براى خدا با خضوع عمل كنيد،چنان كه در ايام گرفتارى از روى ناچارى عمل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من هيچ </w:t>
      </w:r>
      <w:bookmarkStart w:id="125" w:name="pg11510_167117"/>
    </w:p>
    <w:p>
      <w:pPr>
        <w:pStyle w:val="BookText"/>
        <w:rPr/>
      </w:pPr>
      <w:bookmarkEnd w:id="125"/>
      <w:r>
        <w:rPr>
          <w:rFonts w:ascii="IRNazanin" w:hAnsi="IRNazanin" w:eastAsia="IRNazanin"/>
          <w:color w:val="111111"/>
          <w:sz w:val="28"/>
          <w:sz w:val="28"/>
          <w:szCs w:val="28"/>
          <w:rtl w:val="true"/>
          <w:lang w:bidi="fa-IR"/>
        </w:rPr>
        <w:t>نعمتى را مانند بهشت نديده‌ام كه خواهان آن بخوابد،و نه هيچ عذابى مانند دوزخ را،كه فرارى از آن،غفلت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آگاه باشيد،هر كه را حق سود نرساند؛باطل به او زيان مى‌رساند و هر كه را هدايت به راه راست نكشاند،ضلالت به چاه گمراهيش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شما فرمان كوچ داده‌اند،و براى برگرفتن زاد و توشه هدايتتان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مردم،دو چيز است،كه من براى شما نسبت به آن دو امر، سخت بيمناكم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هواى نفس كردن و آرزوهاى دور و دراز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دنيا،زاد توشه تقوا و عمل شايسته،براى فرداى خود برداريد</w:t>
      </w:r>
      <w:r>
        <w:rPr>
          <w:rFonts w:eastAsia="IRNazanin" w:cs="IRNazanin"/>
          <w:color w:val="111111"/>
          <w:sz w:val="28"/>
          <w:szCs w:val="28"/>
          <w:rtl w:val="true"/>
          <w:lang w:bidi="fa-IR"/>
        </w:rPr>
        <w:t>.»</w:t>
      </w:r>
    </w:p>
    <w:p>
      <w:pPr>
        <w:pStyle w:val="Heading4"/>
        <w:numPr>
          <w:ilvl w:val="3"/>
          <w:numId w:val="1"/>
        </w:numPr>
        <w:rPr/>
      </w:pPr>
      <w:bookmarkStart w:id="126" w:name="__RefHeading___Toc3439932_73709187"/>
      <w:bookmarkStart w:id="127" w:name="_Toc51"/>
      <w:bookmarkEnd w:id="126"/>
      <w:r>
        <w:rPr>
          <w:rtl w:val="true"/>
        </w:rPr>
        <w:t>شرح</w:t>
      </w:r>
      <w:bookmarkEnd w:id="1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رضى،پس از ذكر اين خطبۀ شريفه آن را مورد ستايش قرار داده، و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سخنى كه مى‌تواند انسانها را به زهد،نسبت به دنيا و كار براى آخرت وادار كند،اين سخنان برجستۀ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دلبستگى انسان را از آرزوهايش مى‌كند و جرقه‌هاى پندپذيرى و 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وجود او روشن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شگفت‌ترين فرازهاى اين خطبه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امروز روز تمرين و فردا روز مسابقه است،جايزۀ برندگان،بهشت و سرانجام بازندگان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شكوه لفظ و عظمت معنا و درست مجسّم كردن مطلب و تشبيه‌هاى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شگفت و معنايى ظريف نهفته است؛آنجا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السّبقة الجنّة و الغاية النّار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جمله،راجع به نتيجۀ مسابقه كه دو معناى مختلف دارد دو لفظ متفاوت آورده است و چنانكه در مورد بردن و پيروزى به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السبقة الجنّة تعبير فرموده،در مورد باختن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النّار تعبير نكرده است؛زيرا معمولا سبقت گرفتن،نسبت به امور دوست داشتنى است،و اين،صفت بهشت است و در دوزخ و آتش آن اين معنا،وجود ندارد و از آن به خدا پناه مى‌بريم،بنا بر اين،چنين تعبيرى درست نبوده است،پس به اين علت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الغاية النّار ؛زيرا غاية كه به معناى مطلق پايان است چيزى است كه آدمى ناگريز به آن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w:t>
      </w:r>
    </w:p>
    <w:p>
      <w:pPr>
        <w:pStyle w:val="BookText"/>
        <w:rPr/>
      </w:pPr>
      <w:r>
        <w:rPr>
          <w:rFonts w:ascii="Amiri" w:hAnsi="Amiri" w:eastAsia="Amiri" w:cs="Amiri"/>
          <w:color w:val="111111"/>
          <w:sz w:val="28"/>
          <w:sz w:val="28"/>
          <w:szCs w:val="28"/>
          <w:rtl w:val="true"/>
          <w:lang w:bidi="ar-SA"/>
        </w:rPr>
        <w:t>تعبير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دو مورد صحيح است و غايت در اين مورد مثل كلمۀ مصير و مآل است كه به معناى سرانجام و مقصد مى‌باشد كه خداوند متعال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در اين جا درست نيست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سبقتكم الى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مسابقۀ شما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اكنون،در اين خطبه خوب دقت كنيد كه باطنش شگفت‌آور و ظريف و مضامين آن بسيار عميق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معرفى اين خطبه بيان مى‌دارد كه در برخى ديگر از نسخه‌هاى نهج البلاغه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السّبقة الجنّة؛به ضمّ سين،و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جايزه است خواه ثروت و مال يا آبرو و مقام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كلمه از نظر معنا به همديگر نزديكند، زيرا هر دو به معناى چيزى است كه در برابر كار پسنديده نصيب انسان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اظهار نظر سيد رضى شارح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خطبۀ مستقلى نيست،بلكه بخشى از خطبه‌اى است كه بعد به شرح آن خواهيم رسيد كه با اين جمله‌ها آغاز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غير مقنوط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پروردگارى را كه نااميدى از رحمتش وجود ندارد</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و علت تقدم اين قسمت از خطبه همان است كه سيد رضى در خطبۀ اول كتاب تذكر داده كه در تنظيم خطبه‌ها ترتيب را رعايت نمى‌كند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 مطلب آموزنده را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اول آن كه انسان نبايد دلبستگى به دنيا داشته باشد و اين مطلب از جملۀ ألا </w:t>
      </w:r>
      <w:r>
        <w:rPr>
          <w:rStyle w:val="FootnoteAnchor"/>
          <w:rtl w:val="true"/>
        </w:rPr>
        <w:footnoteReference w:id="46"/>
      </w:r>
      <w:r>
        <w:rPr>
          <w:rFonts w:ascii="Amiri" w:hAnsi="Amiri" w:eastAsia="Amiri" w:cs="Amiri"/>
          <w:color w:val="111111"/>
          <w:sz w:val="28"/>
          <w:sz w:val="28"/>
          <w:szCs w:val="28"/>
          <w:rtl w:val="true"/>
          <w:lang w:bidi="ar-SA"/>
        </w:rPr>
        <w:t xml:space="preserve">و انّ </w:t>
      </w:r>
    </w:p>
    <w:p>
      <w:pPr>
        <w:pStyle w:val="BookText"/>
        <w:rPr/>
      </w:pPr>
      <w:r>
        <w:rPr>
          <w:rFonts w:ascii="IRNazanin" w:hAnsi="IRNazanin" w:eastAsia="IRNazanin"/>
          <w:color w:val="111111"/>
          <w:sz w:val="28"/>
          <w:sz w:val="28"/>
          <w:szCs w:val="28"/>
          <w:rtl w:val="true"/>
          <w:lang w:bidi="fa-IR"/>
        </w:rPr>
        <w:t>الدّنيا قد ادبرت و آذنت بوداع ،استنباط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از سخنان خود اشاره دارند،به اين كه تمام حالات خوشى كه در دنيا براى هر كس پيدا مى‌شود از قبيل تندرستى،جوانى،مقام و ثروت،همه از بين رفتنى است و صرفا در اين جهان همراه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هميشه اين حالات در تغيير و فناپذيرى هستند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اين سخن به جاندارى تشبيه شده است كه در حال روگرداندن مى‌باشد،زيرا معمولا هر گاه براى انسان حالت خير يا شرّى فرض شود،مرحلۀ نخست روآوردن و مرحلۀ پايان آن روگرداندن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مثلا،اگر انسان در اوّل جوانى باشد،گفته مى‌شود جوانى به او رو آورده است و اگر در مراحل پايانى عمر باشد گويند جوانى از او روى برتافته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كلمه ادبار و دنيا استعاره و تشبيه به كار رفته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طريق استعارى آورده شده است،زيرا تغيير امور دنيا مستلزم جدايى،و جدايى دنيا باعث تأسّف انسان براى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برخورد مانند رفتار آدمى است كه هنگام خداحافظى با دوستش،غمگين مى‌شود و به گريه و زارى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كاربرد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خود خبر از جدايى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احساسى است كه براى انسان پيدا مى‌شود،هنگامى كه مى‌بيند بتدريج و اندك اندك دارد از دنيا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كه اعلام دنيا استعاره تشبيه نباشد،بلكه به صورت زبان حال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 توجّه به سراى آخرت و بيدارى از لحاظ آمادگى براى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معنايى از اين فراز سخن امام بزرگوار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الآخرة قد اقبلت و اشرفت باطّلاع ،معلوم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آخرت سرايى است كه خصوصيات وجودى انسان پس از مرگ از قبيل خوشبختى و بدبختى و درد و لذّت را داراست و گذشت عمر انسان را براى رسيدن به آن سرا و دستيابى بر محتوياتش از خير و شرّ نزديك مى‌كند،به اين </w:t>
      </w:r>
    </w:p>
    <w:p>
      <w:pPr>
        <w:pStyle w:val="BookText"/>
        <w:rPr/>
      </w:pPr>
      <w:r>
        <w:rPr>
          <w:rFonts w:ascii="Amiri" w:hAnsi="Amiri" w:eastAsia="Amiri" w:cs="Amiri"/>
          <w:color w:val="111111"/>
          <w:sz w:val="28"/>
          <w:sz w:val="28"/>
          <w:szCs w:val="28"/>
          <w:rtl w:val="true"/>
          <w:lang w:bidi="ar-SA"/>
        </w:rPr>
        <w:t>سبب آوردن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رو آوردن،به طور مجاز براى دنيا مناسب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را كه در حال رو آوردن است به دليل شرافتش بر دنيا،مانند موجود بلند مرتبه‌ايى نسبت به موجود پستى دانسته است و به همين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به كار برده و به خاطر مغبوط بودن كارهاى آخرت آن را تشبيه به شخص آگاهى كرده است كه از بالا به پايين مى‌نگرد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از اشراف و اطّلاع داشتن آخرت،اشراف و اطلاع داشتن خداوند باشد،و به خاطر جلال و عظمت خداوند به طور كنايه،به آخرت تعبير شده است؛چنان كه از شخص فاضل و دانشمند به پيشگاه و محضر تعبير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صفت آگاهى و اطّلاع قرينه براى اين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سومى كه از اين خطبه فهميده مى‌شود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كلماتى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آمادگى انسان را مورد توجه قرار داده و اين مطلب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اليوم المضمار تا و الغاية النّار ،معلوم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كنايه از باقيماندۀ عمر انسان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اين كلمات به اين گونه است كه 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رفع و هم به نصب خوانده شده است،رفعشان به اين دليل است كه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در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در توجيه معنوى مضمار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مشابهتى كه ميان باقى ماندۀ عمر و مدّت آمادگى براى مسابقه وجود دارد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زيرا انسان در مدّت باقيماندۀ عمر،با انجام كارهاى نيك،رياضت مى‌كشد و با كسب كردن تقوا آمادگى براى رسيدن به كمال معنوى پيدا مى‌كند،تا از پيشروان به سوى ديدار پروردگار و مقربان درگاه او باشد،همچنان كه اسب به واسطۀ رژيم لاغرى آمادۀ شركت در مسابقه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منصوب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 چه مورد شكّ مى‌داند ولى اشكالى را كه بر آن وارد است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منصوب بودن مضمار كه اسم انّ و يوم خبر آن باشد،حمل زمان بر زمان لازم آمده و اين محال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محالى لازم نمى‌آيد،زيرا اين موضوع رايج است كه گاهى براى برخى از اجزاى زمان،خود زمان را خبر قرار مى‌دهند،به معناى اين كه مبتدا جزئى از خبر است نه اين كه زمان در زمان باشد،البته در صورتى خبر دادن از زمان به زمان درست است كه زمان اول به يك صفتى مقيد و مشخص شده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مصطبح القوم اليوم </w:t>
      </w:r>
      <w:r>
        <w:rPr>
          <w:rStyle w:val="FootnoteAnchor"/>
          <w:rtl w:val="true"/>
        </w:rPr>
        <w:footnoteReference w:id="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زمانى است كه مشتمل بر صفت تضمير و آمادگى براى مسابقه است صحيح است كه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نصب آن را به اين دليل درست مى‌داند كه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خبر آن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پس از مرگ اراده شده است،ولى براى رفع سباق دليلى جز مبتدا بودن آن كه خبرش غدا باشد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شأن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بعضى از شارحان نهج البلاغه روا 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 آن روشن است زيرا رابطۀ ميان مبتدا و خبر به دو صورت قابل فرض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رابطه اين همانى كه دانشمندان علم منطق به حمل مواطاة تعبير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داراى صفت خبر و صاحب آن باشد مثلا وقتى مى‌گوييم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الجسم ابيض؛در اين مثال جسم مبتدا و داراى صفت سفيدى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w:t>
      </w:r>
    </w:p>
    <w:p>
      <w:pPr>
        <w:pStyle w:val="BookText"/>
        <w:rPr/>
      </w:pPr>
      <w:r>
        <w:rPr>
          <w:rFonts w:ascii="IRNazanin" w:hAnsi="IRNazanin" w:eastAsia="IRNazanin"/>
          <w:color w:val="111111"/>
          <w:sz w:val="28"/>
          <w:sz w:val="28"/>
          <w:szCs w:val="28"/>
          <w:rtl w:val="true"/>
          <w:lang w:bidi="fa-IR"/>
        </w:rPr>
        <w:t>صورت را حمل استحقاقى گويند و هيچ كدام از اين دو صورت در مورد جملۀ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 مگر آن كه حذف و تقديرى در كار باشد بدين سان كه تقدير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غدا وقت السّباق،در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هم،در حقيقت سباق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صورتى كه سباق را مصدر فرض كنيم،معنا و تقدير جمله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ضمّروا انفسكم اليوم فانّكم غدا تستبقون،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خود را لاغر سازيد كه در آينده مى‌خواهيد در مسابقه شركت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مطلب اين كه انسان هر چه در جهت فكرى و عملى نيرومندتر باشد به همان نسبت پيش از كسى كه در اين مورد از او ضعيفتر است به پيشگاه حضرت پروردگار بار خواهد يافت،چون سرچشمۀ نقصان در فكر و عمل،دوستى غير خدا و پيروى هواهاى نفسانى و تمايل به لذّتهاى فناپذير دنياست كه نتيجۀ آن روگرداندن از قبلۀ حقيقى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سرچشمۀ كمال در فكر و عمل،روگرداندن از غير خدا و توجه كامل به اوست،و چون مردم در محبّت دنيا و دورى كردن از آن و كسب كمال به وسيلۀ اطاعت پروردگار از نظر درجات متفاوتند،بنا بر اين مضمار بودن امروز و سباق بودن فردا امرى بسيار روشن است،زيرا كسى كه آمادگى او بيشتر و بى علاقگى قلبى او به دنيا زيادتر باشد،پس از مرگ،چيزى كه او را از وصول به پيشگاه حق تعالى و جنّت و ثواب باز دارد وجود نخواهد داشت،بلكه سبكبار و خالى از سنگينى گناه خواهد بود؛چنان كه پيامبر اكرم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المخفّفون سبكباران اهل نجاتند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سخنان گذشتۀ خود چنين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بارتان را سبك كنيد تا به مقصد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چنين كسى پس از مرگ از شخصى كه در جهت كمال نفسانى عقب مانده،و عقربهاى فساد جسمانى و خويهاى پست،دل او را به نيشهاى زهرآگين خود گزيده‌اند و بار گناهان پشت او را خم كرده،و در نتيجه باعث نرسيدن او به مقام پيشروان </w:t>
      </w:r>
    </w:p>
    <w:p>
      <w:pPr>
        <w:pStyle w:val="BookText"/>
        <w:rPr/>
      </w:pPr>
      <w:r>
        <w:rPr>
          <w:rFonts w:ascii="IRNazanin" w:hAnsi="IRNazanin" w:eastAsia="IRNazanin"/>
          <w:color w:val="111111"/>
          <w:sz w:val="28"/>
          <w:sz w:val="28"/>
          <w:szCs w:val="28"/>
          <w:rtl w:val="true"/>
          <w:lang w:bidi="fa-IR"/>
        </w:rPr>
        <w:t>نخستين شده جلوتر است؛و بدين سان شخصى كه داراى عمل صالح است بر كسى كه دل او وابستۀ به دنياست و آمادگى او براى دل كندن از آن كمتر است، تقدّم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مصدر بگيريم و استعاره از مسابقۀ مشهور ميان عرب،باشد معنايش چنان كه بيان شد واضح و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سباق را جمع سبقه فرض كنيم كه به معناى جايزه است، نيز درست است زيرا برندۀ جايزه،آن را،پس از انجام مسابقه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اقدام براى دريافت آن دو حالت دارد يعنى ممكن است پيش از انجام مسابقه باشد و ممكن است بعد از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دريافت جايزه قبل از جدايى كوشش دريافتهاى نفسانى و اعمال نيك است چنان كه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مَغْفِرَةٍ مِنْ رَبِّكُمْ وَ جَنَّةٍ عَرْضُها كَعَرْضِ السَّماءِ وَ الْأَرْضِ أُعِدَّتْ لِلَّذِينَ آمَنُوا</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 پس از پايان مسابقه،چنان كه بدان اشاره شد،مضمون گفتۀ حضرت است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جايزۀ برنده به طور يقين و مشخّص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حضرت تفصيل مطلبى است كه قبلا به اجمال بيان كرده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الغاية النّار،شارح به آنچه سيّد رضى بيان كرده اكتفا كرده و آن را پسنديده،و نيازى به شرح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را كه شارح اشاره به آن را لازم دانسته،اين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به چه معنى است؟آيا غايت حقيقى منظور است؟يا لازمۀ غايت است؟و در توضيح اين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اقسامى تقسيم كرده و به طريق </w:t>
      </w:r>
    </w:p>
    <w:p>
      <w:pPr>
        <w:pStyle w:val="BookText"/>
        <w:rPr/>
      </w:pPr>
      <w:r>
        <w:rPr>
          <w:rFonts w:ascii="Amiri" w:hAnsi="Amiri" w:eastAsia="Amiri" w:cs="Amiri"/>
          <w:color w:val="111111"/>
          <w:sz w:val="28"/>
          <w:sz w:val="28"/>
          <w:szCs w:val="28"/>
          <w:rtl w:val="true"/>
          <w:lang w:bidi="ar-SA"/>
        </w:rPr>
        <w:t>زير بيان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زمينۀ كار چنان است كه به طور طبيعى اين نتيجه حاصل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ذاتى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استقرار يافتن جنگ در محلّى كه پس از حركت طبيعى كه ذاتا انجام داده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عرضى كه تابع همان نتيجه ذاتى است مانند آن كه سنگ از اين كه شيء در محل خودش استقرار يابد،مانع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نتيجۀ ارادى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نيز مانند نتيجۀ طبيعى به دو صورت قابل فرض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نتيجه‌اى كه شخص پس از اراده بدان دسترسى يابد،مانند مقصدى كه انسان در مسير حركت بدان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غايتى كه لازمۀ نتيجۀ ذاتى ارادۀ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روشنايى گرفتن از چراغى كه همسايه افروخته و يا مانند مردن پرنده در دام شكارچى از جهت علاقه‌اى كه به چيدن دانه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بعد از بيان چهار نوع غايت و فايده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 به همين معناى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كه محبّت دنيا و فرورفتن در خوشيهاى آن ناگزير لازمه‌اش رسيدن به آتش است،چنان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حَرْثَ الْآخِرَةِ نَزِدْ لَهُ فِي حَرْثِهِ وَ مَنْ كانَ يُرِيدُ حَرْثَ الدُّنْيا نُؤْتِهِ مِنْها وَ ما لَهُ فِي الْآخِرَةِ مِنْ نَصِيبٍ</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آيه شريفه،دنيا خواه را از نعمتهاى بهشت بى‌بهره مى‌داند مگر لطف خداوند شامل حال او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هر چند مقصود نخستين انسان،رسيدن به خوشيهاى حاضر </w:t>
      </w:r>
    </w:p>
    <w:p>
      <w:pPr>
        <w:pStyle w:val="BookText"/>
        <w:rPr/>
      </w:pPr>
      <w:r>
        <w:rPr>
          <w:rFonts w:ascii="IRNazanin" w:hAnsi="IRNazanin" w:eastAsia="IRNazanin"/>
          <w:color w:val="111111"/>
          <w:sz w:val="28"/>
          <w:sz w:val="28"/>
          <w:szCs w:val="28"/>
          <w:rtl w:val="true"/>
          <w:lang w:bidi="fa-IR"/>
        </w:rPr>
        <w:t xml:space="preserve">دنياست ولى چون از لوازم رسيدن،و توجه به اين لذتها،دخول در آتش جهنم است،آتش غايت عرضى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توجه دادن به توبه پيش از فرا رسيدن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فلا تائب من خطيئته قبل منيّته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نيست كه بخواهد پيش از فرا رسيدن مرگ از گناهان،خود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شك بايد توبه مقدم بر اعمال باشد،زيرا چنان كه دانسته شد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بازداشتن خود از پيروى كردن نفس امّاره به انگيزه‌اى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آدمى با وجود اين انگيزه به قبح پيروى از شياطين نفسانى پى مى‌برد و اين توبه از جملۀ مقامات زهد و وارستگى است و در بحث چگونگى مراحل سلوك الى اللّه بيان شد،كه مقام وارستگى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مقام آراستگى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امر به توبه نيز مقدم بر امر به ساير عبادات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اشارۀ به عذاب پس از مرگ و توجه دادن نفس به عمل پيش از روز گرفتارى و مرگ است كه مى‌توان اين عذاب را واكنش كمبود نفس دانست كه برخاسته از كوتاهى در انجام اعمال است؛زيرا كسى كه هنگام مرگ دستش از عمل خالى باشد اسير دست شيطانهاى نفس است،و پيش از اين دانستيم كه اسير شيطان بودن،خود،دخول در آتش و محروم ماندن،از لقاى پروردگار متعال است؛و چون عمل انسان،شيطان را مغلوب كرده و باعث نجات انسان از دست او مى‌شود،امام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خويش نخست توجه به عمل داده و سپس زمانى را كه انجام دادن عمل در آن امكان‌پذير است ذكر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روزهايى كه اميد انجام عمل در آن بوده و با آمدن اجل،آن نيز از دست رفته است و در پايان،ارزش عمل در اين مدت را بيان مى‌فرمايد كه ثواب آخرت را تحصيل </w:t>
      </w:r>
    </w:p>
    <w:p>
      <w:pPr>
        <w:pStyle w:val="BookText"/>
        <w:rPr/>
      </w:pPr>
      <w:r>
        <w:rPr>
          <w:rFonts w:ascii="IRNazanin" w:hAnsi="IRNazanin" w:eastAsia="IRNazanin"/>
          <w:color w:val="111111"/>
          <w:sz w:val="28"/>
          <w:sz w:val="28"/>
          <w:szCs w:val="28"/>
          <w:rtl w:val="true"/>
          <w:lang w:bidi="fa-IR"/>
        </w:rPr>
        <w:t>مى‌كند و فرا رسيدن مرگ هم زيانى به آن نمى‌رساند و توضيح داده است كه نتيجۀ كوتاهى در عمل به هنگام فرصت،سبب خسران،و فرا رسيدن اجل،موجب زيان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محسّنات بديعى اين جملات،شارح مى‌فرمايد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از دست رفتن عمل به طريق استعاره آورده است،توضيح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در داد و ستد به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چيزى از سرمايه كم مى‌شود و يا تمام آن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براى انسان به مثابۀ سرمايه‌اى است كه با آن كسب كمال و سعادت اخروى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استعاره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نبودن عمل،استعاره‌اى بسيار نيكو و بجا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امرى روشن است كه با انجام دادن كار شايسته و بردن سود،مرگ بدان زيانى نمى‌رساند و با عدم كار شايسته و تحمل زيان مرگ موجب ضرر مى‌شود زيرا كسى كه از ناحيۀ دو نيروى عقيده و عمل كامل باشد از متاع دنيا رو گردان و به آن بى‌توجّه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جدايى از دنيا توجّه و علاقه‌اى به آن ندارد،لذا به خاطر آن ناراحتى احساس نمى‌كند و زيانى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كسى كه از جهت اين دو نيز دچار كمبود باشد،به طور طبيعى دلبسته به خوشيهاى محسوس دنياست و دستش از عمل نيك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فرا رسيدن اجل براى او زيان فراوانى دارد زيرا ميان او و معشوقش يعنى لذّتهاى دنيوى فاصله به وجود آورده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توجه مى‌دهند،كه انسان نبايد در انجام دادن اعمال نيك حالت خوشى او،با حالت ناخوشى‌اش فرق داشته باشد،و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اين فراز كسى را كه در حال خوشى و لذّت از ياد خدا غافل و از عبادت او روگردان است،و در هنگام ناخوشى و گرفتارى به درگاه او مى‌نالد و به او پناه مى‌برد،مورد سرزنش قرار داده است،زيرا اين،صفت بندگى خدا نيست و </w:t>
      </w:r>
    </w:p>
    <w:p>
      <w:pPr>
        <w:pStyle w:val="BookText"/>
        <w:rPr/>
      </w:pPr>
      <w:r>
        <w:rPr>
          <w:rFonts w:ascii="IRNazanin" w:hAnsi="IRNazanin" w:eastAsia="IRNazanin"/>
          <w:color w:val="111111"/>
          <w:sz w:val="28"/>
          <w:sz w:val="28"/>
          <w:szCs w:val="28"/>
          <w:rtl w:val="true"/>
          <w:lang w:bidi="fa-IR"/>
        </w:rPr>
        <w:t>در قرآن نيز خداوند به چنين سرزنشى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مَسَّكُمُ الضُّرُّ فِي الْبَحْرِ ضَلَّ مَنْ تَدْعُونَ إِلاّ إِيّاهُ فَلَمّا نَجّاكُمْ إِلَى الْبَرِّ أَعْرَضْتُمْ وَ كانَ الْإِنْسانُ كَفُوراً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جز اين از آيات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شأن بندۀ خاصّ خدا آن است كه در حال سختى و رفاه خدا را يكسان عبادت كند،به طورى كه در مقابل شدّت،صبر و در برابر رفاه و خوشى شكرگزار خداوند باشد و عبادت او را نه از روى ترس انجام دهد و نه براى طمع،بلكه در هر دو حالت او را يكسان بپرستد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و انّى لم ار كالجنّة نام طالبها و لا كالنّار نام هاربها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هرگز جوينده نعمتى را نديدم كه مانند خواهان بهشت در خواب غفلت باشد و نه فردى فرارى از رنج و گرفتارى را كه مانند،فرار كنندۀ از دوزخ،غفلت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مقام شرح اين سخن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مفعول اوّل نعمت و نقمت بر مى‌گردد كه در هر دو مورد مشبّه محذوف است و تقدير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ار نعمة كالجنّة نام طالبها و لا نقمة كالنّار نام هاربها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مفعول دوّم است نتيجه گفتار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علم به وجود چيزى شبيه به بهشت و دوزخ را كه خواهان آن به خواب غفلت فرو رفته و فرارى و دچار بى‌خبرى باشد از خود نفى فرموده است،ولى آگاهى خود را نسبت به خود تشبيه و جهت آن نفى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ذكر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هر دو مورد وجه شبه صفتى جارى بر غير موصوف مى‌باشد به دو نكتۀ دقيق اشاره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معتقدان به بهشت و دوزخ را كه در خوابگاه طبيعت خفته‌اند آگاه فرموده كه بيدار شوند و خود را براى به جا آوردن اعمال،در جهت سرانجام </w:t>
      </w:r>
    </w:p>
    <w:p>
      <w:pPr>
        <w:pStyle w:val="BookText"/>
        <w:rPr/>
      </w:pPr>
      <w:r>
        <w:rPr>
          <w:rFonts w:ascii="Amiri" w:hAnsi="Amiri" w:eastAsia="Amiri" w:cs="Amiri"/>
          <w:color w:val="111111"/>
          <w:sz w:val="28"/>
          <w:sz w:val="28"/>
          <w:szCs w:val="28"/>
          <w:rtl w:val="true"/>
          <w:lang w:bidi="ar-SA"/>
        </w:rPr>
        <w:t>خوش يا ناخوش آينده آماده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كه يقين به وجود بهشت و نعمتهاى بى‌پايان آن دارد و با اين حال از انجام كارهايى كه او را به آن نعمتها برساند سرباز مى‌زند،اظهار شگفتى مى‌فرمايد و نيز كسى كه دوزخ را پيش روى خويش مى‌بيند و غفلت مى‌كند و وسيلۀ نجات خود را از آن فراهم نمى‌سازد به ديدۀ اعجاب مى‌نگرد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انّه من لم ينفعه الحقّ يضرّه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حقّ سود ندهد دچار زيان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كار بردن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به خدا،همراه با اعمال شايسته را كه بر وفق عقايد صحيح اسلامى باشد،اراده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كردن به خدا و توجه به غير او را از چيزهايى كه براى آخرت سودى ندارد قصد كرده است و اين،هشدارى است بر اين كه هرگاه از سوى حقّ سود و منفعتى نباشد زيان باطل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قضيۀ شرطيۀ متصله بيان شده و اين ملازمه بسيار روشن است،زيرا نفس وجود حق،سود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نبودن سود آن،باعث نبودن خود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حق وجود نداشته باشد باطل ظهور مى‌يابد،به علت اين كه اعتقاد و عمل مكلّف،هرگاه مطابق دستورهاى الهى باشد حق؛و گرنه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نبودن حق،باطل امرى است مسلّم و يقينى و با وجود باطل زيان آن حتمى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شد كه نبودن سود حق،مستلزم وجود سود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دستور به همراه بودن با حق،چيزى است كه سود آن را با خود دارد و منظور از نفى باطل هم نفى ضرر آن است،زيرا فرمانبردارى از اوامر الهى و توجه به او،وسيلۀ باريافتن به جوار قدس اوست و بر عكس توجّه به غير او كه از آن به باطل تعبير مى‌شود باعث نقصانى مى‌شود،كه انسان را از همراهى با </w:t>
      </w:r>
    </w:p>
    <w:p>
      <w:pPr>
        <w:pStyle w:val="BookText"/>
        <w:rPr/>
      </w:pPr>
      <w:r>
        <w:rPr>
          <w:rFonts w:ascii="IRNazanin" w:hAnsi="IRNazanin" w:eastAsia="IRNazanin"/>
          <w:color w:val="111111"/>
          <w:sz w:val="28"/>
          <w:sz w:val="28"/>
          <w:szCs w:val="28"/>
          <w:rtl w:val="true"/>
          <w:lang w:bidi="fa-IR"/>
        </w:rPr>
        <w:t>پيشگامان باز مى‌دارد و به ژرفاى درّۀ هلاكت‌زا سرازير مى‌كند،و اين خود،عين زيان و ضرر است با اين توضيح سرّ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ينفعه الحقّ يضرّه الباطل روشن و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منكران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مدعيان علم و دانش كه از درك اين ملازمه غافل بوده‌اند،گفته‌اند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وعيدهايى كه در كتب آسمانى آمده صرفا براى ترساندن مردم است نه اين كه حقيقة در آن عالم براى بدكاران بدبختى و شقاوتى باشد،و براى اين عقيدۀ خود به يك سلسله تمثيلات </w:t>
      </w:r>
      <w:r>
        <w:rPr>
          <w:rStyle w:val="FootnoteAnchor"/>
          <w:rtl w:val="true"/>
        </w:rPr>
        <w:footnoteReference w:id="54"/>
      </w:r>
      <w:r>
        <w:rPr>
          <w:rFonts w:ascii="IRNazanin" w:hAnsi="IRNazanin" w:eastAsia="IRNazanin"/>
          <w:color w:val="111111"/>
          <w:sz w:val="28"/>
          <w:sz w:val="28"/>
          <w:szCs w:val="28"/>
          <w:rtl w:val="true"/>
          <w:lang w:bidi="fa-IR"/>
        </w:rPr>
        <w:t xml:space="preserve">خطابى استدلال كرده‌اند كه گر چه در مرحلۀ نخست از مشهورات </w:t>
      </w:r>
      <w:r>
        <w:rPr>
          <w:rStyle w:val="FootnoteAnchor"/>
          <w:rtl w:val="true"/>
        </w:rPr>
        <w:footnoteReference w:id="55"/>
      </w:r>
      <w:r>
        <w:rPr>
          <w:rFonts w:ascii="Amiri" w:hAnsi="Amiri" w:eastAsia="Amiri" w:cs="Amiri"/>
          <w:color w:val="111111"/>
          <w:sz w:val="28"/>
          <w:sz w:val="28"/>
          <w:szCs w:val="28"/>
          <w:rtl w:val="true"/>
          <w:lang w:bidi="ar-SA"/>
        </w:rPr>
        <w:t xml:space="preserve">مى‌نمايد ولى وقتى كه خوب دقت شود از مشهورات نيست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يستقيم </w:t>
      </w:r>
      <w:r>
        <w:rPr>
          <w:rStyle w:val="FootnoteAnchor"/>
          <w:rtl w:val="true"/>
        </w:rPr>
        <w:footnoteReference w:id="56"/>
      </w:r>
      <w:r>
        <w:rPr>
          <w:rFonts w:ascii="IRNazanin" w:hAnsi="IRNazanin" w:eastAsia="IRNazanin"/>
          <w:color w:val="111111"/>
          <w:sz w:val="28"/>
          <w:sz w:val="28"/>
          <w:szCs w:val="28"/>
          <w:rtl w:val="true"/>
          <w:lang w:bidi="fa-IR"/>
        </w:rPr>
        <w:t>به الهدى يجرّبه الضّلال الى الرّدى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هدايت او را به راه راست نكشاند گمراهى به پستى‌اش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جمله شارح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دانش و ايمان و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خروج از فرمان الهى اراده شده است و معناى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كه نور علم و ايمان و به فرمان عقل به راه خدا رهبرى نكند و او را به راه راست نكشاند،ناچار جهل و بى‌ايمانى او را از راه صحيح به سوى افراط يا تفريط منحرف مى‌كند و ملازمۀ اين قضيۀ شرطيه نيز روشن است زيرا چون لازمۀ وجود هدايت،استقامت و پايدارى انسان در راه راست است،پس نبودن استقامت به وسيلۀ هدايت لازمه‌اش نبودن اصل هدايت است و چون هدايت نباشد ضلالت و گمراهى جايگزين آن مى‌شود و وجود </w:t>
      </w:r>
    </w:p>
    <w:p>
      <w:pPr>
        <w:pStyle w:val="BookText"/>
        <w:rPr/>
      </w:pPr>
      <w:r>
        <w:rPr>
          <w:rFonts w:ascii="IRNazanin" w:hAnsi="IRNazanin" w:eastAsia="IRNazanin"/>
          <w:color w:val="111111"/>
          <w:sz w:val="28"/>
          <w:sz w:val="28"/>
          <w:szCs w:val="28"/>
          <w:rtl w:val="true"/>
          <w:lang w:bidi="fa-IR"/>
        </w:rPr>
        <w:t xml:space="preserve">ضلالت هم انسان را به سياهچالهاى پستى مى‌كشاند و به دوزخ سرازير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انّكم قد امرتم بالظّعن و دللتم على الزّاد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به شما فرمان كوچ داده شده و به توشه گرفتن براى سفر راهنمايى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هشدارى است در مورد دستورهايى كه حاوى كوچ كردن و رفتن از اين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پروردگار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مَغْفِرَةٍ مِنْ رَبِّكُمْ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نيز دستورهايى كه در بارۀ توشه گرفتن براى سفر آخرت است،مانند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پس از توضيح معناى عبارت به نكته‌اى ادبى كه در اين قسمت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مى‌پردازد و مى‌گويد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استعاره آوردن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به سوى خدا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چيزى كه باعث نزديك شدن به اوست،كلام را زيبا كرده است و بيان حكمتى كه در استعارۀ نخست به نظر مى‌آيد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ظعن پيمودن راه با قدمهاى جسمانى يا با مركبى مانند شتر و غير اينهاست،سفر به سوى خدا نيز طىّ مراحل معنوى با پاى عقل مى‌باشد و سرّى كه در استعارۀ دوم نهفته است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سفر دنيا انسان براى تقويت نيروى حركت بدنى نيازمند به زاد و توشه است، كارهايى هم كه باعث نزديك شدن به ساحت قرب الهى است روح انسان را براى رسيدن به پيشگاه ربوبى نيرو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تشبيهى كه در اين عبارت به كار رفته از بهترين تشبيهاتى است كه ميان دو چيز وحدت و يگانگى ايجاد مى‌كند و به همان اندازه كه مشابهت قوى است استعاره نيز زيباست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يازدهم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هشدارى است بر ترسناكترين امورى كه بايد از آن بر حذر بود تا بتوان از آن در امان بود و آن؛جمع ميان پيروى از هوا و هوس و آرزوى دراز است و همين سخن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با ذكر دليل اين دو بيان مى‌فرمايد كه ما معنى اين قسمت را نيز به آن جا واگذار مى‌كنيم و در اين جا كافى است كه به يك مطلب اشاره 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توجه دادن به رفتن از اين جهان و دستور برداشتن توشۀ سفر،امر به حذر كردن از اين دو فرموده است،زيرا اجتماع اين دو صفت وسيلۀ دور شدن از آخرت است،كه اين خود موجب عدم آمادگى براى سفر و برنگرفتن توشۀ آخرت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انسانها را از اين دو بر حذر داشته است تا از آنها دورى كنند و با دورى كردن از آنها توجّه به برداشتن توشۀ سفر و آمادگى براى رفتن از جهان دنيا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دليل،امام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 حذر داشتن از آن دو دستور توشه گرفتن را صادر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لطف و زيبايى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توشه‌اى كه انسان را به مقام قرب الهى مى‌رساند،يا علم است و يا عمل،و هر دو از دنيا به دست مى‌آيد،چرا؟زيرا بدون شك،عمل حركات و سكناتى است كه با هيأتهاى ويژه‌اى با همين بدن مادّى صورت مى‌پذيرد و تمام اينها از دنيا و در دنيا حاصل مى‌شود و امّا اين كه علم از دنياست،به واسطۀ اين است كه استكمال آن نيز منوط به همين بدن است كه يا از طريق حواسّ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خيال،واهمه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واسطۀ توجّه عقل به موارد اشتراك و اختلاف امور محسوس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اينها نيز از امور دنيوى است و در همين دنيا حاصل مى‌شود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تحرزون انفسكم به غدا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فرموده است به اين كه هر گونه توشه‌اى كه انسان به آن وسيله خود را آمادۀ وصول به جوار رحمت الهى كند باعث كاهش عذاب او مى‌شود و در روز قيامت كه حتّى اموال و اولاد به درد </w:t>
      </w:r>
    </w:p>
    <w:p>
      <w:pPr>
        <w:pStyle w:val="BookText"/>
        <w:rPr/>
      </w:pPr>
      <w:r>
        <w:rPr>
          <w:rFonts w:ascii="Amiri" w:hAnsi="Amiri" w:eastAsia="Amiri" w:cs="Amiri"/>
          <w:color w:val="111111"/>
          <w:sz w:val="28"/>
          <w:sz w:val="28"/>
          <w:szCs w:val="28"/>
          <w:rtl w:val="true"/>
          <w:lang w:bidi="ar-SA"/>
        </w:rPr>
        <w:t>انسان نمى‌خورند وسيلۀ نجات او خواهد بود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از سخنان امام در لطافت و ظرافت سخن مراتب و مراحلى را طى كرده است كه انسان را به نحو احسن تحت تأثير اوامر و نواهى الهى قرار مى‌دهد و اگر در روش سخنان آن حضرت دقت كنيم و عظمت الفاظ آن را بسنجيم و استحكام معانى آن را كه مطابق براهين عقلى است در نظر بگيريم و به زيبايى استعاره‌ها و تشبيها و موقعيّتهاى آنها را توجّه كنيم بخوبى در خواهيم يافت كه اين سخنان جز از سرچشمۀ علم لدنّى و منابع فيض ربّانى صادر نشده است، و اين دقت و تأمّل آن فرصت را به ما خواهد داد كه فرق ميان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سخنان را به آسانى دريابيم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العصمة و التّوفيق</w:t>
      </w:r>
      <w:r>
        <w:rPr>
          <w:rFonts w:eastAsia="IRNazanin" w:cs="IRNazanin"/>
          <w:color w:val="111111"/>
          <w:sz w:val="28"/>
          <w:szCs w:val="28"/>
          <w:rtl w:val="true"/>
          <w:lang w:bidi="fa-IR"/>
        </w:rPr>
        <w:t xml:space="preserve">. </w:t>
      </w:r>
      <w:bookmarkStart w:id="128" w:name="pg11510_167133"/>
    </w:p>
    <w:p>
      <w:pPr>
        <w:pStyle w:val="Heading3"/>
        <w:numPr>
          <w:ilvl w:val="2"/>
          <w:numId w:val="1"/>
        </w:numPr>
        <w:rPr/>
      </w:pPr>
      <w:bookmarkStart w:id="129" w:name="__RefHeading___Toc3439934_73709187"/>
      <w:bookmarkStart w:id="130" w:name="_Toc52"/>
      <w:bookmarkEnd w:id="128"/>
      <w:bookmarkEnd w:id="129"/>
      <w:r>
        <w:rPr/>
        <w:t>28</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30"/>
    </w:p>
    <w:p>
      <w:pPr>
        <w:pStyle w:val="Heading4"/>
        <w:numPr>
          <w:ilvl w:val="3"/>
          <w:numId w:val="1"/>
        </w:numPr>
        <w:rPr/>
      </w:pPr>
      <w:bookmarkStart w:id="131" w:name="__RefHeading___Toc3439936_73709187"/>
      <w:bookmarkStart w:id="132" w:name="_Toc53"/>
      <w:bookmarkEnd w:id="131"/>
      <w:r>
        <w:rPr>
          <w:rtl w:val="true"/>
        </w:rPr>
        <w:t>اشاره</w:t>
      </w:r>
      <w:bookmarkEnd w:id="132"/>
    </w:p>
    <w:p>
      <w:pPr>
        <w:pStyle w:val="BookText"/>
        <w:rPr/>
      </w:pPr>
      <w:r>
        <w:rPr>
          <w:rFonts w:ascii="Amiri" w:hAnsi="Amiri" w:eastAsia="Amiri" w:cs="Amiri"/>
          <w:color w:val="111111"/>
          <w:sz w:val="28"/>
          <w:sz w:val="28"/>
          <w:szCs w:val="28"/>
          <w:rtl w:val="true"/>
          <w:lang w:bidi="ar-SA"/>
        </w:rPr>
        <w:t>أَيُّهَا النَّاسُ الْمُجْتَمِعَةُ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يُوهِي الصُّمَّ 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 الْمَجَالِسِ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الْقِتَالُ قُلْتُمْ 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عَزَّتْ دَعْوَةُ مَنْ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أَعَالِيلُ بِأَضَالِيلَ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 اللَّهِ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فَازَ بِكُمْ فَقَدْ فَازَ وَ اللَّهِ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لاَ أُصَدِّقُ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غَفْلةً مِنْ غَيْرِ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طَمَعاً فِي غَيْرِ حَقٍّ</w:t>
      </w:r>
    </w:p>
    <w:p>
      <w:pPr>
        <w:pStyle w:val="Heading4"/>
        <w:numPr>
          <w:ilvl w:val="3"/>
          <w:numId w:val="1"/>
        </w:numPr>
        <w:rPr/>
      </w:pPr>
      <w:bookmarkStart w:id="133" w:name="__RefHeading___Toc3439938_73709187"/>
      <w:bookmarkStart w:id="134" w:name="_Toc54"/>
      <w:bookmarkEnd w:id="133"/>
      <w:r>
        <w:rPr>
          <w:rtl w:val="true"/>
        </w:rPr>
        <w:t>لغات</w:t>
      </w:r>
      <w:bookmarkEnd w:id="134"/>
    </w:p>
    <w:p>
      <w:pPr>
        <w:pStyle w:val="BookText"/>
        <w:rPr/>
      </w:pP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 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ناتوانى،ضعف كيت و 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گفتارها،و به معنى چنين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 عن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كار رو برگرداند،سر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در شرح معناى حيدى و حياد مى‌گويد اين سخن مانند گفتۀ ديگر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فيحى فياح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فياح مثل قطام اسم براى غارت كردن و چپاول است،حياد نيز اسم است براى دورى گزيدن و كناره‌گيرى از چيزى،بنا بر اين معناى حياد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جنگ از من دور شو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اين كه حياد اسم فعل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فرمان دورى از جنگ دو </w:t>
      </w:r>
      <w:bookmarkStart w:id="135" w:name="pg11510_167134"/>
    </w:p>
    <w:p>
      <w:pPr>
        <w:pStyle w:val="BookText"/>
        <w:rPr/>
      </w:pPr>
      <w:bookmarkEnd w:id="135"/>
      <w:r>
        <w:rPr>
          <w:rFonts w:ascii="Amiri" w:hAnsi="Amiri" w:eastAsia="Amiri" w:cs="Amiri"/>
          <w:color w:val="111111"/>
          <w:sz w:val="28"/>
          <w:sz w:val="28"/>
          <w:szCs w:val="28"/>
          <w:rtl w:val="true"/>
          <w:lang w:bidi="ar-SA"/>
        </w:rPr>
        <w:t>مرتبه با دو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حيدى،حياد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اعلال،و آن جمع علّه به معناى تعلّل ورزيدن،به كارى اقدام نكردن به دليل بيمارى يا مانع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اضلال و آن جمع علّه است ضلّه اسمى است برگرفته از ضلال به معناى باطل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امروز و فردا كردن وعده‌هاى زياد براى پرداخت دين،دادن و وفا نكردن به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و كوشش،تلاش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نااميدى افوق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تيرى كه قسمت بالاى آن شكسته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تيرى كه به هدف نرسد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439940_73709187"/>
      <w:bookmarkStart w:id="137" w:name="_Toc55"/>
      <w:bookmarkEnd w:id="136"/>
      <w:r>
        <w:rPr>
          <w:rtl w:val="true"/>
        </w:rPr>
        <w:t>ترجمه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مردمى كه بدنهايتان مجتمع و انديشه‌هايتان پراكنده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در اغراق گويى و لاف و گزاف سنگهاى سخت را نرم مى‌كند امّا عملتان دشمنان را به طمع حمله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گرد آمدن در مجالس در بارۀ جنگ چنين و چنان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وقتى كه جنگ واقعى آغاز مى‌شود،از پيكار فرار مى‌كنيد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جنگ 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مى‌رانيد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بزرگوارى و پيروزى نيافت آن كه شما را به جنگ فرا خواند،آسايش نديد قلب آن كه به شما دل خوش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شما براى پيكار نكردن با دشمن،گمراهى است،مانند بدهكارى كه براى اداى دين خود امروز و فردا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به دلايل بيهوده و واهى،امروز و فردا مى‌كنيد و از رفتن به جنگ سر باز مى‌زنيد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خوار و ذليل نمى‌تواند از ستمى كه بر او رفته است،جلوگيرى كند،حق جز با كوشش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بعد از آن كه سرزمين خود را از دست داديد از كدام سرزمينى دفاع مى‌كنيد؟و پس از من در ركاب كدام امام مى‌جنگيد؟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سوگند،فريب خورده كسى است كه فريب شما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بخواهد به وسيلۀ شما رستگار شود،اميد بيجا داشته است،چنان است كه در بازى قمار،با تير بدون سهم و نصيب پيروز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مقابل دشمن به شما دلگرم </w:t>
      </w:r>
      <w:bookmarkStart w:id="138" w:name="pg11510_167135"/>
    </w:p>
    <w:p>
      <w:pPr>
        <w:pStyle w:val="BookText"/>
        <w:rPr/>
      </w:pPr>
      <w:bookmarkEnd w:id="138"/>
      <w:r>
        <w:rPr>
          <w:rFonts w:ascii="IRNazanin" w:hAnsi="IRNazanin" w:eastAsia="IRNazanin"/>
          <w:color w:val="111111"/>
          <w:sz w:val="28"/>
          <w:sz w:val="28"/>
          <w:szCs w:val="28"/>
          <w:rtl w:val="true"/>
          <w:lang w:bidi="fa-IR"/>
        </w:rPr>
        <w:t>شود،چنان است،كه بخواهد با تير شكسته و بى‌پيكان دشمن را مغلوب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سوگند،پس از اين هرگز گفتۀ شما را باور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يارى شما طمع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با اظهار پشتيبانى شما نخواهم 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مى‌شود؟دواى درد شما چيست؟علاج بيماريتان كدام است؟ دشمنان هم مثل شما بشرند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مى‌ترسيد؟آيا بدون آگاهى سخن مى‌گوييد؟و بدون پرهيز از گناه غفلت مى‌ورزيد؛و آيا به غير حق به چيزى طمع بسته‌ايد ؟</w:t>
      </w:r>
      <w:r>
        <w:rPr>
          <w:rFonts w:eastAsia="IRNazanin" w:cs="IRNazanin"/>
          <w:color w:val="111111"/>
          <w:sz w:val="28"/>
          <w:szCs w:val="28"/>
          <w:rtl w:val="true"/>
          <w:lang w:bidi="fa-IR"/>
        </w:rPr>
        <w:t>»</w:t>
      </w:r>
    </w:p>
    <w:p>
      <w:pPr>
        <w:pStyle w:val="Heading4"/>
        <w:numPr>
          <w:ilvl w:val="3"/>
          <w:numId w:val="1"/>
        </w:numPr>
        <w:rPr/>
      </w:pPr>
      <w:bookmarkStart w:id="139" w:name="__RefHeading___Toc3439942_73709187"/>
      <w:bookmarkStart w:id="140" w:name="_Toc56"/>
      <w:bookmarkEnd w:id="139"/>
      <w:r>
        <w:rPr>
          <w:rtl w:val="true"/>
        </w:rPr>
        <w:t>شرح</w:t>
      </w:r>
      <w:bookmarkEnd w:id="140"/>
    </w:p>
    <w:p>
      <w:pPr>
        <w:pStyle w:val="BookText"/>
        <w:rPr/>
      </w:pPr>
      <w:r>
        <w:rPr>
          <w:rFonts w:ascii="IRNazanin" w:hAnsi="IRNazanin" w:eastAsia="IRNazanin"/>
          <w:color w:val="111111"/>
          <w:sz w:val="28"/>
          <w:sz w:val="28"/>
          <w:szCs w:val="28"/>
          <w:rtl w:val="true"/>
          <w:lang w:bidi="fa-IR"/>
        </w:rPr>
        <w:t>سبب ايراد اين خطبه چنان كه نقل شده،كشتار و غارت ضحاك بن قيس بوده كه پس از داستان حكمين و تصميم آن حضرت براى رفتن به طرف شام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توضيح مطلب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معاويه،دريافت كه ياران حضرت سر به نافرمانى برداشته،و عده‌اى از خوارج به دست او كشته شده‌اند از فرصت استفاده كرد و ضحاك بن قيس را به همراه چهار هزار سوار،به سوى عراق فرستاد و به او فرمان داد كه از كشتن مسلمانان و غارت اموال آنان پروا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دست به كشتار و غارت زد و بدين‌سان پيش آمد تا در ثعلّبيه به عدّه‌اى از زائران خانه خدا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آنها را غارت كرد و عمرو بن عميس برادرزادۀ عبد اللّه مسعود صحابى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چند نفر از يارانش به شهادت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خبر تأسّف بار به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رسيد،ياران خود را جمع كرد و براى حفظ امنيّت سرزمينهاى متصرّفى خود كه به وسيله ضحاك بن قيس اشغال شده آنان را در مورد رويارويى با دشمن به مشاوره طلبيد و از آنان يارى خواست ولى بر خلاف انتظار،با عذر و بهانه‌ها و زبونى و سستى آنها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توبيخ و مذمّت آنان اين خطابه را ايراد فرمود،كه پس از توضيح معناى واژه‌هاى مشگل خطبه،به شرح آن خواهيم رسيد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حضرت از بيان اين خطبه آن بود كه كوفيان را به امورى كه در ديانت زشت و نابجا است آگاه نمايد و به آنها رعايت نيك سيرتى را در احوال و گفتار و رفتارشان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كه چگونه آنها در احوالشان رعايت جنبه‌هاى ديانت را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كه در گردهمايى جسمانى اجتماعشان شايان توجه،امّا رأى و انديشه‌هايشان پراكنده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پراكندگى انديشه موجب خوارى و ذلت آنها مى‌گرديد،آنها را از دفاع از دين باز مى‌داشت و اين امر مصالح اجتماعى آنها را بر هم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اغراق‌آميز و گزاف آنها چنان بود،كه شنيدن آنها دلهايى را كه در سختى و نيرومندى همچون سنگهاى محكم و بى‌نفوذ و غير قابل تأثير بود از هم مى‌شكافت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اين سخنان را از آنان مى‌شنيد،مى‌پنداشت كه تنها حرف نيست،بلكه از پشتوانۀ قوى،ثبات و مقاومت نيز برخوردار است، زيرا در اجتماعات كه با هم مى‌نشستند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ما،توان دستيابى بر ما را ندارند،نسبت به آنها چنين و چنان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اوصاف سنگهاى سخت است،براى دلهايى كه از شنيدن سخنان آنها ضعيف مى‌شد،استعاره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دلهايى كه همانند سنگ خاراست از گفتار غلوآميز شما مردم كوفه سست و كم توان مى‌شود،امّا در عمل هيچ اثرى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چنين تشبيهى را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فَهِيَ كَالْحِجارَةِ أَوْ أَشَدُّ قَسْوَةً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كوفيان در ادامۀ كارهاى ناپسندشان چنين بودند كه پس از آن همه گفتار مبالغه‌آميز كه دلهاى سخت و محكم را نرم مى‌كرد و به ضعف مى‌كشيد، </w:t>
      </w:r>
    </w:p>
    <w:p>
      <w:pPr>
        <w:pStyle w:val="BookText"/>
        <w:rPr/>
      </w:pPr>
      <w:r>
        <w:rPr>
          <w:rFonts w:ascii="IRNazanin" w:hAnsi="IRNazanin" w:eastAsia="IRNazanin"/>
          <w:color w:val="111111"/>
          <w:sz w:val="28"/>
          <w:sz w:val="28"/>
          <w:szCs w:val="28"/>
          <w:rtl w:val="true"/>
          <w:lang w:bidi="fa-IR"/>
        </w:rPr>
        <w:t>به هنگام فراخوانى براى جنگ،سستى مى‌ورزيدند و از پاسخ مثبت دادن به دعوت كننده الهى سرباز مى‌زدند،جنگ را دوست نداشتند،و از روبرو شدن با دشمن خوششان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اين حالت،جملۀ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حيدى حياد را كه عرب به هنگام فرار به كار مى‌برد كنايه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حالت فوق چيزى را ذكر فرموده،كه معمولا عرف مردم از كسى كه با دلتنگى طلب يارى مى‌كند ياد مى‌كنند هر چند اين دلتنگى ناشى از عدم پذيرش نداى او از سوى يارانش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عزّت دعوة من دعاكم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و پيروزى نيافت آن كه شما را براى كارزار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نتيجۀ اين كلام اين است كه دعوت كننده شما به جنگ،به دليل سستى و سهل‌انگارى شما خوار و ذليل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استراح قلب من قاساكم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 نيافت قلب آن كه به شما و يارى شما دل خوش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دچار گرفتارى و رنج گرديد آن كه براحتى و آسايش از ناحيۀ شما دل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اعاليل بأضاليل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شما را به قتال با دشمن فرا مى‌خوانم،به دلايل باطل و دروغين تعلّل مى‌ورزيد و از آماده شدن براى جنگ سر باز مى‌زنيد،و اين به دليل گمراهى شما از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پياپى از من مى‌خواهيد كه جنگ را به تأخير اندازم و دفاع را به بعد مأكول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كردن مدّت،امروز و فردا كردن به منظور از وظيفه شانه خالى كردن است،چنان كه بدهكار به قصد نپرداختن دين خود،به طلبكار براى روزهاى بعد وعده مى‌دهد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كلام حضرت از باب تشبيه كردن اينان در كيفيت دفاعشان،به مقروضى باشد كه در نپرداختن دين به بهانه‌هاى بى‌مورد متوسّل مى‌شود و عذرهاى ناموجّهى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استعاره باشد، </w:t>
      </w:r>
    </w:p>
    <w:p>
      <w:pPr>
        <w:pStyle w:val="BookText"/>
        <w:rPr/>
      </w:pPr>
      <w:r>
        <w:rPr>
          <w:rFonts w:ascii="IRNazanin" w:hAnsi="IRNazanin" w:eastAsia="IRNazanin"/>
          <w:color w:val="111111"/>
          <w:sz w:val="28"/>
          <w:sz w:val="28"/>
          <w:szCs w:val="28"/>
          <w:rtl w:val="true"/>
          <w:lang w:bidi="fa-IR"/>
        </w:rPr>
        <w:t>يعنى دفاع نادرست مديون از نپرداختن قرض خود،با امروز و فردا كردن را استعاره آورده باشد،براى نوع دفاع ياران خود،كه در حقيقت قصد جنگ ندارند و امروز و فردا كردن آنان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تشبيه در دو طرف به تأخير انداختن امروز فردا كردن است، يعنى چنان كه مقروضى كه امروز و فردا مى‌كند خواست واقعيش عدم پرداخت بدهى خويش است و دوست دارد كه هيچ‌گاه طلبكار را نبيند،حضرت چنين دريافته بود كه اصحابش دوست مى‌دارند كه هرگز پيشنهاد جنگ بدانها داده نشود،و از آنها تقاضاى شركت در كارزار و مبارزه با دشمنان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دفاع و به تأخيراندازى دين مردم از ناحيۀ بدهكار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امروز و فردا كن، استعاره آورده شده است براى امروز فردا كردن مردم كوفه،و عدم آمادگى آنان براى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يارانش را به زشتى خوارى با بيان برخى از لوازم آن توجّه داده است،تا آنان را به فضيلت شجاعت بيارايد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زشتيهاى خوارى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قادر به زدودن بدى از خود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سست عنصرى،و ذلّت و خوارى انسان به حق خود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حق مشروع،جز با كوشش و تلاش،امكان‌پذير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با طرح يك سؤال انكارى و توبيخى از اطرافيانش مى‌پرسد كه به نظر آنها از كدام سرزمين و منطقه جغرافيايى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بلاد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عزّت و شرافت پيش خداوند قابل مقايسه با سرزمينهاى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دفاع كرد؟ جواب اين سؤال روشن است،جايگاهى كه دفاع از آن وجود داشت همانا موطن اينان و منطقۀ حكومتشان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زيباى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اىّ امام بعدى تقاتلون؟ پس از من با كدام </w:t>
      </w:r>
    </w:p>
    <w:p>
      <w:pPr>
        <w:pStyle w:val="BookText"/>
        <w:rPr/>
      </w:pPr>
      <w:r>
        <w:rPr>
          <w:rFonts w:ascii="IRNazanin" w:hAnsi="IRNazanin" w:eastAsia="IRNazanin"/>
          <w:color w:val="111111"/>
          <w:sz w:val="28"/>
          <w:sz w:val="28"/>
          <w:szCs w:val="28"/>
          <w:rtl w:val="true"/>
          <w:lang w:bidi="fa-IR"/>
        </w:rPr>
        <w:t>امام در راه خدا جهاد مى‌كنيد؟آگاهى بخشيدن به مردم در بارۀ اين موضوع است، كه آن حضرت نسبت به ديگران برترى داشته و در خلوص عملى در راه خدا كسى به پايۀ وى نمى‌رسيده است و همين دليل اثبات فرمانبردارى و اطاعت از فرامين آن حضرت مى‌باشد،زيرا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رغبت برخى از اطرافيان خود را نسبت به ثروتى كه پيش معاويه وجود داشت،دريافته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بيان،حضرت به بدگويى كسى كه به گفتۀ كوفيان مغرور گردد،مى‌پردازد و وى را به غرور و بى‌خبرى نسبت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 حالى شخصى كه چنان مردمى حزب و جمعيّتش باشند و به پيكار آنها دل خوش كرده باشد،با دو عبارت زيباى زير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و اللّه من غرّرتموه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فريب خورده آن است كه شما او را بفريبيد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اين عبارت بدگويى و سرزنش آنان بر خلف وعده‌ها و امروز و فردا كردن‌ها به منظور فرار از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پس از آن همه پيمان‌شكنى در مورد پيكار با دشمنان اگر كسى به گفتۀ آنان اعتماد كند،به حقيقت فريب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عبارت حضرت،كلمه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باشد، در اثبات غرور و فريب خوردگى گوياتر از عكس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باشد؛زيرا صورت اوّل انحصار در معنى را مى‌رساند و معناى عبارت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خوردگى مخصوص كسى است كه فريب كوفيان را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از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مبتدا قرار دهيم فهميده نمى‌شود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فاز بكم فقد فاز بالسّهم الأخيب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سعادت را از ناحيۀ شما بخواهد چنان است كه با تير بدون پيكان پيروز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با تير تركش شما بجنگد با تير بدون چوبه،تيراندازى كرده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عبارت،خود و دشمنان را به قماربازانى تشبيه كرده است كه در ميان عرب وجود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خود را در بى‌كفايتى و عدم رعايت حق خويش،به بيرون آمدن،تير قمار مأيوس كنندۀ بى‌سهم،و يا به تيرهاى قمارى كه غرامت‌آور و تاوان‌زا هستند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تير قمارى كه بر آن اسم شركت كننده نوشته شده بيرون نيايد،تا سهام شترى كه مورد قمار است،با بيرون آمدن،تيرهاى برنده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غرامت و زيان براى صاحب تير باقى مانده ثابت مى‌شود </w:t>
      </w:r>
      <w:r>
        <w:rPr>
          <w:rStyle w:val="FootnoteAnchor"/>
          <w:rtl w:val="true"/>
        </w:rPr>
        <w:footnoteReference w:id="62"/>
      </w:r>
      <w:r>
        <w:rPr>
          <w:rFonts w:ascii="IRNazanin" w:hAnsi="IRNazanin" w:eastAsia="IRNazanin"/>
          <w:color w:val="111111"/>
          <w:sz w:val="28"/>
          <w:sz w:val="28"/>
          <w:szCs w:val="28"/>
          <w:rtl w:val="true"/>
          <w:lang w:bidi="fa-IR"/>
        </w:rPr>
        <w:t>به ملاحظۀ همين تشبيه است كه حضرت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صفت مأيوس كننده،براى اطرافيان خود،استعاره آورده است،و باز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جمله به طور مجاز،در عدم آمادگى آنان 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يارى رسانى،از باب ناميدن ضد را به نام ضد به كار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نامگذارى كيفر به پاداش و باز آن بزرگوار مشابهت و همگونى روان جنگجو را با تيرهاى از پيش برندۀ جنگ،ملاحظه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 مردان رزم‌آور و هم تيرهاى برّان در آمادگى و كارسازى و دفع دشمن مؤثر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بى‌تحرك همچون تيرهاى بى‌پيكان بدون حاصل و سود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 خود را در فراخوانى به جنگ و نرفتن آنها،از جهت مشابهت شديد به اوصاف تيرهايى كه پيكان نداشته و موضع وتر آنها شكسته باشد،مخصوص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شباهت عدم تحرّك و جدا نشدنشان از محل زندگيشان به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تيرى كه وتر آن شكسته و پيكان نداشته باشد،از جايگاه خود بيش از اندكى دور نمى‌شود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فرمودۀ امام به لحاظ لطافت تشبيه و استعاره در نهايت اوج گفتار و كلام بلند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زيباى گفتار حضرت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وجودى </w:t>
      </w:r>
    </w:p>
    <w:p>
      <w:pPr>
        <w:pStyle w:val="BookText"/>
        <w:rPr/>
      </w:pPr>
      <w:r>
        <w:rPr>
          <w:rFonts w:ascii="IRNazanin" w:hAnsi="IRNazanin" w:eastAsia="IRNazanin"/>
          <w:color w:val="111111"/>
          <w:sz w:val="28"/>
          <w:sz w:val="28"/>
          <w:szCs w:val="28"/>
          <w:rtl w:val="true"/>
          <w:lang w:bidi="fa-IR"/>
        </w:rPr>
        <w:t>شما در جنگ براى كسى كه به شما دل بسته باشد،زيان و نااميدى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به يارى شما به جنگ دشمن رود سودى نصيبش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درد دل،نتيجۀ بدگمانى و بى‌اعتمادى به سخن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مخالفت كردار با گفتارشان،و وعده‌هاى خلاف در بارۀ قيام به همراه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مى‌شود،و آن اين كه هرگز آنان را تصديق نمى‌كند زيرا آن كه كارى را فراوان انجام دهد،به آن شناخته مى‌شود و از مثلهاى عرب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الكذوب لا يصدق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زياد دروغ مى‌گويد تصديق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آن حضرت به يارى آنها طمع نبسته است،و اين كه دشمن را با وعده‌هاى آنها نخواهد ترساند،زيرا ترساندن دشمن با اين گونه ياران با توجّه به اين همه مخالفت و آگاهى خصم بر اين ضعف و سستى،سبب جرأت و تسلّط دشمن و اطمينان آن بر عدم مقاومت و پايدارى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خود را به طريق پرسش انكارى و توبيخ‌آميز،كه گوياى چگونگى خوارى و ذلّت حال آنها،در نپذيرفتن دعوت آن حضرت است با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مى‌دهد و از درمان بيماريى كه بدان گرفتار آمده‌اند،و چگونگى معالجۀ آنها مى‌پرسد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دوائكم و ما طبّكم ، داروى شما چيست؟و چگونه بهبود خواهيد يافت؟تا شما را درمان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شارحان بر اين عقيده‌اند كه منظور حضرت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 رسوم آنها بوده است،ولى با توجّه به سبك سخن حضرت معناى اوّل نسبت به موضوع مناسبتر و شايسته‌تر است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كوفيان را،به تصور آنها از نيرومندى و قدرت دشمن متوجّه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شجاعت و شدّت عمل مردانى چون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مردانى استثنايى نيستند و بر شما فزونى و مزيتى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ترس شما از آنها بيهوده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توبيخى خود را تكرار مى‌فرمايد، </w:t>
      </w:r>
    </w:p>
    <w:p>
      <w:pPr>
        <w:pStyle w:val="BookText"/>
        <w:rPr/>
      </w:pPr>
      <w:r>
        <w:rPr>
          <w:rFonts w:ascii="IRNazanin" w:hAnsi="IRNazanin" w:eastAsia="IRNazanin"/>
          <w:color w:val="111111"/>
          <w:sz w:val="28"/>
          <w:sz w:val="28"/>
          <w:szCs w:val="28"/>
          <w:rtl w:val="true"/>
          <w:lang w:bidi="fa-IR"/>
        </w:rPr>
        <w:t>آنان را از امور ناشايست،و نفرت‌زا كه در عرف و شريعت نيز زشت بشمار مى‌آيد،در چند مورد بر حذر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بدون كردار آنها،كه اشاره به اعلام آمادگى براى نبرد،و به انجام نرساندن آن دارد،با اين عبارت كه ا قولا بغير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روش شما گفتار بدون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يادآوريى است كه گفتار بدون كردار،سبب خشم و غضب در نزد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قرآن كريم به اين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 ديگر معناى اين گفتۀ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است؛با زبانتان چيزى را مى‌گوييد كه در دلهاتان نيست و بدان اعتقاد نداريد،با اين كه باور قطعى نيست مى‌گوييد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بزودى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معناى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باشد،كه شما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برابر خدا اخلاص داريم و مسلمانيم،با اين كه لوازم اسلام و ايمان را نمى‌دانيد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دوّم در فرمايش حضرت بيخبرى و غفلت آنان بود كه از پارسايى سرچشمه نمى‌گرفت و بى‌توجّهى نسبت به مصالح و منافعى كه بايد مورد توجّ انسان قرار گيرد و اين بى‌خبرى و غفلت نهايت درجۀ نقص و تفريط ضدّ فطانت و هوشمندى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بى‌توجّهى بر خلاف غفلت و بى‌خبرى ناشى از ورع و پارسايى مى‌باشد زيرا بى‌توجّهى به دنيا از روى پارسايى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پارسايى را انجام كارهاى نيك و آمادگى دهندۀ براى آخرت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معاد انسانى سود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w:t>
      </w:r>
    </w:p>
    <w:p>
      <w:pPr>
        <w:pStyle w:val="BookText"/>
        <w:rPr/>
      </w:pPr>
      <w:r>
        <w:rPr>
          <w:rFonts w:ascii="IRNazanin" w:hAnsi="IRNazanin" w:eastAsia="IRNazanin"/>
          <w:color w:val="111111"/>
          <w:sz w:val="28"/>
          <w:sz w:val="28"/>
          <w:szCs w:val="28"/>
          <w:rtl w:val="true"/>
          <w:lang w:bidi="fa-IR"/>
        </w:rPr>
        <w:t>بى‌توجّهى با پارسايى از كارهاى دنيوى و امورى كه مربوط به جزئيات دنيا باشد، مضر نيست كه بماند چه بسا كه سبب نجات از عذاب آخرت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دلبستگى آنها در غير مسير حق،بدين معنى كه حضرت از بيت‌المال بيش از استحقاق به آنها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دعوت آن بزرگوار را اجابت كنند و همراه وى به پيكار با دشمن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تخلّف و عدم اطاعت برخى آنان را طمع و دلبستگى به مال دنيا و بخشش فزونتر،بدون استحقاق تشخيص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معاويه نسبت به اطرافيانش چنين مى‌كرد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بيان را در اشاره به همين انتظار بيجاى آنان فرمود و زشتى اين عمل را گوشزد كرده كه اين طمعى است در غير مسير حق و خداوند به حقيقت امر آگاه است و بس</w:t>
      </w:r>
      <w:r>
        <w:rPr>
          <w:rFonts w:eastAsia="IRNazanin" w:cs="IRNazanin"/>
          <w:color w:val="111111"/>
          <w:sz w:val="28"/>
          <w:szCs w:val="28"/>
          <w:rtl w:val="true"/>
          <w:lang w:bidi="fa-IR"/>
        </w:rPr>
        <w:t xml:space="preserve">. </w:t>
      </w:r>
      <w:bookmarkStart w:id="141" w:name="pg11510_167144"/>
    </w:p>
    <w:p>
      <w:pPr>
        <w:pStyle w:val="Heading3"/>
        <w:numPr>
          <w:ilvl w:val="2"/>
          <w:numId w:val="1"/>
        </w:numPr>
        <w:rPr/>
      </w:pPr>
      <w:bookmarkStart w:id="142" w:name="__RefHeading___Toc3439944_73709187"/>
      <w:bookmarkStart w:id="143" w:name="_Toc57"/>
      <w:bookmarkEnd w:id="141"/>
      <w:bookmarkEnd w:id="142"/>
      <w:r>
        <w:rPr/>
        <w:t>29</w:t>
      </w:r>
      <w:r>
        <w:rPr>
          <w:rtl w:val="true"/>
        </w:rPr>
        <w:t>-</w:t>
      </w:r>
      <w:r>
        <w:rPr>
          <w:rtl w:val="true"/>
        </w:rPr>
        <w:t>از گفتار آن حضرت است پيرامون كشته شدن عثمان</w:t>
      </w:r>
      <w:bookmarkEnd w:id="143"/>
    </w:p>
    <w:p>
      <w:pPr>
        <w:pStyle w:val="Heading4"/>
        <w:numPr>
          <w:ilvl w:val="3"/>
          <w:numId w:val="1"/>
        </w:numPr>
        <w:rPr/>
      </w:pPr>
      <w:bookmarkStart w:id="144" w:name="__RefHeading___Toc3439946_73709187"/>
      <w:bookmarkStart w:id="145" w:name="_Toc58"/>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لَوْ أَمَرْتُ بِهِ لَكُنْتُ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مَنْ نَصَرَهُ لاَ يَسْتَطِيعُ أَنْ يَقُولَ خَذَلَهُ مَنْ 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خَذَلَهُ لاَ يَسْتَطِيعُ أَنْ يَقُولَ 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لَكُمْ أَمْرَهُ اسْتَأْثَرَ فَأَسَاءَ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جَزِعْتُمْ فَأَسَأْتُمُ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حُكْمٌ وَاقِعٌ فِي الْمُسْتَأْثِرِ وَ الْجَازِعِ</w:t>
      </w:r>
    </w:p>
    <w:p>
      <w:pPr>
        <w:pStyle w:val="Heading4"/>
        <w:numPr>
          <w:ilvl w:val="3"/>
          <w:numId w:val="1"/>
        </w:numPr>
        <w:rPr/>
      </w:pPr>
      <w:bookmarkStart w:id="146" w:name="__RefHeading___Toc3439948_73709187"/>
      <w:bookmarkStart w:id="147" w:name="_Toc59"/>
      <w:bookmarkEnd w:id="146"/>
      <w:r>
        <w:rPr>
          <w:rtl w:val="true"/>
        </w:rPr>
        <w:t>ترجمه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تهمت معاويه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عثمان است،فرموده‌اند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فرمان به كشتن عثمان داده باشم،قاتل اويم و اگر مردم را از كشتن وى باز داشته باشم ياور او به شمار مى‌آيم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كه عثمان را يارى كرده،نمى‌تواند ادعا كند كه از قاتل عثمان بهتر است،و آن كه از يارى او خوددارى كرده نمى‌تواند بگويد كه يارى كننده عثمان از وى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جريان كار او را به سخنى جامع براى شما توضيح مى‌دهم عثمان مردى خود رأى بود،و بر مردم ستم روا داشت،و شما نيز از ستم او به تنگ آمديد، بيتابى كرديد و بر او شوريديد،و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كرديد كه او را كشتيد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خداوند حكمى است،كه بر ستمگر مستبد،و بيتابى كننده كم صبر در قيامت جارى گردد </w:t>
      </w:r>
      <w:r>
        <w:rPr>
          <w:rFonts w:eastAsia="IRNazanin" w:cs="IRNazanin"/>
          <w:color w:val="111111"/>
          <w:sz w:val="28"/>
          <w:szCs w:val="28"/>
          <w:rtl w:val="true"/>
          <w:lang w:bidi="fa-IR"/>
        </w:rPr>
        <w:t xml:space="preserve">» </w:t>
      </w:r>
      <w:bookmarkStart w:id="148" w:name="pg11510_167145"/>
    </w:p>
    <w:p>
      <w:pPr>
        <w:pStyle w:val="Heading4"/>
        <w:numPr>
          <w:ilvl w:val="3"/>
          <w:numId w:val="1"/>
        </w:numPr>
        <w:rPr/>
      </w:pPr>
      <w:bookmarkStart w:id="149" w:name="__RefHeading___Toc3439950_73709187"/>
      <w:bookmarkStart w:id="150" w:name="_Toc60"/>
      <w:bookmarkEnd w:id="148"/>
      <w:bookmarkEnd w:id="149"/>
      <w:r>
        <w:rPr>
          <w:rtl w:val="true"/>
        </w:rPr>
        <w:t>شرح</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آن حضرت پيرامون تهمت و افتراى معاويه،كه نسبت به آن بزرگوار شايع كرده بود،كه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قتل عثمان را صادر كرده،آورده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المستأثير بالشىء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استبداد كردن نسبت به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اين فراز از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 بودن آن حضرت از دخالت داشتن در خون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نسبت به كشته شدن عثمان،امر و نهيى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معاويه و ديگران ادّعا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بيان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لكنت قاتلا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كشتن عثمان را داده بودم قاتل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قضيّه شرطيّه بيّن اللّزوم آمده،بدين توضيح كه اگر امر كنندۀ باين كار بودم لزوما قاتل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لزومى است كه عرف مردم مى‌فهمند،چنان كه بفرمان دهندۀ قتل كسى،قاتل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كننده، شريك جرم انجام دهنده است هر چند در لغت قاتل به كسى گفته مى‌شود كه قتل را صورت داده است و كشتن را به عهده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نهيت لكنت 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كشتن عثمان مردم را باز مى‌داشتم،ياور او به شمار مى‌آمدم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صورت قضيّه شرطيّه لزوميّه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كارى لزوما به معناى ياور بودن و حمايت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در عرف مردم چنان روشن است كه نيازى به توضيح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بيانات پيشين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شد كه استثناء نقيض لازم با نقيض ملزوم ملازمه دارد </w:t>
      </w:r>
      <w:r>
        <w:rPr>
          <w:rStyle w:val="FootnoteAnchor"/>
          <w:rtl w:val="true"/>
        </w:rPr>
        <w:footnoteReference w:id="64"/>
      </w:r>
      <w:r>
        <w:rPr>
          <w:rFonts w:ascii="Amiri" w:hAnsi="Amiri" w:eastAsia="Amiri" w:cs="Amiri"/>
          <w:color w:val="111111"/>
          <w:sz w:val="28"/>
          <w:sz w:val="28"/>
          <w:szCs w:val="28"/>
          <w:rtl w:val="true"/>
          <w:lang w:bidi="ar-SA"/>
        </w:rPr>
        <w:t xml:space="preserve">در كلام حضرت لازم دو قضيّه امر نكرده،تا قاتل باشد و نهى </w:t>
      </w:r>
    </w:p>
    <w:p>
      <w:pPr>
        <w:pStyle w:val="BookText"/>
        <w:rPr/>
      </w:pPr>
      <w:r>
        <w:rPr>
          <w:rFonts w:ascii="IRNazanin" w:hAnsi="IRNazanin" w:eastAsia="IRNazanin"/>
          <w:color w:val="111111"/>
          <w:sz w:val="28"/>
          <w:sz w:val="28"/>
          <w:szCs w:val="28"/>
          <w:rtl w:val="true"/>
          <w:lang w:bidi="fa-IR"/>
        </w:rPr>
        <w:t>نكرده تا ياور عثمان به حساب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و يارى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شده؛پس ملزوم اين دو كه امر و نهى كردن باشد از ناحيۀ آن بزرگوار مستثناست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اتّفاق مسلمانان قاتل نبوده،پس در بارۀ اين موضوع هم امرى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آشكار عثمان را جز نصايح ارشادى نداشته،پس مردم را نهى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چيزى كه دشمن در اين مورد بگويد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كناره‌گيرى كرده و اين به معنى اراده بر قتل عثمان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ادّعايى باطل و بيهوده است،زيرا كناره‌گيرى گاهى به دليل ديگرى است كه بعدا توضيح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كه كناره‌گيرى،ارادۀ بر كشتن باشد، ارادۀ بر كشتن،كشتن به حساب نمى‌آيد،چه اين كه هر دشمنى كشته شدن خصم خود را دوست دارد،ولى به صرف چنين اراده‌اى به وى قاتل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سخن حضرت اين است،كه يارى نكرده،و هر گاه دو لازم كه كشتن و يارى كردن باشد از ناحيۀ آن بزرگوار منتفى شد،امر و نهيى كه ملزوم آن دو لازم باشد،نيز منتفى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توضيح بنا بر اين احتمال بود كه،نقيض دو لازم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باشد،يعنى اگر قاتل نباشم،كه نيستم امر هم نكرده‌ام،و اگر يارى نكرده باشم كه نكرده‌ام،پس نهى كننده نيز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در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است،و آن اين كه در عبارت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نهيت لكنت 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را نهى مى‌كردم همدست و ياور عثمان به حساب مى‌آمدم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استثنا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شورشيان را نهى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 قضيّه را كه تالى است نتيجه بدهد بدينسان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شورشيان را نهى كردم،پس در حقيقت او را يارى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ادّعاى معاويه كه يارى عثمان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نشود كه،انجام دهنده منكر يا عثمان،و يا كشندگان وى بوده‌اند به هر صورت واجب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بپاخيزد،عثمان را از انجام منكرات باز دارد، اگر وى راه خلاف مى‌رفته است و يا كشندگان عثمان را از قتل،باز مى‌داشت اگر آنها راه،خلاف مى‌رفته‌اند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كناره‌گيرى آن حضرت،از انجام يكى از دو كار سبب خطا و اشتباه است،و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نمى‌كند،ناگزير يكى از دو كار را انجام داده،بنا بر اين ترك كنندۀ يكى از دو كار نبوده،بدين دليل از گناه تبرئه نمى‌شود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چنين اعتراضى در بركنارى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عصبيّت در اين مورد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امورى را در جامعه اسلامى به وجود آورد كه موجب خشم و غضب تمام صحابه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نيز بر او شوريدند و وى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هم كار بدى انجام دادند،كه بايد جلوگيرى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توضيح،عثمان،و شورشيان بر او،به نسبت،هر دو طرف مرتكب خلاف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سنّتهاى بدى كه عثمان به وجود آورده بود،در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قتل را نداشت،و لازم بود،به عثمان تذكّر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چنان كه از روايت استفاده مى‌شود،حضرت، زشتى آن سنّتها و كارهاى نابجا را به عثمان اعلام داشت،و چندين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شورش مردم او را بيم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روايت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مى‌شود كه آن بزرگوار از سنّتهاى ايجاد شده به وسيلۀ عثمان، ناخوشنود بوده،و به وى اعتراض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اين اعتراض و ارشاد،دليل نمى‌شود،كه در قتل عثمان دخالت داشته باشد،بضرورت اين احتمال به نظر </w:t>
      </w:r>
    </w:p>
    <w:p>
      <w:pPr>
        <w:pStyle w:val="BookText"/>
        <w:rPr/>
      </w:pPr>
      <w:r>
        <w:rPr>
          <w:rFonts w:ascii="IRNazanin" w:hAnsi="IRNazanin" w:eastAsia="IRNazanin"/>
          <w:color w:val="111111"/>
          <w:sz w:val="28"/>
          <w:sz w:val="28"/>
          <w:szCs w:val="28"/>
          <w:rtl w:val="true"/>
          <w:lang w:bidi="fa-IR"/>
        </w:rPr>
        <w:t>مى‌رسد كه عثمان را از شورش بر حذر داشته،و چون باصطلاح گوش عثمان بدهكار نبوده،حضرت او را به خود واگذاشته است؛و اگر اين روايت صحيح نباشد عثمان را امر بمعروف كردن واجب كفايى بوده و نه عينى،و چون تعداد زيادى از صحابه،عثمان را از انجام منكرات،بيم داده بودند لازم نبود كه شخصا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بر حذر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كار ناپسند صحابه،و ايجاد سنّت غلط خليفه‌كشى آنان،اگر ثابت شود كه حضرت صحابه را از اين كار بد،باز نداشته است،مى‌گوييم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شرايط نهى از منكر اين است كه نهى كننده علم و يا گمان قطعى داشته باشد، كه سخنش مورد قبول واقع مى‌شود،و يا قدرت داشته باشد كه انجام دهندۀ منكر را بزور از كار بد،باز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بوده است كه صحابه را نهى از منكر كردن در اين جريان مؤثر نيست،ظاهرا چنين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بى فايده بودن نهى صحابه و بازدارى آنان از شورش،چنان كه از آن حضرت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قول داده بود كه بين آنها و عثمان، آشتى برقرار كند،و اسباب نگرانى صحابه از رفتار عثمان را از ميان ببرد،با وجود اين كه،اين وعده چندين بار تكرار شده بود،نتوانست نقار و اختلاف را برطرف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صحابه بعد از آن همه وعده و انجام نگرفتن كار،توجّهى به فرمايش آن حضرت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كه چرا حضرت با زور از قتل عثمان جلوگيرى نكرد،پر واضح است كه يك نفر و يا حتّى ده نفر نمى‌توانستند چنين شورش بزرگى را جلو گيرند، چه رسد به يك فرد،آن هم رجّاله عرب و افرادى كه براى اين منظور فرا خوانده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كه تفكرات گوناگونى در هم آميخته و شورش بزرگى را پديد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هم حق و هم باطل را به عثمان نسبت مى‌دادند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احتمال ديگرى نيز بود،و آن اين كه عثمان بيت المال مسلمانان </w:t>
      </w:r>
    </w:p>
    <w:p>
      <w:pPr>
        <w:pStyle w:val="BookText"/>
        <w:rPr/>
      </w:pPr>
      <w:r>
        <w:rPr>
          <w:rFonts w:ascii="IRNazanin" w:hAnsi="IRNazanin" w:eastAsia="IRNazanin"/>
          <w:color w:val="111111"/>
          <w:sz w:val="28"/>
          <w:sz w:val="28"/>
          <w:szCs w:val="28"/>
          <w:rtl w:val="true"/>
          <w:lang w:bidi="fa-IR"/>
        </w:rPr>
        <w:t>را كه جانمايه و زندگى آنان بود به اقوام خود بخشيده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آنچه شورشيان حق يا باطل،به عثمان نسبت مى‌دادند حيف و ميل اموال مسلمانان واقعيت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قطعى داشت،كه اگر به يارى عثمان برخيزد،چون او،و با او كشته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انسانى جايز نيست كه خود را در معرض هلاكت و نابودى قرار دهد،بدين دليل كه مى‌خواهد از پاره‌اى منكرات جزئى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شود كه آن حضرت مردم را از كشتن عثمان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اين نهى پيش از قتل عثمان،در اوّلين مرحلۀ شورش و اجتماع آنها بوده،و جملۀ لو نهيت لكنت ناصرا در هنگام به نهايت رسيدن شورش و قتل عثمان بوده است كه نهى نكرده،زيرا،نه قدرت برچينى نهيى داشته،و نه،نهى بدين هنگام فايده‌اى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گفته‌اند،ظاهر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امر بكشتن عثمان و نه،نهى از آن كرده،دلالت دارد كه قتل عثمان در نزد آن بزرگوار،از امور مباح بوده است،كه نه امر به مباح و نه نهى از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استدلال شارحان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نهايت چيزى كه از بركنارى آن حضرت،از امر و نهى كردن، در اين باره فهميده مى‌شود،دخالت نكردن در اين موضوع و سكوت در آن باره است،و اين سبب نمى‌گردد كه حكم به مباح بودن قتل عثمان در نزد آن بزرگوار شود بلكه احتمال دارد كناره‌گيرى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وجوه ياد شده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سخن در اين مورد اين كه محقّقان اتّفاق نظر دارند،كه سكوت در بارۀ موضوعى،دليل نوع سكوت،سكوت كننده نيست هر چند با قرينه بتوان نوع سكوت را فهميد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چيزهايى كه بر دورى جستن آن حضرت از امر و نهى در بارۀ قتل عثمان </w:t>
      </w:r>
    </w:p>
    <w:p>
      <w:pPr>
        <w:pStyle w:val="BookText"/>
        <w:rPr/>
      </w:pPr>
      <w:r>
        <w:rPr>
          <w:rFonts w:ascii="IRNazanin" w:hAnsi="IRNazanin" w:eastAsia="IRNazanin"/>
          <w:color w:val="111111"/>
          <w:sz w:val="28"/>
          <w:sz w:val="28"/>
          <w:szCs w:val="28"/>
          <w:rtl w:val="true"/>
          <w:lang w:bidi="fa-IR"/>
        </w:rPr>
        <w:t>دلالت دارد روايتى است كه از وى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شد،كشته شدن عثمان،سبب خوشحالى شما شد يا ناراحتى شما؟فرمود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خوشحال شدم و نه ناراحت عرض شد آيا بر كشتن عثمان رضايت داشتيد؟فرمود رضايت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عرض رسيد كه كشته شدن عثمان شما را خشمگين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غضبناك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فرمايشات،بيان كنندۀ اين حقيقت است كه آن بزرگوار،دخالتى در امر و نهى اين موضوع نداشته،و كسى كه در موضوعى دخالت نداشته و از آن كناره‌گيرى كند،بجاست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خشمناك نشدم،راضى نبودم،ناراحت و خوشحال نگرديدم،زيرا خشم و رضا،بدحالى و خوشحالى، حالتهاى نفسانى هستند و به اسبابى كه وابستگى نفسانى دارند مربوط مى‌گردند، هنگامى كه اين اسباب در موضوعى جداى از نفس باشند چگونه،بر نفس عارض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پاسخ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سؤالهاى فوق اشكال شده است،كه اگر كشته شدن عثمان كار زشتى بوده لازمۀ آن خشم و ناراحتى آن بزرگوار است،با اين كه طبق روايت حضرت در اين مورد خشمگين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غضبناك نشدن ايشان،به دو صورت زير مى‌تواند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 زشت و منكر خشمگين نشده باشد و اين تصور به اتفاق نظر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عثمان در نزد آن حضرت امر منكر و زشتى نبوده به همين جهت از قتل وى غضبناك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فرض بر اين است كه كشته شدن عثمان به يقين منكر بوده و مورد رضايت امام نبوده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اشكال اين است كه كشته شدن عثمان سبب خشم و غضب آن حضرت گرديد ولى نه از آن جهت كه قتل عثمان بود،بلكه از آن نظر كه كار زشت و منكرى صورت گرفته است مثلا به لحاظ كيفيت قتل و آب ندادن و جز </w:t>
      </w:r>
    </w:p>
    <w:p>
      <w:pPr>
        <w:pStyle w:val="BookText"/>
        <w:rPr/>
      </w:pPr>
      <w:r>
        <w:rPr>
          <w:rFonts w:ascii="IRNazanin" w:hAnsi="IRNazanin" w:eastAsia="IRNazanin"/>
          <w:color w:val="111111"/>
          <w:sz w:val="28"/>
          <w:sz w:val="28"/>
          <w:szCs w:val="28"/>
          <w:rtl w:val="true"/>
          <w:lang w:bidi="fa-IR"/>
        </w:rPr>
        <w:t>اينها و اين كه در روايت آمده بود كه براى قتل عثمان ناراحت نشده است،با خشمگين 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وقوع منكرى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شارح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جواب پيچيدگى خاصى دارد و لازم است دقت بيشترى در مورد جواب صورت گيرد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همين ظرافت خاص،نادانان موضوع را اشتباه فهميده‌اند لذا در اين باره شاعرى از مردم شام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فى على لمستعتب مقال سوى صحبه المحدثينا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ايثاره اليوم اهل الذنوب و رفع القصاص عن القاتلينا</w:t>
      </w:r>
    </w:p>
    <w:p>
      <w:pPr>
        <w:pStyle w:val="BookText"/>
        <w:rPr/>
      </w:pPr>
      <w:r>
        <w:rPr>
          <w:rFonts w:ascii="Amiri" w:hAnsi="Amiri" w:eastAsia="Amiri" w:cs="Amiri"/>
          <w:color w:val="111111"/>
          <w:sz w:val="28"/>
          <w:sz w:val="28"/>
          <w:szCs w:val="28"/>
          <w:rtl w:val="true"/>
          <w:lang w:bidi="ar-SA"/>
        </w:rPr>
        <w:t>اذا سئل عنه حد اشبهة و عمّى الجواب عن السائلينا</w:t>
      </w:r>
    </w:p>
    <w:p>
      <w:pPr>
        <w:pStyle w:val="BookText"/>
        <w:rPr/>
      </w:pPr>
      <w:r>
        <w:rPr>
          <w:rFonts w:ascii="Amiri" w:hAnsi="Amiri" w:eastAsia="Amiri" w:cs="Amiri"/>
          <w:color w:val="111111"/>
          <w:sz w:val="28"/>
          <w:sz w:val="28"/>
          <w:szCs w:val="28"/>
          <w:rtl w:val="true"/>
          <w:lang w:bidi="ar-SA"/>
        </w:rPr>
        <w:t>و ليس براض و لا ساخط و لا فى النهاة و لا الآمرينا</w:t>
      </w:r>
    </w:p>
    <w:p>
      <w:pPr>
        <w:pStyle w:val="BookText"/>
        <w:rPr/>
      </w:pPr>
      <w:r>
        <w:rPr>
          <w:rFonts w:ascii="Amiri" w:hAnsi="Amiri" w:eastAsia="Amiri" w:cs="Amiri"/>
          <w:color w:val="111111"/>
          <w:sz w:val="28"/>
          <w:sz w:val="28"/>
          <w:szCs w:val="28"/>
          <w:rtl w:val="true"/>
          <w:lang w:bidi="ar-SA"/>
        </w:rPr>
        <w:t>و لا هو سائه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 و لا بدّ من بعض ذا ان يكونا</w:t>
      </w:r>
    </w:p>
    <w:p>
      <w:pPr>
        <w:pStyle w:val="BookText"/>
        <w:rPr/>
      </w:pPr>
      <w:r>
        <w:rPr>
          <w:rFonts w:ascii="IRNazanin" w:hAnsi="IRNazanin" w:eastAsia="IRNazanin"/>
          <w:color w:val="111111"/>
          <w:sz w:val="28"/>
          <w:sz w:val="28"/>
          <w:szCs w:val="28"/>
          <w:rtl w:val="true"/>
          <w:lang w:bidi="fa-IR"/>
        </w:rPr>
        <w:t>شرح اعتراضها و جواب آنها در بارۀ كشته شدن عثمان و آنچه كه در اين باره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است،در نوشتار متكلمانى چون قاضى عبد الجبّار معتزلى و ابى الحسين بصرى و سيد مرتضى و جز اينها بطور گسترده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ما سخن را در اين باره طولانى نمى‌كنيم و در آينده به پاره‌اى از آنها اشاره خواهيم كرد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من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منى ،در جواب اشكالى آورده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فراز حضرت به اعتراض شخصى پاسخ مى‌دهد كه در حضور آن جناب اشكال كرد و،كسانى را كه از يارى عثمان خوددارى كردند عامل اصلى آشوب طلبى معرفى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عثمان را يارى مى‌كردند با توجّه به اين كه بزرگان صحابه بودند،ستمگران و نادانان و رجالّه‌ها،بر كشتن عثمان جرأت نمى‌يافتند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كشتن عثمان را حق مى‌دانستند،لازم بود كه اين حقيقت را به مردم مى‌گفتند،تا در اين باره شبه‌اى براى خلق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ذكاوت دريافت كه منظور اشكال كننده خود حضرت است، ولى چون جاى جواب صريح نبود،طىّ دو جمله به طور ضمن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فرمود كه در بارۀ كشتن عثمان نه امر كرده‌اند و نه نهى،سپس استثناى دوّمى را در دو جمله مى‌آورد و بيان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عثمان را يارى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كمك كنندگان عثمان با فضيلت‌تر بودند،زيرا يارى دهندگان او مروان حكم و امثال او بودند ولى واگذار كنندگان عثمان به نظر اشكال كننده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و بزرگانى از صحابه بودند البتّه 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بزرگانى از صحابه،بر مروان حكم و مانند او روشن است،عقل و عرف نيز بر اين فضيلت و برترى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عبارت حضرت كه واگذار كنندگان عثمان قدرت نداشتند يارى دهندگان او را بر خود فضيلت دهند به صورت تواضع و فروتنى ادا شده است و اين 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اشكال اعتراض كننده نيست،بلكه منظور از اين فرمايش گويا قضيّه جدلى باشد،بدين معنى،كه حضرت دخالت در قتل عثمان را به صورت فردى كناره‌گير قبول كرده،و اشكال اعتراض كننده را بگونه‌اى ديگر رد كرده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 بر فرض كه من جزو واگذار كنندگان عثمان باشم،چنان كه پندار شما است،اشكالى نيست،زيرا واگذار كنندگان عثمان،بر يارى كنندگان </w:t>
      </w:r>
    </w:p>
    <w:p>
      <w:pPr>
        <w:pStyle w:val="BookText"/>
        <w:rPr/>
      </w:pPr>
      <w:r>
        <w:rPr>
          <w:rFonts w:ascii="IRNazanin" w:hAnsi="IRNazanin" w:eastAsia="IRNazanin"/>
          <w:color w:val="111111"/>
          <w:sz w:val="28"/>
          <w:sz w:val="28"/>
          <w:szCs w:val="28"/>
          <w:rtl w:val="true"/>
          <w:lang w:bidi="fa-IR"/>
        </w:rPr>
        <w:t>وى برترى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موضوع را با مقدّمۀ دو قضيّه قسمت مقدّم فضيلت واگذار كنندگان و عدم فضيلت يارى دهندگان ثابت كرده و فهميدن مقدّمۀ دوم يا تالى را كه كدام گروه مورد ملامت و سرزنش بوده و بايد از گروه ديگر تبعيّت نمايند به دليل روشن بودن و علم شنونده،بر عهدۀ وى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غير فاضل بايد از افضل پيروى و به وى اقتدا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قياس بخوبى فهميده مى‌شود كه يارى كنندگان عثمان مى‌بايست از واگذار كنندگان وى پيروى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عقيده اشكال كننده،كه وى معتقد بود،واگذار كنندگان بايد، از يارى دهندگان حمايت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محقّقان عقيده دارد كه اين بيان حضرت اصطلاح ويژۀ قبيلۀ قريش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مى‌خواسته است مطلب را سر بسته و غير صريح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گفتار قصد نداشته است كه بركنارى و عدم دخالت خود،در اين موضوع را روشن سازد،بلكه خواسته ثابت كند كه واگذارى عثمان،در ماجراى قتل نشانۀ عدم فضيلت واگذار كنندگان،به دليل اين كه واگذار كننده‌اند،نمى‌شود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يارى عثمان دليل فضيلت يارى دهندگان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فهميدن اين معنا از عبارت حضرت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بگونه‌اى ديگر نيز توجيه كرده‌اند،به صورت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برترى و فضيلت واگذار كنندگان بر يارى دهندگان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كننده را به تسليم وا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سؤال ملامت‌آميز خود را متوجّه واگذار كنندگان كرده است و به سراغ يارى دهندگان نمى‌رود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توضيح و بيان كه اگر واگذار كنندگان از يارى كنندگان برترند بايد از يارى دهندگان سؤال شود،كه چرا خلاف كرده و عثمان را يارى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يارى دهندگان بايد اقدام،و از آنان،خواسته شود كه با وجود عدم فضيلت در </w:t>
      </w:r>
    </w:p>
    <w:p>
      <w:pPr>
        <w:pStyle w:val="BookText"/>
        <w:rPr/>
      </w:pPr>
      <w:r>
        <w:rPr>
          <w:rFonts w:ascii="IRNazanin" w:hAnsi="IRNazanin" w:eastAsia="IRNazanin"/>
          <w:color w:val="111111"/>
          <w:sz w:val="28"/>
          <w:sz w:val="28"/>
          <w:szCs w:val="28"/>
          <w:rtl w:val="true"/>
          <w:lang w:bidi="fa-IR"/>
        </w:rPr>
        <w:t>يارى چرا از عثمان حمايت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سؤال كنندگان پيرو اغراض فاسدى نيستند چرا ملامت خود را متوجّه واگذار كنندگان كرده‌اند و تقاص خون عثمان را از آنان مى‌خواهند؟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يارى دهندگان عثمان بملامت سزاوارترند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جامع لكم امره الى قوله الأثرة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مختصر به اجمال اشاره به اين واقعيت دارد كه عثمان و كشندگان وى،هر كدام به گونه‌اى از فضيلت عدالت دور شده و به افراط و تفريط دچار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به اين دليل از فضيلت دور شد كه خودرأيى نشان داد و در امورى كه بايد مردم را شركت مى‌داد،استبداد پيشه كرد و بدين سبب گرفتار افراط شد،و افراط چون خلاف عدالت است،نظام و خلافت را به فساد كشيد و سرانجام همۀ اينها قتل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كشندگان عثمان نيز راه خطا رفتند،بيش از حد بيتابى كردند،از حد اعتدال خارج شدند،گرفتار تفريط گرديدند،با وجودى كه شايسته بود خويشتن‌دار باشند و در اصلاح امر بكوشند،تا كار بدون قتل و خونريزى فيصله يابد،ولى جزع و بيتابى آنها شدّت يافت،به كار پست و زشتى دست زدند و مرتكب قتل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كار بد عثمان استبداد و خودكامگى،و كار زشت كشندگان بيتابى و ناشكيبايى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اين است كه شما پس از قتل عثمان دچار بيتابى و جزع شديد بهتر اين بود كه قبل از كشته شدن براى او بيتابى مى‌كرديد،و او را نمى‌كشتيد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حكم واقع فى المستأثر و الجازع آنچه از اين گفتار حضرت بر مى‌آيد اين است،كه حكم واقعى خداوند در بارۀ شخص مستبد و خودرأى حكمى مقدّر بوده است كه در بارۀ كشته شدن عثمان به اجرا در آمده،و به قلم قضاى الهى در لوح محفوظ چنين ثبت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مقدّر خداوند در بارۀ بيتابى كنندگان اين بوده كه آنها قاتل عثمان باشند و بدين‌سان گرفتار جزع و در نتيجه رذيلت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كلام خود،حكم اين امور را به خداوند نسبت داده است،تا آيندگان را توجّه دهد،كه در جريان قتل عثمان از حمايت هر دو جناح بركنار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ضمن اشاره به علت وقوع قتل كه از ناحيۀ عثمان خودرأيى و از جانب شورشيان ناشكيبايى و شتابزدگى باشد عدم دخالت خود را ثابت كند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باشد كه در آخرت براى تمام افراد از پاداش و كيفر به عنوان سزاى عمل آنان خواهد بود</w:t>
      </w:r>
      <w:r>
        <w:rPr>
          <w:rFonts w:eastAsia="IRNazanin" w:cs="IRNazanin"/>
          <w:color w:val="111111"/>
          <w:sz w:val="28"/>
          <w:szCs w:val="28"/>
          <w:rtl w:val="true"/>
          <w:lang w:bidi="fa-IR"/>
        </w:rPr>
        <w:t xml:space="preserve">. </w:t>
      </w:r>
      <w:bookmarkStart w:id="151" w:name="pg11510_167156"/>
    </w:p>
    <w:p>
      <w:pPr>
        <w:pStyle w:val="Heading3"/>
        <w:numPr>
          <w:ilvl w:val="2"/>
          <w:numId w:val="1"/>
        </w:numPr>
        <w:rPr/>
      </w:pPr>
      <w:bookmarkStart w:id="152" w:name="__RefHeading___Toc3439952_73709187"/>
      <w:bookmarkStart w:id="153" w:name="_Toc61"/>
      <w:bookmarkEnd w:id="151"/>
      <w:bookmarkEnd w:id="152"/>
      <w:r>
        <w:rPr/>
        <w:t>30</w:t>
      </w:r>
      <w:r>
        <w:rPr>
          <w:rtl w:val="true"/>
        </w:rPr>
        <w:t>-</w:t>
      </w:r>
      <w:r>
        <w:rPr>
          <w:rtl w:val="true"/>
        </w:rPr>
        <w:t>از سخنان آن حضرت است به ابن عباس هنگامى كه او را به سوى زبير فرستاد تا او را</w:t>
      </w:r>
      <w:bookmarkEnd w:id="153"/>
    </w:p>
    <w:p>
      <w:pPr>
        <w:pStyle w:val="Heading4"/>
        <w:numPr>
          <w:ilvl w:val="3"/>
          <w:numId w:val="1"/>
        </w:numPr>
        <w:rPr/>
      </w:pPr>
      <w:bookmarkStart w:id="154" w:name="__RefHeading___Toc3439954_73709187"/>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پيش از جنگ جمل تشويق به اطاعت از خود و بازگشت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تَلْقَهُ تَجِدْهُ كَالثَّوْرِ عَاقِصاً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الصَّعْبَ وَ يَقُولُ 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الْقَ؟الزُّبَيْرَ؟ فَإِنَّهُ أَلْيَنُ 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؟بِالْحِجَازِ؟ وَ أَنْكَرْتَنِي؟بِالْعِرَاقِ؟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قال؟السيد الشريف؟ و هو أول من سمعت منه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فما عدا مما بدا</w:t>
      </w:r>
    </w:p>
    <w:p>
      <w:pPr>
        <w:pStyle w:val="Heading4"/>
        <w:numPr>
          <w:ilvl w:val="3"/>
          <w:numId w:val="1"/>
        </w:numPr>
        <w:rPr/>
      </w:pPr>
      <w:bookmarkStart w:id="156" w:name="__RefHeading___Toc3439956_73709187"/>
      <w:bookmarkStart w:id="157" w:name="_Toc63"/>
      <w:bookmarkEnd w:id="156"/>
      <w:r>
        <w:rPr>
          <w:rtl w:val="true"/>
        </w:rPr>
        <w:t>لغات</w:t>
      </w:r>
      <w:bookmarkEnd w:id="157"/>
    </w:p>
    <w:p>
      <w:pPr>
        <w:pStyle w:val="BookText"/>
        <w:rPr/>
      </w:pPr>
      <w:r>
        <w:rPr>
          <w:rFonts w:ascii="IRNazanin" w:hAnsi="IRNazanin" w:eastAsia="IRNazanin"/>
          <w:color w:val="111111"/>
          <w:sz w:val="28"/>
          <w:sz w:val="28"/>
          <w:szCs w:val="28"/>
          <w:rtl w:val="true"/>
          <w:lang w:bidi="fa-IR"/>
        </w:rPr>
        <w:t>يستفيئه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دادن برگرداندن از فعل فاء كه به معناى رجع به كار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روايات به جاى،تجده كالثور،تلقه تلقه من الفيئة على كذا به كار رفته،و به معناى او را بدين هيأت عجيب و غريب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كج،منظور از عقص ثور دو شاخ گاو است عقص به فتح عين الفعل،فعل متعدى است و عقص به كسر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به معناى چارپاى چموش و ناآرام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رام،در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 فعيل به معناى مفعول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كلمه براى نقل معناى وصفى به اسمى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 در اصل معناى نرم شدن پوست با دباغى و جز آن معنى مى‌داده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گذشتن،تجاوز كردن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شد،ظاهر گرديد</w:t>
      </w:r>
      <w:r>
        <w:rPr>
          <w:rFonts w:eastAsia="IRNazanin" w:cs="IRNazanin"/>
          <w:color w:val="111111"/>
          <w:sz w:val="28"/>
          <w:szCs w:val="28"/>
          <w:rtl w:val="true"/>
          <w:lang w:bidi="fa-IR"/>
        </w:rPr>
        <w:t xml:space="preserve">. </w:t>
      </w:r>
      <w:bookmarkStart w:id="158" w:name="pg11510_167157"/>
    </w:p>
    <w:p>
      <w:pPr>
        <w:pStyle w:val="Heading4"/>
        <w:numPr>
          <w:ilvl w:val="3"/>
          <w:numId w:val="1"/>
        </w:numPr>
        <w:rPr/>
      </w:pPr>
      <w:bookmarkStart w:id="159" w:name="__RefHeading___Toc3439958_73709187"/>
      <w:bookmarkStart w:id="160" w:name="_Toc64"/>
      <w:bookmarkEnd w:id="158"/>
      <w:bookmarkEnd w:id="159"/>
      <w:r>
        <w:rPr>
          <w:rtl w:val="true"/>
        </w:rPr>
        <w:t>ترجمه</w:t>
      </w:r>
      <w:bookmarkEnd w:id="160"/>
    </w:p>
    <w:p>
      <w:pPr>
        <w:pStyle w:val="BookText"/>
        <w:rPr/>
      </w:pPr>
      <w:r>
        <w:rPr>
          <w:rFonts w:ascii="IRNazanin" w:hAnsi="IRNazanin" w:eastAsia="IRNazanin"/>
          <w:color w:val="111111"/>
          <w:sz w:val="28"/>
          <w:sz w:val="28"/>
          <w:szCs w:val="28"/>
          <w:rtl w:val="true"/>
          <w:lang w:bidi="fa-IR"/>
        </w:rPr>
        <w:t>از فرمايشات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ابن عباس فرمود،هنگامى كه او را به سوى زبير فرستاد،تا او را پيش از جنگ جمل تشويق به اطاعت از خود و بازگشت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طلحه ملاقات نكن چه اگر او را ملاقات كنى به صورت گاوى با شاخهاى كج و آمادۀ حمله‌اش خواهى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مشكلى را در پيش گرفته و مى‌پندارد كار آسانى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 چموشى سوار شده ولى او را نرم و راهوار مى‌داند امّا با زبير كه نرم خوتر است ديدار نما و به او بگو،كه پسر دايى‌ات پيام فرستاده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حجاز مى‌شناختى و در عراق نمى‌شناسى؟چه شد كه از امرى چنين روشن روى برتافتى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1" w:name="__RefHeading___Toc3439960_73709187"/>
      <w:bookmarkStart w:id="162" w:name="_Toc65"/>
      <w:bookmarkEnd w:id="161"/>
      <w:r>
        <w:rPr>
          <w:rtl w:val="true"/>
        </w:rPr>
        <w:t>شرح</w:t>
      </w:r>
      <w:bookmarkEnd w:id="162"/>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از او اين جمله را شنيده‌ام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را از ديدار با طلحه به لحاظ مصلحتى كه خود مى‌دانست،منع كرد،دليل منع ملاقات را بيان داشت و فرمود كه اگر طلحه را ملاقات كنى او را به صورت گاوى با شاخهاى كج و تيز و آمادۀ حمله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حضرت،طلحه را به گاو تشبيه كرده و جهت مشابهت را،شاخهاى كج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 آوردن لفظ شاخ كنايه از شجاعت،و دلاورى طلحه است،لفظ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اين نكته است كه شجاعت،قوت و نيرومندى موجب رام نبودن و در فرمان قرار نداشتن شده،زمينۀ خود بزرگ‌بينى و خودنگرى را براى مرد شجاع فراهم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 دو استعاره به كار رفته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استعارۀ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شاخ كه وسيلۀ دفاع حيوان است و چنان كه گاو با </w:t>
      </w:r>
    </w:p>
    <w:p>
      <w:pPr>
        <w:pStyle w:val="BookText"/>
        <w:rPr/>
      </w:pPr>
      <w:r>
        <w:rPr>
          <w:rFonts w:ascii="IRNazanin" w:hAnsi="IRNazanin" w:eastAsia="IRNazanin"/>
          <w:color w:val="111111"/>
          <w:sz w:val="28"/>
          <w:sz w:val="28"/>
          <w:szCs w:val="28"/>
          <w:rtl w:val="true"/>
          <w:lang w:bidi="fa-IR"/>
        </w:rPr>
        <w:t>شاخ از خود دفاع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 به اتكاى نيرومندى و اميد به پيروزى،از خود دفاع مى‌كند و تسليم فرمان غير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استعارۀ دوّم،جهت استعاره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گاو به هنگام ارادۀ كارزار شاخهاى خود را كج مى‌كند،سرش را پايين مى‌اندازد،متوجّه دشمن مى‌شود و همزمان بادى از دماغ خود خارج مى‌كند كه حاكى از گمان غلبه بر خصم و شدت غضب است و اين تصور كه حريف در مقابلش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مشبّه يعنى طلحه در موضوع سخن ما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مى‌دانست كه به هنگام ديدار ابن عباس،طلحه چنين حالتى را به خود خواهد گرفت،و خود را آمادۀ كارزار نشان خواهد داد و به سبب خودبينى و غرور از اطاعت و فرمانبردارى سر باز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تشبيه بسيار جالبى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عبارت اين است كه وجه تشبيه،پيچيدگى طلحه در افكار و انديشه،و منحرف بودنش از طريق يارى دادن به حضرت مانند پيچيدگى شاخ گاو مى‌باشد،در اين صورت،امر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پيچيدگى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حسّيى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ادّعا كرده‌اند كه طلحه پيش از جنگ احد،خود بزرگ بين نبود،اين غرور و تكبّر در آن روز بر وى عارض شد،و به اين ابتلاى بزرگ دچار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منع ابن عباس از ديدار با طلحه،دستور داد كه با زبير ملاقات كند،و دليل اين امر را نرمخو بودن زبير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استعاره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 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خوش برخوردى و نيك خلقى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محاوره و گفتگو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العريكه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هنگامى كه ديدار وى آسان باشد،و رنج و جاذبۀ زيادى را طلب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 نرمى كه به آسانى تا مى‌خورد،پيچيده مى‌شود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العريكه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هنگامى كه حالتى </w:t>
      </w:r>
    </w:p>
    <w:p>
      <w:pPr>
        <w:pStyle w:val="BookText"/>
        <w:rPr/>
      </w:pPr>
      <w:r>
        <w:rPr>
          <w:rFonts w:ascii="IRNazanin" w:hAnsi="IRNazanin" w:eastAsia="IRNazanin"/>
          <w:color w:val="111111"/>
          <w:sz w:val="28"/>
          <w:sz w:val="28"/>
          <w:szCs w:val="28"/>
          <w:rtl w:val="true"/>
          <w:lang w:bidi="fa-IR"/>
        </w:rPr>
        <w:t>ضد حالت فوق را از خود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 كه زبير انعطاف‌پذير است،به همين دليل ابن عباس را امر كرد تا با وى ملاقات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 و خوى او را بخوبى مى‌دانست كه قابل جذب است،به پند پذيرى و موعظه نزديك است،و صلۀ رحم را به 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 نوع دلجويى را،با يادآورى قوم و خويشى خود با وى به كار برد،كه به نظر مى‌رسد،موجب انگيزش ميل و پذيرش سرشتهاى سالم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گفتۀ هارون برادر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برانگيختن عواطف آن جناب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لا تَأْخُذْ بِلِحْيَتِي وَ لا بِرَأْسِي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أُمَّ إِنَّ الْقَوْمَ اسْتَضْعَفُونِي</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در اين دو آيه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رفته،تا عواطف موسى برانگيخته شود و دل وى به دست آيد و با يادآورى حق برادرى توجّه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جلب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هيچ عبارت ديگرى ممكن نبود هارون بتواند برادرش را 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خويشاوندى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زبير،بايد گفت كه ابو طالب وصفيّه مادر زبير از اولاد عبد المطلّب پسر هاشمند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عدا ممّا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سبب گرديد كه پس از موافقت مخالفت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بيان داشته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منصرف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كردن و دور شدن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جمله اين است كه،چه چيز تو را از آنچه آشكار كردى منصرف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تو را پس از اظهار بيعت،و قبول اطاعت از انجام آن </w:t>
      </w:r>
    </w:p>
    <w:p>
      <w:pPr>
        <w:pStyle w:val="BookText"/>
        <w:rPr/>
      </w:pPr>
      <w:r>
        <w:rPr>
          <w:rFonts w:ascii="IRNazanin" w:hAnsi="IRNazanin" w:eastAsia="IRNazanin"/>
          <w:color w:val="111111"/>
          <w:sz w:val="28"/>
          <w:sz w:val="28"/>
          <w:szCs w:val="28"/>
          <w:rtl w:val="true"/>
          <w:lang w:bidi="fa-IR"/>
        </w:rPr>
        <w:t>بازداشت چه 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توضيح ابن ابى الحديد ضمير مفعولى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است،البتّه حذف ضمير مفعولى فراوان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فرمودۀ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ضمير از ارسلنا كه در اصل ارسلناه بوده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الدّين راوندى براى اين فرموده حضرت دو معناى زير را بيان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 تو را بازداشت از آنچه در مورد بيعت از خود،پيش از اين حالت آشكار نمودى؟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واداشت به تغيير اراده‌اى كه براى انسانها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معنى دوّم مى‌فهماند كه مفعول دوّم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محتواى سخن بر آن دلالت دارد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عبارت با اين فرض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از آنچه تصميم داشتى بركنار كرده،سرگرمت ساخت،و از اين كه برايت يارى كردن ما روشن بود،بازت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بر قطب الدين اعتراض كرده و اظهار داشته است،كه توجيه دوّم قطب الدّين نسبت به معنى اوّلى كه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برترى ندارد،جز مفعول محذوفى كه آن هم نادرست و 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كه قطب الدّين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دو توجيه به يك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كان بدا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دو معنا يكسان تفسير كرده است با اين وصف تفاوتى ميان دو توجيه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فاسدى كه در تفسير قطب الدّين به نظر مى‌رسد اين است كه او مى‌پندارد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به دو مفعول است با اين كه تمام علماى نحو اين پندار را نادرست مى‌دانند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شارح اشكال ابن ابى الحديد بيشتر به معناى اوّلى كه قطب الدّين راوندى نقل كرده مربوط است،تا معناى دوّم به دليل اين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ابن ابى الحديد،و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بازداشتن به گمان قطب الدّين تفاوت زيادى ندارد،هر چند معناى بازداشتن از معناى انصراف عمومى‌تر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اعتراض ابن ابى الحديد بر راوندى،كه ميان دو معنايى كه فرد اخير نقل كرده فرقى نيست،وارد نيست؛زيرا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اوّل قطب الدّين آن چيزى است كه براى مردم با توجه به بيعت زبير با امير مؤمنان ظاهر شده،و در معناى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براى زبير در بارۀ يارى و فرمانبردارى آشكار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آنچه از انسان براى غير آشكار شود با آنچه براى خود انسان از ناحيۀ خويش و يا ديگران ظاهر شود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افزونى بى‌فايده و فاسدى كه در اعتراض ابن ابى الحديد به قطب الدّين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براى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مى‌رسد اشتباه قلمى قطب الدّين و يا نسخه‌بردار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اين مدّعا اين است كه قطب الدّين،مفعول اول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آشكار كرده،تا تغييرى براى گفته‌اش كه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شارح در بارۀ وجوهى كه در تفسير فرموده حضرت نقل شد،اين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شما احتمال بدهيد كه اين معانى تفسير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باشد،ولى هر كدام بنوعى از ظاهر سخن حضرت بدور است بدين توضيح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مدائنى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تفسير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معناى حقيقى خود،عدول و بازگشت، حمل كرده،و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فرمانبردارى سابق زبير،بنا بر اين ناچار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بگيرد،تا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عدول و بازگشت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عن گرفتن خلاف ظاهر معناى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الدّين راوندى هم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 و شغل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فرمانبردارى پيشين زبير در مورد بيعت با آن حضرت حمل كرده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توجيه قطب الدّين جز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بگيريم،درست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اين است كه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تجاوز و گذشتن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جنس است،معناى گفتار حضرت چنين مى‌باشد،كه چه چيز تو را از امورى كه بعدها برايت آشكار شد،از بيعت با ما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توجيه،الفاظ را از معناى اصلى و قراردادى‌شان دور نكرده و استوارى و زيبايى سخن نيز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و او از جدّش روايت كرده كه از ابن عباس در بارۀ اين مأموريت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 مرا پيش زبير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 حضرت را ابلاغ كردم،او جز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چيزى را كه على،طالب است خواهانيم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نظرش سلطنت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 و جواب او را به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ديگرى از ابن عباس در اين باره روايت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هنگامى كه پيام حضرت را به زبير ابلاغ كردم،در پاسخ جز اين عبارت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ترس شديد بدان دل بسته‌ام سخنى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سؤال شد كه منظور زبير چه بود؟ابن عباس گفت معناى سخن او اين است كه من با ترس به امارت و حكومتى كه در دست شماست دلبسته‌ام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زبير را بطريقى ديگر تفسير كرده اظهار داشته‌اند،منظور زبير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ترس شديد در بارۀ گناهم به آمرزش خدا دل بسته‌ام</w:t>
      </w:r>
      <w:r>
        <w:rPr>
          <w:rFonts w:eastAsia="IRNazanin" w:cs="IRNazanin"/>
          <w:color w:val="111111"/>
          <w:sz w:val="28"/>
          <w:szCs w:val="28"/>
          <w:rtl w:val="true"/>
          <w:lang w:bidi="fa-IR"/>
        </w:rPr>
        <w:t xml:space="preserve">.» </w:t>
      </w:r>
      <w:bookmarkStart w:id="163" w:name="pg11510_167163"/>
    </w:p>
    <w:p>
      <w:pPr>
        <w:pStyle w:val="Heading3"/>
        <w:numPr>
          <w:ilvl w:val="2"/>
          <w:numId w:val="1"/>
        </w:numPr>
        <w:rPr/>
      </w:pPr>
      <w:bookmarkStart w:id="164" w:name="__RefHeading___Toc3439962_73709187"/>
      <w:bookmarkStart w:id="165" w:name="_Toc66"/>
      <w:bookmarkEnd w:id="163"/>
      <w:bookmarkEnd w:id="164"/>
      <w:r>
        <w:rPr/>
        <w:t>31</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65"/>
    </w:p>
    <w:p>
      <w:pPr>
        <w:pStyle w:val="Heading4"/>
        <w:numPr>
          <w:ilvl w:val="3"/>
          <w:numId w:val="1"/>
        </w:numPr>
        <w:rPr/>
      </w:pPr>
      <w:bookmarkStart w:id="166" w:name="__RefHeading___Toc3439964_73709187"/>
      <w:bookmarkStart w:id="167" w:name="_Toc67"/>
      <w:bookmarkEnd w:id="166"/>
      <w:r>
        <w:rPr>
          <w:rtl w:val="true"/>
        </w:rPr>
        <w:t>اشاره</w:t>
      </w:r>
      <w:bookmarkEnd w:id="1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أَصْبَحْنَا فِي دَهْرٍ عَنُودٍ وَ زَمَنٍ كَنُودٍ يُعَدُّ فِيهِ الْمُحْسِنُ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نَنْتَفِعُ بِمَا عَلِمْنَا وَ لاَ نَسْأَلُ عَمَّا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نَتَخَوَّفُ قَارِعَةً حَتَّى تَحُلَّ بِنَا فَالنَّاسُ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يَمْنَعُهُ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مَهَانَةُ نَفْسِهِ وَ كَلاَلَةُ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الْمُصْلِتُ لِسَيْفِهِ وَ الْمُعْلِنُ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الْمُجْلِبُ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أَشْرَطَ نَفْسَهُ وَ أَوْبَقَ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لِحُطَامٍ يَنْتَهِزُهُ أَوْ مِقْنَبٍ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أَنْ تَرَى الدُّنْيَا لِنَفْسِكَ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يَطْلُبُ الدُّنْيَا بِعَمَلِ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طَامَنَ مِنْ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قَارَبَ مِنْ خَطْوِهِ وَ شَمَّرَ مِنْ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 مِنْ نَفْسِهِ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أَبْعَدَهُ عَنْ طَلَبِ الْمُلْكِ ضُئُولَةُ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سَبَبِهِ فَقَصَرَتْهُ الْحَالُ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فَتَحَلَّى بِاسْمِ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 بِلِبَاسِ أَهْلِ 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ذَلِكَ فِي مَرَاحٍ وَ 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رِجَالٌ غَضَّ أَبْصَارَهُمْ ذِكْرُ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أَرَاقَ 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شَرِيدٍ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خَائِفٍ مَقْمُوعٍ وَ 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 مُخْلِصٍ وَ ثَكْلاَنَ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أَخْمَلَتْهُمُ التَّقِيَّةُ وَ شَمِلَتْهُمُ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ضَامِزَةٌ وَ 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وَعَظُوا حَتَّى 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قُهِرُوا حَتَّى ذَلُّوا وَ 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الدُّنْيَا 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حُثَالَةِ 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اتَّعِظُوا بِمَنْ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يَتَّعِظَ بِكُمْ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ارْفُضُوهَا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قَدْ رَفَضَتْ مَنْ كَانَ أَشْغَفَ بِهَا مِنْكُمْ </w:t>
      </w:r>
      <w:bookmarkStart w:id="168" w:name="pg11510_167164"/>
    </w:p>
    <w:p>
      <w:pPr>
        <w:pStyle w:val="Heading4"/>
        <w:numPr>
          <w:ilvl w:val="3"/>
          <w:numId w:val="1"/>
        </w:numPr>
        <w:rPr/>
      </w:pPr>
      <w:bookmarkStart w:id="169" w:name="__RefHeading___Toc3439966_73709187"/>
      <w:bookmarkStart w:id="170" w:name="_Toc68"/>
      <w:bookmarkEnd w:id="168"/>
      <w:bookmarkEnd w:id="169"/>
      <w:r>
        <w:rPr>
          <w:rtl w:val="true"/>
        </w:rPr>
        <w:t>لغات</w:t>
      </w:r>
      <w:bookmarkEnd w:id="170"/>
    </w:p>
    <w:p>
      <w:pPr>
        <w:pStyle w:val="BookText"/>
        <w:rPr/>
      </w:pP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و خود بزرگ‌بينى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مهانة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 و حقارت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حدّ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شمشير از بريدن و قطع كردن فرو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نضيض وفره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 بودن مال و ثروت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مصلت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 زور شمشير در كارها جلو افتد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براى انجام كارى افراد را جمع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اشرط نفسه لكذا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خود تلقين كرد،نفس خود را براى امرى آماده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اوبق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را نابود كرد و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دنيا،حطام در معناى لغوى چيزى است كه از خشكى پذيراى شكستن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دزدى،ربودن مال به اندازۀ 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مقنب با كسر ميم و فتح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اسب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المنبر يفرعه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بالاى منبر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طأمن من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طمأنينه اسمى است كه از همين فعل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من ذيله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دامن فرا چيند و آن را بالا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داد،نقش و نگار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ضئولة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كوچكى،حقارت،ناچيزى نفس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جائى كه راه روندۀ در شب فرود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صبحگاه در آن بارى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شريد و مشرّد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رانده شده،فرارى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بى‌هدف به طرفى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قادر به سخن گفتن نيست،گويا دهانش را با كعام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كعام وسيله‌اى است كه با آن دهان شتر را مى‌بندند كه گاز نگيرد،وقتى كه شتر در حال هيجان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و اندوه براى از دست دادن بعضى از دوستان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نظر مردم انداخت و در جامعه بى‌اعتبار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و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ترس،بيم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نمك،شورى</w:t>
      </w:r>
      <w:r>
        <w:rPr>
          <w:rFonts w:eastAsia="Amiri" w:cs="Amiri" w:ascii="Amiri" w:hAnsi="Amiri"/>
          <w:color w:val="111111"/>
          <w:sz w:val="28"/>
          <w:szCs w:val="28"/>
          <w:rtl w:val="true"/>
          <w:lang w:bidi="ar-SA"/>
        </w:rPr>
        <w:t xml:space="preserve">. </w:t>
      </w:r>
      <w:bookmarkStart w:id="171" w:name="pg11510_167165"/>
    </w:p>
    <w:p>
      <w:pPr>
        <w:pStyle w:val="BookText"/>
        <w:rPr/>
      </w:pPr>
      <w:bookmarkEnd w:id="171"/>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خاموش،ساكت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حثالة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تفاله،ته ماندۀ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سلم كه با آن پوست را دباغى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قيچى كه با آن كرك و پشم شتر را مى‌چينند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پشمهايى كه از ميان پشمها مى‌ريزد</w:t>
      </w:r>
      <w:r>
        <w:rPr>
          <w:rFonts w:eastAsia="IRNazanin" w:cs="IRNazanin"/>
          <w:color w:val="111111"/>
          <w:sz w:val="28"/>
          <w:szCs w:val="28"/>
          <w:rtl w:val="true"/>
          <w:lang w:bidi="fa-IR"/>
        </w:rPr>
        <w:t>.</w:t>
      </w:r>
    </w:p>
    <w:p>
      <w:pPr>
        <w:pStyle w:val="Heading4"/>
        <w:numPr>
          <w:ilvl w:val="3"/>
          <w:numId w:val="1"/>
        </w:numPr>
        <w:rPr/>
      </w:pPr>
      <w:bookmarkStart w:id="172" w:name="__RefHeading___Toc3439968_73709187"/>
      <w:bookmarkStart w:id="173" w:name="_Toc69"/>
      <w:bookmarkEnd w:id="172"/>
      <w:r>
        <w:rPr>
          <w:rtl w:val="true"/>
        </w:rPr>
        <w:t>ترجمه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بدانيد كه،ما در روزگار جفاكار و كفران كننده نعمت،به سر مى‌بريم كه نيكوكار،بدكار شمرده مى‌شود و ستمگر،بر ستم خود مى‌افزايد؛از آنچه مى‌دانيم سود نمى‌بريم،و از آنچه نمى‌دانيم پرسشى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كارهاى خطرناك ترسى و انديشه‌اى به دل راه نمى‌دهيم،تا اين كه نتيجه سوء آن عايدمان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مردم،به چهار گروه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مردم كسانى هستند كه فساد و تباهى در زمين را جز به دليل ناتوانى،و كندى شمشير،و نداشتن مال و منال و ثروت رها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 كسانى هستند كه سلاح خود را از نيام برآورده،شرارت خود را آشكار كرده،سواره و پياده نظام خود را،براى ظلم و ستم آماده ساخته‌اند،دين خويش را براى رسيدن به متاع دنيايى تباه كرده‌اند و در پى فرصتى هستند كه سپاهى را رهبرى كنند و يا بر منبر بالا روند و خود را به مردم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تجارتى است اين كه انسان جان و ايمان خود را،بهاى دنياى خويش قرار داده دنيا را به عوض آنچه در نزد خدا برايش ذخيره شده سودا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گروه كسانى هستند،كه دنيا را با كار آخرت خواهانند ولى آخرت را به بهاى دنيا و كار در آن نمى‌خواهند از كبر و غرور يا به علامت تشخّص قدمها را نزديك به هم بر مى‌دارند،دامن جامه را بالا مى‌زنند و خود را براى امين نشان دادن آرايش مى‌دهند و دين خدا را براى گناه و معصيت وسيله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خود را به صورت زاهدان نشان مى‌دهند تا بدين وسيله بتوانند دل مردم را بربايند و سوء استفادۀ دنيوى بكنند</w:t>
      </w:r>
      <w:r>
        <w:rPr>
          <w:rFonts w:eastAsia="IRNazanin" w:cs="IRNazanin"/>
          <w:color w:val="111111"/>
          <w:sz w:val="28"/>
          <w:szCs w:val="28"/>
          <w:rtl w:val="true"/>
          <w:lang w:bidi="fa-IR"/>
        </w:rPr>
        <w:t xml:space="preserve">.) </w:t>
      </w:r>
      <w:bookmarkStart w:id="174" w:name="pg11510_167166"/>
    </w:p>
    <w:p>
      <w:pPr>
        <w:pStyle w:val="BookText"/>
        <w:rPr/>
      </w:pPr>
      <w:bookmarkEnd w:id="174"/>
      <w:r>
        <w:rPr>
          <w:rFonts w:ascii="IRNazanin" w:hAnsi="IRNazanin" w:eastAsia="IRNazanin"/>
          <w:color w:val="111111"/>
          <w:sz w:val="28"/>
          <w:sz w:val="28"/>
          <w:szCs w:val="28"/>
          <w:rtl w:val="true"/>
          <w:lang w:bidi="fa-IR"/>
        </w:rPr>
        <w:t>گروه چهارم كسانى هستند كه به دليل ناتوانى و ضعف از جمع‌آورى مال و منال با اين كه خواهان آن هستند،گوشه‌نشينى اختيار مى‌كنند و نداشتن وسيله آنها را از اقدام بر انجام كار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نام قناعت مى‌آرايند و به لباس زاهدان در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هيچ يك از كارهاى شب و روزشان به زاهدان شبيه نيست و نشانى از پارسايى در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چهار گروهى كه برشمرديم دستۀ پنجمى باقى مى‌ماند كه با ياد آخرت ديده از زيباييهاى دنيا فرو بسته و ترس از روز جزا اشكشان را جارى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اين دسته از مردم شبيه كسى است كه از ديار اصلى خود رانده شده و هراسناك و ترسناك خوار و خاموش گشته،و از روى اخلاص دعا مى‌كند و از درد معصيت و گناهكارى فرياد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آنان را به كنج سكوت و خاموشى كشانده،خوارى در نظر مردم آنان را گوشه‌گير كرده،نصيب آنها از دنيا آب تلخ و شور زندگى است و دهانهايشان از شكايت بسته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دلهايشان جريحه‌دار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دادن و موعظه كردن مردم خسته شده‌اند،در راه ارشاد و هدايت مردم مغلوب و خوار گرديده‌اند،كشته شدند تا تعدادشان اندك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دنيايى به اين بى‌اعتبارى بايد در نظر شما،كم ارزش‌تر از خوار مغيلان و ريزه‌هاى پشم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ريزه‌هايى كه از پشم جدا شده و براى كارى مفيد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گذشتگان خود پند گيريد پيش از آن كه آيندگان از شما پند گيرند،دنياى قابل سرزنش را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كه جهان افرادى را،كه بيش از شما دوست مى‌داشت،رها كرد،چه رسد به شما </w:t>
      </w:r>
      <w:r>
        <w:rPr>
          <w:rFonts w:eastAsia="IRNazanin" w:cs="IRNazanin"/>
          <w:color w:val="111111"/>
          <w:sz w:val="28"/>
          <w:szCs w:val="28"/>
          <w:rtl w:val="true"/>
          <w:lang w:bidi="fa-IR"/>
        </w:rPr>
        <w:t>!»</w:t>
      </w:r>
    </w:p>
    <w:p>
      <w:pPr>
        <w:pStyle w:val="Heading4"/>
        <w:numPr>
          <w:ilvl w:val="3"/>
          <w:numId w:val="1"/>
        </w:numPr>
        <w:rPr/>
      </w:pPr>
      <w:bookmarkStart w:id="175" w:name="__RefHeading___Toc3439970_73709187"/>
      <w:bookmarkStart w:id="176" w:name="_Toc70"/>
      <w:bookmarkEnd w:id="175"/>
      <w:r>
        <w:rPr>
          <w:rtl w:val="true"/>
        </w:rPr>
        <w:t>شرح</w:t>
      </w:r>
      <w:bookmarkEnd w:id="17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رحمه اللّه در بارۀ صدور اين خطبه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افراد ناآگاه و بيدانش،اين خطبه را،به معاويه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در صدور اين خطبه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شكّى نيست،زيرا زر را با خاك چه شباهتى است؟آب گوارا و شيرين با آب شور چه مناسبتى دارد؟دليل زير بر صحّت صدور اين خطبه از </w:t>
      </w:r>
    </w:p>
    <w:p>
      <w:pPr>
        <w:pStyle w:val="BookText"/>
        <w:rPr/>
      </w:pPr>
      <w:r>
        <w:rPr>
          <w:rFonts w:ascii="IRNazanin" w:hAnsi="IRNazanin" w:eastAsia="IRNazanin"/>
          <w:color w:val="111111"/>
          <w:sz w:val="28"/>
          <w:sz w:val="28"/>
          <w:szCs w:val="28"/>
          <w:rtl w:val="true"/>
          <w:lang w:bidi="fa-IR"/>
        </w:rPr>
        <w:t>ناحيۀ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گويا و گواهى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با بصيرت و روشن‌بينى چون عمرو بن جاحظ،اين خطبه را در كتاب بيان و تبيين نقل و سپس انتقاد كرده است كه اين خطبه از معاويه نيست و نام شخصى كه اين خطبه را به معاويه نسبت داده ذكر مى‌كند و سپس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به گفتار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تقسيم‌بندى مردم به دسته‌هاى مختلف شباهت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وضعيّت هر گروهى از مردم به لحاظ پيروزى،ذلّت و خوارى،تقيّه و ترس به سخن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سازگارتر است و آن گاه مى‌پرسد چه وقت و در چه حالى معاويه را ديده‌ايم كه در گفتارش راه و روش پارسايان و زاهدان را ترسيم نموده و طريقه عبادت نيايشگران را بيان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حضرت،پاره‌اى از زمانها بر بعضى برترى داده شده است،نيكى را به بعضى از زمانها و بدى را به بعضى ديگر نسبت دادن؛و اين برترى دادن بعضى از زمانها بر بعضى نسبت درستى است،زيرا زمان از اسبابى است كه در اين جهان نقش آماده كننده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زمان تحقّق مى‌يابد،نيك يا بد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روزگاران به نسبت آمادگى پذيرش نيك و بد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پاره‌اى از زمانها بر حسب آمار،شر و بدى فراوانى وجود دارد،به اين لحاظ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دشوار،زمان ستمگر؛بويژه در زمانى كه دين رو به ضعف داشته باشد و قوانين شريعت كه نظام بخش جهان و بقاى آن است و موجب زندگى جاويد آخرت مى‌شود بى‌اعتبار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زمانها نيكى و خير فراوان است،بدين سبب روزگار نيك و زمان دادگرى گفته مى‌شود و آن هنگامى است كه وضع مردم درست و منظم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روزگار نيرومندى و جلوه و پايدارى دين كه گوهر و ناموس شريعت محفوظ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فوق برداشتى از نيك و بد،در صورت مجزّا نگرى به اجزاى زمان </w:t>
      </w:r>
    </w:p>
    <w:p>
      <w:pPr>
        <w:pStyle w:val="BookText"/>
        <w:rPr/>
      </w:pPr>
      <w:r>
        <w:rPr>
          <w:rFonts w:ascii="IRNazanin" w:hAnsi="IRNazanin" w:eastAsia="IRNazanin"/>
          <w:color w:val="111111"/>
          <w:sz w:val="28"/>
          <w:sz w:val="28"/>
          <w:szCs w:val="28"/>
          <w:rtl w:val="true"/>
          <w:lang w:bidi="fa-IR"/>
        </w:rPr>
        <w:t>بود،ولى اگر اجزاى نيك و بد زمان را به نسبت آنچه در كلّ جهان اتّفاق مى‌افتد در نظر بگيريم تفاوت زيادى در آنچه خير و شر ناميده مى‌شود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است كه افلاطون،حكيم مشهور يونان،گفته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زمانى مى‌پندارند كه روزگار آنها آخر الزمان باشد،زمان خود را از روزگاران پيشين زشت‌تر و كم اهميت‌تر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نمى‌انديشند تا حق زمان گذشته و حال را بخوبى ادا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 دقّتى و بى‌توجّهى شايد به اين دليل است كه انسانها ميان فرزندان زمان حاضر و كسانى كه مراحلى از عمر خود را سپرى كرده‌اند مقايسه مى‌كنند،و مى‌بينند كه گذشت و جوانمردى در زمان حاضر نسبت به گذشته بسيار كمتر شده است بى آن كه توجهى به علل و اسباب و هدف هر يك در دو زمان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اگر در مورد اتفاقات و حوادث دو زمان و علل و اسباب آن بدقت نگريسته شود،و بررسى كامل در جريان امور دو زمان از قبيل نيرومنديها،ضعف،سستيها،امن و ترسها انجام گيرد،زمان حاضر و زمان گذشته چندان تفاوتى با هم ندارند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اصبحنا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 بنا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را به دو صفت ستمگرى و سختى،مذمّت و بدگويى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نسبت دادن عدالت به زمان و شمارش اوصافى براى آن در مقايسه با نظام جهان و بقاى آن صفاتى را،بد و شر دانسته است،و از آن ميان پنج صفت را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در اين زمان نيكوكار،بدكار قلمداد مى‌شود بدين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به دليل كسالت و سستى به انجام فرامين خداوند بپا نمى‌خيزند،بخشش نيكوكار را معلول رياكارى يا تظاهر يا ترس و يا طمع براى چيزى به حساب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فضيلتها و رذيلتها نيز به همين حساب گذاشته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امور براى سرزنش فضيلت،و از جهت بدخواهى و حسد صورت مى‌گيرد،شايد،بتوانند نيكوكاران را از قماش خود به حساب آورند و آنها را در بدكارى به خود وابسته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 كه در اين روزگار،ستمگر بر كبر و سركشى خود مى‌افزايد،زيرا اساس ستمگرى نفس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فرمان دهندۀ به بدى،در روزگارى كه عدالت حاكم باشد،همواره يا در بيشتر موارد،مغلوب واقع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هنگام اگر خواهان ستمگرى باشد،جلوۀ زودگذر و فرصت طلبى مرحله‌اى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ظالم اگر در روزگار برقرارى عدالت ظلم كند و يا از حدّ خود تجاوز كند،به دزدى ماند،كه هر لحظه ممكن است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نيز در دوران دادگرى،با توجّه به مواظبت شريعت،خوار مى‌گردد و زير نظارت نگهبانان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روزگار ضعف ديانت،ظالم به غارت‌گرى مى‌ماند كه به دليل توانايى‌اش مورد مؤاخذه قرار نمى‌گيرد،توجّهى هم به نهى كنندۀ دينى ندارد، بنا بر اين روشن است كه ستمگرى‌اش افزون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فزونى ستم را پيش از روزگار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بگيريد و با روزگار عدل و داد عهد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كنيد موضوع بخوبى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 در روزگار بد،اهل دانش از دانايى خود بهره نمى‌گيرند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فرمودۀ حضرت در ملامت كسانى است كه مطابق دانش خود دستورات شرع را به كار نمى‌گيرند،با اين كه شايسته است انسان براى آخرت كار كند؛زيرا سود بردن از دانش به هنگامى است كه توأم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حضرت به همين امر اشاره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آميخته به عمل است علم،عمل را فرياد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به علم پاسخ مثبت داد،پايدار مى‌ماند و گرنه كوچ مى‌كند و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كوچ كردن دانش سود نبردن از آن و مراد از فرياد زدن عمل از سوى علم،توأم بودن با عمل است چنان كه سزاوار مى‌باشد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از ناسازگارى روزگار و يا از صفات بد آن اين است كه مردم از </w:t>
      </w:r>
    </w:p>
    <w:p>
      <w:pPr>
        <w:pStyle w:val="BookText"/>
        <w:rPr/>
      </w:pPr>
      <w:r>
        <w:rPr>
          <w:rFonts w:ascii="IRNazanin" w:hAnsi="IRNazanin" w:eastAsia="IRNazanin"/>
          <w:color w:val="111111"/>
          <w:sz w:val="28"/>
          <w:sz w:val="28"/>
          <w:szCs w:val="28"/>
          <w:rtl w:val="true"/>
          <w:lang w:bidi="fa-IR"/>
        </w:rPr>
        <w:t>آنچه نمى‌دانند نمى‌پرسند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فرمودۀ حضرت توبيخ و ملامت كسانى است كه در جستجوى دانش كوتاهى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از اين بابت كه چرا از آنچه نمى‌دانند سؤال نمى‌كنند؛و توبيخ آنها از اين جهت كه به دليل كم توجّهى و كوتاهى در كشان از كمالات و فضيلتها به خوشيهاى حسّى،آنى و زودگذر سرگرم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ويژگى بد اين زمان اين است كه مردم به هشدارهاى مهمّى كه داده مى‌شود،توجّه نمى‌كنند،تا زمانى كه گرفتار شوند،به دليل اين كه به پايان كارشان نمى‌انديشند،و سرگرمى به امور ظاهرى،آنان را از توجّه به مصالح و تفكّر در بارۀ پى‌آمد آن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فرمودۀ حضرت ملامت افرادى است كه در امر جهاد كوتاهى كرده‌اند، و ضمنا توجّه دادن و آگاهانيدن آنان است بر اين كه،به دليل كوتاهى در امر جهاد،منتظر بروز حادثۀ عظيمى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پنجگانه‌اى كه حضرت در بارۀ زمان آورده‌اند،براى صلاح و اصلاح جهان امورى زيانبارند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دليل،زمانى را كه در بردارندۀ اين خصوصيّات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عنود و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و سختگير توصيف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همين خصلتهاى رايج در آن روزگار بوده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چهار دسته تقسيم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على أربعة 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قلّوا ؛ مردم به چهار دسته تقسيم مى‌شوند ،علّت تقسيم شدن مردم به چهار گروه با توجه به خواسته‌هاى درونى آنها و به گونۀ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يا دنيا طلبند و يا خداخواه،دنيا طلب‌ها به چهار دسته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طلبانى كه قدرت بر فراهم آوردن دنيا نيز دارند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طلبانى كه قدرت مال اندوزى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خود به دو دسته تقسيم مى‌شوند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قدرت بر جمع‌آورى مال ندارند،براى آن كوشش و چاره‌جويى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قدرت بر گردآورى مال دنيا ندارند امّا بسختى در پى گردآورى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اخير نيز به دو دسته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كوشش در آن حدّ است كه فرمانروايى و پادشاهى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 تلاش آنها براى امورى است كه پايينتر از حدّ امارت و يا سلطنت باشد اگر خداخواهان را به اين چهار گروه دنيا طلب بيفزاييم،مطابق فرمايش حضرت پنج دسته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ملامت و سرزنش قرار داده و دستۀ پنجم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كه همان دنيا طلبان قدرتمند بر گردآورى مال و منال و جاه و مقام باشند در قسم دوّم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المصلّت بسيفه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يفرعه ،منظور از اين دسته،همان توانمندان بر دنيا،افسار گسيختگان در شهوت و خشم است،كه در به دست آوردن كمال مطلوب خود از امور دنيوى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اصلات 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چيرگى و دست درازى است كه به هر آنچه بتوانند به پيروزى و قهر و غلبه و شرّ آشكار و ستم بر ملا و واضح و جز اينها از رذايل اخلاقى دست يابند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الاجلاب بالخيل و الرّجل ؛كنايه از فراهم آوردن تمام ابزار ظلم و ستم است و چيرگى و تسلّط بر ديگران،آماده سازى خويش براى تباهكارى در روى زمين روشن است كه چنين كسى،دين خود را تباه ساخته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اين كه چرا ستمگر تمام ابزار ظلم را فراهم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لحطام ينتهزه او مقنب يقوده او منبر يفرعه براى جمع‌آورى مال و ثروت،براى دستيابى به اسبهاى سوارى و نعمتهاى دنيوى و براى بالا رفتن به </w:t>
      </w:r>
    </w:p>
    <w:p>
      <w:pPr>
        <w:pStyle w:val="BookText"/>
        <w:rPr/>
      </w:pPr>
      <w:r>
        <w:rPr>
          <w:rFonts w:ascii="Amiri" w:hAnsi="Amiri" w:eastAsia="Amiri" w:cs="Amiri"/>
          <w:color w:val="111111"/>
          <w:sz w:val="28"/>
          <w:sz w:val="28"/>
          <w:szCs w:val="28"/>
          <w:rtl w:val="true"/>
          <w:lang w:bidi="ar-SA"/>
        </w:rPr>
        <w:t>منبر و باصطلاح داد مذهب و ديانت برآوردن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حضرت از يادآورى هدف فوق،بيان پاره‌اى از صفات و ويژگى مردمان روزگار خويش است كه آنها داراى چنين خصلتهايى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حطام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مال دنيا آورده‌اند،جهت مشابهت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گياه خشك در مقايسۀ با علف سبز و با طراوت و زيبايى و داراى ميوه،سودى ندارد،مال دنيا هم نسبت به كارهاى نيك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نفعش 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كه حضرت از ميان كليّۀ صفات و ويژگيهاى بى‌شمار مردم زمان اين سه خصلت را ذكر فرموده اين است كه اغلب انسانها براى اين سه خواست دنيايى بيشتر تلاش مى‌كنند،زيرا كوشش كردن در دنيا يا براى جمع‌آورى مال و ثروت است يا رياست دنيايى با فراهم آوردن اسبان سوارى و نعمتهاى مادّى يا به نام مذهب به منبر رفتن و در پوشش ديانت براى دنيا كار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خصلتهاى زشت برخى از مردم زمان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دستۀ از مردم توجهى است به زيان و ضرر كارهايى كه شباهت زيادى به تجارت زيانبار دارد؛زيرا خواهان به دست آوردن،دنيا به هر صورت و از هر راه ممكن،در معرض نابودى و هلاكت اخروى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شخصى،به فروشنده‌اى ماند،كه دارايى دنياى خود را با ثواب و پاداش نيكوى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اطاعت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ثروتى كه خود آن از بين مى‌رود،كيفر آن باقى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اين سودا استعاره آورده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كسانى هستند كه دنيا را مى‌خواهند،ولى نه،توان به دست آوردن آن را دارند و نه براى تحصيل آن چاره‌جويى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همان افرادى هستند </w:t>
      </w:r>
    </w:p>
    <w:p>
      <w:pPr>
        <w:pStyle w:val="BookText"/>
        <w:rPr/>
      </w:pPr>
      <w:r>
        <w:rPr>
          <w:rFonts w:ascii="IRNazanin" w:hAnsi="IRNazanin" w:eastAsia="IRNazanin"/>
          <w:color w:val="111111"/>
          <w:sz w:val="28"/>
          <w:sz w:val="28"/>
          <w:szCs w:val="28"/>
          <w:rtl w:val="true"/>
          <w:lang w:bidi="fa-IR"/>
        </w:rPr>
        <w:t>كه حضرت با اين عبارت بدانها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لا يمنعه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مردم را جز حقارت نفس،و عدم قاطعيّت و كمبود مال،از فساد و تباهكارى باز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كلالة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شخصى آورده است كه در امور صراحت لازم را ندارد،و در انجام كارها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آن كه هدف او دنيا نيست و از خداوند روگردان باشد،اگر موانع ياد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قاطعيت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سر راه نداشته باشد و دنيا را بتواند به دست آورد،جز در جهت فساد و تباهى،تلاشى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افرادى هستند كه در به دست آوردن دنيا قدرت ندارند،با اين كه تمام درها را زده و خود را براى به دست آوردن ثروت و مال،سواى جاه‌طلبى و رياست و پادشاهى آماده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فرمايش حضرت كه بعضى از مردم آخرت را به دنيا سودا كرده و حاضر نيستند دنيا را،به آخرت معامله كنند همين دسته سوم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حضرت،در بارۀ اينان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با كار آخرت طلب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اين كه براى به دست آوردن دنيا فريبكارى مى‌كنند و با رياكارى و ظاهرسازى در طلب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فرمايش آن حضرت كه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با كار دنيايى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اين كه آنها فقط براى دنيا كار مى‌كنند،هر چند در شكل آخرت باشد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از جملۀ قد طأمن من شخصه ،توضيح نوع حيله و فريبكارى دستۀ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خضوع و تواضع دروغين،و خود را با وقار نشان دادن، مثل اين كه به هنگام راه رفتن قدمها را كوتاه بر مى‌دارند،و لباسهايشان را بالا مى‌گيرند و ظاهر خود را آراسته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طريقه،روش بندگان نيكوكار خداوند مى‌باشد و ستر و پوششى است،كه پروردگار جهان پرهيزكاران را بدان از ورود به هلاكت و تباهى حفظ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كارهاى فريبكارانه از بعضى مردمان به منظور جلب عواطف و به دست آوردن دنيا انجام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خود را در نظر مردم دنيا و ظاهر بينان مى‌آرايند،تا جامعه به آنها اعتماد كند و مردم امانتها و رازها را بدانها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فريبكاران ظاهرساز اين نوع رفتار را وسيله‌اى براى نيل به آرزوها و مقاصد از بين رونده دنياى خود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چنان هستند،كه ستّار بودن خداوند و ظاهر دين را،ابزار معصيت و گناهكارى خويش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چهارم،گروهى هستند،كه هر چند در پى به دست آوردن دنيا هستند، ولى قدرت به دست آوردن آن را ندارند،و هر چند خود را شايستۀ حكومت و فرماندهى مى‌دانند ولى در پى آن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حضرت توضيح مطلب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مردم آنهايى هستند كه حقارت و كوچكى شخصيّت،آنها را از طلب رياست زمينگير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موانع بازدارندۀ اين گروه كه طالب سلطنت نيستند،حضرت دو مانع را يادآور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مانع كوچكى و قصور نفسانيشان از دستيابى به جاه و مقام و انديشۀ واهى آنان بر ناتوان بودنشان از رسيدن به حكومت است،با وجودى كه خواهان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دوّم،بيچارگى و درماندگى آنان است يعنى نبودن اسباب بزرگى، مانند مال و ثروت و يار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 دليل از جاه طلبى باز مانده‌اند و به حالتى در آمده‌اند كه با داشتن چنان وضعى به مقصود نمى‌رسند و از دستيابى به آن كوتاه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 حيله و فريب متوسّل مى‌گردند،كه رغبت و ميل مردم را بدين طريق به سوى خود جلب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زيور قناعت مى‌آرايند،به شيوه زاهدان يعنى مواظبت و ملازمت بر عبادت و پرستش و رعايت ظاهر دستورات خداوند رفتار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انجام اين امور از روى اعتقاد نباشد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فرمايش حضرت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ذلك فى مراح و لا مغدى ؛كنايه است از </w:t>
      </w:r>
    </w:p>
    <w:p>
      <w:pPr>
        <w:pStyle w:val="BookText"/>
        <w:rPr/>
      </w:pPr>
      <w:r>
        <w:rPr>
          <w:rFonts w:ascii="IRNazanin" w:hAnsi="IRNazanin" w:eastAsia="IRNazanin"/>
          <w:color w:val="111111"/>
          <w:sz w:val="28"/>
          <w:sz w:val="28"/>
          <w:szCs w:val="28"/>
          <w:rtl w:val="true"/>
          <w:lang w:bidi="fa-IR"/>
        </w:rPr>
        <w:t>اين كه كارهاى تظاهرآميز اين گروه به هيچ وجه،قناعت و زهد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اين كه اين دستۀ چهار،نه،توانمند بر دستيابى دنيا باشند و نه فريبكار،نيز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هستند كه قصدشان رسيدن به قرب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رجال آخر ؛اشارۀ به همين گروه پنجم دارد كه برايشان اوصافى را به شرح ذيل برمى‌شمارند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بازگشت به سوى خداوند چشمان آنها را فرو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كه آنها كه قصدشان رسيدن به قرب حق تعالى است،هرگاه به جانب قدس خداوندى توجّه نمايند و همواره خود را در محضر خدا ببينند و به اين موضوع كه سرانجام به سوى او باز مى‌گردند،نه،كه همواره فرا روى او هستند، توجّه كنند،ناگزير به دليل،شرمسارى از خداوند و خشنود بودن،به مطالعه انوار الهى و ترس از اين كه توجّهشان به غير،آنان را از صعود به درجات عالى ملكوت به پست‌ترين مراتب هلاكت فرو افكند،از غير خداوند كناره‌گيرى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حسّ پيرو دل است،هرگاه ديدۀ دل سرگرم مطالعۀ انوار مقدّس حق و غرق در جلال و عظمت خداوند باشد،حسّ را به دنبال خود مى‌كشاند،بنا بر اين از ناحيۀ حسّ توجّه به امر ديگرى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فرمودند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بارز ديگر گروه پنجم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ترس از روز محشر و قيامت اشك آنها را سرازير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خائفين به دو صورت و هر كدام به چند قسم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امور ذاتا ناپسند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امورى كه انجام آنها به دليل كراهت ذاتى،ناپسند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 خود داراى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مرگ،پيش از توفيق بر توبه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عملى كه قصد قربت در آن نباشد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انحراف در قصد عبادت خداوند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چيره شدن قواى شهوانى،طبق عادت در به كار گرفتن امور شهوانى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پيامدهاى انجام كار خلاف در نزد مردم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اين كه عاقبت به خير نميرد و پايان كارش بد باشد،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اين كه در علم خداوند متعال سابقۀ شقاوت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اقسام و جز اينها ترس بندگان شايستۀ خدا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اقسام ياد شده آنچه قلب پرهيزكاران را مغلوب ساخته ترس پايان يافتن عمر است،كه به خير ختم گردد،زيرا خطر در آن جا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برترين قسم و دلالت كننده‌ترين،بر كمال معرفت انسانى،ترس از شقاوت در علم خداست،زيرا ترس از پايان كار از اين ترس سرچشمه مى‌گيرد و پيامد آن مى‌باشد اين وضعيّت بيان كنندۀ آن است،كه در لوح محفوظ چه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ترس از پايان عمر دارد كه به خير ختم گردد يا نه؟و آن كه ترس از آغاز امر دارد؟كه جزو نيكوكاران رقم زده شده است يا خير؟مثل دو فرد كه ملكى را با توصيۀ كتبى به آنها واگذار كرده باشند،و در اين واگذارى امكان خيرخواهى و ثروتمندى يا بدبختى و هلاكت باشد،يكى از اين دو نفر دل را متوجّه عاقبت كار كند كه چه خواهد شد؛ ديگرى دل را متوجّه هنگام نوشتن اين توصيه‌نامه كند كه به چه منظور اين ملك را به اين اشخاص واگذار كرده‌اند؟آيا قصد خيرخواهى و خدمت بوده يا هلاكت و بدبختى؟فرد دوّم چون توجّه به علّت و سبب واگذارى دارد،از فرد اوّل بلند انديشه‌تر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توجّه به حكم نخستين خداوند كه قلم تقدير او،در لوح محفوظ،بر آن جارى شده،از توجّه به پايان كار مهمتر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معنا اشاره كرده است آن گاه كه بر منبر برآمد، </w:t>
      </w:r>
    </w:p>
    <w:p>
      <w:pPr>
        <w:pStyle w:val="BookText"/>
        <w:rPr/>
      </w:pPr>
      <w:r>
        <w:rPr>
          <w:rFonts w:ascii="IRNazanin" w:hAnsi="IRNazanin" w:eastAsia="IRNazanin"/>
          <w:color w:val="111111"/>
          <w:sz w:val="28"/>
          <w:sz w:val="28"/>
          <w:szCs w:val="28"/>
          <w:rtl w:val="true"/>
          <w:lang w:bidi="fa-IR"/>
        </w:rPr>
        <w:t>و دست راست خود را مشت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كتاب خدا كه در آن نام بهشتيان و پدرانشان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آن چيزى مى‌افزايد و نه،از آن چيزى كم مى‌كند اگر اهل سعادت و نجات،چنان بدكار باشند كه مردم آنها را نه از بدكاران كه سردستۀ بدكاران به شمار آورند،خداوند آنها را پيش از مرگ ولو در زمانى به كوتاهى دوشيدن شتر،اهل نجات و رستگارى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بدكاران و شقاوتمندان چنان كار نيكوكاران را انجام دهند كه مردم آنها را از دستۀ نيكوكاران كه سعادتمند و رستگار بدانند،خداوند آنان را پيش از مرگ و لو بزمانى كوتاهتر از دوشيدن شتر جزو شقاوتمندان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 به حكم الهى سعادتمند و شقاوتمندان بفرمان الهى شقاوتمند مى‌شوند،رستگار كسى است كه به حكم الهى رستگار مى‌شود و بدكار كسى است كه به قضاى خداوندى بدكار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كارها به ارزش پايانى آنها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اقسام ترس از امورى كه ذاتا ناپسندند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سكرات مرگ و سختى آن كه در نفس انسانى چنان تصوّر مى‌شود كه ذاتا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نكير و منكر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قبر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ايستادن در پيشگاه خداوند متعال و شرمسارى از برملا شدن اسرار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محاسبۀ دقيق و سؤال از كوچكترين امر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باريكى و تيزى پل صراط و چگونگى گذر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آتش دوزخ،غل و زنجير و سختيهاى آن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محروم شدن از بهشت و يا محروم گشتن از مراتب بالاى آن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محجوب ماندن از ملاقات خداوند،و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كه برشمرديم امورى هستند كه ذاتا از نظر انسان ناپسندند و شخص از ابتلاى به آنها ترس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رهروان زهد پيشه،نسبت به هر يك از اين امور حالتهاى </w:t>
      </w:r>
    </w:p>
    <w:p>
      <w:pPr>
        <w:pStyle w:val="BookText"/>
        <w:rPr/>
      </w:pPr>
      <w:r>
        <w:rPr>
          <w:rFonts w:ascii="IRNazanin" w:hAnsi="IRNazanin" w:eastAsia="IRNazanin"/>
          <w:color w:val="111111"/>
          <w:sz w:val="28"/>
          <w:sz w:val="28"/>
          <w:szCs w:val="28"/>
          <w:rtl w:val="true"/>
          <w:lang w:bidi="fa-IR"/>
        </w:rPr>
        <w:t>گوناگونى دارند،ترسناكترين مرتبه،ترس دورى و فراق و هجران از ديدار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عارفان اين است كه به فراق گرفتار آيند،و از اين درجه پايينتر ترس عبادتگران و شايستگان و زاهدان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پايينتر از اين بسته به ميزان معرفت اشخاص است،آرى ترسى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عبارت به آن اشاره فرموده‌اند،ترس از اين امور است يعنى همان امورى كه ذاتا براى افراد ناپسند مى‌باشد؛زيرا ترس از محشر و قيامت كه صريح عبارت بود،در بردارندۀ همين امورى است كه بتفصيل بيان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صفت برجستۀ دستۀ پنجم،اين است كه به دليل زيادى نهى از منكرى كه انجام داده‌اند،و يا كمى صبر و تحمّلشان از مشاهدۀ منكرات،آوارۀ هر ديارند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ترسناك و شكست خورده،مهر سكوت بر لب زده،خاموشى اختيار كرده‌اند،گويا تقيّه و پرهيز از ستمگران دهانشان را از سخن گفتن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ترسيده و شكست خورده،مهر سكوت بر لب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در بيان حضرت به عنوان استعاره و كنايه از تقيّه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دليل مصيبتهايى كه در راه دين بر آنان وارد شده،و يا آزار زيادى كه از ستمكاران بدانها رسيده است،خدا را همانند فرزند مردگان دردمند از روى خلوص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حال هر يك از پرهيزكاران همين است كه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اين تفصيل حال پرهيزگاران،نسبت به ترس از سختيهاى روز محشر باشد،بدين معنا كه ترس روز محشر اشكشان را جارى كرده،و از نظر حالتهاى گوناگونى كه در بالا برشمرديم اين وضعيّت را بر سر آنان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صفت آنان اين است كه پرهيز از ستمگران،اين دسته را به گمنامى مبتلا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آنها را بخوبى نمى‌شناسند،اين توصيف چهارم تاكيد بيشترى بر صفّت سومى است كه قبلا توضيح داده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صفت آنها اين است كه به علّت تقيّه،از بدكاران،خوارى و </w:t>
      </w:r>
    </w:p>
    <w:p>
      <w:pPr>
        <w:pStyle w:val="BookText"/>
        <w:rPr/>
      </w:pPr>
      <w:r>
        <w:rPr>
          <w:rFonts w:ascii="IRNazanin" w:hAnsi="IRNazanin" w:eastAsia="IRNazanin"/>
          <w:color w:val="111111"/>
          <w:sz w:val="28"/>
          <w:sz w:val="28"/>
          <w:szCs w:val="28"/>
          <w:rtl w:val="true"/>
          <w:lang w:bidi="fa-IR"/>
        </w:rPr>
        <w:t xml:space="preserve">بيچارگى بر آنان چيره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صفت اين گروه از مؤمنان چنان است كه گويا در گردابى از درياى آب شور گرفتار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حضرت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صفت شورى مايل به تلخى،از وضع ناسازگار دنياى لهو و بيهوده عاريه آورده است وجه مشابهت اين است،چنان كه دنيا شايسته بهره‌مندى و نتيجه‌گيرى براى آخرت نيست، بلكه دنيا دوستى موجب عذاب آخرت مى‌شود،درياى شور هم براى شناگر تشنه رفع تشنگى نمى‌كند،هر چند بسيار تشنه باشد و نوشيدن آب و باقى ماندن در داخل آن به نهايت درجه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توصيفات حضرت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پنجم دهانشان بسته و قلبشان جريحه‌دار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افواههم ضامرة و قلوبهم قرحة ؛شرح اين فرموده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دليل اين كه از لذّتهاى دنيا بريده، و با مردمان دنيا پرست بعلّت غرق بودن آنها در خوشيهاى ناپايدار آن،قطع رابطه كرده‌اند،دهانشان به سبب روزه گرفتن زياد از چشيدن غذا دور مانده است،و دلهايشان از تشنگى،يا ترس از خداوند متعال و يا از جهت تشنۀ ملاقات حق بوده و دريافت رحمت آن،و رسيدن به نعمتهاى بهشت،و يا به دليل بدكاريهاى فراوان ديدن،و عدم توان از پيشگيرى منكرات،جريحه‌دار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كرده‌اند،كه بمعنى سكوت و كم‌گويى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هفتمين ويژگى اين گروه،پند و اندرز دادن مردمان است،تا بدان حد كه از موعظه خسته شوند،دليل خستگى آنان از پند و اندرز،بى‌توجّهى مردمان و عدم تأثير موعظه در دل آنهاست،نه بى‌ميلى پند دهندگان و تحمل نكردن رنج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هشتمين صفت اين گروه اين است كه تا سرحدّ ذلّت و خوارى،مورد خشم و غضب نااهلان واقع مى‌شوند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نهمين ويژگى آنان اين است كه آن قدر در راه اعتلاى حق به شهادت </w:t>
      </w:r>
    </w:p>
    <w:p>
      <w:pPr>
        <w:pStyle w:val="BookText"/>
        <w:rPr/>
      </w:pPr>
      <w:r>
        <w:rPr>
          <w:rFonts w:ascii="IRNazanin" w:hAnsi="IRNazanin" w:eastAsia="IRNazanin"/>
          <w:color w:val="111111"/>
          <w:sz w:val="28"/>
          <w:sz w:val="28"/>
          <w:szCs w:val="28"/>
          <w:rtl w:val="true"/>
          <w:lang w:bidi="fa-IR"/>
        </w:rPr>
        <w:t>مى‌رسند كه تعدادشان كم مى‌شود يعنى ستمكاران به دليل نپذيرفتن راه و روش آنان و تأييد نكردن رفتارشان،آنها را به شهادت مى‌رسانند اگر سؤال شود،هنوز كه اين گروه پنجم وجود دارند،چگونه كشته شدن را به طور عموم به آنها نسبت داده‌اند؟مى‌گوييم نسبت دادن فعل قتل به كل افراد به دليل وجود قتل در مورد بعضى اشخاص،از باب نسبت دادن حكم جزء به كل،و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تصميم آنان كشتن تمام افراد بوده نسبت قتل را به همۀ افراد دادن مجاز و بى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فقط بعضى افراد به قتل رسيده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فلتكن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شنوندگان دستور مى‌دهد كه دنيا را حقير بشمرند به آن مقدار كه در ديدۀ آنها از دنيا چيزى پست‌تر نباشد،زيرا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حثالة القرظ و 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كننده نهايت كوچكى و پستى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اين امر و فرمان و نتيجۀ آن ترك دنياست،بدين بيان كه هرگاه چيزى حقير و بى‌مقدار باشد،عقلا رها كردن و دورى جستن از آن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فوق حضرت مردم را فرمان مى‌دهد كه از پيشينيان و گذشتگان پند گيرند،زيرا مطالعه در چگونگى حال آنان براى صاحبنظران مايۀ عبرت و پند است،زمينۀ عبرت گرفتن،نعمتها و خوشيهايى بود كه گذشتگان داشتند،و به زيادى مال و منال و ثروت خويش افتخار مى‌كردند،تمام آنها با فرا رسيدن مرگ از ميان رفت و اندوه و غم و پشيمانى در آخرت براى آنان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فراوان آنها حجابى ميان آنان و محضر جلال و عظمت خداوندى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اين بيان،متوجّه مى‌فرمايد كه آيندگان از سرنوشت اينان عبرت گيرند،بخود آيند و از گذشتگان پند گيرند،زيرا ناگزير از واگذارى اندوخته‌هاى خود هستند و بزودى زمينه‌ساز عبرت ديگران مى‌شوند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پندپذيرى كناره‌گيرى از دنيا و كندن مهر آن از دل و برحذر بودن از فريب آن است،چون اوامر و فرامين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عبارات بالا،در ترك دنيا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و روشنى لازم را نداشته است،حضرت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ارفضوها ذميمة ،را افزوده است كه بروشنى دلالت بر وانهادن دنيا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آنچه را پست و ناچيز و بى‌مقدار است ترك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دليل ترك دنيا را بيان كرده،و آن را دايمى نبودن و بى‌ثباتى آن براى دوستدارش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اگر قرار بود،خوشيها و نعمتهاى دنيا،براى كسى پايدار باشد،بايد براى كسى پايدار باشد،كه به شدّت دنيا را دوست مى‌دارد،و چون دنيا براى چنان دوست دارنده و علاقه‌مندى كه از شما بيشتر به دنيا عشق مى‌ورزد بقا و دوام نداشته باشد به طريق اولى براى شما بقا ندارد،و هرگاه طبيعت و خصلت دنيا دور انداختن هر دوستى باشد براى جوانمرد عاقل شايسته اين است كه دنيا را كنار گذارد و از چيزى كه رفاقتش دوام ندارد،و دوستيش خالص نيست،دورى كند</w:t>
      </w:r>
      <w:r>
        <w:rPr>
          <w:rFonts w:eastAsia="IRNazanin" w:cs="IRNazanin"/>
          <w:color w:val="111111"/>
          <w:sz w:val="28"/>
          <w:szCs w:val="28"/>
          <w:rtl w:val="true"/>
          <w:lang w:bidi="fa-IR"/>
        </w:rPr>
        <w:t xml:space="preserve">. </w:t>
      </w:r>
      <w:bookmarkStart w:id="177" w:name="pg11510_167182"/>
    </w:p>
    <w:p>
      <w:pPr>
        <w:pStyle w:val="Heading3"/>
        <w:numPr>
          <w:ilvl w:val="2"/>
          <w:numId w:val="1"/>
        </w:numPr>
        <w:rPr/>
      </w:pPr>
      <w:bookmarkStart w:id="178" w:name="__RefHeading___Toc3439972_73709187"/>
      <w:bookmarkStart w:id="179" w:name="_Toc71"/>
      <w:bookmarkEnd w:id="177"/>
      <w:bookmarkEnd w:id="178"/>
      <w:r>
        <w:rPr/>
        <w:t>32</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79"/>
    </w:p>
    <w:p>
      <w:pPr>
        <w:pStyle w:val="Heading4"/>
        <w:numPr>
          <w:ilvl w:val="3"/>
          <w:numId w:val="1"/>
        </w:numPr>
        <w:rPr/>
      </w:pPr>
      <w:bookmarkStart w:id="180" w:name="__RefHeading___Toc3439974_73709187"/>
      <w:bookmarkStart w:id="181" w:name="_Toc7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هنگام بيرون آمدن براى جنگ با مردم بصره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زمينۀ صدور اين خطبه فرموده است در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وارد شدم در حالى كه كفشش را وصله مى‌زد،از من پرسيد ارزش اين كفش چقدر است؟عرض كردم هيچ،فرمود به خدا سوگند ارزش اين كفش براى من از خلافت و فرماندهى بر شما بيشتر است مگر اين كه در سايه خلافت حقى را به صاحب حق برسانم و يا باطلى را از ميان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خيمه بيرون آمد و اين خطبه را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أَحَدٌ مِنَ الْعَرَبِ يَقْرَأُ كِتَاباً وَ لاَ يَدَّعِي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النَّاسَ حَتَّى بَوَّأَهُمْ مَحَلَّتَهُمْ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مَنْجَاتَهُمْ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فَاسْتَقَامَتْ قَنَاتُهُمْ وَ اطْمَأَنَّتْ صَفَاتُهُمْ أَمَا وَ اللَّهِ إِنْ كُنْتُ لَفِي سَاقَتِهَا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تَوَلَّتْ بِحَذَافِيرِهَا مَا ضَعُفْتُ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مَسِيرِي هَذَا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قَاتَلْتُهُمْ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لَأُقَاتِلَنَّهُمْ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لَصَاحِبُهُمْ بِالْأَمْسِ كَمَا أَنَا صَاحِبُهُمُ الْيَوْمَ</w:t>
      </w:r>
    </w:p>
    <w:p>
      <w:pPr>
        <w:pStyle w:val="Heading4"/>
        <w:numPr>
          <w:ilvl w:val="3"/>
          <w:numId w:val="1"/>
        </w:numPr>
        <w:rPr/>
      </w:pPr>
      <w:bookmarkStart w:id="182" w:name="__RefHeading___Toc3439976_73709187"/>
      <w:bookmarkStart w:id="183" w:name="_Toc73"/>
      <w:bookmarkEnd w:id="182"/>
      <w:r>
        <w:rPr>
          <w:rtl w:val="true"/>
        </w:rPr>
        <w:t>لغات</w:t>
      </w:r>
      <w:bookmarkEnd w:id="183"/>
    </w:p>
    <w:p>
      <w:pPr>
        <w:pStyle w:val="BookText"/>
        <w:rPr/>
      </w:pPr>
      <w:r>
        <w:rPr>
          <w:rFonts w:ascii="IRNazanin" w:hAnsi="IRNazanin" w:eastAsia="IRNazanin"/>
          <w:color w:val="111111"/>
          <w:sz w:val="28"/>
          <w:sz w:val="28"/>
          <w:szCs w:val="28"/>
          <w:rtl w:val="true"/>
          <w:lang w:bidi="fa-IR"/>
        </w:rPr>
        <w:t>ذو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نزديكى شهر بصره، همان جا كه عربهاى مسلمان بر ايرانيها پيروز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يخصف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كفشش را وصله مى‌زد</w:t>
      </w:r>
      <w:r>
        <w:rPr>
          <w:rFonts w:eastAsia="Amiri" w:cs="Amiri" w:ascii="Amiri" w:hAnsi="Amiri"/>
          <w:color w:val="111111"/>
          <w:sz w:val="28"/>
          <w:szCs w:val="28"/>
          <w:rtl w:val="true"/>
          <w:lang w:bidi="ar-SA"/>
        </w:rPr>
        <w:t xml:space="preserve">. </w:t>
      </w:r>
      <w:bookmarkStart w:id="184" w:name="pg11510_167183"/>
    </w:p>
    <w:p>
      <w:pPr>
        <w:pStyle w:val="BookText"/>
        <w:rPr/>
      </w:pPr>
      <w:bookmarkEnd w:id="184"/>
      <w:r>
        <w:rPr>
          <w:rFonts w:ascii="IRNazanin" w:hAnsi="IRNazanin" w:eastAsia="IRNazanin"/>
          <w:color w:val="111111"/>
          <w:sz w:val="28"/>
          <w:sz w:val="28"/>
          <w:szCs w:val="28"/>
          <w:rtl w:val="true"/>
          <w:lang w:bidi="fa-IR"/>
        </w:rPr>
        <w:t>بوّأهم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بخشيد،جايگزين ساخت مخلّة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منزلت،مقام و مرتبه منجاة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رستگارى 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نيزه،ستون پشت كه فقرات را نظم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نرم و پهن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راننده،تعقيب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تولّت بحذافيرها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همه‌شان پشت كردند، همگى فرار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شكافتن،شقه كردن</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439978_73709187"/>
      <w:bookmarkStart w:id="186" w:name="_Toc74"/>
      <w:bookmarkEnd w:id="185"/>
      <w:r>
        <w:rPr>
          <w:rtl w:val="true"/>
        </w:rPr>
        <w:t>ترجمه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رحمت حق بر او و آل او باد هنگامى به رسالت برانگيخت كه در ميان عرب خوانندۀ كتابى و مدّعى نبوّتى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وسيلۀ قرآن كريم و روش نيكوى خود،مردم را با خداوند آشنا كرد و آنها را به مرتبه و مقام انسانى كه شايستۀ آن بودند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اجتماعى و تشكيل دولت را برايشان مسلّم گردانيد و تزلزل و اضطراب را از دلهاى آنان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آن زمان از افرادى بودم كه لشكر خصم را راندند تا همۀ آنان فرار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دشمنان اسلام اظهار ناتوانى و ترس نكردم،حركت من در مسير بصره براى كارزار با ناكثين داراى همان صلابت و ويژگى جنگ با كفّار و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باطل را چنان بشكافم كه حق از درون آن پديدار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قريش چه كنم؟بخدا سوگند وقتى كه كافر بودند با آنها جنگيدم و اينك كه مسلمانند و گرفتار فتنه شده‌اند باز هم بايد با آنها بجنگم؟من در گذشته همراه آنان بودم چنان كه امروز نيز همراه آنان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تعيين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گذشته،من رهبر و خليفه اينان بودم،چنان كه امروز هم حاكم و امير اينان هستم ولى شورشيان،طلحه و زبير بر اين امر حسد ورزيدند و جنگ به راه انداختند </w:t>
      </w:r>
      <w:r>
        <w:rPr>
          <w:rFonts w:eastAsia="IRNazanin" w:cs="IRNazanin"/>
          <w:color w:val="111111"/>
          <w:sz w:val="28"/>
          <w:szCs w:val="28"/>
          <w:rtl w:val="true"/>
          <w:lang w:bidi="fa-IR"/>
        </w:rPr>
        <w:t>.]»</w:t>
      </w:r>
    </w:p>
    <w:p>
      <w:pPr>
        <w:pStyle w:val="Heading4"/>
        <w:numPr>
          <w:ilvl w:val="3"/>
          <w:numId w:val="1"/>
        </w:numPr>
        <w:rPr/>
      </w:pPr>
      <w:bookmarkStart w:id="187" w:name="__RefHeading___Toc3439980_73709187"/>
      <w:bookmarkStart w:id="188" w:name="_Toc75"/>
      <w:bookmarkEnd w:id="187"/>
      <w:r>
        <w:rPr>
          <w:rtl w:val="true"/>
        </w:rPr>
        <w:t>شرح</w:t>
      </w:r>
      <w:bookmarkEnd w:id="18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براى ايراد مطلب مقدمه‌اى را كه بيان فضيلت و توصيف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بعثت و چگونگى ارشاد مردم به دين حق است بيان كرده تا </w:t>
      </w:r>
    </w:p>
    <w:p>
      <w:pPr>
        <w:pStyle w:val="BookText"/>
        <w:rPr/>
      </w:pPr>
      <w:r>
        <w:rPr>
          <w:rFonts w:ascii="IRNazanin" w:hAnsi="IRNazanin" w:eastAsia="IRNazanin"/>
          <w:color w:val="111111"/>
          <w:sz w:val="28"/>
          <w:sz w:val="28"/>
          <w:szCs w:val="28"/>
          <w:rtl w:val="true"/>
          <w:lang w:bidi="fa-IR"/>
        </w:rPr>
        <w:t>بر اين پايه برترى خود را استوار سازد و از اين مقدمه سرزنش آنان را كه از قريش طلحه و زبير عليه آن بزرگوار دست به شورش زده‌اند،نتيجه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 را برانگيخت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خطبه،به فضيلت پيامبر اشاره دارد و سپس شرح حال عرب پيش از بعثت كه ديانتى نداشته و كتابى نمى‌خوانده و مدّعى نبوّت نبوده‌اند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اوّل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لاى 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براى بيان حالت و چگونگى وضع زندگى مردم جزيرة العرب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در خطبۀ حضرت،ادّعا شده كه در آن زمان عرب،كتابى نمى‌خوانده در حالى كه يهوديان،تورات و مسيحيان انجيل را مى‌خوانده‌اند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مى‌دهيم كتابى را كه يهوديان ادعا داشته،و نامش را تورات گذاشته بودند، كتابى نبود كه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تورات را چنان تحريف كرده و تغيير داده بودند كه گويا كتاب ديگرى شده بود،در اين باره خداوند متعال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الْكِتابَ الَّذِي جاءَ بِهِ مُوسى نُوراً وَ هُدىً لِلنّاسِ تَجْعَلُونَهُ قَراطِيسَ تُبْدُونَها وَ تُخْفُونَ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از تعبير اين آيۀ شريفه چنين استفاده مى‌شود،از آن جهت كه تورات تبديل يافته و تحريف شده بود،دقيقا كتابى نبود كه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كتابى كه مسيحيان در دست داشته و ادّعا مى‌كردند كه انجيل است،به دليل وجود مطالب غير صحيح در آن،مورد اعتماد نيست و تثليثى كه در انجيل نقل شده نوعى كفر محسوب مى‌شود،و آنها هم كه تلثيث را قبول ندارند، تعدادشان بسيار اندك است و سخنشان مورد قبول مسيحيان نيست،بنا بر اين </w:t>
      </w:r>
    </w:p>
    <w:p>
      <w:pPr>
        <w:pStyle w:val="BookText"/>
        <w:rPr/>
      </w:pPr>
      <w:r>
        <w:rPr>
          <w:rFonts w:ascii="IRNazanin" w:hAnsi="IRNazanin" w:eastAsia="IRNazanin"/>
          <w:color w:val="111111"/>
          <w:sz w:val="28"/>
          <w:sz w:val="28"/>
          <w:szCs w:val="28"/>
          <w:rtl w:val="true"/>
          <w:lang w:bidi="fa-IR"/>
        </w:rPr>
        <w:t>ادّعاى اين كه آنچه در دست آنهاست انجيل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قابل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بالا روشن مى‌شود كه نمى‌توان اقرار و ادّعا كرد كه به هنگام بعثت رسول گرامى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از جانب خداوند در دست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بپذيريم كه در نزد يهوديان و مسيحيان كتاب آسمانى بوده است،امّا بيشتر مردم عربستان دين و كتابى نداشته‌اند،احتمالا منظور حضرت از عرب همين اكثريت است،هر چند اندكى از مردم عرب به پاره‌اى از دستورات و آثار شريعت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مى‌كرده‌اند و گروهى هم به سنّتهاى بر جاى مانده از دوران آن حضرت پايبند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النّاس حتّى بوّاهم محلّتهم ؛اشاره دارد به پيش برد عقلى آنها در انديشه و درك از طريق معجزاتى كه در اثبات نبوّت به وسيله نزول آيات كريمۀ قرآن،و صدور سنّت پيامبر انجام شد،تا او را تصديق كردند و در نتيجه در راه خدا به شناخت حقيقى دست يافتند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پيامبر،نيكوكاران را به پيمودن راه حق ترغيب مى‌كرد و بدكاران را از كجروى برحذر مى‌داشت،بدين سان همگان،بزودى منزلت و مقام انسانى خود را باز يافتند و بدرجات و مراتب شايسته خويش رسيدند آرى مقام و منزلتى،كه از ازل در به وجود آوردن انسانها مورد توجّه و عنايت خداوند متعال بوده است و معنى آهنگ و قصد حركت به سوى خدا،كه اسلام و دين و ايمان ناميده مى‌شود، چيزى غير از اين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خلاصيى كه محقّقا هيچ ترسى به همراه ندارد و بر پويندۀ آن باكى نباشد و در عوض براى منحرفان از اين طريق رهايى متصور نيست،مضمون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بلّغهم منجاتهم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سپس در برشمارى نعمتهاى مسلمانان در بركت بعثت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قناتهم؛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مجاز نيرومندى،پيروزى و دولتى است كه براى مسلمانها حاصل گرديد به كار گرفتن اين نوع مجاز از باب اطلاق نام سبب بر </w:t>
      </w:r>
    </w:p>
    <w:p>
      <w:pPr>
        <w:pStyle w:val="BookText"/>
        <w:rPr/>
      </w:pPr>
      <w:r>
        <w:rPr>
          <w:rFonts w:ascii="IRNazanin" w:hAnsi="IRNazanin" w:eastAsia="IRNazanin"/>
          <w:color w:val="111111"/>
          <w:sz w:val="28"/>
          <w:sz w:val="28"/>
          <w:szCs w:val="28"/>
          <w:rtl w:val="true"/>
          <w:lang w:bidi="fa-IR"/>
        </w:rPr>
        <w:t>مسبب است،بدين توضيح كه نيزه و ستون فقرات سبب نيرومندى و قدرت است،نسبت دادن استوارى و پايدارى به نيزه يا ستون فقرات مسلمانان به معنى نظام يافتن قدرتمندى و شكل‌گيرى حكومت آنها است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اطمأنت صغاتهم با برانگيخته شدن رسول خدا صغات اعراب آرامش يافت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صغات را از حال تزلزل آميز عرب در زمان جاهلى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مشابهت اين است كه اعراب قبل از اسلام در زندگى و معيشت خود آرامشى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گروه،گروهى ديگر را مورد تجاوز و ستم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سرگرم چپاول و غارت يكديگر و در حال كوچ بودند،همچون كسى كه بر سنگ صاف و لغزنده‌اى به حال تزلزل و دلهره و اضطراب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آمدن پيامبر آرامش يافتند و در محلهاى خود استقرار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امتيازها به بركت بعثت رسول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 اعراب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ان كنت لفى ساقتها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هان،توجّه داشته باشيد،بخدا سوگند،من از جملۀ پيشتازان در جنگ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فضيلت و برترى خود بر ديگران آمده،و از پيشگامى كارزار با دشمنان بيان مى‌كند و اين كه آن قدر ايستادگى كرده تا مشركان بكلّى شكست خورده و فرار كرده‌اند و در اين رويارويى ناتوانى و ترسى از خود نشان نداده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پيشقراولان و جلوداران دشمنان اسلام كه بجنگ مى‌آمده‌اند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طور آشكار در عبارت از آنها يادى به ميان نيامده،ولى از معناى جمله اين مفهوم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روشن سخن اين كه،در دفع مهاجمان،با اين كه در آن زمان نيرومند و آغازگر جنگ بودند، پيشگام بودم و ايستادگى كردم،تا مهاجمان بكلى منهدم و فرارى شدند و از جماعت مشرك فردى باقى نماند جز اين كه بر او غلبه يافتم و پيروز شدم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معنى آمده،يكى طرد كردن و شكست دادن،كه منظور حضرت از اين عبارت همين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دوّم،راندن به سوى ديانت و ارشاد،و چون مقصود حضرت از جنگ جز هدايت كردن به دين،چيزى نبوده و از سويى هدايت و ارشاد مردم ممكن نبوده مگر به وجود پيامبر و روشن شدن راه حق، بنا بر اين دور كردن و طرد ساختن دشمنان دين،تا شكست كامل مشركان،به جهت حمايت پيامبر و دفاع از حوزۀ ديانت امرى واجب و لازم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بدين معنى كه جنگ كردن و شكست دادن جمعيّتها ذاتا مطلوب باشد،بلكه هدف به كمال رسيدن هدايت است كه هدف وجودى پيامبر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فرمودۀ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و لا جبنت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نه،ضعف نشان دادم و نه،ترسيدم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اثبات كمال فضيلتى است كه براى خود،بر مى‌شمارد،و نهايت شجاعتى است كه داشته،و تأكيد بر توانمندى خود و نداشتن ترس به مثابه يكى از رذايل اخلاقى و ضد شجاعت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خطبه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مسيرى هذا لمثلها اينك در جريان اين مبارزه و پيكار با ناكثين و شورشيان بصره،وضع ما همچون دوران گذشته كه با كفر روبرو بوديم و سردمداران آن را،بدون ضعف ترس شكست داديم،مى‌باشد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فرمودۀ حضرت تهديدى است كه شايد به گوش دشمن برسد و تقويت روحيى براى سپاهيان و دوستان خود آن حضرت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لأبقرنّ الباطل حتّى اخرج الحقّ من خاصرته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مى‌شكافم تا حق را از پهلويش بيرون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تهديد دشمن و تقويت پيكارگران اسلام به كار رفته است و ضمنا بيانگر اين حقيقت است كه مخالفان در مسير باطل گام برمى‌دارند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عبارت به كار رفته استعاره از باطل آورده شده است و به عنوان تشبيه لفظ بقره براى جدا شدن حق از باطل،بدين شرح كه باطل حق را، </w:t>
      </w:r>
    </w:p>
    <w:p>
      <w:pPr>
        <w:pStyle w:val="BookText"/>
        <w:rPr/>
      </w:pPr>
      <w:r>
        <w:rPr>
          <w:rFonts w:ascii="IRNazanin" w:hAnsi="IRNazanin" w:eastAsia="IRNazanin"/>
          <w:color w:val="111111"/>
          <w:sz w:val="28"/>
          <w:sz w:val="28"/>
          <w:szCs w:val="28"/>
          <w:rtl w:val="true"/>
          <w:lang w:bidi="fa-IR"/>
        </w:rPr>
        <w:t>در درون خود چنان مخفى مى‌كند،كه حق تشخيص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حيوانى كه گوهر پرارزشى كه از خود آن حيوان بيشتر ارزش داشته و مفيدتر باشد،فرو برد، در اين جا ناگزير بايد شكم آن حيوان را براى در آوردن دانۀ قيمتى شكافت و آن دانۀ پر بها را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لى و لقريش؟، به عنوان پرسشى انكارى كه چه چيز سبب اختلاف بين ما شده است مطرح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قريش به چه دليل فضيلت و برترى آن حضرت را منكر شده‌اند و با اين عبارت راه را بر بهانه تراشيهاى آنها براى جنگ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قريش دليل براى به راه انداختن اين كارزار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زمان كه كافر بوديد با شما جنگيدم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اولا اظهار حقّ و منّتى است بر آنان كه وسيلۀ اسلام و ايمانشان را در آغاز فراهم آورده و بدين و ديانت راهنمايشان شده است؛ ثانيا آنها را سرزنش مى‌كند كه مرام كفر داشته‌اند،وقتى كه امام ايمان داشته و در راه دين مى‌كوشيده است تا با اين تذكّر و يادآورى،به فضيلت و برترى آن حضرت اقرار كرده و نعمتهاى خداوند را كه به وسيلۀ آن جناب،بدانها رسيده به خاطر آورند،و از رويارويى باطلى كه عبارت از آشكارا انكار كردن مقام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اگر آنها به انجام كارهاى زشت مبادرت ورزند و خود را سزاوار آن بدانند حضرت هم جلوگيرى از انجام كارهاى خلاف آنها را در حال حاضر وظيفه خود مى‌داند،چنان كه در صدر اسلام اينان را از خلاف‌كارى باز مى‌داشت و هدايتشان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ديگر حضرت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فريب خوردگان پيكار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تهديد دشمن آورده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روايتى جملۀ حضرت به صورت فعل مضارع آمده و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لاقاتلنّهم مفتونين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 فريب خوردگان پيكار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تهديد مسلّمى است،كه پيكار با آنها به دليل آشوبگرى و گمراهى در </w:t>
      </w:r>
    </w:p>
    <w:p>
      <w:pPr>
        <w:pStyle w:val="BookText"/>
        <w:rPr/>
      </w:pPr>
      <w:r>
        <w:rPr>
          <w:rFonts w:ascii="Amiri" w:hAnsi="Amiri" w:eastAsia="Amiri" w:cs="Amiri"/>
          <w:color w:val="111111"/>
          <w:sz w:val="28"/>
          <w:sz w:val="28"/>
          <w:szCs w:val="28"/>
          <w:rtl w:val="true"/>
          <w:lang w:bidi="ar-SA"/>
        </w:rPr>
        <w:t>دين،انجام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 و مفتونين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منصوب آمده‌اند و بيان حالت و چگونگى وضع مخالفان را بيان مى‌كنند،كه تذكّرى بر دليل كارزار با آنها باشد،يعنى علّت جنگ من كفر كافران و فتنۀ آشوبگران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اين بيان از ياران خود استقامت در راه دين،و بازگشت گمراهان از گمراهى به سوى حقّ و وادار كردن شنوندگان به پايدارى در راه حق را مى‌طلبند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لصاحبهم بالأمس كما انا صاحبهم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ديروز با كفّار برخورد داشتم امروز هم بدان سان برخورد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به تغيير نكردن وضع روحى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برخورد با دشمنان اسلام اشاره دارد و فايدۀ چنين سخنى،يادآورى دشمن از وضع آشفتۀ كفّار در پيكارهاى آغازين اسلام است،تا آشوبگران از رويارويى با آن حضرت هراسناك شوند و جنگ را ترك كنند؛زيرا يادآورى پيشآمدهاى صدر اسلام و سختگيرى و بى‌باكى آن حضرت در جنگها،دلها را وحشتزده كرده و پشتها را به لرزه افكنده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بسيارى از نسخ،اين خطبه با عبارت فوق به پايان مى‌رسد ولى در بعضى از نسخه‌هاى موجود عبارت اضافه‌اى بدين‌سان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لتضجّ قريش ضجيجها ان تكن فينا النّبوة و الخلافة،و اللّه ما آتينا اليهم الاّ انّا اجترأنا عليهم،روايت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قريش به اين دليل كه نبوّت و خلافت در خانوادۀ ما قرار گرفته بود به شدت مخالفت كردند،به خدا سوگند حركت من به سوى آنها نبود مگر براى بازدارى قريش از ظلم و طغيان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نظر حضرت به علّت اصلى خروج طلحه و زبير و ديگر همدستانشان از قريش اشاره دارد،كه به دليل حسد و بدخواهى و مقام طلبى،كه چرا نبوّت و خلافت در ميان بنى هاشم بوده و براى آنها نباشد انجام شده بود،واژۀ ضجيج به معناى فرياد شديد و كنايه از شدّت دشمنى و ناسازگارى كفّار قريش و </w:t>
      </w:r>
    </w:p>
    <w:p>
      <w:pPr>
        <w:pStyle w:val="BookText"/>
        <w:rPr/>
      </w:pPr>
      <w:r>
        <w:rPr>
          <w:rFonts w:ascii="IRNazanin" w:hAnsi="IRNazanin" w:eastAsia="IRNazanin"/>
          <w:color w:val="111111"/>
          <w:sz w:val="28"/>
          <w:sz w:val="28"/>
          <w:szCs w:val="28"/>
          <w:rtl w:val="true"/>
          <w:lang w:bidi="fa-IR"/>
        </w:rPr>
        <w:t>مخالفان،با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فرمايش و اللّه ما آتينا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سوگندى كه حضرت ياد مى‌كند و دليلى كه براى تعقيب طلحه و زبير و همدستانشان مى‌آورد،تأكيدى است بر علّت،خروج و مخالفتى كه به آنها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انگيزه‌اى كه طلحه و زبير را به جنگ يا بدخواهى،ستمگرى و طغيان عليه آن حضرت واداشته، شهامت و شجاعت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بازداشتن آنها از گفتار و كردار باشد كه از نظر شريعت مجاز نبوده است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در حقيقت بازدارى آنها از اعمال ضد شريعت،عمل بدى نيست كه بخواهند به مجازات و كيفر تلافى كنند،بلكه نيكى در حق آنهاست كه از كجروى بازشان داشته است،پس نمى‌تواند دليل مخالفت آنان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توضيح فوق روشن شد كه دليل مخالفت،شكستن بيعت و خروج بر آن حضرت،حسادت و رقابتى بوده،كه در امر خلافت داشته‌اند و بس</w:t>
      </w:r>
      <w:r>
        <w:rPr>
          <w:rFonts w:eastAsia="Amiri" w:cs="Amiri" w:ascii="Amiri" w:hAnsi="Amiri"/>
          <w:color w:val="111111"/>
          <w:sz w:val="28"/>
          <w:szCs w:val="28"/>
          <w:rtl w:val="true"/>
          <w:lang w:bidi="ar-SA"/>
        </w:rPr>
        <w:t xml:space="preserve">. </w:t>
      </w:r>
      <w:bookmarkStart w:id="189" w:name="pg11510_167191"/>
    </w:p>
    <w:p>
      <w:pPr>
        <w:pStyle w:val="Heading3"/>
        <w:numPr>
          <w:ilvl w:val="2"/>
          <w:numId w:val="1"/>
        </w:numPr>
        <w:rPr/>
      </w:pPr>
      <w:bookmarkStart w:id="190" w:name="__RefHeading___Toc3439982_73709187"/>
      <w:bookmarkStart w:id="191" w:name="_Toc76"/>
      <w:bookmarkEnd w:id="189"/>
      <w:bookmarkEnd w:id="190"/>
      <w:r>
        <w:rPr/>
        <w:t>33</w:t>
      </w:r>
      <w:r>
        <w:rPr>
          <w:rtl w:val="true"/>
        </w:rPr>
        <w:t>-</w:t>
      </w:r>
      <w:r>
        <w:rPr>
          <w:rtl w:val="true"/>
        </w:rPr>
        <w:t>از خطبه‌هاى آن حضرت</w:t>
      </w:r>
      <w:r>
        <w:rPr>
          <w:rtl w:val="true"/>
        </w:rPr>
        <w:t>(</w:t>
      </w:r>
      <w:r>
        <w:rPr>
          <w:rtl w:val="true"/>
        </w:rPr>
        <w:t>علیه السلام</w:t>
      </w:r>
      <w:r>
        <w:rPr>
          <w:rtl w:val="true"/>
        </w:rPr>
        <w:t>)</w:t>
      </w:r>
      <w:r>
        <w:rPr>
          <w:rtl w:val="true"/>
        </w:rPr>
        <w:t>است كه در بارۀ ترغيب و تشويق پيروانش بر قيام و</w:t>
      </w:r>
      <w:bookmarkEnd w:id="191"/>
    </w:p>
    <w:p>
      <w:pPr>
        <w:pStyle w:val="Heading4"/>
        <w:numPr>
          <w:ilvl w:val="3"/>
          <w:numId w:val="1"/>
        </w:numPr>
        <w:rPr/>
      </w:pPr>
      <w:bookmarkStart w:id="192" w:name="__RefHeading___Toc3439984_73709187"/>
      <w:bookmarkStart w:id="193" w:name="_Toc77"/>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حركت كردن به سوى مردم شام و اطرافيان معاويه ايراد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سستى و</w:t>
      </w:r>
    </w:p>
    <w:p>
      <w:pPr>
        <w:pStyle w:val="BookText"/>
        <w:rPr/>
      </w:pPr>
      <w:r>
        <w:rPr>
          <w:rFonts w:ascii="IRNazanin" w:hAnsi="IRNazanin" w:eastAsia="IRNazanin"/>
          <w:color w:val="111111"/>
          <w:sz w:val="28"/>
          <w:sz w:val="28"/>
          <w:szCs w:val="28"/>
          <w:rtl w:val="true"/>
          <w:lang w:bidi="fa-IR"/>
        </w:rPr>
        <w:t>سهل‌انگارى كوفيان با سرزنش و ملامت مى‌فرمايد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دَعَوْتُكُمْ إِلَى جِهَادِ عَدُوِّكُمْ دَارَتْ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مِنَ الْمَوْتِ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فَتَعْمَهُونَ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زَوَافِرُ 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كَإِبِلٍ ضَلَّ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جُمِعَتْ مِنْ جَانِبٍ انْتَشَرَتْ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لَعَمْرُ اللَّهِ 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تُكَادُونَ وَ لاَ تَكِيدُونَ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تُنْتَقَصُ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عَنْكُمْ وَ أَنْتُمْ فِي غَفْلَةٍ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وَ 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بِكُمْ أَنْ لَوْ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انْفَرَجْتُمْ عَنِ؟ابْنِ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يُمَكِّنُ عَدُوَّهُ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يَعْرُقُ لَحْمَهُ وَ يَهْشِمُ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يَفْرِي جِلْدَهُ لَعَظِيمٌ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فَكُنْ ذَاكَ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فَوَاللَّهِ دُونَ أَنْ أُعْطِيَ ذَلِكَ ضَرْبٌ بِالْمَشْرَفِيَّةِ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مِنْهُ 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تَطِيحُ السَّوَاعِدُ وَ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تَوْفِيرُ فَيْئِكُمْ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حَقِّي عَلَيْكُمْ </w:t>
      </w:r>
      <w:bookmarkStart w:id="194" w:name="pg11510_167192"/>
    </w:p>
    <w:p>
      <w:pPr>
        <w:pStyle w:val="BookText"/>
        <w:rPr/>
      </w:pPr>
      <w:bookmarkEnd w:id="194"/>
      <w:r>
        <w:rPr>
          <w:rFonts w:ascii="Amiri" w:hAnsi="Amiri" w:eastAsia="Amiri" w:cs="Amiri"/>
          <w:color w:val="111111"/>
          <w:sz w:val="28"/>
          <w:sz w:val="28"/>
          <w:szCs w:val="28"/>
          <w:rtl w:val="true"/>
          <w:lang w:bidi="ar-SA"/>
        </w:rPr>
        <w:t>فَالْوَفَاءُ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النَّصِيحَةُ فِي الْمَشْهَدِ وَ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الْإِجَابَةُ حِينَ أَدْعُوكُمْ وَ الطَّاعَةُ حِينَ آمُرُكُمْ</w:t>
      </w:r>
    </w:p>
    <w:p>
      <w:pPr>
        <w:pStyle w:val="Heading4"/>
        <w:numPr>
          <w:ilvl w:val="3"/>
          <w:numId w:val="1"/>
        </w:numPr>
        <w:rPr/>
      </w:pPr>
      <w:bookmarkStart w:id="195" w:name="__RefHeading___Toc3439986_73709187"/>
      <w:bookmarkStart w:id="196" w:name="_Toc78"/>
      <w:bookmarkEnd w:id="195"/>
      <w:r>
        <w:rPr>
          <w:rtl w:val="true"/>
        </w:rPr>
        <w:t>لغات</w:t>
      </w:r>
      <w:bookmarkEnd w:id="196"/>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كلمه‌اى است كه براى دلتنگى از چيزى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غشوه‌اى كه به هنگام مرگ دست مى‌دهد و عقل در آن پوشيده مى‌شود و از كار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يرتج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مى‌شود،زبان از گفتار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ديوانه،بى‌عقل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سجيس الليالى و سجيس الأوجس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در طول 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زافره،زافرة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 و مددكار شخص،قوم و خويشان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و سرگردانيد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ساعر،اسعار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آتش و شعله‌ور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حمس الوغى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يافتن جنگ،بالا گرفتن سر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عرقت اللحم اعرقة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استخوان گوشتى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شمشيرهاى منسوب به شارف كه محلى است معروف به ساختن شمشيرهاى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دهى است از سرزمين عرب نزديك محلى به نام 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فراش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استخوانهاى ظريفى كه زير استخوانهاى سر قرار دارد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439988_73709187"/>
      <w:bookmarkStart w:id="198" w:name="_Toc79"/>
      <w:bookmarkEnd w:id="197"/>
      <w:r>
        <w:rPr>
          <w:rtl w:val="true"/>
        </w:rPr>
        <w:t>ترجمه</w:t>
      </w:r>
      <w:bookmarkEnd w:id="1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واى بر شما بس كه شما را ملامت و سرزنش كردم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دنياى باقى آخرت را به دنياى فانى سودا كرده و ذلت و خوارى را به جاى عزّت و شرف برگزيده‌ايد؟شرم‌آور است كه هرگاه شما را براى پيكار با دشمنان فرا خواندم مانند كسانى كه به گرداب مرگ گرفتار آمده و بيهوشى به آنان دست داده باشد ديدگانتان به دوران مى‌افتد،زبانتان لكنت پيدا مى‌كند سرگشته و متحير مى‌شويد،چنين مى‌نمايد كه به ديوانگى گرفتار شده‌ايد و چيزى درك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وصف هيچ وقت مورد اعتماد و اطمينان من نيستيد،و سپاه با شوكت و ركن </w:t>
      </w:r>
    </w:p>
    <w:p>
      <w:pPr>
        <w:pStyle w:val="BookText"/>
        <w:rPr/>
      </w:pPr>
      <w:r>
        <w:rPr>
          <w:rFonts w:ascii="IRNazanin" w:hAnsi="IRNazanin" w:eastAsia="IRNazanin"/>
          <w:color w:val="111111"/>
          <w:sz w:val="28"/>
          <w:sz w:val="28"/>
          <w:szCs w:val="28"/>
          <w:rtl w:val="true"/>
          <w:lang w:bidi="fa-IR"/>
        </w:rPr>
        <w:t>پايدار نمى‌باشيد كه انسان به شما ميل و رغبت كند؛و ياران با عزتى نيستيد كه شخص به شما احساس نياز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بسان شترانى هستيد كه ساربان گم كرده باشند،از هر سويى كه فراگرد آيند از جانبى پراكنده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آتش افروزان بدى براى جنگ مى‌باشيد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به شما نيرنگ مى‌زند و در برابر دشمن از خود زرنگى نشان نمى‌دهيد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كشور شما مرتب كاسته مى‌شود،بر اين خشمناك نمى‌شويد؛دشمن از ترس شما خواب به چشمش نمى‌آيد شما در خواب غفلتيد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سوگند،رها كنندگان جهاد شكست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پندار من شما چنين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هنگامه جنگ برپا شود حرارت و سوزش مرگ به نهايت رسد،مانند سر،كه از بدن جدا شود از پسر ابى طالب فاصله مى‌گيريد و جدا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سر جدا شده به بدن ملحق نمى‌گردد،شما نيز به گرد او اجتماع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دشمن را چنان بر خود چيره سازد كه تمام گوشتهايش را بخورد و پوستش را از تن بركند و نابود سازد و استخوانهايش را درهم بشكند،به ناتوانى بزرگى دچار گشته،و دلى كه استخوانهاى سينه‌اش آن را در ميان گرفته‌اند ضعيف و ترسناك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مى‌خواهى چنين زبون و خوار باش،امّا من به خدا سوگند،چنان نيستم كه فرصت نزديك شدن را بدهم،به فرض اگر مجال نزديك شدن را بيابد با شمشيرى كه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مشرفى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 ضربتى به او زنم،كه كاسۀ سرش بپرد و بازوها و قدمهايش درهم شكند،من تلاش خود را در سركوبى دشمن به كار مى‌گيردم،پيروزى يا شكست،هر آنچه خداوند بخواهد تحقق مى‌يابد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مردمان،مرا بر شما حقّى و شما را نيز نسبت به من حقّى است،حقوق شما نسبت به من آن است كه شما را پند و اندرز داده نصيحت كنم؛هزينۀ زندگى و مواجب ماهيانه شما را فزونى بخشم،كتاب و سنت را به شما بياموزم تا در نادانى نمانيد،آداب و رفتار اجتماعى را به شما ياد دهم تا دانا و آگاه شويد</w:t>
      </w:r>
      <w:r>
        <w:rPr>
          <w:rFonts w:eastAsia="IRNazanin" w:cs="IRNazanin"/>
          <w:color w:val="111111"/>
          <w:sz w:val="28"/>
          <w:szCs w:val="28"/>
          <w:rtl w:val="true"/>
          <w:lang w:bidi="fa-IR"/>
        </w:rPr>
        <w:t xml:space="preserve">. </w:t>
      </w:r>
      <w:bookmarkStart w:id="199" w:name="pg11510_167194"/>
    </w:p>
    <w:p>
      <w:pPr>
        <w:pStyle w:val="BookText"/>
        <w:rPr/>
      </w:pPr>
      <w:bookmarkEnd w:id="199"/>
      <w:r>
        <w:rPr>
          <w:rFonts w:ascii="IRNazanin" w:hAnsi="IRNazanin" w:eastAsia="IRNazanin"/>
          <w:color w:val="111111"/>
          <w:sz w:val="28"/>
          <w:sz w:val="28"/>
          <w:szCs w:val="28"/>
          <w:rtl w:val="true"/>
          <w:lang w:bidi="fa-IR"/>
        </w:rPr>
        <w:t>حقوق من هم بر شما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بيعتى كه با من كرده‌ايد وفادار باشيد؛ در حضور و در غياب يكسان مرا نصيحت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من در حضور و غياب يكرنگ باشيد و آنچه را فراروى من مى‌گوييد،در غياب من بگوييد،اگر راهنمايى و همفكرى است بايد يكسان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شما را به كارى فرا خوانم اجابت كنيد؛هنگامى كه به شما دستورى مى‌دهم فرمان بريد و اطاعت كنيد </w:t>
      </w:r>
      <w:r>
        <w:rPr>
          <w:rFonts w:eastAsia="IRNazanin" w:cs="IRNazanin"/>
          <w:color w:val="111111"/>
          <w:sz w:val="28"/>
          <w:szCs w:val="28"/>
          <w:rtl w:val="true"/>
          <w:lang w:bidi="fa-IR"/>
        </w:rPr>
        <w:t>.»</w:t>
      </w:r>
    </w:p>
    <w:p>
      <w:pPr>
        <w:pStyle w:val="Heading4"/>
        <w:numPr>
          <w:ilvl w:val="3"/>
          <w:numId w:val="1"/>
        </w:numPr>
        <w:rPr/>
      </w:pPr>
      <w:bookmarkStart w:id="200" w:name="__RefHeading___Toc3439990_73709187"/>
      <w:bookmarkStart w:id="201" w:name="_Toc80"/>
      <w:bookmarkEnd w:id="200"/>
      <w:r>
        <w:rPr>
          <w:rtl w:val="true"/>
        </w:rPr>
        <w:t>شرح</w:t>
      </w:r>
      <w:bookmarkEnd w:id="201"/>
    </w:p>
    <w:p>
      <w:pPr>
        <w:pStyle w:val="Heading5"/>
        <w:numPr>
          <w:ilvl w:val="4"/>
          <w:numId w:val="1"/>
        </w:numPr>
        <w:rPr/>
      </w:pPr>
      <w:bookmarkStart w:id="202" w:name="__RefHeading___Toc3439992_73709187"/>
      <w:bookmarkStart w:id="203" w:name="_Toc8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بنا بر روايتى 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پيكار با خوارج فراغت حاصل كرد،در همان محل نهروان بپاخاست و اين خطبه را ايراد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و ثناى پروردگار خطاب به سربازان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خداوند متعال،چنين نيكو شما را يارى كرد و به پيروزى رساند،بدون فوت وقت متوجّه دشمنان شام شويد در پاسخ حضرت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 ما تمام شده و شمشيرهاى ما كند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كوفه برگردان،تا آرايش نظامى خود را سامان بخشيم و افرادمان را بازسازى كنيم،شايد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تعداد ما،به اندازه‌اى كه در اين نبرد به شهادت رسيده‌اند،اضافه كند،تا از نيروى افراد تازه نفس كمك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به پيشنهاد سپاهيان اين آيۀ شريفه قرآن را تلاوت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سپاهيان،با شنيدن اين سخن بر خلاف نظر حضرت بهانه آورند و استدلال كردند كه سرماى سختى است و نمى‌توان به جنگ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اگر هوا براى شما سرد است براى دشمنان شما نيز سرد است،سپس حضرت،آيه‌اى كه گفتۀ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فرار از پيكار با دشمن نقل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تلاوت اين آيه گروهى از لشكريان بپاخاسته بهانۀ زيادى مجروحان را گرفتند،عرض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 و مجروح زياد داريم اجازه بدهيد، مدّتى به كوفه باز گرديم،سپس براى جنگ عازم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هرگز به بازگشت راضى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مخالفت را شديد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مراجعت كرد و در لشكرگاه خارج كوفه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زد و دستور داد كه در لشكرگاه بمانند و خود را براى جهاد آماده سازند،و به داخل شهر كمتر رفت و آمد كنند و ديد و بازديد با اقوام و خويشان خود را محدود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در عمل فرمان حضرت را بكار نبستند و بتدريج مخفيانه به كوفه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جز اندكى از سپاهيان در نخيله باقى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 را چنين ديد،به كوفه آمد و براى مردم سخنرانى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براى جنگ با دشمن آماده شويد،نزديكى بخدا و رسيدن به نعمتهاى حق تعالى با جهاد در راه خدا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از حق كناره‌گيرى كرده آن را يارى نكنند،در خدمت ستم و ظلم قرار گرفته،از حقيقت عدول كرده،از كتاب خدا و دين حق رو برگردانده‌اند،در طغيان فرو افتاده‌اند،و در گرداب گمراهى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مى‌توانيد از نيرو و اسبهاى تعليم ديده براى پيكار با دشمن آماده بسازيد،بر خدا توكّل كنيد كه خداوند خود شما را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كوفيان آماده كوچ و حركت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حضرت آنها را به حال خودشان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ملامت و سرزنش آنان اين خطبه را ايراد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غشوه‌اى كه به هنگام مرگ دست مى‌دهد،و عقل در آن پوشيده شده از كار مى‌افتد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زهول فراموشى و اشتباه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يرتج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مى‌شود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و سرگردانيد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ديوانه كسى كه خردش كار نمى‌كند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سجيس اللّيالى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سجيس </w:t>
      </w:r>
    </w:p>
    <w:p>
      <w:pPr>
        <w:pStyle w:val="BookText"/>
        <w:rPr/>
      </w:pPr>
      <w:r>
        <w:rPr>
          <w:rFonts w:ascii="IRNazanin" w:hAnsi="IRNazanin" w:eastAsia="IRNazanin"/>
          <w:color w:val="111111"/>
          <w:sz w:val="28"/>
          <w:sz w:val="28"/>
          <w:szCs w:val="28"/>
          <w:rtl w:val="true"/>
          <w:lang w:bidi="fa-IR"/>
        </w:rPr>
        <w:t>الأوجس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طول شب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مددكار شخص قوم و خويشان فرد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ساعر اسعار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برافروختن آتش و شعله‌ور ساختن آن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 الوغى شدّت يافتن جنگ و بالا گرفتن سر و صدا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عرقت اللحم اعرقه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استخوان هيچ گوشتى باقى نماند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شمشيرهاى منسوب به مشارف كه محلى است معروف به ساختن شمشيرهاى خوب،گفته‌اند دهى است از سرزمين عرب نزديك جائى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استخوانهاى ظريفى كه زير استخوانهاى محكم سر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عبارات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سعى بر اين داشت كه،پيروانش را براى جنگ با دشمنان بسيج كند،ولى چون آنها،در موارد زيادى از دعوت حضرت سر باز مى‌زدند و با تمرّد و خوددارى از فرمانبردارى و اطاعت حتّى او را مى‌رنجانيدند آنها را مورد خطاب ملامت‌آميز قرار داده،با ايراد اين خطبه،ناراحتى،دلتنگى و نارضايتى خود را از رفتارشان اظهار داشته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كه شما را ملامت كردم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گفتار از ناراحتى شديد حكايت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حضرت به كوفيان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آخرت دنيا را گرفته‌ايد و خوارى را بجاى عزّت نشانده‌ايد؟پرسشى به گونۀ انكار بر رفتار آنها،كه موجب انگيزش بر جهاد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پيكار در راه خدا، مستلزم اجر اخروى و بزرگوارى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ترس از دشمن و كناره‌گيرى از نبرد، هر چند در بيشتر موارد،زمينه سلامتى و بقاء در دنيا را فراهم مى‌آورد،امّا به بهاى طمع بستن دشمن به پيروزى خود،و خوار ساختن طرف مقابل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قيام نكردن براى دفع دشمن،بمنزلۀ اين است كه آخرت را بدنيا سودا كنى و خوارى را بجاى عزت بنشانى،اين همان چيزى است كه خرد سالم نمى‌پذيرد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عبارت حضرت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و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بعنوان تميز منصوب بكار رفته‌اند </w:t>
      </w:r>
      <w:r>
        <w:rPr>
          <w:rFonts w:eastAsia="Amiri" w:cs="Amiri" w:ascii="Amiri" w:hAnsi="Amiri"/>
          <w:color w:val="111111"/>
          <w:sz w:val="28"/>
          <w:szCs w:val="28"/>
          <w:rtl w:val="true"/>
          <w:lang w:bidi="ar-SA"/>
        </w:rPr>
        <w:t xml:space="preserve">. </w:t>
      </w:r>
      <w:bookmarkStart w:id="204" w:name="pg11510_167197"/>
    </w:p>
    <w:p>
      <w:pPr>
        <w:pStyle w:val="BookText"/>
        <w:rPr/>
      </w:pPr>
      <w:bookmarkEnd w:id="204"/>
      <w:r>
        <w:rPr>
          <w:rFonts w:ascii="IRNazanin" w:hAnsi="IRNazanin" w:eastAsia="IRNazanin"/>
          <w:color w:val="111111"/>
          <w:sz w:val="28"/>
          <w:sz w:val="28"/>
          <w:szCs w:val="28"/>
          <w:rtl w:val="true"/>
          <w:lang w:bidi="fa-IR"/>
        </w:rPr>
        <w:t>اذا دعوتكم الى جهاد عدوّكم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تعقلون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استدلالى است بر عليه آنها و سرزنشى است در بارۀ اخلاق زشت كوفيان كه به هنگام فراخوانى آنان به جهاد از خود بروز مى‌دادند،آن رذايل اخلاقى عبارت بود از</w:t>
      </w:r>
      <w:r>
        <w:rPr>
          <w:rFonts w:eastAsia="IRNazanin" w:cs="IRNazanin"/>
          <w:color w:val="111111"/>
          <w:sz w:val="28"/>
          <w:szCs w:val="28"/>
          <w:rtl w:val="true"/>
          <w:lang w:bidi="fa-IR"/>
        </w:rPr>
        <w:t>:</w:t>
      </w:r>
    </w:p>
    <w:p>
      <w:pPr>
        <w:pStyle w:val="Heading5"/>
        <w:numPr>
          <w:ilvl w:val="4"/>
          <w:numId w:val="1"/>
        </w:numPr>
        <w:rPr/>
      </w:pPr>
      <w:bookmarkStart w:id="205" w:name="__RefHeading___Toc3439994_73709187"/>
      <w:bookmarkStart w:id="206" w:name="_Toc82"/>
      <w:bookmarkEnd w:id="205"/>
      <w:r>
        <w:rPr>
          <w:rtl w:val="true"/>
        </w:rPr>
        <w:t>ويژگيهاى ناپسند كوفيان</w:t>
      </w:r>
      <w:bookmarkEnd w:id="20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ترسشان،از مخالفت با دعوت حضرت،و يا اقدام بر مرگ، چشمانشان از حيرت و سرگردانى و تزلزل در كار به دوران مى‌افتد،زيرا هم در تخلّف از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اقدام بر مردن،خطر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حالت آنها را،در دوران چشم حيرت زده،و سرگردانى در كار،به حالت غش و بيهوشى در حين مردن تشبيه كرده است كه شخص به دليل وضعيّت خاصّ پيشامد مرگ خود را فراموش مى‌كند،و به دردى كه بدان دچار آمده، سرگرم مى‌گردد گفته حضرت مانند فرمودۀ حق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يَنْظُرُونَ إِلَيْكَ تَدُورُ أَعْيُنُهُمْ كَالَّذِي يُغْشى عَلَيْهِ مِنَ الْمَوْتِ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دوّم آنان اين بود،كه پس از شنيدن دستور جهاد،به شما نگاه مى‌كنند در حالى كه گويا عقلشان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حال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بيان براى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جمله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انديشه و خردشان بسته شده و به حيرت دچار شده‌اند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مردم كوفه را به هنگام فراخوانى براى جهاد به حال كسى تشبيه كرده است كه آشفتگى عقلانى پيدا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در لبيك گويى به نداى حضرت،به سرگردانى و ترديد دچار مى‌شوند،همچون ديوانه‌اى كه نداند چه جواب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سوّمين صفت كوفيان اين بود،كه همواره مورد بى‌اعتمادى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بى‌اعتمادى نتيجۀ اخلاق بد،خلف وعده،و دروغگويى بوده كه اعتماد امام را از گفتار آنها سلب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صفت ناپسند آنها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كوفيان استوانۀ استوار و محكمى نبوده‌اند،كه رغبت حضرت را در پيكار با خصم برانگيزند و تكيه‌گاه خوبى براى مقابله با دشمن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تكيه‌گاه محكم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فلانى ركن شديدى است،اين جمله استعاره است از ركن الجبل،يعنى دامنۀ بلند كوه،از جهت مشابهتى كه ميان شخص پابرجا و پايدار و استوارى كوه وجود دارد كه هر دو مورد مى‌توانند پناهگاه خويش باشند،چنان كه خداوند متعال همين واژه را بدين معنا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بِكُمْ قُوَّةً أَوْ آوِي إِلى رُكْنٍ شَدِيدٍ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قوى و محكم كه شما را از آزار من باز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شديد در آيه مربوط به داستان حضرت لوط است كه در مقابل بدكاران قومش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مردم كوفه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ركنى نيستيد، كه ميل كسى را به پشتيبانى خود جلب كنيد دلالت بر خوارى و ناتوانى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صفت آنان،كه حضرت بيان كرده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ياران شرافتمندى نبوده‌اند كه بدانها احتياج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صفتى است براى توضيح ذلّت و خوارى كه از رذايل اخلاقى به شمار مى‌آيد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ششمين صفت كوفيان،حضرت آنها را به شترانى تشبيه كرده است كه ساربان خود را گم كرده باشند وجه شباهت در آنها اين است كه اگر از سويى مجتمع شوند،از سوى ديگر پراكنده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تشبيه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ناتوانى </w:t>
      </w:r>
    </w:p>
    <w:p>
      <w:pPr>
        <w:pStyle w:val="BookText"/>
        <w:rPr/>
      </w:pPr>
      <w:r>
        <w:rPr>
          <w:rFonts w:ascii="IRNazanin" w:hAnsi="IRNazanin" w:eastAsia="IRNazanin"/>
          <w:color w:val="111111"/>
          <w:sz w:val="28"/>
          <w:sz w:val="28"/>
          <w:szCs w:val="28"/>
          <w:rtl w:val="true"/>
          <w:lang w:bidi="fa-IR"/>
        </w:rPr>
        <w:t>تصميم‌گيرى و متفرّق بودن انديشه و افكار و ارادۀ آنها دلالت دارد،زيرا بر مصلحتى كه وضع آنها را در دو جهان نظام بخشد اجتماع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با داشتن چنين خصلتهايى،آگاهى اندكى بر انسان حكمفرماست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نقصان خرد نشانۀ نادانى است و نادانى يكى از رذايل اخلاقى به حساب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هفتمين ويژگى زشت اخلاقى كوفيان،اين است كه مرد جنگ و جهاد نبودند،زيرا جنگ و جهاد بر محور شجاعت و ثبات رأى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بيان اين عبارت،حضرت اشاره به سست عنصرى و ناتوانى انديشۀ آنان فرمود پس پر واضح است كه با توجّه به اين ناتوانى،ديگر مرد پيكار و جهاد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هيجان و التهاب جنگ به دليل سختيهاى آن استعاره آورده است،اين استعاره را با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معناى آتش افروزى است ترشيح آورده و افراد را بدان توصيف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كوفيان،كه هشتمين توصيف آنان نيز هست اين بود كه فريب دشمنان را مى‌خوردند ولى خود توان فريب دادن دشمنان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پستى اخلاق و ابلهى آنان همين بس كه خصم به آسانى مى‌توانست آنان را بفريبد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قرآن بر نيزه كردن دشمن در 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نهمين صفت آنها بفرمايش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كشورشان از اطراف مرتب كوچك مى‌شد و آنها نسبت به اين موضوع بى‌اعتنا بودند،بدين توضيح كه دشمن همواره در هر زمان ممكن بر پاره‌اى از سرزمين آنها يورش مى‌آورد و بعضى از بلاد را تصرّف مى‌كرد و كوفيان از خود تعصّب و غيرتى نشان نمى‌دادند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نشانه فرومايگى و سست عنصرى آنها در امورشان بود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دهمين خصلت،آنان اين بود كه در غفلت و بيخبرى بودند،با وجودى كه دشمنانشان بيدار و هوشيار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فرمايش حضرت بدگويى كوفيان به دليل غفلت در امور بود با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انتظار آگاهى و هوشيارى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مذمّت كوفيان به سبب كم خردى و ناآگاهى آنان،در مصالح خودشان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توبيخها و شماتتها براى آگاهى و بيدارى آنها به وضع خودشان و بيدارى از گورستانهاى طبيعت بود كه به دست خود ايجاد كرده و در آنها به خواب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كه سزاوار بود آگاه شوند و امور شايسته‌اى كه در نظام زندگيشان به روش ديانت بود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و اللّه المتخاذلون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ناپسند مردم كوفه را كه برمى‌شمارد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افراد خوار و ذلّت‌پذير شكست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بدين معناست كه شكست خوردگى،به دليل ذلّت‌پذيرى،و خفت و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كه چرا حضرت جملۀ خود را به صورت خطاب نياورده و نفرموده است كه شما كوفيان چنين هستيد،مى‌گوييم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شكست خوردگى را،به طور مطلق خفّت و ذلّت‌پذيرى بيان كرده‌اند،عموميّت علت حكم را كوفيان دريافته و بهتر بر خود تطبيق مى‌كنند،بر خلاف اين كه به صورت خاصّ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بعلاوه اگر به صورت خاصّ مى‌بود حكم از عموميّت مى‌افتاد و تأثير چندانى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الى قوله انفراج الرأس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سوگند،با اين وضع روحى شما به گمان من اگر جنگ سختى درگير شود،همچون سر كه از بدن جدا شود،از من فاصله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مى‌خورد،گمانش نسبت به مردم كوفه به هنگام سختى كارزار و گرمى بازار مرگ اين است كه بمانند جدا شدن سر از آن حضرت جدا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تفرّق شديد و جدا شدن بى‌بازگشت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جدا شدن سر از بدن به عنوان مثل آورده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اين مثل را به معنى تفرقۀ شديد،در وصيّت به فرزندانش بكار برده اكثم بن صيفى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اكثم به فرزندانش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فرزندانم،به هنگام سختيها بمانند جدا شدن سر،از هم جدا نشويد زيرا با تفرقه و جدايى عزّت خود را از دست خواهيد داد و بعد از آن قادر به اجتماع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اقوالى را نقل كرده‌اند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دريد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اصطلاح جدا شدن سر از بدن،شدّت جدايى و كمال تفرقه است،چنان كه،سر جدا شده هرگز به بدن متصل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در معنى اين اصطلاح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نام مردى است كه يكى از آباديهاى شام به وى نسبت داده شده است،به آن آبادى دور افتاده،كه محل شراب فروشى است،بيت الرأس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آبادى داراى آب و عسل فراوان بوده بدان بيت الرأس مى‌گفته‌اند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مرد از خويشان و مكان اصلى خود جدا شد و هيچ‌گاه به زادگاه خود برنگشت،براى جدايى و تفرقه ضرب المثل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گفته‌اند،چون سر،چنين است كه اگر بعضى از استخوانهايش از بعضى ديگر جدا شود،بهبود و صحّت آن دشوار است،ضرب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معناى عبارت امام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انفرجتم عنّى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بكلّى از من جدا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اين جمله اصطلاح است براى كسى كه مى‌خواهد خود را رهايى ببخشد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جدا شدن زن به هنگام وضع حمل از فرزند خود،با اين اصطلاح آورده مى‌شود كنايه از شدّت تفرقه است زيرا چنين جدا شدنى نهايت جدايى و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ديگر نهج البلاغه براى بيان شدّت </w:t>
      </w:r>
    </w:p>
    <w:p>
      <w:pPr>
        <w:pStyle w:val="BookText"/>
        <w:rPr/>
      </w:pPr>
      <w:r>
        <w:rPr>
          <w:rFonts w:ascii="IRNazanin" w:hAnsi="IRNazanin" w:eastAsia="IRNazanin"/>
          <w:color w:val="111111"/>
          <w:sz w:val="28"/>
          <w:sz w:val="28"/>
          <w:szCs w:val="28"/>
          <w:rtl w:val="true"/>
          <w:lang w:bidi="fa-IR"/>
        </w:rPr>
        <w:t>تفرقه و جدايى اين عبارت را به كار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المرأة عن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بمانند جدا شدن زن به هنگام وضع حمل از بچه‌اش كه هرگز پس از آن اتّصالى صورت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اصطلاح را به هر معنا كه بگيريم غرض حضرت از اين عبارت نهايت جدايى و تفرقۀ كوفيان است،با اين كه بشدت به وحدت كلمه و يگانگى نيازمند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استحرار الموت؛يكى از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آن كه به طور مجاز شدّت جنگ را به گرماى آتش تشبيه كرده و چنين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ريشۀ حرارت به معنى گرما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آن كه كنايه از حضور مرگ و خلاصى يافتن باشد،بدين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حرّيّت گرفته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دو احتمال جمله معناى شرطيه مى‌دهد،بدين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من در بارۀ شما اين است كه اگر پيكار سختى در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 حمس الوغى براى تأكيد است و چنين معنا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شما مردم كوفه از اطراف من پراكنده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 نيامده،و به صورت ضمير قصّه در نظر گرفته شده است مفهوم سخن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 اين قرار است،كه اگر جنگ سختى پيش آيد،شما فرار خواهيد كرد تمام جمله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اسم و خبرش به جاى مفعول دوّم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اين كلام سرزنش و توبيخ ياران خود مى‌باشد،كه از كوتاهى و سهل‌انگارى آنها در امر جهاد حاصل شده،و از اين فراتر،بى‌همّتى آنان در امر كارزار،تا بدان حد رسيده بود،كه براى حضرت چنين گمانى را به وجود آورده بود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امرا الى قوله ان شئت كلام حضرت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امرا ،تا پايان جمله از ظريفترين گفتارهايى </w:t>
      </w:r>
    </w:p>
    <w:p>
      <w:pPr>
        <w:pStyle w:val="BookText"/>
        <w:rPr/>
      </w:pPr>
      <w:r>
        <w:rPr>
          <w:rFonts w:ascii="IRNazanin" w:hAnsi="IRNazanin" w:eastAsia="IRNazanin"/>
          <w:color w:val="111111"/>
          <w:sz w:val="28"/>
          <w:sz w:val="28"/>
          <w:szCs w:val="28"/>
          <w:rtl w:val="true"/>
          <w:lang w:bidi="fa-IR"/>
        </w:rPr>
        <w:t>است،كه در خطابه‌ها به كار مى‌رود،در اين خطبه اين عبارت را براى مذمّت و توبيخ ياران خود فرموده است،تا موجب شرمسارى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نوع رفتار كوفيان و امروز و فردا كردن آنان،در جلوگيرى از دشمنان حق و عدالت،و ذلّت‌پذيرى آنها در برابر خصم و ديگر اعمال نكوهيده و ناپسندشان سبب سرافكندگى و شرمسارى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خود اين موضوع را با زيباترين عبارت تجسّم بخشيده، موضع‌گيرى آنان در برابر دشمن را،ناپسندترين موضع‌گيرى،و زشت‌ترين شيوه رفتارى دانسته،كه آن امكان تاخت و تاز دادن به دشمن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ذلّت‌پذيرى و اقدام نكردن بموقع براى مقابله با دشمن،در حقيقت امكان دادن به خصم براى پياده كردن خواسته‌هايش بوده و بنوعى نيرو بخشيدن به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مسلّمى است كه پيروزى دشمن به طور معمول،ربودن مال،كشتار و درهم ريختگى اوضاع را به دنبال دارد،امام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اموال به وسيله دشمن را، استعاره از خوردن گوشت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غارت اموال استعارۀ روشنى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شكستن استخوان را كنايه از كشتن و هلاكت ذكر فرموده،درهم ريختن اوضاع و پريشانى را كنايه از تكّه پاره كردن پوست،بيان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پر واضح است كه خفّت‌پذيرى كوفيان و عدم پيشگيرى بموقع،از خصم توانايى وى را بالا برده و سبب تسلّط و چيرگى دشمن مى‌گرديده و آن را بر انجام كارهاى زشت دلير مى‌ساخته است،بدين سبب است كه حضرت با دلى آكنده از غم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دادن شما به دشمن براى انجام هر نوع عملى،جز به دليل درماندگى فراوان و بزدلى و ضعف قلب نسبت به مقابلۀ با دشمن نخواهد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كسى كه در كار،درماندگى و ضعف از خود نشان دهد،دشمن را بر خود چيره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سوگند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نشانۀ،درماندگى و بيچارگى كوفيان،در برابر دعوت حضرت در امر به جهاد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قلبى كه در عبارت به كار رفته كنايه از ترس و وحشت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بيان اين حقيقت كه هر كس از خود ضعف نشان دهد دشمن را بر خود مسلّط ساخته به طور عام و حكم كلّى بيان شده،به صورت خاص به مردم كوفه خطاب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تسلّط دشمن را به كوفيان نسبت نداده‌اند هر چند مقصود از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كوفه بوده،ولى مطلب را بطور عام توضيح داده‌اند،كه در برگيرندۀ مردم كوفه نيز هست،بدين اميد كه آنها را براى جهاد و كارزار با دشمن برانگيزد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دنبال اين نكوهش،به عنوان تهديد و نفرت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مى‌خواهى همان درماندۀ بيچاره باشى،باش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حضرت،به طور مطلق،شامل تمام افرادى،مى‌شود كه داراى صفت عجز و ناتوانى باشند،و ضمنا نفرت امام را نسبت به كسانى كه دشمن را بر خود مسلط مى‌كنند،مى‌رساند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روايتى،خطاب حضرت از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مى‌خواهى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بوده زيرا به هنگامى كه امام خطابه مى‌خواند و مردم را به دليل سهل‌انگارى و خوددارى از جهاد سرزنش مى‌كرد،اشعث بن قيس خطاب به حضرت عرض كرد،تو چرا مثل عثمان بن عفان عمل نمى‌كنى؟،امام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پسر عفان انگيزه‌اى براى افراد بى‌دين و بى‌اعتماد بود هر كس دشمن را بر خود چيره سازد،به دليل اين كه ناتوانى انديشه‌اش بر عقلش،برترى داشته،به دست خود استخوانش را خرد كرده و پوستش را از هم دريده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اى اشعث بن قيس درمانده و بيچاره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را چنان با شمشير خواهم زد كه كاسه سرش جدا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حضرت فرد ضعيف و ناتوان را آزاد مى‌گذارد،كه به هر طريق مايل است عمل كند،از داشتن چنين صفت كه دشمن را بر خود چيره سازد،بيزارى مى‌جويد،تا الگويى باشد براى نفرت داشتن از تسلّط بخشيدن دشمن بر خودشان،و بذل جان كردن در مسير جهاد و پيكار با خصم را براى رضاى خداوند گوارا مى‌داند بدين شرح كه اگر مخاطب امام بخواهد،حالت ضعف و ذلّت‌پذيرى داشته باشد،امام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بود، بلكه پيش از تسلّط و حملۀ دشمن،چنان با شمشير مشرفيّه،بر فرقش زند،كه جمجمه‌اش به هوا بپرد و دست و پايش درهم بشكند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كنايه از پيكار سختى است كه حضرت انجام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خطبه، در بيان حقوق مردم نسبت به آن جناب و حقوق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 است،تا آنها را بياگاهاند كه آنچه از اداى حقوق مردم بر حضرت واجب بوده است انجام داده،اينك لازم است كه مردم،حقوق واجب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ادا كنند، حقوقى كه خداوند براى امام بر عهدۀ آنها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آغاز براى رعايت ادب و احترام و جلب توجّه آنان،حقوق واجبۀ مردم را نسبت به خود بر مى‌شمارند،بديهى است بيان حقوق ديگران بر خود، پيش از بيان حقوق خود بر ديگران،به ادب و احترام و اجابت نزديكتر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واجبه مردم بر عهدۀ خود،چهار چيز را كه براى اصلاح حالشان در دو جهان مفيد بوده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حقّ آنها بر امام نصيحت كردن است،نصيحت كردن وادار كردن مردمان به مكارم اخلاق است و جهت دادنشان به امورى كه براى زندگى و آخرتشان مفيدتر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حق آنان انتظار تقسيم عادلانۀ بيت المال و رفاه بخشيدن به زندگى </w:t>
      </w:r>
    </w:p>
    <w:p>
      <w:pPr>
        <w:pStyle w:val="BookText"/>
        <w:rPr/>
      </w:pPr>
      <w:r>
        <w:rPr>
          <w:rFonts w:ascii="IRNazanin" w:hAnsi="IRNazanin" w:eastAsia="IRNazanin"/>
          <w:color w:val="111111"/>
          <w:sz w:val="28"/>
          <w:sz w:val="28"/>
          <w:szCs w:val="28"/>
          <w:rtl w:val="true"/>
          <w:lang w:bidi="fa-IR"/>
        </w:rPr>
        <w:t>مردم است،به گونه‌اى كه همراه با ستم نباشد و اموال عمومى مردم،در غير موردى كه به مصلحت آنان نباشد،صرف و خرج نشود،بدان سان كه قبل از به حكومت ظاهرى رسيدن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حق تعليم و آموختن به مردم بوده،تا نادان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حضرت در اين عبارت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جاهل نمانيد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نفرموده‌اند تا عالم شويد، اين است كه منّت نهادن بر آنان به از بين بردن جهل،بارزتر از بيان دانا شدن آنهاست،چنان كه اگر به شخصى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جاهل،بيشتر آزرده خاطر مى‌شود،تا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حقّ مردم بر امام،تربيت كردن آنها در زمينۀ عمل كردن به وظايفشان مى‌باشد،يكى از چهار حق واجب رعيّت بر عهدۀ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 تن آنان مربوط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تقسيم عادلانۀ اموال و رفاه بخشيدن به زندگى‌شان بود كه تصرّف غير مجاز،در آن صورت نگيرد،و در مواردى كه صلاح عموم مردم نيست به كار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 ديگر به اصلاح جانهاى آنان مربوط مى‌شد،كه يكى قدرت انديشۀ آنها را فزونى مى‌بخشيد،و عبارت بود از تعليم،و ديگرى نيروى عملى آنها را به منظور تربيت و بكار بستن آن،زياد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 باقى ماندۀ ديگر، ميان فايده رساندن به جسم و جان آنها،و سامان بخشيدن به زندگى‌شان مشترك بود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نصيحت و اندرز دادن مردمان كه به منظور دست يافتن به اخلاق نيكو و سعادتمند شدن در آخرت انجام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حضرت حقوق رعيّت را نسبت به خود برشمرد،به بيان حقوق خود نسبت به ديگران پرداخته و آن را به چهار دسته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مردم،وفادارى آنهاست در بيعت با آن حضرت كه از مهمترين امور و مربوط به نظام بخشيدن كلّى به جامعۀ آنها بوده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دوّمين حق،نصيحت آن حضرت در غيبت و حضور بدين معنا كه از </w:t>
      </w:r>
    </w:p>
    <w:p>
      <w:pPr>
        <w:pStyle w:val="BookText"/>
        <w:rPr/>
      </w:pPr>
      <w:r>
        <w:rPr>
          <w:rFonts w:ascii="IRNazanin" w:hAnsi="IRNazanin" w:eastAsia="IRNazanin"/>
          <w:color w:val="111111"/>
          <w:sz w:val="28"/>
          <w:sz w:val="28"/>
          <w:szCs w:val="28"/>
          <w:rtl w:val="true"/>
          <w:lang w:bidi="fa-IR"/>
        </w:rPr>
        <w:t>حضرت در حضور و غياب،دفاع كنند و اجازۀ بدگويى به كسى ندهند،اگر موضوعى را مى‌دانند،حضورا بيان كنند،تا رفع اشكال شود،اين نظمى است كه مصلحت امام و مردم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حقّ امام،اين كه،بدون سستى و سهل‌انگارى به نداى حضرت لبيك گويند،و به هنگامى كه آنان را براى جهاد فرا مى‌خواند بسيج شوند،زيرا در غير اين صورت نتيجه چيرگى دشمن بر آنهاست و در نهايت منافع بزرگى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حقّ امام بر مردم،اطاعت و فرمانبردارى است به هنگامى كه دستورى صادر مى‌كند،روشن است كه نظام امور بدون اطاعت از فرمان رهبر استوار نمى‌شود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شخصى با كمترين دقّت در مى‌يابد،كه اين امور چهارگانه،هر چند به عنوان حقوق امام بر رعيت ذكر شده ولى خواست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حقوق تأمين منفعت و سودى بود كه به دنيا و آخرت مردم مربوط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وفا كردن آنها به بيعت،بيان كننده ملكۀ نفسانى آنها از عفّت و تقواى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آنها از بدگويى نسبت به امام سبب نظام بخشيدن به كار خودشان،و پذيرفتن دعوت حضرت،در حقيقت پذيرش دعوت خدا و ضامن خير و صلاح آنها بود و فرمانبردارى از دستور امام كه كلام خدا را بيان مى‌كرد،اطاعت فرمان خدا،و اطاعت خدا سبب ارزشمندى آنها در نزد خدا مى‌شد</w:t>
      </w:r>
      <w:r>
        <w:rPr>
          <w:rFonts w:eastAsia="IRNazanin" w:cs="IRNazanin"/>
          <w:color w:val="111111"/>
          <w:sz w:val="28"/>
          <w:szCs w:val="28"/>
          <w:rtl w:val="true"/>
          <w:lang w:bidi="fa-IR"/>
        </w:rPr>
        <w:t xml:space="preserve">. </w:t>
      </w:r>
      <w:bookmarkStart w:id="207" w:name="pg11510_167208"/>
    </w:p>
    <w:p>
      <w:pPr>
        <w:pStyle w:val="Heading3"/>
        <w:numPr>
          <w:ilvl w:val="2"/>
          <w:numId w:val="1"/>
        </w:numPr>
        <w:rPr/>
      </w:pPr>
      <w:bookmarkStart w:id="208" w:name="__RefHeading___Toc3439996_73709187"/>
      <w:bookmarkStart w:id="209" w:name="_Toc83"/>
      <w:bookmarkEnd w:id="207"/>
      <w:bookmarkEnd w:id="208"/>
      <w:r>
        <w:rPr/>
        <w:t>34</w:t>
      </w:r>
      <w:r>
        <w:rPr>
          <w:rtl w:val="true"/>
        </w:rPr>
        <w:t>-</w:t>
      </w:r>
      <w:r>
        <w:rPr>
          <w:rtl w:val="true"/>
        </w:rPr>
        <w:t>از خطبه‌هاى آن حضرت است كه پس از جريان حكميت ايراد فرمود</w:t>
      </w:r>
      <w:r>
        <w:rPr>
          <w:rtl w:val="true"/>
        </w:rPr>
        <w:t>:</w:t>
      </w:r>
      <w:bookmarkEnd w:id="209"/>
    </w:p>
    <w:p>
      <w:pPr>
        <w:pStyle w:val="Heading4"/>
        <w:numPr>
          <w:ilvl w:val="3"/>
          <w:numId w:val="1"/>
        </w:numPr>
        <w:rPr/>
      </w:pPr>
      <w:bookmarkStart w:id="210" w:name="__RefHeading___Toc3439998_73709187"/>
      <w:bookmarkStart w:id="211" w:name="_Toc84"/>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اَلْحَمْدُ لِلَّهِ وَ إِنْ أَتَى الدَّهْرُ بِالْخَطْبِ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أَنَّ؟مُحَمَّداً؟ عَبْدُهُ وَ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مَعْصِيَةَ النَّاصِحِ الشَّفِيقِ الْعَالِمِ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أَمَرْتُكُمْ فِي هَذِهِ الْحُكُومَةِ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نَخَلْتُ لَكُمْ مَخْزُونَ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يُطَاعُ؟لِقَصِيرٍ؟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الْجُفَاةِ وَ 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ارْتَابَ النَّاصِحُ بِنُصْحِهِ وَ ضَنَّ الزَّنْدُ بِقَدْحِهِ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وَ إِيَّاكُمْ كَمَا قَالَ أَخُو؟هَوَازِنَ؟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أَمْرِي؟بِمُنْعَرَجِ اللِّوَى؟ فَلَمْ تَسْتَبِينُوا النُّصْحَ إِلاَّ ضُحَى الْغَدِ</w:t>
      </w:r>
    </w:p>
    <w:p>
      <w:pPr>
        <w:pStyle w:val="Heading4"/>
        <w:numPr>
          <w:ilvl w:val="3"/>
          <w:numId w:val="1"/>
        </w:numPr>
        <w:rPr/>
      </w:pPr>
      <w:bookmarkStart w:id="212" w:name="__RefHeading___Toc3440000_73709187"/>
      <w:bookmarkStart w:id="213" w:name="_Toc85"/>
      <w:bookmarkEnd w:id="212"/>
      <w:r>
        <w:rPr>
          <w:rtl w:val="true"/>
        </w:rPr>
        <w:t>لغات</w:t>
      </w:r>
      <w:bookmarkEnd w:id="213"/>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بزرگ،پيشامد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فدحه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كارى مشكل شخص را به مشقّت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طبيعت دير آشنا كه سرشتش از الفت دورى گزيند و به همين دليل با ديگران قطع رابطه كند</w:t>
      </w:r>
      <w:r>
        <w:rPr>
          <w:rFonts w:eastAsia="IRNazanin" w:cs="IRNazanin"/>
          <w:color w:val="111111"/>
          <w:sz w:val="28"/>
          <w:szCs w:val="28"/>
          <w:rtl w:val="true"/>
          <w:lang w:bidi="fa-IR"/>
        </w:rPr>
        <w:t>.</w:t>
      </w:r>
    </w:p>
    <w:p>
      <w:pPr>
        <w:pStyle w:val="Heading4"/>
        <w:numPr>
          <w:ilvl w:val="3"/>
          <w:numId w:val="1"/>
        </w:numPr>
        <w:rPr/>
      </w:pPr>
      <w:bookmarkStart w:id="214" w:name="__RefHeading___Toc3440002_73709187"/>
      <w:bookmarkStart w:id="215" w:name="_Toc86"/>
      <w:bookmarkEnd w:id="214"/>
      <w:r>
        <w:rPr>
          <w:rtl w:val="true"/>
        </w:rPr>
        <w:t>ترجمه</w:t>
      </w:r>
      <w:bookmarkEnd w:id="2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روزگار كارهاى بزرگ و حوادث عظيمى پيش آورد،در هر حال سپاس و ستايش خداوند را سزاست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مى‌دهم كه معبودى جز او نيست،تنها او آفريدگار است و شريكى ندارد،و خدايى غير او نيست و گواهى مى‌دهم كه </w:t>
      </w:r>
      <w:bookmarkStart w:id="216" w:name="pg11510_167209"/>
    </w:p>
    <w:p>
      <w:pPr>
        <w:pStyle w:val="BookText"/>
        <w:rPr/>
      </w:pPr>
      <w:bookmarkEnd w:id="216"/>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و پيامبر اوست رحمت خدا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بعد،بى‌شك نافرمانى از دستورهاى اندرزگوى مهربان و داناى كار آزموده سبب سرگردانى مى‌شود و پشيمانى و ندامت را به دنبال مى‌آورد،من در موضوع حكومت نظر خود را به عنوان دستور كار به شما فرمان دادم و آنچه از گوهر رأى در نهانخانۀ خاطر داشتم خالصانه،صاف و بى‌غش براى شما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اى كاش دستور 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جذيمه پادشاه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مى‌شد كه پشيمان نمى‌شديد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امر مرا اطاعت مى‌كرديد دچار فريبكارى عمرو عاص نمى‌شديد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همچون مخالفان ستمگر،و پيمان شكنان گنهكار مرا نافرمانى كرديد تا بدان حد كه نصيحتگر در نصيحت كردن خود به ترديد افتاد و آتش زنه از دادن آتش بخل 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خوددارى فايده رساندن به اشخاصى كه شايستگى لازم را ندارند،مى‌باشد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شما چنان است كه شاعر هوازن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امرتكم امرى بمنعرج اللّوى </w:t>
      </w:r>
      <w:r>
        <w:rPr>
          <w:rStyle w:val="FootnoteAnchor"/>
          <w:rtl w:val="true"/>
        </w:rPr>
        <w:footnoteReference w:id="79"/>
      </w:r>
      <w:r>
        <w:rPr>
          <w:rFonts w:ascii="Amiri" w:hAnsi="Amiri" w:eastAsia="Amiri" w:cs="Amiri"/>
          <w:color w:val="111111"/>
          <w:sz w:val="28"/>
          <w:sz w:val="28"/>
          <w:szCs w:val="28"/>
          <w:rtl w:val="true"/>
          <w:lang w:bidi="ar-SA"/>
        </w:rPr>
        <w:t>فلم تستبينوا النّصح الاّ ضحى الغد</w:t>
      </w:r>
    </w:p>
    <w:p>
      <w:pPr>
        <w:pStyle w:val="Heading4"/>
        <w:numPr>
          <w:ilvl w:val="3"/>
          <w:numId w:val="1"/>
        </w:numPr>
        <w:rPr/>
      </w:pPr>
      <w:bookmarkStart w:id="217" w:name="__RefHeading___Toc3440004_73709187"/>
      <w:bookmarkStart w:id="218" w:name="_Toc87"/>
      <w:bookmarkEnd w:id="217"/>
      <w:r>
        <w:rPr>
          <w:rtl w:val="true"/>
        </w:rPr>
        <w:t>شرح</w:t>
      </w:r>
      <w:bookmarkEnd w:id="218"/>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عمرو بن عاص و ابو موسى اشعرى،در جايى به نام دّومة الجندل براى حكميت در امر خلافت مردم با يكديگر ملاقات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 وارد شد،و منتظر حكميّت آن دو گرديد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حضرت خبر رسيد كه عمرو عاص ابو موسى را فريب داده است </w:t>
      </w:r>
    </w:p>
    <w:p>
      <w:pPr>
        <w:pStyle w:val="BookText"/>
        <w:rPr/>
      </w:pPr>
      <w:r>
        <w:rPr>
          <w:rFonts w:ascii="IRNazanin" w:hAnsi="IRNazanin" w:eastAsia="IRNazanin"/>
          <w:color w:val="111111"/>
          <w:sz w:val="28"/>
          <w:sz w:val="28"/>
          <w:szCs w:val="28"/>
          <w:rtl w:val="true"/>
          <w:lang w:bidi="fa-IR"/>
        </w:rPr>
        <w:t>اندوهى شديد بر آن حضرت هجوم آورد،بپاخاست و براى مردم خطابه‌اى ايراد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خطبه به شعر دريد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روايات،اين جملات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باشيد اين دو مردى كه شما براى داورى انتخاب كرديد،حكم كتاب را پشت سر گذاشتند،و آنچه را قرآن ميرانده بود،زنده كردند،و هر يك از آن دو،هواى نفسش را پيروى كرده،و بى دليل و برهان،حكمى صادر كردند و آن گاه،در داوريشان بر خلاف رفتند،و هيچ يك از آنها را خداوند هدايت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براى جهاد در راه خدا و به راه افتادن و حركت كردن آماده شويد،و در روز فلان،در لشكرگاه خود حاضر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حكميت و علت آن را تاريخ نقل كرده است،علاقمندان به مطالعۀ بيشتر به كتب تاريخى معتبر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بزرگ،پيشآمد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مشكل كار شخص را به مشقّت اندازد،سنگينى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طبيعت دير آشنا؛كسى كه سرشتش از الفت دورى گزيند و به همين دليل با ديگران قطع رابطه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هر چند روزگار كارهاى بزرگ و پيشامدهاى دشوار فرا رويم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چرا حضرت، خير و شر را به روزگار نسبت داده است قبلا توضيح داديم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اين است كه در خوشحالى و بدحالى،در هر حال خدا را سپاس 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 حضرت براى بيان غايت و نهايت امر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آغاز خطبه چنين فهميده مى‌شود كه جريان حكميت را به اتّفاقى بزرگ و پيشآمدى سخت و دشوار تعبير كرده است و در عين حال،خداوند را در رويارويى با اين دشواريها شاكر و سپاسگزار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معه اله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تاكيدى بر معناى كلمۀ توحيد و تثبيت محتواى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خداوند،حضرت سرپيچى از فرمان مشاورى </w:t>
      </w:r>
    </w:p>
    <w:p>
      <w:pPr>
        <w:pStyle w:val="BookText"/>
        <w:rPr/>
      </w:pPr>
      <w:r>
        <w:rPr>
          <w:rFonts w:ascii="IRNazanin" w:hAnsi="IRNazanin" w:eastAsia="IRNazanin"/>
          <w:color w:val="111111"/>
          <w:sz w:val="28"/>
          <w:sz w:val="28"/>
          <w:szCs w:val="28"/>
          <w:rtl w:val="true"/>
          <w:lang w:bidi="fa-IR"/>
        </w:rPr>
        <w:t xml:space="preserve">را كه داراى ويژگيهاى خاصى باشد،موجب پشيمانى و خسران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مشاور خوب چهار صفت ذكر كرد كه در صورت داشتن آن صفتها،پذيرش نظر وى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ويژگيها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مشاور ناصح باشد زيرا مشاور ناصح درست فكر مى‌كند و انديشه‌اش را براى نظردهى خالص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غير ناصح،ناپخته نظر مى‌دهد،و مشورت خواه را به ضرر و زيان دچار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دوّم مشاور مهربانى اوست،به اين دليل كه مهربانى سبب مى‌شود مشاور نصيحت عاقلانه كند و نصيحت درست و عاقلانه،دقّت در كار و تأمّل و كوشش لازم در اظهار نظر را سبب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اصلى در نصيحت و مهربانى مشاور،يا ديندارى و يا دوست داشتن مشورت 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مشاور،دانشمند بودن است،چه دانشمند با دانش خود، مصلحت را تشخيص مى‌دهد و خير را در نظر مى‌گيرد،بر خلاف جاهل كه همچون نابيناست،و جهت خير و صلاح را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خردمند راهنمايى بخواهيد هدايت مى‌شويد و خلاف خردمند عمل نكنيد كه پشيمان مى‌شويد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به فرزندش محمّد توصيه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كردن با نادان بر حذر باش،بدان‌سان كه از دشمنى دشمن دانا هراسناكى،زيرا چنانكه محتمل است فريب و نيرنگ دشمن خردمند شما را دچار خطر كند،بيم آن هست كه مشورت با جاهل،شخص را در گرداب هلاكت اندازد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چهارم مشاور داشتن تجربه است زيرا نظر دانشمند،تا به محك تجربه همراه نشود،كمال لازم را نخواهد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مطلب اين كه دانشمند </w:t>
      </w:r>
    </w:p>
    <w:p>
      <w:pPr>
        <w:pStyle w:val="BookText"/>
        <w:rPr/>
      </w:pPr>
      <w:r>
        <w:rPr>
          <w:rFonts w:ascii="IRNazanin" w:hAnsi="IRNazanin" w:eastAsia="IRNazanin"/>
          <w:color w:val="111111"/>
          <w:sz w:val="28"/>
          <w:sz w:val="28"/>
          <w:szCs w:val="28"/>
          <w:rtl w:val="true"/>
          <w:lang w:bidi="fa-IR"/>
        </w:rPr>
        <w:t>هر چند،جهت مصلحت در امر را مى‌داند،ولى گاهى ممكن است،برخى جهات فاسد نامشخص در موضوع باشد،كه جز با تجربۀ مكرّر،بدان آگاهى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مشورت،بدون تجربه در بردارندۀ گمان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كتاب منثور الحكم چنين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نيازمند خرد است،و خردمند نياز به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اين واقعيّت،كه فرمانبردارى از نظر مشاور خوب و داراى صفات ويژۀ مشورت،واجب،و در بيشتر موارد از جهت پيامد خير موجب خوشحالى و رستگارى مى‌شود مسلّم مى‌گردد كه مخالفت و عصيان،نسبت به رأى و نظر چنين مشاورى اندوه و پشيمانى را به دنبال خواهد داشت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دنبال توصيف يك مشاور خوب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فرمان مخالفت با اين حكميّت را دادم،شما اطاعت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روشن كردن اين موضوع كه سرپيچى از مشورت،مشاور ناصح دلسوز،اندوه و پشيمانى به دنبال دارد به توضيح اين حقيقت تلخ مى‌پردازند كه،آن بزرگوار در داستان حكميّت مشاور بوده،و به پيامد اين حادثه هم،اشاره كرده است،ولى فريب خوردگان،با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مى‌خواهند براى كوفيان روشن كنند با وجودى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شروط لازم مشورت بوده و نظر خود را به آنها فرموده است،آنها به نظر آن حضرت وقعى ننهاده،و با ايشان مخالفت كرده‌اند، حال بر حسب گناهى كه مرتكب شده و مشورت را ناديده گرفته‌اند طبيعى است كه دچار ندامت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نخلت لكم مخزون رأيى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گنجينۀ صاف و خالص نظرم را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غربال كردن و ناخالصيها را جدا كردن كنايه از رأى محكم استوار و خالص و بى‌غش است كه از درايت و اجتهاد حضرت سرچشمه مى‌گرفته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مشابهت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بهترين و با صرفه‌ترين كالاى مصرفى مثل آرد،بيخته و غربال شده آن است؛نيكوترين و </w:t>
      </w:r>
    </w:p>
    <w:p>
      <w:pPr>
        <w:pStyle w:val="BookText"/>
        <w:rPr/>
      </w:pPr>
      <w:r>
        <w:rPr>
          <w:rFonts w:ascii="IRNazanin" w:hAnsi="IRNazanin" w:eastAsia="IRNazanin"/>
          <w:color w:val="111111"/>
          <w:sz w:val="28"/>
          <w:sz w:val="28"/>
          <w:szCs w:val="28"/>
          <w:rtl w:val="true"/>
          <w:lang w:bidi="fa-IR"/>
        </w:rPr>
        <w:t>سودمندترين،رأى و نظر آن است كه از ناخالصيهاى شهوت و غضب و خشم بدور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حضرت در جريان حكميّت بدور از هر پيرايه‌اى اظهار گرديده است آرى اگر امر و فرمان قصير اطاعت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ضرب المثل عرب بوده كه به هنگام مخالفت با يك حقيقت آورده مى‌شده است،و حضرت در اين مورد اين ضرب المثل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جريان به وجود آمدن اين ضرب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پادشاهان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ملكۀ جزيرة العرب را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بى‌درنگ از روى خدعه و فريب قاصدى،پيش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از او خواست كه به جزيرة العرب بيايد و با ملكه ازدواج كند تا در صورت بوجود آمدن فرزندى وارث هر دو پادشاهى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 دعوت ملكه را پذيرفت و با هزار سواره و مرد جنگى به راه افتاد اما سپاهيان ديگر خود را همراه نبرد و تحت فرماندهى خواهرزادۀ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قصير كه از وزرا و طرف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بود،صلاح نمى‌دانست كه پادشاه به اين سفر اقدام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قصير را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محدودۀ جزيرة العرب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عظيمى بعنوان استقبال از طرف ملكه زبّاء اطراف سپاهيان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هيچ نوع احترام و اكرامى از پادشاه به عمل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قصير كه وضع را چنين ديد،به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اين است،كه شما از همين جا باز گرديد،زيرا حيله‌اى در كار است،دعوت كنندۀ شما يك زن است و طبيعت زنها مكر و فريب و نيرنگ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قصير اعتنا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وارد جزيرة العرب شدند و به دربار ملكه رسيدند،زبّاء دستور داد پادشاه را كشتند،قصير كه از اين پيش‌آمد سخت ناراحت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قصير پذيرفته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يطاع لقصير امرء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قصير بعدها،براى هر نصيحت كننده‌اى كه داراى نظر درستى باشد و از رأى و نظرش تبعيّت نشود،ضرب المثل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عبارت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يطاع لقصير امر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است، برخى پنداشته‌اند كه جواب لو شرطيّه جملۀ ما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 اين است،كه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شرطيّه در اين عبارت از كلام افتاده است،از ترتيب سخن معناى فرموده حضرت فهميده مى‌شود،بدين 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نظرم را در بارۀ اين حكميّت و داورى به شما مردم كوفه گفتم،و نصيحت و پند و اندرز خود را بيان داشتم،اگر از من فرمان مى‌برديد،و آنچه به شما دستور دادم به كار مى‌بستيد،زيرا نصيحت خود را،بدور از هر شكّى و ترديدى توضيح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روشن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اگر دستور را به كار مى‌بستيد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شرطى است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روشن اين توجيه اين كه جواب شرط از عبارت افتاده است،كلام بعدى آن حضرت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مانند افراد مخالف تباهكار و گناهكار و بى‌توجّهان ستمكار انكار و نظر مرا رد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كلام به منزلۀ استثناء كردن نقيض تالى است </w:t>
      </w:r>
      <w:r>
        <w:rPr>
          <w:rStyle w:val="FootnoteAnchor"/>
          <w:rtl w:val="true"/>
        </w:rPr>
        <w:footnoteReference w:id="81"/>
      </w:r>
      <w:r>
        <w:rPr>
          <w:rFonts w:ascii="IRNazanin" w:hAnsi="IRNazanin" w:eastAsia="IRNazanin"/>
          <w:color w:val="111111"/>
          <w:sz w:val="28"/>
          <w:sz w:val="28"/>
          <w:szCs w:val="28"/>
          <w:rtl w:val="true"/>
          <w:lang w:bidi="fa-IR"/>
        </w:rPr>
        <w:t>و معناى ضمينى سخن حضرت با توجّه به استثناى تالى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خود را در بارۀ حكميّت دادم و نصيحت خود را بدور از هر غش و آلودگى به شهوت و غضب،براى شما بيان كردم،ولى از دستور و نصيحت من بمانند كسى كه دستور را ناديده بگيرد و بر مشورت كننده ستم كند،سر برتافتيد و مرتكب گناه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سرپيچى شما چنان فراوان و جدّى صورت گرفت كه؛نصيحت كننده را در نصيحت كردن خود به شك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درست نظر مى‌دهد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كننده اين حقيقت است كه مشاور هر چند در نظر و رأيش راه درست را رفته باشد،هنگامى كه مخالفان نظر او زياد باشند،در </w:t>
      </w:r>
    </w:p>
    <w:p>
      <w:pPr>
        <w:pStyle w:val="BookText"/>
        <w:rPr/>
      </w:pPr>
      <w:r>
        <w:rPr>
          <w:rFonts w:ascii="IRNazanin" w:hAnsi="IRNazanin" w:eastAsia="IRNazanin"/>
          <w:color w:val="111111"/>
          <w:sz w:val="28"/>
          <w:sz w:val="28"/>
          <w:szCs w:val="28"/>
          <w:rtl w:val="true"/>
          <w:lang w:bidi="fa-IR"/>
        </w:rPr>
        <w:t>صحّت نظر خود شك مى‌كند،چرا كه تشخيص مصلحت در امرى،از كوشش و جديّت در بررسى علايم و نشانه‌ها،براى مشاور حاصل مى‌شود،وقتى كه مشاور احتمال بدهد كه خلاف رأى و نظر او ممكن است،مصلحت باشد ديگر مانعى نمى‌بيند كه شخص ديگرى رأى و نظر درست را،به اين دليل كه نشانه‌هاى ديگرى در اختيارش بوده،ابراز كند؟ در اين صورت نظر مشاور دوّمى با نظر مشاور اوّل،تعارض پيدا مى‌كند و خلاف نظر او را نشان مى‌دهد،بخصوص كه اگر مخالفت از ناحيۀ گروه زيادى شده باشد،كه درجۀ احتمال را بالا ببرد،و مشاور اول را به شك مى‌اندازد،كه آنچه او مصلحت دانسته،مصلحت نباشد،نشانه و علايمى كه مشاور نخستين در اختيار داشته،براى اظهار نظر كافى نبوده است؛با توجّه به اين توضيح است كه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شما مردم كوفه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نصيحت كننده را در نصيحت كردن به شك انداخت،در اين عبارت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نصيحت كننده، خود آن حضرت،و منظور از رأى و نظر،رأى و نظر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بيشتر اطرافيان در امر حكميّت با آن بزرگوار مخالفت 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شارحان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به مبالغه و استدلال كرده‌اند كه آن حضرت از شك كردن در رأى و تصميم‌گيرى؛مبرّاست ،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ضنّ الزند بقدحه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مخالفت خود آتش‌زنه را از دادن آتش پشيمان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اين سخن را ضرب المثل دانسته و اشاره به شخصى دانسته‌اند كه از رساندن فايده به دليل اين كه پذيرندۀ عاقل و با معرفتى در فراگيرى كلامش نمى‌بيند از سخن گفتن منصرف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شخصى كه نمى‌تواند از نصيحت سودى ببرد،هنگامى كه مشورت كننده،مورد تهمت واقع شود و خيانت ببيند و يا در ابراز نظرش به لغزش متهم شود،چه بسا كه پس از آن، رأى درستى از مشاور،به دليل خشمى كه از جهت مواجه شدن با مخالفت بروى </w:t>
      </w:r>
    </w:p>
    <w:p>
      <w:pPr>
        <w:pStyle w:val="BookText"/>
        <w:rPr/>
      </w:pPr>
      <w:r>
        <w:rPr>
          <w:rFonts w:ascii="Amiri" w:hAnsi="Amiri" w:eastAsia="Amiri" w:cs="Amiri"/>
          <w:color w:val="111111"/>
          <w:sz w:val="28"/>
          <w:sz w:val="28"/>
          <w:szCs w:val="28"/>
          <w:rtl w:val="true"/>
          <w:lang w:bidi="ar-SA"/>
        </w:rPr>
        <w:t xml:space="preserve">غلبه كرده،صادر 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قصد حضرت از اداى عبارت،اين بوده كه ثابت كند كوفيان به دليل مخالفتشان با نظر آن بزرگوار پشيمان خواهند شد و نشان دهد كه اين امر نتيجۀ سرپيچى آنان از فرمان ايشان بوده،فرموده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شما مثل شاعر هوازنى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ردّ حكميّت دستور دادم قبول نكرديد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يك بيت از قصيده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صمّه است كه در رثا و حماسه‌اى سروده و آغاز آن قصيده اين 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نصحت لعارض و اصحاب عارض و رهط بنى السّوداء و القوم سهّد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عارض بنى سوداء و قوم سهّد نام اشخاصى بوده است كه در اين جريان همراه شاعر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سروده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 بن صمّة است و داستان دريد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 دريد عبد اللّه بن صمّة،با فرزندان بكر بن هوازن غطفانى،جنگ كرد و غنايمى به دست آورد،از جمله شترانشان را غارت كرد و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محلّى به نام منعرج اللّوى رسيدند،عبد اللّه سوگند ياد كرد كه تا بقيعة را نحر نكند از اين منزل كوچ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بوده است كه قبل از تقسيم اموال غارت شده نحر مى‌كنند و گوشتش را مى‌خوردند و آن شتر از سهام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عبد اللّه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نكن،زيرا هوازنيها،در جستجوى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حرف دريد را قبول نكرد،و در آن منزل ماند،و بقيعه را نحر كرد، هنگام صبح،هوازنيها بر عبد اللّه تاختند عبد اللّه برادرش دريد را به كمك طلبيد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دريد و ياران عبد اللّه به كمك وى شتافتند و از عبد اللّه دفاع كردند،تا زمانى كه دريد مجروح شد و به زمين افتاد و عبد اللّه كشته شد،درگيرى ادامه داشت تا شب </w:t>
      </w:r>
    </w:p>
    <w:p>
      <w:pPr>
        <w:pStyle w:val="BookText"/>
        <w:rPr/>
      </w:pPr>
      <w:r>
        <w:rPr>
          <w:rFonts w:ascii="IRNazanin" w:hAnsi="IRNazanin" w:eastAsia="IRNazanin"/>
          <w:color w:val="111111"/>
          <w:sz w:val="28"/>
          <w:sz w:val="28"/>
          <w:szCs w:val="28"/>
          <w:rtl w:val="true"/>
          <w:lang w:bidi="fa-IR"/>
        </w:rPr>
        <w:t>فرا رسيد،دريد از تاريكى استفاده كرد و با اين كه چندين جراحت برداشته بود، توانست از معركه فرار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اين قصيده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شعر دريد تمثل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دريد را از جهت نسبت وى به هوازنيها اخو هوازن خوانده است، زيرا او دريد بن صمّة از فرزندان بنى جشم بن معاوية بن بكر بن هوازن است، چنان كه خداوند متعال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أَخا عادٍ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منظور پيامبر قوم عاد است و يا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أَخُوهُمْ لُوطٌ</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لوط پيامبر است و از جهت نسبتى كه به قوم خود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كارگيرى لفظ اخوّت به طور مجاز صرف وابستگى و مشابهت كفايت مى‌كند، قبلا در اين باره بحث كافى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تمثّل جستن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شعر بيان اين حقيقت است،كه مثل من،در نصيحت كردن و بر حذر داشتن شما از پذيرفتن حكميّت،و مخالفت كردن با فرمان من،كه موجب پشيمانى گرديد،مثل اين گوينده با قوم خويش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آنها را نصيحت كرد و آنها قبول نكردند،و در نتيجه دچار پشيمانى و هلاكت 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حضرت پيروانش را بدان امر فرمود،رها كردن حكميّت و شكيبايى بر كارزار با اهل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موضوع اين كه در ليلة الهرير نشانه‌هاى پيروزى ياران امام بر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گرديد،به گونه‌اى كه شكست و هلاكت را براى خود مسلّم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عمرو عاص براى نجات خود و اطرافيانش مشورت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تو با لشكريان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نيز مثل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او به حكم خدا با تو </w:t>
      </w:r>
    </w:p>
    <w:p>
      <w:pPr>
        <w:pStyle w:val="BookText"/>
        <w:rPr/>
      </w:pPr>
      <w:r>
        <w:rPr>
          <w:rFonts w:ascii="IRNazanin" w:hAnsi="IRNazanin" w:eastAsia="IRNazanin"/>
          <w:color w:val="111111"/>
          <w:sz w:val="28"/>
          <w:sz w:val="28"/>
          <w:szCs w:val="28"/>
          <w:rtl w:val="true"/>
          <w:lang w:bidi="fa-IR"/>
        </w:rPr>
        <w:t>مى‌جنگد و تو براى رياست و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مى‌خواهى زنده بمانى،و او به فكر شهادت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بر لشكر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شوى عراقيها به دليل بى‌عدالتى از تو خواهند ترسيد ولى اگر على پيروز شود مردم شام بدليل عطوفت و مهربانى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نمى‌ترسند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حيله‌اى بكارگير و پيشنهادى بده كه ميان اطرافيان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ايجاد كند چه آن را بپذيرند يا 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فراخوان به اين كه كتاب خدا ميان شما و ايشان داور باشد،تو با اين حيله به مقصود خود خواهى رسيد و من هم اين موضوع را تا زمانى كه لازم باشد از ديگران پوشيده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رهنمود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فرا رسيد،قرآنها را بر سر نيزه‌ها كردند و در ميدان برافراشتند، تعداد آنها را پانصد قرآن دانسته‌اند قرآن مسجد جامع شام را بر سه نيزه بستند و ده نفر آن را نگهدارى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شام يكباره با هم فرياد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عرب خدا را،خدا را در بارۀ زنان و دختران،خدا را،خدا را در بارۀ دينتان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خداست كه بايد داور ميان ما و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اين فريبكارى،عرض كرد،بار خدايا تو آگاهى كه آنها منظورشان حفظ حرمت قرآن و دين تو نيست،تو ميان ما و آنها داورى كن،زيرا به حقيقت تو داور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رياكارى ميان پيروان امام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فرياد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بيشتر افراد،صدا زدند،داورى كتاب خدا را قبول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براى ما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را به حكميّت و داورى قرآن فرا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سو فرياد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مخاصمه مى‌كنيم و صلح را مى‌پذيريم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سازشكاران صلح 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مردم،من براى پذيرش فرمان كتاب خدا سزاوارترين شما هستم،ولى معاويه،عمرو عاص،و پسر ابى </w:t>
      </w:r>
    </w:p>
    <w:p>
      <w:pPr>
        <w:pStyle w:val="BookText"/>
        <w:rPr/>
      </w:pPr>
      <w:r>
        <w:rPr>
          <w:rFonts w:ascii="IRNazanin" w:hAnsi="IRNazanin" w:eastAsia="IRNazanin"/>
          <w:color w:val="111111"/>
          <w:sz w:val="28"/>
          <w:sz w:val="28"/>
          <w:szCs w:val="28"/>
          <w:rtl w:val="true"/>
          <w:lang w:bidi="fa-IR"/>
        </w:rPr>
        <w:t>معيط،طرفدار دين نيستند و از قرآن جانبدارى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از شما بهتر مى‌شناسم،از دورۀ كوچكى،تا بزرگسالى با آنها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كوچكى و چه در بزرگسالى از بدترين افراد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آنها كه تسليم داورى قرآن شويم، سخن حقى است كه با آن ارادۀ باطل كرده‌اند قرآن بر نيزه كردن آنها به اين معناست كه به ظاهر قرآن را مى‌شناسند ولى بدان عمل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از اين امر فريب،حيله و سست كردن اراده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فقط يك ساعت بازو و جمجمه‌هاتان را به من عاريه بدهيد،حق در جايگاه خودش مستقر گرديده،چيزى جز بر افتادن قوم ستمكار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بيست هزار نفر از اصحاب اطراف حضرت را گرفتند و به جاى آن كه حضرت را امير مؤمنان خطاب كنند بى ادبانه فرياد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به حكميّت كتاب خدا فرا خوانده شده‌اى بپذير،و گرنه چنان كه عثمان را كشتيم تو را خواهيم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من حكميّت قرآن را قبول ندارم؟با اين كه اوّل كسى بودم كه بدان ايمان آورده آن را پذيرفتم و اوّل شخصى بودم كه مردم را به پذيرفتن كتاب خدا فرا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چگونه قرآن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 و شاميان مبارزه مى‌كنم تا آنها در عمل به كتاب خدا ايمان پيدا كنند امّا شما را آگاه كردم كه قصد آنها از اين پيشنهاد فريب دادن شماست و نه عمل كردن به حكم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آنها به اخطار آن حضرت توجّهى نكردند و پيشنهاد كردند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فرستاده‌اى را گسيل دارند تا مالك اشتر را از جنگ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تقاضا را وقتى مطرح كردند كه مالك اشتر،صبح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لشكر معاويه مسلّط شده،چيزى نمانده بود كه وارد اردوگاه معاويه شود،و پيروزى حتمى شده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ناگزير براى بازگشت مالك اشتر اقدام كرد و مالك با ناراحتى </w:t>
      </w:r>
    </w:p>
    <w:p>
      <w:pPr>
        <w:pStyle w:val="BookText"/>
        <w:rPr/>
      </w:pPr>
      <w:r>
        <w:rPr>
          <w:rFonts w:ascii="IRNazanin" w:hAnsi="IRNazanin" w:eastAsia="IRNazanin"/>
          <w:color w:val="111111"/>
          <w:sz w:val="28"/>
          <w:sz w:val="28"/>
          <w:szCs w:val="28"/>
          <w:rtl w:val="true"/>
          <w:lang w:bidi="fa-IR"/>
        </w:rPr>
        <w:t>بازگشت و ميان او و كسانى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حكميّت قرآن دعوت مى‌كردند، اختلافى در گرفت،امّا از همه سو فرياد زدند،امير المؤمنين به حكميّت رضا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عهدنامه‌اى بر متاركه جنگ نوشتند كه در آينده بخواست خداوند به چگونگى آن خواهيم پرداخت</w:t>
      </w:r>
      <w:r>
        <w:rPr>
          <w:rFonts w:eastAsia="IRNazanin" w:cs="IRNazanin"/>
          <w:color w:val="111111"/>
          <w:sz w:val="28"/>
          <w:szCs w:val="28"/>
          <w:rtl w:val="true"/>
          <w:lang w:bidi="fa-IR"/>
        </w:rPr>
        <w:t xml:space="preserve">. </w:t>
      </w:r>
      <w:bookmarkStart w:id="219" w:name="pg11510_167221"/>
    </w:p>
    <w:p>
      <w:pPr>
        <w:pStyle w:val="Heading3"/>
        <w:numPr>
          <w:ilvl w:val="2"/>
          <w:numId w:val="1"/>
        </w:numPr>
        <w:rPr/>
      </w:pPr>
      <w:bookmarkStart w:id="220" w:name="__RefHeading___Toc3440006_73709187"/>
      <w:bookmarkStart w:id="221" w:name="_Toc88"/>
      <w:bookmarkEnd w:id="219"/>
      <w:bookmarkEnd w:id="220"/>
      <w:r>
        <w:rPr/>
        <w:t>35</w:t>
      </w:r>
      <w:r>
        <w:rPr>
          <w:rtl w:val="true"/>
        </w:rPr>
        <w:t>-</w:t>
      </w:r>
      <w:r>
        <w:rPr>
          <w:rtl w:val="true"/>
        </w:rPr>
        <w:t>از خطبه‌هاى آن حضرت</w:t>
      </w:r>
      <w:r>
        <w:rPr>
          <w:rtl w:val="true"/>
        </w:rPr>
        <w:t>(</w:t>
      </w:r>
      <w:r>
        <w:rPr>
          <w:rtl w:val="true"/>
        </w:rPr>
        <w:t>علیه السلام</w:t>
      </w:r>
      <w:r>
        <w:rPr>
          <w:rtl w:val="true"/>
        </w:rPr>
        <w:t>)</w:t>
      </w:r>
      <w:r>
        <w:rPr>
          <w:rtl w:val="true"/>
        </w:rPr>
        <w:t>است پيرامون ترساندن اهل نهروان</w:t>
      </w:r>
      <w:bookmarkEnd w:id="221"/>
    </w:p>
    <w:p>
      <w:pPr>
        <w:pStyle w:val="Heading4"/>
        <w:numPr>
          <w:ilvl w:val="3"/>
          <w:numId w:val="1"/>
        </w:numPr>
        <w:rPr/>
      </w:pPr>
      <w:bookmarkStart w:id="222" w:name="__RefHeading___Toc3440008_73709187"/>
      <w:bookmarkStart w:id="223" w:name="_Toc89"/>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فَأَنَا نَذِيرٌ لَكُمْ أَنْ تُصْبِحُوا صَرْعَى 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بِأَهْضَامِ هَذَا الْغَائِطِ عَلَى غَيْرِ بَيِّنَةٍ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بِكُمُ الدَّارُ وَ 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نَهَيْتُكُمْ عَنْ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مَعَاشِرُ أَخِفَّاءُ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الْأَحْلاَمِ وَ لَمْ آتِ لاَ أَبَا لَكُمْ 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أَرَدْتُ لَكُمْ ضُرّاً</w:t>
      </w:r>
    </w:p>
    <w:p>
      <w:pPr>
        <w:pStyle w:val="Heading4"/>
        <w:numPr>
          <w:ilvl w:val="3"/>
          <w:numId w:val="1"/>
        </w:numPr>
        <w:rPr/>
      </w:pPr>
      <w:bookmarkStart w:id="224" w:name="__RefHeading___Toc3440010_73709187"/>
      <w:bookmarkStart w:id="225" w:name="_Toc90"/>
      <w:bookmarkEnd w:id="224"/>
      <w:r>
        <w:rPr>
          <w:rtl w:val="true"/>
        </w:rPr>
        <w:t>لغات</w:t>
      </w:r>
      <w:bookmarkEnd w:id="225"/>
    </w:p>
    <w:p>
      <w:pPr>
        <w:pStyle w:val="BookText"/>
        <w:rPr/>
      </w:pPr>
      <w:r>
        <w:rPr>
          <w:rFonts w:ascii="IRNazanin" w:hAnsi="IRNazanin" w:eastAsia="IRNazanin"/>
          <w:color w:val="111111"/>
          <w:sz w:val="28"/>
          <w:sz w:val="28"/>
          <w:szCs w:val="28"/>
          <w:rtl w:val="true"/>
          <w:lang w:bidi="fa-IR"/>
        </w:rPr>
        <w:t>اهضام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هضم،سرزمين پست و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پست،گود طوّحت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شبهه و گمراهى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بزرگ و عظيم،هجرا هم روايت شده كه به معناى سخن بى‌اعتبار و بى‌ارزش است،و عرّا هم نقل شده كه به معناى گناه و بيماريى كه لبهاى شتر بدان مبتلا مى‌شود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جا كنايه از مصيبتى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قضاى الهى شما را در دام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زشت،منكر</w:t>
      </w:r>
    </w:p>
    <w:p>
      <w:pPr>
        <w:pStyle w:val="Heading4"/>
        <w:numPr>
          <w:ilvl w:val="3"/>
          <w:numId w:val="1"/>
        </w:numPr>
        <w:rPr/>
      </w:pPr>
      <w:bookmarkStart w:id="226" w:name="__RefHeading___Toc3440012_73709187"/>
      <w:bookmarkStart w:id="227" w:name="_Toc91"/>
      <w:bookmarkEnd w:id="226"/>
      <w:r>
        <w:rPr>
          <w:rtl w:val="true"/>
        </w:rPr>
        <w:t>ترجمه</w:t>
      </w:r>
      <w:bookmarkEnd w:id="22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اين كه فردا صبح در ميان اين نهر و پست و بلنديهاى اطراف آن كشته شويد بيم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نه برهانى براى مخالفت خود با من از ناحيه </w:t>
      </w:r>
      <w:bookmarkStart w:id="228" w:name="pg11510_167222"/>
    </w:p>
    <w:p>
      <w:pPr>
        <w:pStyle w:val="BookText"/>
        <w:rPr/>
      </w:pPr>
      <w:bookmarkEnd w:id="228"/>
      <w:r>
        <w:rPr>
          <w:rFonts w:ascii="IRNazanin" w:hAnsi="IRNazanin" w:eastAsia="IRNazanin"/>
          <w:color w:val="111111"/>
          <w:sz w:val="28"/>
          <w:sz w:val="28"/>
          <w:szCs w:val="28"/>
          <w:rtl w:val="true"/>
          <w:lang w:bidi="fa-IR"/>
        </w:rPr>
        <w:t>پروردگارتان داريد و نه حجتى قوى در اختيار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مقدرات الهى شما را به دام خود گرفتار كرد و براى هلاكت و نابودى به اين سرزمينتان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كه نتيجۀ حكومت بد حكمين بر شما آشكار شده است جاهلانه بر من شوريده‌ايد مگر اين من نبودم كه شما را از حكميت نهى كردم ولى شما مانند مخالفان پيمان‌شكن از فرمان من سرپيچيديد،و سرپيچى شما تا بدان حد رسيد كه نظر خود را مطابق هواى نفسانى شما تغيير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سبك مغز آشفته عقل بى پدر من كه چيز تازه‌اى نياورده و ضررى براى شما نخواسته‌ام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شما بوديد كه مرا به قبول اين حكميت شوم وادار كرديد حال از جان من چه مى‌خواهيد </w:t>
      </w:r>
      <w:r>
        <w:rPr>
          <w:rFonts w:eastAsia="IRNazanin" w:cs="IRNazanin"/>
          <w:color w:val="111111"/>
          <w:sz w:val="28"/>
          <w:szCs w:val="28"/>
          <w:rtl w:val="true"/>
          <w:lang w:bidi="fa-IR"/>
        </w:rPr>
        <w:t>».</w:t>
      </w:r>
    </w:p>
    <w:p>
      <w:pPr>
        <w:pStyle w:val="Heading4"/>
        <w:numPr>
          <w:ilvl w:val="3"/>
          <w:numId w:val="1"/>
        </w:numPr>
        <w:rPr/>
      </w:pPr>
      <w:bookmarkStart w:id="229" w:name="__RefHeading___Toc3440014_73709187"/>
      <w:bookmarkStart w:id="230" w:name="_Toc92"/>
      <w:bookmarkEnd w:id="229"/>
      <w:r>
        <w:rPr>
          <w:rtl w:val="true"/>
        </w:rPr>
        <w:t>شرح</w:t>
      </w:r>
      <w:bookmarkEnd w:id="230"/>
    </w:p>
    <w:p>
      <w:pPr>
        <w:pStyle w:val="BookText"/>
        <w:rPr/>
      </w:pPr>
      <w:r>
        <w:rPr>
          <w:rFonts w:ascii="Amiri" w:hAnsi="Amiri" w:eastAsia="Amiri" w:cs="Amiri"/>
          <w:color w:val="111111"/>
          <w:sz w:val="28"/>
          <w:sz w:val="28"/>
          <w:szCs w:val="28"/>
          <w:rtl w:val="true"/>
          <w:lang w:bidi="ar-SA"/>
        </w:rPr>
        <w:t>روى سخن در اين خطبه،به خوارجى است كه در نهروان آنها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خداوندى در بارۀ آنها كه بر عليه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كردند،چنين رقم خورده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صحيحى نقل شده،كه 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تقسيم بيت المال يا غنايم جنگى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قبيلۀ بنى تميم پيش 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شخص ذو الخويصرة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عدالت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كن،تو عدالت نمى‌كنى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واى بر تو اگر من به عدالت رفتار نكنم چه كسى به عدالت رفتار مى‌كند؟عمر از بى‌ادبى و جسارت اين شخص ناراحت شد، بپاخاست و عرض كرد يا رسول اللّه اجازه بدهيد تا گردن اين مرد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او را بخود واگذار،بزودى از نژاد اين شخص افرادى پديد مى‌آيند،چنان كه تير از كمان بيرون مى‌رود از دين خارج خواهند شد،و عليه بهترين گروه از مردم خروج خواهند كرد،تظاهر آنها به ديانت بدان حدّ است،كه نماز و روزه شما در برابر نماز و روزۀ آنها حقير و ناچيز شمرده شود،قرآن را تلاوت مى‌كنند،ولى از زبان و لبشان فراتر نمى‌رود در قلبشان اثر نمى‌كند در ميان آنها </w:t>
      </w:r>
    </w:p>
    <w:p>
      <w:pPr>
        <w:pStyle w:val="BookText"/>
        <w:rPr/>
      </w:pPr>
      <w:r>
        <w:rPr>
          <w:rFonts w:ascii="IRNazanin" w:hAnsi="IRNazanin" w:eastAsia="IRNazanin"/>
          <w:color w:val="111111"/>
          <w:sz w:val="28"/>
          <w:sz w:val="28"/>
          <w:szCs w:val="28"/>
          <w:rtl w:val="true"/>
          <w:lang w:bidi="fa-IR"/>
        </w:rPr>
        <w:t>مردى سياه چهره خواهد بود كه يكى از دو دستش ناقص و شبيه پستان زنان است و يا داراى يك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گروهى بر حق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مسند احمد بن حنبل از مسروق نقل شده است،كه عايشه همسر رسول خدا،به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مسروق تو به منزلۀ اولاد من و دوست‌ترين فرد هستى نسبت به من،آيا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رودى كه به قسمت بالاى آن تأمر و به قسمت پايين آن نهروان مى‌گفتند جايى است بين لخاقيق و طرفاء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پرسيد اگر براى اين ادّعاى خود دليلى دارى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را حاضر كردم و در نزد عايشه گواهى دادند كه مخرج در نهروان بدست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عايشه را به حرمت پيامبر سوگند دادم كه اگر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شخص چيزى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 سرشت‌ترين مردمند،به دست بهترين خلق و نزديكترين فرد به خدا و نيكو سرشت‌ترين شخص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خروج آن گروه 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اصحابش مجبور به قبول حكميّت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چنين وانمود كردند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امر رضايت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آن بزرگوار اصحابش را از قبول حكميّت برحذر داشت،آنها را پند و اندرز داد،ولى آنها توجّه نكردند و عهدنامۀ حكميّت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آن را گرفت و به رؤيت پيروان معاويه رساند و آنها رضايت خود را اعلام كردند و سپس به رؤيت بعضى از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آنها نيز اظهار رضايت كردند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وقتى كه اشعث بن قيس عهدنامه متاركه جنگ را بر جمعيّت تحت </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چهار هزار سوار بودند و در صفّين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خواند دو نفر از جوانهاى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فرمانى جز فرمان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سپاهيان معاويه حمله كردند،و پس از درگيرى سختى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نفر اوّل كسانى بودند كه حكميّت را 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قيس عهدنامه را پيش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بنى راسب،و بنى تميم برد و متن عهدنامه را بر آنها خواند،همگى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جز حكم خدا نيست،ما به اين عهدنامه رضايت نداريم و افراد را در بارۀ دين خدا حكم قرار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بازگشت و جريان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خبر داد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آنها را كوچك شمرد و تصوّر حضرت اين شد،كه آنها تعدادى اندك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جريان حكمين به مخالفان رسيد،آن را رعايت نكردند، جمعيّت از هر طرف فرياد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حكم خدا حكمى نيست،حكم از آن خداست اى على،نه حق تو،ما وقتى كه حكميّت را قبول كرديم،اشتباه كرديم، اينك به سوى خدا باز مى‌گرديم و توبه مى‌كنيم،تو نيز در پيشگاه خداوند توبه كن،و گر نه از تو بيزارى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مخالفان را 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شما اگر از عهد و پيمان خود برگرديم با فرموده حق تعالى كه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كنيم؟،خوارج از سخن حضرت پند نگرفتند و آن را رد كردند، حكميّت را گمراهى دانستند و آن را به باد تمسخر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خوارج در محلّى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بدين دليل حضرت آنها را حروريّه ناميد،در آن مكان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گفت و گويى انجام داد و مناظره‌اى كرد،دو هزار نفر از عقيده‌شان برگشتند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باقيماندۀ آنها به نهروان رفتند و در آن روز فرماندۀ آنها شخصى بود به نام </w:t>
      </w:r>
    </w:p>
    <w:p>
      <w:pPr>
        <w:pStyle w:val="BookText"/>
        <w:rPr/>
      </w:pPr>
      <w:r>
        <w:rPr>
          <w:rFonts w:ascii="IRNazanin" w:hAnsi="IRNazanin" w:eastAsia="IRNazanin"/>
          <w:color w:val="111111"/>
          <w:sz w:val="28"/>
          <w:sz w:val="28"/>
          <w:szCs w:val="28"/>
          <w:rtl w:val="true"/>
          <w:lang w:bidi="fa-IR"/>
        </w:rPr>
        <w:t>عبد اللّه بن كفرّا و به هنگام پيكار با آنها فرمانده‌شان عبد اللّه بن وهب راسبى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 به سمت آنها رفت،خطبه‌اى ايراد كرد و آنها را پند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خانوادۀ نبوّت و پايگاه رسالت،و جايگاه نزول فرشتگان و اساس و اصل بخشش و رحمت و كان دانش و حكمت،اى گروه،من شما را از كيفر خداوند،بيم مى‌دهم و بر حذر مى‌دارم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خود را در ارشاد آنها بدين طريق ادامه داد ولى آنها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پس از پايان كارزار و نبرد با خوارج حضرت، جستجوى زيادى را براى پيدا كردن كشتۀ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الثّديه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 و مرتّبا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رسول خدا به من دروغ گفته و نه من به شما دروغ مى‌گويم،جسد او را جستجو كنيد،به يقين جزو كشتگان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گشتند،تا سرانجام او را در زير كشته‌هاى ديگر يافتند،او مردى بود،با دست ناقص،كه مانند پستان زنان در روى سينه‌اش قرار داشت و بر آن موهايى شبيه سبيل گربه،روييده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جسد وى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گفت و حاضران با آن حضرت تكبير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حقيقت و صدق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شاد شدند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اين خطبه و اين فصل از سخن مولا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برحذر داشتن خوارج از هلاكت ايراد گرديده،بدين توضيح كه آنان براى مخالفتشان دليلى روشن و برهانى محكم از طرف پروردگارشان نداشتند تا بدان بر حق بودن ادّعايشان را استدلال نمايند و با تكيه بر آن استدلال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نداشتن حجّت و دليلى از جانب خداوند است،كه بايد از محروم ماندن سعادت دنيا و آخرت بر حذر و هراسناك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عبارت حضرت،حجت و دليل به طور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ناميده شده، كه به معناى غلبه كردن و چيره شدن بر طرف مقابل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طوّحت بكم الدّار دار،شما را به هلاكت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كنايه از دنياست و اين كه حضرت هلاكت،يا دور بودن‌شان از حقيقت،و يا گرايش آنها به دنيا را سبب هلاكت و نابودى آنها دانسته‌اند،براى اين است كه،نابود كننده و سبب حيرت آنها،پيروى از هواهاى باطل نفسانى بوده،و اساس پيروى نفس،به دست آوردن،مال و مقام و مانند اين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اين،دنيا چيزى است كه طلب آن شخص را،از رحمت خدا دور،و از فرمان حق خارج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احتبلكم المقدار فراز ديگر عبارت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حكم الهى شما را گرفتار كرده است؛استعارۀ زيبايى است،در محيط و مسلّط بودن قدر الهى كه از قضاى خداوندى و حكم آسمانى مايه مى‌گيرد،مانند دام صياد كه هرگاه بر پرنده‌اى فرو افتد توان فرار از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اين حكميّت نهى كردم ولى شما از هواى نفستان پيروى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دليلى عليه خوارج نهروان است، بدين شرح كه،اگر پذيرش حكميّت حق و لازم نبود چرا مانند مخالفان گناهكار، با اصرار آن را خواستيد،و گفتۀ مرا كه از حكميّت بر حذر مى‌داشتم،نپذيرفتيد،تا مجبور شدم به خواست شما گردن نهم و نظر خود را با نظرتان وفق دهم و اگر وقوع و تحقّق‌پذيرى حكميّت حق بود چرا پس از عهد كردن و پيمان بستن،در پذيرفتن آن با من مخالفت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در هر دو صورت شما گناهكار هستيد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معاشر اخفّاء الهام سفهاء الاحلام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شما جمعيّت كم عقل احمق كه در انديشه‌هاى خود ثبات و بردبارى نداريد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بيان حالت آنها است و عمل كننده در حال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 قبل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اضافه خالص نيست و به همين </w:t>
      </w:r>
    </w:p>
    <w:p>
      <w:pPr>
        <w:pStyle w:val="BookText"/>
        <w:rPr/>
      </w:pPr>
      <w:r>
        <w:rPr>
          <w:rFonts w:ascii="Amiri" w:hAnsi="Amiri" w:eastAsia="Amiri" w:cs="Amiri"/>
          <w:color w:val="111111"/>
          <w:sz w:val="28"/>
          <w:sz w:val="28"/>
          <w:szCs w:val="28"/>
          <w:rtl w:val="true"/>
          <w:lang w:bidi="ar-SA"/>
        </w:rPr>
        <w:t>دليل براى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واقع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اخلاق پست،متزلزل است كه ضدّ فضيلت، ثبات و پايدارى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خصلت زشت،دلهره و اضطراب كه ضد فضيلت حلم و بردبارى است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پايدارى و بردبارى دو صفت اخلاقى و از ويژگيهاى شجاعت به شمار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نظر كه آن دو صفت پست و زشت نسبتى با صفات فضيلت دارند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تفكر،و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عقول اضافه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آت لا ابا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آخرين فراز خطبه را چنين به انجام 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بى‌پدرها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شما كار منكرى انجام ندادم و قصد ضررى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بمنزلۀ نوعى دلجويى و معذرت خواهى است كه بيانگر انجام كارى شايسته و بجا است كه منكر را از پيروان خود دور ساخته،و قصد ضرر زدن به آنها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اميد كه خوارج به سر عقل آيند و از شبه‌اى كه برايشان حاصل شده،اجتناب ورزند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كه جملۀ 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اهانت است و با دلجويى مناسبتى ندارد مى‌گوييم اين نوع عبارت در زبان عرب آن روز رايج بوده است، جوهرى دانشمند لغت شناس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از اين جمله ستايش را قصد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ديگران گفته‌اند از اين عبارت،بدگويى و مذمت منظور بوده،زيرا كسى كه به پدرش ملحق نباشد،موجب ننگ و دشنام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اين عبارت را نفرين،در لباس دعا دانسته‌اند،چه اين كه پدر سبب عزّت و پشتيبانى است نفى پدر كردن،بمنزلۀ نفى قبيله و فاميل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اقربا و خويشاوند نداشته باشد،خوار و ذليل و بى ياور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حقيقت امر را خداوند مى‌داند</w:t>
      </w:r>
      <w:r>
        <w:rPr>
          <w:rFonts w:eastAsia="IRNazanin" w:cs="IRNazanin"/>
          <w:color w:val="111111"/>
          <w:sz w:val="28"/>
          <w:szCs w:val="28"/>
          <w:rtl w:val="true"/>
          <w:lang w:bidi="fa-IR"/>
        </w:rPr>
        <w:t xml:space="preserve">. </w:t>
      </w:r>
      <w:bookmarkStart w:id="231" w:name="pg11510_167228"/>
    </w:p>
    <w:p>
      <w:pPr>
        <w:pStyle w:val="Heading3"/>
        <w:numPr>
          <w:ilvl w:val="2"/>
          <w:numId w:val="1"/>
        </w:numPr>
        <w:rPr/>
      </w:pPr>
      <w:bookmarkStart w:id="232" w:name="__RefHeading___Toc3440016_73709187"/>
      <w:bookmarkStart w:id="233" w:name="_Toc93"/>
      <w:bookmarkEnd w:id="231"/>
      <w:bookmarkEnd w:id="232"/>
      <w:r>
        <w:rPr/>
        <w:t>36</w:t>
      </w:r>
      <w:r>
        <w:rPr>
          <w:rtl w:val="true"/>
        </w:rPr>
        <w:t>-</w:t>
      </w:r>
      <w:r>
        <w:rPr>
          <w:rtl w:val="true"/>
        </w:rPr>
        <w:t>گزيده‌اى از فرمايشات حضرت</w:t>
      </w:r>
      <w:r>
        <w:rPr>
          <w:rtl w:val="true"/>
        </w:rPr>
        <w:t>(</w:t>
      </w:r>
      <w:r>
        <w:rPr>
          <w:rtl w:val="true"/>
        </w:rPr>
        <w:t>علیه السلام</w:t>
      </w:r>
      <w:r>
        <w:rPr>
          <w:rtl w:val="true"/>
        </w:rPr>
        <w:t>)</w:t>
      </w:r>
      <w:r>
        <w:rPr>
          <w:rtl w:val="true"/>
        </w:rPr>
        <w:t>كه به منزلۀ خطبه است</w:t>
      </w:r>
      <w:r>
        <w:rPr>
          <w:rtl w:val="true"/>
        </w:rPr>
        <w:t>.</w:t>
      </w:r>
      <w:bookmarkEnd w:id="233"/>
    </w:p>
    <w:p>
      <w:pPr>
        <w:pStyle w:val="Heading4"/>
        <w:numPr>
          <w:ilvl w:val="3"/>
          <w:numId w:val="1"/>
        </w:numPr>
        <w:rPr/>
      </w:pPr>
      <w:bookmarkStart w:id="234" w:name="__RefHeading___Toc3440018_73709187"/>
      <w:bookmarkStart w:id="235" w:name="_Toc94"/>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تَطَلَّعْتُ 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نَطَقْتُ 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 وَ 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بِعِنَانِهَا 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لاَ تُحَرِّكُهُ 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مَهْمَزٌ 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عِنْدِي عَزِيزٌ حَتَّى آخُذَ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عَنِ اللَّهِ قَضَاءَهُ وَ 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أَكْذِبُ عَلَى؟رَسُولِ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طَاعَتِي قَدْ سَبَقَتْ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الْمِيثَاقُ فِي عُنُقِي لِغَيْرِي</w:t>
      </w:r>
    </w:p>
    <w:p>
      <w:pPr>
        <w:pStyle w:val="Heading4"/>
        <w:numPr>
          <w:ilvl w:val="3"/>
          <w:numId w:val="1"/>
        </w:numPr>
        <w:rPr/>
      </w:pPr>
      <w:bookmarkStart w:id="236" w:name="__RefHeading___Toc3440020_73709187"/>
      <w:bookmarkStart w:id="237" w:name="_Toc95"/>
      <w:bookmarkEnd w:id="236"/>
      <w:r>
        <w:rPr>
          <w:rtl w:val="true"/>
        </w:rPr>
        <w:t>لغات</w:t>
      </w:r>
      <w:bookmarkEnd w:id="237"/>
    </w:p>
    <w:p>
      <w:pPr>
        <w:pStyle w:val="BookText"/>
        <w:rPr/>
      </w:pPr>
      <w:r>
        <w:rPr>
          <w:rFonts w:ascii="IRNazanin" w:hAnsi="IRNazanin" w:eastAsia="IRNazanin"/>
          <w:color w:val="111111"/>
          <w:sz w:val="28"/>
          <w:sz w:val="28"/>
          <w:szCs w:val="28"/>
          <w:rtl w:val="true"/>
          <w:lang w:bidi="fa-IR"/>
        </w:rPr>
        <w:t xml:space="preserve">تعتعه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در سخن به هنگام محاصره شدن تطّلع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آزمودگى و آشنايى با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كناره‌گيرى،خوددارى از دخالت كردن در كار،در مثل گفته مى‌شود قبع القنفذ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سر را در ميان دو بازويش مخفى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مسابقه به خاطر آن انجام گيرد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بدگويى،عيبجويى،غمز نيز به همين معناست</w:t>
      </w:r>
      <w:r>
        <w:rPr>
          <w:rFonts w:eastAsia="IRNazanin" w:cs="IRNazanin"/>
          <w:color w:val="111111"/>
          <w:sz w:val="28"/>
          <w:szCs w:val="28"/>
          <w:rtl w:val="true"/>
          <w:lang w:bidi="fa-IR"/>
        </w:rPr>
        <w:t xml:space="preserve">. </w:t>
      </w:r>
      <w:bookmarkStart w:id="238" w:name="pg11510_167229"/>
    </w:p>
    <w:p>
      <w:pPr>
        <w:pStyle w:val="Heading4"/>
        <w:numPr>
          <w:ilvl w:val="3"/>
          <w:numId w:val="1"/>
        </w:numPr>
        <w:rPr/>
      </w:pPr>
      <w:bookmarkStart w:id="239" w:name="__RefHeading___Toc3440022_73709187"/>
      <w:bookmarkStart w:id="240" w:name="_Toc96"/>
      <w:bookmarkEnd w:id="238"/>
      <w:bookmarkEnd w:id="239"/>
      <w:r>
        <w:rPr>
          <w:rtl w:val="true"/>
        </w:rPr>
        <w:t>ترجمه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ظهور اسلام هنگامى كه ديگران از ترس دشمنان به گوشه‌اى خزيده و نشسته بودند،براى دفاع از اسلام بپا خاستم،بدانگاه كه ديگران خود را باخته بودند،من به شجاعت درخشيدم وقتى كه آنان سر در گريبان عجز و ناتوانى پيچيدند و گوشه‌گيرى اختيار كردند،به سخن آمدم و براى يارى اسلام تبليغ كردم، زمانى كه زبان ديگران بند آمده بود،با نور الهى راه حقيقت را پيمودم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رقيبان امروز خود،در آن زمان پيشتر و از همۀ آنها كم سر و صداتر و كم ادّعاتر بودم،با اين كه مقامم از همگان برتر بود،صدايم كوتاهتر بود و به لاف و گزاف سخن نمى‌گفتم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و دشواريها را با ثبات قلب و پايدارى از پيش پا برداشتم،عنان فضايل را گرفتم و به هر طرف پرواز كردم تا بدان حد كه گوى سبقت را از ميدان مجاهدت ربودم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مركز دين همچون كوهى كه دست طوفان حوادث بدان نرسد و از وزش بادهاى تند از جاى در نرود،ايستادم،براى هيچ كس در خويش،جاى سرزنش و غيبتى باقى نگذاشتم،خرده‌گيران را در بارۀ من مجال دم زدن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ذليل و خوار در پيش من عزيز و گرانسنگ و قوى پيشم ضعيف و درمانده است،تا حق را از قوى گرفتم به ضعيف رسانيدم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قضاى الهى راضى‌ام و فرمان او را گردن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سخنانم را مى‌شنويد،آيا در شأن من است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ببندم با اين كه اوّل كسى بودم كه آن بزرگوار را تصديق كردم؟حال چگونه اوّل كسى باشم كه پيامبر را تكذيب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خلافت فكر كردم كه آيا مردم را به بيعت خود و اطاعت خدا فرا خوانم و با افرادى كه مقام خلافت را گرفته‌اند درگير شوم و يا اين كه خود اطاعت خدا كنم و خلافت را بديگران واگذارم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را در اين ديدم،كه اطاعت خدا را بر بيعت گرفتن براى خود مقدم دارم و پيمان ديگرى بر گردنم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از من پيمان گرفته و مرا به صبر و شكيبايى امر كرده تا هنگامى كه يارانى پيدا كنم و آن گاه حق خويش را مطالبه كنم و من هم صبر كردم </w:t>
      </w:r>
      <w:r>
        <w:rPr>
          <w:rFonts w:eastAsia="IRNazanin" w:cs="IRNazanin"/>
          <w:color w:val="111111"/>
          <w:sz w:val="28"/>
          <w:szCs w:val="28"/>
          <w:rtl w:val="true"/>
          <w:lang w:bidi="fa-IR"/>
        </w:rPr>
        <w:t xml:space="preserve">]». </w:t>
      </w:r>
      <w:bookmarkStart w:id="241" w:name="pg11510_167230"/>
    </w:p>
    <w:p>
      <w:pPr>
        <w:pStyle w:val="Heading4"/>
        <w:numPr>
          <w:ilvl w:val="3"/>
          <w:numId w:val="1"/>
        </w:numPr>
        <w:rPr/>
      </w:pPr>
      <w:bookmarkStart w:id="242" w:name="__RefHeading___Toc3440024_73709187"/>
      <w:bookmarkStart w:id="243" w:name="_Toc97"/>
      <w:bookmarkEnd w:id="241"/>
      <w:bookmarkEnd w:id="242"/>
      <w:r>
        <w:rPr>
          <w:rtl w:val="true"/>
        </w:rPr>
        <w:t>شرح</w:t>
      </w:r>
      <w:bookmarkEnd w:id="243"/>
    </w:p>
    <w:p>
      <w:pPr>
        <w:pStyle w:val="BookText"/>
        <w:rPr/>
      </w:pPr>
      <w:r>
        <w:rPr>
          <w:rFonts w:ascii="IRNazanin" w:hAnsi="IRNazanin" w:eastAsia="IRNazanin"/>
          <w:color w:val="111111"/>
          <w:sz w:val="28"/>
          <w:sz w:val="28"/>
          <w:szCs w:val="28"/>
          <w:rtl w:val="true"/>
          <w:lang w:bidi="fa-IR"/>
        </w:rPr>
        <w:t>نظر بعضى از شارحان نهج‌البلاغه اين است كه سخنان حضرت در اين زمينه چهار قسمت و بسيار طولانى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قسمت را انتخاب و در اين مورد آورده كه حضرت اين بيانات را پس از جنگ نهروان ايراد كرده و در آن به سرگذشت خود از زمان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درگيرى نهروان اشاره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 سخن را به عنوان بيان افتخار و اثبات فضيلت و برترى خود،بر ديگر صحابه،به منظورى آغاز مى‌كنند كه فايده پذيرش رأى و ارادۀ خود را گوشزد كنند و آنان را ارشاد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آن حضرت به هنگامى كه ديگران سستى ورزيدند،دليلى بر فضيلت شجاعت آن بزرگوار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فرمان خداوند در كنار پيامبر و پس از رسول حق در جنگها و در مراحل سخت و دشوارى كه ديگران از رويارويى دشمن ضعف نشان مى‌دادند بپا خاستم،و به هنگامى كه سستى نشان دادند،قيام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ادّعاى آن بزرگوار در بارۀ يارى دين و رسول خدا امرى روشن و غير قابل انكار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حين تعتعوا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گفتم به معناى ديگران سكوت اختيار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ويژگى فصاحت روانى سخن و خصلت علم و دانش آن بزرگوار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قضاياى مهمّ،و احكام مشكل،و ميدان سخنورى كه بليغان و سخنوران درمانده بودند،سخن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و سخنورى خود را كنايه از درماندگى،رسوايى و سرافكندگى آنان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خطبه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ديگران گوشه‌گيرى و عافيت طلبى پيشه كردند،و يا اصولا به فكر چيزى نبودند،من در شناخت امور دقت نظر داشتم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حضرت،اشاره به بزرگ همّتى آن جناب،در به دست آوردن آنچه كه براى انسان،از شناخت امور،و آزمايش و توجّه به منشأ و موارد آنها لازم است،مى‌باشد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بلند،خصلتى است كه با شجاعت رابطه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در اشراف بر امور،انسان،به نوعى كنجكاوى،توجّه عميق،و دقّت نظر،در شناخت امور،و آزمودن آنها نيازمند است،ناگزير بايد،فكرى بلند را كه بدان وسيله حقيقت امور شناخته مى‌شود،به كار انداخت و ديدۀ انديشه را در رسيدن به امور عقلانى به كار گرفت،و قوه خيال را براى جستجوى منابع احساسات به كار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از مراحل تحقيق به كار گرفته و به كنايه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شناخت من از امور به هنگام كوتاهى ديگران،در شناخت كارها و انجام وظايف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تقبّع كه در لغت به معناى سر در زير دو دست مخفى كردن به كار رفته، در عبارت حضرت به طور استعاره از كوتاهى فكر و عدم توجّه به امور آمده،كه دقيقا معناى 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دارد،بدين توضيح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كشش فكرى و بكار افتادن ذهن در شناخت امور است،و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كوتاهى انديشه و ناتوانى آن از شناخت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مضيت بنور اللّه حين وقفوا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نور خداوند راه خود را به هنگامى كه ديگران،متوقف بودند،پيمودم اشاره به فضيلت و دانش آن جناب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راه حق را مطابق با دانش كه همان نورانيّت خداوند باشد،كه دارندۀ آن هرگز به گمراهى نمى‌افتد پيمودم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موقعى بود كه ديگران،سرگردان،مردّد و ناآگاه به هدف و چگونگى راه‌پيمايى به سوى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اين فضايل را براى خود اثبات و هر فضيلت را كه براى خود آورده،يك رذيلۀ اخلاقى را براى اين مدّعيان دين و ديانت ذكر كرده،تا برترى خود را نسبت به آنها بيان كند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اخفضهم صوتا و اعلاهم فوتا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از همه كم سر و صداتر،ولى پيشگامتر و جان فداتر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پايين بودن سر و صدا را از سرگرمى شديد به كار و پافشارى در انجام آن،كنايه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تصميم‌گيرى بر انجام دادن كار شايسته و لازم بدون توجّه به پيشآمدها و موانعى كه در سر راه كارهاى خير و صحيح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دهندۀ همّت والا و كمال خلوص است،چه اين كه سر و صدا راه انداختن و باصطلاح كاه را كوه نشان دادن،در كارهايى كه زمينۀ ترس در آنها وجود داشته باشد،دليل سستى و ناتوانى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آن كه در امور سخت و دشوار پايدارتر،در حقيقت بلند آوازه‌تر،و بسوى مراتب كمال،و درجات سعادت،از آن كه ضعف از خود نشان مى‌دهد، پيشتازتر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بعنانها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شهپر فضيلت پرواز كرده،و در ميدان مسابقه از همگان گوى سبقت را ربودم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فضيلت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كلمۀ فضيلت در عبارت نيامده،ولى در ضمن معناى جمله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سبقت گرفتن عقلى استعاره آورده‌اند، زيرا پرواز و پيشتازى عقل در معناى سرعت شركت 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ويژگيهاى اسب مسابقه‌اند،در عبارت حضرت براى فضيلتى كه با آن نفس انسان كامل مى‌شود استعاره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نفسانى را به اسب مسابقه تشبيه كرده است و جهت مشابهت اين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از آنها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فضيلت مى‌كردند،تا بدان وسيله خوشنودى خداوند و سعادت جهان ابدى را به دست آورند،و در اين جهت بر يكديگر سبقت مى‌گرفتند،مانند اسبهاى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كه آن </w:t>
      </w:r>
    </w:p>
    <w:p>
      <w:pPr>
        <w:pStyle w:val="BookText"/>
        <w:rPr/>
      </w:pPr>
      <w:r>
        <w:rPr>
          <w:rFonts w:ascii="IRNazanin" w:hAnsi="IRNazanin" w:eastAsia="IRNazanin"/>
          <w:color w:val="111111"/>
          <w:sz w:val="28"/>
          <w:sz w:val="28"/>
          <w:szCs w:val="28"/>
          <w:rtl w:val="true"/>
          <w:lang w:bidi="fa-IR"/>
        </w:rPr>
        <w:t>حضرت كاملترين درجۀ فضيلت را نسبت به ديگران داشت،چنان بود كه در اين ميدان هيچ كس به گرد او نرسيده بود،بدين سبب استعارۀ زيباى پرواز را به كار برده‌اند،و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ويژگى اسب مى‌باشد به كنايه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جا شرح بخش نخستين خطبه پايان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تحرّكه القواصف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بخش دوم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مثابه كوهى استوارم كه او را بادهاى تند از جاى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خواهم بود تا حق مظلوم را از ظلم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فرمايشات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زمانى دارد كه بر حسب ظاهر، رداى خلافت را پوشيده و امر امّت به آن حضرت واگذار گرديده و مبيّن اين حقيقت است،كه آن بزرگوار تصميم داشت بر مجراى قانون عدالت و دادگرى قيام و فرامين خداوند را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كوه،تشبيهى است براى نشان دادن ثبات و پايدارى در راه حق،چنان كه كوه را تند بادهاى وزنده نمى‌توانند از جاى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را هياهوى نامردمان دنيا طلب،از پيمودن راه خدا نمى‌تواند منصرف كند،تا پيرو هواهاى نفسانى،آنها شود و امورى كه مخالف سنّت خداوند و شريعت است انجام دهد،بلكه او همواره بر قانون عدالت و مطابق فرمان الهى ثابت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لأحد فىّ مهمز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ياراى عيبجويى و گوينده‌اى را توان طعن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من عيبى نبود كه بدان سرزنش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چهار كلمۀ مغمز،مهمز،عواصف و غواصف در فصل اول و در چهار كلمۀ رهان،عنان،صوتا و فوتا در فصل دوم سجع متوازى به كار برده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 در نزد من گرامى است،تا زمانى كه حق را برايش بگيرم،منظور از گرامى بودن افراد ذليل در نزد حضرت،توجّه </w:t>
      </w:r>
    </w:p>
    <w:p>
      <w:pPr>
        <w:pStyle w:val="BookText"/>
        <w:rPr/>
      </w:pPr>
      <w:r>
        <w:rPr>
          <w:rFonts w:ascii="IRNazanin" w:hAnsi="IRNazanin" w:eastAsia="IRNazanin"/>
          <w:color w:val="111111"/>
          <w:sz w:val="28"/>
          <w:sz w:val="28"/>
          <w:szCs w:val="28"/>
          <w:rtl w:val="true"/>
          <w:lang w:bidi="fa-IR"/>
        </w:rPr>
        <w:t>كردن به حال آنان و همّت گماشتن به احقاق حقّ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هر كس،به حال انسانها توجّه كند،آنها را گرامى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افراد ذليل را،تا زمانى كه حقّشان را،از زورمداران بگيرد تعيين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همچنين،بى‌اعتبارى زورمداران در نزد آن بزرگوار،تا بدان هنگام خواهد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ديگران را از آنها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ناتوانى نيرومند،به معنى محكوميّت و مغلوب بودن وى تا زمانى است كه حقّ مظلوم از آنها ستانده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زمينۀ فرمايش حضرت اشكالى شود كه از عبارت آن جناب چنين استفاده مى‌شود،پس از گرفتن حقّ مظلوم از ستمگر،آن دو 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نيستند،و توجّه به زورمداران بيشتر خواهد بود،و اين از عدالت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خواهد شد كه مقصود از فرمان به برابرى،توجّه در ميان انسانها،در اين مورد خاص،گرفتن حق مظلوم از زورمدار و نبودن مظلمه‌اى در ميان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مساوى بودن توجّه را بين ضعيف و قوى،جز بدين لحاظ ايجاب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گرامى داشتن شخص نيرومند و اكرام وى،در صورتى كه ستمگر نباشد، زشت نيست چرا كه قدرتمند اگر داراى فضيلت باشد،از نظر دين و ديانت اكرامش واجب و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گفتار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عن اللّه قضاءه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قضاى الهى راضى و تسليم فرمان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بيان اين قسمت از خطبه روايت شده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فراست دريافته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آن بزرگوار را در بارۀ اخبارى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غيبة نقل كرده است متهم كرده و نسبت دروغ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فراتر با او بگومگوى لفظى داشته‌اند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سؤال كنيد پيش از آن كه از ميان شما بروم، بخدا سوگند اگر سؤال كنيد از جمعيّتى كه صد نفر را گمراه و يا ارشاد نمايند </w:t>
      </w:r>
    </w:p>
    <w:p>
      <w:pPr>
        <w:pStyle w:val="BookText"/>
        <w:rPr/>
      </w:pPr>
      <w:r>
        <w:rPr>
          <w:rFonts w:ascii="IRNazanin" w:hAnsi="IRNazanin" w:eastAsia="IRNazanin"/>
          <w:color w:val="111111"/>
          <w:sz w:val="28"/>
          <w:sz w:val="28"/>
          <w:szCs w:val="28"/>
          <w:rtl w:val="true"/>
          <w:lang w:bidi="fa-IR"/>
        </w:rPr>
        <w:t>دعوت كننده و محرّك آن را به شما معرّفى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تعداد موهاى سر و ريشم مرا 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حبيب من رسول خدا مرا خبر داده است كه بر هر موى سر تو فرشته‌اى است كه تو را لعنت مى‌كند و بر هر موى ريشت شيطانى است كه تو را گمراه مى‌سازد و در خانۀ تو پسر رذلى است،كه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پسر او سنان قاتل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بازيگوش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اين اخبار بعدا ذكر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اين،عبارت حضرت كه به قضاى خداوند راضى و تسليم فرمان اويم معنايش روشن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بحثهاى پيشين روشن شد كه رضا به حكم خدا و تسليم فرمان او بودن،درى از درهاى بهشت است كه خداوند براى دوستان خاصّش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پيشواى عارفان است،قلم قضاى الهى بر آنان كه حضرت را نسبت به دروغ داده،و در فرموده‌هايش تهمت روا داشتند،به كيفر جارى گرديده، 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فردى است كه خشنودى خدا را خواهان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ترانى اكذّب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تهمتى است كه در حقّ آن بزرگوار روا داشته و او را به دروغگويى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استدلال بر باطل بودن تصورات واهى آنان به شكل قياس ضمير،و نتيجۀ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حضرت در تشكيل قياس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اول كسى هستم كه رسول خدا را تصديق كرده‌ام،و هر كس اوّل تصديق كنندۀ او باشد اوّل تكذيب كننده وى نخواهد بود،نتيجه آن كه من اوّل تكذيب كننده وى نيستم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فى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انجام وظيفه خود نظر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فرمايش حضرت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احتمال آن است كه بعضى از شارحان گفته‌اند و آن اين كه بخش چهارم سخن امام مربوط به </w:t>
      </w:r>
    </w:p>
    <w:p>
      <w:pPr>
        <w:pStyle w:val="BookText"/>
        <w:rPr/>
      </w:pPr>
      <w:r>
        <w:rPr>
          <w:rFonts w:ascii="IRNazanin" w:hAnsi="IRNazanin" w:eastAsia="IRNazanin"/>
          <w:color w:val="111111"/>
          <w:sz w:val="28"/>
          <w:sz w:val="28"/>
          <w:szCs w:val="28"/>
          <w:rtl w:val="true"/>
          <w:lang w:bidi="fa-IR"/>
        </w:rPr>
        <w:t>قسمتهاى سابق خطبه نيست و در بيان چگونگى رفتار خود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توصيه شده است در امر خلافت نزاع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خلافت با مسالمت به دست آمد بپذيرد و در غير اين صورت صبر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خواهد بود،دقّت كردم صلاح اين بود كه اطاعت فرمان رسول مقدّم بر بيعت كردن مردم با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فرمانبردارى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كه امر كرده بود مرا بر ترك درگيرى و نزاع،از بيعت نمودن مردم با من لازم‌تر بود راهى براى سرپيچى از دستور پيامبر نبود،با شرح مطلب فوق معناى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رسول خدا بر عهده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آن حضرت با من عدم درگيرى با مخالفان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چنين برداشت كرده‌اند كه پيمان،آن چيزى بود كه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بيعت مردم با ابو بكر،سكوت را ايجاب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جمله اين خواهد بود،كه پيمان مردم با ابو بكر با توجه به امر خلافت،بر من الزام و اجبار مى‌كرد كه پس از انجام شدن بيعت مخالفت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شرح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اين عبارت بيان كنندۀ دلتنگى بسيار و رنج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افكار مختلفى وجود داشت،حضرت به دليل مداراى با مردم؛سنگينى بار خلافت را بر خود هموار ساخت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احتمال دوّم معناى سخن حضرت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صلاح كار خود انديشه كردم فرمانبردارى مردم نسبت به من در آغاز بيعت و اتّفاق نظرشان را در بارۀ پذيرش خلافت،دريافتم و اين موجب قبول بيعت از ناحيۀ من گرديد،بدين هنگام پيمان آنها به گردنم افتاد،چاره‌اى جز قيام بر انجام كار آنها نيافتم،و از نزد خداوند نيز اجازه‌اى جز پايدارى در سامان دادن امور خلافت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ملاحظات نبود،امر خلافت را رها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بدين معنا مانند سخن ديگر آن بزرگوار است كه فرمود</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اگر حضور حاضران نبود و دليلى بر داشتن يار و ياور اقامه نمى‌شد و خداوند از دانشمندان،پيمان نگرفته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پرخورى پرخوران و گرسنگى مظلومان شكيبا نباشند،مهار شتر خلافت را به گردنش مى‌افكندم،تا هر كجا خواهد برود و با جام نخستين خلافت آخرش را سيراب مى‌كردم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آغاز،خلافت را رها كردم،در آخر هم نمى‌پذيرفتم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در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احتمال دوم قويتر است،و خداوند به حقيقت امر آگاه است</w:t>
      </w:r>
      <w:r>
        <w:rPr>
          <w:rFonts w:eastAsia="IRNazanin" w:cs="IRNazanin"/>
          <w:color w:val="111111"/>
          <w:sz w:val="28"/>
          <w:szCs w:val="28"/>
          <w:rtl w:val="true"/>
          <w:lang w:bidi="fa-IR"/>
        </w:rPr>
        <w:t xml:space="preserve">. </w:t>
      </w:r>
      <w:bookmarkStart w:id="244" w:name="pg11510_167238"/>
    </w:p>
    <w:p>
      <w:pPr>
        <w:pStyle w:val="Heading3"/>
        <w:numPr>
          <w:ilvl w:val="2"/>
          <w:numId w:val="1"/>
        </w:numPr>
        <w:rPr/>
      </w:pPr>
      <w:bookmarkStart w:id="245" w:name="__RefHeading___Toc3440026_73709187"/>
      <w:bookmarkStart w:id="246" w:name="_Toc98"/>
      <w:bookmarkEnd w:id="244"/>
      <w:bookmarkEnd w:id="245"/>
      <w:r>
        <w:rPr/>
        <w:t>37</w:t>
      </w:r>
      <w:r>
        <w:rPr>
          <w:rtl w:val="true"/>
        </w:rPr>
        <w:t>-</w:t>
      </w:r>
      <w:r>
        <w:rPr>
          <w:rtl w:val="true"/>
        </w:rPr>
        <w:t>از خطبه‌هاى آن حضرت</w:t>
      </w:r>
      <w:r>
        <w:rPr>
          <w:rtl w:val="true"/>
        </w:rPr>
        <w:t>(</w:t>
      </w:r>
      <w:r>
        <w:rPr>
          <w:rtl w:val="true"/>
        </w:rPr>
        <w:t>علیه السلام</w:t>
      </w:r>
      <w:r>
        <w:rPr>
          <w:rtl w:val="true"/>
        </w:rPr>
        <w:t>)</w:t>
      </w:r>
      <w:r>
        <w:rPr>
          <w:rtl w:val="true"/>
        </w:rPr>
        <w:t>است</w:t>
      </w:r>
      <w:r>
        <w:rPr>
          <w:rtl w:val="true"/>
        </w:rPr>
        <w:t>.</w:t>
      </w:r>
      <w:bookmarkEnd w:id="246"/>
    </w:p>
    <w:p>
      <w:pPr>
        <w:pStyle w:val="Heading4"/>
        <w:numPr>
          <w:ilvl w:val="3"/>
          <w:numId w:val="1"/>
        </w:numPr>
        <w:rPr/>
      </w:pPr>
      <w:bookmarkStart w:id="247" w:name="__RefHeading___Toc3440028_73709187"/>
      <w:bookmarkStart w:id="248" w:name="_Toc99"/>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أَوْلِيَاءُ اللَّهِ فَضِيَاؤُهُمْ فِيهَا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أَعْدَاءُ اللَّهِ فَدُعَاؤُهُمْ فِيهَا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يَنْجُو مِنَ الْمَوْتِ مَنْ خَافَهُ وَ لاَ يُعْطَى الْبَقَاءَ مَنْ أَحَبَّهُ</w:t>
      </w:r>
    </w:p>
    <w:p>
      <w:pPr>
        <w:pStyle w:val="Heading4"/>
        <w:numPr>
          <w:ilvl w:val="3"/>
          <w:numId w:val="1"/>
        </w:numPr>
        <w:rPr/>
      </w:pPr>
      <w:bookmarkStart w:id="249" w:name="__RefHeading___Toc3440030_73709187"/>
      <w:bookmarkStart w:id="250" w:name="_Toc100"/>
      <w:bookmarkEnd w:id="249"/>
      <w:r>
        <w:rPr>
          <w:rtl w:val="true"/>
        </w:rPr>
        <w:t>ترجمه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را به اين دليل شبهه ناميده‌اند كه بظاهر شبيه و مانند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افراد كم خرد در تشخيص حق از باطل به شبهه مى‌افتند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دوستان روشنايى يقين و نشانۀ خداوندى راه را مى‌پيمايند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دشمنان خدا كه دعوتشان در برابر شبهه به سوى گمراهى و دليلشان كورى است،مردم را به گمراهى و ضلالت مى‌افكنند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مرگ ترسيد از چنگال آن رهايى نيافت، و هر كس جاويد ماندن را دوست داشت،بقا و جاودانگى به او بخشيده نشد</w:t>
      </w:r>
      <w:r>
        <w:rPr>
          <w:rFonts w:eastAsia="IRNazanin" w:cs="IRNazanin"/>
          <w:color w:val="111111"/>
          <w:sz w:val="28"/>
          <w:szCs w:val="28"/>
          <w:rtl w:val="true"/>
          <w:lang w:bidi="fa-IR"/>
        </w:rPr>
        <w:t>.»</w:t>
      </w:r>
    </w:p>
    <w:p>
      <w:pPr>
        <w:pStyle w:val="Heading4"/>
        <w:numPr>
          <w:ilvl w:val="3"/>
          <w:numId w:val="1"/>
        </w:numPr>
        <w:rPr/>
      </w:pPr>
      <w:bookmarkStart w:id="251" w:name="__RefHeading___Toc3440032_73709187"/>
      <w:bookmarkStart w:id="252" w:name="_Toc101"/>
      <w:bookmarkEnd w:id="251"/>
      <w:r>
        <w:rPr>
          <w:rtl w:val="true"/>
        </w:rPr>
        <w:t>شرح</w:t>
      </w:r>
      <w:bookmarkEnd w:id="252"/>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مشتمل بر دو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فصل از آغاز خطبه تا جملۀ و دليلهم العمى است و فصل دوم باقيماندۀ خطبه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خود دو قسمت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در بيان وجه تسميه شبهه است و قسم دوم در چگونگى حال </w:t>
      </w:r>
    </w:p>
    <w:p>
      <w:pPr>
        <w:pStyle w:val="BookText"/>
        <w:rPr/>
      </w:pPr>
      <w:r>
        <w:rPr>
          <w:rFonts w:ascii="IRNazanin" w:hAnsi="IRNazanin" w:eastAsia="IRNazanin"/>
          <w:color w:val="111111"/>
          <w:sz w:val="28"/>
          <w:sz w:val="28"/>
          <w:szCs w:val="28"/>
          <w:rtl w:val="true"/>
          <w:lang w:bidi="fa-IR"/>
        </w:rPr>
        <w:t xml:space="preserve">مردم با توجه به شبهه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قسم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 آن است كه يا بظاهر حق جلوه كند و يا در محتوا حق و در ظاهر باطل بنمايد و يا هم به ظاهر و هم در محتوا جلوۀ حق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همين لحاظ حضرت كلام را به صورت حصر بيان فرموده و لفظ انّما را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موضع‌گيرى مردم نسبت به شبهه موضعى دوگانه است،زيرا مردم يا دوستان خدا و يا دشمنان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دوستان خدا به نور يقين درخشان و به چراغ نبوت در پيمودن راه راست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روشنى انديشه در تاريكى شبهات هدايت شده‌اند و از پرتگاههاى نادانى و هواپرستى بركنارند چنان كه خداوند متعال در اين زمينه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نُورُهُمْ بَيْنَ أَيْدِيهِمْ وَ بِأَيْمانِهِمْ بُشْراكُمُ الْيَوْمَ جَنّاتٌ تَجْرِي مِنْ تَحْتِهَا الْأَنْهارُ</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هدايت حقيقتى است كه بايد جهت آن را رعايت و به سمت ويژگيهاى آن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روشنى آنها در بارۀ ترك شبهه،يقين آنها و راهنمايى‌شان خود جهت هدايت است،با توضيح فوق روشن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دشمنان خدا به چيزى،جز گمراهى فرا نمى‌خوانند و بر مقصد استوارى دلالت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آنها گمراه كردن مردمان از راه حق است و عقايد آنان دليل قابل اعتمادى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مى‌پندارند كه به راه راست مى‌خوانند ولى در حقيقت شبهه‌اى است كه از كورى ديده دلشان در نفس خود از مطالعۀ نور حق و تيرگى افكارشان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دعوت آنان را از روى اشتباه به گمان اين كه راه حق است قبول كند به گمراهى 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دوم كلام حضرت فما ينجو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مرگ ترسيد نجات نيافت و آن كه طالب بقا بود جاويد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الَّذِي تَفِرُّونَ مِنْهُ فَإِنَّهُ مُلاقِيكُمْ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ناپايدارى خوشيها،و ايجاد ترس در افراد غافل،و زمينه‌سازى براى بيزارى از دوستى چيزهايى است كه بناچار روزى از بين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شنوندگان در صورت زياد شدن توفيق و به دست گرفتن مهار خرد،آمادۀ عمل كردن به امور اخروى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ترس از مرگ و يا دوست داشتن بقا،در نجات يافتن از چنگال مرگ تأثيرى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مرگ امرى ضرورى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سوّمى نيز هست و آن اين كه فصل دوّم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مطلبى باشد كه پيش از فصل اوّل بوده و ارتباط فصل دوم به آن پيوستگى زيبايى را بوجود آورده است</w:t>
      </w:r>
      <w:r>
        <w:rPr>
          <w:rFonts w:eastAsia="IRNazanin" w:cs="IRNazanin"/>
          <w:color w:val="111111"/>
          <w:sz w:val="28"/>
          <w:szCs w:val="28"/>
          <w:rtl w:val="true"/>
          <w:lang w:bidi="fa-IR"/>
        </w:rPr>
        <w:t xml:space="preserve">. </w:t>
      </w:r>
      <w:bookmarkStart w:id="253" w:name="pg11510_167241"/>
    </w:p>
    <w:p>
      <w:pPr>
        <w:pStyle w:val="Heading3"/>
        <w:numPr>
          <w:ilvl w:val="2"/>
          <w:numId w:val="1"/>
        </w:numPr>
        <w:rPr/>
      </w:pPr>
      <w:bookmarkStart w:id="254" w:name="__RefHeading___Toc3440034_73709187"/>
      <w:bookmarkStart w:id="255" w:name="_Toc102"/>
      <w:bookmarkEnd w:id="253"/>
      <w:bookmarkEnd w:id="254"/>
      <w:r>
        <w:rPr/>
        <w:t>38</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255"/>
    </w:p>
    <w:p>
      <w:pPr>
        <w:pStyle w:val="Heading4"/>
        <w:numPr>
          <w:ilvl w:val="3"/>
          <w:numId w:val="1"/>
        </w:numPr>
        <w:rPr/>
      </w:pPr>
      <w:bookmarkStart w:id="256" w:name="__RefHeading___Toc3440036_73709187"/>
      <w:bookmarkStart w:id="257" w:name="_Toc103"/>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مُنِيتُ بِمَنْ لاَ يُطِيعُ إِذَا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 مَا تَنْتَظِرُونَ بِنَصْرِكُمْ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 وَ أُنَادِيكُمْ 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تَسْمَعُونَ لِي قَوْلاً وَ لاَ تُطِيعُونَ 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تَكَشَّفَ الْأُمُورُ عَنْ عَوَاقِبِ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يُدْرَكُ بِكُمْ ثَارٌ وَ 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نَصْرِ إِخْوَانِكُمْ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فَجَرْجَرْتُمْ جَرْجَرَةَ الْجَمَلِ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تَثَاقَلْتُمْ تَثَاقُلَ 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مِنْكُمْ جُنَيْدٌ مُتَذَائِبٌ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440038_73709187"/>
      <w:bookmarkStart w:id="259" w:name="_Toc104"/>
      <w:bookmarkEnd w:id="258"/>
      <w:r>
        <w:rPr>
          <w:rtl w:val="true"/>
        </w:rPr>
        <w:t>لغات</w:t>
      </w:r>
      <w:bookmarkEnd w:id="259"/>
    </w:p>
    <w:p>
      <w:pPr>
        <w:pStyle w:val="BookText"/>
        <w:rPr/>
      </w:pP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مى‌كند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كننده‌اى كه مردم را به يارى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فريادى كه با آن كمك مى‌طلبند، معناى ديگر اين لغت صداى مردمى است كه واغوثا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عداوت،دشمنى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كه در گلوى شتر بر اثر درد شكم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دردى است كه در ناف شتر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ريشه است جمل 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شتر نرى كه بيمارى ناف دارد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نضو من الابل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شترى كه از زيادى سفر فرسوده شده باشد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 كه در پشت شتر باشد</w:t>
      </w:r>
      <w:r>
        <w:rPr>
          <w:rFonts w:eastAsia="IRNazanin" w:cs="IRNazanin"/>
          <w:color w:val="111111"/>
          <w:sz w:val="28"/>
          <w:szCs w:val="28"/>
          <w:rtl w:val="true"/>
          <w:lang w:bidi="fa-IR"/>
        </w:rPr>
        <w:t xml:space="preserve">. </w:t>
      </w:r>
      <w:bookmarkStart w:id="260" w:name="pg11510_167242"/>
    </w:p>
    <w:p>
      <w:pPr>
        <w:pStyle w:val="Heading4"/>
        <w:numPr>
          <w:ilvl w:val="3"/>
          <w:numId w:val="1"/>
        </w:numPr>
        <w:rPr/>
      </w:pPr>
      <w:bookmarkStart w:id="261" w:name="__RefHeading___Toc3440040_73709187"/>
      <w:bookmarkStart w:id="262" w:name="_Toc105"/>
      <w:bookmarkEnd w:id="260"/>
      <w:bookmarkEnd w:id="261"/>
      <w:r>
        <w:rPr>
          <w:rtl w:val="true"/>
        </w:rPr>
        <w:t>ترجمه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مردمى گرفتار شده‌ام كه نه فرمانم را اطاعت مى‌كنند و نه دعوتم را اجابت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بى‌پدران در يارى كردن پروردگارتان منتظر چه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دين داريد كه به واسطۀ آن گرد هم جمع شويد و نه تعصب و غيرتى كه به انگيزۀ آن بر دشمن بتازيد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در ميان شما بپاخيزم،فرياد يارى كشم و نداى وامددا بلند كنم و شما فرياد مرا نشنيده گيريد،و امر مرا اطاعت نكنيد،تا اين كه عواقب بد اين نافرمانى آشكار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شما مردم،نه خونى را مى‌توان طلبيد و نه به مقصودى مى‌توان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شما را به يارى برادرانتان خواندم،صداهاى ناهنجار از خود در آوريد،شبيه به صداى شترى كه نافش درد مى‌كند؛و در كار جنگ سنگينى كرديد يا چونان شترى كه پشتش از زحمت بار زخم شده باشد؛و اگر از شما گروهى از روى اجبار به يارى من برخاستند،اندك لرزان و سست بودند، چنان كه پندارى به زور به سوى مرگ رانده شده و آن را با چشمان خود مى‌بينند </w:t>
      </w:r>
      <w:r>
        <w:rPr>
          <w:rFonts w:eastAsia="IRNazanin" w:cs="IRNazanin"/>
          <w:color w:val="111111"/>
          <w:sz w:val="28"/>
          <w:szCs w:val="28"/>
          <w:rtl w:val="true"/>
          <w:lang w:bidi="fa-IR"/>
        </w:rPr>
        <w:t>.»</w:t>
      </w:r>
    </w:p>
    <w:p>
      <w:pPr>
        <w:pStyle w:val="Heading4"/>
        <w:numPr>
          <w:ilvl w:val="3"/>
          <w:numId w:val="1"/>
        </w:numPr>
        <w:rPr/>
      </w:pPr>
      <w:bookmarkStart w:id="263" w:name="__RefHeading___Toc3440042_73709187"/>
      <w:bookmarkStart w:id="264" w:name="_Toc106"/>
      <w:bookmarkEnd w:id="263"/>
      <w:r>
        <w:rPr>
          <w:rtl w:val="true"/>
        </w:rPr>
        <w:t>شرح</w:t>
      </w:r>
      <w:bookmarkEnd w:id="264"/>
    </w:p>
    <w:p>
      <w:pPr>
        <w:pStyle w:val="BookText"/>
        <w:rPr/>
      </w:pPr>
      <w:r>
        <w:rPr>
          <w:rFonts w:ascii="IRNazanin" w:hAnsi="IRNazanin" w:eastAsia="IRNazanin"/>
          <w:color w:val="111111"/>
          <w:sz w:val="28"/>
          <w:sz w:val="28"/>
          <w:szCs w:val="28"/>
          <w:rtl w:val="true"/>
          <w:lang w:bidi="fa-IR"/>
        </w:rPr>
        <w:t>شارح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حضرت به هنگام غارت عين تمر به دست نعمان بن بشير ايراد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ايراد خطبه اين بود كه معاويه نعمان بن بشير را با دو هزار سرباز براى به وحشت انداختن مردم عراق از شام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در حركت به سمت عراق به نزديك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 آن محل در آن زمان از جانب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نام مالك بن كعب ارجى بود مالك بيش از حدود صد سرباز در اختيار نداشت،نامه‌اى به محضر آن حضرت نوشت و جريان را به اطلاع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دريافت نامه به منبر برآمد،حمد و ثناى الهى را به جاى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مالك برادرتان بسيج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هدايت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نعمان بنى بشير با تعدادى از مردم شام كه چندان هم زياد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حمله به مالك در نزديك عين تمر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برادرانتان بپاخيزيد،اميد است كه خداوند كفّار را به وسيله شما از بيخ و بن بر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منبر فرود آمد،ولى مردم كوفه از آماده شدن،خوددارى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خصوصى به بزرگان كوفه پيام فرستاد و آنها را بر قيام و جنگ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همچنان سهل‌انگارى كردند و تعداد كمى حدود سيصد نفر بيشتر فراهم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بپاخاست و اين خطبه را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ديگر،بهنگام محاصره افراد نعمان توسط سپاهيان مالك بن كعب خطبه ايراد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خطبۀ شريفه مطالب زير بيان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مى‌فرمايند به افرادى گرفتار شده‌ام كه فرمان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نشانۀ اظهار دلتنگى از اصحابى است كه موجب فريب‌خوردگى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اين عبارت گناه فريب‌خوردگى و شكست را بر عهدۀ ياران بى‌وفاى خود مى‌گذارد و سرزنش بيگانگان را متوجّه آنها مى‌كند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ابا لكم الى قوله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بى‌پدرها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قصد دارد با طرح سؤالى آنها را بر يارى دادن به دين خدا برانگيزاند،به صورت سؤال انكارى، علّت سنگينى و سهل‌انگارى يارانش را از سستى و كوتاهى آنان بر جنگ استفسار كرده،و توجّه آنها را به فراهم بودن اسباب پيكار و جهاد در راه خدا و خشمگين شدن براى رضاى حق متعال جلب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شده است كه آيا دينى كه لازمه‌اش حفظ و نگهدارى است،و شما نيز مدّعى آن هستيد،در شما وجود دارد يا خير؟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أُمِرُوا إِلاّ لِيَعْبُدُوا اللّهَ مُخْلِصِينَ لَهُ الدِّينَ حُنَفاءَ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پس از بيان اين سؤال ملامت‌انگيز از غيرت آنها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خصلتى نفسانى است كه با شجاعت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بپاخاستم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وحدت و اجتماع برمى‌انگيزد،كه حضرت فرياد زده است و از آنها يارى خواسته؛امّا آنها سستى و سهل‌انگارى كرده و از </w:t>
      </w:r>
    </w:p>
    <w:p>
      <w:pPr>
        <w:pStyle w:val="BookText"/>
        <w:rPr/>
      </w:pPr>
      <w:r>
        <w:rPr>
          <w:rFonts w:ascii="IRNazanin" w:hAnsi="IRNazanin" w:eastAsia="IRNazanin"/>
          <w:color w:val="111111"/>
          <w:sz w:val="28"/>
          <w:sz w:val="28"/>
          <w:szCs w:val="28"/>
          <w:rtl w:val="true"/>
          <w:lang w:bidi="fa-IR"/>
        </w:rPr>
        <w:t>فرمان آن بزرگوار سر برتافته‌اند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نكردن آنها خطا و تقصيرشان را ثابت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مى‌فرمايند نتيجۀ اين سنگينى و قيام نكردن به جهاد، كيفرى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نتيجه بد كار آنها را توضيح داده خطاكارى يارانش را ثابت مى‌كند،و سپس مى‌فرمايد به وسيله شما دشمن گوشمالى نمى‌خورد و انسان به مقصد عالى مطلوب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توبيخ‌آميزى است،كه عرب را بر اجتماع براى يارى تهييج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چنين سخنانى طبيعت همگان را بر مى‌انگيزد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اين مطالب حضرت سرزنش را نسبت به ياران خود شدّت مى‌بخشد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دعوت به جهاد كردم،شما مثل شترى كه نافش درد بگيرد و از شدّت درد صدا در گلويش بپيچد شانه از زير بار وظيفه خالى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جرجرة را كنايه از بهانه‌گيرى زياد و ناراحتى فراوان از سختى دعوت به جهاد آورده‌اند و به اين دليل كه شتر نر به هنگام درد شكم از ديگر شتران بيشتر فرياد بر مى‌آورد،ناراحتى و دلتنگى اصحابش را بدان تشبيه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آنان در شانه از زير بار جهاد خالى كردن را تشبيه به شترى كرده است كه كوهانش بر اثر بار گران زخم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شتر به آسانى حاضر نيست بار بر پشتش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آنها را براى يارى برادرانشان مالك و اصحابش فرا خواند،به بهانه‌هاى واهى سهل‌انگارى كردند و آماده پيكار نشدند و آن تعداد اندكى هم كه آماده شدند سخت مضطرب و نگران بودند،بمانند اشخاصى كه بزور به سوى مرگ رانده شوند و با نگرانى مرگ را نظاره‌گر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عبارت حالت آنان را كه اعلام آمادگى كرده بودند،به دليل دلهره و هراس آنها به حالت افرادى كه احتضار و مرگ به آنها دست دهد و آنها ترسان و لرزان تماشاگر مرگ باشند،تشبيه كرده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تشبيهات،همگى براى توبيخ و سرزنش مردم كوفه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شده است،هر چند با عبارتها و كنايه‌هاى گوناگون بيان شده امّا هدف توضيح تقصير و كوتاهى آنها در انجام وظيفه و سرپيچى از اطاعت و فرمان،آن حضرت است</w:t>
      </w:r>
      <w:r>
        <w:rPr>
          <w:rFonts w:eastAsia="IRNazanin" w:cs="IRNazanin"/>
          <w:color w:val="111111"/>
          <w:sz w:val="28"/>
          <w:szCs w:val="28"/>
          <w:rtl w:val="true"/>
          <w:lang w:bidi="fa-IR"/>
        </w:rPr>
        <w:t xml:space="preserve">. </w:t>
      </w:r>
      <w:bookmarkStart w:id="265" w:name="pg11510_167246"/>
    </w:p>
    <w:p>
      <w:pPr>
        <w:pStyle w:val="Heading3"/>
        <w:numPr>
          <w:ilvl w:val="2"/>
          <w:numId w:val="1"/>
        </w:numPr>
        <w:rPr/>
      </w:pPr>
      <w:bookmarkStart w:id="266" w:name="__RefHeading___Toc3440044_73709187"/>
      <w:bookmarkStart w:id="267" w:name="_Toc107"/>
      <w:bookmarkEnd w:id="265"/>
      <w:bookmarkEnd w:id="266"/>
      <w:r>
        <w:rPr/>
        <w:t>39</w:t>
      </w:r>
      <w:r>
        <w:rPr>
          <w:rtl w:val="true"/>
        </w:rPr>
        <w:t>-</w:t>
      </w:r>
      <w:r>
        <w:rPr>
          <w:rtl w:val="true"/>
        </w:rPr>
        <w:t>از سخنان آن حضرت</w:t>
      </w:r>
      <w:r>
        <w:rPr>
          <w:rtl w:val="true"/>
        </w:rPr>
        <w:t>(</w:t>
      </w:r>
      <w:r>
        <w:rPr>
          <w:rtl w:val="true"/>
        </w:rPr>
        <w:t>علیه السلام</w:t>
      </w:r>
      <w:r>
        <w:rPr>
          <w:rtl w:val="true"/>
        </w:rPr>
        <w:t>)</w:t>
      </w:r>
      <w:r>
        <w:rPr>
          <w:rtl w:val="true"/>
        </w:rPr>
        <w:t>است كه در باره خوارج نهروان فرمود</w:t>
      </w:r>
      <w:bookmarkEnd w:id="267"/>
    </w:p>
    <w:p>
      <w:pPr>
        <w:pStyle w:val="Heading4"/>
        <w:numPr>
          <w:ilvl w:val="3"/>
          <w:numId w:val="1"/>
        </w:numPr>
        <w:rPr/>
      </w:pPr>
      <w:bookmarkStart w:id="268" w:name="__RefHeading___Toc3440046_73709187"/>
      <w:bookmarkStart w:id="269" w:name="_Toc10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هنگامى كه شنيد آنها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حكم خدا حكمى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هَؤُلاَءِ يَقُولُونَ لاَ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بُدَّ لِلنَّاسِ مِنْ أَمِيرٍ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إِمْرَتِهِ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يَسْتَمْتِعُ فِيهَا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اللَّهُ فِيهَا الْأَجَلَ وَ يُجْمَعُ بِهِ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يُقَاتَلُ بِهِ الْعَدُوُّ وَ تَأْمَنُ بِهِ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بِهِ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يَسْتَرِيحَ بَرٌّ 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أَنَّهُ ع لَمَّا 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أَمَّا الْإِمْرَةُ الْبَرَّةُ فَيَعْمَلُ فِيهَا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الْإِمْرَةُ الْفَاجِرَةُ فَيَتَمَتَّعُ فِيهَا 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تَنْقَطِعَ مُدَّتُهُ وَ تُدْرِكَهُ مَنِيَّتُهُ</w:t>
      </w:r>
    </w:p>
    <w:p>
      <w:pPr>
        <w:pStyle w:val="Heading4"/>
        <w:numPr>
          <w:ilvl w:val="3"/>
          <w:numId w:val="1"/>
        </w:numPr>
        <w:rPr/>
      </w:pPr>
      <w:bookmarkStart w:id="270" w:name="__RefHeading___Toc3440048_73709187"/>
      <w:bookmarkStart w:id="271" w:name="_Toc109"/>
      <w:bookmarkEnd w:id="270"/>
      <w:r>
        <w:rPr>
          <w:rtl w:val="true"/>
        </w:rPr>
        <w:t>ترجمه</w:t>
      </w:r>
      <w:bookmarkEnd w:id="2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گفتار حقى است ولى از آن اراده باطل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با قرآن بر نيزه كردن خوارج را فريب داد،ظاهر كار معاويه دعوت بداورى قرآن بود،امّا در باطن قصد تشتّت و تفرقۀ مسلمين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خوارج اظهار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پذيرفتنى است ولى نظر آنها از اداى اين سخن كه فرماندهى و حكمرانى از آن خداست نپذيرفتنى،زيرا مردم ناگزيرند براى ادارۀ امورشان فرماندهى نيكوكار،يا بد كار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حاكم نيكوكار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w:t>
      </w:r>
      <w:bookmarkStart w:id="272" w:name="pg11510_167247"/>
    </w:p>
    <w:p>
      <w:pPr>
        <w:pStyle w:val="BookText"/>
        <w:rPr/>
      </w:pPr>
      <w:bookmarkEnd w:id="272"/>
      <w:r>
        <w:rPr>
          <w:rFonts w:ascii="IRNazanin" w:hAnsi="IRNazanin" w:eastAsia="IRNazanin"/>
          <w:color w:val="111111"/>
          <w:sz w:val="28"/>
          <w:sz w:val="28"/>
          <w:szCs w:val="28"/>
          <w:rtl w:val="true"/>
          <w:lang w:bidi="fa-IR"/>
        </w:rPr>
        <w:t>دارندگان به سعادت آخرت و كفّار نيز بخير دنيوى‌شان دست يابند و خداوند آنها را به پايان كارشان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او اموال بيت‌المال مسلمانان گردآورى شود، دشمنان خدا سركوب،راهها امن و حق بيچارگان از زورمداران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رعاياى مؤمن آسوده خاطر شوند،و از ستم ستمگران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 هنگامى كه حضرت گفتۀ خوارج را 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شما حكم خداوند را انتظار مى‌كشم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ادامه،سخن را چنين بپايان رساندند كه در حكومت امير نيكوكار،پرهيزگار به خواسته‌هاى خود كه سعادت اخروى و جلب رضاى خداوند است مى‌رسد و در حكومت امير بدكار افراد بدكار و با شقاوت بهره دنيوى خود را خواهند برد،تا بدان هنگام كه روزگار بدكار بسر آيد و مرگ او فرا رسد </w:t>
      </w:r>
      <w:r>
        <w:rPr>
          <w:rFonts w:eastAsia="IRNazanin" w:cs="IRNazanin"/>
          <w:color w:val="111111"/>
          <w:sz w:val="28"/>
          <w:szCs w:val="28"/>
          <w:rtl w:val="true"/>
          <w:lang w:bidi="fa-IR"/>
        </w:rPr>
        <w:t>.»</w:t>
      </w:r>
    </w:p>
    <w:p>
      <w:pPr>
        <w:pStyle w:val="Heading4"/>
        <w:numPr>
          <w:ilvl w:val="3"/>
          <w:numId w:val="1"/>
        </w:numPr>
        <w:rPr/>
      </w:pPr>
      <w:bookmarkStart w:id="273" w:name="__RefHeading___Toc3440050_73709187"/>
      <w:bookmarkStart w:id="274" w:name="_Toc110"/>
      <w:bookmarkEnd w:id="273"/>
      <w:r>
        <w:rPr>
          <w:rtl w:val="true"/>
        </w:rPr>
        <w:t>شرح</w:t>
      </w:r>
      <w:bookmarkEnd w:id="274"/>
    </w:p>
    <w:p>
      <w:pPr>
        <w:pStyle w:val="BookText"/>
        <w:rPr/>
      </w:pPr>
      <w:r>
        <w:rPr>
          <w:rFonts w:ascii="IRNazanin" w:hAnsi="IRNazanin" w:eastAsia="IRNazanin"/>
          <w:color w:val="111111"/>
          <w:sz w:val="28"/>
          <w:sz w:val="28"/>
          <w:szCs w:val="28"/>
          <w:rtl w:val="true"/>
          <w:lang w:bidi="fa-IR"/>
        </w:rPr>
        <w:t>منظور از اين فرمودۀ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الباطل ،ردّ و انكار آن چيزى است كه در ذهن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صحّت ادّعاى پيروان معاويه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كتاب خدا را داور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واقعى سخن چنين است، دعوت پيروان معاويه از شما بداورى كتاب خدا،سخن حقّى است،ولى آنها قصد باطل و نادرستى دارند و آن فروكش كردن شدّت جنگ و تفرقه آرا و مانند اين امور است كه صحيح نيست انجام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حضرت،در پاسخ خوارج كه حكمى جز حكم خدا نيست تصديق گفته آنها از جهت حقيقت معناى كلمه است،نه آنچه به نظر آنها مى‌رسيده حق بوده است؛زيرا تمام دستورات را،در فرمانهاى صريح و احكام روشن خداوند محدود كردن،صحيح نيست،بدين معنا كه براى بندۀ خدا هيچ دستور العملى جز كتاب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كه بيشتر احكام فرعى بصراحت در قرآن نيامده،با اين كه حكم خدايى هستند و از طريق اجتهاد و ديگر طرق براى كسانى كه اهل استنباط و اجتهادند بدست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اهل اجتهاد نيستند لازم است كه بدين احكام عمل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نظر خوارج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بوده،هر حكمى كه در كتاب خداوند نباشد پيروى كردن از آن جايز نيست و عمل بدان نارواست،حضرت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جز حكم خدا حكمى نيست،امّا خوارج از طريق نفى حكم غير خدا مى‌خواهند فرمانروايى را از غير خدا نفى كنند،بدين شرح وقتى كه براى غير خدا هيچ دستورى نباشد،حكومت و فرماندهى غير خدا نيز نفى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استنباط حكم و در نظر گرفتن خير جامعه از وظايف حكومت و در رابطه با رعايت حال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حكم غير خدا بوسيلۀ خوارج،موجب نفى امارت و حكومت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حكومت و امارت از ناحيۀ خوارج سبب شد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تكذيب كرده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بضرورت بايد أميرى نيكوكار يا بدكار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سخن خوارج را حضرت بصورت قضيّه شرطيّه متعدّد آورده و رد كرده است؛بدين سان كه چون خوارج نفى حكم غير خدا را كردند در حقيقت نفى امارت و حكومت كردند؛ولى نفى امارت و حكومت غير خدا كردن امر باطلى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آن كه ادعاى خوارج نيز باطل است سپس حضرت نقيض تالى قضيّه را استثناء كرده،مى‌فرمايند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ناگزير براى جامعه اميرى نيكوكار يا بد كار لازم است بنا بر اين گفته خوارج كه هيچ حكمى جز حكم مخصوص از جانب خدا قابل قبول و اجرا نيست،مردود مى‌باشد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جامعه اميرى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 اين است كه انسان با نفس امّاره قرين آفريده شده،و نيازمند تمامى قواى جسمانيش مى‌باشد و نفس امّاره سرچشمۀ تمام بديهاست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جهت خواسته‌هاى مردم گوناگون و متضادّ هم‌اند و دلهايشان پراكنده است؛بنا بر اين نظام زندگى آنها،در حيات و بقا محتاج فرماندهى است،كه مسلّط بر اوضاع و احوال باشد و خواسته‌هاى نابجا و گوناگون،از ترس او بهم نزديك و دلهاى متفرق از هيبت او مجتمع و دستهاى تجاوزگر از اقتدار او بسته شوند زيرا، </w:t>
      </w:r>
    </w:p>
    <w:p>
      <w:pPr>
        <w:pStyle w:val="BookText"/>
        <w:rPr/>
      </w:pPr>
      <w:r>
        <w:rPr>
          <w:rFonts w:ascii="IRNazanin" w:hAnsi="IRNazanin" w:eastAsia="IRNazanin"/>
          <w:color w:val="111111"/>
          <w:sz w:val="28"/>
          <w:sz w:val="28"/>
          <w:szCs w:val="28"/>
          <w:rtl w:val="true"/>
          <w:lang w:bidi="fa-IR"/>
        </w:rPr>
        <w:t>سرشت آدميان چنين است كه آنچه مى‌خواهند بهر شيوه‌اى بدست آرند،و هر كسى را به بهانۀ دشمنى سركوب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اين ماجراجويى جز بوسيله باز دارنده‌اى قوى و مانعى بزرگ دست بردار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شاعر زبردست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 و با صراحت حقيقت را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يسلم الشّرف الرفيع من الاذى حتى يراق على جوانبه الدّم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الظلم من شيم النفوس فان تجد ذاعفه فلعلّه لا يظلم</w:t>
      </w:r>
    </w:p>
    <w:p>
      <w:pPr>
        <w:pStyle w:val="BookText"/>
        <w:rPr/>
      </w:pPr>
      <w:r>
        <w:rPr>
          <w:rFonts w:ascii="IRNazanin" w:hAnsi="IRNazanin" w:eastAsia="IRNazanin"/>
          <w:color w:val="111111"/>
          <w:sz w:val="28"/>
          <w:sz w:val="28"/>
          <w:szCs w:val="28"/>
          <w:rtl w:val="true"/>
          <w:lang w:bidi="fa-IR"/>
        </w:rPr>
        <w:t>خلاصۀ بيت دوّم اين است كه وارستگى دليل مى‌خواهد،و گرنه ستمگرى مطابق سرشت انسانى است و نياز بدليل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تحقيق و كنكاش در مى‌يابيم، ادلّه‌اى كه انسان را از ستمگرى باز مى‌دارند چهار چيزند بگونۀ ذيل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سركوب دهنده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ديانت مانع شونده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ناتوانى باز دارنده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جلوگيرنده،فرمانده غلبه دارنده از ديگر موانع ظلم سودمندتر است، چه اين كه عقل و ديانت،در بسيارى از موارد در برابر خواسته‌هاى نفسانى شكست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ترس از سلطان بزرگترين مانع ظلم خواهد بود و براى جامعه سودآورتر،هر چند آن امير فرمانده بدى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خداوند اين دين را با افرادى كه در آخرت بهره‌اى ندارند تأييد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دين را بوسيله گروهى فاسق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ستمگر در مقايسه با آشوب و فتنه از آن دو بهتر است،با اين كه در هيچ كدام خيرى نيست،البتّه بعضى شرور،از جهتى خيرند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كه پيشواى ستمگر بودنش از نبودنش كه موجب فتنه و هرج و </w:t>
      </w:r>
    </w:p>
    <w:p>
      <w:pPr>
        <w:pStyle w:val="BookText"/>
        <w:rPr/>
      </w:pPr>
      <w:r>
        <w:rPr>
          <w:rFonts w:ascii="IRNazanin" w:hAnsi="IRNazanin" w:eastAsia="IRNazanin"/>
          <w:color w:val="111111"/>
          <w:sz w:val="28"/>
          <w:sz w:val="28"/>
          <w:szCs w:val="28"/>
          <w:rtl w:val="true"/>
          <w:lang w:bidi="fa-IR"/>
        </w:rPr>
        <w:t>مرج در ميان مردم شود بهتر است،بدين سبب كه اصلاح پاره‌اى از امور به وجود وى بستگى دارد،هر چند از جهت اين كه ستمگر است خيرى در او نباشد،چنان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كدام 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وجود و هيبت فرمانده،در ميان مردم،از گسترش فتنه و آشوب جلوگيرى مى‌كند،پس اندك خيرى به وجود او حاصل مى‌شود،كه در صورت نبودش،آن خير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وجود اميرى در جامعه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شرح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مردم ناگزير بايد 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يا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 فى امرته المؤمن و يستمتع فيها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سايۀ فرماندهى به اجر اخروى خود مى‌رسد و كافر نيز بهرۀ دنيايى خود را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باز مى‌گردد،محتمل است كه منظور از امير،امير نيكوكار،يا امير بدكار باشد،اين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بمقصود نيكوى خود دست مى‌يابد،دليل است كه بايد امير،امير نيكوكار باشد،و اين كه فرموده‌اند كافر بهرۀ دنيوى خود را مى‌برد دليل است كه امير بدكار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ضمير چنان كه گفتيم به امير برگردد و امير را در هر دو عبارت به معناى مناسبش بگيريم از آنچه بعضى از شارحان عمل كرده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فاجر برگردانده‌اند بهتر است؛زيرا اگر منظور،امير فاجر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اين كه مؤمن در حكومت وى بهرۀ اخروى خود را ببرد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منظور حضرت اين است كه شخص مؤمن،در امارت و فرماندهى امير نيكوكار موافق فرامين و نواهى پروردگار عمل مى‌كند،چه اين كه توان انجام كارهاى نيك در زمان امير نيكوكار ميسور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شخص كافر نيز،در زمان فرماندهى امير فاجر و بدكار حاصل مى‌شود،زيرا كافر در خوشيهاى دنيويى كه مخالف فرامين خداست غرق مى‌شود،و اين حالت براى كافر هنگامى كه امكان مخالفت با دين باشد ممكن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 اللّه فيها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امارت امير نيكوكار يا بدكار در همه حال اجل خداوندى فرا خواهد رسيد،اين است كه فرا رسيدن اجل بدكاران را يادآورى كند تا از انجام دادن كارهاى زشت بر حذر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بعدى سخن،امام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فايدۀ وجودى امير را توضيح داده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يجمع به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بيت المال بوسيلۀ امير جمع‌آورى،دشمنان سركوب و راهها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 در تمام افعال به امير بمعناى مطلق باز مى‌گردد،زيرا تمام اين فوايد از بركت وجود امير حاصل مى‌شود،چه نيكوكار باشد،چه بدكار،تأييد اين ادّعا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اتّفاق نظر داشتند كه خلفاى بنى اميّه به استثناى دو،يا سه نفرشان از قبيل عثمان و عمر بن عبد العزيز فاجر بودند،در عين حال بوسيلۀ آنها بيت المال جمع‌آورى،سرزمينها فتح و از مرزهاى اسلام پاسدارى و راهها امن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نيرومند را در برابر حقّ ضعيف،بازخواست مى‌كردند،و ستمگرى آنها به انجام اين امور ضررى نمى‌زد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فراز كلام حضرت در اين گفتار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يستريح برّ و 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وجودى امير نيكوكار و انجام‌پذيرى امور فوق الذكر اين است،كه افراد نيكوكار آسايش يابند و از تجاوز بدكاران در امان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ديگرى در شرح بيان حضرت چنين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بيت المال،سركوبى دشمنان و امنيّت راهها،همچنان بوجود امير و فرمانده، نيكوكار يا بدكار،برقرار خواهد بود،تا نيكوكار با مردن راحت شود،و يا با مرگ و يا بركنارى امير بدكار آسايش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روايت دوّم بسيار روشن است و نيازى به توضيح ندارد</w:t>
      </w:r>
      <w:r>
        <w:rPr>
          <w:rFonts w:eastAsia="IRNazanin" w:cs="IRNazanin"/>
          <w:color w:val="111111"/>
          <w:sz w:val="28"/>
          <w:szCs w:val="28"/>
          <w:rtl w:val="true"/>
          <w:lang w:bidi="fa-IR"/>
        </w:rPr>
        <w:t xml:space="preserve">. </w:t>
      </w:r>
      <w:bookmarkStart w:id="275" w:name="pg11510_167252"/>
    </w:p>
    <w:p>
      <w:pPr>
        <w:pStyle w:val="Heading3"/>
        <w:numPr>
          <w:ilvl w:val="2"/>
          <w:numId w:val="1"/>
        </w:numPr>
        <w:rPr/>
      </w:pPr>
      <w:bookmarkStart w:id="276" w:name="__RefHeading___Toc3440052_73709187"/>
      <w:bookmarkStart w:id="277" w:name="_Toc111"/>
      <w:bookmarkEnd w:id="275"/>
      <w:bookmarkEnd w:id="276"/>
      <w:r>
        <w:rPr/>
        <w:t>40</w:t>
      </w:r>
      <w:r>
        <w:rPr>
          <w:rtl w:val="true"/>
        </w:rPr>
        <w:t>-</w:t>
      </w:r>
      <w:r>
        <w:rPr>
          <w:rtl w:val="true"/>
        </w:rPr>
        <w:t>از خطبه‌هاى آن حضرت است</w:t>
      </w:r>
      <w:bookmarkEnd w:id="277"/>
    </w:p>
    <w:p>
      <w:pPr>
        <w:pStyle w:val="Heading4"/>
        <w:numPr>
          <w:ilvl w:val="3"/>
          <w:numId w:val="1"/>
        </w:numPr>
        <w:rPr/>
      </w:pPr>
      <w:bookmarkStart w:id="278" w:name="__RefHeading___Toc3440054_73709187"/>
      <w:bookmarkStart w:id="279" w:name="_Toc112"/>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إِنَّ الْوَفَاءَ تَوْأَمُ الصِّدْقِ وَ لاَ أَعْلَمُ جُنَّةً أَوْقَى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فَيَدَعُهَا رَأْيَ عَيْنٍ بَعْدَ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يَنْتَهِزُ فُرْصَتَهَا مَنْ لاَ حَرِيجَةَ لَهُ فِي الدِّينِ</w:t>
      </w:r>
    </w:p>
    <w:p>
      <w:pPr>
        <w:pStyle w:val="Heading4"/>
        <w:numPr>
          <w:ilvl w:val="3"/>
          <w:numId w:val="1"/>
        </w:numPr>
        <w:rPr/>
      </w:pPr>
      <w:bookmarkStart w:id="280" w:name="__RefHeading___Toc3440056_73709187"/>
      <w:bookmarkStart w:id="281" w:name="_Toc113"/>
      <w:bookmarkEnd w:id="280"/>
      <w:r>
        <w:rPr>
          <w:rtl w:val="true"/>
        </w:rPr>
        <w:t>لغات</w:t>
      </w:r>
      <w:bookmarkEnd w:id="281"/>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وسيله آن از سلاح و مانند آن استتار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در اختيار و انتخاب كارها و شناخت امور بسيار متحول و دگرگون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پيشدستى كردن در كارها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امكان انجام 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بدى و گناه</w:t>
      </w:r>
      <w:r>
        <w:rPr>
          <w:rFonts w:eastAsia="IRNazanin" w:cs="IRNazanin"/>
          <w:color w:val="111111"/>
          <w:sz w:val="28"/>
          <w:szCs w:val="28"/>
          <w:rtl w:val="true"/>
          <w:lang w:bidi="fa-IR"/>
        </w:rPr>
        <w:t>.</w:t>
      </w:r>
    </w:p>
    <w:p>
      <w:pPr>
        <w:pStyle w:val="Heading4"/>
        <w:numPr>
          <w:ilvl w:val="3"/>
          <w:numId w:val="1"/>
        </w:numPr>
        <w:rPr/>
      </w:pPr>
      <w:bookmarkStart w:id="282" w:name="__RefHeading___Toc3440058_73709187"/>
      <w:bookmarkStart w:id="283" w:name="_Toc114"/>
      <w:bookmarkEnd w:id="282"/>
      <w:r>
        <w:rPr>
          <w:rtl w:val="true"/>
        </w:rPr>
        <w:t>ترجمه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 و راستگويى قرين يكديگرند،من سپرى نگاهدارنده‌تر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سخت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وفاى به عهد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بداند بازگشتش به كجاست و چگونه كيفر كردارش را مى‌دهند، هرگز با كسى مكر نمى‌كند،ولى ما در زمانى واقع شده‌ايم كه بيشتر مردم فريب و مكر را زيركى فرض كرده و بى‌خردان اهل مكر را،زيرك و سياستمدار پنداشته‌اند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مكّاران و نادانان را چه مى‌شود،خدا آنها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زيرك و كاردان، </w:t>
      </w:r>
      <w:bookmarkStart w:id="284" w:name="pg11510_167253"/>
    </w:p>
    <w:p>
      <w:pPr>
        <w:pStyle w:val="BookText"/>
        <w:rPr/>
      </w:pPr>
      <w:bookmarkEnd w:id="284"/>
      <w:r>
        <w:rPr>
          <w:rFonts w:ascii="IRNazanin" w:hAnsi="IRNazanin" w:eastAsia="IRNazanin"/>
          <w:color w:val="111111"/>
          <w:sz w:val="28"/>
          <w:sz w:val="28"/>
          <w:szCs w:val="28"/>
          <w:rtl w:val="true"/>
          <w:lang w:bidi="fa-IR"/>
        </w:rPr>
        <w:t xml:space="preserve">راه حيله و چارۀ فريبكارى را بخوبى دانسته و نيروى انجام آن را در خويش مى‌يابد؛ دو دليل بكار نبردنش اين است كه امر و نهى خدا جلوگير اوست،و با اين كه بكار بستن آن را در عرضۀ خود،و توانايى خويش مى‌بيند آن را ترك مى‌كند،ولى كسى كه در دين از هيچ گناهى روگردان نيست،مكر و حيله را بكار مى‌گيرد </w:t>
      </w:r>
      <w:r>
        <w:rPr>
          <w:rFonts w:eastAsia="IRNazanin" w:cs="IRNazanin"/>
          <w:color w:val="111111"/>
          <w:sz w:val="28"/>
          <w:szCs w:val="28"/>
          <w:rtl w:val="true"/>
          <w:lang w:bidi="fa-IR"/>
        </w:rPr>
        <w:t>».</w:t>
      </w:r>
    </w:p>
    <w:p>
      <w:pPr>
        <w:pStyle w:val="Heading4"/>
        <w:numPr>
          <w:ilvl w:val="3"/>
          <w:numId w:val="1"/>
        </w:numPr>
        <w:rPr/>
      </w:pPr>
      <w:bookmarkStart w:id="285" w:name="__RefHeading___Toc3440060_73709187"/>
      <w:bookmarkStart w:id="286" w:name="_Toc115"/>
      <w:bookmarkEnd w:id="285"/>
      <w:r>
        <w:rPr>
          <w:rtl w:val="true"/>
        </w:rPr>
        <w:t>شرح</w:t>
      </w:r>
      <w:bookmarkEnd w:id="286"/>
    </w:p>
    <w:p>
      <w:pPr>
        <w:pStyle w:val="BookText"/>
        <w:rPr/>
      </w:pPr>
      <w:r>
        <w:rPr>
          <w:rFonts w:ascii="IRNazanin" w:hAnsi="IRNazanin" w:eastAsia="IRNazanin"/>
          <w:color w:val="111111"/>
          <w:sz w:val="28"/>
          <w:sz w:val="28"/>
          <w:szCs w:val="28"/>
          <w:rtl w:val="true"/>
          <w:lang w:bidi="fa-IR"/>
        </w:rPr>
        <w:t>شرح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وفاء كه در كلام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است،ملكه‌اى است نفسانى كه از پايبندى به پيمان و پابرجايى بر آن حاصل مى‌شود؛و صدق و راستى خصلتى است نفسانى،كه از برابرى سخن با واقع تحقّق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دو،از صفات نيك و فضايلى هستند كه داخل در ويژگى عفّت و همراه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كلمۀ توأم براى دو كودكى كه با يك شكم از مادر بدنيا مى‌آيند بكار مى‌رود حضرت وفاء را كه همراه با صدق،تحت ملكۀ عفّت قرار دارد به دو كودك همزاد تشبيه كرده و لفظ توأم را براى آن دو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فضيلت وفاء در مقابل صفت پست مكر و فريب و فضيلت صدق و راستى در برابر صفت زشت دروغگويى،و اين دو صفت رذل،تحت پوشش گناهكارى توأم بوده و ضد پاكى و عفت‌اند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مى‌فرمايد من سپرى از وفاى توأم با راستى،نگهدارنده‌تر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حضرت كاملا واضح و روشن است،زيرا وفادارى براى شخص در آخرت نگاهبان كاملى از عذاب خدا، بلكه بزرگترين مانع كيفر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دنيا استتار كنندۀ خوبى از زشت نامى و ننگ است،از آنچه نتيجۀ بى‌وفايى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مكر و دروغ كه آلودگى نفسانى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بدانى هيچ چيز مانند وفا انسان را از بديها پناه نمى‌دهد خواهى دانست كه سپرى پناه دهنده‌تر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 ستودن وفاء و بدگويى از </w:t>
      </w:r>
    </w:p>
    <w:p>
      <w:pPr>
        <w:pStyle w:val="BookText"/>
        <w:rPr/>
      </w:pPr>
      <w:r>
        <w:rPr>
          <w:rFonts w:ascii="IRNazanin" w:hAnsi="IRNazanin" w:eastAsia="IRNazanin"/>
          <w:color w:val="111111"/>
          <w:sz w:val="28"/>
          <w:sz w:val="28"/>
          <w:szCs w:val="28"/>
          <w:rtl w:val="true"/>
          <w:lang w:bidi="fa-IR"/>
        </w:rPr>
        <w:t>حيله و نيرنگ فراوان است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يُوفُونَ بِعَهْدِ اللّهِ وَ لا يَنْقُضُونَ الْمِيثاقَ</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حُبِّهِ ذَوِي الْقُرْبى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 در ستايش وفاى به عهد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أَوْفى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بدگويى و مذمّت مكر و فريب،در روايت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فريبكارى پرچمى است كه روز قيامت بدان شناخته مى‌شود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يغدر من علم كيف المرجع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برگشتش را بسوى خدا بداند،فريب‌كارى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چگونگى بازگشت به سوى خداوند متعال و آگاهى يافتن بر منزلگاههاى سير و سفر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ويژگيهاى آخرت كه آخرين مرحلۀ سير و دار استقرار است، بازدارندۀ نيرومندى،از انجام دادن اعمال پست و از آن جمله فريب‌كارى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و فريب را به نادانى،در باره معاد و بازگشت به سوى خداوند نسبت داده‌اند،براى اين است كه حضرت مى‌خواهند وفاى به عهد را ستوده و افراد را بر وفادارى نسبت،به پيمانها ترغيب كنند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فرموده‌اند و لقد اصبحنا فى زمان الى قوله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بد روزگارى قرار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مردم روزگار،گروهى فريب‌كارى را به جاى زيركى گرفته، و بيشتر مردم اين فريبكاران را چاره‌جويان خوبى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بيان اين </w:t>
      </w:r>
    </w:p>
    <w:p>
      <w:pPr>
        <w:pStyle w:val="BookText"/>
        <w:rPr/>
      </w:pPr>
      <w:r>
        <w:rPr>
          <w:rFonts w:ascii="IRNazanin" w:hAnsi="IRNazanin" w:eastAsia="IRNazanin"/>
          <w:color w:val="111111"/>
          <w:sz w:val="28"/>
          <w:sz w:val="28"/>
          <w:szCs w:val="28"/>
          <w:rtl w:val="true"/>
          <w:lang w:bidi="fa-IR"/>
        </w:rPr>
        <w:t>حقيقت است،كه هر دو گروه،به دو نوع نادانى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عواقب بد فريب‌كارى آگاه نيستند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نيرنگ و زيركى فرق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فريب‌كارى و زيركى اشتراك مفهومى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است كه فريب‌كار،براى رسيدن بمقصود نامشروع و چاره‌جويى در دستيابى به خواست خود،به زرنگى و هوشيارى نيازمند است؛چنان كه شخص زيرك براى رسيدن بمقصود خيرخواهانه و جهات مصلحت به هوشيارى،زرنگى و درست انديشى احتياج دارد؛بنا بر اين هم شخص فريب‌كار و هم فرد زيرك،به هوشيارى و زرنگى نيازمندند،امّا فريب كار براى استنباط انديشه‌اى كه مبتنى بر حيله است تلاش مى‌كند هر چند،با قوانين شريعت مخالف باشد،و مصالح كلّى را در رابطه با مصلحت جزئى پايمال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مرد زيرك و دورانديش،استنباط راه بهتر را براى نظام مبتنى به مصالح جهان و توافق با قوانين شرع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فرق گذارى ميان اين دو معنى بسيار دقيق بوده است،فريب‌كاران فريب‌كارى‌شان را،بجاى زيركى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آنها را چاره‌ساز خوبى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حيله‌بازان را در انجام فريب‌كارى به خوب حيله كردن متّصف كرده‌اند،زيرا آنان چنان فريب‌كارى را دقيق انجام مى‌دادند كه همگان آن را زيركى به حساب 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بصراحت اين نوع فريب‌كارى را به عمرو عاص و مغيرة بن شعبه و امثال آنها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فريب‌كارى مى‌كنند بى‌آنكه بدانند چاره‌جويى در امر فريب‌كارى،آنها را به پستى رذالت و ستمگرى مى‌كشاند،و هيچ حسنى در حيله‌اى كه منجر به سستى شود نيست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قاتلهم اللّه در پايان خطبه حضرت كوفيان را نفرين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چه مى‌شود؟خداى بكشدشان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كلام حضرت </w:t>
      </w:r>
    </w:p>
    <w:p>
      <w:pPr>
        <w:pStyle w:val="BookText"/>
        <w:rPr/>
      </w:pPr>
      <w:r>
        <w:rPr>
          <w:rFonts w:ascii="IRNazanin" w:hAnsi="IRNazanin" w:eastAsia="IRNazanin"/>
          <w:color w:val="111111"/>
          <w:sz w:val="28"/>
          <w:sz w:val="28"/>
          <w:szCs w:val="28"/>
          <w:rtl w:val="true"/>
          <w:lang w:bidi="fa-IR"/>
        </w:rPr>
        <w:t>بصورت پرسش انكارى پس از كنكاش آنان از كار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نفرينى بر عليه آنهاست كه بعنوان جنگ با خداوند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خدا،كنايه از دشمنى و دورى از رحمت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فريب‌كاران حيله‌گر از رحمت خدا بدورند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لعن و نفرين،سخن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حقيقت اشاره دارد كه، افتخار كردن آنها به زيركى در به كار بستن انواع فريب‌كارى،فضيلت و برترى به حساب نمى‌آيد،چه اين كه،فريب كارى خيانت است،افراد زيرك و تيزبين، انواع فريب‌كارى را بخوبى مى‌دانند،ولى در عمل بدان اقدام نمى‌كنند،زيرا از ناحيۀ خداوند،مانعى بر سر راه داشته،و نهى كردن حق متعال از فريب‌كارى، موجب ترك رذايل مى‌شود،افراد با هوش و زيرك،با شناخت راههاى حيله‌گرى آن را رها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وجودى كه فريب‌كارى را مى‌شناسند و بر انجام آن،نيز توانايى دارند به دليل ترس و خشيت از خدا آن را ترك مى‌كنند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كسى كه حيله را بشناسد و اعتقاد به گناه بودن آن و تخريب پايه‌هاى دين نداشته باشد،با امكان دست به انجام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فضيلت حيله‌گر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فضيلت از آن كسى است كه فريب‌كارى را ترك كرده و دين را استوار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قلّب و حوّل اشاره به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دارد،زيرا سرشت بزرگوارانه آن حضرت اقتضاى ترك فريبكارى و حيله‌گرى را داشته است</w:t>
      </w:r>
      <w:r>
        <w:rPr>
          <w:rFonts w:eastAsia="IRNazanin" w:cs="IRNazanin"/>
          <w:color w:val="111111"/>
          <w:sz w:val="28"/>
          <w:szCs w:val="28"/>
          <w:rtl w:val="true"/>
          <w:lang w:bidi="fa-IR"/>
        </w:rPr>
        <w:t xml:space="preserve">. </w:t>
      </w:r>
      <w:bookmarkStart w:id="287" w:name="pg11510_167257"/>
    </w:p>
    <w:p>
      <w:pPr>
        <w:pStyle w:val="Heading3"/>
        <w:numPr>
          <w:ilvl w:val="2"/>
          <w:numId w:val="1"/>
        </w:numPr>
        <w:rPr/>
      </w:pPr>
      <w:bookmarkStart w:id="288" w:name="__RefHeading___Toc3440062_73709187"/>
      <w:bookmarkStart w:id="289" w:name="_Toc116"/>
      <w:bookmarkEnd w:id="287"/>
      <w:bookmarkEnd w:id="288"/>
      <w:r>
        <w:rPr/>
        <w:t>41</w:t>
      </w:r>
      <w:r>
        <w:rPr>
          <w:rtl w:val="true"/>
        </w:rPr>
        <w:t>-</w:t>
      </w:r>
      <w:r>
        <w:rPr>
          <w:rtl w:val="true"/>
        </w:rPr>
        <w:t>از سخنان آن حضرت است</w:t>
      </w:r>
      <w:bookmarkEnd w:id="289"/>
    </w:p>
    <w:p>
      <w:pPr>
        <w:pStyle w:val="Heading4"/>
        <w:numPr>
          <w:ilvl w:val="3"/>
          <w:numId w:val="1"/>
        </w:numPr>
        <w:rPr/>
      </w:pPr>
      <w:bookmarkStart w:id="290" w:name="__RefHeading___Toc3440064_73709187"/>
      <w:bookmarkStart w:id="291" w:name="_Toc117"/>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أَيُّهَا النَّاسُ إِنَّ أَخْوَفَ مَا أَخَافُ عَلَيْكُمُ اثْنَانِ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الدُّنْيَا قَدْ وَلَّتْ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صُبَابَةٌ كَصُبَابَةِ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الْآخِرَةَ قَدْ أَقْبَلَتْ وَ لِكُلٍّ مِنْهُمَا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أَبْنَاءِ الْآخِرَةِ وَ لاَ تَكُونُوا مِنْ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وَلَدٍ سَيُلْحَقُ بِأُمِّهِ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الْيَوْمَ عَمَلٌ وَ لاَ حِسَابَ وَ غَداً حِسَابٌ وَ لاَ عَمَلَ</w:t>
      </w:r>
    </w:p>
    <w:p>
      <w:pPr>
        <w:pStyle w:val="Heading4"/>
        <w:numPr>
          <w:ilvl w:val="3"/>
          <w:numId w:val="1"/>
        </w:numPr>
        <w:rPr/>
      </w:pPr>
      <w:bookmarkStart w:id="292" w:name="__RefHeading___Toc3440066_73709187"/>
      <w:bookmarkStart w:id="293" w:name="_Toc118"/>
      <w:bookmarkEnd w:id="292"/>
      <w:r>
        <w:rPr>
          <w:rtl w:val="true"/>
        </w:rPr>
        <w:t>لغات</w:t>
      </w:r>
      <w:bookmarkEnd w:id="293"/>
    </w:p>
    <w:p>
      <w:pPr>
        <w:pStyle w:val="BookText"/>
        <w:rPr/>
      </w:pPr>
      <w:r>
        <w:rPr>
          <w:rFonts w:ascii="IRNazanin" w:hAnsi="IRNazanin" w:eastAsia="IRNazanin"/>
          <w:color w:val="111111"/>
          <w:sz w:val="28"/>
          <w:sz w:val="28"/>
          <w:szCs w:val="28"/>
          <w:rtl w:val="true"/>
          <w:lang w:bidi="fa-IR"/>
        </w:rPr>
        <w:t>حذّا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بسرعت گذشتن،سبك و سريع كه به چيزى بستگى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بقيه آب ظرف</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440068_73709187"/>
      <w:bookmarkStart w:id="295" w:name="_Toc119"/>
      <w:bookmarkEnd w:id="294"/>
      <w:r>
        <w:rPr>
          <w:rtl w:val="true"/>
        </w:rPr>
        <w:t>ترجمه</w:t>
      </w:r>
      <w:bookmarkEnd w:id="29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شما از دو چيز هراسناكم،يكى پيروى كردن از هواى نفس و ديگرى آرزوى دور و دراز داشتن،زيرا پيروى هواى نفس انسان را از حقيقت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آرزوهاى طولانى آخرت را بفراموشى مى‌سپارد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باشيد كه دنيا به شما پشت كرده و بسرعت مى‌گذرد و از آن جز اندكى،با اندازۀ آب ته كاسه كه صاحبش آن را ريخته باشد باقى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نيز رو به شما حركت كرده مى‌آيد</w:t>
      </w:r>
      <w:r>
        <w:rPr>
          <w:rFonts w:eastAsia="IRNazanin" w:cs="IRNazanin"/>
          <w:color w:val="111111"/>
          <w:sz w:val="28"/>
          <w:szCs w:val="28"/>
          <w:rtl w:val="true"/>
          <w:lang w:bidi="fa-IR"/>
        </w:rPr>
        <w:t xml:space="preserve">. </w:t>
      </w:r>
      <w:bookmarkStart w:id="296" w:name="pg11510_167258"/>
    </w:p>
    <w:p>
      <w:pPr>
        <w:pStyle w:val="BookText"/>
        <w:rPr/>
      </w:pPr>
      <w:bookmarkEnd w:id="296"/>
      <w:r>
        <w:rPr>
          <w:rFonts w:ascii="IRNazanin" w:hAnsi="IRNazanin" w:eastAsia="IRNazanin"/>
          <w:color w:val="111111"/>
          <w:sz w:val="28"/>
          <w:sz w:val="28"/>
          <w:szCs w:val="28"/>
          <w:rtl w:val="true"/>
          <w:lang w:bidi="fa-IR"/>
        </w:rPr>
        <w:t>براى هر يك از دنيا و آخرت فرزندانى است،شما سعى كنيد از فرزندان آخرت باشيد نه از فرزندان دنيا به اين دليل كه در روز قيامت هر فرزندى بمادر خويش مى‌پيوندد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امروز،روز كار است و نه روز حساب و فرداى قيامت روز حساب‌رسى بوده و روز عمل نيست </w:t>
      </w:r>
      <w:r>
        <w:rPr>
          <w:rFonts w:eastAsia="IRNazanin" w:cs="IRNazanin"/>
          <w:color w:val="111111"/>
          <w:sz w:val="28"/>
          <w:szCs w:val="28"/>
          <w:rtl w:val="true"/>
          <w:lang w:bidi="fa-IR"/>
        </w:rPr>
        <w:t>.»</w:t>
      </w:r>
    </w:p>
    <w:p>
      <w:pPr>
        <w:pStyle w:val="Heading4"/>
        <w:numPr>
          <w:ilvl w:val="3"/>
          <w:numId w:val="1"/>
        </w:numPr>
        <w:rPr/>
      </w:pPr>
      <w:bookmarkStart w:id="297" w:name="__RefHeading___Toc3440070_73709187"/>
      <w:bookmarkStart w:id="298" w:name="_Toc120"/>
      <w:bookmarkEnd w:id="297"/>
      <w:r>
        <w:rPr>
          <w:rtl w:val="true"/>
        </w:rPr>
        <w:t>شرح</w:t>
      </w:r>
      <w:bookmarkEnd w:id="298"/>
    </w:p>
    <w:p>
      <w:pPr>
        <w:pStyle w:val="BookText"/>
        <w:rPr/>
      </w:pPr>
      <w:r>
        <w:rPr>
          <w:rFonts w:ascii="IRNazanin" w:hAnsi="IRNazanin" w:eastAsia="IRNazanin"/>
          <w:color w:val="111111"/>
          <w:sz w:val="28"/>
          <w:sz w:val="28"/>
          <w:szCs w:val="28"/>
          <w:rtl w:val="true"/>
          <w:lang w:bidi="fa-IR"/>
        </w:rPr>
        <w:t>امّا شرح بيانات حضرت در اين فراز،مقصود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اين فصل، برحذر داشتن از پيروى هواى نفس،و آرزوى طولانى داشتن در دنياست،زيرا اين دو،بيشتر از هر چيز سبب هلاكت و تباهى مى‌شوند،و دورى از اين دو خصلت بهترين وسيلۀ خلاص و رهايى است،چنان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 فَإِنَّ الْجَحِيمَ هِيَ الْمَأْوى وَ أَمّا مَنْ خافَ مَقامَ رَبِّهِ وَ 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برحذر داشتن از پيروى هواى نفس و آرزوى طولانى،امور آخرت را يادآورى فرموده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نفس عبارت از گرايش نفس امّاره ببدى است،آنچه مقتضاى سرشتش مى‌باشد،يعنى پيروى از خوشيهاى زندگى تا بدان اندازه كه از حدود شريعت خارج شود؛و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شرح داديم،آن آرزوهاى طولانى است كه انجام همۀ آنها يقينا مقدور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پيروى هواى نفس و آرزوى طولانى سعادت به حساب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كامل جز مشاهده حضرت حق و رسيدن بدرجات عالى رحمت ربوبى،و تقرّب يافتن در پيشگاه خداوند،چيز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روشن شدن اين حقيقت،پيروى از نفس امّاره در خواسته‌هاى دنيويش،و فرو رفتن در خوشيهاى از بين رونده قوى‌ترين وسيله هلاكت و نيرومندترين بازدارندۀ انسان از مقصد حق است و او را از پيمودن راه خداوند باز </w:t>
      </w:r>
    </w:p>
    <w:p>
      <w:pPr>
        <w:pStyle w:val="BookText"/>
        <w:rPr/>
      </w:pPr>
      <w:r>
        <w:rPr>
          <w:rFonts w:ascii="IRNazanin" w:hAnsi="IRNazanin" w:eastAsia="IRNazanin"/>
          <w:color w:val="111111"/>
          <w:sz w:val="28"/>
          <w:sz w:val="28"/>
          <w:szCs w:val="28"/>
          <w:rtl w:val="true"/>
          <w:lang w:bidi="fa-IR"/>
        </w:rPr>
        <w:t>مى‌دارد و به جاى پرواز در ملكوت آسمانها،وى را به پست‌ترين جايگاه جهنم سقوط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انبيا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مواردى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اسباب هلاكت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آزمنديى كه از آن اطاعت شود،هواى نفسى كه از آن پيروى گردد و خودبينى آدمى</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باز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دو قطب مخالفند به هر اندازه به يكى نزديك شوى از ديگرى دور شده‌اى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فرمايشات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ترسناكترين امر هلاكت بار پيروى هواى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طولانى در كسب امور بى‌اعتبار دنيايى است،نظر به اين معنا روشن است كه طول آرزو در امور دنيايى،مطابق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پيروى هواى نفس است و به همين دليل موجب فراموشى آخرت مى‌شود، آرزوى به دست آوردن چيزهاى دوست داشتنى دنيا سبب مى‌شود،كه همواره بفكر آنها باشى،و اين امر انسان را از توجّه به امر آخرت باز مى‌دارد و مدام ذهن شخص را از تصوّر عاقبت كار منصرف مى‌كند؛معناى فراموش كردن آخرت نيز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فراموشى آخرت اوج شقاوت و بدبختى و هلاكت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اصلاح حال زندگى دنيوى و اخروى مردم است،كوشش،در بهبود وضع آنها،بسته بهمّت عالى آن بزرگوار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دليل حضرت ترس در بارۀ آنها را بخود نسبت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شما از دو چيز مى‌ترسم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كلام آن حضرت الا و إنّ الدّنيا قد 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دنيا پشت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دنيا از هر كسى جدا شونده است و به سرعت سپرى </w:t>
      </w:r>
    </w:p>
    <w:p>
      <w:pPr>
        <w:pStyle w:val="BookText"/>
        <w:rPr/>
      </w:pPr>
      <w:r>
        <w:rPr>
          <w:rFonts w:ascii="IRNazanin" w:hAnsi="IRNazanin" w:eastAsia="IRNazanin"/>
          <w:color w:val="111111"/>
          <w:sz w:val="28"/>
          <w:sz w:val="28"/>
          <w:szCs w:val="28"/>
          <w:rtl w:val="true"/>
          <w:lang w:bidi="fa-IR"/>
        </w:rPr>
        <w:t>مى‌شود،تا بدان حد كه اگر باقيمانده دنيا را نسبت به گذشتۀ آن مقايسه كنى جز اندكى بر جاى نمانده است،در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باقى ماندۀ دنيا،استعاره آورده‌اند و جهت مشابهت باقى مانده دنيا،به آب ته ظرف، اندك بودن هر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باشيد كه اگر دنيا بر شما پشت كرده،در عوض آخرت به شما روى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سريع گذشتن دنيا، شتابان رسيدن آخرت،و هر يك از اين دو آرزوهاى فانى را قطع كرده،انسان را از پيروى هواى نفس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روش درستكاران اين است كه هرگاه عمر را پشت كرده و مرگ را روى آورنده ببينند ملاقات آن را سريع مى‌پندارند و چنين است كه مرگ را راهرو آخرت دانسته‌اند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منهما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يك از دنيا و آخرت فرزندانى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لطائف سخنان آن بزرگوار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خلق نسبت بدنيا و آخرت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استعاره اين است، كه چون از شأن فرزند تمايل و گرايش به پدر است و فرقى نمى‌كند كه اين تمايل و علاقه طبيعى باشد،يا به گمان سود بردن باشد؛گروهى قصد دنيا و دسته‌اى ميل به آخرت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هر كدام به سوى مراد و مقصودش مى‌باشد فرزندان دنيا رغبت به دنيا و لذّات آن و فرزندان آخرت،خواهان آخرت و سعادت آن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شباهت به نسبت آنچه مى‌خواهند و استفاده مى‌كنند،شباهت فرزند نسبت به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دليل همين شباهت استعاره آورده است؛و چون قصد حضرت وادار كردن خلق بر تلاش براى آخرت و گرايش بدان و كناره‌گيرى از دنيا بوده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دنيا نبوده و از فرزندان آخرت باشيد و سپس فايدۀ اين دستور را چنين بيان كرده كه بزودى هر فرزندى روز قيامت بمادرش ملحق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تذكر مى‌دهند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آخرت، يعنى آخرت طلبان و عمل كنندگان براى آن،مقرّب درگاه حق‌اند و بمقاصد خود </w:t>
      </w:r>
    </w:p>
    <w:p>
      <w:pPr>
        <w:pStyle w:val="BookText"/>
        <w:rPr/>
      </w:pPr>
      <w:r>
        <w:rPr>
          <w:rFonts w:ascii="IRNazanin" w:hAnsi="IRNazanin" w:eastAsia="IRNazanin"/>
          <w:color w:val="111111"/>
          <w:sz w:val="28"/>
          <w:sz w:val="28"/>
          <w:szCs w:val="28"/>
          <w:rtl w:val="true"/>
          <w:lang w:bidi="fa-IR"/>
        </w:rPr>
        <w:t>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بخواهند آماده و هر آنچه بطلبند از نزد خداوند آمرزندۀ بخشنده براى آنان نزول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فرزندان دنيا غرق در محبّت دنيا بوده،از نعمتهاى آخرت فراموش كرده و از آنها كناره‌گيرى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روز قيامت،در دوستى امور باطل فرو رفته،و به زنجيرهاى بدى به سبب خصلتهاى زشت و پستشان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صفات زشت به لحاظ وابستگى آنها به محبّت دنيا در جوهر وجودشان نفوذ كرده و استقرار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به محبوبشان دست نمى‌يابند،همچون فرزندى هستند كه از پدر جدا افتد،و بدون دسترسى بوى آرام نگيرد،زيرا الفتى و انسى به غير او ندارند،و با شدّت علاقه و وابستگى كه نسبت به وى دارند ميان آنها و محبوبشان فاصله‌اى ايجاد شود،نه بلكه در تنگ‌ترين زندان گرفتار آيند و عزّتشان بذلت و پستى بدل شود؛بنا بر اين به سخت‌ترين اندوه و جدايى و به بزرگترين تأسّف و غم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فرزندان آخرت كه تحت سرپرستى پدر و نعمتهايش قرار گرفته‌اند،از غربت و تنهايى و بدبختى يتيم شدن،بدور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انسانى شناخت و چگونگى وضع پدر و مادر،و پيروى از نيكوترين و بزرگوارترين‌شان واجب است و آن جز آخرت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مطلب فوق،خردمند كسى است كه از فرزندان آخرت باشد،و لازم است كه بپدرش يعنى آخرت نيكى كند و به نيرومندترين سبب و معتبرترين وسيله توسّل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تحليل و برداشت حضرت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امروز،روز كار است و حسابى نيست و فرداى قيامت،وقت حسابرسى است و عملى در كار نيست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و حيات را به 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مرگ را به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نظر،ظرافت ادبى امروز را با فردا،و عمل و حساب را به نبودن حساب و عمل،مقابله و رديف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عمل بجاى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و عبارت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روز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ديگرى در بارۀ تركيب نيز هست،و آن اين كه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شأن باشد،و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خبر،و جملۀ مبتدا و خبر،خبر ضمير مقدّر باشد،بهر صورت معناى كلام روشن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فايدۀ سخن حضرت آگاه ساختن مسلمين بوقت مناسب براى زاد و توشۀ برگرفتن سفر دور و دراز آخرت مى‌باشد،تا مردمان توجّه پيدا كرده به انجام كارهاى نيك بپردازند و از فرزندان آخرت به حساب آيند،قبل از آن كه فرداى قيامت و روز محاسبه فرا رسد</w:t>
      </w:r>
      <w:r>
        <w:rPr>
          <w:rFonts w:eastAsia="IRNazanin" w:cs="IRNazanin"/>
          <w:color w:val="111111"/>
          <w:sz w:val="28"/>
          <w:szCs w:val="28"/>
          <w:rtl w:val="true"/>
          <w:lang w:bidi="fa-IR"/>
        </w:rPr>
        <w:t xml:space="preserve">. </w:t>
      </w:r>
      <w:bookmarkStart w:id="299" w:name="pg11510_167263"/>
    </w:p>
    <w:p>
      <w:pPr>
        <w:pStyle w:val="Heading3"/>
        <w:numPr>
          <w:ilvl w:val="2"/>
          <w:numId w:val="1"/>
        </w:numPr>
        <w:rPr/>
      </w:pPr>
      <w:bookmarkStart w:id="300" w:name="__RefHeading___Toc3440072_73709187"/>
      <w:bookmarkStart w:id="301" w:name="_Toc121"/>
      <w:bookmarkEnd w:id="299"/>
      <w:bookmarkEnd w:id="300"/>
      <w:r>
        <w:rPr/>
        <w:t>42</w:t>
      </w:r>
      <w:r>
        <w:rPr>
          <w:rtl w:val="true"/>
        </w:rPr>
        <w:t>-</w:t>
      </w:r>
      <w:r>
        <w:rPr>
          <w:rtl w:val="true"/>
        </w:rPr>
        <w:t>از سخنان امام</w:t>
      </w:r>
      <w:r>
        <w:rPr>
          <w:rtl w:val="true"/>
        </w:rPr>
        <w:t>(</w:t>
      </w:r>
      <w:r>
        <w:rPr>
          <w:rtl w:val="true"/>
        </w:rPr>
        <w:t>علیه السلام</w:t>
      </w:r>
      <w:r>
        <w:rPr>
          <w:rtl w:val="true"/>
        </w:rPr>
        <w:t>)</w:t>
      </w:r>
      <w:r>
        <w:rPr>
          <w:rtl w:val="true"/>
        </w:rPr>
        <w:t>است كه در زمينه پيشنهاد اصحاب براى جنگ با قاسطين،به دنبال</w:t>
      </w:r>
      <w:bookmarkEnd w:id="301"/>
    </w:p>
    <w:p>
      <w:pPr>
        <w:pStyle w:val="Heading4"/>
        <w:numPr>
          <w:ilvl w:val="3"/>
          <w:numId w:val="1"/>
        </w:numPr>
        <w:rPr/>
      </w:pPr>
      <w:bookmarkStart w:id="302" w:name="__RefHeading___Toc3440074_73709187"/>
      <w:bookmarkStart w:id="303" w:name="_Toc122"/>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فرستادن جرير بن عبد اللّه بجلى به سوى معاويه،ايراد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اسْتِعْدَادِي لِحَرْبِ أَهْلِ؟الشَّامِ؟ وَ؟جَرِيرٌ؟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إِغْلاَقٌ؟لِلشَّامِ؟ وَ 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وَقَّتُّ؟لِجَرِيرٍ؟ وَقْتاً لاَ يُقِيمُ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عِنْدِي مَعَ الْأَنَاةِ فَأَرْوِدُوا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ضَرَبْتُ أَنْفَ هَذَا الْأَمْرِ 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قَلَّبْتُ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لِي فِيهِ إِلاَّ الْقِتَالَ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عَلَى الْأُمَّةِ وَالٍ أَحْدَثَ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أَوْجَدَ النَّاسَ مَقَالاً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نَقَمُوا فَغَيَّرُوا</w:t>
      </w:r>
    </w:p>
    <w:p>
      <w:pPr>
        <w:pStyle w:val="Heading4"/>
        <w:numPr>
          <w:ilvl w:val="3"/>
          <w:numId w:val="1"/>
        </w:numPr>
        <w:rPr/>
      </w:pPr>
      <w:bookmarkStart w:id="304" w:name="__RefHeading___Toc3440076_73709187"/>
      <w:bookmarkStart w:id="305" w:name="_Toc123"/>
      <w:bookmarkEnd w:id="304"/>
      <w:r>
        <w:rPr>
          <w:rtl w:val="true"/>
        </w:rPr>
        <w:t>لغات</w:t>
      </w:r>
      <w:bookmarkEnd w:id="305"/>
    </w:p>
    <w:p>
      <w:pPr>
        <w:pStyle w:val="BookText"/>
        <w:rPr/>
      </w:pPr>
      <w:r>
        <w:rPr>
          <w:rFonts w:ascii="Amiri" w:hAnsi="Amiri" w:eastAsia="Amiri" w:cs="Amiri"/>
          <w:color w:val="111111"/>
          <w:sz w:val="28"/>
          <w:sz w:val="28"/>
          <w:szCs w:val="28"/>
          <w:rtl w:val="true"/>
          <w:lang w:bidi="ar-SA"/>
        </w:rPr>
        <w:t>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 شدن براى 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را با فريب انجام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 و مدارا ارودوا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كردند قبول نداشتند</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440078_73709187"/>
      <w:bookmarkStart w:id="307" w:name="_Toc124"/>
      <w:bookmarkEnd w:id="306"/>
      <w:r>
        <w:rPr>
          <w:rtl w:val="true"/>
        </w:rPr>
        <w:t>ترجمه</w:t>
      </w:r>
      <w:bookmarkEnd w:id="30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من براى پيكار با مردم شام با اين كه هنوز جرير در نزد آنهاست به معناى بستن راه صلح بر روى آنها و منصرف ساختن مردم شام از امر خير طاعت و بيعت است،به فرض اين كه چنين اراده‌اى كرده باشند امّا من براى جرير مدّتى تعيين كرده‌ام،كه از آن تجاوز نمى‌كند،مگر به يكى از دو صورت</w:t>
      </w:r>
      <w:r>
        <w:rPr>
          <w:rFonts w:eastAsia="IRNazanin" w:cs="IRNazanin"/>
          <w:color w:val="111111"/>
          <w:sz w:val="28"/>
          <w:szCs w:val="28"/>
          <w:rtl w:val="true"/>
          <w:lang w:bidi="fa-IR"/>
        </w:rPr>
        <w:t xml:space="preserve">: </w:t>
      </w:r>
      <w:bookmarkStart w:id="308" w:name="pg11510_167264"/>
    </w:p>
    <w:p>
      <w:pPr>
        <w:pStyle w:val="BookText"/>
        <w:rPr/>
      </w:pPr>
      <w:bookmarkEnd w:id="308"/>
      <w:r>
        <w:rPr>
          <w:rFonts w:ascii="IRNazanin" w:hAnsi="IRNazanin" w:eastAsia="IRNazanin"/>
          <w:color w:val="111111"/>
          <w:sz w:val="28"/>
          <w:sz w:val="28"/>
          <w:szCs w:val="28"/>
          <w:rtl w:val="true"/>
          <w:lang w:bidi="fa-IR"/>
        </w:rPr>
        <w:t>گول معاويه و شاميان را بخورد،و يا فرمان مرا معصيت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 در اين باره اين است كه شما خويشتن‌دارى كرده،به آرامى و تأنّى عمل كنيد،هر چند آمادگى شما را نفى ننموده و آن را مى‌ستايم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دماغ اين موضوع را بررسى كرده،ظاهر و باطنش را سنجيده‌ام و در نهايت به اين حقيقت رسيده‌ام،كه يا بايد به پيكار مخالفان برخيزم و يا به 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آورده است،كافر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مسلمين خليفه‌اى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در ديانت چيزهاى جديدى را بوجود آورد و براى مسلمانها مشكلاتى را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كجرويها را بوى تذكّر دادند، در بارۀ وى چيزها گفته و سرانجام بر او شوريده و او را تغيير دادند </w:t>
      </w:r>
      <w:r>
        <w:rPr>
          <w:rFonts w:eastAsia="IRNazanin" w:cs="IRNazanin"/>
          <w:color w:val="111111"/>
          <w:sz w:val="28"/>
          <w:szCs w:val="28"/>
          <w:rtl w:val="true"/>
          <w:lang w:bidi="fa-IR"/>
        </w:rPr>
        <w:t>.»</w:t>
      </w:r>
    </w:p>
    <w:p>
      <w:pPr>
        <w:pStyle w:val="Heading4"/>
        <w:numPr>
          <w:ilvl w:val="3"/>
          <w:numId w:val="1"/>
        </w:numPr>
        <w:rPr/>
      </w:pPr>
      <w:bookmarkStart w:id="309" w:name="__RefHeading___Toc3440080_73709187"/>
      <w:bookmarkStart w:id="310" w:name="_Toc125"/>
      <w:bookmarkEnd w:id="309"/>
      <w:r>
        <w:rPr>
          <w:rtl w:val="true"/>
        </w:rPr>
        <w:t>شرح</w:t>
      </w:r>
      <w:bookmarkEnd w:id="310"/>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رسيدن آن حضرت به خلافت ظاهرى،بسيارى از صحابۀ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فراوانى گمانشان اين بود كه معاويه اطاعت نخواهد كرد و به همين دليل پس از گسيل داشتن جرير،ياران آن بزرگوار پيشنهاد آمادگى براى جنگ با شاميان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تصميم رفتن جرير را آن حضرت مطرح كرد،جرير عرض كرد به خدا سوگند،اى امير مؤمنان نفعى از يارى من به تو نخواهد رسيد،و اميدى به فرمانبردارى معاويه 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من از فرستادن تو اتمام حجّتى است بر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نامه‌اى بدين مضمون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سپاس پروردگار،بدان كه بيعت كردن مردم در مدينه با من،براى تو الزام‌آور است،هر چند كه تو حضور نداشته،و در شام باشى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مردمى كه با ابو بكر و عمر و عثمان بيعت كردند،همان افراد و با همان ويژگى با من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بيعت اكثريّت مردم،نه اقليّت حاضر حق دارد كه مخالفت كند و نه افراد غائب مى‌توانند بيعت وارد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كه شوراى </w:t>
      </w:r>
    </w:p>
    <w:p>
      <w:pPr>
        <w:pStyle w:val="BookText"/>
        <w:rPr/>
      </w:pPr>
      <w:r>
        <w:rPr>
          <w:rFonts w:ascii="IRNazanin" w:hAnsi="IRNazanin" w:eastAsia="IRNazanin"/>
          <w:color w:val="111111"/>
          <w:sz w:val="28"/>
          <w:sz w:val="28"/>
          <w:szCs w:val="28"/>
          <w:rtl w:val="true"/>
          <w:lang w:bidi="fa-IR"/>
        </w:rPr>
        <w:t>مهاجر و انصار،وقتى كه تحقّق يابد و به وحدت كلمه‌اى برسند و فردى را پيشوا قرار دهند،نهايت رضامندى آنها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كسى از فرمان آنها با طعن و سرزنش و يا هواى نفس خارج شود،بر مهاجر و انصار است كه او را بفرمانبردارى توصيه كنند؛اگر قبول نكرد،چون راهى غير از راه مسلمين اختيار كرده، با او پيكار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نيز به دليل پشت كردن وى به جامعۀ مسلمان، از او روى گردان شده وارد جهنمش مى‌كند،و چه بد جايگاهى است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طلحه و زبير با من بيعت كرده و سپس آن را نقض كردند، نقض بيعت آنها بمنزلۀ ردّ بيعت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همين دليل بر عليه آنها جهاد كردم،تا حق ثابت شده،و فرمان خدا بر خلاف ميل آنها آشكار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اى معاويه به جامعه اسلامى بپيوند،زيرا من از همه بيشتر سلامت جان تو را خواهانم مگر اين كه خود را با من درگير سازى كه در اين صورت با تو مى‌جنگم و خدا را عليه تو به كمك مى‌گيرم و اكنون كه فراوان از كشندگان عثمان سخن مى‌گويى اول به ميان مردم در آى و سپس مردم شام را براى داورى به نزد من بياور تا من شما را با استدلال از كتاب خدا قانع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بهانه‌اى كه تو براى عدم بيعت با من آورده‌اى،مانند بهانه جوييهايى است كه كودكان براى شيرخوردن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 سوگند،اگر بديدۀ خرد،و نه با هواى نفس به موضوع قتل عثمان بنگرى،خواهى ديد،كه من پاكترين فرد قريش نسبت به قتل وى مى‌باشم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و متوجّه باش كه تو از آزاد شدگانى </w:t>
      </w:r>
      <w:r>
        <w:rPr>
          <w:rStyle w:val="FootnoteAnchor"/>
          <w:rtl w:val="true"/>
        </w:rPr>
        <w:footnoteReference w:id="104"/>
      </w:r>
      <w:r>
        <w:rPr>
          <w:rFonts w:ascii="IRNazanin" w:hAnsi="IRNazanin" w:eastAsia="IRNazanin"/>
          <w:color w:val="111111"/>
          <w:sz w:val="28"/>
          <w:sz w:val="28"/>
          <w:szCs w:val="28"/>
          <w:rtl w:val="true"/>
          <w:lang w:bidi="fa-IR"/>
        </w:rPr>
        <w:t>هستى، كه زيور خلافت بر اندام آنها روا نبوده،شايستگى عضويّت در شورا را ندارند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جرير بن عبد اللّه را كه فردى با ايمان و جزء مهاجران است به سوى تو فرستادم،تصميم خود را بگير و بيعت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كه هيچ قدرت و نيروئى </w:t>
      </w:r>
    </w:p>
    <w:p>
      <w:pPr>
        <w:pStyle w:val="BookText"/>
        <w:rPr/>
      </w:pPr>
      <w:r>
        <w:rPr>
          <w:rFonts w:ascii="Amiri" w:hAnsi="Amiri" w:eastAsia="Amiri" w:cs="Amiri"/>
          <w:color w:val="111111"/>
          <w:sz w:val="28"/>
          <w:sz w:val="28"/>
          <w:szCs w:val="28"/>
          <w:rtl w:val="true"/>
          <w:lang w:bidi="ar-SA"/>
        </w:rPr>
        <w:t>جز نيروى حق تعالى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بخشهايى از اين نامه،در نامه‌هاى ديگر حضرت به معاويه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نامه،معاويه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خدا،بجان خودم سوگند،اگر تو در خون عثمان دست نداشته باشى و مردمى كه با تو بيعت كردند همان افرادى باشند كه با خلفاى پيش از تو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تو از نظر شايستگى و احترام همچون ابو بكر، عمر و عثمان بودى ولى تو مردم را در بارۀ عثمان گمراه كردى و انصار را از اطراف عثمان پراكنده ساختى،و نادانان از تو فرمانبردارى كردند و ضعفا از ناحيۀ تو قوّت و نيرو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شام،جز جنگ با تو چيزى را قبول نمى‌كنند،تا ناگزير شوى كشندگان عثمان را تسليم آنها كنى اگر قبول كنى،و قاتلين عثمان را دستگير و تحويل دهى،آن گاه است كه شوراى مسلمين تشكيل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على،به بقاى زندگيم سوگند،دليلى كه بر عليه من اقامه كرده‌اى نمى‌تواند همان دليلى باشد كه بر عليه طلحه و زبير،اقامه شده است؛زيرا طلحه و زبير با تو بيعت كرده بودند،ولى من بيعت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تو بر عليه مردم شام،نيز نمى‌تواند همان دليلى باشد كه بر عليه مردم بصره آورده‌اى،چه اين كه مردم بصره فرمانبردار تو شده‌اند،و مردم شام از تو اطاعت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بزرگوارى تو در اسلام و قوم و خويشى‌ات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و جايگاهت در ميان قريش قابل انكار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نامه قصيده كعب بن جميل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مصرع از آن قصيده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الشام تكره اهل العراق و اهل العراق لها كارهونا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اين قصيده را قبلا ذكر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روايتى نامه‌اى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جرير كرده براى معاويه به شام فرستاد مضمونش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معاويه،من تو را از ولايت امرى شام بر كنار كردم؛سرپرستى مردم شام را به جرير بسپار،و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جرير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فريب‌كارى آنها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ولايت امرى شام را به تو سپرد و به سوى من آمد،شما در شام مى‌مانيد،و اگر تعلّل ورزيد و قبول نكرد،باز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جرير نامۀ حضرت را به معاويه داد،شروع به بهانه‌جويى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كه بايد با مردم شام در اين باره مشورت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بدون نتيجه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جرير،معاويه بر پشت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شما را بخلافت قبول كرده است؟تا شما بخواهيد،مرا از مقامم بركنار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السّلام،و سپس نامه را براى حضرت به كوفه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تا زمانى كه جرير در شام و نزد مردم آن جاست،آنها در بارۀ قبول بيعت و يا ردّ آن تامّل داشته و مى‌انديشند،اگر چه همۀ مردم شام چنين نباشند،گروهى يقينا در اين مايۀ فكرى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اگر ما،آمادۀ پيكار شويم،اين خبر به مردم شام مى‌رسد،و آنها را براى جنگ و ستيز و برخورد با ما وادار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موضوع،كار مردم شام را بكلّى مشكل كرده،موجب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زمينۀ فكرى داشته و يا در دلشان قصد پيوستن به ما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داشتن مردم شام از تفكّر در اين باره خلاف حزم و احتياط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مى‌فرمايند قد وقّتّ الى قوله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جرير تعيين وقت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را مقرّر كرده‌ام،كه جرير بتواند از شام باز گردد،و اگر در تاريخى كه تعيين كرده‌ام خلاف كند،به يكى از دو طريق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دليل </w:t>
      </w:r>
    </w:p>
    <w:p>
      <w:pPr>
        <w:pStyle w:val="BookText"/>
        <w:rPr/>
      </w:pPr>
      <w:r>
        <w:rPr>
          <w:rFonts w:ascii="IRNazanin" w:hAnsi="IRNazanin" w:eastAsia="IRNazanin"/>
          <w:color w:val="111111"/>
          <w:sz w:val="28"/>
          <w:sz w:val="28"/>
          <w:szCs w:val="28"/>
          <w:rtl w:val="true"/>
          <w:lang w:bidi="fa-IR"/>
        </w:rPr>
        <w:t>فريب خوردگى جرير و وعده‌هاى دروغينى است كه شاميان در پاسخ به جرير، بمنظور آمادگى لازم از جهت كارزار به وى مى‌دهند؛و يا به دليل سرپيچى و تخلّف از فرمان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اشكال كند،كه چگونه حضرت تخلّف جرير را به يكى از دو امر منحصر كرده‌اند با اين كه ممكن بود تخلّف وى و بموقع نيامدنش،دليل ديگرى مثل بيمارى يا مردن و يا هدف ديگرى مى‌داشت؟ در پاسخ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قصد حصر حقيقى را نداشته‌اند،منحصر كردن تخلّف جرير از بموقع نيامدن به دليل گمان بيشترى بوده،كه از قراين و علايم امور به دست مى‌آمده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پيشامدهاى اضطرارى كه از جانب خداوند فرا مى‌رسد نيست زيرا فرا رسيدن قضاى الهى مورد بحث نيست و تذكر آن هم مفيد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موانع اختيارى در نيامدن جرير به گمان غالب يا از ناحيۀ مردم شام به دليل فريب و خدعه بوده،و يا تأخير در خبر رسانى از ناحيه خود جرير به دليل تخلّف و عصيان فرمان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تصوّر نمى‌رفت،شخصيّتى مانند جرير شخصيّتى در چنين موضوع مهمّى،وظيفه را ترك كند و به كارهاى شخصى خود بپردازد؛با توجّه به زمينه‌هايى كه ياد شد،انديشۀ صحيح صبر و تأمّل در كار بود،و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الّرأى مع الأناة نظر درست،تأمّل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نظر حقّى كه، تمام انديشمندان بر درستى آن اتّفاق نظر دارند،دستيابى به مقصود و به پيروزى قطعى رسيدن،جز با پايدارى و تفكّر در موضوع كار حاصل نمى‌شود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آن برآورد فكرى است كه در به دست آوردن صورت بهتر كار و مصلحت فراگير،انسان را در رسيدن بمقصود ارشاد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است كه بعضى از حكما براى تاكيد بيشتر،امر به تأمّل و تفكّر كرده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در كارها انديشه نداشته باشد،هر چند به مطلوب </w:t>
      </w:r>
    </w:p>
    <w:p>
      <w:pPr>
        <w:pStyle w:val="BookText"/>
        <w:rPr/>
      </w:pPr>
      <w:r>
        <w:rPr>
          <w:rFonts w:ascii="IRNazanin" w:hAnsi="IRNazanin" w:eastAsia="IRNazanin"/>
          <w:color w:val="111111"/>
          <w:sz w:val="28"/>
          <w:sz w:val="28"/>
          <w:szCs w:val="28"/>
          <w:rtl w:val="true"/>
          <w:lang w:bidi="fa-IR"/>
        </w:rPr>
        <w:t>دست يابد،به مقصد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حكما اين است كه هرچند بدون فكر،انسان به مقصود برسد،چون از روى تأمل و تفكّر نبوده در كار تقصير مى‌كند،و نتيجه همواره پشيمانى و نرسيدن به مقصود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بدون فكر به مقصود مورد نظرش دست يابد آن مقصود بسيار اندك و ارزش قابل توجّهى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فارودوا و لا اكره لكم الاعداد در كار شكيبا باشيد و از آمادگى شما براى جنگ كراهتى ندارم پس از آن كه حضرت اصحاب خود را به ارزشمندى تفكّر در كارها توجه مى‌دهد آمادگى آنها را براى پيكار به سه دليل رد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بود اصحاب،در بارۀ اين موضوع چنان هوشيار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بمجرّد فرمان حضرت،براى جهاد آماده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خيال نكند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ضعف و ناتوانى آماده كارزار با مردم شام نمى‌شود و اين سبب شود تا اصحاب در اراده و تصميم‌شان سستى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ابن ابى الحديد اين است كه آن حضرت آمادگى ظاهرى را منع كرده،و با گفتن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آمادگى شما كراهت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بوده است كه اصحاب در خفا براى جنگ آماده 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ابن ميثم،توجيهى كه ابن ابى الحديد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براى فرار از تناقض خيالى است كه در ظاهر كلام حضرت ديده مى‌شود،و آن تناقض عبارت است از ترك آمادگى و تفكّر در بخشى از كلام،و ناپسند نداشتن آمادگى در بخش ديگر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شرحى كه ما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آورديم روشن شد كه تناقضى در كار نيست،زيرا ترك آمادگى براى جنگ،در وقتى معيّن،و ناپسند ندانستن آمادگى و هوشيار بودن در زمانى بعد از آن چنان كه </w:t>
      </w:r>
    </w:p>
    <w:p>
      <w:pPr>
        <w:pStyle w:val="BookText"/>
        <w:rPr/>
      </w:pP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حقايقى در وجود حيوانند به عنوان استعاره،براى خصلتهاى معاويه در مورد خلافت،و مخالفت مردم شام با خلافت خود،به عنوان استعارۀ بالكنايه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امر مهم و چكيده آن بكار رفته،زيرا چشم و دماغ با ارزشترين عضو صورت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استعاره،كنايه‌اى از قصد با اهميّتى است كه حضرت به موضوع مى‌داده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ظاهر و باطن را كنايه از بررسى همۀ جانبه،و انديشۀ عميق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رسيدگى كامل به همۀ جوانب مصلحت و عرضه داشتن يك امور بر خرد ذكر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آن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 لى الاّ القتال أو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من جز پيكار با معاويه و شاميان،و يا پشت پا زدن به دينى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پس از تفكر عميق و در نظرگيرى تمام جهات دورانديشى، در بارۀ مخالفت آنان روشن مى‌كند كه وظيفه‌اى جز جنگ با قاسطين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 مى‌دهد كه اگر اين راه را اختيار نكند لزوما بايد به آنچه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يافته كافر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بيان كه انتخاب يكى از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شاميان و يا كفر ورزيدن 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جنگ را اختيار نكند، لزوما جهاد ترك شده و ترك جهاد،موجب كفر ورزيدن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كفر ورزيدن آن بزرگوار امر 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قتال با شاميان حتى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از كفر،هم كفر حقيقى است،زيرا سخن گذشته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موضوع را كاملا بررسى كرده،ظاهر و باطنش را،با وجودى كه اطرافيان صلاح نمى‌دانسته‌اند سنجيده،و راهى جز جنگ و يا انكار شريعت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نيافته،دليل روشن اين حقيقت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معترض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منحصر بودن وظيفه آن بزرگوار در جنگ و يا كفر </w:t>
      </w:r>
    </w:p>
    <w:p>
      <w:pPr>
        <w:pStyle w:val="BookText"/>
        <w:rPr/>
      </w:pPr>
      <w:r>
        <w:rPr>
          <w:rFonts w:ascii="IRNazanin" w:hAnsi="IRNazanin" w:eastAsia="IRNazanin"/>
          <w:color w:val="111111"/>
          <w:sz w:val="28"/>
          <w:sz w:val="28"/>
          <w:szCs w:val="28"/>
          <w:rtl w:val="true"/>
          <w:lang w:bidi="fa-IR"/>
        </w:rPr>
        <w:t>ورزيدن بديانت چيست؟با اين كه حضرت مى‌توانست جنگ را ترك كند و به دين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كافر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اعتراض بدو صورت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 پاسخ داده‌اند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پيكار با مخالفان را به آن حضرت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گفتۀ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 كه با ناكثين،قاسطين و مارقين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جنگ با آنها را ترك مى‌كرد،با اين كه اسلام در خطر بود با فرمان رسول خدا مخالفت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مخالفت با رسول خدا از شخصيّتى مثل امام قابل تصور نيست،مگر از باب اعتقاد نداشتن بدرستى آن،و اين همان انكار و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در پاسخ اين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و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حضرت مجازا براى سهل‌انگارى بكار برده باشند،تا بزرگى موضوع را براى شنوندگان اثبات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مجاز فراوان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قسمت به دفع تهمتى كه از ناحيۀ معاويه به وى وارد شده و آن ادّعاى دروغين قتل عثمان كه دست‌آويز مخالفت مردم شام قرار گرفته، مى‌پردازد و به مختصرى از اعمال نارواى عثمان كه سبب قتلش شد اشاره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آن حضرت،عثمان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ناروايى بود كه به او نسبت داده شده،موجب بدگوييهاى مردم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كه عثمان با انجام كارهاى جديد و ناپسند خود،باعث شد تا مردم بر عليهش حرفهايى بزنند،كارهايش را نپسندند،سرزنشش كنند و سپس از قدرت بركنارش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نارواى بدعت گونۀ عثمان را سيره‌نگاران ده چيز و به شرح ذيل نقل كرده‌اند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سپردن سرپرستى مسلمين به تبهكارانى كه شايستگى اخلاقى و </w:t>
      </w:r>
    </w:p>
    <w:p>
      <w:pPr>
        <w:pStyle w:val="BookText"/>
        <w:rPr/>
      </w:pPr>
      <w:r>
        <w:rPr>
          <w:rFonts w:ascii="IRNazanin" w:hAnsi="IRNazanin" w:eastAsia="IRNazanin"/>
          <w:color w:val="111111"/>
          <w:sz w:val="28"/>
          <w:sz w:val="28"/>
          <w:szCs w:val="28"/>
          <w:rtl w:val="true"/>
          <w:lang w:bidi="fa-IR"/>
        </w:rPr>
        <w:t>اسلامى نداشتند،و صرفا به دليل خويشاوندى با عثمان بدون در نظرگيرى حرمت اسلامى‌شان منصوب شده بودند مانند وليد بن عقبۀ فاسق،كه در نهايت به شرابخوارى و مى‌گسارى شهرت يافت،و سعيد بن عاص كه،كارهاى زشتش موجب شد مردم كوفه بر او بشورند،اخراجش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ابى سرح،ستمكار كه مردم مصر از ستمگرى وى بدادخواهى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عنصر پليدى است كه مسلمانها وى را متّهم به قتل محمد بن ابي بكر نمايندۀ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كرده،معتقد بودند كه در بارۀ شهادت محمد بن ابى بكر نامه‌نگارى كرده است؛و از مكاتبات سرّى او نارواى بدست آوردند،و به سبب جاسوسى و خيانت،مردم از او شكايت داشتند و سرانجام بر وى شوريده و محاصره‌اش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حكم بن ابى العاص از تبعيدگاه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دليل افسادش تبعيد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نيز او را از تبعيد برنگردانده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شيخين مخالفت و بى‌هيچ دليلى اقدام ببازگشت ابى العاص از تبعيد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فراوانى از بيت المال مسلمانها را،به اقوام و خويشانش بخشيد، بدون آنكه استحقاقى داشته باشند؛از جمله به چهار نفر از قريش كه با دختران عثمان ازدواج كرده بودند،چهارصد هزار دينار داد،و به مروان حكم نيز چهارصد هزار دينار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بروايتى يك پنجم بيت المال آفريقا را به مروان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خلفاى قبل از وى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قرقگاه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را كه رسم جاهليت بود زنده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وجودى </w:t>
      </w:r>
    </w:p>
    <w:p>
      <w:pPr>
        <w:pStyle w:val="BookText"/>
        <w:rPr/>
      </w:pPr>
      <w:r>
        <w:rPr>
          <w:rFonts w:ascii="IRNazanin" w:hAnsi="IRNazanin" w:eastAsia="IRNazanin"/>
          <w:color w:val="111111"/>
          <w:sz w:val="28"/>
          <w:sz w:val="28"/>
          <w:szCs w:val="28"/>
          <w:rtl w:val="true"/>
          <w:lang w:bidi="fa-IR"/>
        </w:rPr>
        <w:t>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مسلمين در آب و علف چراگاهها برابرى و مساوات برقرار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جنگى را از صدقات بيت المال پرداخت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خلافت ديانت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عبد اللّه مسعود از بزرگان و دانشمندان صحابۀ امّت بود، بدستور عثمان چنان او را زدند كه بعضى از استخوانهاى پهلويش شكست و اين ستمى آشكار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مسلمين را در جمع‌آورى قرآن بر قرائت زيد بن ثابت متقاعد و قرآنهاى ديگر را باطل كرد و آنها را سوخت با اين كه نوشته‌هاى ديگر قرآن نيز نازل شده بودند،و اين عملى بر خلاف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خلفاى بعد از پيامبر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كتك زدن عمار بن ياسر اقدام كرد به طورى كه وى بر اثر كتك فراوان دچار فتق شد،با وجودى كه عمّار از شرافتمندترين اصحاب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اين حديث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بمنزلۀ پوست ميان دو چشم من است و او را سپاه ستمگر مى‌كشند،و هرگز شفاعت من بدانها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پيامبر شنيده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بود كه عمّار با شورشيان و دادخواهان در كشتن عثمان همكارى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روايت،شده است كه پس از كشته شدن عثمان،عمّار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كافرى را كشتيم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اقدامى كه بر عليه ابو ذر كرده،و سرانجام به ربذه تبعيدش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ابو ذر از اصحاب بزرگوار پيامبر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چنين ستوده بود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عمر بن خطّاب را از حدّ واجب معاف داشت،با وجودى كه </w:t>
      </w:r>
    </w:p>
    <w:p>
      <w:pPr>
        <w:pStyle w:val="BookText"/>
        <w:rPr/>
      </w:pPr>
      <w:r>
        <w:rPr>
          <w:rFonts w:ascii="Amiri" w:hAnsi="Amiri" w:eastAsia="Amiri" w:cs="Amiri"/>
          <w:color w:val="111111"/>
          <w:sz w:val="28"/>
          <w:sz w:val="28"/>
          <w:szCs w:val="28"/>
          <w:rtl w:val="true"/>
          <w:lang w:bidi="ar-SA"/>
        </w:rPr>
        <w:t>عبيد اللّه،هرمزان مسلمان را بصرف يك تهمت كه او ابو لؤلوء را به قتل عمر وادار كرده،كشته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عبيد اللّه را حتّى بر انجام آن قتل مؤاخذه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خود از عبيد اللّه مطالبه خون هرمزان 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كه برشمرديم ملامتهاى مشهورى است كه براى عثمان نقل كرده‌اند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طرفداران عثمان از اين بدعتها جوابهاى استحسانى داده‌اند كه در كتابهاى مطول بايد جستجو كرد،اين مطاعن را به دليل اين كه خطبه ايجاب مى‌كرد به اختصار آورديم</w:t>
      </w:r>
      <w:r>
        <w:rPr>
          <w:rFonts w:eastAsia="Amiri" w:cs="Amiri" w:ascii="Amiri" w:hAnsi="Amiri"/>
          <w:color w:val="111111"/>
          <w:sz w:val="28"/>
          <w:szCs w:val="28"/>
          <w:rtl w:val="true"/>
          <w:lang w:bidi="ar-SA"/>
        </w:rPr>
        <w:t xml:space="preserve">. </w:t>
      </w:r>
      <w:bookmarkStart w:id="311" w:name="pg11510_167275"/>
    </w:p>
    <w:p>
      <w:pPr>
        <w:pStyle w:val="Heading3"/>
        <w:numPr>
          <w:ilvl w:val="2"/>
          <w:numId w:val="1"/>
        </w:numPr>
        <w:rPr/>
      </w:pPr>
      <w:bookmarkStart w:id="312" w:name="__RefHeading___Toc3440082_73709187"/>
      <w:bookmarkStart w:id="313" w:name="_Toc126"/>
      <w:bookmarkEnd w:id="311"/>
      <w:bookmarkEnd w:id="312"/>
      <w:r>
        <w:rPr/>
        <w:t>43</w:t>
      </w:r>
      <w:r>
        <w:rPr>
          <w:rtl w:val="true"/>
        </w:rPr>
        <w:t>-</w:t>
      </w:r>
      <w:r>
        <w:rPr>
          <w:rtl w:val="true"/>
        </w:rPr>
        <w:t>از سخنان آن حضرت است هنگامى كه مصقلة بن هبيرة الشيبانى به سوى معاويه فرار</w:t>
      </w:r>
      <w:bookmarkEnd w:id="313"/>
    </w:p>
    <w:p>
      <w:pPr>
        <w:pStyle w:val="Heading4"/>
        <w:numPr>
          <w:ilvl w:val="3"/>
          <w:numId w:val="1"/>
        </w:numPr>
        <w:rPr/>
      </w:pPr>
      <w:bookmarkStart w:id="314" w:name="__RefHeading___Toc3440084_73709187"/>
      <w:bookmarkStart w:id="315" w:name="_Toc127"/>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كرد،بيان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تعدادى اسير را از معقل بن قيس با پول بيت‌المال خريدارى و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حضرت پول را از او مطالبه نمود مقدارى از آن را پرداخت و بقيه را به بعد موكول و پس از چندى به شام فرار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 وَاصِفَهُ 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 لَأَخَذْنَا 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انْتَظَرْنَا بِمَالِهِ وُفُورَهُ</w:t>
      </w:r>
    </w:p>
    <w:p>
      <w:pPr>
        <w:pStyle w:val="Heading4"/>
        <w:numPr>
          <w:ilvl w:val="3"/>
          <w:numId w:val="1"/>
        </w:numPr>
        <w:rPr/>
      </w:pPr>
      <w:bookmarkStart w:id="316" w:name="__RefHeading___Toc3440086_73709187"/>
      <w:bookmarkStart w:id="317" w:name="_Toc128"/>
      <w:bookmarkEnd w:id="316"/>
      <w:r>
        <w:rPr>
          <w:rtl w:val="true"/>
        </w:rPr>
        <w:t>لغات</w:t>
      </w:r>
      <w:bookmarkEnd w:id="317"/>
    </w:p>
    <w:p>
      <w:pPr>
        <w:pStyle w:val="BookText"/>
        <w:rPr/>
      </w:pP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او را توفيق به عمل خير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ملامت بر او باد وفور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زيادى و فراوانى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لغت در بعضى از نسخه‌ها موفوره روايت شده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440088_73709187"/>
      <w:bookmarkStart w:id="319" w:name="_Toc129"/>
      <w:bookmarkEnd w:id="318"/>
      <w:r>
        <w:rPr>
          <w:rtl w:val="true"/>
        </w:rPr>
        <w:t>ترجمه</w:t>
      </w:r>
      <w:bookmarkEnd w:id="3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روى مصقله را زشت گرداند،كار بزرگان را انجام داد و مانند بردگان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چنان بود كه هنوز ستايشگرش شروع به ستايش نكرده بود كه خاموش شد،و هنوز توصيف كنند،او تصديقش نكرده بود كه به بدگويى‌اش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مصقله ايستاده بود هر چه مقدورش بود مى‌پرداخت و ما الباقى را صبر مى‌كرديم تا توانمند شود </w:t>
      </w:r>
      <w:r>
        <w:rPr>
          <w:rFonts w:eastAsia="IRNazanin" w:cs="IRNazanin"/>
          <w:color w:val="111111"/>
          <w:sz w:val="28"/>
          <w:szCs w:val="28"/>
          <w:rtl w:val="true"/>
          <w:lang w:bidi="fa-IR"/>
        </w:rPr>
        <w:t xml:space="preserve">.» </w:t>
      </w:r>
      <w:bookmarkStart w:id="320" w:name="pg11510_167276"/>
    </w:p>
    <w:p>
      <w:pPr>
        <w:pStyle w:val="Heading4"/>
        <w:numPr>
          <w:ilvl w:val="3"/>
          <w:numId w:val="1"/>
        </w:numPr>
        <w:rPr/>
      </w:pPr>
      <w:bookmarkStart w:id="321" w:name="__RefHeading___Toc3440090_73709187"/>
      <w:bookmarkStart w:id="322" w:name="_Toc130"/>
      <w:bookmarkEnd w:id="320"/>
      <w:bookmarkEnd w:id="321"/>
      <w:r>
        <w:rPr>
          <w:rtl w:val="true"/>
        </w:rPr>
        <w:t>شرح</w:t>
      </w:r>
      <w:bookmarkEnd w:id="322"/>
    </w:p>
    <w:p>
      <w:pPr>
        <w:pStyle w:val="BookText"/>
        <w:rPr/>
      </w:pPr>
      <w:r>
        <w:rPr>
          <w:rFonts w:ascii="IRNazanin" w:hAnsi="IRNazanin" w:eastAsia="IRNazanin"/>
          <w:color w:val="111111"/>
          <w:sz w:val="28"/>
          <w:sz w:val="28"/>
          <w:szCs w:val="28"/>
          <w:rtl w:val="true"/>
          <w:lang w:bidi="fa-IR"/>
        </w:rPr>
        <w:t>در علت صدور اين كلام از حضرت بايد دانست كه مصقله عامل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محلى به نام اردشير خرّه بود؛و بنو ناجيه قبيله‌اى بودند كه خود را به اسامة بن لوّى بن غالب نسبت مى‌دادند،ولى قريش اين نسبت را براى آنها صحيح ندانسته و آنها را بنى ناجيه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ناجيه مادر آنها زنى سامى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فرار مصقله به شام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همين بنى ناجيه كه در صفين همراه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شيطان او را اغوا كرد و به دليل حكميت جزو خوارج شد و با گروهى از يارانش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گرفت و به مداين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را با دو هزار سوار از مردم بصره براى سركوب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قيس آنها را تعقيب كرد تا سرانجام در ساحل خليج فارس بدانها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حريث جمعيّت فراوانى از جمله مسيحيانى بودند كه قبلا مسلمان شده و سپس به سبب اختلاف مسلمين از اسلام برگشته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معقل بن قيس بر حريث و يارانش تاخت؛حريث و جماعتى كشته و تعدادى زن و مرد هم اسير 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از اسرا هر كس را كه مسلمان بود آزاد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نصرانيهاى مرقد با خانوادهاشان كه حدود پانصد نفر بودند،در اسارت باقى ماندند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معقل،همراه اسرا از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 فرمانروايى،مصقله بود عبور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 از مصقله يارى خواسته تقاضا كردند،كه بزرگوارى كرده آنها را خريدارى و آزاد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سوگند ياد كرد كه صدقه داده آنها را آزاد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قاصدى پيش معقل فرستاد و اسرا را به پانصد هزار درهم خريدارى كرد و به معقل فرمانده نظامى حضرت قول داد كه اين پانصد هزار درهم را در وقت معيّنى براى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بهنگام بازگشت جريان امر را به عرض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زحمات معقل قدردانى كرد و منتظر فرستادن پانصد هزار درهم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مصقله در فرستادن مال تأخير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نامه‌اى نوشت و از مصقله خواست كه يا سريعا پول را بفرستد،و يا خودش براى رسيدگى نزد آن حضرت باز گردد،مصقله كه نامه حضرت را خواند بفكر تهيه پول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مدّتى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بود،مجددا مال را مطالبه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دويست هزار درهم فرستاد،و سيصد هزار درهم باقى مانده را نتوانست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بابت هراسناك شده و به نزد معاويه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خبر فرار مصقله به حضرت رسيد اين كلام را ايراد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اين دعا نفرين مصقله،و بيان اشتباه اوست،خطاى مصقله اين بود كه ميان دو امر مخالفى كه عرفا قابل جمع نيستند جمع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خريدن و آزادى اسرا كه كارى شبيه كار بزرگان است و يكى فرار از حقيقت كه روش بردگان و طبيعت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تاكيد و توضيح بيشتر مطلب حضرت دو مثال آورده‌اند و بطريق ذيل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 او هنوز ستايشش را شروع نكرده بود كه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حضرت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شدن ستايشگر فرع بر اين است كه شروع به ستايش كرده باشد،در صورتى كه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رفته،يعنى شروع نكرده بود، پس چگونه تصوّر خاموش ساختن ستايشگر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معناى سخن حضرت را چنين بدانيم كه مدح كننده قصد ستايش مصقله را به سبب كرم و بزرگواريى كه بواسطه خريدن و آزاد كردن بردگان به حسب ظاهر صورت گرفته بود،داشت كه ناگاه به علّت فرار او،از اين قصد منصرف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دوّم اين كه مقصود از اداى اين عبارت،بيان انديشۀ مصقله، كه جمع ميان دو هدف متناقض است مى‌باشد،يعنى او ستايشگر را به سبب فديه دادن براى اسرا به ستايش واداشت و پيش از اتمام سخن و ستايش فرار </w:t>
      </w:r>
    </w:p>
    <w:p>
      <w:pPr>
        <w:pStyle w:val="BookText"/>
        <w:rPr/>
      </w:pPr>
      <w:r>
        <w:rPr>
          <w:rFonts w:ascii="IRNazanin" w:hAnsi="IRNazanin" w:eastAsia="IRNazanin"/>
          <w:color w:val="111111"/>
          <w:sz w:val="28"/>
          <w:sz w:val="28"/>
          <w:szCs w:val="28"/>
          <w:rtl w:val="true"/>
          <w:lang w:bidi="fa-IR"/>
        </w:rPr>
        <w:t>كرد،و ستايشگر را از ستايش ساكت نمود،و اين كنايه از مربوط كردن پستى و رذيلت مصقله است با فضيلت او،چنان كه گويا ميان اين دو هدف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سان كه در بارۀ جدايى سريع دوستان از يكديگر،گفته‌اند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نكردند مگر آن كه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دليل سرعت جدايى‌شان،گويا روزگار بين اجتماع و افتراق‌شان جمع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دوّم حضرت كه توصيف كننده او هنوز تصديقش نكرده بود كه ملامتش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اين مثال مانند توضيح مثل فوق است بنا بر اين تكرار نمى‌كنيم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بدنبال ذكر اين دو مثال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مصقله فرار نكرده ايستاده بود،هر مقدار از پانصد هزار درهم را كه مى‌توانست مى‌پرداخت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حضرت به اشتباه مصقله اشاره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را مى‌فرمايند كه بتواند جواب بهانه تراشيهايى باشد كه احتمالا از ناحيه وى مطرح مى‌شود،و آن بهانه جوييها مى‌تواند چنين باشد،گمان ما اين بود كه در باره پرداخت الباقى پانصد هزار درهم، مورد تعقيب قرار گيريم،بهمين دليل از انجام وظيفه فرار كرديم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روايات،بيان حضرت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مصقله فرار نمى‌كرد، آنچه در توان داشت مى‌گرفتيم و اگر پرداخت مقدار وجه برايش دشوار بود مهلتش مى‌داديم و اگر نمى‌توانست بپردازد از او چيزى نمى‌گرفتيم ولى عبارت اول از اين روايت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ناحيه خداوند است</w:t>
      </w:r>
      <w:r>
        <w:rPr>
          <w:rFonts w:eastAsia="IRNazanin" w:cs="IRNazanin"/>
          <w:color w:val="111111"/>
          <w:sz w:val="28"/>
          <w:szCs w:val="28"/>
          <w:rtl w:val="true"/>
          <w:lang w:bidi="fa-IR"/>
        </w:rPr>
        <w:t xml:space="preserve">. </w:t>
      </w:r>
      <w:bookmarkStart w:id="323" w:name="pg11510_167279"/>
    </w:p>
    <w:p>
      <w:pPr>
        <w:pStyle w:val="Heading3"/>
        <w:numPr>
          <w:ilvl w:val="2"/>
          <w:numId w:val="1"/>
        </w:numPr>
        <w:rPr/>
      </w:pPr>
      <w:bookmarkStart w:id="324" w:name="__RefHeading___Toc3440092_73709187"/>
      <w:bookmarkStart w:id="325" w:name="_Toc131"/>
      <w:bookmarkEnd w:id="323"/>
      <w:bookmarkEnd w:id="324"/>
      <w:r>
        <w:rPr/>
        <w:t>44</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325"/>
    </w:p>
    <w:p>
      <w:pPr>
        <w:pStyle w:val="Heading4"/>
        <w:numPr>
          <w:ilvl w:val="3"/>
          <w:numId w:val="1"/>
        </w:numPr>
        <w:rPr/>
      </w:pPr>
      <w:bookmarkStart w:id="326" w:name="__RefHeading___Toc3440094_73709187"/>
      <w:bookmarkStart w:id="327" w:name="_Toc132"/>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مَخْلُوٍّ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تَبْرَحُ مِنْهُ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مُنِيَ لَهَا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حُلْوَةٌ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عَجِلَتْ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مِنْهَا بِأَحْسَنِ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تَسْأَلُوا فِيهَا فَوْقَ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تَطْلُبُوا مِنْهَا أَكْثَرَ مِنَ الْبَلاَغِ</w:t>
      </w:r>
    </w:p>
    <w:p>
      <w:pPr>
        <w:pStyle w:val="Heading4"/>
        <w:numPr>
          <w:ilvl w:val="3"/>
          <w:numId w:val="1"/>
        </w:numPr>
        <w:rPr/>
      </w:pPr>
      <w:bookmarkStart w:id="328" w:name="__RefHeading___Toc3440096_73709187"/>
      <w:bookmarkStart w:id="329" w:name="_Toc133"/>
      <w:bookmarkEnd w:id="328"/>
      <w:r>
        <w:rPr>
          <w:rtl w:val="true"/>
        </w:rPr>
        <w:t>لغات</w:t>
      </w:r>
      <w:bookmarkEnd w:id="329"/>
    </w:p>
    <w:p>
      <w:pPr>
        <w:pStyle w:val="BookText"/>
        <w:rPr/>
      </w:pP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 و نااميدى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ورزيدن خوددارى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شد،مخلوط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مالى كه انسان را از ديگران بى‌نياز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مدت زندگى انسان به دست مى‌آورد</w:t>
      </w:r>
      <w:r>
        <w:rPr>
          <w:rFonts w:eastAsia="IRNazanin" w:cs="IRNazanin"/>
          <w:color w:val="111111"/>
          <w:sz w:val="28"/>
          <w:szCs w:val="28"/>
          <w:rtl w:val="true"/>
          <w:lang w:bidi="fa-IR"/>
        </w:rPr>
        <w:t>.</w:t>
      </w:r>
    </w:p>
    <w:p>
      <w:pPr>
        <w:pStyle w:val="Heading4"/>
        <w:numPr>
          <w:ilvl w:val="3"/>
          <w:numId w:val="1"/>
        </w:numPr>
        <w:rPr/>
      </w:pPr>
      <w:bookmarkStart w:id="330" w:name="__RefHeading___Toc3440098_73709187"/>
      <w:bookmarkStart w:id="331" w:name="_Toc134"/>
      <w:bookmarkEnd w:id="330"/>
      <w:r>
        <w:rPr>
          <w:rtl w:val="true"/>
        </w:rPr>
        <w:t>ترجمه</w:t>
      </w:r>
      <w:bookmarkEnd w:id="33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خداوندى را سزاست كه كسى از رحمتش مأيوس نيست و نعمتش همۀ آفريدگان را فرا گرفته؛كسى از آمرزش وى نااميد نبوده و هيچ كس از پرستش او سرپيچى ندارد،زيرا همگان به اين حقيقت معترفند كه او شايسته پرستش است </w:t>
      </w:r>
      <w:bookmarkStart w:id="332" w:name="pg11510_167280"/>
    </w:p>
    <w:p>
      <w:pPr>
        <w:pStyle w:val="BookText"/>
        <w:rPr/>
      </w:pPr>
      <w:bookmarkEnd w:id="332"/>
      <w:r>
        <w:rPr>
          <w:rFonts w:ascii="IRNazanin" w:hAnsi="IRNazanin" w:eastAsia="IRNazanin"/>
          <w:color w:val="111111"/>
          <w:sz w:val="28"/>
          <w:sz w:val="28"/>
          <w:szCs w:val="28"/>
          <w:rtl w:val="true"/>
          <w:lang w:bidi="fa-IR"/>
        </w:rPr>
        <w:t>و جز او كسى اهليت معبود بودن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خداوندى است كه نعمتش زوال نمى‌پذيرد و رحمتش را از كسى دريغ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سرايى است كه نيستى و فنا براى اهلش مقرر شده و خروج از آن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شيرين و سرسبز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باطن تيره و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شتاب به سراغ اهلش آمده و در دل دنيا خواهان،جا باز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بهترين زاد و توشۀ آخرت از اين دنيا كوچ كنيد و بيشتر از نياز روزمرّۀ خود از دنيا نخواسته و فزونتر از آنچه به شما رسيد طلب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افزون طلبى انسان را به حرام و هلاكت مى‌كشاند </w:t>
      </w:r>
      <w:r>
        <w:rPr>
          <w:rFonts w:eastAsia="IRNazanin" w:cs="IRNazanin"/>
          <w:color w:val="111111"/>
          <w:sz w:val="28"/>
          <w:szCs w:val="28"/>
          <w:rtl w:val="true"/>
          <w:lang w:bidi="fa-IR"/>
        </w:rPr>
        <w:t>.»</w:t>
      </w:r>
    </w:p>
    <w:p>
      <w:pPr>
        <w:pStyle w:val="Heading4"/>
        <w:numPr>
          <w:ilvl w:val="3"/>
          <w:numId w:val="1"/>
        </w:numPr>
        <w:rPr/>
      </w:pPr>
      <w:bookmarkStart w:id="333" w:name="__RefHeading___Toc3440100_73709187"/>
      <w:bookmarkStart w:id="334" w:name="_Toc135"/>
      <w:bookmarkEnd w:id="333"/>
      <w:r>
        <w:rPr>
          <w:rtl w:val="true"/>
        </w:rPr>
        <w:t>شرح</w:t>
      </w:r>
      <w:bookmarkEnd w:id="334"/>
    </w:p>
    <w:p>
      <w:p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خطبه بخشى از يك خطبۀ طولانى است كه حضرت آن را روز عيد فطر ايراد فرموده است و بين فرازهاى اين خطبه پيوستگى نيست،بلكه ميان واژۀ نعمت و الدّنيا فرازى طولانى بوده كه در اين خطبه ذكر نشده فصل ديگرى در همين خطبه و بدين عبارت امّا بعد فانّ الدّنيا قد ادبرت پس از اين فصل بود كه ما به لحاظ طولانى شدن از آوردن آن خوددارى كرديم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اعتبار و ملاحظۀ شش حالت،امام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سزاوار حمد و ستايش دانسته و انسانها را متوجه اين حقيقت كرده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مقنوط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اولين خصوصيّت ذات مقدس حق تعالى كه در اين آيۀ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آمده اشاره فرموده است و آيۀ كريمۀ ديگر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 اللّهِ إِنَّهُ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 اللّهِ إِلاَّ الْقَوْمُ الْكافِرُونَ</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حق تعالى،چيزى است كه عقل آن را اثبات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بنده بهنگام دريافت توجّهات خداوندى و دستيابى به نعمتهاى الهى،ارتباط تمام موجودات را جزئى و كلّى به مدبّرى </w:t>
      </w:r>
    </w:p>
    <w:p>
      <w:pPr>
        <w:pStyle w:val="BookText"/>
        <w:rPr/>
      </w:pPr>
      <w:r>
        <w:rPr>
          <w:rFonts w:ascii="IRNazanin" w:hAnsi="IRNazanin" w:eastAsia="IRNazanin"/>
          <w:color w:val="111111"/>
          <w:sz w:val="28"/>
          <w:sz w:val="28"/>
          <w:szCs w:val="28"/>
          <w:rtl w:val="true"/>
          <w:lang w:bidi="fa-IR"/>
        </w:rPr>
        <w:t>حكيم درك مى‌كند و مى‌داند كه هيچ چيز خالى از مصلحت و حكمت نيست؛ بنا بر اين استنباط مى‌كند،كه خداوند هر چيزى را براى مصلحتى خاص ايجاد كرده،و بدين منظور از وى پيمان عبادت و پرستش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بارگاه اصلى و مبدأ آغازين كه همانا ثبوت توحيد و ستايش مطلق است جذب شود و از آتش فروزان،و جهنّمى سوزان در امان بماند؛و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جلوه‌گر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از روح و رحمت حق بهنگام نزول امور واجبه،از چيزهايى كه شر و بدى محسوب مى‌گردند مأيوس نمى‌شود،بلكه به اميدوارى‌اش مطمئن‌تر گشته و قلبش به دريافت توجّهات حق تعالى وابسته‌تر مى‌شود،زيرا جز كسانى كه قوۀ بينائى دلشان را از دست داده‌اند و اسرار خداوندى را درك نمى‌كنند،نااميد 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آنان در ستمگريشان مدهوش‌اند و همانها زيان كارانند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مخلوّا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حالت دوّم اشاره فرموده،و تفسيرى نيز بر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نعمت خداوند،به دليل توانايى‌اش،هميشگى است،زيرا نياز وجودى خلق بخالق و قدرت نامتناهى او،فيضان بخشش را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فيض دائمى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حال 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ستايش مطلق و شكرگزارى مدام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بحق ناطق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شَيْءٍ إِلاّ يُسَبِّحُ بِحَمْدِهِ وَ لكِنْ لا تَفْقَهُونَ تَسْبِيحَهُمْ </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بويژگى سوّم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مأيوس من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حقيقتى كه در آيه كريمه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عِبادِيَ الَّذِينَ أَسْرَفُوا عَلى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آيۀ كريمه بر پرده‌پوشى گسترده و گذشت زياد و آمرزش گناهان گواهى مى‌دهد،تا آنها كه خردشان به دست شيطان سپرده شده،و ابليس آنها را به هلاكت افكنده،و آنان نيز تسليم شده و از مقاومت در برابر شيطان درمانده شده‌اند با وجودى كه مى‌توانستند به حق متعال متوسّل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پناه بردن به خداوند را جدّى نگرفتند و در برابر خواهشهاى نفسانى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نشوند هر چند آمرزش خداوند به نسبت توجّه و توسل افراد فرق مى‌كند،لكن آمرزش و عفو خداوندى عموميّت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خردى اين حقيقت را تأييد و بدرستى آن گواهى داده،حكم مى‌كند،زيرا هر انسانى كه توجّه به خداوند داشته باشد،اميد خلاصى و بخشش را دارد،گر چه رهايى يافتن گنهكاران از عذاب خداوند، مطابق دلايلى كه در جاى خود بطور كامل نقل شده است،بعيد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همين كه فرموده،از رحمت خداوند نااميد نشويد،موجب پذيرش نيكى و مستلزم ثنا و سپاس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بويژگى چهارم خداوند بدين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مستنكف 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كه دقيقا مفهوم آيات كريمه لا يَسْتَنْكِفُون عَنْ عِبادَتِهِ وَ لا يَسْتَكْبِرُونَ؛و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يَسْتَنْكِفَ الْمَسِيحُ أَنْ يَكُونَ عَبْداً لِلّهِ وَ لاَ الْمَلائِكَةُ الْمُقَرَّبُونَ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مضمون كه از بندگى خداوند،خوددارى نمى‌شود؛گواه بزرگى بر عظمت او بوده،و صرفا شايستگى حق متعال را اثبات مى‌كند؛زيرا تنها خداست كه داراى كمالات مطلق است و هيچ جهت نقصى در ذاتش قابل تصوّر نيست،تا سبب خوددارى از پرستش وى شود و يا خود بزرگ‌بينى را در برابر </w:t>
      </w:r>
    </w:p>
    <w:p>
      <w:pPr>
        <w:pStyle w:val="BookText"/>
        <w:rPr/>
      </w:pPr>
      <w:r>
        <w:rPr>
          <w:rFonts w:ascii="Amiri" w:hAnsi="Amiri" w:eastAsia="Amiri" w:cs="Amiri"/>
          <w:color w:val="111111"/>
          <w:sz w:val="28"/>
          <w:sz w:val="28"/>
          <w:szCs w:val="28"/>
          <w:rtl w:val="true"/>
          <w:lang w:bidi="ar-SA"/>
        </w:rPr>
        <w:t>خداوند ايجاب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لحاظ ادبى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عبارت حضرت به عنوان حال منصوب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دو،ويژگى ديگر حق تعالى را كه موجب حمد و سپاس مى‌شود، بدين عبارت الّذى لا تبرح منه رحمة و لا تفقد له نعمة بيان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رحمت خداوندى زوال نمى‌پذيرد،و نعمتهايش تمام شدنى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شكر حق تعالى امرى ضرورى و لازم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آوردن اين عبارت كه رحمت خداوند مدام بر بندگان جارى و بخششهايش پايان ناپذير است و جايى نيست كه از نعمتهايش تهى باشد،افراد را بر اداى شكر حق تعالى ترغيب مى‌كند ؛و با ذكر خصلتهاى ششگانۀ خداوند كه موجب شكرگزارى مى‌شود،انسانها را،متوجّه عيوب دنيا كرده تا از آن شديدا متنفّر شوند؛و در آغاز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بطور حتم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بزرگترين عيب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مفارقت و جدائى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كمترين توجّه بدان شود،موجب عدم اعتماد و سلب محبّت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مى‌دارد؛و آن گاه به دو ويژگى دنيا كه همواره توجّه انسانها را بخود جلب كرده و مى‌كند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 ويژگى مربوط بقوّۀ چشايى،يعنى شيرينى دنيا و ديگرى مربوط به قوه بينايى يعنى سرسبزى دنياست،لفظ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حلوة و 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بكار رفته،و كنايه است از جهات ميل انسانى به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قوه چشايى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قوّۀ بينايى از باب به كار بردن لفظ جزء در مفهوم كل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دو صفت حلوة و خضرة بظاهر بيان كنندۀ ستايش دنيا محسوب مى‌شوند،ولى منظور حضرت از به كار بردن اين دو صفت،مذمّت دنيا بوده است،بدين لحاظ براى پيشگيرى از اعتراض احتمالى،عبارتى را كه گوياى </w:t>
      </w:r>
    </w:p>
    <w:p>
      <w:pPr>
        <w:pStyle w:val="BookText"/>
        <w:rPr/>
      </w:pPr>
      <w:r>
        <w:rPr>
          <w:rFonts w:ascii="IRNazanin" w:hAnsi="IRNazanin" w:eastAsia="IRNazanin"/>
          <w:color w:val="111111"/>
          <w:sz w:val="28"/>
          <w:sz w:val="28"/>
          <w:szCs w:val="28"/>
          <w:rtl w:val="true"/>
          <w:lang w:bidi="fa-IR"/>
        </w:rPr>
        <w:t>پاسخ باشد آورده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شيرينى و سبزى براى دنيا هر چند سهل الوصول است،امّا ديرپا نيست و عاقبت مطلوبى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چيزى كه سود آنى داشته باشد،بخصوص براى افرادى كه عاقبت‌نگر نباشند و نعمت آنى را منظور نظر داشته باشند در نهايت مضرّ خواهد بود؛و دنيا براى دنيا طلب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همين معنا اشاره كرده،مى‌فرمايند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دنيا طلب با محبّت آن آميخته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اعتبار اين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بمعنى سبزى است به كار برده‌اند؛زيرا سبزى از چيزهايى است كه چشم از آن لذّت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كس در به دست آوردن دنيا عجله كند و قلبش را با دوستى آن درآميزد،چون در نهايت از دنيا جدا مى‌شود،و براى عاقبتش سودى ندارد،بعذاب دائمى دچار خواهد شد؛و در تاريكى ترس زندانى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بدين معنا اشاره كرده،مى‌فرمايد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پس از تذكّر مصايب دنيا دستور كوچ كردن از دنيا با برداشت بهترين زاد و توشه را مى‌دهد،زيرا راهى كه فراروى ما قرار دارد،و بايد پيموده شود،در نهايت سختى و دشوارى و مسيرى طولانى است،با توجّه باين كه زمان برداشت زاد و توشه نيز بسيار اندك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گرامى خدايت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 ارتحال نبايد معناى كوچ كردن حسّى كه بمثابه انتقال چيزى از شخصى به شخص ديگر است برداشت كنى و نه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خوراكيهاى حيوانى را بدين دليل كه بسيارى از زاد و توشه‌هايى كه به نظر ما نيكو و زيباست مورد نهى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كوچ معنايى است كه از تصوّر پيمودن راه آخرت به دست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بدانى هدف از انجام وظايف شرعى رسيدن به پيشگاه حضرت حق و مشاهدۀ عظمت و كبرياى خداست خواهى فهميد كه راه رسيدن به اين مقصود،استفاده از علايم و راهنماييهاى خداوند و دريافتهاى معنوى از جانب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كننده راه،و عبور كننده منزل گاههاى آخرت پاى انديشه تو است كه با توسّل به نشانه‌هاى واضحى كه وجود دارد،منازل را مى‌پيمايد و به هر منزلى كه مى‌رسد شناخت آن منزل او را براى رسيدن به منزل ديگر،كه از منزل قبل برتر و با ارزش‌تر است آماده مى‌كند،چنان كه از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مرتبه‌اى بعد از مرتبه‌اى مسلّطشان مى‌گردانيم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معنا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عروج پياپى انجام مى‌شود تا بدرگاه حضرت حقّ بار يابد و در نزد، مليك مقتدر منزل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معناى كوچ كردن را تصوّر كردى،دانستى كه براى هر كوچ و سفرى توشه‌اى مخصوص لازم است و فهميدى كه با ارزشترين و نيكوترين زاد، در پيمودن راه آخرت،جز تقوى و كارهاى شايسته نيست،خوراك عقل،و اساس زندگى اخروى كار شايسته و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معنا سخن حضرت اشاره دارد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 زاد و توشه برگيريد و بهترين توشه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بحضرتكم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به آنچه در توان ما از انجام كارهاى صحيح براى نيل بثوابهاى اخروى مى‌تواند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تشويق براى توشه‌گيرى اخروى،از فزون خواهى لذّتهاى دنيوى و افراط در چيزهايى كه بدن بدانها نيازمند است،نهى فرموده‌اند؛زيرا بدن بمنزلۀ مركبى است كه جان و روان بتواند بوسيلۀ آن،مراحل وجودى خود را طى كند،بنا بر اين بيشتر از نياز بدن، روان به امورى نيازمند است كه ناگزير بدانها توجّه كرده و در رسيدن به مقصد آنها را دوست بدارد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 طلبى دنيا جز آن كه بار انسان را سنگين و او را از مقصد باز دارد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از اندازۀ كفاف دنيا مخواهيد،و فزون‌تر از آنچه به شما رسيده طلب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نگاهتان را به آنچه نعمت داران بدان بهره‌مندند،ندوزيد،زيرا در كوچ كردن به آخرت كوتاهى مى‌كنيد و سرگرم به دست آوردن چيزهايى مى‌شويد كه نظرتان بدانها افتاده است</w:t>
      </w:r>
      <w:r>
        <w:rPr>
          <w:rFonts w:eastAsia="IRNazanin" w:cs="IRNazanin"/>
          <w:color w:val="111111"/>
          <w:sz w:val="28"/>
          <w:szCs w:val="28"/>
          <w:rtl w:val="true"/>
          <w:lang w:bidi="fa-IR"/>
        </w:rPr>
        <w:t xml:space="preserve">. </w:t>
      </w:r>
      <w:bookmarkStart w:id="335" w:name="pg11510_167287"/>
    </w:p>
    <w:p>
      <w:pPr>
        <w:pStyle w:val="Heading3"/>
        <w:numPr>
          <w:ilvl w:val="2"/>
          <w:numId w:val="1"/>
        </w:numPr>
        <w:rPr/>
      </w:pPr>
      <w:bookmarkStart w:id="336" w:name="__RefHeading___Toc3440102_73709187"/>
      <w:bookmarkStart w:id="337" w:name="_Toc136"/>
      <w:bookmarkEnd w:id="335"/>
      <w:bookmarkEnd w:id="336"/>
      <w:r>
        <w:rPr/>
        <w:t>45</w:t>
      </w:r>
      <w:r>
        <w:rPr>
          <w:rtl w:val="true"/>
        </w:rPr>
        <w:t>-</w:t>
      </w:r>
      <w:r>
        <w:rPr>
          <w:rtl w:val="true"/>
        </w:rPr>
        <w:t>از سخنان آن حضرت</w:t>
      </w:r>
      <w:r>
        <w:rPr>
          <w:rtl w:val="true"/>
        </w:rPr>
        <w:t>(</w:t>
      </w:r>
      <w:r>
        <w:rPr>
          <w:rtl w:val="true"/>
        </w:rPr>
        <w:t>علیه السلام</w:t>
      </w:r>
      <w:r>
        <w:rPr>
          <w:rtl w:val="true"/>
        </w:rPr>
        <w:t>)</w:t>
      </w:r>
      <w:r>
        <w:rPr>
          <w:rtl w:val="true"/>
        </w:rPr>
        <w:t>است كه هنگام حركت به سوى شام ايراد فرموده است</w:t>
      </w:r>
      <w:bookmarkEnd w:id="337"/>
    </w:p>
    <w:p>
      <w:pPr>
        <w:pStyle w:val="Heading4"/>
        <w:numPr>
          <w:ilvl w:val="3"/>
          <w:numId w:val="1"/>
        </w:numPr>
        <w:rPr/>
      </w:pPr>
      <w:bookmarkStart w:id="338" w:name="__RefHeading___Toc3440104_73709187"/>
      <w:bookmarkStart w:id="339" w:name="_Toc137"/>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اَللَّهُمَّ إِنِّي أَعُوذُ بِكَ مِنْ 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كَآبَةِ الْمُنْقَلَبِ وَ سُوءِ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الْمُسْتَخْلَفَ لاَ يَكُونُ مُسْتَصْحَباً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الْمُسْتَصْحَبُ لاَ يَكُونُ مُسْتَخْلَفاً</w:t>
      </w:r>
    </w:p>
    <w:p>
      <w:pPr>
        <w:pStyle w:val="Heading4"/>
        <w:numPr>
          <w:ilvl w:val="3"/>
          <w:numId w:val="1"/>
        </w:numPr>
        <w:rPr/>
      </w:pPr>
      <w:bookmarkStart w:id="340" w:name="__RefHeading___Toc3440106_73709187"/>
      <w:bookmarkStart w:id="341" w:name="_Toc138"/>
      <w:bookmarkEnd w:id="340"/>
      <w:r>
        <w:rPr>
          <w:rtl w:val="true"/>
        </w:rPr>
        <w:t>لغات</w:t>
      </w:r>
      <w:bookmarkEnd w:id="341"/>
    </w:p>
    <w:p>
      <w:pPr>
        <w:pStyle w:val="BookText"/>
        <w:rPr/>
      </w:pPr>
      <w:r>
        <w:rPr>
          <w:rFonts w:ascii="IRNazanin" w:hAnsi="IRNazanin" w:eastAsia="IRNazanin"/>
          <w:color w:val="111111"/>
          <w:sz w:val="28"/>
          <w:sz w:val="28"/>
          <w:szCs w:val="28"/>
          <w:rtl w:val="true"/>
          <w:lang w:bidi="fa-IR"/>
        </w:rPr>
        <w:t>وعثاء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سختى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لغت در اصل براى مكانى كه به دليل رملى بودنش و فرو رفتن پا در آن ايجاد زحمت مى‌كند، وضع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اندوه</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440108_73709187"/>
      <w:bookmarkStart w:id="343" w:name="_Toc139"/>
      <w:bookmarkEnd w:id="342"/>
      <w:r>
        <w:rPr>
          <w:rtl w:val="true"/>
        </w:rPr>
        <w:t>ترجمه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رنج و زحمت سفر،و از اندوه بازگشت،از چشم زخمهايى كه براى خانواده،مال و فرزندان پيش مى‌آيد به تو پناه مى‌برم،زيرا تنها تويى كه در سفر همراه مسافر و در وطن جانشين و سرپرست خانوادۀ وى هستى؛جز تو كسى داراى اين ويژگى نيست كه در سفر همراه مسافر و در وطن محافظ خانواده‌اش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 كه نظارت كننده بر خانواده نمى‌تواند همراه مسافر باشد و همراه نمى‌تواند جانشين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تويى كه هر دو سمت را يكجا دارى</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344" w:name="pg11510_167288"/>
    </w:p>
    <w:p>
      <w:pPr>
        <w:pStyle w:val="Heading4"/>
        <w:numPr>
          <w:ilvl w:val="3"/>
          <w:numId w:val="1"/>
        </w:numPr>
        <w:rPr/>
      </w:pPr>
      <w:bookmarkStart w:id="345" w:name="__RefHeading___Toc3440110_73709187"/>
      <w:bookmarkStart w:id="346" w:name="_Toc140"/>
      <w:bookmarkEnd w:id="344"/>
      <w:bookmarkEnd w:id="345"/>
      <w:r>
        <w:rPr>
          <w:rtl w:val="true"/>
        </w:rPr>
        <w:t>شرح</w:t>
      </w:r>
      <w:bookmarkEnd w:id="346"/>
    </w:p>
    <w:p>
      <w:pPr>
        <w:pStyle w:val="BookText"/>
        <w:rPr/>
      </w:pPr>
      <w:r>
        <w:rPr>
          <w:rFonts w:ascii="IRNazanin" w:hAnsi="IRNazanin" w:eastAsia="IRNazanin"/>
          <w:color w:val="111111"/>
          <w:sz w:val="28"/>
          <w:sz w:val="28"/>
          <w:szCs w:val="28"/>
          <w:rtl w:val="true"/>
          <w:lang w:bidi="fa-IR"/>
        </w:rPr>
        <w:t>روايت شده است هنگامى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جنگ با معاويه پا در ركاب مى‌نهاد اين دعا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مشتمل بر دو امر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براى نجات يافتن از مشكلاتى كه در رفتن و بازگشتن از سفر متوجّه انسان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از خطراتى كه متوجّه احوال مهم نفسانى شده، سرگرمى و پرداختن به امور جسمانى و بازماندن از عبادت خداوند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چنين است كه در آغاز خطر بزرگ متوجّه حالات نفسانى مى‌شود، سپس به خانواده،مال و فرزندان سرايت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التجا به درگاه حق،اقرار مى‌كنند كه عنايت خداوند همگان را فرا گرفته و توجّه و همراهى لطف او از كسى دريغ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كريمه قرآن گوياى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باشيد خدا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همراه ماست؛مصاحب و رفيق است؛رفاقت توجّه دقيق به امور دوست را مى‌طلبد؛خداوند در خانواده جانشين انسان است،جانشينى كسى بودن طلب مى‌كند كه از خانه و اموال شخص غايب در برابر چيزهايى كه موجب ضرر و زيان آنها باشد محافظت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همراه مسافر بودن،و در حضر جانشينى او،ايجاب مى‌كرده است كه حضرت جمع ميان اين دو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و همراهى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غير از تو نمى‌تواند بين اين دو امر را جمع كند؛بدين دليل كه ذات مقدس حق از جهت داشتن و جسميّت 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اين دو حالت براى اجسام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يك شيء جسمانى نمى‌تواند در آن واحد </w:t>
      </w:r>
    </w:p>
    <w:p>
      <w:pPr>
        <w:pStyle w:val="BookText"/>
        <w:rPr/>
      </w:pPr>
      <w:r>
        <w:rPr>
          <w:rFonts w:ascii="Amiri" w:hAnsi="Amiri" w:eastAsia="Amiri" w:cs="Amiri"/>
          <w:color w:val="111111"/>
          <w:sz w:val="28"/>
          <w:sz w:val="28"/>
          <w:szCs w:val="28"/>
          <w:rtl w:val="true"/>
          <w:lang w:bidi="ar-SA"/>
        </w:rPr>
        <w:t>هم در سفر و هم در حضر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توضيح بيشتر اين مطلب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جانشين قادر به همسفرى نبوده و همراه قادر به جانشينى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كلام حضرت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مى‌تواند همراه مسافر در سفر و جانشين مسافر در خانه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اعتراضى شود كه اين وقتى به جا و بمورد است كه بگوييم هر چيز بى‌جهتى،واجب الوجود است،هر چند اين نظريّه را گفته‌اند،دليل صحّت اين موضوع بطور مطلق چيست؟ در پاسخ مى‌گوييم؛به هر صورت حصر صحيح است،زيرا بر فرض اين كه ثابت شود امور مجرّد از جسمانيّت و جهت،سواى خداوند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ذاتا شايسته چنين جامعيّتى باشد،حق تعالى است،امور ديگر با لذات چنين نيستند،ما حصر را بر همين استحقاق و اولويّت حمل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فايدۀ دعا و دليل مقبوليّت آن،در ذهن بعضى افراد شبهه‌اى ايجاد شده كه ذيلا به رفع آن شبه پرداخته ابتدا اصل شبهه را توضيح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به اجابت رسيدن دعا و نرسيدن آن معلوم و آشكار است با توجّه به اين حقيقت فايده‌اى بر دعا كردن مترتّب نيست،زيرا آنچه وقوعش مقرر باشد حتما انجام مى‌شود و آنچه عدم انجامش مقرّر باشد حتما انجام نمى‌شود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توهّم و يا شبهه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وجود يابد يا از بين برود داير مدار شرايط و اسبابى است كه امكان و يا عدم امكان آن را ايجاب مى‌كند؛و بدون آن اسباب و شرايط تحقّق پيدا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موضوع دعا جزو امورى است كه ما از خداوند طلب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تحقّق يافتن متعلّق دعا و يا عدم آن كه همان اسباب و علل اول باشند،هر چند براى خداوند معلوم است امّا خداوند،خود رابط ميان سبب و مسبّب را مقدّر كرده و سبب وجود شيء را دعا قرار داده،چنان كه سبب بهبود يافتن بيمار را،دوا،قرار داده،و اگر مريض دوا نخورد خوب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اجابت دعا به گفتۀ دانشمندان،فراهم ساختن </w:t>
      </w:r>
    </w:p>
    <w:p>
      <w:pPr>
        <w:pStyle w:val="BookText"/>
        <w:rPr/>
      </w:pPr>
      <w:r>
        <w:rPr>
          <w:rFonts w:ascii="IRNazanin" w:hAnsi="IRNazanin" w:eastAsia="IRNazanin"/>
          <w:color w:val="111111"/>
          <w:sz w:val="28"/>
          <w:sz w:val="28"/>
          <w:szCs w:val="28"/>
          <w:rtl w:val="true"/>
          <w:lang w:bidi="fa-IR"/>
        </w:rPr>
        <w:t>اسباب آن است؛بنا بر اين لازم است،انسان آنچه مى‌خواهد و يكى از اسباب اجابت آن دعاست فراهم كند،بقيّه اسباب را خداوند متعال،بنا بر اقتضاى تقدير و قضا آماده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 منظور تهيّه كردن اسباب،دعا واجب و انتظار اجابت نيز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براى دعا تحقيقا زمينه را براى اجابت فراهم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كامل و انجام كارى كه براى آن دعا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معلول علّت واحدى مثلا نيازمندى هستند،و گاهى هر كدام براى ديگرى مى‌تواند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رفع شبهه اوّل،توهّم ديگرى كه در مورد دعا شده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امور آسمانى از دعاى ما متأثر مى‌شود؟بدين طريق كه ما دعا كنيم و به اجابت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تصوّر باطلى است،زيرا دعا معلول است و نمى‌تواند در علّت خود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اين،دعاى دعا كننده اجابت نمى‌شود،هر چند به تصوّر دعا كننده امرى كه براى انجام گرفتن آن دعا مى‌كند،مفيد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توضيح فوق،علّت عدم اجابت دعا اين است كه انجام يافتن خواست دعا كننده هر چند بر حسب نظام كلّ مفيد باشد،امّا مطابق مقصود وى داراى منفعت و سود نيست،بدين دليل است كه اجابت دعا به تأخير مى‌افتد و يا اصلا اجابت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عدم اجابت دعا به لحاظ نبودن شرطى از شرايط خواست به هنگام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دعا يا بر حسب خواست دعا كننده،و يا مطابق نظام كل،مفيد نيست،بنا بر اين دعا مورد اجابت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توهّم بايد دانست كه نفس وارسته به هنگام دعا از آغاز نيرويى بدان اضافه مى‌شود كه در عناصر مؤثر واقع شود،و عناصر هم‌چنان قرار داده شده‌اند،كه نفس مى‌تواند در آنها اثر كند و اين خود اجابت دعاست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اين تأثير پذيرى عناصر،بدن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اتفاق افتاده كه ما چيزى را تصور كرده در بارۀ آن انديشيده‌ايم و بدن ما نيز بر حسب آنچه نفس اقتضا داشته، </w:t>
      </w:r>
    </w:p>
    <w:p>
      <w:pPr>
        <w:pStyle w:val="BookText"/>
        <w:rPr/>
      </w:pPr>
      <w:r>
        <w:rPr>
          <w:rFonts w:ascii="IRNazanin" w:hAnsi="IRNazanin" w:eastAsia="IRNazanin"/>
          <w:color w:val="111111"/>
          <w:sz w:val="28"/>
          <w:sz w:val="28"/>
          <w:szCs w:val="28"/>
          <w:rtl w:val="true"/>
          <w:lang w:bidi="fa-IR"/>
        </w:rPr>
        <w:t>تغيير كرده است؛يعنى تأثير روح بر جسم و از اين مهم‌تر گاهى نفس و روان در غير بدن خود تأثير مى‌كند و گاهى حتّى در نفس ديگرى تأثير كرده و آن را تحت الشعاع قرار مى‌دهد ما بدين مقدمات قبلا اشاره كرديم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خداوند به لحاظ نفس و روحانيّتى كه بدان خدا را مى‌خوانى،در صورتى كه خواست انسان بر حسب نظام كل سودمند باشد،دعاى ما را مستجاب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چنين فهميده شد كه اوّلا دعا خود تأثير نفسانى دارد و نفس مى‌تواند در بدن انسان و كارهايى كه به بدن تعلّق داشته باشد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اين دعا اگر مطابق نظام كل براى انسان مفيد باشد برآورده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اين كه چون يكى از شرايط در مورد دعا منتفى است اجابت نمى‌شود،صحيح نيست</w:t>
      </w:r>
      <w:r>
        <w:rPr>
          <w:rFonts w:eastAsia="IRNazanin" w:cs="IRNazanin"/>
          <w:color w:val="111111"/>
          <w:sz w:val="28"/>
          <w:szCs w:val="28"/>
          <w:rtl w:val="true"/>
          <w:lang w:bidi="fa-IR"/>
        </w:rPr>
        <w:t xml:space="preserve">. </w:t>
      </w:r>
      <w:bookmarkStart w:id="347" w:name="pg11510_167292"/>
    </w:p>
    <w:p>
      <w:pPr>
        <w:pStyle w:val="Heading3"/>
        <w:numPr>
          <w:ilvl w:val="2"/>
          <w:numId w:val="1"/>
        </w:numPr>
        <w:rPr/>
      </w:pPr>
      <w:bookmarkStart w:id="348" w:name="__RefHeading___Toc3440112_73709187"/>
      <w:bookmarkStart w:id="349" w:name="_Toc141"/>
      <w:bookmarkEnd w:id="347"/>
      <w:bookmarkEnd w:id="348"/>
      <w:r>
        <w:rPr/>
        <w:t>46</w:t>
      </w:r>
      <w:r>
        <w:rPr>
          <w:rtl w:val="true"/>
        </w:rPr>
        <w:t>-</w:t>
      </w:r>
      <w:r>
        <w:rPr>
          <w:rtl w:val="true"/>
        </w:rPr>
        <w:t>از سخنان آن حضرت</w:t>
      </w:r>
      <w:r>
        <w:rPr>
          <w:rtl w:val="true"/>
        </w:rPr>
        <w:t>(</w:t>
      </w:r>
      <w:r>
        <w:rPr>
          <w:rtl w:val="true"/>
        </w:rPr>
        <w:t>علیه السلام</w:t>
      </w:r>
      <w:r>
        <w:rPr>
          <w:rtl w:val="true"/>
        </w:rPr>
        <w:t>)</w:t>
      </w:r>
      <w:r>
        <w:rPr>
          <w:rtl w:val="true"/>
        </w:rPr>
        <w:t>است در بارۀ پيشامدهاى شهر كوفه</w:t>
      </w:r>
      <w:bookmarkEnd w:id="349"/>
    </w:p>
    <w:p>
      <w:pPr>
        <w:pStyle w:val="Heading4"/>
        <w:numPr>
          <w:ilvl w:val="3"/>
          <w:numId w:val="1"/>
        </w:numPr>
        <w:rPr/>
      </w:pPr>
      <w:bookmarkStart w:id="350" w:name="__RefHeading___Toc3440114_73709187"/>
      <w:bookmarkStart w:id="351" w:name="_Toc142"/>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كَأَنِّي بِكِ يَا؟كُوفَةُ؟ تُمَدِّينَ مَدَّ الْأَدِيمِ 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تُعْرَكِينَ بِالنَّوَازِلِ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لَأَعْلَمُ أَنَّهُ مَا أَرَادَ بِكِ جَبَّارٌ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ابْتَلاَهُ اللَّهُ بِشَاغِلٍ وَ رَمَاهُ بِقَاتِلٍ</w:t>
      </w:r>
    </w:p>
    <w:p>
      <w:pPr>
        <w:pStyle w:val="Heading4"/>
        <w:numPr>
          <w:ilvl w:val="3"/>
          <w:numId w:val="1"/>
        </w:numPr>
        <w:rPr/>
      </w:pPr>
      <w:bookmarkStart w:id="352" w:name="__RefHeading___Toc3440116_73709187"/>
      <w:bookmarkStart w:id="353" w:name="_Toc143"/>
      <w:bookmarkEnd w:id="352"/>
      <w:r>
        <w:rPr>
          <w:rtl w:val="true"/>
        </w:rPr>
        <w:t>لغات</w:t>
      </w:r>
      <w:bookmarkEnd w:id="353"/>
    </w:p>
    <w:p>
      <w:pPr>
        <w:pStyle w:val="BookText"/>
        <w:rPr/>
      </w:pPr>
      <w:r>
        <w:rPr>
          <w:rFonts w:ascii="IRNazanin" w:hAnsi="IRNazanin" w:eastAsia="IRNazanin"/>
          <w:color w:val="111111"/>
          <w:sz w:val="28"/>
          <w:sz w:val="28"/>
          <w:szCs w:val="28"/>
          <w:rtl w:val="true"/>
          <w:lang w:bidi="fa-IR"/>
        </w:rPr>
        <w:t>عكاظ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جايى است در اطراف مكه،عرب جاهلى سالى يك مرتبه و به مدت يك ماه در آن جا اجتماع كرده،خريد و فروش كرده و شعر مى‌خواندند و افتخار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ابى ذويب،يكى از شعراى عرب جاهليت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بنى القباب على عكاظ و قام البيع و اجتمع الالوف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از ظهور اسلام بازار عكاظ برچيده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اديم عكاظى چرم معروفى بود كه در بازار عكاظ فراوان خريد و فروش مى‌شد،به همين دليل به عكاظ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أديم مفرد است و جمع آن أدم و گاهى هم به أدمه جمع بسته شده مانند رغيف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گردۀ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ارغفه جمع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ماليدن،دباغى كردن 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نازله مصيبتها،گرفتاريها، سختيها</w:t>
      </w:r>
      <w:r>
        <w:rPr>
          <w:rFonts w:eastAsia="IRNazanin" w:cs="IRNazanin"/>
          <w:color w:val="111111"/>
          <w:sz w:val="28"/>
          <w:szCs w:val="28"/>
          <w:rtl w:val="true"/>
          <w:lang w:bidi="fa-IR"/>
        </w:rPr>
        <w:t>.</w:t>
      </w:r>
    </w:p>
    <w:p>
      <w:pPr>
        <w:pStyle w:val="Heading4"/>
        <w:numPr>
          <w:ilvl w:val="3"/>
          <w:numId w:val="1"/>
        </w:numPr>
        <w:rPr/>
      </w:pPr>
      <w:bookmarkStart w:id="354" w:name="__RefHeading___Toc3440118_73709187"/>
      <w:bookmarkStart w:id="355" w:name="_Toc144"/>
      <w:bookmarkEnd w:id="354"/>
      <w:r>
        <w:rPr>
          <w:rtl w:val="true"/>
        </w:rPr>
        <w:t>ترجمه</w:t>
      </w:r>
      <w:bookmarkEnd w:id="3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كوفه تو را مى‌نگرم كه در برابر حوادث آينده مانند چرم عكاظى </w:t>
      </w:r>
      <w:bookmarkStart w:id="356" w:name="pg11510_167293"/>
    </w:p>
    <w:p>
      <w:pPr>
        <w:pStyle w:val="BookText"/>
        <w:rPr/>
      </w:pPr>
      <w:bookmarkEnd w:id="356"/>
      <w:r>
        <w:rPr>
          <w:rFonts w:ascii="IRNazanin" w:hAnsi="IRNazanin" w:eastAsia="IRNazanin"/>
          <w:color w:val="111111"/>
          <w:sz w:val="28"/>
          <w:sz w:val="28"/>
          <w:szCs w:val="28"/>
          <w:rtl w:val="true"/>
          <w:lang w:bidi="fa-IR"/>
        </w:rPr>
        <w:t>كشيده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شدايد زيادى را خواهى ديد و متحمل سختيهاى فراوان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مى‌دانم كه هيچ ستمگرى بر تو قصد بدى را نخواهد كرد جز اين كه خداوند او را دچار گرفتارى كند و يا قاتلى را بر او بگمارد </w:t>
      </w:r>
      <w:r>
        <w:rPr>
          <w:rFonts w:eastAsia="IRNazanin" w:cs="IRNazanin"/>
          <w:color w:val="111111"/>
          <w:sz w:val="28"/>
          <w:szCs w:val="28"/>
          <w:rtl w:val="true"/>
          <w:lang w:bidi="fa-IR"/>
        </w:rPr>
        <w:t>.»</w:t>
      </w:r>
    </w:p>
    <w:p>
      <w:pPr>
        <w:pStyle w:val="Heading4"/>
        <w:numPr>
          <w:ilvl w:val="3"/>
          <w:numId w:val="1"/>
        </w:numPr>
        <w:rPr/>
      </w:pPr>
      <w:bookmarkStart w:id="357" w:name="__RefHeading___Toc3440120_73709187"/>
      <w:bookmarkStart w:id="358" w:name="_Toc145"/>
      <w:bookmarkEnd w:id="357"/>
      <w:r>
        <w:rPr>
          <w:rtl w:val="true"/>
        </w:rPr>
        <w:t>شرح</w:t>
      </w:r>
      <w:bookmarkEnd w:id="358"/>
    </w:p>
    <w:p>
      <w:pPr>
        <w:pStyle w:val="BookText"/>
        <w:rPr/>
      </w:pPr>
      <w:r>
        <w:rPr>
          <w:rFonts w:ascii="IRNazanin" w:hAnsi="IRNazanin" w:eastAsia="IRNazanin"/>
          <w:color w:val="111111"/>
          <w:sz w:val="28"/>
          <w:sz w:val="28"/>
          <w:szCs w:val="28"/>
          <w:rtl w:val="true"/>
          <w:lang w:bidi="fa-IR"/>
        </w:rPr>
        <w:t>مخاطب حضرت در اين سخن شهر كوفه است،لفظ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تمدّين،تعركين،تركبين بنا بر اين كه در جمله معناى حال دارند منصوبند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ضمنى 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است،گويا من حاضرم و آينده تو را اى شهر كوفه در حالى كه دست ستمگران به سوى تو به انواع ستم گشوده شده است مى‌بينم،لفظ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كشيدن كنايه از همين مفهوم است گستردگى ستم ستمگران را تشبيه كرده،به چرم در حالى كه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مشابهت،شدت وقوع ظلم،ستم بلا و مصيبت است چنان كه پوست دبّاغى 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امتداد و كشش را تحمّل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خوب مالش دادن است را به مناسبت همين تشبيه بكار برده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شقاوت و سخت‌گيرى سواران متجاوز،به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تشبيه ستمهايى است كه واقع مى‌شود و حال ساكنان زمين را مضطرب و هراسناك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بيان حال شهر كوفه،نگاه دوّمى به افراد ستمگر،كه داراى مقاصد سوء و هدفهاى بد مى‌باشند و از ناحيۀ آن افراد بلاهايى به وقوع مى‌پيوندد،افكنده،مى‌فرمايند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جبّارانى هستند كه خداوند برخى را به گرفتارى درونى خودشان دچار مى‌كند كه نتوانند سوء نيّت‌شان را عمل كنند،و يا تصميم به خراب كردن جايى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به دست قاتلينى گرفتار گرديده كشته مى‌شوند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مصيبتهايى كه مردم كوفه بدانها گرفتار شدند،و سختيهايى كه آنان را </w:t>
      </w:r>
    </w:p>
    <w:p>
      <w:pPr>
        <w:pStyle w:val="BookText"/>
        <w:rPr/>
      </w:pPr>
      <w:r>
        <w:rPr>
          <w:rFonts w:ascii="IRNazanin" w:hAnsi="IRNazanin" w:eastAsia="IRNazanin"/>
          <w:color w:val="111111"/>
          <w:sz w:val="28"/>
          <w:sz w:val="28"/>
          <w:szCs w:val="28"/>
          <w:rtl w:val="true"/>
          <w:lang w:bidi="fa-IR"/>
        </w:rPr>
        <w:t>پايمال كرد،فراوان است و در كتب تاريخ نقل شده،امّا ستمگران كه تصميم به انجام كارهاى زشت گرفته،طغيان كرده،و فساد براه انداختند و در نتيجه خداوند بر آنان شلاّق عذاب را نواخت و آنها را به سبب كردار بدشان كيفر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هيچ كس نمى‌تواند خدا را از انجام كارى كه ارادۀ آن را كرده است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فراوانى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افرادى كه به بدبختى دچار شدند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زياد مردم را در مسجد كوفه جمع كرده، دستور داد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 از وى بيزارى بجويند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داشت بدين سان آنها را بيازمايد،تا هر كس را كه تخلف ورزد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در مسجد جمع بودند،دربان زياد به ميان مردم آمد؛دستور داد همه مسجد را ترك كنند،زيرا امير زياد بن ابيه گرفتار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در همان ساعت به بيمارى فلج دچار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پسر زياد كه به بيمارى خوره دچار 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يوسف ثقفى كه شكمش پر از كرم گرديد،و براى آرام گرفتن كرمها مقعدش را داغ مى‌كردند،بدين سان بود تا بهلاكت رسيد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هبيرة و پسرش كه به بيمارى پيسى گرفتار شدند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قسرّى كه تا حدّ توان كتك خورده و سپس زندانى شد و در زندان از گرسنگى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نامبردگان فوق افرادى بودند كه به بلا،مبتلا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افرادى كه خداوند بر آنها كشندگانى را گماشت عبارتند از</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زياد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زبير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ابى عبيده ثقفى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مهلّب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مفصّل اين افراد در كتابهاى تاريخ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مى‌تواند به همان كتابها مراجعه كند</w:t>
      </w:r>
      <w:r>
        <w:rPr>
          <w:rFonts w:eastAsia="IRNazanin" w:cs="IRNazanin"/>
          <w:color w:val="111111"/>
          <w:sz w:val="28"/>
          <w:szCs w:val="28"/>
          <w:rtl w:val="true"/>
          <w:lang w:bidi="fa-IR"/>
        </w:rPr>
        <w:t xml:space="preserve">. </w:t>
      </w:r>
      <w:bookmarkStart w:id="359" w:name="pg11510_167295"/>
    </w:p>
    <w:p>
      <w:pPr>
        <w:pStyle w:val="Heading3"/>
        <w:numPr>
          <w:ilvl w:val="2"/>
          <w:numId w:val="1"/>
        </w:numPr>
        <w:rPr/>
      </w:pPr>
      <w:bookmarkStart w:id="360" w:name="__RefHeading___Toc3440122_73709187"/>
      <w:bookmarkStart w:id="361" w:name="_Toc146"/>
      <w:bookmarkEnd w:id="359"/>
      <w:bookmarkEnd w:id="360"/>
      <w:r>
        <w:rPr/>
        <w:t>47</w:t>
      </w:r>
      <w:r>
        <w:rPr>
          <w:rtl w:val="true"/>
        </w:rPr>
        <w:t>-</w:t>
      </w:r>
      <w:r>
        <w:rPr>
          <w:rtl w:val="true"/>
        </w:rPr>
        <w:t>از خطبه‌هاى امام</w:t>
      </w:r>
      <w:r>
        <w:rPr>
          <w:rtl w:val="true"/>
        </w:rPr>
        <w:t>(</w:t>
      </w:r>
      <w:r>
        <w:rPr>
          <w:rtl w:val="true"/>
        </w:rPr>
        <w:t>علیه السلام</w:t>
      </w:r>
      <w:r>
        <w:rPr>
          <w:rtl w:val="true"/>
        </w:rPr>
        <w:t>)</w:t>
      </w:r>
      <w:r>
        <w:rPr>
          <w:rtl w:val="true"/>
        </w:rPr>
        <w:t>است كه هنگام حركت به سوى شام ايراد فرموده است</w:t>
      </w:r>
      <w:r>
        <w:rPr>
          <w:rtl w:val="true"/>
        </w:rPr>
        <w:t>:</w:t>
      </w:r>
      <w:bookmarkEnd w:id="361"/>
    </w:p>
    <w:p>
      <w:pPr>
        <w:pStyle w:val="Heading4"/>
        <w:numPr>
          <w:ilvl w:val="3"/>
          <w:numId w:val="1"/>
        </w:numPr>
        <w:rPr/>
      </w:pPr>
      <w:bookmarkStart w:id="362" w:name="__RefHeading___Toc3440124_73709187"/>
      <w:bookmarkStart w:id="363" w:name="_Toc147"/>
      <w:bookmarkEnd w:id="362"/>
      <w:r>
        <w:rPr>
          <w:rtl w:val="true"/>
        </w:rPr>
        <w:t>اشاره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كُلَّمَا لاَحَ نَجْمٌ وَ 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غَيْرَ مَفْقُودِ الْإِنْعَامِ وَ لاَ مُكَافَإِ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بَعَثْتُ مُقَدِّمَتِي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بِلُزُومِ هَذَا الْمِلْطَاطِ 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أَنْ أَقْطَعَ هَذِهِ النُّطْفَةَ إِلَى شِرْذِمَةٍ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مُوَطِّنِينَ أَكْنَافَ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فَأُنْهِضَهُمْ مَعَكُمْ إِلَى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أَجْعَلَهُمْ مِنْ أَمْدَادِ الْقُوَّةِ لَكُمْ</w:t>
      </w:r>
    </w:p>
    <w:p>
      <w:pPr>
        <w:pStyle w:val="Heading4"/>
        <w:numPr>
          <w:ilvl w:val="3"/>
          <w:numId w:val="1"/>
        </w:numPr>
        <w:rPr/>
      </w:pPr>
      <w:bookmarkStart w:id="364" w:name="__RefHeading___Toc3440126_73709187"/>
      <w:bookmarkStart w:id="365" w:name="_Toc148"/>
      <w:bookmarkEnd w:id="364"/>
      <w:r>
        <w:rPr>
          <w:rtl w:val="true"/>
        </w:rPr>
        <w:t>لغات</w:t>
      </w:r>
      <w:bookmarkEnd w:id="365"/>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شب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و ظلمانى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خفق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سپاه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اندكى از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اطراف،نواحى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وطن البقعه استوطنها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را براى خود وطن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مدد نيرو گرفتن سپاه به وسيلۀ سربازان تازه نفس</w:t>
      </w:r>
      <w:r>
        <w:rPr>
          <w:rFonts w:eastAsia="IRNazanin" w:cs="IRNazanin"/>
          <w:color w:val="111111"/>
          <w:sz w:val="28"/>
          <w:szCs w:val="28"/>
          <w:rtl w:val="true"/>
          <w:lang w:bidi="fa-IR"/>
        </w:rPr>
        <w:t>.</w:t>
      </w:r>
    </w:p>
    <w:p>
      <w:pPr>
        <w:pStyle w:val="Heading4"/>
        <w:numPr>
          <w:ilvl w:val="3"/>
          <w:numId w:val="1"/>
        </w:numPr>
        <w:rPr/>
      </w:pPr>
      <w:bookmarkStart w:id="366" w:name="__RefHeading___Toc3440128_73709187"/>
      <w:bookmarkStart w:id="367" w:name="_Toc149"/>
      <w:bookmarkEnd w:id="366"/>
      <w:r>
        <w:rPr>
          <w:rtl w:val="true"/>
        </w:rPr>
        <w:t>ترجمه</w:t>
      </w:r>
      <w:bookmarkEnd w:id="36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شايسته ذات مقدس خداست تا زمانى كه شب فرا رسد و تاريك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پروردگار را سزاست تا زمانى كه ستاره بدرخشد و پنهان گردد شكر و حمد زيبندۀ خداوندى است كه هيچ كس از نعمت او بى‌بهره نيست و هيچ چيز با </w:t>
      </w:r>
      <w:bookmarkStart w:id="368" w:name="pg11510_167296"/>
    </w:p>
    <w:p>
      <w:pPr>
        <w:pStyle w:val="BookText"/>
        <w:rPr/>
      </w:pPr>
      <w:bookmarkEnd w:id="368"/>
      <w:r>
        <w:rPr>
          <w:rFonts w:ascii="Amiri" w:hAnsi="Amiri" w:eastAsia="Amiri" w:cs="Amiri"/>
          <w:color w:val="111111"/>
          <w:sz w:val="28"/>
          <w:sz w:val="28"/>
          <w:szCs w:val="28"/>
          <w:rtl w:val="true"/>
          <w:lang w:bidi="ar-SA"/>
        </w:rPr>
        <w:t>بخشش و كرمش برابرى نمى‌كند با وجودى كه ريزه‌خوار نعمتهاى خداوند از عهده شكر نعمتش بر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اداى حمد خداوند مقدمة الجيش سپاهم را گسيل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فرمان دادم كه از كناره نهر فرات نروند،تا فرمان مجدّد من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اين دانستم كه خود از فرات گذشته،نزد عده‌اى از شما كه در كناره‌هاى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ساكنند بروم و آنها را براى پيوستن به شما عليه دشمنانتان به منظور تقويت نيرو بسيج كنم </w:t>
      </w:r>
      <w:r>
        <w:rPr>
          <w:rFonts w:eastAsia="IRNazanin" w:cs="IRNazanin"/>
          <w:color w:val="111111"/>
          <w:sz w:val="28"/>
          <w:szCs w:val="28"/>
          <w:rtl w:val="true"/>
          <w:lang w:bidi="fa-IR"/>
        </w:rPr>
        <w:t>.</w:t>
      </w:r>
    </w:p>
    <w:p>
      <w:pPr>
        <w:pStyle w:val="Heading4"/>
        <w:numPr>
          <w:ilvl w:val="3"/>
          <w:numId w:val="1"/>
        </w:numPr>
        <w:rPr/>
      </w:pPr>
      <w:bookmarkStart w:id="369" w:name="__RefHeading___Toc3440130_73709187"/>
      <w:bookmarkStart w:id="370" w:name="_Toc150"/>
      <w:bookmarkEnd w:id="369"/>
      <w:r>
        <w:rPr>
          <w:rtl w:val="true"/>
        </w:rPr>
        <w:t>شرح</w:t>
      </w:r>
      <w:bookmarkEnd w:id="370"/>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جهتى است كه پيشگامان سپاه را فرموده بود در آنجا متوقف شوند،يعنى كناره‌هاى رود فرات گاهى به كنار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مى‌شود،ولى در اصل اين لغت براى زمين هموار و مسطّح وضع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 نطفه در اين عبارت آب فرات است،بكار بردن نطفه براى آب فرات از عبارات غريب و شگفت‌آور است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خطبه را حضرت در سال سى و هفت هجرى پنج روز از ماه شوّال باقى مانده بود،هنگامى كه در نخيله لشكرگاه معروف بيرون كوفه اردو زده و قصد رفتن به صفين را داشت ايراد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مقيّد كردن سپاس خدا به تكرار دو،وقت يا دو، حالت،براى بيان اين حقيقت است كه ستايش خداوند همواره بايد استمرار داشته باشد؛بعلاوه قيدهايى كه در كلام حضرت آمده فوايدى را به شرح زير در بر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شب وارد شود و تاريكى همه جا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توجّه دادن به نهايت قدرت خداوند متعال در پياپى آوردن شب و روز است </w:t>
      </w:r>
    </w:p>
    <w:p>
      <w:pPr>
        <w:pStyle w:val="BookText"/>
        <w:rPr/>
      </w:pPr>
      <w:r>
        <w:rPr>
          <w:rFonts w:ascii="IRNazanin" w:hAnsi="IRNazanin" w:eastAsia="IRNazanin"/>
          <w:color w:val="111111"/>
          <w:sz w:val="28"/>
          <w:sz w:val="28"/>
          <w:szCs w:val="28"/>
          <w:rtl w:val="true"/>
          <w:lang w:bidi="fa-IR"/>
        </w:rPr>
        <w:t>كه بدين سبب مستحقّ ستايش مدام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اداى شكر و انجام وظيفه در برابر نعمتهاى خداوند چنين اقتضا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ستاره طلوع و غروب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 ستاره تذكّرى بر حكمت و كمال نعمت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اين موضوع را توضيح داده‌ايم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سزاوار كسى است كه نعمتهايش را از هيچ كس دريغ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 به فايدۀ اين قيد مكررا اشاره كرديم و نيازى بتوضيح مجدّد آن نمى‌بينم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با نعمتهاى خداوند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شكر نعمتهاى خداوند را نمى‌توان به جاى آورد،زيرا توان انجام يافتن شكر و سپاسگزارى خود نعمتى ديگر است كه شكر جديدى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خطبه‌هاى گذشته راجع به اين فايده مبسوط بحث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صدور اين خطبه به طور خلاصه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قصد حركت بسوى صفّين را داشت،زياد بن نصر و شريح بن هانى را با دوازده هزار نفر به عنوان مقدّمه سپاه فرستاد و به آنها دستور داد،تا دستور ثانوى در كنار فرات،پشت كوفه در محلّى به نام عانات اردو زده،متوقف شوند،منظور از ملطاط كناره فرات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دستور حضرت از كوفه خارج و بسمت مدائن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 مردم را از مخالفت بر حذر داشته پند و اندرز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تعيين عدىّ بن حاتم براى انجام كارها،خود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عدىّ بن حاتم هشتصد مرد جنگى را از آن ديار انتخاب كرده با آنها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به پسرش زيد دستور داد كه افراد آماده را به كمك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با چهارصد نفر ديگر به آنها پيوست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فرات گذشته به سوى عدّۀ قليلى از شما كه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دجله سكنا دارند مى‌روم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امّا،مقدّمه سپاه وقتى كه شنيدند حضرت از مسير جزيره حركت كرده و معاويه با سپاه فراوانى به سوى آنها مى‌آيد صحيح ندانستند كه با سپاهيان معاويه برخورد كنند،با اين كه ميان آنها و حضرت رود فرات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تصميم به بازگشت گرفتند و از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فرات عبور كردند و به آن حضرت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حضرت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وقتى كه آنها صلاح انديشى خود را به عرض رساندند،امام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آنها را پسنديد</w:t>
      </w:r>
      <w:r>
        <w:rPr>
          <w:rFonts w:eastAsia="IRNazanin" w:cs="IRNazanin"/>
          <w:color w:val="111111"/>
          <w:sz w:val="28"/>
          <w:szCs w:val="28"/>
          <w:rtl w:val="true"/>
          <w:lang w:bidi="fa-IR"/>
        </w:rPr>
        <w:t xml:space="preserve">. </w:t>
      </w:r>
      <w:bookmarkStart w:id="371" w:name="pg11510_167299"/>
    </w:p>
    <w:p>
      <w:pPr>
        <w:pStyle w:val="Heading3"/>
        <w:numPr>
          <w:ilvl w:val="2"/>
          <w:numId w:val="1"/>
        </w:numPr>
        <w:rPr/>
      </w:pPr>
      <w:bookmarkStart w:id="372" w:name="__RefHeading___Toc3440132_73709187"/>
      <w:bookmarkStart w:id="373" w:name="_Toc151"/>
      <w:bookmarkEnd w:id="371"/>
      <w:bookmarkEnd w:id="372"/>
      <w:r>
        <w:rPr/>
        <w:t>48</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373"/>
    </w:p>
    <w:p>
      <w:pPr>
        <w:pStyle w:val="Heading4"/>
        <w:numPr>
          <w:ilvl w:val="3"/>
          <w:numId w:val="1"/>
        </w:numPr>
        <w:rPr/>
      </w:pPr>
      <w:bookmarkStart w:id="374" w:name="__RefHeading___Toc3440134_73709187"/>
      <w:bookmarkStart w:id="375" w:name="_Toc152"/>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عَيْنُ مَنْ لَمْ يَرَهُ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اسْتِعْلاَؤُهُ بَاعَدَهُ عَنْ شَيْءٍ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الْعُقُولَ عَلَى تَحْدِيدِ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إِقْرَارِ قَلْبِ ذِي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يَقُولُهُ الْمُشَبِّهُونَ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الْجَاحِدُونَ لَهُ عُلُوّاً كَبِيراً</w:t>
      </w:r>
    </w:p>
    <w:p>
      <w:pPr>
        <w:pStyle w:val="Heading4"/>
        <w:numPr>
          <w:ilvl w:val="3"/>
          <w:numId w:val="1"/>
        </w:numPr>
        <w:rPr/>
      </w:pPr>
      <w:bookmarkStart w:id="376" w:name="__RefHeading___Toc3440136_73709187"/>
      <w:bookmarkStart w:id="377" w:name="_Toc153"/>
      <w:bookmarkEnd w:id="376"/>
      <w:r>
        <w:rPr>
          <w:rtl w:val="true"/>
        </w:rPr>
        <w:t>لغات</w:t>
      </w:r>
      <w:bookmarkEnd w:id="377"/>
    </w:p>
    <w:p>
      <w:pPr>
        <w:pStyle w:val="BookText"/>
        <w:rPr/>
      </w:pPr>
      <w:r>
        <w:rPr>
          <w:rFonts w:ascii="Amiri" w:hAnsi="Amiri" w:eastAsia="Amiri" w:cs="Amiri"/>
          <w:color w:val="111111"/>
          <w:sz w:val="28"/>
          <w:sz w:val="28"/>
          <w:szCs w:val="28"/>
          <w:rtl w:val="true"/>
          <w:lang w:bidi="ar-SA"/>
        </w:rPr>
        <w:t>بطنت الوادى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سرزمين داخل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بطنت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آن را دانسته‌اى</w:t>
      </w:r>
      <w:r>
        <w:rPr>
          <w:rFonts w:eastAsia="IRNazanin" w:cs="IRNazanin"/>
          <w:color w:val="111111"/>
          <w:sz w:val="28"/>
          <w:szCs w:val="28"/>
          <w:rtl w:val="true"/>
          <w:lang w:bidi="fa-IR"/>
        </w:rPr>
        <w:t>.</w:t>
      </w:r>
    </w:p>
    <w:p>
      <w:pPr>
        <w:pStyle w:val="Heading4"/>
        <w:numPr>
          <w:ilvl w:val="3"/>
          <w:numId w:val="1"/>
        </w:numPr>
        <w:rPr/>
      </w:pPr>
      <w:bookmarkStart w:id="378" w:name="__RefHeading___Toc3440138_73709187"/>
      <w:bookmarkStart w:id="379" w:name="_Toc154"/>
      <w:bookmarkEnd w:id="378"/>
      <w:r>
        <w:rPr>
          <w:rtl w:val="true"/>
        </w:rPr>
        <w:t>ترجمه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ذات مقدّس بارى تعالى را سزاست كه به امور نهفته داناست؛ نشانه‌هاى ظاهر و هويدا بر وجود وى دلالت دارند،زيرا اين موجودات آفريدۀ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برابر ديدۀ بينايمان آشكار نمى‌شود،چون ذات مقدس او جسم نيست؛محال است كه با چشم ديده شود و كسى كه او را نديده منكر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نيست آن كه وجود خداوند را اثبات مى‌كند،به كنه ذاتش پى برد و نمى‌تواند پى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در بلندى رتبه بر همه چيز سبقت گرفته،هيچ چيز از او </w:t>
      </w:r>
      <w:bookmarkStart w:id="380" w:name="pg11510_167300"/>
    </w:p>
    <w:p>
      <w:pPr>
        <w:pStyle w:val="BookText"/>
        <w:rPr/>
      </w:pPr>
      <w:bookmarkEnd w:id="380"/>
      <w:r>
        <w:rPr>
          <w:rFonts w:ascii="IRNazanin" w:hAnsi="IRNazanin" w:eastAsia="IRNazanin"/>
          <w:color w:val="111111"/>
          <w:sz w:val="28"/>
          <w:sz w:val="28"/>
          <w:szCs w:val="28"/>
          <w:rtl w:val="true"/>
          <w:lang w:bidi="fa-IR"/>
        </w:rPr>
        <w:t>بلند مرتبه‌تر و هيچ چيز از او به مخلوقاتش نزديكتر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بلندى رتبه،او را از مخلوقات دور نمى‌سازد و نزديكى به آفريده‌ها او را در مكان مساوى آنها قرار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خردها را بر حدّ اوصاف خود،آگاهى نداده،در عين حال شناخت ذاتش را به قدر امكان از آنان پوشيده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وجودى كه دسترسى به كنه ذاتش نيست،از آثار و علايمى به الوهيتش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نشانه‌هاى وجود بر موجوديّتش گواهند،حتى قلب شخص منكر نيز بدين معنا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قلب خدا را منكر باشد عقلش بر اين كه خدايى موجود است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از گفتار كسانى كه او را به اشيا تشبيه كرده،منكر وجودش شده‌اند فراتر است </w:t>
      </w:r>
      <w:r>
        <w:rPr>
          <w:rFonts w:eastAsia="IRNazanin" w:cs="IRNazanin"/>
          <w:color w:val="111111"/>
          <w:sz w:val="28"/>
          <w:szCs w:val="28"/>
          <w:rtl w:val="true"/>
          <w:lang w:bidi="fa-IR"/>
        </w:rPr>
        <w:t>».</w:t>
      </w:r>
    </w:p>
    <w:p>
      <w:pPr>
        <w:pStyle w:val="Heading4"/>
        <w:numPr>
          <w:ilvl w:val="3"/>
          <w:numId w:val="1"/>
        </w:numPr>
        <w:rPr/>
      </w:pPr>
      <w:bookmarkStart w:id="381" w:name="__RefHeading___Toc3440140_73709187"/>
      <w:bookmarkStart w:id="382" w:name="_Toc155"/>
      <w:bookmarkEnd w:id="381"/>
      <w:r>
        <w:rPr>
          <w:rtl w:val="true"/>
        </w:rPr>
        <w:t>شرح</w:t>
      </w:r>
      <w:bookmarkEnd w:id="382"/>
    </w:p>
    <w:p>
      <w:pPr>
        <w:pStyle w:val="BookText"/>
        <w:rPr/>
      </w:pPr>
      <w:r>
        <w:rPr>
          <w:rFonts w:ascii="IRNazanin" w:hAnsi="IRNazanin" w:eastAsia="IRNazanin"/>
          <w:color w:val="111111"/>
          <w:sz w:val="28"/>
          <w:sz w:val="28"/>
          <w:szCs w:val="28"/>
          <w:rtl w:val="true"/>
          <w:lang w:bidi="fa-IR"/>
        </w:rPr>
        <w:t xml:space="preserve">در اين خطبه بحثهاى پر ارزشى از علم الهى و پاره‌اى از صفات پروردگار آمده است كه ذيلا به شرح آنها مى‌پردازيم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امور مخفى را نهفته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عبارت دو معنا فهميده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از جملۀ امور پوشيده است،و چون درون امور مخفى از ظاهرشان پنهان‌تر است از جملۀ فوق اين معنا فهميده مى‌شود كه خداوند از باطن امور خفيه به حساب مى‌آيد،بدين توضيح كه از تمام امور نهان در نزد عقل،خداوند نهان‌تر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در نهان امور پوشيده نافذ بوده،و به باطن امور نيز سرايت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بند الف يا معناى اول اين است،كه درك امور براى انسان يا از طريق حواس و يا از طريق عقل است و چون خداوند منزه از جسميت و وضع و جهت مى‌باشد،محال است كه به حواس ظاهرى و باطنى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اين كه </w:t>
      </w:r>
    </w:p>
    <w:p>
      <w:pPr>
        <w:pStyle w:val="BookText"/>
        <w:rPr/>
      </w:pPr>
      <w:r>
        <w:rPr>
          <w:rFonts w:ascii="IRNazanin" w:hAnsi="IRNazanin" w:eastAsia="IRNazanin"/>
          <w:color w:val="111111"/>
          <w:sz w:val="28"/>
          <w:sz w:val="28"/>
          <w:szCs w:val="28"/>
          <w:rtl w:val="true"/>
          <w:lang w:bidi="fa-IR"/>
        </w:rPr>
        <w:t>ذات مقدس حق تعالى از انواع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اجزاء،ذات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و پاك است، محال است كه عقل به كنه ذاتش آگاهى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ذات خداوند متعال بر تمام ادراكات ظاهرى و باطنى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چگونه خداوند از تمام امور مخفى پوشيده‌تر است معنائى است روشن و نيازى به توضيح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شرح معناى دوّم را قبلا ذيل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خداوند،به آشكار و نهان داناست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داديم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حق تعالى نشانه‌هاى آشكار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از آيات و آثار خداوند در جهان آورده است،كه تمام صور و اشكال بر وجود خداوند تبارك و تعالى دلالت دارند؛چنان 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كلّ شيء له آية تدلّ على انّه واحد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استعاره با الكناية آورده به سبب مشابهت بين اعلام ظهور و آيات آثار خداوند در جهان و به سبب شركت آن دو در هدايت؛يعنى همچنان كه اعلام و نشانه‌ها موجب ارشاد هدايت مى‌شوند، آثار و آيات خداوند در جهان سبب هدايت انسانها به وحدانيّت خدا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حضرت اشاره بگفتۀ حق تعالى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 xml:space="preserve">» . </w:t>
      </w:r>
      <w:r>
        <w:rPr>
          <w:rStyle w:val="FootnoteAnchor"/>
          <w:rtl w:val="true"/>
        </w:rPr>
        <w:footnoteReference w:id="11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استدلال كه از آيات و نشانه‌هاى جهان به وجود خداوند پى بريم روش استدلال همۀ اديان و جمعى از متكلمان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آغاز،بحدوث اجسام و صفات و اعراض‌شان استدلال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وجود خالق را </w:t>
      </w:r>
    </w:p>
    <w:p>
      <w:pPr>
        <w:pStyle w:val="BookText"/>
        <w:rPr/>
      </w:pPr>
      <w:r>
        <w:rPr>
          <w:rFonts w:ascii="IRNazanin" w:hAnsi="IRNazanin" w:eastAsia="IRNazanin"/>
          <w:color w:val="111111"/>
          <w:sz w:val="28"/>
          <w:sz w:val="28"/>
          <w:szCs w:val="28"/>
          <w:rtl w:val="true"/>
          <w:lang w:bidi="fa-IR"/>
        </w:rPr>
        <w:t>اثبات كردند،از توجّه به حالات آفريده‌ها و يكايك صفاتشان كه در نهايت اتقان و استوارى و دقّت ساخته شده‌اند،استدلال مى‌كنند كه آفريدگار آنها دانا و آگاه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جهت كه بعضى مخلوقات داراى ويژگيهايى هستند كه برخى ديگر ندارند،دليل مى‌آورند كه آفريدگار آنها داراى اراده بوده و آنها را با ويژگيهاى مختلفى براى هدفهاى گوناگون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طبيعى،از وجود حركت،بر محرّك استدلال كرده و از اين كه محال است اشيا داراى حركت به محرّك اولى متكى نباشند،بر محرّك اوّلى كه خود داراى حركت نيست استدلال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طريق بر وجود آغازگر اول دليل آورده،مبدأ جهان هستى را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فلاسفه و متكلمين الهى بگونه‌اى ديگر استدلال كرده‌اند،آنها بدوا به مطلق وجود نگريسته‌اند كه آيا واجب،يا ممكن است؟و از اين راه كه ممكن بدون واجب،وجود نمى‌يابد واجب را اثبات كرده‌اند؛و سپس با توجّه به لوازم وجوب كه داراى وحدت حقيقى است كثرت را نفى كرده‌اند؛و بدين طريق جسم بودن،عرض بودن،جهت داشتن و جز اينها را از ذات واجب الوجود منتفى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حق متعال بر چگونگى صدور يافتن افعالش يكى پس از ديگرى از ناحيۀ ذات مقدس حق استدلال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روشن است كه روش دوّم در اثبات وجود حق تعالى و اوصاف و افعالش،از راه اوّل پر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اهميّت نوع دوّم استدلال آن است كه از وجود علّت،بر وجود معلول استدلال شده،و اين نوع استدلال برترين باور و يقين را ايجاب مى‌كند؛زيرا آگاهى به علّت معيّن موجب علم به معلول معيّن مى‌شود ولى علم به معلول معيّن علم به علّت معيّن را به دنبال ندارد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 روشهاى خدا شناسى فوق حال بايد ديد كه آيۀ كريمه بر كدام طريق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آيۀ فوق هر چند بر نوع اوّل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مخلوق پى به خالق </w:t>
      </w:r>
    </w:p>
    <w:p>
      <w:pPr>
        <w:pStyle w:val="BookText"/>
        <w:rPr/>
      </w:pPr>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دارد،ولى اگر تمام آيه بخصوص بخش آخر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يَكْفِ بِرَبِّكَ أَنَّهُ عَلى كُلِّ شَيْءٍ شَهِيدٌ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نظر بگيريم،نوع دوّم استدلال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به معلول پى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انديشمندان راه دوّم را،همان روش صديقين كه به وجود خدا بر وجود اشيا استدلال مى‌كنند،دانسته‌اند؛يعنى وجود خدا را دليل بر وجود تمام اشيا گرفته‌اند؛زيرا وجود از ناحيه اوست،وجود چيزى را دليل وجود و هستى خدا ندانسته‌اند،چه اين كه وجود حق تعالى از وجود همه چيز آشكارتر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نظرها پنهان است با اين كه ظاهرترين است به دليل ظهور شديدى است كه دارد، عيب نديدن در ديده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 تعالى موجب اختفاء و پنهانى وى گرديده،روشنايى ذات مقدسش حجاب نورانيّتش گشته،هر ذرّه‌اى از ذرّات مخلوقاتش،داراى زبانهايى بوده،به وجودش گواهى مى‌دهند،و خود را نيازمند قدرت و تدبيرش 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موجودات؛با اين شهادت دهى مخالفت ندارند و اعلام بى‌نيازى از خداوند نمى‌كنند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نور خورشيد را در شدّت ظهور و اختفا،براى خداوند مثل آورده و چنين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آشكارترين درك كننده‌ها كه قوّۀ واهمه را در شناخت و درك مدد مى‌رسانند،حواس ظاهره‌اند،و آشكارترين آنها قوّۀ بينايى است؛و روشن‌ترين چيزى كه چشم مى‌تواند ببيند،نور خورشيد است،كه بر اجسام مى‌تابد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براى جماعتى از دانشمندان اشكال پيش آمده،چنين نظر داده‌اند،كه اشياى رنگى جز رنگ مخصوص خود،رنگى ندارند،بدين توضيح كه غير از رنگ و روشنى پديده كه با رنگ آفتاب تطبيق نمايد،وجود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حقيقت رنگ آفتاب از شدّت ظهور براى اينان مخفى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تشبيه درستى نيست و ما اگر بخواهيم اين دانشمندان را به اشتباهشان متوجّه سازيم،راهش فرقى است كه ميان نبودن خورشيد در شب،و تابيدن آن بر اشياى رنگى،با تابش آن در روز،و روشن ساختن اشياى رنگى گذارده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حالت تابش خورشيد و عدم آن أشيا رنگ مخصوص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اشياى نور گيرنده و تاريك بخوبى آشكار است و وجود نور را از نبودش مى‌شناسيم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فرض كنيم همواره خورشيد بر جسم رنگى بتابد و غروب نكند،بر اين دانشمندان دشوار است كه بتوانند،نور را چيزى موجود و زايد بر رنگ پديده بدانند،با اين كه نور آشكارترين شيء بلكه ظهور اشيا بوسيله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براى خداوند متعال عدم يا غيبتى تصور كنيم، آسمان و زمين ويران خواهد شد هرگاه نور وجود خداوند را از اشيا قطع شده بدانيم،فرق ميان دو حالت بودن و نبودن اشيا روشن شده و بطور قطع وجود و عدم آنها دانسته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تمام موجودات در گواهى بر وجود خداوند متّفق‌اند،و چگونگى حال آنها و روش واحدى را بطور گسترده نشان مى‌دهد، موجب اختفاى نور مقدّس حق تعالى گرديده‌اند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منزّه است خداوندى كه با نور خود از خلق در حجاب قرار دارد،و از شدّت ظهور بر آنها پوشيده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ويژگى سوّم،حضرت اشاره به برخى از صفات سلبيّه‌اى كرده كه روا نيست بر ذات مقدّس حق اطلاق شوند،زيرا اگر تركيب آن صفات با ذات ملاحظه شود،موجب نقص مى‌گردد،و ذات مقدس حق تعالى بلند مرتبه‌تر است از</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كه با چشم ديده شود،يعنى صحيح نيست كه با حسّ باصره درك شود،سالبه بودن اين صفت با ترتيب دادن يك برهان شكل اوّل ثابت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مقدّمۀ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جسم و وضع معيّنى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جسم نداشته و داراى وضع معيّنى نباشد محال است كه با حسّ باصره درك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حق تعالى با حسّ باصره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مقدّمه اول جنبۀ استدلالى دارد امّا مقدمه دوّم امرى ضرورى است،چنان كه اين موضوع را در علم كلام به طور كامل بحث كرده‌اند،آيه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بر همين معنا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ديدۀ كسى كه خداوند را نبيند،نمى‌تواند منكر وجودش شود،با اين توضيح كه خداوند سبحان را با اين كه به حسّ باصره ديده نمى‌شود،نمى‌توانند به دليل نديدن منكر هستى‌اش شوند،زيرا فطرت افراد به ظهور وجودش گواهى مى‌دهد،كه در تمام آثارش متجلّى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جهت نديدن با چشم راهى براى انكار وجود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ديد با چشم در بارۀ امورى صحيح است، كه بتوان با چشم درك كرد،امّا چيزى كه به ادراك چشم در نيايد نمى‌توان از راه درك نشدن با چشم،وجودش را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صفت سلبى را حضرت با بيان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رؤيت كسى كه در دل هم قبولش دارد در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يعنى با وجودى كه شخص قلبا خدا را قبول داشته و اثبات مى‌كند،نمى‌تواند ادّعا كند كه با چشم او را مى‌بيند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سلب آخر را حضرت براى تأكيد و رفع توهّم آورده‌اند،زيرا در آغاز كه انسان اين دو جمله را بشنود به گمانش مى‌رسد كه بين فرازهاى اين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عين من لم يره تنكره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قلب من اثبته يبصره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است ولى با كمى دقّت عقلى مى‌تواند اين توهم را از ميان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كه به هنگام شنيدن اين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آن كه خدا را نديده منكرش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را نديده در قلب او را اثبات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اين سؤال پيش مى‌آيد كه چگونه چشم آنچه را كه نديده منكر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آنچه را كه انسان نديده با قلب اثبات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تصديق و باور اين جملات براى شنوندگان احساس دشوارى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بيان دو عبارت فوق توجّه به جلال و تنزيه و بزرگى خداوند داده و ذات مقدس حق را از آنچه شايسته او نيست با زيباترين جملات بر كنار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معناى ديگرى نيز براى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قلب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اقرار دارندۀ وجود حق تعالى هر چند وجودش را منكر نبوده و اثبات مى‌كند، امّا محال است كه ادّعا كند بر خداوند احاطۀ علمى پيدا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ويژگى حق تعالى را حضرت چنين بيان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بلندى مقام،بر همگان سبقت گرفته،چيزى از او بلند مقام‌تر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مشترك است و بر سه معنى قابل صدق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حسّى مكانى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بلندى بعضى از اجسام نسبت به بعضى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تخيّلى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برترى مقام پادشاه نسبت به مردم،در عرف مى‌گويند او بلند رتبه است و بلندى رتبه پادشاه را بطور خيالى كمال مى‌دانند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از كمالات را،عقلا بر بعضى برترى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از مسبّب بلند رتبه‌تر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روشن شدن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محال است،بلندى رتبۀ خداوند متعال از نوع اوّل باشد چه اين كه بودن حضرت حق در مكان جايز نيست،و به معنى دوّم نيز محال است در نظر گرفته شود،زيرا خداوند سبحان،از داشتن كمالات خيالى منزّه و پاك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كمالات خيالى كمالات اضافى هستند و به حسب اشخاص و زمانها تغيير و تبدّل مى‌يابند،چه بسا چيزى در نزد گروهى كمال و در نزد گروهى ديگر همان چيز نقص باشد،مثلا سلطنت </w:t>
      </w:r>
    </w:p>
    <w:p>
      <w:pPr>
        <w:pStyle w:val="BookText"/>
        <w:rPr/>
      </w:pPr>
      <w:r>
        <w:rPr>
          <w:rFonts w:ascii="IRNazanin" w:hAnsi="IRNazanin" w:eastAsia="IRNazanin"/>
          <w:color w:val="111111"/>
          <w:sz w:val="28"/>
          <w:sz w:val="28"/>
          <w:szCs w:val="28"/>
          <w:rtl w:val="true"/>
          <w:lang w:bidi="fa-IR"/>
        </w:rPr>
        <w:t>و حكومت در نزد دانشمند پارسا كمال به حساب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در نزد اكثريت كمال و درجه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زيادى و نقصان بر كمالات خيال عارض مى‌گردد،در صورتى كه هيچ يك از كمالات خداوند سبحان چنين نيستند،و هيچ تغيير و نقصانى به خداوند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باشد،بدين تفسير كه هيچ مرتبه‌اى،بمرتبه حق تعالى نمى‌رسد،و تمام مراتب عقلى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خداوندى پست و ناچيزاند شرح بيشتر مطلب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مراتب كمال عقل 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ذات مقدس حق تعالى،آغاز هر موجود حسّى و عقلى بوده،علّت تامّه مطلقه است،و به هيچ وجه نمى‌توان تصوّر نقصان در كمالات وى نمود،پس ناگزير بالاترين مرتبۀ عقل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اضافه به چيزى وجود مطلق است و امكان ندارد از او برتر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سخن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فى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توضيح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سبقت گرفتن خداوند در بلندى رتبه اين 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بلندى مرتبه يگانه است و محال است كه غير به رتبۀ او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ويژگى حق متعال،قريب بودن او در نزديكى به اشياست،تا بدان حد كه هيچ چيز از او نزديك‌تر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عبارت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لازمه‌اش سبقت گرفتن در بلندى مرتبه بود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بلندى مرتبه و علوّ درجه ايجاب مى‌كرده كه خداوند از غيرش دور باشد،اين جمله را كه بيان كننده نزديكى است ذكر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قبلا توضيح داديم،لفظ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اشتراكى به سه معنا آمده بود كه تنها علوّ عقلى شايسته اطلاق بر ذات مقدّس حق بود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معنا آمده است و بترتيب زير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پست،چنان كه بمثل گفته مى‌شود،مكان فلان شخصى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جايگاه فلان شخص است،هنگامى كه شخص دوّم در مكان پستى ايستاده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قرب و نزديكى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اهميّت‌تر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فلان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رتبۀ فلان سلطان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دوّمى از نظر مقام پايين‌تر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عقب‌تر،آخرتر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رتبۀ علت است،چون معلول در مرتبۀ بعد از علت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خصوصى‌تر،آگاه‌تر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به فلانى نزديك‌تر است، وقتى كه خصوصيت بيشترى داشته باشد،از احوال او بيشتر از ديگران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نزديكى خداوند متعال به اشيا،به معنى چهارم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هر چيزى به خود آن چيز نزديكتر و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از اين كه به معناى سه‌گانۀ اول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خداوند در نزديكى به اشيا بر حسب علم اوست كه مثقال ذرّه‌اى در زمين،آسمان،كوچك و بزرگ بر او پوشيده نيست،بدين لحاظ از هر نزديكى نزديكتر و از هر آگاهى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هر كس از رگ گردن نزديكتريم خداوند به بندگانش از خود آنها نزديكتر است،زيرا هيچ كس بدرستى خود را نمى‌شناسد،امّا خداوند بخوبى همه را مى‌شناسد،چون به وجود آورندۀ آنهاست بنا بر اين،در نزديكى از نزديكترين است و هيچ چيز به نزديكى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مقابله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است،تا انديشه‌هاى سالم را به هنگام توهّم اين كه چگونه هم نسبت به اشيا دور است و هم نزديك؟در فهم مقصود بفكر وا دارد و بر عظمت حق تعالى آگاه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 بيان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بلندى رتبۀ خداوند او را از مخلوقاتش دور نمى‌كند و نزديكى با آنها او را همرتبۀ اشيا در مكان قرار نمى‌دهد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تاكيدى است،كه براى </w:t>
      </w:r>
    </w:p>
    <w:p>
      <w:pPr>
        <w:pStyle w:val="BookText"/>
        <w:rPr/>
      </w:pPr>
      <w:r>
        <w:rPr>
          <w:rFonts w:ascii="IRNazanin" w:hAnsi="IRNazanin" w:eastAsia="IRNazanin"/>
          <w:color w:val="111111"/>
          <w:sz w:val="28"/>
          <w:sz w:val="28"/>
          <w:szCs w:val="28"/>
          <w:rtl w:val="true"/>
          <w:lang w:bidi="fa-IR"/>
        </w:rPr>
        <w:t>ردّ احكام وهمى بحكم عقل آورده شده است،زيرا قوّه واهمه،مى‌پندارد كه دورى از پديده‌ها به نسبت بلندى مرتبه از آنهاست و هر چيزى كه به شيئى نزديك بود از نظر مكانى همرديف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حكم قوّه واهمه محدود در محسوسات بوده و از آن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روشن ساختن اين حقيقت كه بلندى رتبه نسبت به مخلوقات،و نزديكى به آنها،دورى و نزديكى مكانى نيست و به معناى ديگرى است،ناگزير علوّ مرتبه بدين معنا دور كننده خداوند از آنها نبوده و منافاتى،نيز با نزديكى آنها ندارد،بلكه دورى و نزديكى در اين مورد قابل جمعند،يعنى خداوند به نسبتى دور و به نسبتى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با پديده،بر خلاف پندار قوه واهمه سبب برابرى آنها در مكان نمى‌شود،حكم عقل اين گمان فاسد را در صفات جمال و كمال خداوند برطرف مى‌نمايد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ويژگى حق متعال اين است كه،خردها بر حدّ و اندازۀ صفاتش آگاه نبوده و نيستند،ولى هرگز از اندازۀ واجبى هم كه براى شناخت خداوند لازم است،انسان را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تحديد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و بترتيب زير فهميده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شرح حقيقت ذات خداوند باشد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بيان حقيقت صفات كمال مطلق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خرد بر اندازۀ اوصاف و حدود آنها به معنى اول آگاهى نمى‌يابد،زيرا براى حقيقت ذاتى خداوند حد و اندازه نيست تا عقول بدانها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دوّم نيز قابل درك نيست،چه براى كمال حق تعالى نهايتى نيست كه خرد در آن مرحله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با اين همه خداوند سبحان عقل‌ها را از شناخت خود،در حجاب قرار نداده است،زيرا براى هر كس بهره‌اى </w:t>
      </w:r>
    </w:p>
    <w:p>
      <w:pPr>
        <w:pStyle w:val="BookText"/>
        <w:rPr/>
      </w:pPr>
      <w:r>
        <w:rPr>
          <w:rFonts w:ascii="IRNazanin" w:hAnsi="IRNazanin" w:eastAsia="IRNazanin"/>
          <w:color w:val="111111"/>
          <w:sz w:val="28"/>
          <w:sz w:val="28"/>
          <w:szCs w:val="28"/>
          <w:rtl w:val="true"/>
          <w:lang w:bidi="fa-IR"/>
        </w:rPr>
        <w:t>از معرفت مقرر داشته و بر حسب استعدادش يادگيرى آن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منكرين ظاهرى خداوند در قلب به وجودش معترفند،به اين دليل كه نشانه‌هاى وجود و علايم آفرينش عليه اظهار نظر منكرين گواهى مى‌دهند،كه از جانب خداوند صدور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منكرين در بارۀ آنچه مى‌بيند بروشنى و وضوح حكم مى‌كند كه اين آفريده‌ها نيازمند سازنده‌اى حكيم‌اند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نشانه‌هاى هستى،دل هر منكرى را به اقرار واداشته و به او مى‌گويند كه انكارش بر مبناى هواى نفسانى است كه از پندار غلطش،پيروى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قلبش وجود آفريدگار را تصديق دارد،و نشانه‌هاى وجودى پروردگار و آثار علايم اقرار قلبيش را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منكرين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انكارى كه مبناى تشبيهى دارد،آنان كه خدا را به خلق تشبيه مى‌كنند،هر چند در نوع تشبيه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حقيقت تمامشان جزو منكرين شمرده مى‌شوند،چه آن معنايى را كه اينان به عنوان خداوند تصور كرده‌اند و بطور قطع خدا مى‌گيرند،با وجودى كه غير پندار خود را از خدا بودن نفى مى‌كنند،معناى تصور شده آنها خدا نبوده،در حقيقت خدا را نفى مى‌كنند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انكارى كه بر نفى وجود صانع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از جهتى خدا را انكار و از جهتى اثبات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تشبيه كنندگان بصراحت خدا را اثبات مى‌كنند امّا لازمه اعتقادشان انكار وجود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و بر خلاف نظريه خردمندان،وجود خدا را انكار مى‌كنند،ولى لزوما و از روى اضطرار خدا را فى نفس الأمر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هر دو گروه را مردود دانسته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مقام‌تر است از آنچه كه تشبيه كنندگان و منكران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شده است كه زنديقى بر امام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از دليل اثبات وجود پروردگار پرسيد،امام صادق در آغاز به وى توجّهى نكرد،سپس بسوى آن مرد رو كرده،فرمود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مى‌آيى و چه اتفاقى در سفر برايت پيش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منكر خدا در جواب عرض كرد من از طريق دريا مسافرت كردم و يك روز باد شديدى بر ما وزيد بطورى كه اختيار كشتى را از ما گرفت،امواج دريا ما را به هر سو پرت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كشتى شكست،من به تخته چوبى چنگ زدم،امواج دريا اين تخته پاره را بالا و پايين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وحشت كرده بودم،عاقبت موج تخته را به ساحل افكند و من نجات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آن حالت كه كشتى شكست و امواج دريا متلاطم بود آيا قلبت متوجه فريادرسى شد كه پيش او براى نجات خود تضرع و زارى كنى؟ زنديق عرض كرد آرى چنين حالتى دست داد،و اين نياز را بخوبى احساس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آن حقيقتى كه در حال خطر بدو متوسل شدى آفريدگار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كه اين حالت را در درون خود لمس كرده بود،به وجود خدا اعتراف و عقيده‌اش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توهّمات واهى اين حقيقت را مخدوش بداند،اما اتفاق عقول بر گواهى دادن به وجود آفريدگار امرى روشن است و آيات مباركات ذيل بر محتواى روايت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كُنْتُمْ فِي الْفُلْكِ وَ جَرَيْنَ بِهِمْ بِرِيحٍ طَيِّبَةٍ وَ</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 بِها جاءَتْها رِيحٌ عاصِفٌ وَ جاءَهُمُ الْمَوْجُ مِنْ كُلِّ مَكانٍ وَ ظَنُّوا أَنَّهُمْ أُحِيطَ بِهِمْ دَعَوُا اللّهَ مُخْلِصِينَ لَهُ الدِّينَ لَئِنْ أَنْجَيْتَنا مِنْ هذِهِ لَنَكُونَنَّ مِنَ الشّاكِرِينَ فَلَمّا أَنْجاهُمْ إِذا هُمْ يَبْغُونَ فِي الْأَرْضِ بِغَيْرِ الْحَقِّ</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83" w:name="pg11510_167313"/>
    </w:p>
    <w:p>
      <w:pPr>
        <w:pStyle w:val="Heading3"/>
        <w:numPr>
          <w:ilvl w:val="2"/>
          <w:numId w:val="1"/>
        </w:numPr>
        <w:rPr/>
      </w:pPr>
      <w:bookmarkStart w:id="384" w:name="__RefHeading___Toc3440142_73709187"/>
      <w:bookmarkStart w:id="385" w:name="_Toc156"/>
      <w:bookmarkEnd w:id="383"/>
      <w:bookmarkEnd w:id="384"/>
      <w:r>
        <w:rPr/>
        <w:t>49</w:t>
      </w:r>
      <w:r>
        <w:rPr>
          <w:rtl w:val="true"/>
        </w:rPr>
        <w:t>-</w:t>
      </w:r>
      <w:r>
        <w:rPr>
          <w:rtl w:val="true"/>
        </w:rPr>
        <w:t>از خطبه‌هاى آن حضرت است</w:t>
      </w:r>
      <w:bookmarkEnd w:id="385"/>
    </w:p>
    <w:p>
      <w:pPr>
        <w:pStyle w:val="Heading4"/>
        <w:numPr>
          <w:ilvl w:val="3"/>
          <w:numId w:val="1"/>
        </w:numPr>
        <w:rPr/>
      </w:pPr>
      <w:bookmarkStart w:id="386" w:name="__RefHeading___Toc3440144_73709187"/>
      <w:bookmarkStart w:id="387" w:name="_Toc157"/>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إِنَّمَا بَدْءُ وُقُوعِ الْفِتَنِ أَهْوَاءٌ تُتَّبَعُ وَ أَحْكَامٌ 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مِنْ مِزَاجِ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عَلَى 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الْحَقَّ خَلَصَ مِنْ لَبْسِ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عَنْهُ أَلْسُنُ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يُؤْخَذُ مِنْ هَذَا ضِغْثٌ وَ مِنْ هَذَا ضِغْثٌ فَيُمْزَجَانِ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يَسْتَوْلِي الشَّيْطَانُ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 أُولئِكَ عَنْها مُبْعَدُونَ</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440146_73709187"/>
      <w:bookmarkStart w:id="389" w:name="_Toc158"/>
      <w:bookmarkEnd w:id="388"/>
      <w:r>
        <w:rPr>
          <w:rtl w:val="true"/>
        </w:rPr>
        <w:t>لغات</w:t>
      </w:r>
      <w:bookmarkEnd w:id="389"/>
    </w:p>
    <w:p>
      <w:pPr>
        <w:pStyle w:val="BookText"/>
        <w:rPr/>
      </w:pPr>
      <w:r>
        <w:rPr>
          <w:rFonts w:ascii="IRNazanin" w:hAnsi="IRNazanin" w:eastAsia="IRNazanin"/>
          <w:color w:val="111111"/>
          <w:sz w:val="28"/>
          <w:sz w:val="28"/>
          <w:szCs w:val="28"/>
          <w:rtl w:val="true"/>
          <w:lang w:bidi="fa-IR"/>
        </w:rPr>
        <w:t>مرتاد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 طلب كنند 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مشتى خاشاك</w:t>
      </w:r>
    </w:p>
    <w:p>
      <w:pPr>
        <w:pStyle w:val="Heading4"/>
        <w:numPr>
          <w:ilvl w:val="3"/>
          <w:numId w:val="1"/>
        </w:numPr>
        <w:rPr/>
      </w:pPr>
      <w:bookmarkStart w:id="390" w:name="__RefHeading___Toc3440148_73709187"/>
      <w:bookmarkStart w:id="391" w:name="_Toc159"/>
      <w:bookmarkEnd w:id="390"/>
      <w:r>
        <w:rPr>
          <w:rtl w:val="true"/>
        </w:rPr>
        <w:t>ترجمه</w:t>
      </w:r>
      <w:bookmarkEnd w:id="39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منشأ فتنه و فساد،پيروى از خواهشهاى نفسانى و دستوراتى است كه بر خلاف شريعت ابداع شده تا با كتاب خدا مخالفت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مخالفت گروهى از گروهى ديگر،كه همان دستورات ابداعى و نوآورى در دين بود،پيروى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احكام خدا،با دستورات گمراه كننده ابداعى آميخته شود تشخيص حق از باطل دشوار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اگر باطل از آميختگى با حق،جدا مى‌شد، پوشيده نمى‌ماند،و اگر حق از لباس مشكوك باطل در مى‌آمد،زبان بدگويان از عيب‌جويى باز مى‌ايستاد،دليل پوشيده ماندن حق اين است كه مشتى از باطل را </w:t>
      </w:r>
      <w:bookmarkStart w:id="392" w:name="pg11510_167314"/>
    </w:p>
    <w:p>
      <w:pPr>
        <w:pStyle w:val="BookText"/>
        <w:rPr/>
      </w:pPr>
      <w:bookmarkEnd w:id="392"/>
      <w:r>
        <w:rPr>
          <w:rFonts w:ascii="IRNazanin" w:hAnsi="IRNazanin" w:eastAsia="IRNazanin"/>
          <w:color w:val="111111"/>
          <w:sz w:val="28"/>
          <w:sz w:val="28"/>
          <w:szCs w:val="28"/>
          <w:rtl w:val="true"/>
          <w:lang w:bidi="fa-IR"/>
        </w:rPr>
        <w:t>گرفته با مشتى از حق در آميخته‌اند،بدين هنگام شيطان بر دوستانش مسلّط شده آنان را فريب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كسانى كه از جانب خدا برايشان خوبى و نيكى پيش‌بينى شده است،فريب شيطان را نخورده،آميختگى حق با باطل موجب گمراهى آنان نگشته،و رستگار مى‌شوند </w:t>
      </w:r>
      <w:r>
        <w:rPr>
          <w:rFonts w:eastAsia="IRNazanin" w:cs="IRNazanin"/>
          <w:color w:val="111111"/>
          <w:sz w:val="28"/>
          <w:szCs w:val="28"/>
          <w:rtl w:val="true"/>
          <w:lang w:bidi="fa-IR"/>
        </w:rPr>
        <w:t>»</w:t>
      </w:r>
    </w:p>
    <w:p>
      <w:pPr>
        <w:pStyle w:val="Heading4"/>
        <w:numPr>
          <w:ilvl w:val="3"/>
          <w:numId w:val="1"/>
        </w:numPr>
        <w:rPr/>
      </w:pPr>
      <w:bookmarkStart w:id="393" w:name="__RefHeading___Toc3440150_73709187"/>
      <w:bookmarkStart w:id="394" w:name="_Toc160"/>
      <w:bookmarkEnd w:id="393"/>
      <w:r>
        <w:rPr>
          <w:rtl w:val="true"/>
        </w:rPr>
        <w:t>شرح</w:t>
      </w:r>
      <w:bookmarkEnd w:id="394"/>
    </w:p>
    <w:p>
      <w:pPr>
        <w:pStyle w:val="BookText"/>
        <w:rPr/>
      </w:pPr>
      <w:r>
        <w:rPr>
          <w:rFonts w:ascii="IRNazanin" w:hAnsi="IRNazanin" w:eastAsia="IRNazanin"/>
          <w:color w:val="111111"/>
          <w:sz w:val="28"/>
          <w:sz w:val="28"/>
          <w:szCs w:val="28"/>
          <w:rtl w:val="true"/>
          <w:lang w:bidi="fa-IR"/>
        </w:rPr>
        <w:t>آغاز آشوب و براه افتادن فتنه‌اى كه منجرّ به خرابى جهان و فساد و تباهى آن شود،پيروى از هواى نفس و انديشه‌هاى باطل،و دستوراتى است كه جداى از فرامين و دستورات حق ابداع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غرض از بعثت پيامبران و آوردن شريعت،نظام بخشيدن به زندگى مردم در امور دنيا و آخرتشان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انديشۀ ابداعى،و يا هر نوع پيروى از خواست نفسانى كه از محدودۀ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باشد،موجب بروز آشوب و از هم گسيختگى نظام موجود جهان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خواسته‌هاى ستمگران تاريخ و خود رأيى خوارج نهروان كه موجب فساد و تباهى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زيباى حضرت كه اگر باطل از آميختگى با حق رهايى مى‌يافت، حق طلب،گمراه نمى‌شد،اشاره به اسباب و علل،همين انديشه‌هاى فاسد دارد، مقدمات ادلّه‌اى كه تباهكاران براى صحّت ادّعا و انديشه‌هاى فاسد خود مى‌آورند،بر پايۀ آميختگى حق با باطل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درآميختن حقّ و باطل را به صورت دو قضيّه شرطيّۀ متّصله،دليل مغلطه بدكاران،و فريب خوردن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قضيّۀ شرطيّه عبارتند از</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شرطيّه اوّل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 الباطل خلص من مزاج الحقّ لم يخف على المرتادين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از آميختگى حق رهايى مى‌يافت، باطل بر جستجوگر پوشيده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ميان آميختگى و پوشيده ماندن حق، يا باطل كاملا روشن است،چه اگر زمينۀ شبهه بطور كلّى منتفى بود،حقيقت </w:t>
      </w:r>
    </w:p>
    <w:p>
      <w:pPr>
        <w:pStyle w:val="BookText"/>
        <w:rPr/>
      </w:pPr>
      <w:r>
        <w:rPr>
          <w:rFonts w:ascii="IRNazanin" w:hAnsi="IRNazanin" w:eastAsia="IRNazanin"/>
          <w:color w:val="111111"/>
          <w:sz w:val="28"/>
          <w:sz w:val="28"/>
          <w:szCs w:val="28"/>
          <w:rtl w:val="true"/>
          <w:lang w:bidi="fa-IR"/>
        </w:rPr>
        <w:t>طلب با كمترين سعى و كوشش فساد آن را تشخيص مى‌داد و بطلان آن بر وى پوشيده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چون تشخيص باطل بر جستجوگر پوشيده مانده معلوم مى‌شود كه باطل از آميختگى با حق بر كنار نبوده است و همين آميختگى موجب اشتباه و پيروى از باطل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قضيه شرطيّه از استثنا كردن نقيض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ماندن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آميخته بودن حق با،باطل را گرفته است و به تعبير ديگر،رها نبودن باطل از آميختگى با حق را نتيجه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بدين دليل سالبه آمده است كه يكى از دو مقدمه سالبه بوده و همواره نتيجه تابع پست‌ترين مقدمه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شرطيّۀ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الحقّ خلص من لبس الباطل انقطعت عنه السن المعاندين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از پوشش باطل آزاد مى‌شد زبان بدگويان از عيب‌جويى باز مى‌ايستاد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ميان بدگويى و در لباس باطل بودن حق،كاملا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مقدّماتى كه اهل باطل در اقامۀ دليل مى‌آورند،اگر تمام آنها حق باشد،و به ترتيب صحيحى آورده شده باشد، نتيجه آن حق خواهد بود،و زبانشان از لجاجت و مخالفت باز مى‌ايستد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مقدمات آميخته است نتيجه آن مى‌شود كه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اول و دوّم را به صورت قياس ضمير آورده و كبرى را از احكام حذف كرده،نتيجه يا آنچه كه در معناى نتيجه بوده است ذكر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تعبير كه از حق مشتى را گرفته و از باطل مشتى را و درهم آميخته‌اند،لازمۀ اين كار بوجود آمدن انديشه‌هاى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استعاره بكار رفته،مقصود اين است كه انديشه‌هاى باطل،و خواسته‌هاى اختراعى به دليل آميخته بودن حق و باطل بضرورت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هنگام شيطان بر ياران خويش تسلّط مى‌يابد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كه ابليس،پيروى هواى نفس و دستور العمل‌هاى بيرون از كتاب خدا را،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چشمها نشان زيبا مى‌نمايد،و آنها بدليل گمراهى و پيروى از امور شبهه‌ناك، حق را از باطل تشخيص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كسانى كه نيكوكارى از جانب خدا برايشان از قبل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رستگار شده نجات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افرادى كه لطف خداوند در تاريكى امور شبهه‌ناك دست‌شان را گرفته و آنها را در جهت تشخيص حق از باطل بروشنى هدايت رهنمون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از آتش جهنّم بدور خواهند بود</w:t>
      </w:r>
      <w:r>
        <w:rPr>
          <w:rFonts w:eastAsia="IRNazanin" w:cs="IRNazanin"/>
          <w:color w:val="111111"/>
          <w:sz w:val="28"/>
          <w:szCs w:val="28"/>
          <w:rtl w:val="true"/>
          <w:lang w:bidi="fa-IR"/>
        </w:rPr>
        <w:t xml:space="preserve">. </w:t>
      </w:r>
      <w:bookmarkStart w:id="395" w:name="pg11510_167317"/>
    </w:p>
    <w:p>
      <w:pPr>
        <w:pStyle w:val="Heading3"/>
        <w:numPr>
          <w:ilvl w:val="2"/>
          <w:numId w:val="1"/>
        </w:numPr>
        <w:rPr/>
      </w:pPr>
      <w:bookmarkStart w:id="396" w:name="__RefHeading___Toc3440152_73709187"/>
      <w:bookmarkStart w:id="397" w:name="_Toc161"/>
      <w:bookmarkEnd w:id="395"/>
      <w:bookmarkEnd w:id="396"/>
      <w:r>
        <w:rPr/>
        <w:t>50</w:t>
      </w:r>
      <w:r>
        <w:rPr>
          <w:rtl w:val="true"/>
        </w:rPr>
        <w:t>-</w:t>
      </w:r>
      <w:r>
        <w:rPr>
          <w:rtl w:val="true"/>
        </w:rPr>
        <w:t>از سخنان آن حضرت</w:t>
      </w:r>
      <w:r>
        <w:rPr>
          <w:rtl w:val="true"/>
        </w:rPr>
        <w:t>(</w:t>
      </w:r>
      <w:r>
        <w:rPr>
          <w:rtl w:val="true"/>
        </w:rPr>
        <w:t>علیه السلام</w:t>
      </w:r>
      <w:r>
        <w:rPr>
          <w:rtl w:val="true"/>
        </w:rPr>
        <w:t>)</w:t>
      </w:r>
      <w:r>
        <w:rPr>
          <w:rtl w:val="true"/>
        </w:rPr>
        <w:t>است كه به هنگام چيره شدن اصحاب معاويه بر آب فرات</w:t>
      </w:r>
      <w:bookmarkEnd w:id="397"/>
    </w:p>
    <w:p>
      <w:pPr>
        <w:pStyle w:val="Heading4"/>
        <w:numPr>
          <w:ilvl w:val="3"/>
          <w:numId w:val="1"/>
        </w:numPr>
        <w:rPr/>
      </w:pPr>
      <w:bookmarkStart w:id="398" w:name="__RefHeading___Toc3440154_73709187"/>
      <w:bookmarkStart w:id="399" w:name="_Toc162"/>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و بازداشتن ياران امام از نوشيدن آب،ايراد فرموده است</w:t>
      </w:r>
    </w:p>
    <w:p>
      <w:pPr>
        <w:pStyle w:val="BookText"/>
        <w:rPr/>
      </w:pPr>
      <w:r>
        <w:rPr>
          <w:rFonts w:ascii="Amiri" w:hAnsi="Amiri" w:eastAsia="Amiri" w:cs="Amiri"/>
          <w:color w:val="111111"/>
          <w:sz w:val="28"/>
          <w:sz w:val="28"/>
          <w:szCs w:val="28"/>
          <w:rtl w:val="true"/>
          <w:lang w:bidi="ar-SA"/>
        </w:rPr>
        <w:t>قَدِ اسْتَطْعَمُوكُمُ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عَلَى مَذَلَّةٍ وَ تَأْخِيرِ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رَوُّوا السُّيُوفَ مِنَ الدِّمَاءِ تَرْوَوْا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؟مُعَاوِيَةَ؟ قَادَ لُمَةً مِنَ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عَمَّسَ عَلَيْهِمُ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جَعَلُوا نُحُورَهُمْ أَغْرَاضَ الْمَنِيَّةِ</w:t>
      </w:r>
    </w:p>
    <w:p>
      <w:pPr>
        <w:pStyle w:val="Heading4"/>
        <w:numPr>
          <w:ilvl w:val="3"/>
          <w:numId w:val="1"/>
        </w:numPr>
        <w:rPr/>
      </w:pPr>
      <w:bookmarkStart w:id="400" w:name="__RefHeading___Toc3440156_73709187"/>
      <w:bookmarkStart w:id="401" w:name="_Toc163"/>
      <w:bookmarkEnd w:id="400"/>
      <w:r>
        <w:rPr>
          <w:rtl w:val="true"/>
        </w:rPr>
        <w:t>لغات</w:t>
      </w:r>
      <w:bookmarkEnd w:id="401"/>
    </w:p>
    <w:p>
      <w:pPr>
        <w:pStyle w:val="BookText"/>
        <w:rPr/>
      </w:pPr>
      <w:r>
        <w:rPr>
          <w:rFonts w:ascii="Amiri" w:hAnsi="Amiri" w:eastAsia="Amiri" w:cs="Amiri"/>
          <w:color w:val="111111"/>
          <w:sz w:val="28"/>
          <w:sz w:val="28"/>
          <w:szCs w:val="28"/>
          <w:rtl w:val="true"/>
          <w:lang w:bidi="ar-SA"/>
        </w:rPr>
        <w:t>لمه با تخفيف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اندك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مبهم،غير روشن،كور،از همين معناست عمس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تاريك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جايگاه،منزلت</w:t>
      </w:r>
      <w:r>
        <w:rPr>
          <w:rFonts w:eastAsia="IRNazanin" w:cs="IRNazanin"/>
          <w:color w:val="111111"/>
          <w:sz w:val="28"/>
          <w:szCs w:val="28"/>
          <w:rtl w:val="true"/>
          <w:lang w:bidi="fa-IR"/>
        </w:rPr>
        <w:t>.</w:t>
      </w:r>
    </w:p>
    <w:p>
      <w:pPr>
        <w:pStyle w:val="Heading4"/>
        <w:numPr>
          <w:ilvl w:val="3"/>
          <w:numId w:val="1"/>
        </w:numPr>
        <w:rPr/>
      </w:pPr>
      <w:bookmarkStart w:id="402" w:name="__RefHeading___Toc3440158_73709187"/>
      <w:bookmarkStart w:id="403" w:name="_Toc164"/>
      <w:bookmarkEnd w:id="402"/>
      <w:r>
        <w:rPr>
          <w:rtl w:val="true"/>
        </w:rPr>
        <w:t>ترجمه</w:t>
      </w:r>
      <w:bookmarkEnd w:id="40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معاويه از شما خواهان طعام پيكارند،اينك شما يكى از دو كار را در پيش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ذلّت و خوارى را پذيرا گرديده در تشنگى باقى بمانيد،و يا شمشيرهايتان را از خون دشمنان و خود را از آب فرات سيراب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ذلّت در زندگى شماست اگر مغلوب شويد و زندگى با عزّت در مرگ شماست اگر پيروز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اين ميدان كارزار،شما و شمشيرهاتان و اين هم شريعۀ فرات و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گروهى از گمراهان شام را به ميدان جنگ آورده و حقيقت امر را كه رياست‌خواهى است از آنان پوشيده داشته و به بهانۀ خونخواهى عثمان گلوهاى خود را هدف پيكانهاى مرگ قرار داده‌اند </w:t>
      </w:r>
      <w:r>
        <w:rPr>
          <w:rFonts w:eastAsia="IRNazanin" w:cs="IRNazanin"/>
          <w:color w:val="111111"/>
          <w:sz w:val="28"/>
          <w:szCs w:val="28"/>
          <w:rtl w:val="true"/>
          <w:lang w:bidi="fa-IR"/>
        </w:rPr>
        <w:t xml:space="preserve">.» </w:t>
      </w:r>
      <w:bookmarkStart w:id="404" w:name="pg11510_167318"/>
    </w:p>
    <w:p>
      <w:pPr>
        <w:pStyle w:val="Heading4"/>
        <w:numPr>
          <w:ilvl w:val="3"/>
          <w:numId w:val="1"/>
        </w:numPr>
        <w:rPr/>
      </w:pPr>
      <w:bookmarkStart w:id="405" w:name="__RefHeading___Toc3440160_73709187"/>
      <w:bookmarkStart w:id="406" w:name="_Toc165"/>
      <w:bookmarkEnd w:id="404"/>
      <w:bookmarkEnd w:id="405"/>
      <w:r>
        <w:rPr>
          <w:rtl w:val="true"/>
        </w:rPr>
        <w:t>شرح</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استطعموكم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منظور آماده ساختن اصحاب براى جنگ،در زمينۀ جلوگيرى از آب،استعاره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غذا خوردن به كار مى‌رود،در اين جا حضرت براى قتال و پيكار آورده‌اند و فرموده‌اند جنگ را به خود شما داده‌اند،با تسلط يافتن اطرافيان معاويه بر آب فرات جنگ را بخواهيد يا نخواهيد بر شما تحميل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استعاره اين است كه جنگ را آسان جلوه دهد و از يارانش بخواهد كه به دليل جلوگيرى از آب راه خود را انتخاب كنند يا خوارى و ذلت و يا قتالى را كه به آنان تحميل كرده‌اند پذيرا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آب كه مانند زندگى است و از غذا و طعام،در جنگ جاذبه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آب براى آنان از نان اهميت بيشترى دارد و چون پيروان معاويه آب را در اختيار دارند حضرت از آنها مى‌خواهند كه جنگ را برگزينند،با اين وصف طعام از آب شباهت بيشترى با قتال دارد بنا بر اين لفظ طعام را براى جنگ به كار برده‌اند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تن به ذلّت و خوارى داده عقب نشينى كنيد،و يا شمشير را از خون خصم و خود را از آب سيراب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پيروان خود را در زمينۀ منع آب و تحميل جنگ بر آنها ميان دو امر آزاد مى‌گذارند،كه يا جنگ را برگزينند و يا،تن به خفّت و خوارى داده جنگ را ترك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سخن را به صورت ملازمه بين دو كار و انتخاب يكى از دو راه ايراد كرده‌اند،ولى مقصود حضرت جز كارزار چيزى نيست،چه اين كه مى‌داند اصحابش اقرار به عجز و خوارى نكرده قتال را برمى‌گزينند؛زيرا تسليم دشمن شدن،و از رتبۀ شرافت و شجاعت عقب‌نشينى كردن را شأن يارانش نمى‌دانست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ترك قتال را مستلزم دو صفت خوارى و عقب‌نشينى از جايگاه شرف دانسته،تا تنفّر يارانش را برانگيخته و چهرۀ زشت خفّت را ترسيم كند،و بهره‌مندى از آب را كه نهايت خواست اصحابش بود با سيرابى شمشيرها از خون دشمن كه لازمه‌اش،پيكار با آنهاست قرين ساخته تا جنگ را به گونه‌اى دوست داشتنى و مورد رغبت و ميل آنها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سيرابى به شمشيرها نسبتى مجازى است چه فى الحقيقه شمشير آب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سوّم از لطائف كلام حضرت اين است كه مرگ در زندگى شماست اگر شكست بخوريد،زندگى در مرگ شماست،اگر پيروز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است كه پارساترين عبارت و بليغ‌ترين سخن يارانش را براى پيكار آماده مى‌سازد و دورنماى جنگ را برايشان تصوير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بدين‌سان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هدفى كه شايد بدان قصد از جنگ فرار نمايند،زندگى دنيوى است كه مى‌ترسند بر اثر جنگ از ميان رفته و مرگ به سراغشان بيايد،در حالى كه زندگى با ذلّت شكست،خود نوعى مرگ حاضر است كه هم‌اكنون با فرار برايشان مسلّم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مرگ را،براى سختيها و هوسهايى كه از ناحيۀ دشمن صورت گيرد مجاز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مرگى،در نظر خردمندان چندين مرتبه از مرگ بدن سخت‌تر و ناگوارتر است،زيرا بى‌اعتبارى،از بين رفتن عزّت شكست و خفّت‌پذيرى،در نزد عقلا نه يك مرتبه مردن،بلكه مرگ‌هاى پياپى مى‌باشد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براى لفظ مرگ داده شده است اين است كه مرگ مجاز باشد،از ترك فرمان خدا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عبادت و فرمان حق براى نفس انسانى مرگ محسوب مى‌شود،و در برابر خوشنودى خدا عدم و نيستى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توضيح هدف زنده ماندنى كه براى تحقق آن از جنگ فرار كنيد،در پيكار وجود دارد،هر چند در راه خدا كشته شويد،اين در صورتى است كه بر دشمن پيروز </w:t>
      </w:r>
    </w:p>
    <w:p>
      <w:pPr>
        <w:pStyle w:val="BookText"/>
        <w:rPr/>
      </w:pPr>
      <w:r>
        <w:rPr>
          <w:rFonts w:ascii="Amiri" w:hAnsi="Amiri" w:eastAsia="Amiri" w:cs="Amiri"/>
          <w:color w:val="111111"/>
          <w:sz w:val="28"/>
          <w:sz w:val="28"/>
          <w:szCs w:val="28"/>
          <w:rtl w:val="true"/>
          <w:lang w:bidi="ar-SA"/>
        </w:rPr>
        <w:t>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تحقّق شهادت در دنيا بدو معنا زنده خواهيد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نيكو و جاويدانى كه از شما باقى بماند از بين رفتنى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لذّت بخش دنيوى در صورتى است،كه نظام حال و زندگى جامعه با وجود پيشواى عدالت‌خواه و حفظ شريعت چنان كه بايسته است برقرار بماند و اين ميسّر نخواهد بود مگر آن كه براى بقاى ديانت خود را در گرداب حرب افكنده و برخى به شهادت رسند،در اين صورت چون ديانت باقى است آرمان جهادگران نيز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 به صورت قضيّه مهمله به كار رفته،هر چند بعضى از جهادگران به شهادت مى‌رسند قابل صدق بر تمام افراد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منظور زندگى آخرت باشد،بدين معنا كه بقاى هميشگى در مراقبت به وظيفه خداوندى است و زندگى تام و تمام در بهشت ميسّر است، چنان كه خداوند تبارك و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ميان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مذلّة و محلّة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و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مقهورين و قاهرين در عبارت حضرت از نظر فنّ سخنورى،اوّل سجع متوازى،دوّم سجع مطرّف،و سوّم مقابله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فراز سخن حضرت كه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آگاه باشيد،معاويه تعداد اندكى فريب خورده را پيشوايى مى‌كند،و چنان حق را بر آنها پوشيده داشته كه در جهل مركب گرفتار شده‌اند،و آمده‌اند تا گلوهايشان را هدف تيرهاى مرگ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ظرافتهاى خاصى به ترتيب زير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بيان اين مطلب براى معاويه دو صفت زشت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آن كه </w:t>
      </w:r>
    </w:p>
    <w:p>
      <w:pPr>
        <w:pStyle w:val="BookText"/>
        <w:rPr/>
      </w:pPr>
      <w:r>
        <w:rPr>
          <w:rFonts w:ascii="IRNazanin" w:hAnsi="IRNazanin" w:eastAsia="IRNazanin"/>
          <w:color w:val="111111"/>
          <w:sz w:val="28"/>
          <w:sz w:val="28"/>
          <w:szCs w:val="28"/>
          <w:rtl w:val="true"/>
          <w:lang w:bidi="fa-IR"/>
        </w:rPr>
        <w:t>پيشواى گمراهان است دوم آن كه حق و باطل را درهم آميخته و باطل را بصورت حق جلوه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پيروان معاويه نيز دو رذيلت ذكر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آنها نسبت به دين،ياغى شده‌اند؛دوّم آن كه به دليل شبهه‌ناك بودن موضوع،آن قدر به دنبال باطل رفته‌اند كه جهلشان به صورت مركّب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بيان رذائل ايجاد تنفّر نسبت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كلام اين است كه به علت پوشيده ماندن حق بر آنان،نادانى اصحاب معاويه تا بدان حد رسيده است كه گلوهايشان را هدف تيرهاى مرگ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آمادگى فراوان براى مرگ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مرگ را به شخصى كه سلاح جنگى بكار مى‌برد تشبيه كرده،آن گاه لفظ هدف را براى گلوى آنها به عاريه آورده است،گويا قصد اين بوده كه براى مرگ لفظ تيرانداز را عاريه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تبليغات معاويه و پوشيده ماندن حق بر آنان آماده شده‌اند كه گلويشان را هدف مرگ يعنى هدف تيرها و شمشيرها قرار دهند</w:t>
      </w:r>
      <w:r>
        <w:rPr>
          <w:rFonts w:eastAsia="IRNazanin" w:cs="IRNazanin"/>
          <w:color w:val="111111"/>
          <w:sz w:val="28"/>
          <w:szCs w:val="28"/>
          <w:rtl w:val="true"/>
          <w:lang w:bidi="fa-IR"/>
        </w:rPr>
        <w:t xml:space="preserve">. </w:t>
      </w:r>
      <w:bookmarkStart w:id="407" w:name="pg11510_167322"/>
    </w:p>
    <w:p>
      <w:pPr>
        <w:pStyle w:val="Heading3"/>
        <w:numPr>
          <w:ilvl w:val="2"/>
          <w:numId w:val="1"/>
        </w:numPr>
        <w:rPr/>
      </w:pPr>
      <w:bookmarkStart w:id="408" w:name="__RefHeading___Toc3440162_73709187"/>
      <w:bookmarkStart w:id="409" w:name="_Toc166"/>
      <w:bookmarkEnd w:id="407"/>
      <w:bookmarkEnd w:id="408"/>
      <w:r>
        <w:rPr/>
        <w:t>51</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409"/>
    </w:p>
    <w:p>
      <w:pPr>
        <w:pStyle w:val="Heading4"/>
        <w:numPr>
          <w:ilvl w:val="3"/>
          <w:numId w:val="1"/>
        </w:numPr>
        <w:rPr/>
      </w:pPr>
      <w:bookmarkStart w:id="410" w:name="__RefHeading___Toc3440164_73709187"/>
      <w:bookmarkStart w:id="411" w:name="_Toc167"/>
      <w:bookmarkEnd w:id="410"/>
      <w:r>
        <w:rPr>
          <w:rtl w:val="true"/>
        </w:rPr>
        <w:t>اشاره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تَصَرَّمَتْ وَ آذَنَتْ بِانْقِضَاءٍ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 مَعْرُوفُهَا وَ 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تَحْفِزُ بِالْفَنَاءِ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تَحْدُو بِالْمَوْتِ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فِيهَا مَا كَانَ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مِنْهَا مَا كَانَ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سَمَلَةٌ كَسَمَلَةِ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جُرْعَةٌ كَجُرْعَةِ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عَنْ هَذِهِ الدَّارِ الْمَقْدُورِ عَلَى أَهْلِهَا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يَغْلِبَنَّكُمْ فِيهَا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حَنَنْتُمْ حَنِينَ الْوُلَّهِ 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دَعَوْتُمْ بِهَدِيلِ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جَأَرْتُمْ جُؤَارَ مُتَبَتِّلِي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خَرَجْتُمْ إِلَى اللَّهِ مِنَ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الْقُرْبَةِ إِلَيْهِ فِي ارْتِفَاعِ دَرَجَةٍ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غُفْرَانِ سَيِّئَةٍ أَحْصَتْهَا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حَفِظَتْهَا رُسُلُهُ لَكَانَ قَلِيلاً فِيمَا أَرْجُو لَكُمْ مِنْ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انْمَاثَتْ قُلُوبُكُمُ انْمِيَاثاً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عُيُونُكُمْ مِنْ رَغْبَةٍ إِلَيْهِ أَوْ رَهْبَةٍ مِنْهُ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عُمِّرْتُمْ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بَاقِيَةٌ مَا جَزَتْ أَعْمَالُكُمْ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 شَيْئاً مِنْ جُهْدِكُمْ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 عَلَيْكُمُ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 إِيَّاكُمْ لِلْإِيمَانِ</w:t>
      </w:r>
    </w:p>
    <w:p>
      <w:pPr>
        <w:pStyle w:val="Heading4"/>
        <w:numPr>
          <w:ilvl w:val="3"/>
          <w:numId w:val="1"/>
        </w:numPr>
        <w:rPr/>
      </w:pPr>
      <w:bookmarkStart w:id="412" w:name="__RefHeading___Toc3440166_73709187"/>
      <w:bookmarkStart w:id="413" w:name="_Toc168"/>
      <w:bookmarkEnd w:id="412"/>
      <w:r>
        <w:rPr>
          <w:rtl w:val="true"/>
        </w:rPr>
        <w:t>لغات</w:t>
      </w:r>
      <w:bookmarkEnd w:id="413"/>
    </w:p>
    <w:p>
      <w:pPr>
        <w:pStyle w:val="BookText"/>
        <w:rPr/>
      </w:pP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كرد،آماده‌باش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تنكّر معروفها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معروفش ندانسته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شتابان گذشت،جذّاء هم روايت شد كه به معناى تمام شدن خير و علاقه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به معناى </w:t>
      </w:r>
      <w:bookmarkStart w:id="414" w:name="pg11510_167323"/>
    </w:p>
    <w:p>
      <w:pPr>
        <w:pStyle w:val="BookText"/>
        <w:rPr/>
      </w:pPr>
      <w:bookmarkEnd w:id="414"/>
      <w:r>
        <w:rPr>
          <w:rFonts w:ascii="IRNazanin" w:hAnsi="IRNazanin" w:eastAsia="IRNazanin"/>
          <w:color w:val="111111"/>
          <w:sz w:val="28"/>
          <w:sz w:val="28"/>
          <w:szCs w:val="28"/>
          <w:rtl w:val="true"/>
          <w:lang w:bidi="fa-IR"/>
        </w:rPr>
        <w:t>ضربت زدن با شمشير هم آمده است سمله باقيماندۀ آب ظرف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ريگهاى ته پيمانه كه به وسيلۀ آن هنگام كم‌آبى سهم اشخاص را معلوم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اندك نوشيدن آب و يا هر مايع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تشنه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برطرف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ازمعت الامر و ازمعت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بر انجامش قطعى شد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مقدورى كه ناگزير بايد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نهايت،نتيجه ولّه العجال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واله و عجول،و هر دو به معناى شترانى هستند كه اولادشان را مورد تفقّد و مهربانى قرار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هديل الحمامه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 كبوتر، 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بلند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 رو به خدا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انماث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حل شد،ذوب گرديد</w:t>
      </w:r>
      <w:r>
        <w:rPr>
          <w:rFonts w:eastAsia="IRNazanin" w:cs="IRNazanin"/>
          <w:color w:val="111111"/>
          <w:sz w:val="28"/>
          <w:szCs w:val="28"/>
          <w:rtl w:val="true"/>
          <w:lang w:bidi="fa-IR"/>
        </w:rPr>
        <w:t>.</w:t>
      </w:r>
    </w:p>
    <w:p>
      <w:pPr>
        <w:pStyle w:val="Heading4"/>
        <w:numPr>
          <w:ilvl w:val="3"/>
          <w:numId w:val="1"/>
        </w:numPr>
        <w:rPr/>
      </w:pPr>
      <w:bookmarkStart w:id="415" w:name="__RefHeading___Toc3440168_73709187"/>
      <w:bookmarkStart w:id="416" w:name="_Toc169"/>
      <w:bookmarkEnd w:id="415"/>
      <w:r>
        <w:rPr>
          <w:rtl w:val="true"/>
        </w:rPr>
        <w:t>ترجمه</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باشيد،دنيا به سوى نابودى و نيستى رو نهاده،هر لحظه گذشتش را به ما اعلام مى‌دارد؛نيكيهاى دنيا مخفى و پنهان شده و به سرعت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نعمتهايش بهره‌اى نبرده كه زوال مى‌پذيرد و از جوانيش طرفى نبسته كه پيرى سر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اهل خود را،به نيستى و نابودى فرا مى‌خواند و همسايگانش را به سوى مرگ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شيرينيهاى دنيا بسيار تلخ،و شراب صافش دردآلود و تيره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دنيا به اندازۀ ته‌ماندۀ آب كمى،كه در ظرف باقى بماند،و يا به اندازۀ جرعه‌اى كه در موقع كم‌آبى آن را تقسيم كنند،باقى نمانده با وجودى كه از مقدار آب باقيمانده،كسى سيراب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تشنگى او رفع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اعراب رسم بوده است كه به هنگام كم‌آبى مقدارى ريگ در داخل ظرفى مى‌ريخته،سپس آن قدر آب روى ريگها مى‌ريخته‌اند،تا آنها گم شوند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مقدار آب را هر يك از افراد به عنوان سهم آب مى‌نوشيده‌اند و آن ظرف را مقله مى‌گفته‌اند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عنوان تشبيه فرموده‌اند از دنيا به اندازه جرعه‌اى از ظرف مقله بيش باقى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بندگان خدا از اين خانۀ دنيا كه اهل آن </w:t>
      </w:r>
      <w:bookmarkStart w:id="417" w:name="pg11510_167324"/>
    </w:p>
    <w:p>
      <w:pPr>
        <w:pStyle w:val="BookText"/>
        <w:rPr/>
      </w:pPr>
      <w:bookmarkEnd w:id="417"/>
      <w:r>
        <w:rPr>
          <w:rFonts w:ascii="IRNazanin" w:hAnsi="IRNazanin" w:eastAsia="IRNazanin"/>
          <w:color w:val="111111"/>
          <w:sz w:val="28"/>
          <w:sz w:val="28"/>
          <w:szCs w:val="28"/>
          <w:rtl w:val="true"/>
          <w:lang w:bidi="fa-IR"/>
        </w:rPr>
        <w:t>محكوم به فنا و نيستى‌اند با تصميمى قطعى كوچ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كه دنياخواهى بر شما غلبه نمايد و زمان زندگى در آن به نظر شما طولانى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مانند شتران فرزند مرده از درون فرياد زار برآوريد،و يا همچون كبوتران غمناك ناله و آواز برداريد و يا مانند رهبانان از مال و منال دنيا گذشته با حال تضرع و زارى بسوى خدا روى آوريد و از او تقاضاى تقرب و نزديكى كنيد تا مگر مقام شما را بالا برده و يا گناهانى كه فرشتگان از شما ثبت كرده‌اند بيامرزد،در برابر ثوابى كه از فرمانبردارى براى شما اميدوارم بسيار اندك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برابر كيفرى كه بر اثر معصيت براى شما مقرر گرديده و من از آن بيمناكم،ناچيز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عقابى كه من در راه اطاعت و نهى از معصيت خداوند شما را بدان امر مى‌كنم غير از ثواب و عقابى است كه شما از فرمانبردارى و اطاعت يا گناهكارى و معصيت خدا در نظر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در اين امر مى‌بينم از محدودۀ وهم و عقل شما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شما بايد در تمام اوامر و نواهى پيرو امر و نهى من بوده،و از انديشۀ نارساى خود چشم بپوشيد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سوگند،اگر دلهاى شما،از زيادى عشق به خدا،به‌سان آهنى كه در كوره گداخته مى‌شود،بگدازد،و اگر ديدگان شما از ترس خدا به جاى اشك خون ببارد،و تا مادامى كه جهان برپاست زندگى خود را با همين حالت سوز و گداز بگذرانيد،و يك دقيقه از سوختن و گريستن باز نمايند،تمام اين كوشش شما، در برابر نعمتهاى بزرگ خداوند و هدايت شما اندك و ناچيز است </w:t>
      </w:r>
      <w:r>
        <w:rPr>
          <w:rFonts w:eastAsia="IRNazanin" w:cs="IRNazanin"/>
          <w:color w:val="111111"/>
          <w:sz w:val="28"/>
          <w:szCs w:val="28"/>
          <w:rtl w:val="true"/>
          <w:lang w:bidi="fa-IR"/>
        </w:rPr>
        <w:t>.»</w:t>
      </w:r>
    </w:p>
    <w:p>
      <w:pPr>
        <w:pStyle w:val="Heading4"/>
        <w:numPr>
          <w:ilvl w:val="3"/>
          <w:numId w:val="1"/>
        </w:numPr>
        <w:rPr/>
      </w:pPr>
      <w:bookmarkStart w:id="418" w:name="__RefHeading___Toc3440170_73709187"/>
      <w:bookmarkStart w:id="419" w:name="_Toc170"/>
      <w:bookmarkEnd w:id="418"/>
      <w:r>
        <w:rPr>
          <w:rtl w:val="true"/>
        </w:rPr>
        <w:t>شرح</w:t>
      </w:r>
      <w:bookmarkEnd w:id="419"/>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خطبۀ مباركه بر سه امر دور مى‌زند 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داشتن و برحذر بودن از دنيا،و نهى از علاقه‌مند شدن به آن، حضرت فرمان كوچ كردن از دنيا را مى‌دهد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پاداشهاى بزرگ خداوندى را گوشزد كرده،تذكر مى‌دهد،كه شايسته است انسانها به ثواب اخروى دل بسته و از آنچه مردم بدان گرفتار شده و آن را </w:t>
      </w:r>
    </w:p>
    <w:p>
      <w:pPr>
        <w:pStyle w:val="BookText"/>
        <w:rPr/>
      </w:pPr>
      <w:r>
        <w:rPr>
          <w:rFonts w:ascii="IRNazanin" w:hAnsi="IRNazanin" w:eastAsia="IRNazanin"/>
          <w:color w:val="111111"/>
          <w:sz w:val="28"/>
          <w:sz w:val="28"/>
          <w:szCs w:val="28"/>
          <w:rtl w:val="true"/>
          <w:lang w:bidi="fa-IR"/>
        </w:rPr>
        <w:t>خير و نيكى پنداشته‌اند اعراض كنند و از كيفر بزرگ دنياطلبى و هر آنچه موجب ترس مى‌شود بهراسند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بزرگ خداوند را نسبت به خلق يادآور شده،عاليترين درجۀ كوشش و بيشترين مرتبۀ تلاش را در اداى شكر،نارسا و غير كافى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مطلب اوّل،كلام را چنين آغاز كرده‌اند الا و انّ الدّنيا قد تصرّمت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دنيا در حال گذر است و رفتن و سپرى شدن را اعلان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حضرت،گذشت لحظه به لحظه دنيا،به نسبت باقيماندۀ زمان موجود است؛و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 بانقضاء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كوچ كردن به زبان حال است براى افرادى كه عبرت گيرنده باشند، بدين معنا كه دنيا براى كسى باقى نخواهد ماند،منظور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تبديل و دگرگونى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هرگاه انسان خوشيى از خوشيهاى دنيا مانند سلامتى،جاه و مقام،را كه به آنها انس گرفته،داشته باشد،گمان مى‌كند كه آن لذّات پايدار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لذّتها آشنا شده،آنها را خوب مى‌شناسد و به آنها دل بسته و انس مى‌گيرد امّا پس از اندك زمانى خوشيها از بين رفته و به ضدّشان كه ناخوشى و نقمت است مبدّل مى‌شوند،امورى كه معروف و شناخته شده بودند مجهول و ناشناخته مى‌شوند،سلامتى،جاه و مقام،به بيمارى و بى‌اعتبارى تغيير مى‌يابد،چنان كه گويا سلامتى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همچون دوستى است كه ادّعاى صداقت دارد ولى در حقيقت صادق نيست و محبّتش آميخته با دشمنى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كلام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ادبرت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رو برگردانده چنان كه گويى هيچ كس به چيزى وابستگى ندارد و بسرعت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پشت كردن است،براى از بين رفتن خوبيهاى زندگى افراد با مردن و يا هر نوع زوال و از بين رفتن كه ناقض خوشيها باشد،براى دنيا استعاره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دنيا را تشبيه كرده به سلطانى،كه از رعاياى خود،روگردان شده،به مال و منال آنها را كمك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ساكنين خود را به سوى فنا و نيستى مى‌راند و همسايگانش را براى مردن صدا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دنيا را بطريق استعاره بالكنايه، به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 راننده و دعوت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تشبيه در اين استعاره اين است كه دنيا دوران عمر و زندگى را به فنا و نيستى و مرگ قطع مى‌كند با وجودى كه همراه انسان است چنان كه راننده شتر و آوازخوان،كه طىّ طريق مى‌كند و همراه كاروان و شتر است از محلى به محلى كوچ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استعاره گرفتن و شرح كلام حضرت بدين صورت مبنى بر اين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به معناى راندن باشد،امّا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ضربت نيزه و شمشير در نظر بگيريم،كلام شكل مجاز را به خود گرفته،دنيا به بلا و مصيبت نسبت داده شده است،از جهت شباهتى كه مصيبتهاى دنيا با زخم نيزه و ديگر وسايل جرح و قتل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وسيلۀ بجلو راندن و آواز براى شتر خواندن استعاره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مرگ را دو حقيقت انكارناپذير در نظر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مرگ موجب انتقال انسان از دنيا به آخرت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آواز براى شتر خواندن و تازيانۀ براى راندن،مثل هستند براى دو چيزى كه وسيله انتقال شتر از مكانى به مكانى مى‌گردند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آنچه شيرين و صاف و شفاف است تلخ و كدر مى‌شود و معروف دنيا ناشناخته و مجهول مى‌شود،يعنى امورى كه در دنيا گوارا و خوش‌آيند است،و انسان آنها را در بعضى اوقات صاف،شيرين و خالى از ناگواريهاى بيمارى دانسته و به دور از تلخى‌هاى آميخته به عوارض ناخوش‌آيند مى‌داند،در معرض تغيير و تبديل به تلخى و آلودگى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كس نيست كه داراى اين خوشيها بوده،و اين لذّتها و شادكاميها را داشته باشد،جز اين كه روشنيها را تاريكى،شيرينها را تلخى در پى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جوانى به پيرى،توانمندى،به بيچارگى،عزت بذلّت،و تندرستى به بيمارى تبديل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منها الاّ سملة الى قوله لم ينقع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باقى نمانده است،جز اندكى،بسان مختصر آبى كه در ته ظرف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براى بيان اندك و ناچيز شمردن،باقى ماندۀ دنيا،بر تمام اشخاص و افراد انسانى است،زيرا باقيماندۀ دنيا به نسبت باقى ماندن افراد در اين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مدّت زمان توقّف هر انسانى در اين دنيا كوتاه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باقيماندۀ دنيا استعاره آورده‌اند و آن را به باقيماندۀ آب در ته ظرف و به جرعه‌اى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كرده‌اند،جهت تشبيه كلام حضرت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تشنه،ته ماندۀ ظرف آب را بمكد سيراب نخواهد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 كه شخص تشنه اگر مختصر آبى در ته ظرف و يا جرعه‌اى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بيابد و آن را بچشد سيراب نمى‌شود،دنياخواه و تشنۀ لذّتهاى آن،چنانچه باقيماندۀ عمر خود را از لذايذ دنيا بچشد،تشنگى‌اش رفع نشده و دردش دوا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سزاوار اين است كه از دنياخواهى دست برداشته،هوس و شهوات خود را از دنيا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حقيقت است كه مى‌فرمايند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فازمعوا عباد اللّه الرّحيل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تصميم قطعى بر كوچ كردن از دنيا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تحقير دنيا و ايجاد نفرت از آن دستور مى‌دهد كه بطور قطع از آن دل برداشته و تصميم جدّى بر كوچ كردن گرفته،توجّه به خدا پيدا كرده،طىّ طريق به سوى خدا را آغاز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كوچ كردن از دنيا همين توجّه پيدا كردن به خداست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حقيقت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المقدور على اهلها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رفتن دنيا امرى مقدر و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يادآورى اين موضوع كه به ناچار دنيا از انسان جدا مى‌شود تمايل و رغبت افراد را نسبت به آن از ميان مى‌برد،و از </w:t>
      </w:r>
    </w:p>
    <w:p>
      <w:pPr>
        <w:pStyle w:val="BookText"/>
        <w:rPr/>
      </w:pPr>
      <w:r>
        <w:rPr>
          <w:rFonts w:ascii="IRNazanin" w:hAnsi="IRNazanin" w:eastAsia="IRNazanin"/>
          <w:color w:val="111111"/>
          <w:sz w:val="28"/>
          <w:sz w:val="28"/>
          <w:szCs w:val="28"/>
          <w:rtl w:val="true"/>
          <w:lang w:bidi="fa-IR"/>
        </w:rPr>
        <w:t>آرزوهاى دور و دراز در بارۀ لذتهاى دنيا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قبلا متذكر شديم، اين آرزوها آخرت را به دست فراموشى مى‌سپارند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يغلبنّكم را براى تذكّر اين حقيقت كه مغلوب آرزوهاى خود نگردند و به دفاع از حفظ سعادت خود برخيزند،آورده است،و سپس نهى مى‌فرمايند كه توهّم طولانى بودن عمر و بعيد شمردن غايت زندگى كه همانا مرگ است،فريب‌شان ندهد،زيرا طولانى دانستن عمر و دور شمردن مرگ دل را سخت كرده و موجب غفلت و بى‌خبرى از ياد خدا مى‌شود،چنان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فَطالَ عَلَيْهِمُ الْأَمَدُ فَقَسَتْ قُلُوبُهُمْ وَ كَثِيرٌ مِنْهُمْ فاسِقُونَ</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توضيح داده شد اوّلين موضوعى كه در خطبه بررسى شده است ناپايدارى دنيا و لزوم حذر از آن 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دوّمى كه در خطبه بدان توجّه داده شده،آگاه ساختن مردم از ثواب و عقاب بزرگ خداوند است،پس از آن كه حضرت دنيا را تحقير كرده و از آن برحذر داشت،به كوچ كردن از دنيا دستور داده و سپس اشاره فرموده است به چيزهايى كه شايسته است بزرگ داشته شوند و توجّه بدانها معطوف شود،و سزاست كه به آنها اميد نيست و يا از آنها خائف و ترسان بود،عبارتند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پاداشهاى خداوندى و يا عقاب و كيفرهاى اخروى،ثواب و عقاب خداوند بسيار عظيم،و در خور توجّه عميق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اسبابى كه بدان انسانها كسب ثواب و دفع عذاب مى‌نمايند،به نسبت اميدوارى در جلب ثواب و دفع عقاب،بسيار اندك و ناچيزاند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وسايلى كه افراد به كار مى‌گيرند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تألّم و ناراحتى،توجّه و التفات به خداوند،همواره نيايش به درگاه خداوند داشتن و تضرّع و زارى كردن،مانند بيتابى و التهابى كه راهبان دارند و از دنيا قطع علاقه </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نهايت كوششى است كه انسانها در جلب رضايت حق و دورى از عذاب خداوند مى‌توانند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مذكور به لحاظ جنبۀ عبادى و پرستش حق متعال قابل دقّت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اين كه چرا حضرت نيايش انسانها را به بريدن از دنياى راهبان تشبيه كرده بايد گفت به لحاظ شهرتى بوده كه آنان در شدت زارى و تضرع در درگاه خداوند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توجّه داشت كه نهايت زهد و وارستگى،و رسيدن به قرب خدا، قطع علاقه كردن از مال و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بيان اين موضوع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عبادت كنيد به نسبت بخششهاى خداوندى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يك قضيّه شرطيّه متّصله آورده‌اند،كه مقدّم آن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حننتم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تالى يا بخش دوّم آن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جمله 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مقصود حضرت از بيان اين جملات اين است كه اگر تمام اسبابى كه ممكن است از جهت تقرّب و نزديكى به خدا مانند عبادت،زهد و پارسايى را فراهم آوريد و مصرّانه از خداوند نزديكى به وى را طلب كنيد و از حق تعالى بخواهيد كه يك درجه مقام شما را بالا برد و يا يك گناه شما را از آنچه در دفتر و الواح محفوظ الهى ثبت گرديده ببخشد،باز هم آنچه شما اميد تقرّب و بلندى منزلت از مقام قدس الهى را داريد بيشتر است از عبادت و تضرّعى كه براى تقرّب انجام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آمرزشى كه شما از گناهان خود مى‌خواهيد بيشتر است،از آنچه فكر مى‌كنيد،با تقرّب به خدا از خود،دور ساخته‌ايد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سزاوار است،آن كه زيادى منزلت و مقام در پيشگاه خداوند مى‌خواهد،خود را به تمام و كمال آمادۀ تقرّب به خداوند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خداوند از آنچه در تصوّر اوست فزونتر عنايت مى‌فرمايد؛و آن كه از گناهان خود هراسناك است،خود را به تمام و </w:t>
      </w:r>
    </w:p>
    <w:p>
      <w:pPr>
        <w:pStyle w:val="BookText"/>
        <w:rPr/>
      </w:pPr>
      <w:r>
        <w:rPr>
          <w:rFonts w:ascii="IRNazanin" w:hAnsi="IRNazanin" w:eastAsia="IRNazanin"/>
          <w:color w:val="111111"/>
          <w:sz w:val="28"/>
          <w:sz w:val="28"/>
          <w:szCs w:val="28"/>
          <w:rtl w:val="true"/>
          <w:lang w:bidi="fa-IR"/>
        </w:rPr>
        <w:t>كمال براى دورى از گناهان خالص گرداند،البتّه خداوند بيش از آن كه در تصوّر اوست و فكر مى‌كند كه با خوف و خشيت از خود دور كرده است عقوبت و كيفر را از او دور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شناخت اين حقيقت است كه خداوند،براى بندگان شايستۀ خود پاداش بزرگى فراتر از تصور آنها فراهم كرده،و براى ستمكاران،كيفرى دردناك بيش از آن كه در انديشۀ بشر در اين دنيا بگنجد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ادراك افراد در شناخت حقايق متفاوت است،امّا هيچ كدام قابليت درك ثواب مخلصين و كيفر منحرفين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وجودى كه اميدوارى ثواب براى شايستگان و ترس از عذاب براى بدكاران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اين دليل اميدوارى و خوف را بخويشتن نسبت داده‌اند،كه اشرف مخلوقات زمان خود بوده‌اند،لذا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كمال عبادت اميدى به ثواب شما ندارم و از كيفر خداوند بر شما بيمناكم،زيرا آن بزرگوار بر امورى اطّلاع داشته‌اند كه ديگران از آن آگاه نبوده‌اند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سوّمى كه حضرت در اين خطبه بدان پرداخته‌اند،تذكّر نعمتهاى بزرگ حق تعالى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به اين حقيقت توجّه داده‌اند،كه اگر تمام تلاش و كوشش آنها را در انجام امورى كه اطاعت خداست مصروف دارند، اميدواريى نيست كه بتوانند آنچه لازمۀ شكرگزارى است بجاى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 و عبادت آنها كوچكتر از آن است كه نعمتهاى بزرگ خداوند را جبران كند،چنان كه در گذشته اين موضوع را بخوبى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مطلب را به صورت يك قضيه شرطيّه متصله كه مقدّم آن مركّب از چند امر است آورده‌اند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دلهاى شما از ترس و اميد به خداوند ذوب شود، گداختن و ذوب شدن دل را كنايه از نهايت ترس توأم با اميدوارى و پرستش حق متعال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دوم و اگر از ديدگان شما به جاى اشك خون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و اگر شما تا ما دام كه جهان باقى است عمر كرده و اشك بباريد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 كه اعمال شما جبران نعمتهاى خداوند را نخواهد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و مفعول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مى‌باشد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و عطف بر انعمه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اين كه چرا حضرت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جدا آورده‌اند با اين كه هدايت جزو نعمتهاى الهى است بايد يادآور شد كه هدايت در ميان نعمتهاى خداوندى برترين نعمت است،مقصود نهايى كه بندۀ حق تعالى خواستار آن است هدايت و راهيابى است،تمام نعمتهايى كه خداوند به انسان بخشيده،در جهت رسيدن انسان به هدايت مى‌باشد،بلكه بايد گفت هيچ نعمتى خلق نشده و به افراد افاضه نشده است،مگر براى اين كه قلب انسان توجّه به خدا پيدا كند و نفسش آمادۀ پذيرش صورت هدايت از بخشنده هدايت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هدايتى كه موجب گذر از وادى ظلمت جهالت به سوى پروردگار شده و سبب نجات انسان از گمراهى و هدايت به راه راست مى‌گردد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اين موضوع را كه تمام اعمال عبادى شما و اشكهاى جاريتان پاسخ‌گوى نعمتهاى الهى نيست،حضرت با سوگند به اسم جلاله آورده‌اند؛و در آغاز بيان مطلب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انماثت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اگر دلها ذوب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اين تذكّر در عبارت حضرت برانگيختن مردم بر اداى شكر و كوشش فراوان در خالص گردانيدن عمل براى خداوند است،زيرا شرمندگى و خجلت دارد كه بخشش آن همه نعمت از جانب خداوند و اندك بودن شكر، در برابر نعمتهاى حق تعالى توجّه به غير خداوند داشته باشيم</w:t>
      </w:r>
      <w:r>
        <w:rPr>
          <w:rFonts w:eastAsia="IRNazanin" w:cs="IRNazanin"/>
          <w:color w:val="111111"/>
          <w:sz w:val="28"/>
          <w:szCs w:val="28"/>
          <w:rtl w:val="true"/>
          <w:lang w:bidi="fa-IR"/>
        </w:rPr>
        <w:t xml:space="preserve">. </w:t>
      </w:r>
      <w:bookmarkStart w:id="420" w:name="pg11510_167332"/>
    </w:p>
    <w:p>
      <w:pPr>
        <w:pStyle w:val="Heading3"/>
        <w:numPr>
          <w:ilvl w:val="2"/>
          <w:numId w:val="1"/>
        </w:numPr>
        <w:rPr/>
      </w:pPr>
      <w:bookmarkStart w:id="421" w:name="__RefHeading___Toc3440172_73709187"/>
      <w:bookmarkStart w:id="422" w:name="_Toc171"/>
      <w:bookmarkEnd w:id="420"/>
      <w:bookmarkEnd w:id="421"/>
      <w:r>
        <w:rPr/>
        <w:t>52</w:t>
      </w:r>
      <w:r>
        <w:rPr>
          <w:rtl w:val="true"/>
        </w:rPr>
        <w:t>-</w:t>
      </w:r>
      <w:r>
        <w:rPr>
          <w:rtl w:val="true"/>
        </w:rPr>
        <w:t>از سخنان امام</w:t>
      </w:r>
      <w:r>
        <w:rPr>
          <w:rtl w:val="true"/>
        </w:rPr>
        <w:t>(</w:t>
      </w:r>
      <w:r>
        <w:rPr>
          <w:rtl w:val="true"/>
        </w:rPr>
        <w:t>علیه السلام</w:t>
      </w:r>
      <w:r>
        <w:rPr>
          <w:rtl w:val="true"/>
        </w:rPr>
        <w:t>)</w:t>
      </w:r>
      <w:r>
        <w:rPr>
          <w:rtl w:val="true"/>
        </w:rPr>
        <w:t>است كه در بارۀ روز عيد قربان ايراد فرموده‌اند</w:t>
      </w:r>
      <w:bookmarkEnd w:id="422"/>
    </w:p>
    <w:p>
      <w:pPr>
        <w:pStyle w:val="Heading4"/>
        <w:numPr>
          <w:ilvl w:val="3"/>
          <w:numId w:val="1"/>
        </w:numPr>
        <w:rPr/>
      </w:pPr>
      <w:bookmarkStart w:id="423" w:name="__RefHeading___Toc3440174_73709187"/>
      <w:bookmarkStart w:id="424" w:name="_Toc172"/>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وَ مِنْ كَمَالِ الْأُضْحِيَّةِ اسْتِشْرَافُ أُذُنِهَا وَ سَلاَمَةُ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الْأُذُنُ وَ الْعَيْنُ سَلِمَتِ الْأُضْحِيَّةُ 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عَضْبَاءَ الْقَرْنِ تَجُرُّ رِجْلَهَا إِلَى الْمَنْسَكِ</w:t>
      </w:r>
    </w:p>
    <w:p>
      <w:pPr>
        <w:pStyle w:val="Heading4"/>
        <w:numPr>
          <w:ilvl w:val="3"/>
          <w:numId w:val="1"/>
        </w:numPr>
        <w:rPr/>
      </w:pPr>
      <w:bookmarkStart w:id="425" w:name="__RefHeading___Toc3440176_73709187"/>
      <w:bookmarkStart w:id="426" w:name="_Toc173"/>
      <w:bookmarkEnd w:id="425"/>
      <w:r>
        <w:rPr>
          <w:rtl w:val="true"/>
        </w:rPr>
        <w:t>لغات</w:t>
      </w:r>
      <w:bookmarkEnd w:id="426"/>
    </w:p>
    <w:p>
      <w:pPr>
        <w:pStyle w:val="BookText"/>
        <w:rPr/>
      </w:pPr>
      <w:r>
        <w:rPr>
          <w:rFonts w:ascii="Amiri" w:hAnsi="Amiri" w:eastAsia="Amiri" w:cs="Amiri"/>
          <w:color w:val="111111"/>
          <w:sz w:val="28"/>
          <w:sz w:val="28"/>
          <w:szCs w:val="28"/>
          <w:rtl w:val="true"/>
          <w:lang w:bidi="ar-SA"/>
        </w:rPr>
        <w:t>اضحيه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اضحى،اين در صورتى است كه قربانى در ظهر همان روز ذبح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بر اين عقيده‌اند كه اضحى مشتق از اضحيه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استشراف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بودن گوش قربانى و كنايه از سلامتى گوش است كه قطع نباشد و يا نقص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شكستگى شاخ و يا فرورفتگى آن در داخل سر،و منظور از كشيدن به سوى قربانگاه لنگ بودن حيوان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 نسك يعنى محل عبادت و تقرب به خدا به وسيله ذبح و قربانى</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440178_73709187"/>
      <w:bookmarkStart w:id="428" w:name="_Toc174"/>
      <w:bookmarkEnd w:id="427"/>
      <w:r>
        <w:rPr>
          <w:rtl w:val="true"/>
        </w:rPr>
        <w:t>ترجمه</w:t>
      </w:r>
      <w:bookmarkEnd w:id="42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شروط حيوانى كه قربانى مى‌شود كامل بودن گوش و سالم بودن چشم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گوشش بريده باشد و يا چشمش كور باشد صلاحيت قربانى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گوش و چشمش سالم باشد قربانى درست و تمام است و اگر شاخش شكسته باشد و يا هنگام رفتن به قربانگاه بلنگد،قربانى كامل نيست </w:t>
      </w:r>
      <w:r>
        <w:rPr>
          <w:rFonts w:eastAsia="IRNazanin" w:cs="IRNazanin"/>
          <w:color w:val="111111"/>
          <w:sz w:val="28"/>
          <w:szCs w:val="28"/>
          <w:rtl w:val="true"/>
          <w:lang w:bidi="fa-IR"/>
        </w:rPr>
        <w:t xml:space="preserve">.» </w:t>
      </w:r>
      <w:bookmarkStart w:id="429" w:name="pg11510_167333"/>
    </w:p>
    <w:p>
      <w:pPr>
        <w:pStyle w:val="Heading4"/>
        <w:numPr>
          <w:ilvl w:val="3"/>
          <w:numId w:val="1"/>
        </w:numPr>
        <w:rPr/>
      </w:pPr>
      <w:bookmarkStart w:id="430" w:name="__RefHeading___Toc3440180_73709187"/>
      <w:bookmarkStart w:id="431" w:name="_Toc175"/>
      <w:bookmarkEnd w:id="429"/>
      <w:bookmarkEnd w:id="430"/>
      <w:r>
        <w:rPr>
          <w:rtl w:val="true"/>
        </w:rPr>
        <w:t>شرح</w:t>
      </w:r>
      <w:bookmarkEnd w:id="431"/>
    </w:p>
    <w:p>
      <w:pPr>
        <w:pStyle w:val="BookText"/>
        <w:rPr/>
      </w:pPr>
      <w:r>
        <w:rPr>
          <w:rFonts w:ascii="IRNazanin" w:hAnsi="IRNazanin" w:eastAsia="IRNazanin"/>
          <w:color w:val="111111"/>
          <w:sz w:val="28"/>
          <w:sz w:val="28"/>
          <w:szCs w:val="28"/>
          <w:rtl w:val="true"/>
          <w:lang w:bidi="fa-IR"/>
        </w:rPr>
        <w:t>بايد توجه داشت كه ظاهر امر در معتبر بودن قربانى،سالم بودن از عيوبى است كه نقص قيمت را ايجاب كند مانند كورى و معيوب بودن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لاغرى و بريدگى گوش كه خلقت گوسفند را زشت نشان دهد و در قيمت آن كمبود ايجاد كند،اما لنگى و شكسته بودن شاخ ايجاد نقص نمى‌كند و ظاهرا نبايد اشكال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قربانى بايد صحيح و كامل باشد روايات فراوانى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ذيلا به پاره‌اى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روز عيد قربان در نزد خداوند از خونى كه ريخته مى‌شود دوست داشتنى‌تر نيست،قربانى در روز قيامت با همان شاخها و سمهايش حاضر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حيوان قربانى پيش از آن كه بر زمين گسترده گردد جايگاهش در نزد خداوند معين بوده است،جانهاى خود را با آن پاكيزه و معطر سازيد</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به تعداد هر مو و پشمى كه در پوست حيوان قربانى باشد و به تعداد هر قطره خونى كه داشته باشد حسنه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قربانى را با ترازوى روز قيامت وزن مى‌كنند،بشارت باد شما را به اين وسيلۀ بزرگ آمرزش</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نقل شده است كه اصحاب رسول خدا در پرداخت بهاى گوسفند قربانى زياده روى مى‌كردند و دوست نداشتند كه در خريد قربانى چانه بزنند،زيرا بهترين قربانى،گران قيمت‌تر و دوست داشتنى‌تر آن در نزد صحابه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عمر قربانى گران بهايى را براى قربانى آماده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حيوان را به سيصد دينار از عمر خريدارى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از پيامبر </w:t>
      </w:r>
    </w:p>
    <w:p>
      <w:pPr>
        <w:pStyle w:val="BookText"/>
        <w:rPr/>
      </w:pPr>
      <w:r>
        <w:rPr>
          <w:rFonts w:ascii="Amiri" w:hAnsi="Amiri" w:eastAsia="Amiri" w:cs="Amiri"/>
          <w:color w:val="111111"/>
          <w:sz w:val="28"/>
          <w:sz w:val="28"/>
          <w:szCs w:val="28"/>
          <w:rtl w:val="true"/>
          <w:lang w:bidi="ar-SA"/>
        </w:rPr>
        <w:t>اجازه خواست كه اين حيوان را بفروشد و يك حيوان ارزان خريدارى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از اين كار نهى كرده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قربانى با ارزش را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شد كه،خوبى كه اندك باشد از بدى كه فراوان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سيصد دينار،بهاى سى گاو و يا شتر پيرى بود،كه چاق بوده و گوشت فراوان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مقصود از قربانى گوشت زياد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تزكيۀ نفس و پاكيزگى آن از صفت بخل و آراسته شدن آن به زيبايى عظمت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اين امر در مورد قربانى با توجّه به ارزشمندى آن حاصل مى‌شود،گوشت فراوان يا كم داشته باشد مهم نيست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اسرار و رموزى كه در مقرر كردن وجوب قربانى فهميده مى‌شود، سنّت پايدارى است كه موجب يادآورى داستان حضرت ابراهيم و آزمايش آن بزرگوار،به ذبح فرزندش اسماعيل،و نهايت صبر و شكيبائى آن جناب بر محنت و بلاى آشكارى و دشوارى،مى‌باشد؛و از يادآورى اين واقعه نتيجۀ شيرين صبر بر مصيبت و گرفتارى روشن مى‌شود تا مردم اين حقيقت را دانسته و بدان حضرت در مشكلات اقتدا كنند،بعلاوۀ پاكى نفس از صفت زشت بخل و آمادگى لازم براى نزديك به حق تعالى كه در قربانى وجود دارد مورد نظر است</w:t>
      </w:r>
      <w:r>
        <w:rPr>
          <w:rFonts w:eastAsia="IRNazanin" w:cs="IRNazanin"/>
          <w:color w:val="111111"/>
          <w:sz w:val="28"/>
          <w:szCs w:val="28"/>
          <w:rtl w:val="true"/>
          <w:lang w:bidi="fa-IR"/>
        </w:rPr>
        <w:t xml:space="preserve">. </w:t>
      </w:r>
      <w:bookmarkStart w:id="432" w:name="pg11510_167335"/>
    </w:p>
    <w:p>
      <w:pPr>
        <w:pStyle w:val="Heading3"/>
        <w:numPr>
          <w:ilvl w:val="2"/>
          <w:numId w:val="1"/>
        </w:numPr>
        <w:rPr/>
      </w:pPr>
      <w:bookmarkStart w:id="433" w:name="__RefHeading___Toc3440182_73709187"/>
      <w:bookmarkStart w:id="434" w:name="_Toc176"/>
      <w:bookmarkEnd w:id="432"/>
      <w:bookmarkEnd w:id="433"/>
      <w:r>
        <w:rPr/>
        <w:t>53</w:t>
      </w:r>
      <w:r>
        <w:rPr>
          <w:rtl w:val="true"/>
        </w:rPr>
        <w:t>-</w:t>
      </w:r>
      <w:r>
        <w:rPr>
          <w:rtl w:val="true"/>
        </w:rPr>
        <w:t>از سخنان آن حضرت</w:t>
      </w:r>
      <w:r>
        <w:rPr>
          <w:rtl w:val="true"/>
        </w:rPr>
        <w:t>(</w:t>
      </w:r>
      <w:r>
        <w:rPr>
          <w:rtl w:val="true"/>
        </w:rPr>
        <w:t>علیه السلام</w:t>
      </w:r>
      <w:r>
        <w:rPr>
          <w:rtl w:val="true"/>
        </w:rPr>
        <w:t>)</w:t>
      </w:r>
      <w:r>
        <w:rPr>
          <w:rtl w:val="true"/>
        </w:rPr>
        <w:t>است</w:t>
      </w:r>
      <w:bookmarkEnd w:id="434"/>
    </w:p>
    <w:p>
      <w:pPr>
        <w:pStyle w:val="Heading4"/>
        <w:numPr>
          <w:ilvl w:val="3"/>
          <w:numId w:val="1"/>
        </w:numPr>
        <w:rPr/>
      </w:pPr>
      <w:bookmarkStart w:id="435" w:name="__RefHeading___Toc3440184_73709187"/>
      <w:bookmarkStart w:id="436" w:name="_Toc177"/>
      <w:bookmarkEnd w:id="435"/>
      <w:r>
        <w:rPr>
          <w:rtl w:val="true"/>
        </w:rPr>
        <w:t>اشاره</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أَرْسَلَهَا رَاعِيهَا وَ خُلِعَتْ 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أَنَّهُمْ قَاتِلِيَّ أَوْ بَعْضُهُمْ قَاتِلُ بَعْضٍ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قَلَّبْتُ هَذَا الْأَمْرَ بَطْنَهُ وَ ظَهْرَهُ حَتَّى مَنَعَنِي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وَجَدْتُنِي يَسَعُنِي إِلاَّ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الْجُحُودُ بِمَا جَاءَ بِهِ؟مُحَمَّدٌ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مُعَالَجَةُ الْقِتَالِ أَهْوَنَ عَلَيَّ مِنْ مُعَالَجَةِ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مَوْتَاتُ الدُّنْيَا أَهْوَنَ عَلَيَّ مِنْ مَوْتَاتِ الْآخِرَةِ</w:t>
      </w:r>
    </w:p>
    <w:p>
      <w:pPr>
        <w:pStyle w:val="Heading4"/>
        <w:numPr>
          <w:ilvl w:val="3"/>
          <w:numId w:val="1"/>
        </w:numPr>
        <w:rPr/>
      </w:pPr>
      <w:bookmarkStart w:id="437" w:name="__RefHeading___Toc3440186_73709187"/>
      <w:bookmarkStart w:id="438" w:name="_Toc178"/>
      <w:bookmarkEnd w:id="437"/>
      <w:r>
        <w:rPr>
          <w:rtl w:val="true"/>
        </w:rPr>
        <w:t>لغات</w:t>
      </w:r>
      <w:bookmarkEnd w:id="438"/>
    </w:p>
    <w:p>
      <w:pPr>
        <w:pStyle w:val="BookText"/>
        <w:rPr/>
      </w:pPr>
      <w:r>
        <w:rPr>
          <w:rFonts w:ascii="IRNazanin" w:hAnsi="IRNazanin" w:eastAsia="IRNazanin"/>
          <w:color w:val="111111"/>
          <w:sz w:val="28"/>
          <w:sz w:val="28"/>
          <w:szCs w:val="28"/>
          <w:rtl w:val="true"/>
          <w:lang w:bidi="fa-IR"/>
        </w:rPr>
        <w:t>تداكّوا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 بعضهم بعضا يعنى بعضى، بعضى ديگر را مى‌زدند و دور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 تشنه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ريسمانى كه شتران را مى‌بندند و عقال مى‌كنند</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440188_73709187"/>
      <w:bookmarkStart w:id="440" w:name="_Toc179"/>
      <w:bookmarkEnd w:id="439"/>
      <w:r>
        <w:rPr>
          <w:rtl w:val="true"/>
        </w:rPr>
        <w:t>ترجمه</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هجوم به سوى من چنان خود را بر يكديگر مى‌كوفتند كه گويى شتران تشنه‌اى بودند كه ساربانهايشان آنها را بى‌عقال به سوى آب رها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چنين به نظر مى‌رسيد كه قصد كشتن مرا دارند و يا اين كه بعضى مى‌خواهند بعضى را به قتل رسانند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ظاهر و باطن و پشت روى اين تقاضا را كه ناگزير بايد با اهل شام </w:t>
      </w:r>
      <w:bookmarkStart w:id="441" w:name="pg11510_167336"/>
    </w:p>
    <w:p>
      <w:pPr>
        <w:pStyle w:val="BookText"/>
        <w:rPr/>
      </w:pPr>
      <w:bookmarkEnd w:id="441"/>
      <w:r>
        <w:rPr>
          <w:rFonts w:ascii="IRNazanin" w:hAnsi="IRNazanin" w:eastAsia="IRNazanin"/>
          <w:color w:val="111111"/>
          <w:sz w:val="28"/>
          <w:sz w:val="28"/>
          <w:szCs w:val="28"/>
          <w:rtl w:val="true"/>
          <w:lang w:bidi="fa-IR"/>
        </w:rPr>
        <w:t>كارزار كرد سنجيدم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ديدم كه در سر دوراهى قرار گرفته‌ام و چاره‌اى ندارم،يا بايد با معاويه كه از بيعت سرباز زده است بجنگم و يا بايد به آنچه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منكر شوم،زيرا پيكار با ياغيان در صورت توانايى و قدرت بر امام زمان واجب و ترك آن در حكم انكار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مداوا به وسيلۀ جنگ را بر خويشتن آسانتر از عذاب الهى و مرگ‌هاى اين جهان را آسان‌تر از مرگ‌هاى آن جهانى دانستم،و به جنگ اقدام كردم </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442" w:name="__RefHeading___Toc3440190_73709187"/>
      <w:bookmarkStart w:id="443" w:name="_Toc180"/>
      <w:bookmarkEnd w:id="442"/>
      <w:r>
        <w:rPr>
          <w:rtl w:val="true"/>
        </w:rPr>
        <w:t>شرح</w:t>
      </w:r>
      <w:bookmarkEnd w:id="443"/>
    </w:p>
    <w:p>
      <w:pPr>
        <w:pStyle w:val="BookText"/>
        <w:rPr/>
      </w:pPr>
      <w:r>
        <w:rPr>
          <w:rFonts w:ascii="IRNazanin" w:hAnsi="IRNazanin" w:eastAsia="IRNazanin"/>
          <w:color w:val="111111"/>
          <w:sz w:val="28"/>
          <w:sz w:val="28"/>
          <w:szCs w:val="28"/>
          <w:rtl w:val="true"/>
          <w:lang w:bidi="fa-IR"/>
        </w:rPr>
        <w:t>كلام حضرت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نوع عملكرد يارانش در بارۀ جنگ صفين،چون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مدتى طولانى از آمادگى براى جنگ بازداشته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را به دو دليل از عجله كردن، در باره كارزار منع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شيوه رفتار آن بزرگوار در جنگ‌ها اين بود كه به دشمن فرصت مى‌داد تا جنگ از ناحيۀ وى آغاز شود و دشمن مسئول عواقب كارزار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در چگونگى با خصم،تمام جهات مصلحت را در نظر مى‌گرفت،بى‌آن كه در اصل جنگ با طاغيان و متمرّدين كه يك واجب بود ترديد داشته باشد،زيرا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داشت كه با مخالفان كه مخالف حق بودند برخورد قاطع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تأمّل حضرت براى به دست آوردن انديشۀ نيك در كيفيت برخورد،و فرصت دادن به دشمن بود كه محتمل بود حق را دريافته به طاعت باز گردد و موجب ريختن خون مسلمين نشود،چنان كه اين حقيقت را در گفتار آينده خود بصراحت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ازدحام آنها را با بيان </w:t>
      </w:r>
    </w:p>
    <w:p>
      <w:pPr>
        <w:pStyle w:val="BookText"/>
        <w:rPr/>
      </w:pPr>
      <w:r>
        <w:rPr>
          <w:rFonts w:ascii="IRNazanin" w:hAnsi="IRNazanin" w:eastAsia="IRNazanin"/>
          <w:color w:val="111111"/>
          <w:sz w:val="28"/>
          <w:sz w:val="28"/>
          <w:szCs w:val="28"/>
          <w:rtl w:val="true"/>
          <w:lang w:bidi="fa-IR"/>
        </w:rPr>
        <w:t>دو صفت تأكيد فرموده‌اند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مردم را به ازدحام شتران تشنه،هنگامى كه ساربان آنها را براى آب رها مى‌كند تشبيه كرده،جهت مشابهت،شدّت ازدحام و هجوم آنها را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نتيجه اين ازدحام را گمان قتل خود و يا كشتن گروهى گروه ديگر را دانسته،و بدينسان شدّت ازدحام و هيجان آنها را در تقاضايى كه داشته‌اند بيان مى‌فرمايد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اين امر را بخوبى سنجيدم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دلايلى كه موجب منع يارانش از تصميم فورى بر جنگ مى‌شده است،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كار گرفتن درايت و انديشۀ لازم در بارۀ كارزار با آنها بوده تا اين كه براى حضرت،خطر ترك قتال كه همانا كفر به آيين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يا اقدام به جنگ و ريختن خون مسلمين روشن شود،زيرا انتخاب يكى از دو امر موجب خطر و خسران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كارزار سبب بذل جان و هلاكت جمعى از مسلمين مى‌شده،و از طرفى ترك جنگ،موجب مخالفت با فرمان خدا و دستور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مى‌شده كه نتيجه‌اش كيفر دردناك جهنم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چنان كه دانستى براى سعادت دنيا ارزشى نيست و بدبختى دنيا به نسبت بدبختى آخرت در نزد خردمندان بويژه شخصيّتى همچون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است نظر به همين خصوصيت و حقيقت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كارزار براى من از انتخاب كيفر آخرت آسانتر و مرگ دنيوى به نسبت هلاكت اخروى سهل‌تر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لفظ مرگ را،براى ترس و سختيهاى دنيا و آخرت استعاره آورده‌اند،زيرا مناسبت ميان مرگ و هول و هراس سختى و شدّت است كه در هر دو وجود دارد</w:t>
      </w:r>
      <w:r>
        <w:rPr>
          <w:rFonts w:eastAsia="IRNazanin" w:cs="IRNazanin"/>
          <w:color w:val="111111"/>
          <w:sz w:val="28"/>
          <w:szCs w:val="28"/>
          <w:rtl w:val="true"/>
          <w:lang w:bidi="fa-IR"/>
        </w:rPr>
        <w:t xml:space="preserve">. </w:t>
      </w:r>
      <w:bookmarkStart w:id="444" w:name="pg11510_167338"/>
    </w:p>
    <w:p>
      <w:pPr>
        <w:pStyle w:val="Heading3"/>
        <w:numPr>
          <w:ilvl w:val="2"/>
          <w:numId w:val="1"/>
        </w:numPr>
        <w:rPr/>
      </w:pPr>
      <w:bookmarkStart w:id="445" w:name="__RefHeading___Toc3440192_73709187"/>
      <w:bookmarkStart w:id="446" w:name="_Toc181"/>
      <w:bookmarkEnd w:id="444"/>
      <w:bookmarkEnd w:id="445"/>
      <w:r>
        <w:rPr/>
        <w:t>54</w:t>
      </w:r>
      <w:r>
        <w:rPr>
          <w:rtl w:val="true"/>
        </w:rPr>
        <w:t>-</w:t>
      </w:r>
      <w:r>
        <w:rPr>
          <w:rtl w:val="true"/>
        </w:rPr>
        <w:t>از سخنان آن حضرت</w:t>
      </w:r>
      <w:r>
        <w:rPr>
          <w:rtl w:val="true"/>
        </w:rPr>
        <w:t>(</w:t>
      </w:r>
      <w:r>
        <w:rPr>
          <w:rtl w:val="true"/>
        </w:rPr>
        <w:t>علیه السلام</w:t>
      </w:r>
      <w:r>
        <w:rPr>
          <w:rtl w:val="true"/>
        </w:rPr>
        <w:t>)</w:t>
      </w:r>
      <w:r>
        <w:rPr>
          <w:rtl w:val="true"/>
        </w:rPr>
        <w:t>است هنگامى كه يارانش تصور كردند حضرت در جنگ با</w:t>
      </w:r>
      <w:bookmarkEnd w:id="446"/>
    </w:p>
    <w:p>
      <w:pPr>
        <w:pStyle w:val="Heading4"/>
        <w:numPr>
          <w:ilvl w:val="3"/>
          <w:numId w:val="1"/>
        </w:numPr>
        <w:rPr/>
      </w:pPr>
      <w:bookmarkStart w:id="447" w:name="__RefHeading___Toc3440194_73709187"/>
      <w:bookmarkStart w:id="448" w:name="_Toc182"/>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شاميان كندى و درنگى دارد ايراد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قَوْلُكُمْ أَ كُلَّ ذَلِكَ كَرَاهِيَةَ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الْمَوْتِ أَوْ خَرَجَ الْمَوْتُ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شَكّاً فِي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أَنَا أَطْمَعُ أَنْ تَلْحَقَ بِي طَائِفَةٌ فَتَهْتَدِيَ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تَعْشُوَ إِلَى 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أَحَبُّ إِلَيَّ مِنْ أَنْ أَقْتُلَهَا عَلَى ضَلاَلِهَا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تَبُوءُ بِآثَامِهَا</w:t>
      </w:r>
    </w:p>
    <w:p>
      <w:pPr>
        <w:pStyle w:val="Heading4"/>
        <w:numPr>
          <w:ilvl w:val="3"/>
          <w:numId w:val="1"/>
        </w:numPr>
        <w:rPr/>
      </w:pPr>
      <w:bookmarkStart w:id="449" w:name="__RefHeading___Toc3440196_73709187"/>
      <w:bookmarkStart w:id="450" w:name="_Toc183"/>
      <w:bookmarkEnd w:id="449"/>
      <w:r>
        <w:rPr>
          <w:rtl w:val="true"/>
        </w:rPr>
        <w:t>لغات</w:t>
      </w:r>
      <w:bookmarkEnd w:id="450"/>
    </w:p>
    <w:p>
      <w:pPr>
        <w:pStyle w:val="BookText"/>
        <w:rPr/>
      </w:pPr>
      <w:r>
        <w:rPr>
          <w:rFonts w:ascii="IRNazanin" w:hAnsi="IRNazanin" w:eastAsia="IRNazanin"/>
          <w:color w:val="111111"/>
          <w:sz w:val="28"/>
          <w:sz w:val="28"/>
          <w:szCs w:val="28"/>
          <w:rtl w:val="true"/>
          <w:lang w:bidi="fa-IR"/>
        </w:rPr>
        <w:t>عشا الى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ضعيف به سوى آتش راهنمايى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وباء بإثمه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سوى گناهش</w:t>
      </w:r>
      <w:r>
        <w:rPr>
          <w:rFonts w:eastAsia="IRNazanin" w:cs="IRNazanin"/>
          <w:color w:val="111111"/>
          <w:sz w:val="28"/>
          <w:szCs w:val="28"/>
          <w:rtl w:val="true"/>
          <w:lang w:bidi="fa-IR"/>
        </w:rPr>
        <w:t>.</w:t>
      </w:r>
    </w:p>
    <w:p>
      <w:pPr>
        <w:pStyle w:val="Heading4"/>
        <w:numPr>
          <w:ilvl w:val="3"/>
          <w:numId w:val="1"/>
        </w:numPr>
        <w:rPr/>
      </w:pPr>
      <w:bookmarkStart w:id="451" w:name="__RefHeading___Toc3440198_73709187"/>
      <w:bookmarkStart w:id="452" w:name="_Toc184"/>
      <w:bookmarkEnd w:id="451"/>
      <w:r>
        <w:rPr>
          <w:rtl w:val="true"/>
        </w:rPr>
        <w:t>ترجمه</w:t>
      </w:r>
      <w:bookmarkEnd w:id="4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پندار شما،كه تا اين اندازه درنگ در امر كارزار براى اين است كه من از مرگ مى‌ترسم،گمانى نادرست و سخنى بى‌مورد است به خدا سوگند،من از اين بيمناك نيستم كه مرگ بر من در آيد و يا من بر مرگ وارد شوم و اين گفتار شما كه در بارۀ جنگ با شاميان ترديد داشته باشم،نيز سخن نادرستى است به خدا سوگند، من هيچ روز دست از كار جنگ نكشيدم جز اين كه انتظار داشتم،گروهى از شاميان به من بپيوندند و هدايت شوند،و ديدگان كم فروغ خود را با نور هدايت من روشن سازند،و اين در نزد من دوست داشتنى‌تر است كه آنها را در حال گمراهى </w:t>
      </w:r>
      <w:bookmarkStart w:id="453" w:name="pg11510_167339"/>
    </w:p>
    <w:p>
      <w:pPr>
        <w:pStyle w:val="BookText"/>
        <w:rPr/>
      </w:pPr>
      <w:bookmarkEnd w:id="453"/>
      <w:r>
        <w:rPr>
          <w:rFonts w:ascii="IRNazanin" w:hAnsi="IRNazanin" w:eastAsia="IRNazanin"/>
          <w:color w:val="111111"/>
          <w:sz w:val="28"/>
          <w:sz w:val="28"/>
          <w:szCs w:val="28"/>
          <w:rtl w:val="true"/>
          <w:lang w:bidi="fa-IR"/>
        </w:rPr>
        <w:t>بكشم،هر چند وزر و وبال اين گناه در قيامت بر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من وظيفه دارم تا حد امكان،مبادرت بخون‌ريزى نكنم </w:t>
      </w:r>
      <w:r>
        <w:rPr>
          <w:rFonts w:eastAsia="IRNazanin" w:cs="IRNazanin"/>
          <w:color w:val="111111"/>
          <w:sz w:val="28"/>
          <w:szCs w:val="28"/>
          <w:rtl w:val="true"/>
          <w:lang w:bidi="fa-IR"/>
        </w:rPr>
        <w:t>)».</w:t>
      </w:r>
    </w:p>
    <w:p>
      <w:pPr>
        <w:pStyle w:val="Heading4"/>
        <w:numPr>
          <w:ilvl w:val="3"/>
          <w:numId w:val="1"/>
        </w:numPr>
        <w:rPr/>
      </w:pPr>
      <w:bookmarkStart w:id="454" w:name="__RefHeading___Toc3440200_73709187"/>
      <w:bookmarkStart w:id="455" w:name="_Toc185"/>
      <w:bookmarkEnd w:id="454"/>
      <w:r>
        <w:rPr>
          <w:rtl w:val="true"/>
        </w:rPr>
        <w:t>شرح</w:t>
      </w:r>
      <w:bookmarkEnd w:id="455"/>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حضرت با سخن سابق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دارد، و دليل ايراد اين كلام در آغاز جنگ صفّين اين بوده است كه با وجود اصرار شديد يارانش بر شروع جنگ،چند روزى حضرت آنها را از شتابزدگى در بارۀ كارزار با مردم شام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 حضرت در جنگ،اين توهّم را براى اصحابش پيش آورد كه،امام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جنگ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پا را از اين فراتر نهاده به آن بزرگوار نسبت عجز و ناتوانى داده گفتند كه از مرگ مى‌ترسد و گروهى ديگر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جنگ با مردم شام مردّد و مشكوك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شبهۀ دستۀ اول را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امروز و فرداها به دليل كراهت داشتن از مرگ است چنين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سوگند،باكم نيست كه من بر مرگ وارد شوم و يا مرگ به سوى من آمده و بر من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اين ادّعا را حضرت با سوگند به نام مقدس حق تعالى تأكيد كرده‌اند،پر واضح است كه شخص عارف از مرگ پرهيزى ندارد،به ويژه نفس مقدس آن بزرگوار،چنان كه در اين باره قبلا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وارد شدن در مرگ و خارج شدن مرگ به سوى انسان نسبت مجازى است كه از باب تشبيه مرگ به حيوانى خطرناك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پاسخ شبهه دسته اول،به جواب دسته دوّم پرداخته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جنگ با مردم شام ترديد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سوگند،تأخير در بارۀ جنگ به دليل هدايت مردم شام صورت مى‌گيرد،توضيح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اصلى پيامبران و اولياى خدا هدايت مردم به راه راست و بيرون آوردن آنها از تاريكى جهل و </w:t>
      </w:r>
    </w:p>
    <w:p>
      <w:pPr>
        <w:pStyle w:val="BookText"/>
        <w:rPr/>
      </w:pPr>
      <w:r>
        <w:rPr>
          <w:rFonts w:ascii="IRNazanin" w:hAnsi="IRNazanin" w:eastAsia="IRNazanin"/>
          <w:color w:val="111111"/>
          <w:sz w:val="28"/>
          <w:sz w:val="28"/>
          <w:szCs w:val="28"/>
          <w:rtl w:val="true"/>
          <w:lang w:bidi="fa-IR"/>
        </w:rPr>
        <w:t>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كه مردم،زندگى و آخرتشان از بركت وجود انبيا و اوليا سامان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معلوم شد هدف مورد نظر و خواست واقعى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 صلح اين باشد،به دست آوردن اين مقصود از آسانترين طريق اهميّت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حضرت ناگزير بوده است كه جنگ را به تأخير اندازد و هدايت‌يابى اهل شام را از طريق مسالمت‌آميز انتظار داشته باشد،بدين اميد كه شايد افرادى را جاذبۀ عنايت خداوندى دريابد و لطف حق سبب پيوسته شدنشان به راه خدا گشته هدايت يافته و به نورانيّت روشنائى،كمال و سعادت راه يابند و ديدگانشان به نور رفتار و كمال امام روشن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هدايت‌يابى آنها بدين طريق دوست داشتنى‌تر بود براى امام از اين كه آنها را در عين گمراهى و ضلالت بكشد،هر چند تمام گمراهان با كوله‌بار گناهانشان به محضر خداوند وارد گشته،و خود در گرو اعمال بدشان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تَكْسِبُ كُلُّ نَفْسٍ إِلاّ عَلَيْها 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با توجه به آيات كريمه گناه مردم شام بر ضرر خودشان به حساب مى‌آيد كه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وظيفه امامت اميد به ارشاد آنها داشت و جنگ را به تأخير مى‌انداخت</w:t>
      </w:r>
      <w:r>
        <w:rPr>
          <w:rFonts w:eastAsia="IRNazanin" w:cs="IRNazanin"/>
          <w:color w:val="111111"/>
          <w:sz w:val="28"/>
          <w:szCs w:val="28"/>
          <w:rtl w:val="true"/>
          <w:lang w:bidi="fa-IR"/>
        </w:rPr>
        <w:t xml:space="preserve">. </w:t>
      </w:r>
      <w:bookmarkStart w:id="456" w:name="pg11510_167341"/>
    </w:p>
    <w:p>
      <w:pPr>
        <w:pStyle w:val="Heading3"/>
        <w:numPr>
          <w:ilvl w:val="2"/>
          <w:numId w:val="1"/>
        </w:numPr>
        <w:rPr/>
      </w:pPr>
      <w:bookmarkStart w:id="457" w:name="__RefHeading___Toc3440202_73709187"/>
      <w:bookmarkStart w:id="458" w:name="_Toc186"/>
      <w:bookmarkEnd w:id="456"/>
      <w:bookmarkEnd w:id="457"/>
      <w:r>
        <w:rPr/>
        <w:t>55</w:t>
      </w:r>
      <w:r>
        <w:rPr>
          <w:rtl w:val="true"/>
        </w:rPr>
        <w:t>-</w:t>
      </w:r>
      <w:r>
        <w:rPr>
          <w:rtl w:val="true"/>
        </w:rPr>
        <w:t>از سخنان آن حضرت</w:t>
      </w:r>
      <w:r>
        <w:rPr>
          <w:rtl w:val="true"/>
        </w:rPr>
        <w:t>(</w:t>
      </w:r>
      <w:r>
        <w:rPr>
          <w:rtl w:val="true"/>
        </w:rPr>
        <w:t>علیه السلام</w:t>
      </w:r>
      <w:r>
        <w:rPr>
          <w:rtl w:val="true"/>
        </w:rPr>
        <w:t>)</w:t>
      </w:r>
      <w:r>
        <w:rPr>
          <w:rtl w:val="true"/>
        </w:rPr>
        <w:t>است</w:t>
      </w:r>
      <w:bookmarkEnd w:id="458"/>
    </w:p>
    <w:p>
      <w:pPr>
        <w:pStyle w:val="Heading4"/>
        <w:numPr>
          <w:ilvl w:val="3"/>
          <w:numId w:val="1"/>
        </w:numPr>
        <w:rPr/>
      </w:pPr>
      <w:bookmarkStart w:id="459" w:name="__RefHeading___Toc3440204_73709187"/>
      <w:bookmarkStart w:id="460" w:name="_Toc187"/>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وَ لَقَدْ كُنَّا مَعَ؟رَسُولِ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 أَبْنَاءَنَا وَ إِخْوَانَنَا وَ 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يَزِيدُنَا ذَلِكَ إِلاَّ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مُضِيّاً عَلَى اللَّقَمِ وَ صَبْراً عَلَى مَضَضِ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الرَّجُلُ مِنَّا وَ الْآخَرُ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يَتَصَاوَلاَنِ تَصَاوُلَ الْفَحْلَيْنِ يَتَخَالَسَانِ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لَنَا مِنْ عَدُوِّنَا وَ 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اللَّهُ صِدْقَنَا أَنْزَلَ بِعَدُوِّنَا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الْإِسْلاَمُ مُلْقِياً جِرَانَهُ وَ 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لِلدِّينِ عَمُودٌ 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لَتَحْتَلِبُنَّهَا دَماً وَ لَتُتْبِعُنَّهَا نَدَماً</w:t>
      </w:r>
    </w:p>
    <w:p>
      <w:pPr>
        <w:pStyle w:val="Heading4"/>
        <w:numPr>
          <w:ilvl w:val="3"/>
          <w:numId w:val="1"/>
        </w:numPr>
        <w:rPr/>
      </w:pPr>
      <w:bookmarkStart w:id="461" w:name="__RefHeading___Toc3440206_73709187"/>
      <w:bookmarkStart w:id="462" w:name="_Toc188"/>
      <w:bookmarkEnd w:id="461"/>
      <w:r>
        <w:rPr>
          <w:rtl w:val="true"/>
        </w:rPr>
        <w:t>لغات</w:t>
      </w:r>
      <w:bookmarkEnd w:id="462"/>
    </w:p>
    <w:p>
      <w:pPr>
        <w:pStyle w:val="BookText"/>
        <w:rPr/>
      </w:pPr>
      <w:r>
        <w:rPr>
          <w:rFonts w:ascii="IRNazanin" w:hAnsi="IRNazanin" w:eastAsia="IRNazanin"/>
          <w:color w:val="111111"/>
          <w:sz w:val="28"/>
          <w:sz w:val="28"/>
          <w:szCs w:val="28"/>
          <w:rtl w:val="true"/>
          <w:lang w:bidi="fa-IR"/>
        </w:rPr>
        <w:t>كلمۀ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از روى عدالت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از اسبها كه تعدادشان بين صد تا دويست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 به سپاهى مى‌گويند كه هر چيز را كه در مسير خود بيابد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لشكر و سپاه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بر سرزمينى يورش برند و از سم اسبها در آن آثارى بر جاى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 الغارة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علائم هجوم و غارت آشكار گرديد 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راه مضض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يتصاولان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آويختن دست به گريبان شدن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يتخالسان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يك از دو هماورد مى‌خواست </w:t>
      </w:r>
      <w:bookmarkStart w:id="463" w:name="pg11510_167342"/>
    </w:p>
    <w:p>
      <w:pPr>
        <w:pStyle w:val="BookText"/>
        <w:rPr/>
      </w:pPr>
      <w:bookmarkEnd w:id="463"/>
      <w:r>
        <w:rPr>
          <w:rFonts w:ascii="IRNazanin" w:hAnsi="IRNazanin" w:eastAsia="IRNazanin"/>
          <w:color w:val="111111"/>
          <w:sz w:val="28"/>
          <w:sz w:val="28"/>
          <w:szCs w:val="28"/>
          <w:rtl w:val="true"/>
          <w:lang w:bidi="fa-IR"/>
        </w:rPr>
        <w:t>فرصت را از ديگرى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مرگ،مردن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كردن،خوار و ذليل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جران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گردن شتر از محل ذبح تا جايگاه 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سكنا گرفت آرام شد</w:t>
      </w:r>
      <w:r>
        <w:rPr>
          <w:rFonts w:eastAsia="IRNazanin" w:cs="IRNazanin"/>
          <w:color w:val="111111"/>
          <w:sz w:val="28"/>
          <w:szCs w:val="28"/>
          <w:rtl w:val="true"/>
          <w:lang w:bidi="fa-IR"/>
        </w:rPr>
        <w:t>.</w:t>
      </w:r>
    </w:p>
    <w:p>
      <w:pPr>
        <w:pStyle w:val="Heading4"/>
        <w:numPr>
          <w:ilvl w:val="3"/>
          <w:numId w:val="1"/>
        </w:numPr>
        <w:rPr/>
      </w:pPr>
      <w:bookmarkStart w:id="464" w:name="__RefHeading___Toc3440208_73709187"/>
      <w:bookmarkStart w:id="465" w:name="_Toc189"/>
      <w:bookmarkEnd w:id="464"/>
      <w:r>
        <w:rPr>
          <w:rtl w:val="true"/>
        </w:rPr>
        <w:t>ترجمه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بوديم،پدران،پسران،برادران و عموهاى خويش را براى پيشرفت اسلام مى‌كشتيم و اين كار جز ايمان و تسليم را در ما نمى‌افزود،و پايدارى و پايمردى ما را در راه حق و شكيبايى را در تحمل رنج و سوزش درد و كوشش در جهاد با دشمن را در ما زياد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صحنه‌هاى خونين پيكار چنين پيش مى‌آمد كه يكى از ما و ديگرى از خصم مانند دو قوچ شاخ در شاخ شده و بهم در مى‌افتادند،و هر يك تلاش مى‌كرد تا مگر جان حريف خود را بگيرد و همآورد را از جام مرگ سيراب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پيروزى از آن ما بر دشمن و گاهى از دشمن بر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خداوند راستى و از خود گذشتگى ما را در راه پيشرفت دين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را بر دشمن و پيروزى را بر ما نازل فرمود،تا اين كه اسلام بر جايگاه خود استوار شد،و همچون شترى كه به هنگام راحت باش سينه و گردن خويش را بر زمين مى‌نهد بدانسان اسلام استقرار يافته پابرجا شد و در جايگاه خود استوار شده استحكام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اگر اين طورى كه شما در راه يارى دين رفتار مى‌كنيد ما مسلمين در ركاب پيامبر عمل مى‌كرديم هيچ استوانه‌اى از دين برپا نمى‌ايستاد و براى ايمان هيچ شاخه‌اى سرسبز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به اين شيوۀ ناپسندى كه شما در جنگ عمل مى‌كنيد،به جاى شير گوارا،خون خواهيد دوشيد،و پس از چيره ساختن خصم بر خود پشيمان خواهيد شد ولى چه سود كه براى جبران خسارت بسيار دير خواهد بود </w:t>
      </w:r>
      <w:r>
        <w:rPr>
          <w:rFonts w:eastAsia="IRNazanin" w:cs="IRNazanin"/>
          <w:color w:val="111111"/>
          <w:sz w:val="28"/>
          <w:szCs w:val="28"/>
          <w:rtl w:val="true"/>
          <w:lang w:bidi="fa-IR"/>
        </w:rPr>
        <w:t>».</w:t>
      </w:r>
    </w:p>
    <w:p>
      <w:pPr>
        <w:pStyle w:val="Heading4"/>
        <w:numPr>
          <w:ilvl w:val="3"/>
          <w:numId w:val="1"/>
        </w:numPr>
        <w:rPr/>
      </w:pPr>
      <w:bookmarkStart w:id="466" w:name="__RefHeading___Toc3440210_73709187"/>
      <w:bookmarkStart w:id="467" w:name="_Toc190"/>
      <w:bookmarkEnd w:id="466"/>
      <w:r>
        <w:rPr>
          <w:rtl w:val="true"/>
        </w:rPr>
        <w:t>شرح</w:t>
      </w:r>
      <w:bookmarkEnd w:id="4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روايت شده است اين سخن را در روز جنگ صفين،هنگامى كه مردم براى صلح آماده شده بودند ايراد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كلام با عباراتى شروع </w:t>
      </w:r>
    </w:p>
    <w:p>
      <w:pPr>
        <w:pStyle w:val="BookText"/>
        <w:rPr/>
      </w:pPr>
      <w:r>
        <w:rPr>
          <w:rFonts w:ascii="Amiri" w:hAnsi="Amiri" w:eastAsia="Amiri" w:cs="Amiri"/>
          <w:color w:val="111111"/>
          <w:sz w:val="28"/>
          <w:sz w:val="28"/>
          <w:szCs w:val="28"/>
          <w:rtl w:val="true"/>
          <w:lang w:bidi="ar-SA"/>
        </w:rPr>
        <w:t>مى‌شده كه بدين مضامين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ياران صلح طلب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معاويه و اطرافيانش چنين نيستند كه حق طلب بوده و از اين طرح صلح،قصد عدالت و رعايت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را وقتى مطرح كردند كه صدها سواره را فراروى خود ديدند،كه با لشكريان فراوان ديگرى پشتيبانى مى‌شدند،خود را در مقابل سپاهى گران يافتند كه با تداركات عظيم جنگى پيش مى‌آمدند و سرزمين آنها را در مى‌نورديدند،و جايگاهى كه شاميان اردو زده بودند،با سواره نظامشان اشغال كرده،اطراف چاههاى آب و چراگاهها را بتصرّف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 آنها را در ميان گرفته و آثار شكست را بر آنها آشكار ساختند؛و در نهايت خود را با جمعيّتى روبرو ديدند كه براستى شكيبا بوده،و كشته شدن،عزم‌شان را بر كارزار استوارتر مى‌كرد، مرگ‌شان براى خدا و در راه حق تعالى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مرگى بيشتر آنان را در اطاعت جدّى مى‌ساخت و به ملاقات خداوند حريص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چنين هيبتى معاويه و يارانش را به صلح طلبى واداشته،ولى شما فريب خورده سستى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اين سستى و سهل‌انگارى كه در شما است،ما در ركاب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پايان،سخن حضرت كه ترجمه شد ادامه مى‌يابد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از بيان اين بخش سخن،توبيخ و سرزنش يارانش بر ترك جنگ و كوتاه آمدن در برابر دسيسه دشمنان است كه فريب اينان را خورده،تن به صلح دادند و بيان اين مطلب كه ما در ركاب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حد پايمردى مى‌كرديم،يادآورى فضيلت و نحوۀ عمل خود و ديگر ياران مخلص صحابه پيامبر به هنگام كارزار فراروى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پابرجايى اسلام و آشكار شدن فرمان خداست،تا بدين وسيله كوتاهى و عقب‌نشينى شنوندگان را،نسبت به جديّت و كوشش ياران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توضيح سختيهايى كه در اين راه متحمّل شده پرداخته،و بيان مى‌دارد </w:t>
      </w:r>
    </w:p>
    <w:p>
      <w:pPr>
        <w:pStyle w:val="BookText"/>
        <w:rPr/>
      </w:pPr>
      <w:r>
        <w:rPr>
          <w:rFonts w:ascii="IRNazanin" w:hAnsi="IRNazanin" w:eastAsia="IRNazanin"/>
          <w:color w:val="111111"/>
          <w:sz w:val="28"/>
          <w:sz w:val="28"/>
          <w:szCs w:val="28"/>
          <w:rtl w:val="true"/>
          <w:lang w:bidi="fa-IR"/>
        </w:rPr>
        <w:t>كه براى رضاى خداوند،و حمايت از دينش،بدون ملاحظه،پدران و برادرانشان را مى‌كشته‌اند و اين امر موجب سستى آنها در دينشان نمى‌شده،بلكه بر ايمان و تسليمشان در برابر فرمان خدا مى‌افزوده است،و حركتشان را بر راه روشن هدايت، و شكيبايى در طاعت،و تحمّل سوزش دردهاى پياپى را،زياد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صداقت يارى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 حد جدّى و قاطع بوده‌اند،كه هرگاه يك نفر از مسلمين با دشمن درگير مى‌شده،بدين قصد بوده‌اند كه هر كدام بتواند جان ديگرى را از تنش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ظرف آب خوردن است،مجازا براى جرعۀ تلخ مرگ به هنگام كشته شدن به كار برده است و با بيان اين جمله،كه گاهى پيروزى با ما و گاهى با دشمنان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اين پندار را از ذهن شنونده بيرون كند،كه اقدام جدّى آنان بر جهاد در راه خدا،نه به دليل آن نيرومندى بوده،كه مسلمانها در آن روز داشته‌اند،و پيروزى خود را به يقين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وجودى كه گاهى پيروزى از آن دشمنان مسلمين بوده،اصحاب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 كوتاهى نكرده،نهايت تلاش خود را به كار مى‌گرفته‌اند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 به عنوان ظرف،منصوب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ضمنى كلام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برترى به نفع ما بر دشمنان،و گاهى به نفع آنان بر عليه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رأى اللّه صدقنا الى قوله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خدا درستى و صداقت ما را ديد،خوارى را بهرۀ دشمن و پيروزى را بر ما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توجّه بدين حقيقت مى‌دهند،كه در جود و بخشش الهى هيچ بخلى نيست و از ناحيۀ ذات مقدس حق تعالى منعى وجود ندارد،بخشش و كرم الهى هر آماده بخشش و مستعد رحمتى را فرا مى‌گيرد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ديدن خداوند راستى و صداقت مسلمين را،دانستن استحقاق و </w:t>
      </w:r>
    </w:p>
    <w:p>
      <w:pPr>
        <w:pStyle w:val="BookText"/>
        <w:rPr/>
      </w:pPr>
      <w:r>
        <w:rPr>
          <w:rFonts w:ascii="IRNazanin" w:hAnsi="IRNazanin" w:eastAsia="IRNazanin"/>
          <w:color w:val="111111"/>
          <w:sz w:val="28"/>
          <w:sz w:val="28"/>
          <w:szCs w:val="28"/>
          <w:rtl w:val="true"/>
          <w:lang w:bidi="fa-IR"/>
        </w:rPr>
        <w:t xml:space="preserve">آمادگى آنها براى صبر در برابر مشكلاتى است كه فراروى آنها بوده است،و مقصود از نزول نصر و خوارى دشمن اين است كه هر گروهى استحقاق نفسانى خود را از جانب خداوند دريافت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استقر الاسلام الى قوله اوطانه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پايدارى و استقامت ما به اوج خود رسيد،ديانت اسلام استقرار يافت،و در جايگاه خود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اشاره است به آن هدف نهايى كه از جهاد با دشمن داشته‌اند،كه عبارت از استقرار يافتن اسلام در دلهاى بندگان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به كار برده و اين استعاره را به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بخشيده‌اند،جهت مشابهت،استقرار يافتن اسلام در جايگاه خود مى‌باشد،همچون شترى كه در مكان خود راحت گرفته و گردنش را با آرامش تمام بر روى زمين دراز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به كار گرفته،و سپس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 از جهت تشبيه كردن حالت تزلزل آميز اوّل اسلام،به انسانى كه در آغاز كارش هراسان،ترسناك و متزلزل باشد و سپس در محلى مسكن بگيرد و استقرار يافته،پابرجا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دلهاى مؤمنين استعاره آورده‌اند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 اوطانه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كنايه از استقرار يافتن اسلام در دلها ذكر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لعمرى لو كنّا نأتي الى قوله عود اين فراز از فرمودۀ حضرت كه سوگند به جان خودم اگر ما مثل شما مى‌بوديم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بازگشتى است به مقصود اصلى ايراد اين كلام،كه توجّه دادن اصحابش در خوددارى از جنگ مى‌باشد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سخن حضرت اين است كه اگر آن روز ما در كار خود كوتاهى مى‌كرديم چنان كه شما امروز كوتاهى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 را وا مى‌گذاشتيم چنان كه شما امروز مرا واگذاشته‌ايد،آنچه امروز از پابرجايى دين حاصل شده،حاصل </w:t>
      </w:r>
    </w:p>
    <w:p>
      <w:pPr>
        <w:pStyle w:val="BookText"/>
        <w:rPr/>
      </w:pPr>
      <w:r>
        <w:rPr>
          <w:rFonts w:ascii="IRNazanin" w:hAnsi="IRNazanin" w:eastAsia="IRNazanin"/>
          <w:color w:val="111111"/>
          <w:sz w:val="28"/>
          <w:sz w:val="28"/>
          <w:szCs w:val="28"/>
          <w:rtl w:val="true"/>
          <w:lang w:bidi="fa-IR"/>
        </w:rPr>
        <w:t>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دين كنايه از نيرومندى و عظمت آن به عنوان استعاره بالكنايه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سبزى چوب ايمان را كنايه از تازگى و طراوت ايمان در قلبها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اول،اسلام را به خانه‌اى كه داراى ستونهايى است و در جمله دوّم ايمان را به درختى كه داراى شاخه‌هاى سبزى باشد تشبيه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سوگند ياد كرده‌اند،كه با اين سستى و سهل‌انگارى و با اين خوددارى از تعقيب دشمن به جاى شير،خون خواهند دوشيد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دوشيدن خون را به عنوان استعاره،نتيجه كوتاهى و خوددارى از فراخوانى آنها به جا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اين استعاره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را به دليل كوتاهى از كار جنگ به ناقه‌اى تشبيه كرده است،كه به دليل بى‌توجّهى صاحبش دچار بيمارى شده و شيرش را خشك كرده است،كه جز پشيمانى سودى ندارد،زيرا نتيجۀ تفريط كارى پشيمانى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حضرت دو نوع سجع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سجع متوازى و ديگرى سجع مطرّف،ميان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 و 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متوازى است،نسبت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جرانه و اوطانه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مطرف مى‌باشد و بدين سان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و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و 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سجع مطرّف است</w:t>
      </w:r>
      <w:r>
        <w:rPr>
          <w:rFonts w:eastAsia="IRNazanin" w:cs="IRNazanin"/>
          <w:color w:val="111111"/>
          <w:sz w:val="28"/>
          <w:szCs w:val="28"/>
          <w:rtl w:val="true"/>
          <w:lang w:bidi="fa-IR"/>
        </w:rPr>
        <w:t xml:space="preserve">. </w:t>
      </w:r>
      <w:bookmarkStart w:id="468" w:name="pg11510_167347"/>
    </w:p>
    <w:p>
      <w:pPr>
        <w:pStyle w:val="Heading3"/>
        <w:numPr>
          <w:ilvl w:val="2"/>
          <w:numId w:val="1"/>
        </w:numPr>
        <w:rPr/>
      </w:pPr>
      <w:bookmarkStart w:id="469" w:name="__RefHeading___Toc3440212_73709187"/>
      <w:bookmarkStart w:id="470" w:name="_Toc191"/>
      <w:bookmarkEnd w:id="468"/>
      <w:bookmarkEnd w:id="469"/>
      <w:r>
        <w:rPr/>
        <w:t>56</w:t>
      </w:r>
      <w:r>
        <w:rPr>
          <w:rtl w:val="true"/>
        </w:rPr>
        <w:t>-</w:t>
      </w:r>
      <w:r>
        <w:rPr>
          <w:rtl w:val="true"/>
        </w:rPr>
        <w:t>از سخنان امام</w:t>
      </w:r>
      <w:r>
        <w:rPr>
          <w:rtl w:val="true"/>
        </w:rPr>
        <w:t>(</w:t>
      </w:r>
      <w:r>
        <w:rPr>
          <w:rtl w:val="true"/>
        </w:rPr>
        <w:t>علیه السلام</w:t>
      </w:r>
      <w:r>
        <w:rPr>
          <w:rtl w:val="true"/>
        </w:rPr>
        <w:t>)</w:t>
      </w:r>
      <w:r>
        <w:rPr>
          <w:rtl w:val="true"/>
        </w:rPr>
        <w:t>است</w:t>
      </w:r>
      <w:bookmarkEnd w:id="470"/>
    </w:p>
    <w:p>
      <w:pPr>
        <w:pStyle w:val="Heading4"/>
        <w:numPr>
          <w:ilvl w:val="3"/>
          <w:numId w:val="1"/>
        </w:numPr>
        <w:rPr/>
      </w:pPr>
      <w:bookmarkStart w:id="471" w:name="__RefHeading___Toc3440214_73709187"/>
      <w:bookmarkStart w:id="472" w:name="_Toc192"/>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أَمَّا إِنَّهُ سَيَظْهَرُ عَلَيْكُمْ بَعْدِي رَجُلٌ 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مُنْدَحِقُ الْبَطْنِ يَأْكُلُ مَا يَجِدُ وَ 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سَيَأْمُرُكُمْ بِسَبِّي وَ 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 فَسُبُّونِي فَإِنَّهُ لِي زَكَاةٌ وَ 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فَلاَ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وُلِدْتُ عَلَى الْفِطْرَةِ وَ سَبَقْتُ إِلَى الْإِيمَانِ وَ الْهِجْرَةِ</w:t>
      </w:r>
    </w:p>
    <w:p>
      <w:pPr>
        <w:pStyle w:val="Heading4"/>
        <w:numPr>
          <w:ilvl w:val="3"/>
          <w:numId w:val="1"/>
        </w:numPr>
        <w:rPr/>
      </w:pPr>
      <w:bookmarkStart w:id="473" w:name="__RefHeading___Toc3440216_73709187"/>
      <w:bookmarkStart w:id="474" w:name="_Toc193"/>
      <w:bookmarkEnd w:id="473"/>
      <w:r>
        <w:rPr>
          <w:rtl w:val="true"/>
        </w:rPr>
        <w:t>لغات</w:t>
      </w:r>
      <w:bookmarkEnd w:id="474"/>
    </w:p>
    <w:p>
      <w:pPr>
        <w:pStyle w:val="BookText"/>
        <w:rPr/>
      </w:pPr>
      <w:r>
        <w:rPr>
          <w:rFonts w:ascii="IRNazanin" w:hAnsi="IRNazanin" w:eastAsia="IRNazanin"/>
          <w:color w:val="111111"/>
          <w:sz w:val="28"/>
          <w:sz w:val="28"/>
          <w:szCs w:val="28"/>
          <w:rtl w:val="true"/>
          <w:lang w:bidi="fa-IR"/>
        </w:rPr>
        <w:t>رحب البلعوم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مجراى حلقش گشاد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بزرگ و برآمده</w:t>
      </w:r>
      <w:r>
        <w:rPr>
          <w:rFonts w:eastAsia="IRNazanin" w:cs="IRNazanin"/>
          <w:color w:val="111111"/>
          <w:sz w:val="28"/>
          <w:szCs w:val="28"/>
          <w:rtl w:val="true"/>
          <w:lang w:bidi="fa-IR"/>
        </w:rPr>
        <w:t>.</w:t>
      </w:r>
    </w:p>
    <w:p>
      <w:pPr>
        <w:pStyle w:val="Heading4"/>
        <w:numPr>
          <w:ilvl w:val="3"/>
          <w:numId w:val="1"/>
        </w:numPr>
        <w:rPr/>
      </w:pPr>
      <w:bookmarkStart w:id="475" w:name="__RefHeading___Toc3440218_73709187"/>
      <w:bookmarkStart w:id="476" w:name="_Toc194"/>
      <w:bookmarkEnd w:id="475"/>
      <w:r>
        <w:rPr>
          <w:rtl w:val="true"/>
        </w:rPr>
        <w:t>ترجمه</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بزودى پس از من،مردى گشاده گلو و برآمده شكم،بر شما مسلط مى‌شود كه هر چه بيابد،بخورد و هر چه نيابد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معاوية بن ابى سفيان بود كه بر اثر نفرين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مى‌خورد سير نمى‌شد،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شدم و سير نشدم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او دست يافتيد بكشيدش،ولى هرگز نمى‌توانيد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و آگاه باشيد،بزودى آن مرد به دشنام گفتن و بيزارى جستن از من،شما را امر مى‌كند،اگر ناچار شديد كه جان خود را نجات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دشنام گوييد رواست، چه اين كه دشنام گويى شما از روى ضرورت سبب بلندى مقام من،و موجب </w:t>
      </w:r>
      <w:bookmarkStart w:id="477" w:name="pg11510_167348"/>
    </w:p>
    <w:p>
      <w:pPr>
        <w:pStyle w:val="BookText"/>
        <w:rPr/>
      </w:pPr>
      <w:bookmarkEnd w:id="477"/>
      <w:r>
        <w:rPr>
          <w:rFonts w:ascii="IRNazanin" w:hAnsi="IRNazanin" w:eastAsia="IRNazanin"/>
          <w:color w:val="111111"/>
          <w:sz w:val="28"/>
          <w:sz w:val="28"/>
          <w:szCs w:val="28"/>
          <w:rtl w:val="true"/>
          <w:lang w:bidi="fa-IR"/>
        </w:rPr>
        <w:t>رهاييتان از ظلم و ستم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از من بيزارى نجوييد،زيرا من بر فطرت اسلامى متولّد شده‌ام و در ايمان آوردن و هجرت بر همگان پيشى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بيزارى جستن از چنين كسى سبب عذاب آخرت و بدبختى دو جهان خواهد بود </w:t>
      </w:r>
      <w:r>
        <w:rPr>
          <w:rFonts w:eastAsia="IRNazanin" w:cs="IRNazanin"/>
          <w:color w:val="111111"/>
          <w:sz w:val="28"/>
          <w:szCs w:val="28"/>
          <w:rtl w:val="true"/>
          <w:lang w:bidi="fa-IR"/>
        </w:rPr>
        <w:t>).»</w:t>
      </w:r>
    </w:p>
    <w:p>
      <w:pPr>
        <w:pStyle w:val="Heading4"/>
        <w:numPr>
          <w:ilvl w:val="3"/>
          <w:numId w:val="1"/>
        </w:numPr>
        <w:rPr/>
      </w:pPr>
      <w:bookmarkStart w:id="478" w:name="__RefHeading___Toc3440220_73709187"/>
      <w:bookmarkStart w:id="479" w:name="_Toc195"/>
      <w:bookmarkEnd w:id="478"/>
      <w:r>
        <w:rPr>
          <w:rtl w:val="true"/>
        </w:rPr>
        <w:t>شرح</w:t>
      </w:r>
      <w:bookmarkEnd w:id="479"/>
    </w:p>
    <w:p>
      <w:pPr>
        <w:pStyle w:val="BookText"/>
        <w:rPr/>
      </w:pPr>
      <w:r>
        <w:rPr>
          <w:rFonts w:ascii="IRNazanin" w:hAnsi="IRNazanin" w:eastAsia="IRNazanin"/>
          <w:color w:val="111111"/>
          <w:sz w:val="28"/>
          <w:sz w:val="28"/>
          <w:szCs w:val="28"/>
          <w:rtl w:val="true"/>
          <w:lang w:bidi="fa-IR"/>
        </w:rPr>
        <w:t>در اين فصل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حوادثى كه در آينده براى يارانش پيش مى‌آيد و سبب گرفتارى آنها مى‌شود،خبر مى‌دهد،طرف خطاب حضرت،مردم كوفه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كلام،محتمل است كه مشدّد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معناى شرط به كار رفته باشد،در اين صورت معناى سخن چنين خواهد بود،امّا پس از حمد خدا در آينده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اين كه بدون تشديد بوده، تركيبى از ماى نافيه و همزۀ استفهام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اعتبار معناى سخن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بزودى اين پيش‌آمد ناگوار بوقوع خواهد پيوست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منظور از مرد گشادگلو،چه كسى بوده؟ميان شارحان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آنان بر اين باورند كه مراد معاويه است زيرا او مردى بزرگ شكم و پرخور بوده است چنين روايت شده است كه معاويه آن قدر غذا مى‌خورد كه خسته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 بياييد سفره را برچينيد به خدا سوگند هر چند خسته شده و به رنج افتادم ولى سير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اثر نفرين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بيمارى مبتلا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روايت شده است سبب نفرين پيامبر اين بود كه روزى به دنبال معاويه فرستاده تا نامه‌اى را به 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كه فرستادۀ پيامبر آمد معاويه غذا مى‌خورد و حاضر نشد؛بار دوّم كه فرستاده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هنوز مشغول غذا خوردن بود و دست از خوردن غذا برنداشت كه به خدمت پيامبر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ناراحت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شكمش را سير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در وصف دوست پرخورش چنين سروده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صاحب لى بطنه كالهاوية كانّ فى امعائه معاويه</w:t>
      </w:r>
    </w:p>
    <w:p>
      <w:pPr>
        <w:pStyle w:val="BookText"/>
        <w:rPr/>
      </w:pPr>
      <w:r>
        <w:rPr>
          <w:rStyle w:val="FootnoteAnchor"/>
          <w:rtl w:val="true"/>
        </w:rPr>
        <w:footnoteReference w:id="132"/>
      </w:r>
      <w:r>
        <w:rPr>
          <w:rFonts w:ascii="IRNazanin" w:hAnsi="IRNazanin" w:eastAsia="IRNazanin"/>
          <w:color w:val="111111"/>
          <w:sz w:val="28"/>
          <w:sz w:val="28"/>
          <w:szCs w:val="28"/>
          <w:rtl w:val="true"/>
          <w:lang w:bidi="fa-IR"/>
        </w:rPr>
        <w:t>برخى گفته‌اند منظور از آن مرد زياد بن ابى سفيان همان زياد بن ابيه مى‌باشد،و گروهى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 است،و دسته‌اى مغيرة بن شعبه را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بايد شخصى باشد،كه بعد از حضرت مردم را به اين كار دستور داده باشد؛اين دو خصوصيت در معاويه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مى‌يابد مى‌خورد،و آنچه را نيابد مى‌جويد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است از پرخورى آن مرد،و علامتى است كه بتوان وى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دستور كه او را بكشيد نشانۀ فساد و تباهكارى آن مرد در روى زمين است و خبر دادن از اين كه نمى‌توانيد او را بقتل رسانيد قضايى است الهى كه حضرت بر آن مطّلع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انّه سيأمركم بسبّى الى آخره؛آگاه باشيد بزودى آن مرد شما را به دشنام دادن بر من فرمان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اشاره است به آنچه قريبا پيش خواهد آمد،و دستورى كه مبنى بر دشنام و بيزارى از آن بزرگوار صادر شود،در چنين موقعيّتى مصلحت كار را به يارانش توصيه كرده و ميان دشنام دادن و بيزارى از خود فرق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را به هنگام ضرورت و اجبار روا دانسته،و بيزارى را مجاز نمى‌داند،در فرق ميان اين دو ظرافت خاصى است كه بايد در نظر گرفته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مثال،دشنام عبارت از صفت كلام بوده و ممكن است بدون اعتقاد اظهار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گاهى دشنام به كنايه گفته مى‌شود و ممكن است قصد حقيقى در كار نباشد و فايدۀ آن جلوگيرى از ريختن خون مسلمين و رهايى آنها از ستم ستمگران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بيزارى جستن تنها صفت </w:t>
      </w:r>
    </w:p>
    <w:p>
      <w:pPr>
        <w:pStyle w:val="BookText"/>
        <w:rPr/>
      </w:pPr>
      <w:r>
        <w:rPr>
          <w:rFonts w:ascii="IRNazanin" w:hAnsi="IRNazanin" w:eastAsia="IRNazanin"/>
          <w:color w:val="111111"/>
          <w:sz w:val="28"/>
          <w:sz w:val="28"/>
          <w:szCs w:val="28"/>
          <w:rtl w:val="true"/>
          <w:lang w:bidi="fa-IR"/>
        </w:rPr>
        <w:t>كلام نبوده و گاهى بعقيدۀ قلبى و خشم و كينه منتهى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مى‌دانيم كه از دشمن داشتن خاندان عصمت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داشتن و بيزار بودن،امرى مخفى است،انسان مى‌تواند از آن خوددارى كند و با ترك آن و عدم انجام آن خطرى متوجّه كسى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عبارت،به فرمودۀ حق تعالى در قرآن نظر داشته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 قَلْبُهُ مُطْمَئِنٌّ بِالْإِيمانِ وَ لكِنْ مَنْ شَرَحَ بِالْكُفْرِ صَدْراً فَعَلَيْهِمْ غَضَبٌ</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امّا سخن حضرت در بارۀ اين كه دشنام شما براى من به منزلۀ اداى زكات و براى شما موجب رهايى و نجات است،اشاره به اسباب نجات و استخلاص يارانش دارد كه يكى از راههاى خلاصى يافتن از شر ستمگران عنود،مى‌توانسته است دشنام دادن به آن بزرگوار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خصومتى كه دشمنان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داشتند،دشنام به آن حضرت يكى از اسباب رهايى بوده باشد روشن است،امّا اين كه چگونه براى حضرت صدقه و زكات بوده است،به دو صورت قابل توضيح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به روايتى است كه در اين باره نقل نشده است،بدين مضمون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بدى ياد كردن براى وى زكات محسوب مى‌شود و بدگويى مؤمن به صفتى كه در او نباشد،موجب بزرگوارى و شرافتش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قاعده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چه منع گردند بدان حرص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مى‌باشد،هرگاه مردم را از چيزى منع كنى در انجام آن بيشتر اصرار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خصلت عمومى،چون دشمنان حضرت مردم را از بيان فضايل و دوستى آن بزرگوار منع كرده،و بر دشنام دادن و دشمن داشتن،مجبور </w:t>
      </w:r>
    </w:p>
    <w:p>
      <w:pPr>
        <w:pStyle w:val="BookText"/>
        <w:rPr/>
      </w:pPr>
      <w:r>
        <w:rPr>
          <w:rFonts w:ascii="IRNazanin" w:hAnsi="IRNazanin" w:eastAsia="IRNazanin"/>
          <w:color w:val="111111"/>
          <w:sz w:val="28"/>
          <w:sz w:val="28"/>
          <w:szCs w:val="28"/>
          <w:rtl w:val="true"/>
          <w:lang w:bidi="fa-IR"/>
        </w:rPr>
        <w:t>مى‌ساختند،دوستى مردم را نسبت به آن حضرت زياد كرده،شرافت و بزرگواريش را مى‌افزودند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است كه بنى اميّه هزار ماه بر بالاى منبرها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كرده دشنام دادند،امّا بر خلاف خواست آنها آوازۀ حضرت زياد شد و بر دوستى مردم نسبت به آن بزرگوار افزوده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روايت شده است كه عمر بن عبد العزيز خليفۀ اموى دستور داد كه سبّ حضرت از خطبۀ نماز برداشته شود و به جاى آن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همين موضوع است كه كثير بن عبد الرّحمن،عمر بن عبد العزيز را در شعرى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فلم تشتم عليا و لم تخف بريّا و لم تقبل اساءة مجرم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عمر بن عبد العزيز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العبد العزيز لو بكت العين فتى من اميه لبكيتك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انت نزّهتنا عن الشتم و السبّ و لو كنت مجزيا لجزيتك</w:t>
      </w:r>
    </w:p>
    <w:p>
      <w:pPr>
        <w:pStyle w:val="BookText"/>
        <w:rPr/>
      </w:pPr>
      <w:r>
        <w:rPr>
          <w:rFonts w:ascii="Amiri" w:hAnsi="Amiri" w:eastAsia="Amiri" w:cs="Amiri"/>
          <w:color w:val="111111"/>
          <w:sz w:val="28"/>
          <w:sz w:val="28"/>
          <w:szCs w:val="28"/>
          <w:rtl w:val="true"/>
          <w:lang w:bidi="ar-SA"/>
        </w:rPr>
        <w:t>غير انى اقول انّك قد طبت و ان لم يطب و لم يزك بيتك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اين توصيه كه از من بيزارى نجوييد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 بر فطرت خداپرستى متولّد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 بيان دليل دورى از برائت و وجوب پرهيز از بيزارى جستن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حضرت از فطرت همان فطرت خدا دادى است كه تمام مردم بر آن سرشته شده‌اند و با همان فطرت خداوند </w:t>
      </w:r>
    </w:p>
    <w:p>
      <w:pPr>
        <w:pStyle w:val="BookText"/>
        <w:rPr/>
      </w:pPr>
      <w:r>
        <w:rPr>
          <w:rFonts w:ascii="IRNazanin" w:hAnsi="IRNazanin" w:eastAsia="IRNazanin"/>
          <w:color w:val="111111"/>
          <w:sz w:val="28"/>
          <w:sz w:val="28"/>
          <w:szCs w:val="28"/>
          <w:rtl w:val="true"/>
          <w:lang w:bidi="fa-IR"/>
        </w:rPr>
        <w:t>انسانها را به عالم جسمانى فرستاد و از آنها پيمان بندگى گرفت و آنها را به روش عدالت و پيمودن راه راست استوارى و استقامت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بيان سابقۀ اسلامى خود و هجرت،فرمانبردارى و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پذيرفتن دين و همراهى با پيامبر و هجرت با آن بزرگوار مى‌باشد،كه در تمام اين مراحل به فطرت خدادادى خود پايدار مانده،و نفس خود را به هيچ يك از صفات پست،هيچ‌گاه 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خردسالى‌اش به دليل روايت،معروف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نوزادى بر فطرت خداشناسى متولّد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 از دوران خردسالى از فطرت خداشناسى خود دور نشد،بدين دليل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و تربيت و تزكيۀ نفسانى او را،در كسب دانش و وارستگى،از دوران كودكى تا به هنگامى كه رحلت فرمود،بر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اين موضوع را مفصّلا شرح داديم،و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بعدى خود،به چگونگى اين تربيت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لازم و پذيرش نفسانى آن بزرگوار براى انوار مقدس الهى،چيزى بود كه با سرشت آن حضرت عجين و جزء واقعيت وجوديش شده بود؛بدان درجه كه هيچ يك از صحابۀ رسول خدا به آن مقام و مرتبت ارتقا نيافتند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حقيقت بخوبى روشن شد كه شخصيّتى بدين مقام و منزلت،از خلفا و اولياى 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جستن از چنين شخصيّتى به منزلۀ بيزارى جستن از خدا و رسول اوست و لازم است كه از چنين كار زشتى دورى شود</w:t>
      </w:r>
      <w:r>
        <w:rPr>
          <w:rFonts w:eastAsia="IRNazanin" w:cs="IRNazanin"/>
          <w:color w:val="111111"/>
          <w:sz w:val="28"/>
          <w:szCs w:val="28"/>
          <w:rtl w:val="true"/>
          <w:lang w:bidi="fa-IR"/>
        </w:rPr>
        <w:t xml:space="preserve">. </w:t>
      </w:r>
      <w:bookmarkStart w:id="480" w:name="pg11510_167353"/>
    </w:p>
    <w:p>
      <w:pPr>
        <w:pStyle w:val="Heading3"/>
        <w:numPr>
          <w:ilvl w:val="2"/>
          <w:numId w:val="1"/>
        </w:numPr>
        <w:rPr/>
      </w:pPr>
      <w:bookmarkStart w:id="481" w:name="__RefHeading___Toc3440222_73709187"/>
      <w:bookmarkStart w:id="482" w:name="_Toc196"/>
      <w:bookmarkEnd w:id="480"/>
      <w:bookmarkEnd w:id="481"/>
      <w:r>
        <w:rPr/>
        <w:t>57</w:t>
      </w:r>
      <w:r>
        <w:rPr>
          <w:rtl w:val="true"/>
        </w:rPr>
        <w:t>-</w:t>
      </w:r>
      <w:r>
        <w:rPr>
          <w:rtl w:val="true"/>
        </w:rPr>
        <w:t>از سخنان امام</w:t>
      </w:r>
      <w:r>
        <w:rPr>
          <w:rtl w:val="true"/>
        </w:rPr>
        <w:t>(</w:t>
      </w:r>
      <w:r>
        <w:rPr>
          <w:rtl w:val="true"/>
        </w:rPr>
        <w:t>علیه السلام</w:t>
      </w:r>
      <w:r>
        <w:rPr>
          <w:rtl w:val="true"/>
        </w:rPr>
        <w:t>)</w:t>
      </w:r>
      <w:r>
        <w:rPr>
          <w:rtl w:val="true"/>
        </w:rPr>
        <w:t>است خطاب به خوارج</w:t>
      </w:r>
      <w:bookmarkEnd w:id="482"/>
    </w:p>
    <w:p>
      <w:pPr>
        <w:pStyle w:val="Heading4"/>
        <w:numPr>
          <w:ilvl w:val="3"/>
          <w:numId w:val="1"/>
        </w:numPr>
        <w:rPr/>
      </w:pPr>
      <w:bookmarkStart w:id="483" w:name="__RefHeading___Toc3440224_73709187"/>
      <w:bookmarkStart w:id="484" w:name="_Toc197"/>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أَصَابَكُمْ حَاصِبٌ وَ 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إِيمَانِي بِاللَّهِ وَ جِهَادِي مَعَ؟رَسُولِ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 ما أَنَا مِنَ 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ذُلاًّ شَامِلاً وَ 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أَثَرَةً يَتَّخِذُهَا الظَّالِمُونَ فِيكُمْ سُنَّةً</w:t>
      </w:r>
    </w:p>
    <w:p>
      <w:pPr>
        <w:pStyle w:val="Heading4"/>
        <w:numPr>
          <w:ilvl w:val="3"/>
          <w:numId w:val="1"/>
        </w:numPr>
        <w:rPr/>
      </w:pPr>
      <w:bookmarkStart w:id="485" w:name="__RefHeading___Toc3440226_73709187"/>
      <w:bookmarkStart w:id="486" w:name="_Toc198"/>
      <w:bookmarkEnd w:id="485"/>
      <w:r>
        <w:rPr>
          <w:rtl w:val="true"/>
        </w:rPr>
        <w:t>لغات</w:t>
      </w:r>
      <w:bookmarkEnd w:id="486"/>
    </w:p>
    <w:p>
      <w:pPr>
        <w:pStyle w:val="BookText"/>
        <w:rPr/>
      </w:pP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تندى كه با ريگها به اين سو و آن سو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استبداد،زورگويى</w:t>
      </w:r>
    </w:p>
    <w:p>
      <w:pPr>
        <w:pStyle w:val="Heading4"/>
        <w:numPr>
          <w:ilvl w:val="3"/>
          <w:numId w:val="1"/>
        </w:numPr>
        <w:rPr/>
      </w:pPr>
      <w:bookmarkStart w:id="487" w:name="__RefHeading___Toc3440228_73709187"/>
      <w:bookmarkStart w:id="488" w:name="_Toc199"/>
      <w:bookmarkEnd w:id="487"/>
      <w:r>
        <w:rPr>
          <w:rtl w:val="true"/>
        </w:rPr>
        <w:t>ترجمه</w:t>
      </w:r>
      <w:bookmarkEnd w:id="48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كشنده خطرناك بر شما بوزد و از نژاد شما هيچ اصلاح كنندۀ نخلى و دهندۀ خبرى و گويندۀ سخنى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آن كه من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آوردم و در راه دين خدا جهاد كردم به كافر بودن خودم گواهى دهم؟بدين حساب من از گمراهان بوده و از هدايت يافتگان نيستم، از اين بدترين راه باز گرديد و در راه اول خود كه هدايت بود گام نهيد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محققا پس از من به خوارى فراوان و شمشير برّان دچار شده،ستمگران مالتان را ويژۀ خود دانسته و اين نوع رفتار را در بارۀ شما همچون سنت قرار دهند </w:t>
      </w:r>
      <w:r>
        <w:rPr>
          <w:rFonts w:eastAsia="IRNazanin" w:cs="IRNazanin"/>
          <w:color w:val="111111"/>
          <w:sz w:val="28"/>
          <w:szCs w:val="28"/>
          <w:rtl w:val="true"/>
          <w:lang w:bidi="fa-IR"/>
        </w:rPr>
        <w:t xml:space="preserve">». </w:t>
      </w:r>
      <w:bookmarkStart w:id="489" w:name="pg11510_167354"/>
    </w:p>
    <w:p>
      <w:pPr>
        <w:pStyle w:val="Heading4"/>
        <w:numPr>
          <w:ilvl w:val="3"/>
          <w:numId w:val="1"/>
        </w:numPr>
        <w:rPr/>
      </w:pPr>
      <w:bookmarkStart w:id="490" w:name="__RefHeading___Toc3440230_73709187"/>
      <w:bookmarkStart w:id="491" w:name="_Toc200"/>
      <w:bookmarkEnd w:id="489"/>
      <w:bookmarkEnd w:id="490"/>
      <w:r>
        <w:rPr>
          <w:rtl w:val="true"/>
        </w:rPr>
        <w:t>شرح</w:t>
      </w:r>
      <w:bookmarkEnd w:id="491"/>
    </w:p>
    <w:p>
      <w:pPr>
        <w:pStyle w:val="BookText"/>
        <w:rPr/>
      </w:pP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بارۀ اين عبارت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بقى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نقل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اصلاح كننده است و از قول عرب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يأبر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درخت خرما را هرس كرده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معنايش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اصلاح كنندۀ درختى از شما باقى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كسى است كه حديث را روايت كند به نظر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درستترين معنا در اين عبارت همين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اين است كه از خوارج خبر دهنده‌اى باقى نماند و قطع نسل گردند، كسى كه بتواند خبرى را نقل كند از آنان در روزگار باقى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بازاى نقطه‌دار كه به معناى قيام كننده است،يعنى جنبنده‌اى از شما بر جاى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به هلاك شونده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ايراد اين كلام چنين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صفّين قرار داد ترك مخاصمه منعقد و حلّ و فصل نزاع به عهدۀ حكمين ميان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معاويه واگذار شد،خوارج كناره‌گيرى كرده،از هر سو فرياد برآوردند كه حكمى جز حكم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على حكم از آن خداست نه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چنين مقرر كرده بود كه معاويه و يارانش تحت فرمان تو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 به حكميّت راضى شديم دچار لغزش شده،اشتباه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و اشتباه ما برايمان روشن شده،به خدا برگشتيم و توبه كرديم،تو نيز اى على همچون ما به سوى خدا برگرد و توبه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خوارج بى‌ادبى را به حدّ كمال رسانده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اشتباه كردى،ابتدا به كفر خود گواهى بده و سپس توبه كن تا از تو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زمينۀ اين هتّاكى‌ها با اين سخن به آنان پاسخ فرمودند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آغاز سخن،آنها را به گرفتار شدن به بادهاى تند و شديد نفرين </w:t>
      </w:r>
    </w:p>
    <w:p>
      <w:pPr>
        <w:pStyle w:val="BookText"/>
        <w:rPr/>
      </w:pPr>
      <w:r>
        <w:rPr>
          <w:rFonts w:ascii="Amiri" w:hAnsi="Amiri" w:eastAsia="Amiri" w:cs="Amiri"/>
          <w:color w:val="111111"/>
          <w:sz w:val="28"/>
          <w:sz w:val="28"/>
          <w:szCs w:val="28"/>
          <w:rtl w:val="true"/>
          <w:lang w:bidi="ar-SA"/>
        </w:rPr>
        <w:t>مى‌كند،و آرزوى هلاكت و نيستى آنها را به سبب كلام اهانت آميزشان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خوارج را سركوفت زده پيشنهاد آنها را كه حضرت بايد به كفر خودش شهادت داده و سپس توبه كند،به صورت طرح سؤال انكارى كه نمايانگر خطا و اشتباه آنان در پيشنهادشان مى‌باشد،رد مى‌كند؛زيرا خواست آنها گواهى دادن حضرت بر كفر خودش بود،و اين اشتباه است؛چه اين كه شهادت انسان بر عليه خودش به كفر و گمراهى،انحراف از حق،و هدايت نيافتن به راه خداست،با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اوّل مؤمنين،و راه يافتگان به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نفرين حضرت خوارج را به دو امر آگاه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طريق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اين مخالفت مورد خشم و غضب امام واقع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كه هر چه زودتر به سوى حق باز گردند،و از راهى كه رفته‌اند،منصرف شده از تفرقه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غيبى كه در باره آينده آنها داده است كه به چه ذلّت و خوارى دچار و گرفتار شمشيرهاى برّانى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فرموده حضرت كنايه است از كشتار خوارج پس از آن بزرگوار كه بوسيلۀ مهلّب بن ابى صغرة </w:t>
      </w:r>
      <w:r>
        <w:rPr>
          <w:rStyle w:val="FootnoteAnchor"/>
          <w:rtl w:val="true"/>
        </w:rPr>
        <w:footnoteReference w:id="137"/>
      </w:r>
      <w:r>
        <w:rPr>
          <w:rFonts w:ascii="IRNazanin" w:hAnsi="IRNazanin" w:eastAsia="IRNazanin"/>
          <w:color w:val="111111"/>
          <w:sz w:val="28"/>
          <w:sz w:val="28"/>
          <w:szCs w:val="28"/>
          <w:rtl w:val="true"/>
          <w:lang w:bidi="fa-IR"/>
        </w:rPr>
        <w:t>و جز او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را حضرت به منظور بازگشت و جذب آنها به سوى حق بيان فرموده‌اند تا تحت تأثير فريبكاريهاى غير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استبدادى كه ستمگران در بارۀ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فرموده‌اند،به آنچه سلاطين و كارگزاران ستمگرشان در بارۀ خوارج پس از آن بزرگوار اعمال داشتند،مانند گرفتن ماليات،غنايم جنگى،هتك حرمت و جز آن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نفرين حضرت در بارۀ آنها تحقّق يافت پس از شهادت آن امام همام، </w:t>
      </w:r>
    </w:p>
    <w:p>
      <w:pPr>
        <w:pStyle w:val="BookText"/>
        <w:rPr/>
      </w:pPr>
      <w:r>
        <w:rPr>
          <w:rFonts w:ascii="IRNazanin" w:hAnsi="IRNazanin" w:eastAsia="IRNazanin"/>
          <w:color w:val="111111"/>
          <w:sz w:val="28"/>
          <w:sz w:val="28"/>
          <w:szCs w:val="28"/>
          <w:rtl w:val="true"/>
          <w:lang w:bidi="fa-IR"/>
        </w:rPr>
        <w:t>همواره خوارج در خفّت و خوارى همه جانبه و كشتار بيرحمانه قرار گرفتند،تا زمانى كه خداوند متعال،همه آنها را به هلاكت رسانده و به نيستى كشانيد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جنگهاى خوارج،كشته شدنشان،و كشندگانشان را بايد بطور مفصّل در كتاب خوارج </w:t>
      </w:r>
      <w:r>
        <w:rPr>
          <w:rStyle w:val="FootnoteAnchor"/>
          <w:rtl w:val="true"/>
        </w:rPr>
        <w:footnoteReference w:id="138"/>
      </w:r>
      <w:r>
        <w:rPr>
          <w:rFonts w:ascii="Amiri" w:hAnsi="Amiri" w:eastAsia="Amiri" w:cs="Amiri"/>
          <w:color w:val="111111"/>
          <w:sz w:val="28"/>
          <w:sz w:val="28"/>
          <w:szCs w:val="28"/>
          <w:rtl w:val="true"/>
          <w:lang w:bidi="ar-SA"/>
        </w:rPr>
        <w:t>مطالعه كرد</w:t>
      </w:r>
      <w:r>
        <w:rPr>
          <w:rFonts w:eastAsia="Amiri" w:cs="Amiri" w:ascii="Amiri" w:hAnsi="Amiri"/>
          <w:color w:val="111111"/>
          <w:sz w:val="28"/>
          <w:szCs w:val="28"/>
          <w:rtl w:val="true"/>
          <w:lang w:bidi="ar-SA"/>
        </w:rPr>
        <w:t xml:space="preserve">. </w:t>
      </w:r>
      <w:bookmarkStart w:id="492" w:name="pg11510_167357"/>
    </w:p>
    <w:p>
      <w:pPr>
        <w:pStyle w:val="Heading3"/>
        <w:numPr>
          <w:ilvl w:val="2"/>
          <w:numId w:val="1"/>
        </w:numPr>
        <w:rPr/>
      </w:pPr>
      <w:bookmarkStart w:id="493" w:name="__RefHeading___Toc3440232_73709187"/>
      <w:bookmarkStart w:id="494" w:name="_Toc201"/>
      <w:bookmarkEnd w:id="492"/>
      <w:bookmarkEnd w:id="493"/>
      <w:r>
        <w:rPr/>
        <w:t>58</w:t>
      </w:r>
      <w:r>
        <w:rPr>
          <w:rtl w:val="true"/>
        </w:rPr>
        <w:t>-</w:t>
      </w:r>
      <w:r>
        <w:rPr>
          <w:rtl w:val="true"/>
        </w:rPr>
        <w:t>از سخنان امام</w:t>
      </w:r>
      <w:r>
        <w:rPr>
          <w:rtl w:val="true"/>
        </w:rPr>
        <w:t>(</w:t>
      </w:r>
      <w:r>
        <w:rPr>
          <w:rtl w:val="true"/>
        </w:rPr>
        <w:t>علیه السلام</w:t>
      </w:r>
      <w:r>
        <w:rPr>
          <w:rtl w:val="true"/>
        </w:rPr>
        <w:t>)</w:t>
      </w:r>
      <w:r>
        <w:rPr>
          <w:rtl w:val="true"/>
        </w:rPr>
        <w:t>است هنگامى كه حضرت تصميم جنگ با خوارج داشت به آن</w:t>
      </w:r>
      <w:bookmarkEnd w:id="494"/>
    </w:p>
    <w:p>
      <w:pPr>
        <w:pStyle w:val="Heading4"/>
        <w:numPr>
          <w:ilvl w:val="3"/>
          <w:numId w:val="1"/>
        </w:numPr>
        <w:rPr/>
      </w:pPr>
      <w:bookmarkStart w:id="495" w:name="__RefHeading___Toc3440234_73709187"/>
      <w:bookmarkStart w:id="496" w:name="_Toc202"/>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حضرت معروض داشتند كه خوارج اينك از پل نهروان گذشته‌اند</w:t>
      </w:r>
    </w:p>
    <w:p>
      <w:pPr>
        <w:pStyle w:val="Heading4"/>
        <w:numPr>
          <w:ilvl w:val="3"/>
          <w:numId w:val="1"/>
        </w:numPr>
        <w:rPr/>
      </w:pPr>
      <w:bookmarkStart w:id="497" w:name="__RefHeading___Toc3440236_73709187"/>
      <w:bookmarkStart w:id="498" w:name="_Toc203"/>
      <w:bookmarkEnd w:id="497"/>
      <w:r>
        <w:rPr>
          <w:rtl w:val="true"/>
        </w:rPr>
        <w:t>بخش اول خطبه</w:t>
      </w:r>
      <w:bookmarkEnd w:id="498"/>
    </w:p>
    <w:p>
      <w:pPr>
        <w:pStyle w:val="Heading5"/>
        <w:numPr>
          <w:ilvl w:val="4"/>
          <w:numId w:val="1"/>
        </w:numPr>
        <w:rPr/>
      </w:pPr>
      <w:bookmarkStart w:id="499" w:name="__RefHeading___Toc3440238_73709187"/>
      <w:bookmarkStart w:id="500" w:name="_Toc204"/>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يُفْلِتُ مِنْهُمْ عَشَرَةٌ وَ لاَ يَهْلِكُ مِنْكُمْ عَشَرَةٌ</w:t>
      </w:r>
    </w:p>
    <w:p>
      <w:pPr>
        <w:pStyle w:val="Heading5"/>
        <w:numPr>
          <w:ilvl w:val="4"/>
          <w:numId w:val="1"/>
        </w:numPr>
        <w:rPr/>
      </w:pPr>
      <w:bookmarkStart w:id="501" w:name="__RefHeading___Toc3440240_73709187"/>
      <w:bookmarkStart w:id="502" w:name="_Toc205"/>
      <w:bookmarkEnd w:id="501"/>
      <w:r>
        <w:rPr>
          <w:rtl w:val="true"/>
        </w:rPr>
        <w:t>ترجمه</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قتلگاه آنها جلوتر از آب نهر قرار دارد به خدا سوگند كمتر از ده نفر آنها از مرگ نجات پيدا نمى‌كنند و از شما ده نفر كشته نخواهد شد </w:t>
      </w:r>
      <w:r>
        <w:rPr>
          <w:rFonts w:eastAsia="IRNazanin" w:cs="IRNazanin"/>
          <w:color w:val="111111"/>
          <w:sz w:val="28"/>
          <w:szCs w:val="28"/>
          <w:rtl w:val="true"/>
          <w:lang w:bidi="fa-IR"/>
        </w:rPr>
        <w:t>.»</w:t>
      </w:r>
    </w:p>
    <w:p>
      <w:pPr>
        <w:pStyle w:val="Heading5"/>
        <w:numPr>
          <w:ilvl w:val="4"/>
          <w:numId w:val="1"/>
        </w:numPr>
        <w:rPr/>
      </w:pPr>
      <w:bookmarkStart w:id="503" w:name="__RefHeading___Toc3440242_73709187"/>
      <w:bookmarkStart w:id="504" w:name="_Toc206"/>
      <w:bookmarkEnd w:id="503"/>
      <w:r>
        <w:rPr>
          <w:rtl w:val="true"/>
        </w:rPr>
        <w:t>شرح</w:t>
      </w:r>
      <w:bookmarkEnd w:id="5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عبارت زيباى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از آب نهر بكار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 است،و اين فصيح‌ترين كنايه است،هر چند آب نهر زياد و فراوان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شارح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خلاصۀ داستان خوارج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به قصد تعقيب خوارج بيرون آمد يكى از يارانش به حضور رسيد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يا امير المؤمنين زيرا بمجرّد خبر رسيدن شما به منطقه،آنها از رود عبور كرده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پيروزى را نصيبتان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ديدى كه از نهر </w:t>
      </w:r>
    </w:p>
    <w:p>
      <w:pPr>
        <w:pStyle w:val="BookText"/>
        <w:rPr/>
      </w:pP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كرد،آرى خود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رود نگذشته و نخواهند گذشت،قتل‌گاه آنها پيش از رود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دانه را شكافت و جنبندگان را زندگى بخشيد جز سه نفر آنان به نهر نخواهند رسيد، پيش از آن كه به اردوگاه كنار رود برسند خداوند آنها را خواهد كشت افترا زنان زيان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فرمودۀ حضرت گروه زيادى از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بعد از ديگرى آمدند،همان طور كه گزارشگر اول گفته بود گزارش كردند؛حضرت حركت كرده،بر اسب سوار شد و به سوى نهر براه افتاد تا به كنار رود رسيد،و تمام خوارج را ملاحظه كرد كه غلافهاى شمشير خود را شكسته،اسبهايشان را پى كرده،به نوعى خاص بر زانوهاى خود نشسته،ذكر خاصّى را به صورت هماهنگ و با صداى بلند و غنادار مى‌خوانند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جوانى از ياران حضرت،به هنگامى كه امام از محلّ خوارج و قتل‌گاه آنان خبر داد با خود گفت،سوگند به خدا،در نزد آن حضرت موضع مى‌گيرم،چنانچه ديدم از نهر گذشته‌اند،ناوك نيزه‌ام را در چشمش فرو خواهم كرد،آيا ادّعاى غيب دانى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وسوسۀ باطنى من آنها را ديدم كه از نهر عبور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فرود آمدم و آنچه بر قلبم گذشته بود،با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گذاشته و از آن بزرگوار طلب آمرزش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تمام گناهان را مى‌آمرزد از خدا طلب آمرزش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خبر غيبى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از ده نفر كمتر نجات مى‌يابند و از ياران من كمتر از ده نفر كشته مى‌شوند روايت شده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ايّوب انصارى كه ميمنه سپاه را داشت،فرمود،هنگامى كه با خوارج روبرو شديم بر آنها حمله‌ور شويد،به خدا سوگند،ده نفر از آنها نجات نخواهد يافت و از شما ده نفر هم كشته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خوارج دريافتند كه از آنها نه نفر فرار كرده‌اند و از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نفر كشته شده‌اند اين </w:t>
      </w:r>
      <w:bookmarkStart w:id="505" w:name="pg11510_167359"/>
    </w:p>
    <w:p>
      <w:pPr>
        <w:pStyle w:val="BookText"/>
        <w:rPr/>
      </w:pPr>
      <w:bookmarkEnd w:id="505"/>
      <w:r>
        <w:rPr>
          <w:rFonts w:ascii="IRNazanin" w:hAnsi="IRNazanin" w:eastAsia="IRNazanin"/>
          <w:color w:val="111111"/>
          <w:sz w:val="28"/>
          <w:sz w:val="28"/>
          <w:szCs w:val="28"/>
          <w:rtl w:val="true"/>
          <w:lang w:bidi="fa-IR"/>
        </w:rPr>
        <w:t>دو خبر از كرامات و معجزات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فرموده‌هاى حضرت است هنگامى كه خوارج كشته شدند به حضرت عرض كردند يا امير المؤمنين تمام خوارج كشته شده‌اند</w:t>
      </w:r>
      <w:r>
        <w:rPr>
          <w:rFonts w:eastAsia="IRNazanin" w:cs="IRNazanin"/>
          <w:color w:val="111111"/>
          <w:sz w:val="28"/>
          <w:szCs w:val="28"/>
          <w:rtl w:val="true"/>
          <w:lang w:bidi="fa-IR"/>
        </w:rPr>
        <w:t>.</w:t>
      </w:r>
    </w:p>
    <w:p>
      <w:pPr>
        <w:pStyle w:val="Heading4"/>
        <w:numPr>
          <w:ilvl w:val="3"/>
          <w:numId w:val="1"/>
        </w:numPr>
        <w:rPr/>
      </w:pPr>
      <w:bookmarkStart w:id="506" w:name="__RefHeading___Toc3440244_73709187"/>
      <w:bookmarkStart w:id="507" w:name="_Toc207"/>
      <w:bookmarkEnd w:id="506"/>
      <w:r>
        <w:rPr>
          <w:rtl w:val="true"/>
        </w:rPr>
        <w:t>بخش دوم خطبه</w:t>
      </w:r>
      <w:bookmarkEnd w:id="507"/>
    </w:p>
    <w:p>
      <w:pPr>
        <w:pStyle w:val="Heading5"/>
        <w:numPr>
          <w:ilvl w:val="4"/>
          <w:numId w:val="1"/>
        </w:numPr>
        <w:rPr/>
      </w:pPr>
      <w:bookmarkStart w:id="508" w:name="__RefHeading___Toc3440246_73709187"/>
      <w:bookmarkStart w:id="509" w:name="_Toc208"/>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كَلاَّ وَ اللَّهِ إِنَّهُمْ نُطَفٌ فِي أَصْلاَبِ الرِّجَالِ وَ 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نَجَمَ مِنْهُمْ قَرْنٌ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آخِرُهُمْ لُصُوصاً سَلاَّبِينَ</w:t>
      </w:r>
    </w:p>
    <w:p>
      <w:pPr>
        <w:pStyle w:val="Heading5"/>
        <w:numPr>
          <w:ilvl w:val="4"/>
          <w:numId w:val="1"/>
        </w:numPr>
        <w:rPr/>
      </w:pPr>
      <w:bookmarkStart w:id="510" w:name="__RefHeading___Toc3440248_73709187"/>
      <w:bookmarkStart w:id="511" w:name="_Toc209"/>
      <w:bookmarkEnd w:id="510"/>
      <w:r>
        <w:rPr>
          <w:rtl w:val="true"/>
        </w:rPr>
        <w:t>لغات</w:t>
      </w:r>
      <w:bookmarkEnd w:id="511"/>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گردد،آشكار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دزد،سارق</w:t>
      </w:r>
      <w:r>
        <w:rPr>
          <w:rFonts w:eastAsia="IRNazanin" w:cs="IRNazanin"/>
          <w:color w:val="111111"/>
          <w:sz w:val="28"/>
          <w:szCs w:val="28"/>
          <w:rtl w:val="true"/>
          <w:lang w:bidi="fa-IR"/>
        </w:rPr>
        <w:t>.</w:t>
      </w:r>
    </w:p>
    <w:p>
      <w:pPr>
        <w:pStyle w:val="Heading5"/>
        <w:numPr>
          <w:ilvl w:val="4"/>
          <w:numId w:val="1"/>
        </w:numPr>
        <w:rPr/>
      </w:pPr>
      <w:bookmarkStart w:id="512" w:name="__RefHeading___Toc3440250_73709187"/>
      <w:bookmarkStart w:id="513" w:name="_Toc210"/>
      <w:bookmarkEnd w:id="512"/>
      <w:r>
        <w:rPr>
          <w:rtl w:val="true"/>
        </w:rPr>
        <w:t>ترجمه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سوگند،آنها بصورت نطفه در صلب مردها،و رحم زنها باقى خواهند ماند،و هرگاه از آنان شاخى برويد قطع مى‌شود،تا سرانجام راهزنان قطّاع الطّريق شده در پيشۀ دزدى ظاهر گردند </w:t>
      </w:r>
      <w:r>
        <w:rPr>
          <w:rFonts w:eastAsia="IRNazanin" w:cs="IRNazanin"/>
          <w:color w:val="111111"/>
          <w:sz w:val="28"/>
          <w:szCs w:val="28"/>
          <w:rtl w:val="true"/>
          <w:lang w:bidi="fa-IR"/>
        </w:rPr>
        <w:t>.»</w:t>
      </w:r>
    </w:p>
    <w:p>
      <w:pPr>
        <w:pStyle w:val="Heading5"/>
        <w:numPr>
          <w:ilvl w:val="4"/>
          <w:numId w:val="1"/>
        </w:numPr>
        <w:rPr/>
      </w:pPr>
      <w:bookmarkStart w:id="514" w:name="__RefHeading___Toc3440252_73709187"/>
      <w:bookmarkStart w:id="515" w:name="_Toc211"/>
      <w:bookmarkEnd w:id="514"/>
      <w:r>
        <w:rPr>
          <w:rtl w:val="true"/>
        </w:rPr>
        <w:t>شرح</w:t>
      </w:r>
      <w:bookmarkEnd w:id="515"/>
    </w:p>
    <w:p>
      <w:p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ردّ گفتار و ادّعاى شخصى است كه به عرض رساند،تمام خوارج به هلاكت رسيده كسى از آنها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اين كه خوارج به صورت نطفه در صلب مردها و رحم زنها باقى خواهند ماند،به اين حقيقت اشاره دارد كه بطور يقين گروهى وجود خواهند داشت كه طرز تفكر و انديشۀ نادرست خوارج را داشته باشند؛گر چه در زمان حاضر در پشت پدران و رحم مادرانشان هستند،ولى در آينده متولّد خواهند شد؛چه آنها كه در زمان حضرت به صورت نطفه وجود داشته و از صلب پدران به رحم مادران انتقال يافته بودند و چه آنها كه بعدها از صلب پدران به رحم مادران انتقال مى‌يافتند؛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شامل مى‌شود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بقاى خوارج در بستر زمان خصوصياتى را بيان كرده‌اند،بدين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رؤسايى با نفود قيام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و خروج آنان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استعارۀ ترشيحى تعبير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شاخه‌اى از خوارج برويد،بريده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نجم منهم قرن قطع؛نجم و قطع از ويژگيهاى گياه است كه به كنايه براى بوجود آمدن و از بين رفتن خوارج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عاقبت امر،رذالت و بيچارگى را براى آنها پيش‌بينى كرده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سرانجام دزدان سر راه بگيرى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زيادى از خوارج،پس از آن حضرت به مقام رياست رسيدند،زيرا آن نه نفرى كه در جنگ نهروان فرار كردند،هر كدام به محلّى رفتند و فزونى يافتند به علاوۀ اين نه نفر گروهى از همفكران خوارج در اطراف پراكنده بودند كه حضرت بر آنها دست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 نفر،دو نفر به عمان،دو نفر به كرمان،دو نفر به سجستان،دو نفر به جزيره و يك نفر به تلّ مورون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بسرعت نوآورى در بارۀ ديانت از ناحيۀ آنها در همه جا پراكنده شد،و در نهايت به بيست گروه و فرقه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خوارج را شش فرقه و بترتيب زير نام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ازارقة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نافع بن ازرق،كه از بزرگترين فرقه‌هاى خوارج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شهر بصره به قصد تصرّف اهواز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اهواز و حومۀ آن و بخشى از سرزمين فارس و كرمان،در زمان فرمانروايى عبد اللّه زبير مسلّط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فرماندهان خوارج ده نفر و به اسامى ذيل به همراه نافع بن ازرق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 بن اسود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ما خول و دو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عمير العميرى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قطرّى بن فجاة مازنى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عبدة بن هلال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عبد ربّه الصغير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نامبردگان با سى هزار سوار كه به همراه داشتند،بر اهواز و اطراف آن استيلا 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عبد اللّه زبير مهلّب بن صفرة،براى پيكار با آنها گسيل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و فرزندانش نه سال تمام با خوارج جنگ كردند تا سرانجام،به هنگام امارت حجاج بن يوسف ثقفى،جنگ پايان يافته خوارج متلاشى شدند،فرماندۀ كل،نافع بن ازرق،پيش از آن كه،مهلّب كاملا بر اوضاع مسلّط شود وفات يافت،خوارج پس از وى با قطرى بن فجاة مازنى بيعت كرده او را امير المؤمنين 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دوّم،فرقۀ نجدات،كه رهبرشان نجدة بن عامر حنفى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فرماندۀ ديگر نيز به همراه نجدة بودند كه به يكى عطيّه و به ديگرى ابو فديك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فديك به علّت شبهه‌اى كه پيش آمد از نجدة جدا شد و سپس او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نجدة به دو دستۀ بزرگ به رهبرى عطيه و ابو فديك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حكومت عبد الملك مروان،هر دو نفر بقتل 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بيهسيّة،پيروان،ابى بيهس الهيصيم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بيهس ساكن حجاز بود،و عثمان بن حيّان مزنى در مدينه پس از آن كه دست و پايش را قطع كرد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قتل در زمان خليفه اموى وليد بن عبد الملك و به اشاره او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عجاردة،پيروان عبد الكريم بن عجرد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فرقه،به دسته‌هاى كوچك فراوانى تقسيم مى‌شدند و هر يك براى خود رئيسى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أباضيّه،پيروان عبد اللّه بن أباض مى‌باشند،و در روزگار رياست مروان بن محمّد،عبد اللّه بن محمد بن عطيّه به دستور مروان بر عليه عبد اللّه بن أباض قيام كرده،پس از جنگى كه صورت گرفت وى را به قتل رساند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ثعالبه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ثعلبة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نيز بدسته‌هاى مختلف فراوانى تقسيم شدند كه براى هر دسته فرمانده مشهورى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رؤساى اين فرق و چگونگى اموال آنها و اين كه چه كسانى آنها را كشتند در كتابهاى تاريخ به تفصيل نگاشته شده است</w:t>
      </w:r>
      <w:r>
        <w:rPr>
          <w:rFonts w:eastAsia="IRNazanin" w:cs="IRNazanin"/>
          <w:color w:val="111111"/>
          <w:sz w:val="28"/>
          <w:szCs w:val="28"/>
          <w:rtl w:val="true"/>
          <w:lang w:bidi="fa-IR"/>
        </w:rPr>
        <w:t xml:space="preserve">. </w:t>
      </w:r>
      <w:bookmarkStart w:id="516" w:name="pg11510_167362"/>
    </w:p>
    <w:p>
      <w:pPr>
        <w:pStyle w:val="BookText"/>
        <w:rPr/>
      </w:pPr>
      <w:bookmarkEnd w:id="516"/>
      <w:r>
        <w:rPr>
          <w:rFonts w:ascii="IRNazanin" w:hAnsi="IRNazanin" w:eastAsia="IRNazanin"/>
          <w:color w:val="111111"/>
          <w:sz w:val="28"/>
          <w:sz w:val="28"/>
          <w:szCs w:val="28"/>
          <w:rtl w:val="true"/>
          <w:lang w:bidi="fa-IR"/>
        </w:rPr>
        <w:t>امّا فرمودۀ حضرت كه سرانجام اينان به صورت،دزدانى قطّاع الطريق در خواهند آمد،اشاره به رفتارى بود كه در نهايت،پيروان خوارج،در اطراف بلاد اصفهان،اهواز،و قراء عراق انجام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زندگى خود را از غارت اموال بيت المال و كشتن اشخاصى كه مرام آنها را قبول نداشتند تأمين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پس از آن كه بوسيلۀ مهلّب ضعيف شده و متلاشى شدند،دست به دزدى،راهزنى،آدمكشى آشكار و يا ترر مى‌زدند،شرح كامل زندگى و اعمال رفتارشان را در كتابهاى تاريخى بايد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در بارۀ خوارج فرمود</w:t>
      </w:r>
    </w:p>
    <w:p>
      <w:pPr>
        <w:pStyle w:val="Heading4"/>
        <w:numPr>
          <w:ilvl w:val="3"/>
          <w:numId w:val="1"/>
        </w:numPr>
        <w:rPr/>
      </w:pPr>
      <w:bookmarkStart w:id="517" w:name="__RefHeading___Toc3440254_73709187"/>
      <w:bookmarkStart w:id="518" w:name="_Toc212"/>
      <w:bookmarkEnd w:id="517"/>
      <w:r>
        <w:rPr>
          <w:rtl w:val="true"/>
        </w:rPr>
        <w:t>بخش سوم خطبه</w:t>
      </w:r>
      <w:bookmarkEnd w:id="518"/>
    </w:p>
    <w:p>
      <w:pPr>
        <w:pStyle w:val="Heading5"/>
        <w:numPr>
          <w:ilvl w:val="4"/>
          <w:numId w:val="1"/>
        </w:numPr>
        <w:rPr/>
      </w:pPr>
      <w:bookmarkStart w:id="519" w:name="__RefHeading___Toc3440256_73709187"/>
      <w:bookmarkStart w:id="520" w:name="_Toc213"/>
      <w:bookmarkEnd w:id="519"/>
      <w:r>
        <w:rPr>
          <w:rtl w:val="true"/>
        </w:rPr>
        <w:t>اشاره</w:t>
      </w:r>
      <w:bookmarkEnd w:id="520"/>
    </w:p>
    <w:p>
      <w:pPr>
        <w:pStyle w:val="BookText"/>
        <w:rPr/>
      </w:pPr>
      <w:r>
        <w:rPr>
          <w:rFonts w:ascii="Amiri" w:hAnsi="Amiri" w:eastAsia="Amiri" w:cs="Amiri"/>
          <w:color w:val="111111"/>
          <w:sz w:val="28"/>
          <w:sz w:val="28"/>
          <w:szCs w:val="28"/>
          <w:rtl w:val="true"/>
          <w:lang w:bidi="ar-SA"/>
        </w:rPr>
        <w:t>لاَ تُقَاتِلُوا؟الْخَوَارِجَ؟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طَلَبَ الْحَقَّ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طَلَبَ الْبَاطِلَ فَأَدْرَكَهُ يعني؟معاوية؟ و أصحابه</w:t>
      </w:r>
    </w:p>
    <w:p>
      <w:pPr>
        <w:pStyle w:val="Heading5"/>
        <w:numPr>
          <w:ilvl w:val="4"/>
          <w:numId w:val="1"/>
        </w:numPr>
        <w:rPr/>
      </w:pPr>
      <w:bookmarkStart w:id="521" w:name="__RefHeading___Toc3440258_73709187"/>
      <w:bookmarkStart w:id="522" w:name="_Toc214"/>
      <w:bookmarkEnd w:id="521"/>
      <w:r>
        <w:rPr>
          <w:rtl w:val="true"/>
        </w:rPr>
        <w:t>ترجمه</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پس از من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ميان آن كه حق را مى‌جويد و به اشتباه مى‌افتد با آن كه باطل را مى‌جويد و به آن دست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جستجوى حق بودند ولى به اشتباه رفته بودند در صورتى كه معاويه و اصحابش حق را مى‌دانستند كه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دنبال باطل بودند،رياست و حكومت مى‌خواستند با اين كه حق‌شان نبود و به آن هم دست پيدا كردند </w:t>
      </w:r>
      <w:r>
        <w:rPr>
          <w:rFonts w:eastAsia="IRNazanin" w:cs="IRNazanin"/>
          <w:color w:val="111111"/>
          <w:sz w:val="28"/>
          <w:szCs w:val="28"/>
          <w:rtl w:val="true"/>
          <w:lang w:bidi="fa-IR"/>
        </w:rPr>
        <w:t>).»</w:t>
      </w:r>
    </w:p>
    <w:p>
      <w:pPr>
        <w:pStyle w:val="Heading5"/>
        <w:numPr>
          <w:ilvl w:val="4"/>
          <w:numId w:val="1"/>
        </w:numPr>
        <w:rPr/>
      </w:pPr>
      <w:bookmarkStart w:id="523" w:name="__RefHeading___Toc3440260_73709187"/>
      <w:bookmarkStart w:id="524" w:name="_Toc215"/>
      <w:bookmarkEnd w:id="523"/>
      <w:r>
        <w:rPr>
          <w:rtl w:val="true"/>
        </w:rPr>
        <w:t>شرح</w:t>
      </w:r>
      <w:bookmarkEnd w:id="524"/>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خود،كشتن خوارج را نهى فرموده است و دليل جواز قتل را باطل خواهى اشخاص دانسته و با توضيحى كه داده، باطل خواهى را در انديشۀ خوارج نفى كرده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وقتى كه خواست باطل در فكر خوارج،منتفى باشد،جواز قتل آنها نيز منتفى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حقيقت اشاره دارد،كه خوارج </w:t>
      </w:r>
    </w:p>
    <w:p>
      <w:pPr>
        <w:pStyle w:val="BookText"/>
        <w:rPr/>
      </w:pPr>
      <w:r>
        <w:rPr>
          <w:rFonts w:ascii="Amiri" w:hAnsi="Amiri" w:eastAsia="Amiri" w:cs="Amiri"/>
          <w:color w:val="111111"/>
          <w:sz w:val="28"/>
          <w:sz w:val="28"/>
          <w:szCs w:val="28"/>
          <w:rtl w:val="true"/>
          <w:lang w:bidi="ar-SA"/>
        </w:rPr>
        <w:t>باطل را با علم به اين كه باطل است خواهان نبودند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حقيقت حق خواه بودند ولى ندانسته در باطل افتادند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هدفش جز حقيقت نباشد،كشتنش روا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زيبايى سخن حضرت در ضمن يك برهان شرطيّه متّصله آشكار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طريق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سزاوار قتل مى‌بودند لزوما بايد از جهت باطل خواهى آنها مى‌بود و با علم به اين كه آنچه مى‌طلبند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آنها از اين لحاظ سزاوار كيفر قتل نبودند،زيرا،باطل را بدان سبب كه باطل است نمى‌خواستند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 خوارج سزاوار مجازات قتل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روشن شدن كلام حضرت،فرق است ميان حق خواهى،كه ندانسته در باطل قرار مى‌گيرد،و باطل خواهى كه،در پوشش حق خواهى آن را مطرح مى‌كند، و در نهايت به باطلى كه مى‌خواهد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مجازات قتل،باطل خواه است و نه حق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باطل خواهى كه بدان دست يابد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صراحت دارد بر اين كه خوارج حق خواه بودند،و به روشنى بيان مى‌دارد،كه رؤساء و بزرگان آنها،در نهايت مواظبت و مراقبت عبادات خود بودند،چنان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توصيف خوارج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شما در برابر نماز آنها بسيار حقير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به نيكوكارى و مواظبت بر حفظ قرآن و درس آن شهرت داشتند، اشكالى كه بر خوارج وارد بود،اين بود،كه در پرده درى و بى‌باكى افراط مى‌كردند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بدان شدّت طلب و پى‌گيرى مى‌كردند كه از تعادل فضيلت خارج شدند، به پستى و رذيلت افراط افتادند،گرفتار فسق گرديدند و دين خود را از دست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سؤال شود كه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خوارج نهى فرمود؟با اين كه خود تعدادى از آنها را كشت به دو طريق پاسخ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كشتن خوارج پس از خود بدين سبب نهى فرموده،كه آنها به كار خود بپردازند و سرگرم خودسازى شوند و در زمين فساد و تباهى راه بيندازند،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دست به كشتار آنها زد كه فساد بر پا كردند و گروهى از شايستگان اصحاب آن بزرگوار را و از جمله عبد اللّه خبّاب را كشتند و شكم همسر عبد اللّه را با وجودى كه حامله بود پاره كردند؛و مردم را به كارهاى بدعت آميز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امام وقتى كه براى تنبيه آنها حركت كرد به اصحابش دستور داد،تا آنها جنگ را آغاز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شروع كنندۀ جنگ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كشتار آنها نزد،مگر هنگامى كه آنها جماعتى از ياران حضرت را كشتند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در پاسخ اشكال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او كه امامى عادل بود،حق را در مجازات آنها دانسته و آنها را به اعمال بدشان كيفر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از كشتن آنها را بعد از خود به اين سبب صادر كرد كه مى‌دانست حكومت به دست كسانى خواهد افتاد كه مطابق موازين شرعى افراد را مجازات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 نمى‌شناسند تا بدان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يقينا رعايت حدود الهى نمى‌شود</w:t>
      </w:r>
      <w:r>
        <w:rPr>
          <w:rFonts w:eastAsia="IRNazanin" w:cs="IRNazanin"/>
          <w:color w:val="111111"/>
          <w:sz w:val="28"/>
          <w:szCs w:val="28"/>
          <w:rtl w:val="true"/>
          <w:lang w:bidi="fa-IR"/>
        </w:rPr>
        <w:t xml:space="preserve">. </w:t>
      </w:r>
      <w:bookmarkStart w:id="525" w:name="pg11510_167365"/>
    </w:p>
    <w:p>
      <w:pPr>
        <w:pStyle w:val="Heading3"/>
        <w:numPr>
          <w:ilvl w:val="2"/>
          <w:numId w:val="1"/>
        </w:numPr>
        <w:rPr/>
      </w:pPr>
      <w:bookmarkStart w:id="526" w:name="__RefHeading___Toc3440262_73709187"/>
      <w:bookmarkStart w:id="527" w:name="_Toc216"/>
      <w:bookmarkEnd w:id="525"/>
      <w:bookmarkEnd w:id="526"/>
      <w:r>
        <w:rPr/>
        <w:t>59</w:t>
      </w:r>
      <w:r>
        <w:rPr>
          <w:rtl w:val="true"/>
        </w:rPr>
        <w:t>-</w:t>
      </w:r>
      <w:r>
        <w:rPr>
          <w:rtl w:val="true"/>
        </w:rPr>
        <w:t>از سخنان آن حضرت</w:t>
      </w:r>
      <w:r>
        <w:rPr>
          <w:rtl w:val="true"/>
        </w:rPr>
        <w:t>(</w:t>
      </w:r>
      <w:r>
        <w:rPr>
          <w:rtl w:val="true"/>
        </w:rPr>
        <w:t>علیه السلام</w:t>
      </w:r>
      <w:r>
        <w:rPr>
          <w:rtl w:val="true"/>
        </w:rPr>
        <w:t>)</w:t>
      </w:r>
      <w:r>
        <w:rPr>
          <w:rtl w:val="true"/>
        </w:rPr>
        <w:t>است هنگامى كه از جانب اصحاب اعلام خطر شد</w:t>
      </w:r>
      <w:bookmarkEnd w:id="527"/>
    </w:p>
    <w:p>
      <w:pPr>
        <w:pStyle w:val="Heading4"/>
        <w:numPr>
          <w:ilvl w:val="3"/>
          <w:numId w:val="1"/>
        </w:numPr>
        <w:rPr/>
      </w:pPr>
      <w:bookmarkStart w:id="528" w:name="__RefHeading___Toc3440264_73709187"/>
      <w:bookmarkStart w:id="529" w:name="_Toc217"/>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كه ابن ملجم قصد شهادت آن حضرت را دارد</w:t>
      </w:r>
    </w:p>
    <w:p>
      <w:pPr>
        <w:pStyle w:val="BookText"/>
        <w:rPr/>
      </w:pPr>
      <w:r>
        <w:rPr>
          <w:rFonts w:ascii="Amiri" w:hAnsi="Amiri" w:eastAsia="Amiri" w:cs="Amiri"/>
          <w:color w:val="111111"/>
          <w:sz w:val="28"/>
          <w:sz w:val="28"/>
          <w:szCs w:val="28"/>
          <w:rtl w:val="true"/>
          <w:lang w:bidi="ar-SA"/>
        </w:rPr>
        <w:t>وَ إِنَّ عَلَيَّ مِنَ اللَّهِ جُنَّةً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يَوْمِي انْفَرَجَتْ عَنِّي وَ أَسْلَمَتْنِي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يَطِيشُ السَّهْمُ وَ لاَ يَبْرَأُ الْكَلْمُ</w:t>
      </w:r>
    </w:p>
    <w:p>
      <w:pPr>
        <w:pStyle w:val="Heading4"/>
        <w:numPr>
          <w:ilvl w:val="3"/>
          <w:numId w:val="1"/>
        </w:numPr>
        <w:rPr/>
      </w:pPr>
      <w:bookmarkStart w:id="530" w:name="__RefHeading___Toc3440266_73709187"/>
      <w:bookmarkStart w:id="531" w:name="_Toc218"/>
      <w:bookmarkEnd w:id="530"/>
      <w:r>
        <w:rPr>
          <w:rtl w:val="true"/>
        </w:rPr>
        <w:t>لغات</w:t>
      </w:r>
      <w:bookmarkEnd w:id="531"/>
    </w:p>
    <w:p>
      <w:pPr>
        <w:pStyle w:val="BookText"/>
        <w:rPr/>
      </w:pPr>
      <w:r>
        <w:rPr>
          <w:rFonts w:ascii="IRNazanin" w:hAnsi="IRNazanin" w:eastAsia="IRNazanin"/>
          <w:color w:val="111111"/>
          <w:sz w:val="28"/>
          <w:sz w:val="28"/>
          <w:szCs w:val="28"/>
          <w:rtl w:val="true"/>
          <w:lang w:bidi="fa-IR"/>
        </w:rPr>
        <w:t>غيلة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ناگهانى،ترور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سپر،وسيله‌اى كه انسان براى حفظ جان خود از سلاح بدان استتار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طاش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 از هدف منحرف شد 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جراحت،زخم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440268_73709187"/>
      <w:bookmarkStart w:id="533" w:name="_Toc219"/>
      <w:bookmarkEnd w:id="532"/>
      <w:r>
        <w:rPr>
          <w:rtl w:val="true"/>
        </w:rPr>
        <w:t>ترجمه</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براى من سپرى استوار و نگاهدارنده است،اما روزى كه اجل من فرا رسد،حفاظت خداوندى به كنارى رفته،مرا تسليم حوادث مى‌كند، بدان هنگام تير أجل به هدف خواهد خورد و جراحت آن هرگز بهبود نمى‌يابد </w:t>
      </w:r>
      <w:r>
        <w:rPr>
          <w:rFonts w:eastAsia="IRNazanin" w:cs="IRNazanin"/>
          <w:color w:val="111111"/>
          <w:sz w:val="28"/>
          <w:szCs w:val="28"/>
          <w:rtl w:val="true"/>
          <w:lang w:bidi="fa-IR"/>
        </w:rPr>
        <w:t>».</w:t>
      </w:r>
    </w:p>
    <w:p>
      <w:pPr>
        <w:pStyle w:val="Heading4"/>
        <w:numPr>
          <w:ilvl w:val="3"/>
          <w:numId w:val="1"/>
        </w:numPr>
        <w:rPr/>
      </w:pPr>
      <w:bookmarkStart w:id="534" w:name="__RefHeading___Toc3440270_73709187"/>
      <w:bookmarkStart w:id="535" w:name="_Toc220"/>
      <w:bookmarkEnd w:id="534"/>
      <w:r>
        <w:rPr>
          <w:rtl w:val="true"/>
        </w:rPr>
        <w:t>شرح</w:t>
      </w:r>
      <w:bookmarkEnd w:id="535"/>
    </w:p>
    <w:p>
      <w:pPr>
        <w:pStyle w:val="BookText"/>
        <w:rPr/>
      </w:pPr>
      <w:r>
        <w:rPr>
          <w:rFonts w:ascii="IRNazanin" w:hAnsi="IRNazanin" w:eastAsia="IRNazanin"/>
          <w:color w:val="111111"/>
          <w:sz w:val="28"/>
          <w:sz w:val="28"/>
          <w:szCs w:val="28"/>
          <w:rtl w:val="true"/>
          <w:lang w:bidi="fa-IR"/>
        </w:rPr>
        <w:t>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وى را از كشته شدن ناگهانى به دست پور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ترسانده و به عرض رسانده بودند،كه از او برحذر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ابن ملجم بارها به كنايه قصد پليد خود را ابراز كرده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است،كه روزى اشعث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ياران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ملجم را </w:t>
      </w:r>
    </w:p>
    <w:p>
      <w:pPr>
        <w:pStyle w:val="BookText"/>
        <w:rPr/>
      </w:pPr>
      <w:r>
        <w:rPr>
          <w:rFonts w:ascii="IRNazanin" w:hAnsi="IRNazanin" w:eastAsia="IRNazanin"/>
          <w:color w:val="111111"/>
          <w:sz w:val="28"/>
          <w:sz w:val="28"/>
          <w:szCs w:val="28"/>
          <w:rtl w:val="true"/>
          <w:lang w:bidi="fa-IR"/>
        </w:rPr>
        <w:t>در حالى كه شمشيرش را حمايل داشت ملاقات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حال كه زمان جنگ نيست به چه نيّتى شمشير بسته‌اى؟ابن ملجم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بزرگ اين محلّ را به قتل 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وى را از گفته ابن ملجم و جسارتش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كه مرا نكشته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ديگر،روزى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خطبه مى‌خواند و اصحاب خود را پند و اندرز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كه روبروى منبر نشسته بود،سخنان حضرت را شنيد و با اشاره به آن بزرگوار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روزى اصحابت را از شرّ تو آسوده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سخنرانى خود را به پايان رسانده قصد مراجعت به خانه را داشت،ابن ملجم را در حالى كه مسلّح بود دستگير كرده به حضور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مى‌خواهيد چه كنيد؟عرض كردند او در باره شما چنين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بگذاريد،هنوز كه مرا نكشته است از جانب خدا براى من صيانت و حفاظت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از توجّهات الهى به آماده كردن اسباب حفاظت و نگهدارى خود در طول زندگى آورده‌اند اين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استعاره بالكنايه از قضا و حكم خداوند به كار رفته،وجه تشبيه و استعاره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شخص داراى سپر،از تير و ديگر ابزار جنگى صدمه‌اى نمى‌بيند،با فراهم بودن اسباب زندگى،انسان،در امان بوده،از تيرهاى مرگ خطرى متوجّه او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سپر صفت آورده،و با ذكر اين صفت استعارۀ ترشيحيّه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دليلى بر محكمى و استوارى سپر نيز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من،وقتى است كه ضرورتا بايد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شدن سپر را،كنايه از منتفى شدن برخى عوامل و اسباب زندگى،كه لزوما منجرّ به مرگ مى‌شود و تيرهاى بيمارى به هدف مى‌رسد آورده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تسليم كردن انسان به مرگ را به سپر نسبت داده‌اند،بملاحظه </w:t>
      </w:r>
    </w:p>
    <w:p>
      <w:pPr>
        <w:pStyle w:val="BookText"/>
        <w:rPr/>
      </w:pPr>
      <w:r>
        <w:rPr>
          <w:rFonts w:ascii="IRNazanin" w:hAnsi="IRNazanin" w:eastAsia="IRNazanin"/>
          <w:color w:val="111111"/>
          <w:sz w:val="28"/>
          <w:sz w:val="28"/>
          <w:szCs w:val="28"/>
          <w:rtl w:val="true"/>
          <w:lang w:bidi="fa-IR"/>
        </w:rPr>
        <w:t>تشبيه كردن سپر به انسانى كه از شخص حمايت كند،و سپس او را براى كشتن تسليم غير كند،كه در اين صورت تير مرگ به خطا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لفظ تير را،براى بيماريهايى كه موجب مرگ مى‌شوند استعاره آورده،و به خطا نرفتن تير را كنايه از مرگ حتمى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اثرى كه از اسباب بيمارى حاصل مى‌شود ذكر كرده‌اند،وجه شباهت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هلاكتى است كه حاصل مى‌شود،در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بيمارى وجه شباهت آزردگى و رنجى است كه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تير را براى بيمارى استعاره آورده،و با ذكر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و تزيين كرده‌اند و همچنين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اثرى كه از اسباب بيمارى حاصل مى‌شود،استعاره آورده و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ترشيح كرده و زينت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بارۀ همين حقيقت،شعرى به آن حضرت نسبت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يوم من الموت افرّ يوم لم يقدر ام يوم قدر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يوم لم يقدر فلا أرهبه يوم قد قدّر لا يغنى الحذر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اشاره به فرمودۀ حق تعالى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إِلاّ بِإِذْنِ اللّهِ كِتاباً مُؤَجَّلاً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أَجَلٌ فَإِذا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 لا يَسْتَأْخِرُونَ ساعَةً وَ لا يَسْتَقْدِمُونَ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536" w:name="pg11510_167368"/>
    </w:p>
    <w:p>
      <w:pPr>
        <w:pStyle w:val="Heading3"/>
        <w:numPr>
          <w:ilvl w:val="2"/>
          <w:numId w:val="1"/>
        </w:numPr>
        <w:rPr/>
      </w:pPr>
      <w:bookmarkStart w:id="537" w:name="__RefHeading___Toc3440272_73709187"/>
      <w:bookmarkStart w:id="538" w:name="_Toc221"/>
      <w:bookmarkEnd w:id="536"/>
      <w:bookmarkEnd w:id="537"/>
      <w:r>
        <w:rPr/>
        <w:t>60</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538"/>
    </w:p>
    <w:p>
      <w:pPr>
        <w:pStyle w:val="Heading4"/>
        <w:numPr>
          <w:ilvl w:val="3"/>
          <w:numId w:val="1"/>
        </w:numPr>
        <w:rPr/>
      </w:pPr>
      <w:bookmarkStart w:id="539" w:name="__RefHeading___Toc3440274_73709187"/>
      <w:bookmarkStart w:id="540" w:name="_Toc222"/>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أَلاَ إِنَّ الدُّنْيَا دَارٌ لاَ يُسْلَمُ مِنْهَا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يُنْجَى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النَّاسُ 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أَخَذُوهُ مِنْهَا لَهَا أُخْرِجُوا مِنْهُ وَ حُوسِبُوا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أَخَذُوهُ مِنْهَا لِغَيْرِهَا قَدِمُوا عَلَيْهِ وَ 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عِنْدَ ذَوِي الْعُقُولِ كَفَيْءِ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سَابِغاً حَتَّى قَلَصَ وَ زَائِداً حَتَّى نَقَصَ</w:t>
      </w:r>
    </w:p>
    <w:p>
      <w:pPr>
        <w:pStyle w:val="Heading4"/>
        <w:numPr>
          <w:ilvl w:val="3"/>
          <w:numId w:val="1"/>
        </w:numPr>
        <w:rPr/>
      </w:pPr>
      <w:bookmarkStart w:id="541" w:name="__RefHeading___Toc3440276_73709187"/>
      <w:bookmarkStart w:id="542" w:name="_Toc223"/>
      <w:bookmarkEnd w:id="541"/>
      <w:r>
        <w:rPr>
          <w:rtl w:val="true"/>
        </w:rPr>
        <w:t>ترجمه</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دنيا سرايى است كه هيچ كس از عذاب آخرت در آن به سلامت نماند مگر اين كه در آن كار شايسته‌اى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در امورى كه مربوط به دنياست رستگار نگردد،رستگارى در كارى است كه صرفا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باشيد مردم در دنيا گرفتار امتحان و آزمايش شده‌اند،هر كه به دنيا دل ببندد به هلاكت مى‌رسد و هر كه از دنيا دل برداشته و براى آخرت عمل كند نجات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زندگى دنيا به دست آورند با حسرت و اندوه بايد بگذارند و از دنيا بيرون روند،و براى اندوختۀ دنيايى خود سخت مورد محاسبه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آنچه كه در دنيا براى آخرت ذخيره كنند بر آن وارد شده و در جايگاههاى خوب و عالى سكنى گزينند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در نظر خردمندان همچون سايه‌اى است كه هنوز گسترش نيافته جمع </w:t>
      </w:r>
      <w:bookmarkStart w:id="543" w:name="pg11510_167369"/>
    </w:p>
    <w:p>
      <w:pPr>
        <w:pStyle w:val="BookText"/>
        <w:rPr/>
      </w:pPr>
      <w:bookmarkEnd w:id="543"/>
      <w:r>
        <w:rPr>
          <w:rFonts w:ascii="IRNazanin" w:hAnsi="IRNazanin" w:eastAsia="IRNazanin"/>
          <w:color w:val="111111"/>
          <w:sz w:val="28"/>
          <w:sz w:val="28"/>
          <w:szCs w:val="28"/>
          <w:rtl w:val="true"/>
          <w:lang w:bidi="fa-IR"/>
        </w:rPr>
        <w:t>شده و هنوز زياد نشده كم و ناقص گردد،يعنى سريع الزوال است</w:t>
      </w:r>
      <w:r>
        <w:rPr>
          <w:rFonts w:eastAsia="IRNazanin" w:cs="IRNazanin"/>
          <w:color w:val="111111"/>
          <w:sz w:val="28"/>
          <w:szCs w:val="28"/>
          <w:rtl w:val="true"/>
          <w:lang w:bidi="fa-IR"/>
        </w:rPr>
        <w:t>.».</w:t>
      </w:r>
    </w:p>
    <w:p>
      <w:pPr>
        <w:pStyle w:val="Heading4"/>
        <w:numPr>
          <w:ilvl w:val="3"/>
          <w:numId w:val="1"/>
        </w:numPr>
        <w:rPr/>
      </w:pPr>
      <w:bookmarkStart w:id="544" w:name="__RefHeading___Toc3440278_73709187"/>
      <w:bookmarkStart w:id="545" w:name="_Toc224"/>
      <w:bookmarkEnd w:id="544"/>
      <w:r>
        <w:rPr>
          <w:rtl w:val="true"/>
        </w:rPr>
        <w:t>شرح</w:t>
      </w:r>
      <w:bookmarkEnd w:id="545"/>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بينا در عبارت حضرت در اصل بين و به معناى وسط بوده است،فتحۀ نون را با اشباع خوانده‌اند بينا شده است،و گاهى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افزوده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معنا در همۀ صور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در اين عبارت ظرف است و معناى حقيقى،آن اين است كه سايه،ميان گستردگى و جمع،زياد و نقصان دور مى‌زند؛گاهى گسترده و گاهى جمع مى‌شود،در يك زمان افزوده مى‌شود و باز به تدريج كم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سايه اين حالات را به خود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بيان اين خطبه،برحذر داشتن مردم از فريفته شدن به دنيا،و آگاه ساختن آنان بر وجوب اطاعت و فرمانبردارى از اوامر و فرمانهاى خداوندى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تأمين اين منظور اوصافى را براى دنيا به شرح ذيل بيان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بدين گونه است كه سلامت آخرت جز در اين عالم براى كسى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دنيا و آخرت دنياى ديگرى وجود ندارد و با توجّه به اين كه اسباب سلامت غير از زهد و پارسايى،عبادت و رياضتهاى شرعى چيز ديگرى نيست و هيچ يك از امور ياد شدۀ فوق،در جهان آخرت ميسّر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تمام اينها از امورى هستند كه به جسمانيّات انسان مربوط مى‌شوند بنا بر اين روشن شد كه سالم ماندن از آفات آخرت جز در دنيا حاصل نشده و به دست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سالم ماندن از آفات دنيا كه وبال آخرت نگردند و كيفر عذاب را ايجاب نكنند،در همين دنيا بايد كوشيد و زمينۀ سلامت را فراهم ساخت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متعلّق به دنيا هستند نجات‌بخش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حضرت اشاره دارد به زشتى رياء در گفتار و كردار آدمى،و انسان را بر حذر </w:t>
      </w:r>
    </w:p>
    <w:p>
      <w:pPr>
        <w:pStyle w:val="BookText"/>
        <w:rPr/>
      </w:pPr>
      <w:r>
        <w:rPr>
          <w:rFonts w:ascii="IRNazanin" w:hAnsi="IRNazanin" w:eastAsia="IRNazanin"/>
          <w:color w:val="111111"/>
          <w:sz w:val="28"/>
          <w:sz w:val="28"/>
          <w:szCs w:val="28"/>
          <w:rtl w:val="true"/>
          <w:lang w:bidi="fa-IR"/>
        </w:rPr>
        <w:t xml:space="preserve">مى‌دارد از كليّۀ رفتار و كردارى كه در آنها قصد دنيا باشد،هر چند به ظاهر نماى آخرت را داشته باشند،زيرا كارهاى ريايى سودى در نجات از عذاب آخرت ندارند،و چه بسا كه موجب هلاكت نيز مى‌شوند روشن است كه پرداختن به امور دنيا،آخرت را به فراموشى مى‌سپارد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گرفتار امتحان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خطبۀ به عنوان مفعول له و يا جانشين حال،منصوب است يعنى مردم به منظور امتحان گرفتار شده‌اند،و يا معنى چنين است كه مردم گرفتار شده‌اند در حالى كه بايد امتحان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كلام خداوند در آيۀ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وَ إِلَيْنا تُرْجَعُونَ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نيز همين دو حالت را دارد كه يا مفعول له و يا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بزودى در بارۀ گرفتارى دنيا و اين كه چگونه دنيا فتنه است بحث خواهيم كرد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آيۀ كريمۀ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خواهيم آزمود،اين نيست كه خداوند،به آنچه احوال بندگان خواهد بود آگاه نبوده و پس از خلق و آفرينش آنان را بگرفتاريهاى دنيا مى‌آزمايد؛زيرا خداوند متعال به آنچه بوده و خواهد بود، حتّى پيش از وجود،بر آنها واقف است 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فِي السَّماءِ وَ الْأَرْضِ إِلاّ فِي كِتابٍ مُبِينٍ</w:t>
      </w:r>
      <w:r>
        <w:rPr>
          <w:rFonts w:eastAsia="IRNazanin" w:cs="IRNazanin"/>
          <w:color w:val="111111"/>
          <w:sz w:val="28"/>
          <w:szCs w:val="28"/>
          <w:rtl w:val="true"/>
          <w:lang w:bidi="fa-IR"/>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معناى واقعى حقيقت آزمايش اين است كه چون انسان در سرشت و طبيعت انسانى </w:t>
      </w:r>
    </w:p>
    <w:p>
      <w:pPr>
        <w:pStyle w:val="BookText"/>
        <w:rPr/>
      </w:pPr>
      <w:r>
        <w:rPr>
          <w:rFonts w:ascii="IRNazanin" w:hAnsi="IRNazanin" w:eastAsia="IRNazanin"/>
          <w:color w:val="111111"/>
          <w:sz w:val="28"/>
          <w:sz w:val="28"/>
          <w:szCs w:val="28"/>
          <w:rtl w:val="true"/>
          <w:lang w:bidi="fa-IR"/>
        </w:rPr>
        <w:t>خود داراى قواى شهوت و خشم است و هر يك از اين قوا نيز داراى كششها و جاذبه‌هايى هستند كه او را به لذتهاى آماده دنيا فرا مى‌خوانند،سرور و خوشحالى انسان در دنيا،جز به همين بهره‌هاى دنيوى و مادّى به چيز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انسانى آميختۀ به همين شهوات و تمايلات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موارد انسان،به فكر ارضاى همين خواسته‌هاست،بطور طبيعى بيشتر مردم، جذب همين امور دنيايى شده پيرو لذات شده از گرايش به آخرت سرباز زده، مشغول خوشيهاى زودگذر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كه تصوّر غير دنيا را هم ندارند، با وجودى كه از انسان خواسته شده است،كه ضدّ خوشيهاى زودگذر،دنيوى را، انتخاب كند،و با قواى شهويّه مخالفت كند،و از پيروى نفس سر برتابد،و به امورى توجّه كند كه،فراتر از خوشيهاى دنيوى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خوشيهايى كه حتى به توصيف ما در نمى‌آيند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 وظيفه انبيا برحذر داشتن مردم از توجّه به دنيا و تشويق بر انتخاب نعمتهاى آخرت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جز با مبارزه و مخالفت با نفس ممكن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انسانها،چنين تحقق پيدا مى‌كند كه اگر پيرو هواى نفس گردند هلاك مى‌شوند و اگر با هواى نفس مخالفت كنند نجات مى‌يابند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براى روشن شدن بيشتر موضوع مثالى بياوريم چنين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بخواهد درجۀ اعتمادش را نسبت به بنده‌اش بداند و صبر او را بر مشكلات بسنجد،براى او تمام خوشيها را فراهم و در كنار اين همۀ خوشى و لذّت او را موظّف به انجام كارى سخت و دشوار مى‌كند كه اگر بندۀ مزبور بخواهد آن كار طاقت فرساى وقت‌گير را انجام دهد،ناگزير است،از خوشيهاى آن چنانى چشم‌پوشى كرده و وقت خود را به عيش و لذّت تلف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چنين بنده‌اى به انجام تكليف پرداخت از امتحان سفيدرو بيرون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و امتحان خداوندى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مثال كه آورديم،فتنه بودن امتحان نيز </w:t>
      </w:r>
    </w:p>
    <w:p>
      <w:pPr>
        <w:pStyle w:val="BookText"/>
        <w:rPr/>
      </w:pPr>
      <w:r>
        <w:rPr>
          <w:rFonts w:ascii="IRNazanin" w:hAnsi="IRNazanin" w:eastAsia="IRNazanin"/>
          <w:color w:val="111111"/>
          <w:sz w:val="28"/>
          <w:sz w:val="28"/>
          <w:szCs w:val="28"/>
          <w:rtl w:val="true"/>
          <w:lang w:bidi="fa-IR"/>
        </w:rPr>
        <w:t xml:space="preserve">روشن گرديد،زيرا فتنه همان امتحان و آزمايش است،كه اگر انسان لذّات حاضر و خوشيهاى موجود را برگزيند،به گمراهى افتاده به خواسته‌هاى نفسانى جذب گرديده و از طريق حق دور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دنيا اين است كه مردم به ناچار روزى از آن خارج شده و در برابر هر چه از آن برگيرند مورد محاسبه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حضرت براى تذكّر به انسانهاست كه اگر از دنيا چيزى برمى‌گيرند،از آن قصد آخرت كنند،به طريقى كه برايشان در دنياى ديگر مفيد واقع شود،از امورى كه صرفا به درد دنيا مى‌خورد به دو دليل نفرت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جدا شدن انسان از مالى كه ذخيره كرده و خواه ناخواه روزى از دنيا اخراج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براى مال اندوختۀ خود بايد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آخرت از ديدگاه اهل ديانت و شريعت بسيار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مى‌گويند خداوند قدرت دارد كه به حساب مردم در يك لحظه برسد،زيرا خدا را هيچ گفتارى از توجّه به گفتار ديگر باز نمى‌دارد و لذا به خداوند سريع الحساب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فلاسفه و حكما براى حساب خداوند در آخرت،معناى دقيق‌ترى را در نظر گرفته‌اند كه توضيح آن نياز به مقدماتى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انجام دادن يك عمل و تكرار آن،موجب پديد آمدن ملكات و حالاتى در نفس انسانى مى‌شود،با بررسى كامل و دقّت لازم در رفتار انسانها مى‌توان اين حقيقت را درك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اين،اگر شخصى بر عملى از اعمال بيشتر مواظبت كند و آن را انجام دهد،اثر اين حالت نفسانى،در انسان قويتر بوده و فراوان‌تر ظاهر مى‌شود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فرض اين كه انجام هر عملى سبب ايجاد حالتى خاص در نفس </w:t>
      </w:r>
    </w:p>
    <w:p>
      <w:pPr>
        <w:pStyle w:val="BookText"/>
        <w:rPr/>
      </w:pPr>
      <w:r>
        <w:rPr>
          <w:rFonts w:ascii="IRNazanin" w:hAnsi="IRNazanin" w:eastAsia="IRNazanin"/>
          <w:color w:val="111111"/>
          <w:sz w:val="28"/>
          <w:sz w:val="28"/>
          <w:szCs w:val="28"/>
          <w:rtl w:val="true"/>
          <w:lang w:bidi="fa-IR"/>
        </w:rPr>
        <w:t>انسانى مى‌شود،اگر همان عمل را چندين بار تكرار كند هر تكرارى در پيدايش آن حالت و ملكه نفسانى،تأثير داشته،ملكه را در نفس انسان راسخ‌تر مى‌نمايد، بلكه بايد گفت هر جزئى از عمل همين ويژگى و تأثير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تشريح اين موضوع دانشمندان،مثالى ذكر كرده و چنين بيان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كشتى بزرگى با بارى معادل هزار من در آب افكنده شود،به اندازۀ يك وجب در آب فرو مى‌رود،ولى اگر فقط يك دانه گندم در كشتى باشد،كشتى باندازۀ وزن همان يك دانه گندم در آب غوطه‌ور مى‌شود،هر چند از نظر ما محسوس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اين مثل را دانستى،هر عمل چه نيك يا بد به هر اندازه،كم يا زياد،به مقدار خود در نفس انسانى اثر مى‌گذارد،سعادت يا شقاوت،محسوس باشد يا غير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فوق،سرّ گفتۀ حق تعالى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آشكار مى‌شود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دانستى كه اعمال به وسيلۀ جوارح،دست،پا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مى‌گيرد،ناگزير دست و پا و ديگر اعضا در روز قيامت بر عليه انسان به زبان حال بدين معنا كه اثر اعمال در جوهر نفس تحقّق يافته و موجب صدور اعمال گرديده،گواهى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صدور اعمال از اعضاى بدن به منزله شهادت دادن بر مكتسبات نفسانى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اين موضوع،خواهى دانست كه حقيقت محاسبه به تعريف انسان باز مى‌گردد،كه از مال و منال و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به نفع و چه چيز بر ضرر است؛و آنچه از ملكات خير و شر در نفس حاصل شود،امورى هستند،كه جوهرا ضبط و نگهدارى شده و بر ضرر يا منفعت انسان به كار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لحظه‌اى كه علاقۀ نفس از بدن جدا شود،آن حالات و ملكات آشكار گرديده و زيان ذاتى آنها بر عليه يا له انسان تحقّق مى‌پذيرد،حتّى بسيار </w:t>
      </w:r>
    </w:p>
    <w:p>
      <w:pPr>
        <w:pStyle w:val="BookText"/>
        <w:rPr/>
      </w:pPr>
      <w:r>
        <w:rPr>
          <w:rFonts w:ascii="Amiri" w:hAnsi="Amiri" w:eastAsia="Amiri" w:cs="Amiri"/>
          <w:color w:val="111111"/>
          <w:sz w:val="28"/>
          <w:sz w:val="28"/>
          <w:szCs w:val="28"/>
          <w:rtl w:val="true"/>
          <w:lang w:bidi="ar-SA"/>
        </w:rPr>
        <w:t>روشن‌تر از وقتى كه انسان در اعمال روزانه‌اش به حساب بنشيند و سود و زيان خود را برآورده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مناسبت است كه به ظهور ملكات نفسانى براى انسان، لفظ حساب را به كار برده‌اند زيرا فرض در هر دو،روشن شدن سود و زيان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حضرت به همين يقين و اطّلاع در روز آخرت اشاره دارد كه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زاد و توشۀ دنيايى براى آخرت برداريد بر آن وارد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كه مقامات عالى،يا پست اخروى عين همان زاد و توشۀ دنيوى باشد،بلكه مقصود اين است كه نتيجۀ حاصل شده،خير يا شرّى است كه در نفس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جهّال و نادانان از نعمتهاى دنيا فراهم مى‌آورند،كه براى خوردن و لذّت بردن نفسانى و جسمانى‌شان باشد، از همين خواسته‌هاى نفسانى و شهوانى هيأتهاى بسيار بدى در جوهر نفسانى آنها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قيامت بر همين صورتهاى زشت وارد مى‌شوند و ميان آنها كه در عذاب جهنم جاويدند مسكن مى‌گيرند اعمال‌شان تجسّم يافته و آنها را فرا مى‌گيرد عذابهاى عمل از آنها دور نمى‌گردد و چون لباسى بر اندامشان پوشيده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نظر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بازتاب سايه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توصيف كه حضرت براى دنيا آورده‌اند،اشاره به زود از بين رفتن دنيا كرده‌اند،و سپس خردمندان را به درك اين حقيقت به دو دليل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خردمندان از ديدگاه هوى و هوس به امور نگاه نمى‌كنند،بلكه نظر آنها با سنجش عقل همراه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گويى خردمندان چنين نظرى دارند،شنوندگان تمايل پيدا مى‌كنند،كه در موضوع بيشتر دقت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منظور حضرت از بيان اين عبارت،متوجّه ساختن شنوندگان،به زوال و از بين رفتن سريع دنياست،كه درست بنگرند و عاقبت دنيا را در نظر بگيرند،اين امر را به خردمندان نسبت </w:t>
      </w:r>
    </w:p>
    <w:p>
      <w:pPr>
        <w:pStyle w:val="BookText"/>
        <w:rPr/>
      </w:pPr>
      <w:r>
        <w:rPr>
          <w:rFonts w:ascii="IRNazanin" w:hAnsi="IRNazanin" w:eastAsia="IRNazanin"/>
          <w:color w:val="111111"/>
          <w:sz w:val="28"/>
          <w:sz w:val="28"/>
          <w:szCs w:val="28"/>
          <w:rtl w:val="true"/>
          <w:lang w:bidi="fa-IR"/>
        </w:rPr>
        <w:t>داده است،تا شنوندگان از عقلا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جهت شباهت دنيا را به سايه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به مانند سايه،كه به زودى زايل گشته و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سپرى مى‌گردد و هنوز به خوبى نگاهش نكرده‌اى كه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تشبيه در زبان عرب فراوان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انّما الدنيا كظلّ غمامة أظلّت يسيرا ثم حفّت فولّت </w:t>
      </w:r>
      <w:r>
        <w:rPr>
          <w:rStyle w:val="FootnoteAnchor"/>
          <w:rtl w:val="true"/>
        </w:rPr>
        <w:footnoteReference w:id="147"/>
      </w:r>
      <w:bookmarkStart w:id="546" w:name="pg11510_167376"/>
    </w:p>
    <w:p>
      <w:pPr>
        <w:pStyle w:val="Heading3"/>
        <w:numPr>
          <w:ilvl w:val="2"/>
          <w:numId w:val="1"/>
        </w:numPr>
        <w:rPr/>
      </w:pPr>
      <w:bookmarkStart w:id="547" w:name="__RefHeading___Toc3440280_73709187"/>
      <w:bookmarkStart w:id="548" w:name="_Toc225"/>
      <w:bookmarkEnd w:id="546"/>
      <w:bookmarkEnd w:id="547"/>
      <w:r>
        <w:rPr/>
        <w:t>61</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548"/>
    </w:p>
    <w:p>
      <w:pPr>
        <w:pStyle w:val="Heading4"/>
        <w:numPr>
          <w:ilvl w:val="3"/>
          <w:numId w:val="1"/>
        </w:numPr>
        <w:rPr/>
      </w:pPr>
      <w:bookmarkStart w:id="549" w:name="__RefHeading___Toc3440282_73709187"/>
      <w:bookmarkStart w:id="550" w:name="_Toc226"/>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ب فَاتَّقُوا اللَّهَ عِبَادَ اللَّهِ 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ابْتَاعُوا مَا يَبْقَى لَكُمْ بِمَا يَزُولُ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تَرَحَّلُوا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اسْتَعِدُّوا لِلْمَوْتِ 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قَوْماً صِيحَ بِهِمْ فَانْتَبَهُوا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الدُّنْيَا لَيْسَتْ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يَخْلُقْكُمْ عَبَثاً 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أَحَدِكُمْ وَ بَيْنَ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الْمَوْتُ أَنْ يَنْزِلَ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غَايَةً تَنْقُصُهَا اللَّحْظَةُ وَ تَهْدِمُهَا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قَادِماً يَقْدُمُ بِالْفَوْزِ أَوِ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الدُّنْيَا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فَاتَّقَى عَبْدٌ رَبَّهُ نَصَحَ نَفْسَهُ وَ قَدَّمَ تَوْبَتَهُ وَ 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أَجَلَهُ مَسْتُورٌ عَنْهُ وَ أَمَلَهُ خَادِعٌ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مُوَكَّلٌ بِهِ يُزَيِّنُ لَهُ الْمَعْصِيَةَ لِيَرْكَبَهَا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يُمَنِّيهِ التَّوْبَةَ لِيُسَوِّفَهَا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هَجَمَتْ مَنِيَّتُهُ 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يَجْعَلَنَا وَ إِيَّاكُمْ مِمَّنْ لاَ تُبْطِرُهُ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تُقَصِّرُ بِهِ عَنْ طَاعَةِ رَبِّهِ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 بِهِ بَعْدَ الْمَوْتِ نَدَامَةٌ وَ لاَ كَآبَةٌ</w:t>
      </w:r>
    </w:p>
    <w:p>
      <w:pPr>
        <w:pStyle w:val="Heading4"/>
        <w:numPr>
          <w:ilvl w:val="3"/>
          <w:numId w:val="1"/>
        </w:numPr>
        <w:rPr/>
      </w:pPr>
      <w:bookmarkStart w:id="551" w:name="__RefHeading___Toc3440284_73709187"/>
      <w:bookmarkStart w:id="552" w:name="_Toc227"/>
      <w:bookmarkEnd w:id="551"/>
      <w:r>
        <w:rPr>
          <w:rtl w:val="true"/>
        </w:rPr>
        <w:t>لغات</w:t>
      </w:r>
      <w:bookmarkEnd w:id="552"/>
    </w:p>
    <w:p>
      <w:pPr>
        <w:pStyle w:val="BookText"/>
        <w:rPr/>
      </w:pPr>
      <w:r>
        <w:rPr>
          <w:rFonts w:ascii="Amiri" w:hAnsi="Amiri" w:eastAsia="Amiri" w:cs="Amiri"/>
          <w:color w:val="111111"/>
          <w:sz w:val="28"/>
          <w:sz w:val="28"/>
          <w:szCs w:val="28"/>
          <w:rtl w:val="true"/>
          <w:lang w:bidi="ar-SA"/>
        </w:rPr>
        <w:t>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مهمل،بيهوده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 به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و فردا كردن،كنايه از سستى در كار است</w:t>
      </w:r>
      <w:r>
        <w:rPr>
          <w:rFonts w:eastAsia="Amiri" w:cs="Amiri" w:ascii="Amiri" w:hAnsi="Amiri"/>
          <w:color w:val="111111"/>
          <w:sz w:val="28"/>
          <w:szCs w:val="28"/>
          <w:rtl w:val="true"/>
          <w:lang w:bidi="ar-SA"/>
        </w:rPr>
        <w:t xml:space="preserve">. </w:t>
      </w:r>
      <w:bookmarkStart w:id="553" w:name="pg11510_167377"/>
    </w:p>
    <w:p>
      <w:pPr>
        <w:pStyle w:val="BookText"/>
        <w:rPr/>
      </w:pPr>
      <w:bookmarkEnd w:id="553"/>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روى كردن در شادى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و اندوه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440286_73709187"/>
      <w:bookmarkStart w:id="555" w:name="_Toc228"/>
      <w:bookmarkEnd w:id="554"/>
      <w:r>
        <w:rPr>
          <w:rtl w:val="true"/>
        </w:rPr>
        <w:t>ترجمه</w:t>
      </w:r>
      <w:bookmarkEnd w:id="55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خدا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اعمال نيك خود بر مرگ‌هاتان پيش دستى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 اسباب آسودگى بعد از مردن را فراهم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برايتان باقى مى‌ماند با آنچه از دستتان مى‌رود خريدارى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كوچ كنيد زيرا براى كوچ دادن شما كوشش فراوانى به خرج داده مى‌شود،پس براى مرگ مهيا شويد كه بر سرتان سايه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گروهى باشيد كه بر آنان بانگ زده شده و از خواب غفلت بيدار گشته و دانستند جهان فانى اقامتگاه آنان نيست؛پس آن را به بهشت جاودانى،تبديل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شما را بيهوده نيافريده،و مهمل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فرمان خدا را ببرد به بهشت و هر كس نافرمانى كرد جايش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يك از شما با بهشت و دوزخ،جز مرگى كه ناگاه فرود آيد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زندگانيى كه به يك چشم بهمزدن گم گشته،و ساعتى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منهدم سازد به كوتاهى سزاوارتر است؛و غايبى كه جايگاه اصلى خود را گم كرده و دو عامل شب و روز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ميرانند به شتاب كردن،سزاوارتر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سعادت و خوشبختى و يا شقاوت و بدبختى به سوى او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نمى‌داند به كدام يك از اين دو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سزاوار بهترين ساز و برگها مى‌باشد،بنا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براى بيرون شدن از آن به اندازه‌اى كه فرداى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خود را با آن بتوانيد حفظ و نگهدارى كنيد توشه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بنده‌اى پرهيز كرد كه خويشتن را پند داد،بر توبه سبقت گرفت و بر خواهشهاى نفسانى چيره شد؛زيرا مرگ پوشيدۀ از اوست و حرص و آز فريبندۀ او و شيطان گماشته بر اوست،و گناه را در نظر او آرايش مى‌دهد،تا بر آن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مرتكب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آرزوى توبه مى‌نشاند،تا آنرا به تأخير افكند تا مرگ ناگاه بر او هجوم آورد، در حالى كه به كلّى از آن بى‌خبر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آه از حسرت آن صاحب غفلتى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عمرش بر او حجّت و دليل بوده،و روزگار او را به بدبختى كشانده </w:t>
      </w:r>
      <w:bookmarkStart w:id="556" w:name="pg11510_167378"/>
    </w:p>
    <w:p>
      <w:pPr>
        <w:pStyle w:val="BookText"/>
        <w:rPr/>
      </w:pPr>
      <w:bookmarkEnd w:id="55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عمرى كه وسيلۀ سعادت او بوده آن را در راه شقاوت خود صرف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سبحان مى‌خواهم كه ما و شما را از كسانى قرار دهد كه هيچ نعمتى او را به طغيان و نافرمانى نيفكنده و هيچ فايده و نفعى او را از طاعت پروردگار،باز نداشته و پشيمانى و اندوهى او را بعد از مرگ در نيابد </w:t>
      </w:r>
      <w:r>
        <w:rPr>
          <w:rFonts w:eastAsia="IRNazanin" w:cs="IRNazanin"/>
          <w:color w:val="111111"/>
          <w:sz w:val="28"/>
          <w:szCs w:val="28"/>
          <w:rtl w:val="true"/>
          <w:lang w:bidi="fa-IR"/>
        </w:rPr>
        <w:t>».</w:t>
      </w:r>
    </w:p>
    <w:p>
      <w:pPr>
        <w:pStyle w:val="Heading4"/>
        <w:numPr>
          <w:ilvl w:val="3"/>
          <w:numId w:val="1"/>
        </w:numPr>
        <w:rPr/>
      </w:pPr>
      <w:bookmarkStart w:id="557" w:name="__RefHeading___Toc3440288_73709187"/>
      <w:bookmarkStart w:id="558" w:name="_Toc229"/>
      <w:bookmarkEnd w:id="557"/>
      <w:r>
        <w:rPr>
          <w:rtl w:val="true"/>
        </w:rPr>
        <w:t>شرح</w:t>
      </w:r>
      <w:bookmarkEnd w:id="558"/>
    </w:p>
    <w:p>
      <w:pPr>
        <w:pStyle w:val="BookText"/>
        <w:rPr/>
      </w:pPr>
      <w:r>
        <w:rPr>
          <w:rFonts w:ascii="IRNazanin" w:hAnsi="IRNazanin" w:eastAsia="IRNazanin"/>
          <w:color w:val="111111"/>
          <w:sz w:val="28"/>
          <w:sz w:val="28"/>
          <w:szCs w:val="28"/>
          <w:rtl w:val="true"/>
          <w:lang w:bidi="fa-IR"/>
        </w:rPr>
        <w:t xml:space="preserve">خلاصۀ موعظۀ حضرت در اين خطبه ايجاد نفرت نسبت به دنيا و ترغيب و تشويق نسبت به آخرت است همچنين تشويق به امورى كه سبب رسيدن به نعمتهاى آخرت مى‌شود و برحذر داشتن از انجام اعمالى كه موجب بدبختى انسان در آخرت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بر وجوب انجام اعمالى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كار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تشويق و تحريص بر كارهاى نيك است؛با اين بيان كه مرگ بر انسان سبقت گرفته،و انتظار بسرعت رسيدن اجل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بايد مرگ را به خاطر داشت،و همين به خاطر داشتن مرگ از امورى است كه انسان را قويا به سوى خداوند جذب مى‌كند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مسابقه را به مرگ و پايان زندگى به لحاظ تشبيه كردن آن است به شخصى كه قرار مسابقه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فرا رسيدن مرگ كه ميان انسانها و انجام دادن كارهاى نيكشان فاصله ايجاد مى‌كند به مالى شباهت دارد كه قرار مسابقه بر سر آن بسته مى‌شود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ابتاعوا ما بقى الى قوله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خريدارى كنيد براى دنياى باقى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لزوم زهد در دنيا، و دورى جستن از كالاهاى غير ماندگار آن دارد؛در نتيجه خريد متاعهاى آخرت ضرورى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بارها به اين حقيقت توجّه داشته‌اى كه لفظ بيع در امورى كه پايدار نيست به كار مى‌رود و به معناى فروختن و از دست دادن است، و لفظ اشترى براى امور 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مشترى خريدارى مى‌كند چيزهايى را كه </w:t>
      </w:r>
    </w:p>
    <w:p>
      <w:pPr>
        <w:pStyle w:val="BookText"/>
        <w:rPr/>
      </w:pPr>
      <w:r>
        <w:rPr>
          <w:rFonts w:ascii="IRNazanin" w:hAnsi="IRNazanin" w:eastAsia="IRNazanin"/>
          <w:color w:val="111111"/>
          <w:sz w:val="28"/>
          <w:sz w:val="28"/>
          <w:szCs w:val="28"/>
          <w:rtl w:val="true"/>
          <w:lang w:bidi="fa-IR"/>
        </w:rPr>
        <w:t>بماند،و پولى را كه مى‌دهد از دستش خارج مى‌شود،در اين مورد خاصّ كه حفظ نفس در دنياى آخرت مطرح است،خريدار،نفوس را بيشتر دوست مى‌دارد زيرا نفوس در دنياى آخرت ماندنى هستند،ولى خوشيهاى دنيوى زودگذر و ناپايدارند،لذا حضرت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متاع دنيا به كار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فترحلّوا فقد جدّ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كوچ كردن به آخرت آماده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براى كوچ دادن شما كوشش فراوانى صورت مى‌گيرد،فرمانى است بر كوچ كردن از دنيا،يعنى بايد منازل سفر به سوى خداوند متعال را كه همان سلوك و پيمودن راه حق است،منزل به منزل طى كرده پشت سر گذاشت و به تدريج از دنياى فانى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وجوب كوچ كردن از دنيا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جدّبكم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و اجبار شما را به سوى مرگ مى‌برند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سريع تحقق يافتن اسبابى كه مزاج انسانى را به فساد و تباهى مى‌كشاند،و او را به دنياى آخرت،نزديك مى‌كند اشاره دارد چنان كه راننده شتر قافله را آهسته آهسته به مقصد نزديك مى‌كند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استعدوا للموت فقد اظلّكم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مرگ آماده شويد كه بر شما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براى مرگ به معناى كمال بخشيدن به نفوس است؛چنان كمالى كه نفوس سزاوار و شايستۀ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پايه و مقام كه مرگ برايشان اهميّتى نداشته،بلكه دوست داشتنى مى‌شود،زيرا مرگ وسيلۀ رسيدن به محبوب و ملاقات خداوند و موجب سعادت پايدار در پيشگاه قدس ربوبى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افكندن مرگ،كنايه از نزديك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مرگ به ابر و يا پرنده‌اى تشبيه شده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افكندن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استعاره به كار گرفته‌اند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قوما صيح بهم فانتبهوا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كسانى باشيد كه به نداى ندا دهنده دقّت كرده بيدار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توجّه دادن انسانها به منادى حق تعالى است،يعنى زبان شريعت و ندايى كه از دل طبيعت برخاسته و گوش جان،آن را مى‌شنود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علموا الى قوله سدى ،براى آگاهاندن انسانها به اين حقيقت است كه دنيا خانۀ پايدارى براى آنها نيست،تا اعتمادى بدان پيدا نكرده،آمادۀ بيرون رفتن از دنيا شوند،سپس دستور تبديل دنيا به آخرت را مى‌دهند،تا يادآور شوند،در صورتى كه آخرت مى‌تواند عوض از دنيا باشد،واجب است كه به آخرت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بيان كه خداوند شما را بيهوده نيافريده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عمل براى آخرت را ثابت مى‌كند،زيرا انسانها براى جايگاهى فراتر از دنيا خلق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حضرت به آنچه كه ميان هر يك از انسان با بهشت يا دوزخ فاصله است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آن حقيقتى است كه مردم براى آن آفريده شده‌اند و وعدۀ رسيدن به آن را دريافت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حايل ميان انسانها و آن وعده‌گاه،مرگ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حكما در بارۀ بهشت و جهنّم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و اصلاح مى‌كند حكما معتقدند كه بهشت به معارف الهى و لوازم آن و دوزخ به محبّت دنيا و نيل به لذّات آن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قرارگيرى خصلتهاى پست در جوهر و حقيقت نفس و علاقۀ شديد به آنها سبب مى‌شود كه پس از جدا شدن جان از تن،نفس با همان صفات مكتسبه باقى مانده،و قدرت برگشت و تدارك روشنايى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شخص از همسايگى معشوق و لذّت بردن از آن،به جايگاهى سياه و تاريك منتقل گشته،و امكان بازگشت به جايگاه اوّل را نداشته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تقاضاى پشيمان شده‌ها را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ارْجِعُونِ لَعَلِّي أَعْمَلُ صالِحاً فِيما تَرَكْتُ كَلاّ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توضيح،كه درك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درك درد و رنج، دوزخ و آتش است اين دو معنا به هنگام جدا شدن جان از بدن تحقّق مى‌پذيرد؛ زيرا ادراكات حقيقى در اين هنگام بطور شهود براى نفس انسانى حاصل مى‌شود،و خصلتهاى درون ذاتى آشكار مى‌گردند،چنان كه اگر درد عضو مجروح را با داروى مخدّر از ميان ببرند،بيمار احساس درد نمى‌كند،ولى وقتى كه خاصيّت داروى مخدّر از ميان برود،درد بازگشته و مريض احساس درد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انسانى،پس از فرا رسيدن مرگ،درك لذّت و درد را مى‌كند،زيرا سرگرميهاى دنيوى از ميان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و توضيح به روش متكلّمين نيز روشن است، زيرا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شايستگى بهشت يا دوزخ داشتن را براى بنده خدا،آشكار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اين حالت تا برپايى محشر كبرى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كنايه مدّت معلوم زندگى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فرموده و سپس كوتاهى و ناچيزى آن را با دو بيان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هر لحظه عمر را كوتاه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بنگرى عمر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گذر زمان،عمر را كوتاه مى‌كند،امر واضحى است،زيرا هر جزئى از زمان،كه مى‌گذرد،مجالى است كه مدّت بقاى انسان را در اين دنيا كم مى‌كند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ساعتها مدّت عمر را از بين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بيان،حضرت ساعت را كنايه از هنگام مرگ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لحظۀ قطع علاقۀ نفس از بدن، پايان مدّت بقاى انسان در اين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هر چيز آن امرى است،كه شيء </w:t>
      </w:r>
    </w:p>
    <w:p>
      <w:pPr>
        <w:pStyle w:val="BookText"/>
        <w:rPr/>
      </w:pPr>
      <w:r>
        <w:rPr>
          <w:rFonts w:ascii="IRNazanin" w:hAnsi="IRNazanin" w:eastAsia="IRNazanin"/>
          <w:color w:val="111111"/>
          <w:sz w:val="28"/>
          <w:sz w:val="28"/>
          <w:szCs w:val="28"/>
          <w:rtl w:val="true"/>
          <w:lang w:bidi="fa-IR"/>
        </w:rPr>
        <w:t>بدان بستگى داشته باشد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و خرابى را كنايه از پايان يافتن و قطع شدن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زمانى كه حالش اين باشد،در نهايت كوتاهى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غائبا الى قوله،الأوبة ؛به اين حقيقت اشاره دارد،كه دنيا جايگاه غربت و محلّ سفر و كوچ كردن انسان است و مكان حقيقى او جائى است كه از آنجا سرچشمه گرفته و بدان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به شب و روز جديدان اطلاق كرده كه هر كدام در تعاقب يكديگر پديد مى‌آيند،و هيچ كدام با ديگرى اختلاف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آنچه لازمۀ نو شدن باشد يعنى آماده شدن انسان را براى فرا رسيدن اجل استعاره آورده‌اند،كه شبيه آواز خواندن ساربان براى سرعت گرفتن شتران،در پيمودن راه و رسيدن به منزل مقصود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روشن است،آن كس را كه شب و روز برايش آواز بخوانند، شتابان به مبدأ و موطن اصلى‌اش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شارحان نهج البلاغه،منظور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كلام حضرت مرگ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اين نظر محتمل است،امّا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بازگشت است سازگار نيست،زيرا بر مرگ صفت آينده،و رونده اطلاق نمى‌شود،تا اوبه كه به معناى بازگشت كننده است در بارۀ آن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و شقاوت انسان هنگام ورود به پيشگاه خداوند اشاره فرموده‌اند،كه پس از جدا شدن از اين دنيا محقّق مى‌گردد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سرانجام كار انسان يا رسيدن به سعادت هميشگى،و يا به بدبختى و خسران دائمى است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بيان‌گر اين واقعيّت است،دنيايى كه پايانش اين باشد، ايجاب مى‌كند كه انسان بهترين توشه را برگيرد،تا به محبوبترين صورت دست يافته،و از زشت‌ترين و ناپسندترين حالت بدور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تكميل همين موضوع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زاد و توشه برگيريد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بهتر توشه برگرفتن از دنيا را توضيح داده‌اند،توشه‌اى كه انسان مى‌تواند با آن،در قيامت نفس خود را از در افتادن به آتش جهنّم،و شدّت گرماى آن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توشۀ نيكو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و ترس و خشيت خداوندى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دانستى خشيت و ترس از خداوند،در همين دنيا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حضرت گوياى اين حقيقت است كه خشيت و خوف از دنيا و در دنيا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كسب خشيت در دنيا روشن است،امّا به دست آوردن مقام خوف و خشيت از دنيا يعنى چه؟كسب خشيت الهى از دنيا بدين معناست،كه آثار و نتايجى كه براى نفس حاصل مى‌شوند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ملكاتى، مانند،خوف و خشيت و جز اين دو از امورى كه مى‌توانند زاد و توشۀ آخرت قرار گيرند و پس از جدا شدن جان از بدن همراه انسان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خصلتهاى نفسانى از رياضت همين بدن كه عناصر تشكيل دهنده آن،دنيوى و خاكى است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مى‌توان گفت،كه توشۀ آخرت از دنيا و در دنيا كسب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جامعه،كلمۀ زاد و توشه براى سفر و بر امور مادّى اطلاق مى‌شود،در اين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كارهاى شايسته به كار برده‌اند، زيرا ميان توشۀ محسوس كه در سفر برداشته مى‌شود و تقوايى كه در سفر آخرت مفيد واقع شود،از اين جهت كه مسافر سلامت خود را،در هر دو نوع توشه تأمين مى‌كند شباهت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منازل محسوس،با داشتن توشۀ محسوس از گرسنگى و تشنگى در امان است و در منازل معقول و مراتب سير و سلوك و پيمودن راه به سوى خداوند متعال،با توشۀ تقوى از عذاب گرسنگى معقول در امان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فاتّقى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 ؛در محتوا دستور العمل و اوامرى الزامى است،هر چند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ماضى و بدون حرف عطف آمده است ولى افعال ماضى به كار رفتۀ در آن به معناى اوامرى الزامى هستند،و سخنوران معتقدند كه سخن را بدين‌سان بيان كردن،توضيح معنى،در بهترين صورت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اين،امر به تقوى تفسيرى براى امر به زاد و توشه برگرفتن است،چنان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فَإِنَّ خَيْرَ الزّادِ التَّقْوى</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فرمان دادن به نصيحت نفس در معناى امر،بدقت و تفكّر در مصالح نفس و توجّه به اين است كه چه كارهايى براى اصلاح نفس مفيد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براى وارستگى نفس داراى فائده‌اند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كردن حدود الهى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برخورد با محرمات،توقف كردن و مرتكب حرام نشدن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 را رها كردن و بدنبال زشتيها نرفتن،بدين شرح كه بايد واجبات را بجاى آورد،و محرّمات را ترك كرد و خود را از بديهاى اخلاقى وارسته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چيزهايى هستند كه در اصلاح و منزّه ساختن نفس تأثير بسزايى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انجام توبه،و مغلوب ساختن شهوات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توبه و بازگشت به سوى خدا و مبارزۀ با شهوات به منزلۀ تفسير اصلاح نفس بشمار مى‌آيد و از لوازم پرهيزگارى است،كه در بيان حضرت به دنبال امر به تقوى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توبه قبل از فرا رسيدن مرگ و با هر لحظه‌اى كه بر انجام آن توفيق حاصل شود لازم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 مرگ بر انسان پوشيده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عبارات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تهييج بر انجام اوامر گذشته،و تأكيدى بر انجام دادن توبه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برحذر مى‌دارد كه مورد هجوم آرزوهاى دور و درازشان قرار نگيرند كه موجب غفلت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بى‌خبرى سبب اندوه فراوان شده، پشيمانى زيادى را به دليل غفلتى كه داشته‌اند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اين موضوع آن است؛كه پوشيده بودن مرگ از انسان، موجب بى‌خبرى از آن مى‌شود و هرگاه بر اين غفلت و بى‌توجّهى،فريب آرزوهاى طولانى،كه از وسوسه‌هاى شيطانى است اضافه شود بى‌خبرى محض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گناه را در نظر انسان،زيبا جلوه مى‌دهد،و انجام توبه را به تأخير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مدام مواظب و موكّل بر انسان و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سيّد انبياء پيامبر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مولودى بدنيا نمى‌آيد،جز اين كه شيطانى با او تولّد مى‌يابد و همراه اوست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دادن را به آرزو نسبت داده است،بدين معنا كه آرزوها انسان را فريب مى‌دهند،براى روشن ساختن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تعريف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 يا آرزو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نفس بر انجام كارهاى دنيوى و بهره بردن از خوشيهاى زندگى در آيندۀ حيات،به خيال طولانى بودن عمر،و فرصت داشتن، براى انجام گناه،و در پايان توبه كردن و بازگشتن به سوى خداوند،در صورتى كه اين ارادۀ نفسانى بر معاصى و سپس توبه،از دستاويزهاى فريب شيطانى و گول زدن اوست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توضيح فوق روشن شد كه نسبت دادن فريب به آرزو نسبتى مجازى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نتيجۀ چنين فريب خوردگى را،هجوم ناگهانى مرگ بر شخص </w:t>
      </w:r>
    </w:p>
    <w:p>
      <w:pPr>
        <w:pStyle w:val="BookText"/>
        <w:rPr/>
      </w:pPr>
      <w:r>
        <w:rPr>
          <w:rFonts w:ascii="IRNazanin" w:hAnsi="IRNazanin" w:eastAsia="IRNazanin"/>
          <w:color w:val="111111"/>
          <w:sz w:val="28"/>
          <w:sz w:val="28"/>
          <w:szCs w:val="28"/>
          <w:rtl w:val="true"/>
          <w:lang w:bidi="fa-IR"/>
        </w:rPr>
        <w:t>فريب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وى در نهايت بى‌خبرى و سرگرم آرزوهاى دور و دراز است،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بدين دليل است كه بى‌خبرى موجب بزرگترين اندوه و بيشترين پشيمانى است،زيرا خود عمر،به زبان حال گواه و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گناه بر عليه انسان شهادت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عمر مى‌توانست وسيله‌اى براى نيك بختى او باشد،حال سببى براى شقاوت و بدبختى و تيره‌روزى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اعراب كلمات عبارت حضرت چنين توضيح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حال منصوب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تميز،چنان كه مى‌دانيم تميز براى ابهام از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معناى جمله بدين سان كه شخص دعوت شده براى درك اين حقيقت،شگفت زده شود،و نداند كه از چه نظر مرگ براى شخص غافل ناراحت كننده است؟براى رفع ابهام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اندوه و حسرتى كه دارد مرگ برايش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حرف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به معناى استغاثه باشد،در اين صورت معنى سخن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اندوه فراوان بى‌خبران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لام،حرف جر باشد و چون بر ضمير داخل شده است به فتح خوانده مى‌شود،و مناداى از كلام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كلام از نظر معنا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را فرا مى‌خوانم كه اندوه و حسرت بى‌خبران را 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معناى دوّم،جملۀ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حذف حرف جر،در محلّ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چنين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بى‌خبران در اندوه قرار مى‌گيرند؟ پاسخ‌شان اين است،كه چون عمرشان،دليلى بر عليه آنها در روز قيامت خواهد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نسئل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خطبه است و در اين فراز از </w:t>
      </w:r>
    </w:p>
    <w:p>
      <w:pPr>
        <w:pStyle w:val="BookText"/>
        <w:rPr/>
      </w:pPr>
      <w:r>
        <w:rPr>
          <w:rFonts w:ascii="IRNazanin" w:hAnsi="IRNazanin" w:eastAsia="IRNazanin"/>
          <w:color w:val="111111"/>
          <w:sz w:val="28"/>
          <w:sz w:val="28"/>
          <w:szCs w:val="28"/>
          <w:rtl w:val="true"/>
          <w:lang w:bidi="fa-IR"/>
        </w:rPr>
        <w:t>گفتار،از خداوند استدعا مى‌كنند كه از سه چيز آن حضرت را خلاصى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فراوان به نعمتهاى دنيا و توسعۀ بيش از حد آن،زيرا داشتن مال دنيا و شاد بودن از آن،موجب دوست داشتن است و لازمۀ آن هلاكت هميشگى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خداوند،اجازه ندهد كه به يك فايده از فوايد طاعت و بندگى بسنده كنم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كوتاه آمدن و بسنده كردن،به كار رفته است،به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 هذه الغاية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نتيجه در فلان شخص محدود شد،وقتى كه آن شخص به مقصود دست نيابد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پشيمانى و اندوهى بر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تقاضا به منظور از بين رفتن اسباب پشيمانى و ندامت است،پيروى هواى نفس و عدول از فرمانبردارى خداوند،در قيامت وسيلۀ پشيمانى و اندوه مى‌شود حفظ و حراست فقط از جانب خداوند ممكن است</w:t>
      </w:r>
      <w:r>
        <w:rPr>
          <w:rFonts w:eastAsia="IRNazanin" w:cs="IRNazanin"/>
          <w:color w:val="111111"/>
          <w:sz w:val="28"/>
          <w:szCs w:val="28"/>
          <w:rtl w:val="true"/>
          <w:lang w:bidi="fa-IR"/>
        </w:rPr>
        <w:t xml:space="preserve">. </w:t>
      </w:r>
      <w:bookmarkStart w:id="559" w:name="pg11510_167388"/>
    </w:p>
    <w:p>
      <w:pPr>
        <w:pStyle w:val="Heading3"/>
        <w:numPr>
          <w:ilvl w:val="2"/>
          <w:numId w:val="1"/>
        </w:numPr>
        <w:rPr/>
      </w:pPr>
      <w:bookmarkStart w:id="560" w:name="__RefHeading___Toc3440290_73709187"/>
      <w:bookmarkStart w:id="561" w:name="_Toc230"/>
      <w:bookmarkEnd w:id="559"/>
      <w:bookmarkEnd w:id="560"/>
      <w:r>
        <w:rPr/>
        <w:t>62</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561"/>
    </w:p>
    <w:p>
      <w:pPr>
        <w:pStyle w:val="Heading4"/>
        <w:numPr>
          <w:ilvl w:val="3"/>
          <w:numId w:val="1"/>
        </w:numPr>
        <w:rPr/>
      </w:pPr>
      <w:bookmarkStart w:id="562" w:name="__RefHeading___Toc3440292_73709187"/>
      <w:bookmarkStart w:id="563" w:name="_Toc231"/>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اَلْحَمْدُ لِلَّهِ الَّذِي لَمْ تَسْبِقْ لَهُ حَالٌ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أَوَّلاً قَبْلَ أَنْ يَكُونَ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عَزِيزٍ غَيْرَهُ ذَلِيلٌ 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مَالِكٍ غَيْرَهُ مَمْلُوكٌ وَ 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قَادِرٍ غَيْرَهُ يَقْدِرُ وَ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سَمِيعٍ غَيْرَهُ يَصَمُّ عَنْ لَطِيفِ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يُصِمُّهُ كَبِيرُهَا 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بَصِيرٍ غَيْرَهُ يَعْمَى عَنْ خَفِيِّ الْأَلْوَانِ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ظَاهِرٍ غَيْرَهُ غَيْرُ بَاطِنٌ 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خَلَقَهُ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تَخَوُّفٍ مِنْ عَوَاقِبِ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اسْتِعَانَةٍ عَلَى نِدٍّ مُثَاوِرٍ وَ لاَ شَرِيكٍ مُكَاثِرٍ وَ 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خَلاَئِقُ مَرْبُوبُونَ وَ 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الْأَشْيَاءِ فَيُقَالَ هُوَ فِيهَا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يَنْأَ عَنْهَا فَيُقَالَ 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يَؤُدْهُ خَلْقُ مَا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تَدْبِيرُ مَا ذَرَأَ وَ 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وَلَجَتْ عَلَيْهِ شُبْهَةٌ فِيمَا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قَضَاءٌ مُتْقَنٌ وَ عِلْمٌ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مُبْرَمٌ الْمَأْمُولُ مَعَ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الْمَرْهُوبُ مَعَ النِّعَمِ</w:t>
      </w:r>
    </w:p>
    <w:p>
      <w:pPr>
        <w:pStyle w:val="Heading4"/>
        <w:numPr>
          <w:ilvl w:val="3"/>
          <w:numId w:val="1"/>
        </w:numPr>
        <w:rPr/>
      </w:pPr>
      <w:bookmarkStart w:id="564" w:name="__RefHeading___Toc3440294_73709187"/>
      <w:bookmarkStart w:id="565" w:name="_Toc232"/>
      <w:bookmarkEnd w:id="564"/>
      <w:r>
        <w:rPr>
          <w:rtl w:val="true"/>
        </w:rPr>
        <w:t>لغات</w:t>
      </w:r>
      <w:bookmarkEnd w:id="565"/>
    </w:p>
    <w:p>
      <w:pPr>
        <w:pStyle w:val="BookText"/>
        <w:rPr/>
      </w:pPr>
      <w:r>
        <w:rPr>
          <w:rFonts w:ascii="Amiri" w:hAnsi="Amiri" w:eastAsia="Amiri" w:cs="Amiri"/>
          <w:color w:val="111111"/>
          <w:sz w:val="28"/>
          <w:sz w:val="28"/>
          <w:szCs w:val="28"/>
          <w:rtl w:val="true"/>
          <w:lang w:bidi="ar-SA"/>
        </w:rPr>
        <w:t>مثاور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مهاجم،حمله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ساخت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كرد،آفريد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استوار،</w:t>
      </w:r>
      <w:r>
        <w:rPr>
          <w:rFonts w:eastAsia="Amiri" w:cs="Amiri" w:ascii="Amiri" w:hAnsi="Amiri"/>
          <w:color w:val="111111"/>
          <w:sz w:val="28"/>
          <w:szCs w:val="28"/>
          <w:rtl w:val="true"/>
          <w:lang w:bidi="ar-SA"/>
        </w:rPr>
        <w:t xml:space="preserve">. </w:t>
      </w:r>
      <w:bookmarkStart w:id="566" w:name="pg11510_167389"/>
    </w:p>
    <w:p>
      <w:pPr>
        <w:pStyle w:val="Heading4"/>
        <w:numPr>
          <w:ilvl w:val="3"/>
          <w:numId w:val="1"/>
        </w:numPr>
        <w:rPr/>
      </w:pPr>
      <w:bookmarkStart w:id="567" w:name="__RefHeading___Toc3440296_73709187"/>
      <w:bookmarkStart w:id="568" w:name="_Toc233"/>
      <w:bookmarkEnd w:id="566"/>
      <w:bookmarkEnd w:id="567"/>
      <w:r>
        <w:rPr>
          <w:rtl w:val="true"/>
        </w:rPr>
        <w:t>ترجمه</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خاصّ ذات خداوندى است كه هيچ يك از حالات او بر حال ديگرش سبقت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صفات ذاتى كماليّه از اول عين ذاتش بوده،هيچ صفتى را بعدا كسب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قبل از آن كه آخر باشد اول و پيش از آن كه پنهان باشد پيداست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در همۀ اشيا متجلّى،و ذاتش از همه چيز مخفى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وحدت ناميده شود،جز او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تمام موجوداتى كه متصّف به صفت واحد مى‌شوند،وحدت‌شان وحدت عددى است به خلاف خداوند منّان كه واحدى است حقيقى كثرت ندارد و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عزيزى جز او ذليل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عزيز كسى است كه احتياج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موجودات به او نيازمندند همه خوار و بى‌مقدارند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نيرومندى سواى او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منشأ تمام قدرتها و قوّتها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مالكى غير او مملوك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پديد آورندۀ تمام اشياء و مالك على الاطلاق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دانائى جز او دانش‌آموز و فراگيرنده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هر فردى از افراد نياز به دانش آموختن از اشخاص دانشمندتر از خود دارد و حق متعال داناى بالذّات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داراى قدرتى غير از او گاهى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ذات خداوند كه هميشه قادر و خود منشأ كليّه قدرتها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شنونده‌اى جز او از شنيدن آوازهاى بلند،و از شنيدن صداهاى آهسته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شنوايى در انسان به وسيلۀ گوش انجام مى‌پذيرد از دريافت صداهاى ضعيف و از شنيدن صداهاى بسيار بلند دچار اختلال مى‌شود،ولى خداوند ذاتا سميع است و تمام اصوات در نزد او يكسان هستند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بيننده‌اى غير او از ديدن رنگهاى ضعيف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هوا و 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ديدن او به وسيلۀ قوّه باصرة در چشم صورت نمى‌پذيرد تا از ديدن رنگهاى پنهان عاجز باشد،خداوند بر همه چيز از جمله رنگها ذاتا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هر پيدايى پنهان است و هر پنهانى پيدا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هيچ شيئى مثلا خورشيد در عين پيدا بودن نمى‌تواند پنهان باشد،ولى خداوند داراى دو صفت متضادّ پيدا و نهان با هم است،پيداست از طريق علائم و نشانه‌ها،پنهان است </w:t>
      </w:r>
      <w:bookmarkStart w:id="569" w:name="pg11510_167390"/>
    </w:p>
    <w:p>
      <w:pPr>
        <w:pStyle w:val="BookText"/>
        <w:rPr/>
      </w:pPr>
      <w:bookmarkEnd w:id="569"/>
      <w:r>
        <w:rPr>
          <w:rFonts w:ascii="Amiri" w:hAnsi="Amiri" w:eastAsia="Amiri" w:cs="Amiri"/>
          <w:color w:val="111111"/>
          <w:sz w:val="28"/>
          <w:sz w:val="28"/>
          <w:szCs w:val="28"/>
          <w:rtl w:val="true"/>
          <w:lang w:bidi="ar-SA"/>
        </w:rPr>
        <w:t>از جهت كمال بودن اين كه عقل‌ها به كينه ذاتش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آفرينش را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براى اين كه سلطنتش را قوّت ببخشد و نه از بيم پيشامدهاى روزگار و نه براى مادى جستن از آفريده‌ها و نه به منظور دفع همتايى نزاع كننده،و نه براى منع از شريكى گردن‌كش و دشمنى كننده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مخلوقاتى هست پروردۀ او،و بندگانى مى‌باشند مسخّر و تحت فرمان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خداوند،نه در چيزها حلول كرده تا گفته شود،در داخل آنها قرار دارد،و نه از اشيا فاصله گرفته،تا گفته شود در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درون و برون بودن لازمۀ ممكنات و امور جسمانى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را بدون خستگى و ماندگى بيافريد، و در اصلاح امر آنها از روى تدبير نينديشيده،و ناتوان نگرديده است در احكام و مقدرات خويش گرفتار شبه و ترديد نشده بلكه حكم وى پايدار،دانشش استوار و امرش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گرفتار نقمتها و خشمهاى وى هستند،باز بدان درگاه چشم اميد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آزاد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اشخاصى كه قرين نعمتها و الطاف وى هستند،باز از او هراسان و بيمناك‌اند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مبادا كفران كرده و به عذاب مبتلا گردند </w:t>
      </w:r>
      <w:r>
        <w:rPr>
          <w:rFonts w:eastAsia="IRNazanin" w:cs="IRNazanin"/>
          <w:color w:val="111111"/>
          <w:sz w:val="28"/>
          <w:szCs w:val="28"/>
          <w:rtl w:val="true"/>
          <w:lang w:bidi="fa-IR"/>
        </w:rPr>
        <w:t>)».</w:t>
      </w:r>
    </w:p>
    <w:p>
      <w:pPr>
        <w:pStyle w:val="Heading4"/>
        <w:numPr>
          <w:ilvl w:val="3"/>
          <w:numId w:val="1"/>
        </w:numPr>
        <w:rPr/>
      </w:pPr>
      <w:bookmarkStart w:id="570" w:name="__RefHeading___Toc3440298_73709187"/>
      <w:bookmarkStart w:id="571" w:name="_Toc234"/>
      <w:bookmarkEnd w:id="570"/>
      <w:r>
        <w:rPr>
          <w:rtl w:val="true"/>
        </w:rPr>
        <w:t>شرح</w:t>
      </w:r>
      <w:bookmarkEnd w:id="57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شامل مباحث لطيفى از علم الهى است،كه جز اهل معرفت و نخبگان بر آن دست نيافته‌اند و ذيلا و به اندازۀ وسعمان به شرح و توضيح آنها خواهيم پرداخت بخش اوّل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لم يسبق الى قوله باطنا چون در جاى خود ثابت شده است كه،سبقت گرفتن،نزديك بودن،قبل و بعد،امورى هستند كه ذاتا به زمان پيوستگى دارند،ثابت مى‌شود كه اشياى زمان‌دار،نيز به زمان ملحق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ذات مقدّس حق متعال منزّه است كه داراى زمان باشد،زيرا زمان به حركت بستگى دارد و حركت بعد از وجود جسم تحقّق مى‌يابد و جسم پس از وجود خداوند ايجاد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ياد شدۀ فوق به دلايل غير قابل ترديدى در جاى خود به اثبات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w:t>
      </w:r>
    </w:p>
    <w:p>
      <w:pPr>
        <w:pStyle w:val="BookText"/>
        <w:rPr/>
      </w:pPr>
      <w:r>
        <w:rPr>
          <w:rFonts w:ascii="IRNazanin" w:hAnsi="IRNazanin" w:eastAsia="IRNazanin"/>
          <w:color w:val="111111"/>
          <w:sz w:val="28"/>
          <w:sz w:val="28"/>
          <w:szCs w:val="28"/>
          <w:rtl w:val="true"/>
          <w:lang w:bidi="fa-IR"/>
        </w:rPr>
        <w:t>به توضيح فوق،هيچ يك از امور داراى زمان،به ذات خداوند و صفات كماليّه وى پيوستگى ذاتى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جايز نيست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خداوند،داناست، پيش از آن كه توانا باشد،و يا قدرتمند است قبل از آن كه دانشمند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روا نيست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وجود جهان اوليّت دارد پيش از آن كه آخريّت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قبليّت و سبقت به مفهوم زمانى،بر ذات و صفات خداوند قابل صدق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 و بعد به معناى ديگرى بر خداوند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 به معناى شرف،فضيلت و قبليّت ذاتى و عليّت براى خداوند آورده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و قبليّت حق متعال،تقدّم ذاتى و 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اوّلين خطبۀ نهج البلاغه،روشن گرديد كه هر آنچه از صفات به ذات مقدس حق ملحق شود،امورى اعتبارى و ذهنى هستند،كه در مقايسۀ با مخلوقات عقل برداشت مى‌كند،و هيچ يك از اين اعتبارات ذهنى،قبل و بعدشان با توجّه به ذات مقدس حق،و معنائى كه براى آنها گفتيم فرق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در بارۀ خداوند روا نيست گفته شود او شايستۀ داشتن اين اعتبار است، پيش از آن يا پس از فلان اعتبار،كه اگر چنين باشد،كمال ذات حق فزونى و نقصان مى‌پذيرد،در صورتى كه ذات مقدّس حق كم و زيادپذير نيست،بلكه نظر به استحقاق ذاتى خداوند،رواست كه تمام صفات يكجا و مدام و به يك نسبت بر وى اطلاق شود،فرض هيچ لحظه‌اى نمى‌شود،جز اين كه ذات او شايستگى، اوليّت و آخريّت را با هم داراست،با استحقاق اوّلى و ذاتى،بدون آن كه ترتيبى در نظر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اعتبارات با توجّه بقرار داد ما فرق مى‌كند يعنى ذهنيّت ما در موجودات چنين است كه از مفهوم قبل جلو بودن و از مفهوم بعد ضدّ آن را مى‌فهميم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امور،داراى زمان كه اگر وجود چيزى قبل فرض شود در همان حال نمى‌تواند بعد هم فرض شود چون تناقض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وجود جوهر شيئى </w:t>
      </w:r>
    </w:p>
    <w:p>
      <w:pPr>
        <w:pStyle w:val="BookText"/>
        <w:rPr/>
      </w:pPr>
      <w:r>
        <w:rPr>
          <w:rFonts w:ascii="IRNazanin" w:hAnsi="IRNazanin" w:eastAsia="IRNazanin"/>
          <w:color w:val="111111"/>
          <w:sz w:val="28"/>
          <w:sz w:val="28"/>
          <w:szCs w:val="28"/>
          <w:rtl w:val="true"/>
          <w:lang w:bidi="fa-IR"/>
        </w:rPr>
        <w:t>قائم به نفس به نسبت عرض شيئى قائم به غير اوليّت دارد و آخر بودن بر آن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كه تمام اعراض از بين رفته باشند و پس از آنها جوهر باقى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اعتبار هم نمى‌توان جوهر را به دو نسبت قبل و بعد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براى جوهر چون عرض بدان قائم است به نسبت اعراض اعتبار اوّل بودن را مى‌نماييم،جوهر بذاته استحقاق اوّل بودن و آخر بودن را ندارد هر چند حالت جوهر قبل از آن كه اعراض از بين بروند با بعد از آن فرق مى‌كند،چون اين حالات به اعتبار اسباب و عواملى است كه ربطى به ذات جوهر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عرض نيز قبل بودن به نسبت جوهر به هيچ اعتبارى قابل صدق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همواره پس از جوهر تحقّق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بعد بودن اطلاق مى‌شود بعضى افراد كه در بارۀ صفات خداوند اختلاف كرده،برخى از صفات را قبل و برخى را در تحقّق وجودى بعد دانسته‌اند،اين نوع برداشت به دليل تصوّر ناآگاهانه‌اى است كه از آفريدگارشان داشته‌اند،خداوند از اين پندارها پاك و از آنچه نابخردان مى‌گويند بلند مرتبه‌تر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فوق،و شناختى كه در اين باره پيدا كردى اوليّت خداوند،بدين اعتبار است كه او مبدأ تمام موجودات است،و آخريّت خداوند،بدين معناست كه او سرانجام جميع ممكنات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معناى اين كه خداوند هم آشكار است و هم نهان در خطبه‌اى كه 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بطن خفيّات الأمور </w:t>
      </w:r>
      <w:r>
        <w:rPr>
          <w:rStyle w:val="FootnoteAnchor"/>
          <w:rtl w:val="true"/>
        </w:rPr>
        <w:footnoteReference w:id="152"/>
      </w:r>
      <w:r>
        <w:rPr>
          <w:rFonts w:ascii="Amiri" w:hAnsi="Amiri" w:eastAsia="Amiri" w:cs="Amiri"/>
          <w:color w:val="111111"/>
          <w:sz w:val="28"/>
          <w:sz w:val="28"/>
          <w:szCs w:val="28"/>
          <w:rtl w:val="true"/>
          <w:lang w:bidi="ar-SA"/>
        </w:rPr>
        <w:t xml:space="preserve">آغاز مى‌شود،قبلا توضيح داده‌ايم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مسمّى بالوحدة غيره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خداوند هر كس متّصف بوحدت گردد،كم بودن نيز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اين جمله اين است كه خداوند تعالى با اين كه </w:t>
      </w:r>
    </w:p>
    <w:p>
      <w:pPr>
        <w:pStyle w:val="BookText"/>
        <w:rPr/>
      </w:pPr>
      <w:r>
        <w:rPr>
          <w:rFonts w:ascii="IRNazanin" w:hAnsi="IRNazanin" w:eastAsia="IRNazanin"/>
          <w:color w:val="111111"/>
          <w:sz w:val="28"/>
          <w:sz w:val="28"/>
          <w:szCs w:val="28"/>
          <w:rtl w:val="true"/>
          <w:lang w:bidi="fa-IR"/>
        </w:rPr>
        <w:t>واحد و يگانه است به كم بودن متصف نمى‌شود،در توضيح كلام حضرت بايد گفت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مشهورى كه ميان مردم،نيز متعارف و رايج مى‌باشد اين است كه واحد پايۀ كثرت قرار گرفته،قابل شمارش و پيمانه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بدين معنا،حالت نسبت و اضافه را داشته،متّصف به قلّت و كثرت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 بوده و پايۀ شمارش و كثرت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جهان تصوّرى كه از واحد بودن خدا دارند،همين معناست،از اين مهم‌تر اين كه،بعضى از مردم خداوند را،جز به همين معنا واحد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حق متعال از متّصف شدن،به قلّت و كثرت، پاك و منزّه است،نيازمندى و نقصانى كه لازمۀ ذات جهان ممكنات است،بر ذات خداوند،عارض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حقيقت بوده،كه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قلّت را به عنوان مدح براى غير خداوند،بيان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 تعالى را از معناى قلّت و كثرت مبرّى و پاك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سخن حضرت وارستگى وجود حق تعالى از واحد بودن به معناى اندك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واحد نبودن به معناى اندك،نفى واحد بودن خداوند را به معانيى ديگر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خطبۀ آغازين نهج البلاغه،صدق كردن واحد بر خداوند را به معناى ديگر ثابت كرديم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به تصوّر غلط پنداشته‌اند،وقتى كه صدق قلّت را از خداوند نفى كنيم ناگزير صفت كثرت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برداشت و تصوّر از كج‌فهمى و بى‌دانشى است زيرا نفى قلّت از شيئى در صورتى مستلزم كثرت است كه،اين دو صفت قابل صدق بر محلّى باشند و آن شيء نيز پذيراى آن دو باشد ولى چون بر ذات مقدّس حق كم و زياد قابل صدق نيست،نفى هر كدام مستلزم ثبوت ديگرى نبوده و هر دو صفت از ذات حق منتفى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ديگر منظور از قليل را در عبارت حضرت حقير و ناچيز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نيز با توجّه به واژۀ وحدت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تناسبى ندارد،زيرا بيان حضرت كلّ مسمّى بالوحدة است،عبارت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توهّم اين معناى ادّعايى را داشته باشد و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اسمى ميان واحد بودن خدا و غير خدا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واحد براى خدا و غير يكسان است ولى مصداق واحد،در بارۀ حق تعالى معناى قلّت را نداشته و پايه كثرت واقع نمى‌شود،و قابل شمارش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عزيز غيره 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عزيزى غير از خداوند خوار و ذليل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عزيز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چيز ارزشمندى است كه نظير آن كمياب و نيازمندى به آن شديد،و دسترسى به آن دشوار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سه قيدى كه در تعريف عزيز به كار رفته،از جهتى بيان كننده كمال و يا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از جهت كميابى،بلكه نايابى،كه جز يك فرد ندارد،و محال است كه مانند وى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هيچ چيز،جز ذات مقدّس حق تعالى داراى چنين مشخّصه‌اى نيست؛كمال در ارزشمندى به معناى ميل و رغبت همگان نسبت به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كه تمام اشخاص و اشيا در تمام امور شديدا نيازمند اويند،و جز خداوند كسى بدين كمال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از جهت مشكل دست يافتن بر خداوند،بدين مفهوم است كه رسيدن به حقيقت ذات حق تعالى به معناى إحاطة پيدا كردن بر آن محال است،و اين ويژگى جز در مورد خداوند سبحان كمال محسوب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توضيح فوق،عزيز مطلق،يعنى همان وجود مقدّسى كه تمام موجودات در نهايت ذلّت و خوارى و نيازمند به او بوده و نسبت به كمال عزّتش در منتهاى ناچيزى و بندگى مى‌باشند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عزيزى كه در مورد مخلوقات به كار گرفته مى‌شود،دقيقا به همان معناى </w:t>
      </w:r>
    </w:p>
    <w:p>
      <w:pPr>
        <w:pStyle w:val="BookText"/>
        <w:rPr/>
      </w:pPr>
      <w:r>
        <w:rPr>
          <w:rFonts w:ascii="IRNazanin" w:hAnsi="IRNazanin" w:eastAsia="IRNazanin"/>
          <w:color w:val="111111"/>
          <w:sz w:val="28"/>
          <w:sz w:val="28"/>
          <w:szCs w:val="28"/>
          <w:rtl w:val="true"/>
          <w:lang w:bidi="fa-IR"/>
        </w:rPr>
        <w:t>فوق است،جز اين كه معناى اطلاقى نداشته و به قياس كسانى كه اهميّت كمترى دارند،سنجيده مى‌شود؛بنا بر اين هر چند به مخلوقات هم عزيز گفته مى‌شود،ولى اين چنين عزيزى نسبت به موجود برتر و كامل‌تر،در نهايت حاجت و نيازمندى است،و باز آن كه داراى علوّ درجه و كمال رتبه است نسبت به ما فوق همين نيازمندى را دارد؛حاجت و نياز مادون به ما فوق ادامه مى‌يابد،تا سرانجام به عزيز مطلقى برسيم كه ذلّت و خوارى در بارۀ او متصوّر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عزيزى جز خدا ذليل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قوىّ غيره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نيرومندى جز خدا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به معناى قدرت كامل،و در مقابل آن ضعف قرار دارد،و از طرفى چون تمام موجودات در رابطه با قدرت خداوند ايجاد مى‌شوند،روشن است كه قدرتى برتر،از قدرت حق تعالى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اين،هر چيزى جز خداوند،كه به قدرتمندى توصيف شود،در مقايسه با چيزى است كه از او ضعيف‌تر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قوى به نسبت شيء قدرتمند ما فوق خود ضعيف 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بدينسان هر قدرتمندى به نسبت ما فوق ناتوان است،تا اين سلسله به قدرت خداوند سبحان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قدرتمندى است كه در مقايسۀ با تمام اشياء ناتوانى در آن راه ندارد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مالك غيره مملوك نيز به همين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قدرتمندى كه ارادۀ او با استحقاقى كه جامعه برايش اعتبار كرده است،در تغيير،تبديل،و تصرّف، چيزى نافذ است،و تصرّف ديگران در ملك منوط به اجازه مالك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ثابت شد،همۀ موجودات در قبضۀ قدرت و خواست و ارادۀ خداوند است،زيرا وجود و هستى اشيا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مالك مطلقى كه برايش نسبت به چيزى فرض مملوكيّت نمى‌شود،پروردگار جهانيان است،و به همين دليل </w:t>
      </w:r>
    </w:p>
    <w:p>
      <w:pPr>
        <w:pStyle w:val="BookText"/>
        <w:rPr/>
      </w:pPr>
      <w:r>
        <w:rPr>
          <w:rFonts w:ascii="IRNazanin" w:hAnsi="IRNazanin" w:eastAsia="IRNazanin"/>
          <w:color w:val="111111"/>
          <w:sz w:val="28"/>
          <w:sz w:val="28"/>
          <w:szCs w:val="28"/>
          <w:rtl w:val="true"/>
          <w:lang w:bidi="fa-IR"/>
        </w:rPr>
        <w:t>همه چيز و همه كس مملوك اوست؛هر چند در عرف اجتماع به بعضى اشخاص نسبت به اشيا مالك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مباحث قبلى توضيح داده،روشن ساختيم،كه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عنوان اشتراك اسمى و لفظى هم بر خداوند و هم بر غير خداوند اطلاق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عالم غيره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دانشمندى جز خداوند، دانش‌آموز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 ثابت شده است كه علم خداوند نسبت به اشياء ذاتى است،در بارۀ اين مطلب به تفصيل در گذشته بحث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حق تعالى از چيزى يا كسى استفاده نشده است ولى دانش ديگران از طريق آموزش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دانش‌آموزى از معلّم خود و باز آن معلّم از معلّم خود دانش‌آموزى كرده‌اند،تا حد نهايت به علم خداوند كه فياض خيرات است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دانشمندى جز او هر چند به اعتبار داشتن دانش عالم ناميده شده است،در حقيقت دانش‌آموز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مطلق تنها اوست كه در دانشمندى نياز به كسب علم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قادر غيره يقدر و يعجر 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بدين اعتبار است،كه او منشأ و مصدر آثار خود مى‌باشد؛يعنى متّكى بر جسمانيّت نيست،ولى منظور از قدرت غير خداوند همان قواى جسمانيى است كه از اعضا نشأت گرفته و اعضا را براى انجام كارهاى اختيارى تحريك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و ناتوانى در مقابل قدرت به همين معناست،يعنى ناتوانى كه لازمۀ وجودى‌اش توانمندى بوده است،چنان كه هر يك از ما انسانها چنين بوده و در انجام بسيارى از امور ناتوان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عجز را به دو معناى متقابل ديگر نيز گرفته‌اند كه مجال ذكر و توضيحش در اينجا نيست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معناى قدرت و عجز روشن شد مى‌گوييم قادر مطلق آن </w:t>
      </w:r>
    </w:p>
    <w:p>
      <w:pPr>
        <w:pStyle w:val="BookText"/>
        <w:rPr/>
      </w:pPr>
      <w:r>
        <w:rPr>
          <w:rFonts w:ascii="IRNazanin" w:hAnsi="IRNazanin" w:eastAsia="IRNazanin"/>
          <w:color w:val="111111"/>
          <w:sz w:val="28"/>
          <w:sz w:val="28"/>
          <w:szCs w:val="28"/>
          <w:rtl w:val="true"/>
          <w:lang w:bidi="fa-IR"/>
        </w:rPr>
        <w:t>نيرومندى است كه به تنهايى همه چيز را ايجاد مى‌كند و از كمك خواهى و يارى طلبى ديگران در انجام كار بى‌نياز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جز در مورد حق سبحانه و تعالى در بارۀ ديگرى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قدرتمندى بر ديگران هر چند فى الجمله داراى قدرت باشند،ناقص است،زيرا قدرت آنان بر انجام برخى امور ميسّر است،امّا در انجام بسيارى از امور ناتوانند و به آن دسترسى ندارند؛هر چند به اين افراد ايجاد و ساخت چيزهايى نسبت داده مى‌شود ولى آنها صلاحيّت تمام اختراعات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اينان واسطه‌اند ميان قادر اوّل سبحانه تعالى و آن شيء مورد اختراع،آن هم نه بطور استقلالى و ذاتى،و بدون توجّه به امداد خداوندى كه در جاى خود توضيح داده شده است،بلكه آن را با يارى خداوند و امداد غيبى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قدرتمندى ذاتا نيازمند و درمانده و نسبت به امورى كه توان انجام آن را ندارد ناتوان است و براى انجام كارهايى كه در محدوده قدرت اوست به قدرت مطلق نياز دارد و از مبدأ قدرت بايد توان كار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نيرو آن قادر مطلقى است كه هيچ چيز نمى‌تواند او را درمانده كند و هيچ كس توان مخالفت با او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سميع غيره يصمّ عن لطيف الاصوات و يصمّه كبيرها و يذهب عنه ما بعد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شنونده‌اى جز خداوند،از شنيدن صداهاى لطيف ناشنواست و گوش او را،صداهاى بلند و شديد،كر مى‌كند و صداهاى دور و با فاصله بدون شنيدن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شنوايى در حيوان،نيرويى است كه از مغز،به عصب ثابت صماخ گوش كه مانند پوست طبل گسترده است،مى‌رسد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عصب صماخ وسيلۀ به كار رفتن همين نيروست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 كيفيّتى است كه از تموّج حركت شديد هوا كه يا بر اثر برخورد </w:t>
      </w:r>
    </w:p>
    <w:p>
      <w:pPr>
        <w:pStyle w:val="BookText"/>
        <w:rPr/>
      </w:pPr>
      <w:r>
        <w:rPr>
          <w:rFonts w:ascii="IRNazanin" w:hAnsi="IRNazanin" w:eastAsia="IRNazanin"/>
          <w:color w:val="111111"/>
          <w:sz w:val="28"/>
          <w:sz w:val="28"/>
          <w:szCs w:val="28"/>
          <w:rtl w:val="true"/>
          <w:lang w:bidi="fa-IR"/>
        </w:rPr>
        <w:t>دو جسم سخت و يا كندن چيز سختى ايجاد مى‌شود،به 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جسمى كه با يكديگر فاصله داشته،و بوسيلۀ عاملى به هم برخورد كنند،امواجى را در فضا به شكل دايره به وجود مى‌آورند،چنان كه هنگام انداختن سنگى به داخل آب، امواج دايره شكلى در آب پديد مى‌آيد و به سمت كناره‌هاى آب گسترده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ايجاد شدۀ در فضا،به وسيلۀ هواى مجاور به گوش مى‌رسد و هواى داخل گوش را به حركت آورده و آن حركت مخصوص را،در داخل گوش،ايجاد مى‌كند،و بر اثر اين حركت عصب گستردۀ بر صماخ گوش متأثّر شده،آن صدا را قوّه شنوايى در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ادراك را شنوايى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معنا از حقيقت شنوايى،دانسته خواهد شد،كه نيروى درك كنندۀ صدا به لحاظ نزديكى،دورى،شدّت و ضعف،فرق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 بسيار ضعيف و يا بسيار دور باشد،موج قابل درك،در هوا به وجود نمى‌آيد؛ بنا بر اين به صماخ گوش نرسيده و شنوايى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از درك اصوات لطيف،كر بوده و صدايى كه بلند است و از راه دور مى‌آيد نمى‌شنود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حضرت كر بودن را به صداهاى لطيف و نشنيدن را به صدايى كه بلند است نسبت داده است؛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بسيارى بر اين است كه صداى بلند قابل شنيدن است،و به اين دليل شنيده نشده است كه هواى انتقال دهندۀ صدا بگوش نرسيده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لازمۀ صداى آهسته اين است كه گوش آن را درك نكند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ناتوانى از درك را حضرت تشبيه كرده است،به آدم كرى كه صداها را نمى‌شنود؛لذا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عاريه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صدا بسيار شديد و بلند و نزديك به گوش باشد چه بسا كه گوش را كر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به دليل كوبش سختى است كه بر صماخ گوش وارد مى‌شود و زنجيرۀ اتّصال شنوايى را مى‌گسلد،به طورى كه استعداد و توان شنيدن و نيروى درك را در رسيدن به صماخ </w:t>
      </w:r>
    </w:p>
    <w:p>
      <w:pPr>
        <w:pStyle w:val="BookText"/>
        <w:rPr/>
      </w:pPr>
      <w:r>
        <w:rPr>
          <w:rFonts w:ascii="Amiri" w:hAnsi="Amiri" w:eastAsia="Amiri" w:cs="Amiri"/>
          <w:color w:val="111111"/>
          <w:sz w:val="28"/>
          <w:sz w:val="28"/>
          <w:szCs w:val="28"/>
          <w:rtl w:val="true"/>
          <w:lang w:bidi="ar-SA"/>
        </w:rPr>
        <w:t>از ميان مى‌برد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اين نواقص ياد شده از ضعف و ناتوانى حيوان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خداوند متعال از جسم و توابع آن،مانند عوارض جسمانى مانند كر بودن از شنيدن صداهاى خفيف،و در نيافتن صداهاى دور و ناشنوا شدن از فريادهاى بلند،پاك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صفات بر خدا اطلاق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از صداهاى شديد،كر مى‌شود،كه داراى نيروى شنوايى جسمى مخصوص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هر شنوايى جز خداوند همين نواقص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توضيح مطلب فوق،به هنگام ستودن خداوند لازم است،كه او را از اين ويژگيها پيراسته داريم،زيرا حق تعالى بدين معنا شنوا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صفت سميع و شنوا را براى خداوند ثابت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سميع بودن خدا اين است كه هر صداى قابل شنيدنى هر چند پوشيده و مخفى باشد، 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صداهاى نهفته و سربگوشى را مى‌داند،بلكه از اين دقيق‌تر،راز دل ستايش‌گران و دعاى دعا كنندگان را 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شنوايى است كه گذشت شب و روز بر او اثر ندارد،زيرا شنوايى او به وسيله جسمانيّت گوش انجام نمى‌پذيرد،تا به هنگام خفتن در شب از درك اصوات ناتوان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بصير غيره يعمى عن خفىّ الالوان و لطيف الأجسام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بينايى جز خداوند از ديدن رنگهاى پوشيده و اجسام لطيف نابيناست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رنگهاى پوشيده مانند رنگهايى كه در تاريكى قرار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لطيف گاهى به معنى بيرنگ به كار مى‌رود،مانند هوا و گاهى به معنى جوهر كم قوام است به اعتقاد متكلّمين مانند جوهر فرد و مانند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به هر دو معنا براى حيوان قابل درك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 مجازا به كار رفته است،زيرا كورى يا بطور مطلق بى چشمى است و يا به معناى بينا نبودن شخصى است كه لازمه‌اش بينايى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خداوند،هر كس كه بينا و </w:t>
      </w:r>
    </w:p>
    <w:p>
      <w:pPr>
        <w:pStyle w:val="BookText"/>
        <w:rPr/>
      </w:pPr>
      <w:r>
        <w:rPr>
          <w:rFonts w:ascii="IRNazanin" w:hAnsi="IRNazanin" w:eastAsia="IRNazanin"/>
          <w:color w:val="111111"/>
          <w:sz w:val="28"/>
          <w:sz w:val="28"/>
          <w:szCs w:val="28"/>
          <w:rtl w:val="true"/>
          <w:lang w:bidi="fa-IR"/>
        </w:rPr>
        <w:t>داراى چشم باشد هيچ يك از اين دو اعتبار بر او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 يعمى بطور مجازى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نكردن انسان رنگهاى پوشيده و جسمهاى لطيف را به معناى كورى حقيقى 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كورى از اسباب نديدن مى‌باشد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نديدن،به عنوان به كار بردن سبب عمى به جاى 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توصيف در زمينۀ ستايش پروردگار، لازمه‌اش،به دور دانستن بينايى حق متعال از نقيصۀ كورى،و از آن فراتر گمان نابينايى است،زيرا حضرت سبحان وارسته است از اين كه در معرض عروض چشم و يا كورى واقع شود،و بلند رتبه‌تر از آن است كه درك و بينايى او به وسيلۀ چشم و مژگان،انعكاس صورت و رنگها باشد؛هر چند او شاهد و گواه بر همه چيز بوده و همۀ امور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و آگاهى حق تعالى هر آنچه در اعماق زمين است هم به دور نيست؛چون بينايى خداوند به معنى ياد شدۀ فوق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گفت درك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اشيا را بدين اعتبار است كه او كمال صفات اشياى مورد درك را مى‌داند و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درك بصرى از آنچه كه ديده‌هاى كوتاه بينانه از ظاهر پديدها درك مى‌كنند،واضح و روشن‌تر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ظاهر غيره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آشكارى جز خداوند مخفى و در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اين كلام حضرت مى‌گوييم ظهور اشيا عبارت از اين است كه بطور روشنى براى حسّ يا عقل آشكار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مقابل اين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كه به معنى پوشيده ماندن شيء از حسّ يا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توضيح داده شد كه خداوند از جسمانيّت و لواحق آن 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نتيجه اين مى‌شود كه از درك حواسّ نيز به دور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جاى خود با برهان عقلى ثابت شده است كه حق تعالى از هر نوع </w:t>
      </w:r>
    </w:p>
    <w:p>
      <w:pPr>
        <w:pStyle w:val="BookText"/>
        <w:rPr/>
      </w:pPr>
      <w:r>
        <w:rPr>
          <w:rFonts w:ascii="IRNazanin" w:hAnsi="IRNazanin" w:eastAsia="IRNazanin"/>
          <w:color w:val="111111"/>
          <w:sz w:val="28"/>
          <w:sz w:val="28"/>
          <w:szCs w:val="28"/>
          <w:rtl w:val="true"/>
          <w:lang w:bidi="fa-IR"/>
        </w:rPr>
        <w:t>تركيب خارجى يا عقلى منزّه و پاك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 اين است كه ذات مقدّسش از آگاهى خرد و عقول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فوق روشن شد كه خداوند با اشيا در اين نوع ظهور شركت ندارد، ولى چون خود را به ظهور توصيف كرده است،ناگزير ظهور خداوند به معناى حضور وجودش در جزئيّات آثارش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مشاهدۀ جمال حق مراتب متفاوت و درجات بالاتر و بالاترى دارد بعضى از سالكان طريق حق به مراتب سلوك چنين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خدا را پس از اين مرحله و منزل مشاهده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مرتبه كه فراتر رفته و به درجه شهود و حضور رسيدند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 نديديم جز آن كه خدا را همراه آن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مرحله كه فراتر رفتند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 نديديم جز آن كه خدا را پيش از آن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پايه و رتبه كه گذشتند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هيچ چيز را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ترتيب اوّل درجۀ فكر،انديشه و استدلال،دوّم مرتبۀ حدس و گمان، سوّم مرتبه استدلال از ذات حق به ذات حق،نه از امور ديگر بر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چهارم فنا و نيست شدن در درياى بيكران عزّت حق مى‌باشد،كه اعتبار وحدت مطلق هر پيرايه‌اى را از جمال و جلال خداوند دور مى‌سازد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توضيحى كه براى معناى ظهور داده شد،براى هيچ يك از ممكنات چنين ظهورى ميسّر نيست،زيرا هر چند بعضى از اشيا در عقل و حسّ برخى افراد آشكار و ظاهرند ولى چنين نيست كه همين اشيا براى تمام افرادى كه حسّ و عقل دارند آشكار و روشن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آنان كه از اين اشياى خاصّ </w:t>
      </w:r>
    </w:p>
    <w:p>
      <w:pPr>
        <w:pStyle w:val="BookText"/>
        <w:rPr/>
      </w:pPr>
      <w:r>
        <w:rPr>
          <w:rFonts w:ascii="IRNazanin" w:hAnsi="IRNazanin" w:eastAsia="IRNazanin"/>
          <w:color w:val="111111"/>
          <w:sz w:val="28"/>
          <w:sz w:val="28"/>
          <w:szCs w:val="28"/>
          <w:rtl w:val="true"/>
          <w:lang w:bidi="fa-IR"/>
        </w:rPr>
        <w:t>بى‌اطّلاعند بمراتب بيشتر از آگاهان به اين اشيا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آشكارى جز وجود حق تعالى به نسبت ظهور و آشكار بودن خداوند باطن و پوشيده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اوست كه براى هر چيزى و در هر چيزى آشكار و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او مبدأ و مرجع همه چيز است و بس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باطن غيره فهو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غير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باطنى جز خداوند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توضيحى كه قبلا داده شد معناى ظهور و بطون ممكنات روشن گرديد، و نيز دانسته شد كه باطن بودن خداوند به دو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كه،دريافت ذات مقدّس حق بر خردها پوشيده است دوّم آن كه ذات او در همه چيز نفوذ دارد و باطن تمام امور نهفته،بر او معلوم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ظاهرى كه در مقابل معناى باطن،به تعبير اوّل باشد كاملا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ظاهرى كه در برابر باطن به معناى دوّم باشد،اين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ظاهر اشيا اطّلاع دارد و باطن آنها را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معناست كه گفته مى‌شود،فلان شخص مرد ظاهربين است و يا ظاهرى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شرح دادن معناى ظاهر و باطن مى‌گوييم هر باطنى چه منظور از بطون خفا باشد و چه نفوذ دانش در درون اشيا،در مقايسۀ با خداوند متعال، ظهورى است كه در مقابل باطن قرار دارد؛ظاهر را در برابر باطن به معناى اوّل يا دوّم بگيريم فرق نمى‌كند،زيرا هر ممكنى هر چند بر بعضى افراد پوشيده باشد، بر ديگران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كه بر تمام انسانها پوشيده باشد،در علم خداوند قطعا ظاهر و آشكار است و ممكن است كه بر ديگران نيز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بطور مطلق مخفى و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وجود حق تعالى است كه باطن محض است و هيچ چيز از او پوشيده‌تر نبوده و هر باطنى جز ذات حق،در مقايسه با خداوند </w:t>
      </w:r>
    </w:p>
    <w:p>
      <w:pPr>
        <w:pStyle w:val="BookText"/>
        <w:rPr/>
      </w:pPr>
      <w:r>
        <w:rPr>
          <w:rFonts w:ascii="IRNazanin" w:hAnsi="IRNazanin" w:eastAsia="IRNazanin"/>
          <w:color w:val="111111"/>
          <w:sz w:val="28"/>
          <w:sz w:val="28"/>
          <w:szCs w:val="28"/>
          <w:rtl w:val="true"/>
          <w:lang w:bidi="fa-IR"/>
        </w:rPr>
        <w:t>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ظاهر به معناى اول بود،امّا اگر ظاهر را به معناى دوّم بگيريم، توضيحش اين است كه هر دانشمندى هر چند مقام علم و دانشش بالا باشد، بر بعضى از امور احاطه ندارد و از درك آنها درمانده است و درك بسيارى از امور برايش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احاطه علمى خداوند متعال،مثقال ذره‌اى در زمين و آسمان كوچك و بزرگ،پوشيده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مقايسه با علم خداوند ظاهر و آشكار است،و باطنى در مقابل دانش حق تعالى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خطبه‌هاى نهج البلاغه عبارت حضرت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ظاهر غيره غير باطن و كلّ باطن غيره غير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ظاهرى جز خدا باطن به حساب نمى‌آيد و هر باطنى جز او ظاهر محسوب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تفصيلى دو جمله اين است كه هر ممكنى از ممكنات،اگر براى حسّ و عقل روشن و آشكار باشد،به آن باطن گفته نمى‌شود مانند خورشيد و اگر بر حسّ و عقل پوشيده باشد،به ظاهر و آشكار بودن متّصف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كه در عين ظهور نهفته است،هم مخفى است و هم آشكار؛هم ظاهر است و هم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صحّت اين نسخه بدل،ترديد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قبلا ثابت كرديم،خداوند متعال،به دو اعتبار،ظاهر و آشكار و باطنى و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لحاظى بعضى از ممكنات هم،چنين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مثل هر عاقلى بضرورت، وجود زمان را مى‌داند هر چند حقيقت آن بر حكما پوشيده مانده است؛به همين دليل دانشمندان در بارۀ حقيقت زمان اختلاف نظر دارند مفهوم علم و حقيقت آن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چنين نيست كه هر ظاهرى جز خداوند غير باطن باشد،و يا هر باطنى جز او غير ظاهر باشد پس نسخه بدلى كه ذكر شد از نظر معنى صحيح به نظر نمى‌رسد،در هر حال كه خداوند به حقيقت امر آگاه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ما خلقه لتشديد سلطان الى قوله منافر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را،براى اين كه سلطنتش استوار گردد نيافريد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كارهايش را بخاطر هدفى انجام نمى‌دهد و اگر هدفى را در نظر بگيرد، خود از سود و فايده آن هدف منزّه و پاك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ادّعاى اول آن كه اگر افعال خداوند به منظور هدفى انجام گيرد وجود و عدم آن يا نسبت به خداوند متعال يا برابر است يا نيست؛اگر وجود و عدم آن برابر باشد،باطل است زيرا ترجيح بدون مرجّح لازم مى‌آيد،و اگر برابر هم نباشد باطل است به اين دليل كه هرگاه برابر نباشد،حصول فايده و غرض شرط كمال 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مى‌آيد بدون آن غرض،حق تعالى ناقص باشد،دليل بطلانش نيز همين ايجاب نقص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داشتن غرض به نسبت ذات مقدس حق نيست،بلكه به نسبت بندگان،و مقصود احسان به آنان مى‌باشد،يعنى غرض خداوند از فعل خود احسان وجود به بندگان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غرض از احسان و نيكى به غير و يا عدم آن نسبت به ذات حق برابر باشد،يعنى چه احسان كند،و يا ترك احسان كند، و يا نسبت به ذات حق تغييرى پديد نمى‌آيد باز همان ترجيح بدون مرجّح لازم مى‌آيد،ولى اگر احسان كردن اولويّت بيشترى دارد باز همان مشكل كمال و نقص در بارۀ حق تعالى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توضيح،نمى‌توان براى كار خدا هدفى در نظر گرفت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فصل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اين است كه غرض خداوند از آفرينش استوارى بخشيدن به سلطنت خويش و ترس از پيشامدهاى زمان و كمك خواهى عليه رقبا و شركا را نفى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درستى اين ادّعا بخوبى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هيچ چيز را براى رسيدن به أهداف فوق الذّكر ايجاد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دانستن خداوند از هر پيرايه‌اى را ثابت مى‌كند،بدين توضيح كه مطلق غرض و هدف را از فعل خداوند نفى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تاكنون گفته شد،در بارۀ نفى غرض و فايده از فعل خداوند بود،امّا منزّه دانستن حق تعالى از فايده و غرضهاى مخصوصى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كسى نيازى به استوارى بخشيدن سلطنت خود دارد كه در پادشاهى‌اش نقص داشته باشد،ولى چون خداوند،در همه چيز از همه چيز بطور مطلق بى‌نياز است،صحيح است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هدفى ندارد و از پيشامدهاى روزگار نمى‌ترسد و از هيچ موضوعى متضرّر نشده يا سود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اميد از ويژگيهاى ممكنات بوده موجب نقص و كمال مى‌شود،و هيچ يك از اين دو،در بارۀ خداوند متعال متصوّر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حق تعالى در معرض تغيير و زوال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آنچه كه توضيح داده شد،چون خداوند از ناحيۀ اشيا تأثيرپذير نيست و از انفعال پاك و منزّه است هيچ يك از امور فوق براى وى نمى‌توانند غرض و هدف باشند و براى كمك طلبى عليه شريك و ضد و مخالفين خود هم اين امور را انجام نمى‌دهد؛زيرا يارى خواستن از غير براى مغلوب ساختن مخالفان،نشانۀ ضعف،درماندگى،و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درمانده نيست تا كمك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شريك و ضد و مخالفى ندارد،تا نيازمند ياورى باشد؛شبه،مثل و مانندى ندارد تا به ياريش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ذكر اين عبارت منزّه دانستن حق تعالى از صفات آفريدگان،و ويژگيهاى آنان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خلايق مربوبون و عباد 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موجودات، آفريدگانى تحت تربيت خداوند و بندگانى زير فرمان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مخلوقات را از جود،وجود كه همان ريزش خير بر هر پذيرنده خير است آفريده بى آنكه بخلى و منعى و يا تأخيرى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لحاظ هر چيزى و هر كسى بندۀ در اختيار و مملوك اوست و او صاحب اختيار و مالك همه كس و همه چيز مى‌باشد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يحلل فى الأشياء فيقال هو فيها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اشيا حلول </w:t>
      </w:r>
    </w:p>
    <w:p>
      <w:pPr>
        <w:pStyle w:val="BookText"/>
        <w:rPr/>
      </w:pPr>
      <w:r>
        <w:rPr>
          <w:rFonts w:ascii="IRNazanin" w:hAnsi="IRNazanin" w:eastAsia="IRNazanin"/>
          <w:color w:val="111111"/>
          <w:sz w:val="28"/>
          <w:sz w:val="28"/>
          <w:szCs w:val="28"/>
          <w:rtl w:val="true"/>
          <w:lang w:bidi="fa-IR"/>
        </w:rPr>
        <w:t>نكرده است تا گفته شود كه خداوند بدانها قائم 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مى‌خواهند مكان داشتن را از خداوند سلب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وارسته بودن خداوند از داشتن جا و مكان اختلاف نظر فراوان و بحثهايى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عموم افراد معناى معقولى كه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مى‌شود قوام يافتن موجودى،به وجود ديگرى است كه براى موجود حلول كننده زمينۀ ثبات و بقا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اطلاق به اين معنى بر واجب الوجود محال است،زيرا لازم مى‌آيد كه وجود حق تابع غير باشد،و اين نياز خداوند را ثابت مى‌كند و مى‌دانيم كه هر نيازمندى ممكن الوجود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متأخرين،خواجۀ نصير الدّين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خداوند او را زنده بدارد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در بارۀ معناى حلول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شيء در شيء،قابل تصور نيست، مگر زمانى كه حلول كننده بدون محلّ تعيّن پيدا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واجب الوجود به غير خود متّكى نيست،پس محال است در غير خود حلول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معناى حلول و با توجّه به اين كه بودن در مكان و جاى گرفتن در آن،و دوگانگى مكان با شيء نيازمند به مكان در حقيقت به چيزهايى گفته مى‌شود،كه اطلاق حلول بر آنها 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چون خداوند متعال منزّه از حلول است اطلاق اين امور بر خداوند سبحانه تعالى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كه در اشيا حلول نمى‌كند، در آنها نيز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در اشيا مكان نگرفته از آنها دور نيست و با آنها دوگانگى و مبانيت و جدايى نيز ندارد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يؤده خلق ما ابتدء،و لا تدبير ما ذرء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آفرينش موجودات خستگى بر خداوند راه نيافته و در ادارۀ امور نياز به انديشه و فكر پيدا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خستگى در بارۀ حيوانات قابل تصوّر است كه كارهايشان را به وسيلۀ اعضا و جوارح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تبارك و تعالى جسم نيست و كارهاى خود را با وسايل و ابزار جسمانى انجام نمى‌دهد،از جهت خلق و آفرينش خسته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مبالغه در عدم خستگى خداوند از ايجاد و خلق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است،زيرا آغاز كار داراى سختى فراوانى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كردن كارى كه تازه شروع مى‌شود،تدبير و انديشه‌اى كه براى بهبود آن لازم است ايجاب مى‌كند كه تمام جزئيات ذات و صفات آن شيء دائما از ريز و درشت، زير نظر گرفته شود،و مطابق حكمت و توجّه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خستگى حق تعالى از خلقت و آفرينش،شبيه آيۀ شريفۀ قرآن بيان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يَرَوْا أَنَّ اللّهَ الَّذِي خَلَقَ السَّماواتِ وَ الْأَرْضَ وَ لَمْ يَعْيَ بِخَلْقِهِنَّ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وقف به عجز عمّا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آفريد ناتوانى به او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قدرت و توانايى حق تعالى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پيش از اين توضيح داده شد محال است كه ذات مقدسش دچار عجز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ولجت عليه شبهة فيما قضى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آنچه كه حكم كرد و مقدّر فرمود اشتباهى برايش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دانش خداوند اشاره كرده و هر نوع اشتباهى را از فعل خداوند،دور مى‌داند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مطلب اين است كه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براى عقل در امور عقلانى صرف كه غامض </w:t>
      </w:r>
    </w:p>
    <w:p>
      <w:pPr>
        <w:pStyle w:val="BookText"/>
        <w:rPr/>
      </w:pPr>
      <w:r>
        <w:rPr>
          <w:rFonts w:ascii="IRNazanin" w:hAnsi="IRNazanin" w:eastAsia="IRNazanin"/>
          <w:color w:val="111111"/>
          <w:sz w:val="28"/>
          <w:sz w:val="28"/>
          <w:szCs w:val="28"/>
          <w:rtl w:val="true"/>
          <w:lang w:bidi="fa-IR"/>
        </w:rPr>
        <w:t>و غير بديهى باشد اجتناب ناپذير است،زيرا قوه واهمه همواره در محسوسات پذيرفته است و در باره معقولات محض قابل صدق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عقل موقع جدا ساختن،در معقولات صرف مورد معارضه و مخالفت احكام قوّۀ واهمه واقع مى‌شود و هرگاه مطلوب عقلانى امرى دشوار باشد چه بسا كه شبيه آن در احكام وهمى يافت شود و نفس آدمى آن را حق پندارد و مقدّمه استدلال قرار دهد و نتيجۀ باطل به دست آورد كه در ظاهر شباهت به حق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خداوند متعال از نيروى جسمانى پاك و منزّه است و علم خداوند نيز ذاتى اوست،محال است كه در احكام قضائيه و قدريّه حق تعالى اشتباهى صورت پذيرد و يا بدان شكى عارض شود،زيرا شك و اشتباه از ويژگيهاى قواى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قضا و قدر الهى را پيش از اين توضيح داديم و نيازى به تكرار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قضاء متقن و علم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خداوند پايدار و دانشش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اين عبارت حضرت اين است،كه كار خداوند از فساد،شبهه و غلط به دور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مبرم اين جمله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توضيح و تشريحى بر قضاى محكم الهى است اشاره دارد و بخوبى روشن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استوارى،بى‌عيب و نقص بودن كار است وقتى كه كار محكم و استوار باشد انجام آن قطعيّت پيدا مى‌كند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المأمول مع النقم المرهوب مع النعم،المرجوّ من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دچار خشم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او آرزو بسته‌اند و كسانى كه داراى نعمتهاى الهى هستند از وى هراسان و بيمناكند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هم سخت‌گير و هم مورد آرزو و برآورنده نياز است،هم نعمت مى‌دهد و هم مورد ترس كه مبادا بر اثر ناسپاسى نعمتها را سلب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كمال ذات و عموميّت فيض و بخشندگى خداوند داشته،و بيان كنندۀ اين حقيقت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نعمتهايى كه به بندگان ارزانى مى‌دارد،هدف خاصّى براى خود ندارد،بلكه اقتضاى ذات او اين است،هر موجودى كه استحقاق فيض‌گيرى داشته باشد چون وجود او،جود مطلق،و بخشش همگانى است،فيوضات خود را بر فيض گيرنده،عطا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مطلب اين است كه،هرگاه براى بنده‌اى از بندگان، عذاب و پيشامد ناگوارى پديد آيد،آمادۀ آمرزش خواهى و شكرگزارى مى‌شود،تا خداوند آمرزش و غفران را بوى افاضه كند و عذاب از او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نعمتهاى الهى در مورد چنين بنده‌اى فراوان است،انتظارش اين است كه خداوند او را مورد عنايت قرار دهد،چه تنها خداوند است كه مى‌تواند آرزوهايش را برآورد و از او رفع مشكل كند،عذاب و سختيها را برطرف كند و نعمتها را بر بنده‌اش استمرار بخشد،بنا بر اين،بخشندگى و آمرزش ويژۀ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به همين حقيقت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مَسَّكُمُ الضُّرُّ فِي الْبَحْرِ ضَلَّ مَنْ تَدْعُونَ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بخشيدن خداوند چنين است كه با وجود بى‌توجّهى بندگان و غفلت آنان از شكرگزارى،تنها اوست كه مشكلات را رفع و عذاب و سختيها را برطرف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 وجودى كه خداوند بر بنده‌اى خشم گرفته باشد،مى‌توان به او اميد بست و از وى نعمت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تنها او،آرى تنها او كمك دهنده است،و گريزى از او جز به او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ديگران كه مخلوق او هستند،در خشمشان آرزوى رحمت نبوده و هنگامى كه نعمت دهند ترس از آنان همراه نعمت دهندگى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نمى‌تواند هم مرجع آرزو و هم مورد ترس،كه دو حالت متضادّند واقع شود</w:t>
      </w:r>
      <w:r>
        <w:rPr>
          <w:rFonts w:eastAsia="IRNazanin" w:cs="IRNazanin"/>
          <w:color w:val="111111"/>
          <w:sz w:val="28"/>
          <w:szCs w:val="28"/>
          <w:rtl w:val="true"/>
          <w:lang w:bidi="fa-IR"/>
        </w:rPr>
        <w:t xml:space="preserve">. </w:t>
      </w:r>
      <w:bookmarkStart w:id="572" w:name="pg11510_167410"/>
    </w:p>
    <w:p>
      <w:pPr>
        <w:pStyle w:val="Heading3"/>
        <w:numPr>
          <w:ilvl w:val="2"/>
          <w:numId w:val="1"/>
        </w:numPr>
        <w:rPr/>
      </w:pPr>
      <w:bookmarkStart w:id="573" w:name="__RefHeading___Toc3440300_73709187"/>
      <w:bookmarkStart w:id="574" w:name="_Toc235"/>
      <w:bookmarkEnd w:id="572"/>
      <w:bookmarkEnd w:id="573"/>
      <w:r>
        <w:rPr/>
        <w:t>63</w:t>
      </w:r>
      <w:r>
        <w:rPr>
          <w:rtl w:val="true"/>
        </w:rPr>
        <w:t>-</w:t>
      </w:r>
      <w:r>
        <w:rPr>
          <w:rtl w:val="true"/>
        </w:rPr>
        <w:t>از سخنان آن حضرت</w:t>
      </w:r>
      <w:r>
        <w:rPr>
          <w:rtl w:val="true"/>
        </w:rPr>
        <w:t>(</w:t>
      </w:r>
      <w:r>
        <w:rPr>
          <w:rtl w:val="true"/>
        </w:rPr>
        <w:t>علیه السلام</w:t>
      </w:r>
      <w:r>
        <w:rPr>
          <w:rtl w:val="true"/>
        </w:rPr>
        <w:t>)</w:t>
      </w:r>
      <w:r>
        <w:rPr>
          <w:rtl w:val="true"/>
        </w:rPr>
        <w:t>است كه روزى در صفّين به يارانش ايراد فرموده است</w:t>
      </w:r>
      <w:r>
        <w:rPr>
          <w:rtl w:val="true"/>
        </w:rPr>
        <w:t>.</w:t>
      </w:r>
      <w:bookmarkEnd w:id="574"/>
    </w:p>
    <w:p>
      <w:pPr>
        <w:pStyle w:val="Heading4"/>
        <w:numPr>
          <w:ilvl w:val="3"/>
          <w:numId w:val="1"/>
        </w:numPr>
        <w:rPr/>
      </w:pPr>
      <w:bookmarkStart w:id="575" w:name="__RefHeading___Toc3440302_73709187"/>
      <w:bookmarkStart w:id="576" w:name="_Toc236"/>
      <w:bookmarkEnd w:id="575"/>
      <w:r>
        <w:rPr>
          <w:rtl w:val="true"/>
        </w:rPr>
        <w:t>اشاره</w:t>
      </w:r>
      <w:bookmarkEnd w:id="576"/>
    </w:p>
    <w:p>
      <w:pPr>
        <w:pStyle w:val="BookText"/>
        <w:rPr/>
      </w:pP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تَجَلْبَبُوا السَّكِينَةَ وَ 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أَنْبَى لِلسُّيُوفِ عَنِ الْهَامِ وَ 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الْحَظُوا الْخَزْرَ وَ 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نَافِحُوا بِالظُّبَى وَ 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الْكَرَّ وَ اسْتَحْيُوا مِنَ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عَارٌ فِي الْأَعْقَابِ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بِهَذَا السَّوَادِ الْأَعْظَمِ وَ 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ثَبَجَهُ فَإِنَّ الشَّيْطَانَ كَامِنٌ 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 وَ اللّهُ مَعَكُمْ وَ لَنْ يَتِرَكُمْ أَعْمالَكُمْ</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3440304_73709187"/>
      <w:bookmarkStart w:id="578" w:name="_Toc237"/>
      <w:bookmarkEnd w:id="577"/>
      <w:r>
        <w:rPr>
          <w:rtl w:val="true"/>
        </w:rPr>
        <w:t>لغات</w:t>
      </w:r>
      <w:bookmarkEnd w:id="578"/>
    </w:p>
    <w:p>
      <w:pPr>
        <w:pStyle w:val="BookText"/>
        <w:rPr/>
      </w:pPr>
      <w:r>
        <w:rPr>
          <w:rFonts w:ascii="IRNazanin" w:hAnsi="IRNazanin" w:eastAsia="IRNazanin"/>
          <w:color w:val="111111"/>
          <w:sz w:val="28"/>
          <w:sz w:val="28"/>
          <w:szCs w:val="28"/>
          <w:rtl w:val="true"/>
          <w:lang w:bidi="fa-IR"/>
        </w:rPr>
        <w:t>استشعرت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شعار خود قرار دادم، زيرپوش،جامه‌اى كه با بدن تماس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دندان عقل،دندانهاى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شمشير بازتاب پيدا كند و كارى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همزۀ ساكن به معنى زره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مدّ دار و صداى خفيف ميم به معنى ابزار جنگ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در آوردن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و كوچك بودن چشم و كوچك ساختن آن به هنگام خشم و با گوشۀ </w:t>
      </w:r>
      <w:bookmarkStart w:id="579" w:name="pg11510_167411"/>
    </w:p>
    <w:p>
      <w:pPr>
        <w:pStyle w:val="BookText"/>
        <w:rPr/>
      </w:pPr>
      <w:bookmarkEnd w:id="579"/>
      <w:r>
        <w:rPr>
          <w:rFonts w:ascii="IRNazanin" w:hAnsi="IRNazanin" w:eastAsia="IRNazanin"/>
          <w:color w:val="111111"/>
          <w:sz w:val="28"/>
          <w:sz w:val="28"/>
          <w:szCs w:val="28"/>
          <w:rtl w:val="true"/>
          <w:lang w:bidi="fa-IR"/>
        </w:rPr>
        <w:t>چشم به دشمن نگاه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الشّزر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 حمله كردن،حملۀ مستقيم نداشتن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ظبّى جمع ظبّة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شمشير،تيزى شمشير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 شدن با تمام اطراف شمشير، پشت،دم و نوك شمشير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عقب يا جمع عقب به معنى پايان كار،عاقبت سرانجام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جمعيّت زياد،فراوان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خانه‌اى كه به شكل خيمه باشد و بر يك پايه و استوانه برافراشته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وسط،ميان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كنارۀ خيمه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رجوع،بازگشت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لن يتركم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نقصى وارد نمى‌كند</w:t>
      </w:r>
      <w:r>
        <w:rPr>
          <w:rFonts w:eastAsia="IRNazanin" w:cs="IRNazanin"/>
          <w:color w:val="111111"/>
          <w:sz w:val="28"/>
          <w:szCs w:val="28"/>
          <w:rtl w:val="true"/>
          <w:lang w:bidi="fa-IR"/>
        </w:rPr>
        <w:t>.</w:t>
      </w:r>
    </w:p>
    <w:p>
      <w:pPr>
        <w:pStyle w:val="Heading4"/>
        <w:numPr>
          <w:ilvl w:val="3"/>
          <w:numId w:val="1"/>
        </w:numPr>
        <w:rPr/>
      </w:pPr>
      <w:bookmarkStart w:id="580" w:name="__RefHeading___Toc3440306_73709187"/>
      <w:bookmarkStart w:id="581" w:name="_Toc238"/>
      <w:bookmarkEnd w:id="580"/>
      <w:r>
        <w:rPr>
          <w:rtl w:val="true"/>
        </w:rPr>
        <w:t>ترجمه</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مسلمان،ترس از خدا را روش خود قرار دهيد،لباس آرامش و وقار را به تن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كارزار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را بسختى روى هم بفشاريد،زيرا پايدارى و سخت‌كوشى،دشمن را بيشتر عقب‌نشينى داده و شمشيرشان را از سرتان دور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را كامل پوشيده و در آن بخوبى استتار نماييد،شمشيرها را پيش از نيام برآوردن در داخل غلاف تكان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ضمن به وحشت انداختن دشمن،بركشيدن آن از غلاف به هنگام ضرورت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نيم باز و خشم‌آلود دشمن را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ترس و وحشت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نگاه محبت‌آميز دشمن را به طمع انداخته بر شما جرى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نيزه‌هاى خود از راست،يا چپ حمله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دشمن نتواند بر شما كمين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تيزى دم شمشيرهاى خود خصم را مورد هجوم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شمشيرتان در رسيدن به دشمن كوتاه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گامى به جلو نهادن آن را بلند كنيد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شمشير خود را در رسيدن به دشمن بدين‌سان بلند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شما مورد توجّه و عنايت خداونديد،چون پسر عموى پيامبر خدا،صلى اللّه عليه و آله را يارى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پياپى بر دشمن حمله كنيد،و از فرار شرم داشته باشيد چه اين كه فرار از كارزار،موجب ننگ و بدنامى بازماندگان و </w:t>
      </w:r>
      <w:bookmarkStart w:id="582" w:name="pg11510_167412"/>
    </w:p>
    <w:p>
      <w:pPr>
        <w:pStyle w:val="BookText"/>
        <w:rPr/>
      </w:pPr>
      <w:bookmarkEnd w:id="582"/>
      <w:r>
        <w:rPr>
          <w:rFonts w:ascii="IRNazanin" w:hAnsi="IRNazanin" w:eastAsia="IRNazanin"/>
          <w:color w:val="111111"/>
          <w:sz w:val="28"/>
          <w:sz w:val="28"/>
          <w:szCs w:val="28"/>
          <w:rtl w:val="true"/>
          <w:lang w:bidi="fa-IR"/>
        </w:rPr>
        <w:t>قرار گرفتن در آتش سوزان روز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معركۀ كارزار از روى خوشحالى و رضايت خاطر،جان سپاريد،و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آغوش باز پذيرا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مردن در راه خدا زندگى جاويد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يورش برق‌آسا،اين جمعيّت انبوه را مورد حمله قرار دهيد و سراپردۀ با شكوه و عظمت وى را از ميان برداريد،و تار و پودش را از هم بگسلانيد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شيطان در زواياى آن خيمه لانه گرفته و كمين كرده است،و براى حمله و خيز برداشتن به سوى خصم در فرصتى مناسب،دستى پيش و عقب‌نشينى به موقع پايى فرا پس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لازم است كه براى ستيز با وى و حاميانش تصميمى جدّى بگيريد،تا جلوۀ نورانى حق بر شما آشكار شود،شما برتريد زيرا، خدا با شماست و يقينا أجر كارهاى شما را ضايع نمى‌كند </w:t>
      </w:r>
      <w:r>
        <w:rPr>
          <w:rFonts w:eastAsia="IRNazanin" w:cs="IRNazanin"/>
          <w:color w:val="111111"/>
          <w:sz w:val="28"/>
          <w:szCs w:val="28"/>
          <w:rtl w:val="true"/>
          <w:lang w:bidi="fa-IR"/>
        </w:rPr>
        <w:t>.»</w:t>
      </w:r>
    </w:p>
    <w:p>
      <w:pPr>
        <w:pStyle w:val="Heading4"/>
        <w:numPr>
          <w:ilvl w:val="3"/>
          <w:numId w:val="1"/>
        </w:numPr>
        <w:rPr/>
      </w:pPr>
      <w:bookmarkStart w:id="583" w:name="__RefHeading___Toc3440308_73709187"/>
      <w:bookmarkStart w:id="584" w:name="_Toc239"/>
      <w:bookmarkEnd w:id="583"/>
      <w:r>
        <w:rPr>
          <w:rtl w:val="true"/>
        </w:rPr>
        <w:t>شرح</w:t>
      </w:r>
      <w:bookmarkEnd w:id="584"/>
    </w:p>
    <w:p>
      <w:pPr>
        <w:pStyle w:val="BookText"/>
        <w:rPr/>
      </w:pPr>
      <w:r>
        <w:rPr>
          <w:rFonts w:ascii="IRNazanin" w:hAnsi="IRNazanin" w:eastAsia="IRNazanin"/>
          <w:color w:val="111111"/>
          <w:sz w:val="28"/>
          <w:sz w:val="28"/>
          <w:szCs w:val="28"/>
          <w:rtl w:val="true"/>
          <w:lang w:bidi="fa-IR"/>
        </w:rPr>
        <w:t>مشهور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خطاب به ياران خود در صفين،روزى كه شب آن روز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ديگر،در اوّلين ملاقاتى كه روز صفّين،ماه صفر سال سى و هفت با دشمن حاصل شد اين بيانات را،ايراد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فرامين مؤكّد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گفتار،در بر دارندۀ آموزش نظامى،جنگ و ستيز و چگونگى آماده شدن براى پيروزى است،كه طىّ چند دستور و به ترتيب زير بيان شده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من،چنان كه لباس زيرين بدن را در بر مى‌گيرد،شما ترس از خدا را با جان بياميزيد و آن را شعار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گذشت استعاره است،و فايدۀ آن شكيبايى در امر جنگ و امتثال امر و كسب مقام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لازمۀ ترس از خدا فرمانبردارى است و به همين دليل در كلام حضرت به عنوان اولين دستور ذكر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من،چنان كه پيراهن تمام بدن را فرو مى‌پوشاند،شما آرامش و قرار و سكون را بر خود حاكم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استعاره و جهت آن،شمول و فراگيرى پيراهن و شكيبايى است،كه جسم و جان انسان را، در پوشش قرار مى‌دهد،و فايدۀ اين دستور كنار گذاشتن ضعف و سستى و ترس از دشمن است،زيرا اضطراب و دلهره،موجب سستى مى‌شود و دشمن را به غلبه و پيروزى اميدوار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من،به هنگام حملۀ بر دشمن دندانهاى خود را به سختى بر هم بفشاريد و بى‌پروا بر خصم،يورش بريد؛نتيجۀ چنين برخورد قاطعى دشمن را عقب زده و شمشير آنها را در رسيدن به سرهايتان مانع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چنين دستورى،اين است كه به هنگام فشردن دندانها بر يكديگر،عضلات و اعصاب متّصل به مغز صلابت يافته استوار مى‌شوند،ضربت شمشير را بر دشمن كارسازتر،رنج و مشقّت و ضربه‌پذيرى را،به حدّاقل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قرينۀ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صدر عبارت باز مى‌گردد و معنايى شبيه اين ضرب المثل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نيكى نمايد به خود نيكى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البلاغه،دندان بر يكديگر فشردن را كنايه از آرامش دل و از بين بردن اضطراب و دلهره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معنى لغوى و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بر يكديگر فشردن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علتى كه براى اين امر در كلام حضرت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فشردن شمشيرها را از مغزها دور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نگيريم،اين معنى احتمالى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چون اين معنى با بيان علت سازگارى ندارد،اين نظريه صحيح نيست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ياران من،زره خود را چنان كامل كنيد،كه به زانو برسد و بازوها را </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وسايل كارزار خود را كامل نماييد كه به هنگام جنگ به چيزى نيازمند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خود را بطور كامل مواظبت و حراست كنيد تا در جنگ صدمه نبيند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من،شمشيرهاى خود را قبل از كشيدن در داخل غلاف به حركت در آوريد تا به هنگام كشيدن از نيام آسان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بر اثر زياد ماندن در غلاف زنگار گرفته،بيرون آوردن آن دشوار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من،با چشم نيم باز دشمن را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بدين سان خصم را نگريستن نشانۀ خشم و غضب است،و نگاه انسان به هنگام خشم چنين نگاهى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به دشمن نگاه كردن چندين فايده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برافروخته مى‌شود و خشم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كاملا باز دشمن را نگاه كردن نشانه سستى،خوف و اضطراب مى‌باشد و اين خود موجب اميدوارى خصم شده،به پيروزى دل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به ديده باز نگريستن،هيبت را از ميان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طرف مخالف جرى گرديده حذر و پرهيزى از درگيرى نخواهد داشت؛ولى بر عكس با گوشه چشم و با عصبانيّت نگاه كردن،مى‌تواند او را فريب دهد و عزّت و هيبت او را بشكند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راست و گاهى از چپ به دشمن حمله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طريق حمله كردن زمينه را براى كمين كردن دشمن فراهم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پيروزى را خصم هنگامى به دست مى‌آورد كه شما گاه از راست و گاه از چپ حمله كنيد و او فرصت يافته در سمتى موضع بگيرد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را مقيد نكنيد كه با دم شمشير به دشمن بزنيد،زيرا در غلبۀ كارزار </w:t>
      </w:r>
    </w:p>
    <w:p>
      <w:pPr>
        <w:pStyle w:val="BookText"/>
        <w:rPr/>
      </w:pPr>
      <w:r>
        <w:rPr>
          <w:rFonts w:ascii="IRNazanin" w:hAnsi="IRNazanin" w:eastAsia="IRNazanin"/>
          <w:color w:val="111111"/>
          <w:sz w:val="28"/>
          <w:sz w:val="28"/>
          <w:szCs w:val="28"/>
          <w:rtl w:val="true"/>
          <w:lang w:bidi="fa-IR"/>
        </w:rPr>
        <w:t>و نزديكى زياد به دشمن گاهى امكان ضربت با دم شمشير را از انسان سلب مى‌كند پس بهر طريق ممكن و با هر قسمت شمشير خصم را از پا در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گامى به سوى دشمن رفتن كوتاهى شمشير خود را در رسيدن به طرف خصم جبران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به سوى دشمن برداشتن داراى دو فايده است و به طريق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شمشير واقعا كوتاه است و مقصود از حملۀ به دشمن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مبارز،گامى فزون‌تر به سوى دشمن بردارد مطلوب حاصل مى‌شود و بر دشمن دست مى‌يابد در بيان همين مقصود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قصرت اسيافنا كان وصلها خطانا الى اعدائنا نضارب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شاعر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السيوف إذا قصرن بخطونا يوما و نلحقها اذا لم تلحق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 كه شمشير شما چقدر كوتاه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فرمودند كه با گامهاى خود آن را بلند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به سوى دشمن به هنگام جنگ،و گامى بيشتر برداشتن،سبب مى‌شود كه دشمن او را ضعيف ندانسته،و از اين گام استوار قلبش به هراس افتد،و ترس همۀ وجود خصم را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حميد بن ثور هذّلى،به همين معنى اشاره كرده و مى‌گويد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 الخطا بالسيف و السيف بالخطا اذا ظنّ انّ المرء ذا السيف قاصر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توصيه به يارانش به قدم در پيش گذاشتن و بدين سبب شمشيرها را به دشمن رساندن،نياز به تأكيد بيشترى در اين موضوع احساس كرده، با اضافه كردن مطلب ديگرى قلب آنها را با بيان دو حقيقت قوت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 كه خداوند آنها را مى‌بيند و كارهايشان را زير نظر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عبارت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شما در معرض ديد خدا هستيد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بعين اللّه،به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المثل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بمرأى و مسمع،مى‌باشد يعنى تو در محلّ ديدن و شنيدن من قرار دارى شخصت را مى‌بينم و صدايت را مى‌شنوم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دوّم،يادآورى اين نكته است كه شما همراه پسر عموى رسول خدا صل اللّه عليه و آله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فضيلت و برترى آن بزرگوار را بيان مى‌كند و متذكّر اين حقيقت است كه فرمانبردارى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فرمانبردارى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 او جنگ با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جنگ با تو جنگ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بايد در جنگ پاى فشرده استوار بمانند؛بدان‌سان كه در راه خدا در ركاب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پايمردى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من،به هنگام شروع كارزار و هجوم بر خصم،پياپى و بى‌تأنّى و سستى،بر دشمن حمله كنيد و از فرار شرم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دو دليل فرار از جنگ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بازماندگان ننگ و عار است كه نياكانشان چنان زبون و خوار بوده‌اند؛آيندگان چوب اين بدنامى و ذلّت را خواهند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عرب فرار از جنگ امرى بسيار زشت و ناپسند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فرار،از گناهان كبيره به حساب آمده موجب عذاب آخرت مى‌شود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به طريق مجاز،به جاى گناه كبيره به كار برده و فرار از جنگ را عذاب و كيفر آخرت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بيان پيروانش را،به ياد </w:t>
      </w:r>
    </w:p>
    <w:p>
      <w:pPr>
        <w:pStyle w:val="BookText"/>
        <w:rPr/>
      </w:pPr>
      <w:r>
        <w:rPr>
          <w:rFonts w:ascii="Amiri" w:hAnsi="Amiri" w:eastAsia="Amiri" w:cs="Amiri"/>
          <w:color w:val="111111"/>
          <w:sz w:val="28"/>
          <w:sz w:val="28"/>
          <w:szCs w:val="28"/>
          <w:rtl w:val="true"/>
          <w:lang w:bidi="ar-SA"/>
        </w:rPr>
        <w:t>وعدۀ عذاب خداوند در آيه شريفۀ قرآن مى‌اندازد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من،جانهاى خود را پاك نموده صفا ببخشيد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پاكى جان،مردن را كه نهايت پذيرش سختيها در جنگ است آسان مى‌كند،و به آنچه از زندگى دنيا پر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مى‌دهد،يعنى ثواب و اجر آخرتى كه به عوض زندگى دنياست فراهم مى‌آورد؛كه صد البتّه از حيات دنيوى بسى پايدارتر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تشويق و ترغيب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اين است كه به بخشندۀ مالى كه فراوان آن را دوست مى‌دارد و در عين حال در راه خدا انفاق مى‌كند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خود را در عوض آنچه كه از دست مى‌دهى پاك گردان،زيرا صدقه موجب ثواب دو چندان گرديده،آن را به عنوان خير و پاداش بزرگ در نزد خداوند ذخيره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قواعد نحوى،كلمه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تميز منصوب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نفسى است كه بدن را اداره مى‌كند و مقصود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است كه جان خود را در ميدان كارزار از دست مى‌دهد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من با سبك روحى به سوى مرگ بشتابيد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بدون تكلّف و رنج و آسان گرفتن آن،ثبات قدم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مردن را بر خود سخت بگيرد،از جنگ وحشت پيدا كرده و به سرعت فرار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است براى در نظر گرفتن آخرين مرحلۀ جنگ، يعنى مردن،كه مردم از آن مى‌ترسند،تا اصحاب حضرت،قلب خود را بدان آرامش بخشند،و سريعا آمادۀ كارزار شوند،زيرا عادت بر اين است كه مرد شجاع با ناديده گرفتن زندگى و پذيرفتن مرگ با شرافت،شتابان به سوى مرگ مى‌رود؛چون نام نيك و عاقبت بخيرى را بر زندگى با ذلّت و ننگ ترجيح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كرده‌اند،چون معناى هر دو واژه يكى است فرق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السّواد الأعظم الى قوله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دستورات دوازده‌گانه،و برانگيختن ياران خود بر انجام كارهاى لازم و تعيين مقصد آنها،اجتماع مردم شام را به سواد اعظم تعبير كرده است،چون از حيث كميّت جمعيّت انبوه و فراوانى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مطنّب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خيمۀ مخصوص معاويه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معاويه آن روز در خيمه‌اى قرار داشت كه بر آن با طنابهاى فراوان قبّۀ بلندى افراشته بودند و صد هزار نفر از مردم شام متعهّد شده،پيمان بسته بودند،كه تا پاى جان از معاويه حمايت كرده،حفاظتش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سراپردۀ عظيم معاويه را به يارانش معرّفى كرده و آنان را براى در هم شكستن آن،با اين خصوصيّت كه شيطان در آن لانه گرفته است،ترغيب مى‌كند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شيطان،معاويه و بقولى عمرو عاص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شيطان موجودى است فريبكار،و مردم را از راه خدا باز مى‌دارد،معاويه و اطرافيانش داراى چنين خصلتهايى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مناسبت حضرت لفظ شيطان را بر آنان اطلاق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در معنى و مفهوم شيطان بحث كرديم و </w:t>
      </w:r>
    </w:p>
    <w:p>
      <w:pPr>
        <w:pStyle w:val="BookText"/>
        <w:rPr/>
      </w:pPr>
      <w:r>
        <w:rPr>
          <w:rFonts w:ascii="Amiri" w:hAnsi="Amiri" w:eastAsia="Amiri" w:cs="Amiri"/>
          <w:color w:val="111111"/>
          <w:sz w:val="28"/>
          <w:sz w:val="28"/>
          <w:szCs w:val="28"/>
          <w:rtl w:val="true"/>
          <w:lang w:bidi="ar-SA"/>
        </w:rPr>
        <w:t>توضيح لازم داده شد</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محتمل است كه در كلام حضرت،خود شيطان منظور باشد،بدين توضيح، هر جا كه محلّ فتنه و آشوب باشد جايگاه ابليس همان جاست و چون خيمۀ معاويه بر خلاف اطاعت خدا نصب شده بود،جايگاه شيطان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همين معناى دوم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كامن فى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استعاره به كار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قدّم للوثبة يدا و أخّر للنكوص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براى خيز برداشتن به سوى طرف مقابل دست را،به جلو آورده،و براى عقب‌گرد و فرار،پا را فرا پس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ترديد و دو دل بودن معاويه است،كه منتظر فرصت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اصحاب حضرت بترسند و سستى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آنها يورش بردارد،و اگر پايمردى كرده و شجاعت به خرج دهند،عقب نشينى كند و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جلو آوردن دست و عقب گذاشتن آن استعاره بالكنايه از شيطان باشد،جلو آمدن دست شيطان كنايه از زيبا جلوه دادن جنگ و گناه در نظر پيروان معاويه و عقب بردن پا،كنايه از آمادگى فرار آنان به هنگام برخورد قاطع نظامى با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سبحان در قرآن مجيد از عمل شيطان،بدين مفهوم و معنى حكايتى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تَراءَتِ الْفِئَتانِ نَكَصَ عَلى عَقِبَيْهِ وَ قالَ إِنِّي بَرِيءٌ مِنْكُمْ</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عنوان اشكال گفته شود به نظر آنان كه شيطان را به قوّه واهمه و </w:t>
      </w:r>
    </w:p>
    <w:p>
      <w:pPr>
        <w:pStyle w:val="BookText"/>
        <w:rPr/>
      </w:pPr>
      <w:r>
        <w:rPr>
          <w:rFonts w:ascii="Amiri" w:hAnsi="Amiri" w:eastAsia="Amiri" w:cs="Amiri"/>
          <w:color w:val="111111"/>
          <w:sz w:val="28"/>
          <w:sz w:val="28"/>
          <w:szCs w:val="28"/>
          <w:rtl w:val="true"/>
          <w:lang w:bidi="ar-SA"/>
        </w:rPr>
        <w:t xml:space="preserve">امثال آن تفسير كرده‌اند </w:t>
      </w:r>
      <w:r>
        <w:rPr>
          <w:rStyle w:val="FootnoteAnchor"/>
          <w:rtl w:val="true"/>
        </w:rPr>
        <w:footnoteReference w:id="163"/>
      </w:r>
      <w:r>
        <w:rPr>
          <w:rFonts w:ascii="IRNazanin" w:hAnsi="IRNazanin" w:eastAsia="IRNazanin"/>
          <w:color w:val="111111"/>
          <w:sz w:val="28"/>
          <w:sz w:val="28"/>
          <w:szCs w:val="28"/>
          <w:rtl w:val="true"/>
          <w:lang w:bidi="fa-IR"/>
        </w:rPr>
        <w:t>معنى عقب‌گرد كردن و پا پس نهادن شيطان چيست؟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شيطان عبارت از القاى صورتى،در نفس انسان مى‌باشد كه آن را بناحق مى‌آرايد،چنان كه خداوند تعالى از وى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عَلَيْكُمْ مِنْ سُلْطانٍ إِلاّ أَنْ دَعَوْتُكُمْ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نكوص و عقب‌نشينى شيطان دورى جستن قوّه واهمه از جنگ،به هنگام دشوار شدن كار و پديد آمدن مشكلات خواهد بود </w:t>
      </w:r>
      <w:r>
        <w:rPr>
          <w:rStyle w:val="FootnoteAnchor"/>
          <w:rtl w:val="true"/>
        </w:rPr>
        <w:footnoteReference w:id="165"/>
      </w:r>
      <w:r>
        <w:rPr>
          <w:rFonts w:ascii="IRNazanin" w:hAnsi="IRNazanin" w:eastAsia="IRNazanin"/>
          <w:color w:val="111111"/>
          <w:sz w:val="28"/>
          <w:sz w:val="28"/>
          <w:szCs w:val="28"/>
          <w:rtl w:val="true"/>
          <w:lang w:bidi="fa-IR"/>
        </w:rPr>
        <w:t>معنى جمله‌اى كه خداوند در جنگ بدر از شيطان نقل مى‌كند،كه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كافران بيزارم، چون چيزى را مى‌بينم كه شما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قوّۀ واهمه يا همان شيطان هر چند،جنگ را در چشم كفّار قريش آراسته و زينت داده بود فرمان فرار و پرهيز از امور ترسناك را صادر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گفتۀ شيطان كه من از خدا مى‌ترسم و خداوند در كيفر دادن سخت‌گير است مطابق حكم عقل بود چون در ترك معصيّت جنگ،فرمانبردارى خدا را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تمام اين خصوصيات،روشن كردن اصحاب خود در باره مردم شام و آگاه ساختن آنان به اين حقيقت بود،كه شيطان،معاويه و يارانش را به جنگ وادار كرده و هدفش آن است كه آنها را در هلاكت انداخته و خود از مهلكه فرار كند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سرانجام سخن،اصحابش را به تأكيد و تكرار،امر به </w:t>
      </w:r>
    </w:p>
    <w:p>
      <w:pPr>
        <w:pStyle w:val="BookText"/>
        <w:rPr/>
      </w:pPr>
      <w:r>
        <w:rPr>
          <w:rFonts w:ascii="IRNazanin" w:hAnsi="IRNazanin" w:eastAsia="IRNazanin"/>
          <w:color w:val="111111"/>
          <w:sz w:val="28"/>
          <w:sz w:val="28"/>
          <w:szCs w:val="28"/>
          <w:rtl w:val="true"/>
          <w:lang w:bidi="fa-IR"/>
        </w:rPr>
        <w:t>مقابله و درگيرى سخت مى‌كند،تا آن گاه كه به سبب پيروزى،نور حق برايشان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حقّ روشن استعاره از صبح آورده‌اند،چون حق و صبح در وضوح و روشنى مشاركت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صبح با حواس و روشنى حق با عقل قابل رؤيت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ترشيحى و كنايه از ظهور و وضوح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عبارت حضرت اين است كه حق برايتان آشكار شود و بر دشمن خود چيره و پيروز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كه بر حق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به مقاومت نبوده،بزودى فرار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آرامش بخشيدن به اصحاب مى‌باشد و رسيدن به مقصود جنگ را كه همان برترى يافتن و پيروزى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تعالى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جنگ با مشركين،نويد پيروزى داد و آنان را در فرمانبردارى خود ثبات و آرامش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غلبه و پيروزى با حزب خداست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يَتِرَكُمْ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مى‌كند، كه چون خداوند در آخرت پاداش اعمال را مى‌دهد،پس لازم است كه به فرمان حق متعال عمل شود،زيرا كار نيك كسى ناديده گرفته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جانب خداست</w:t>
      </w:r>
      <w:r>
        <w:rPr>
          <w:rFonts w:eastAsia="IRNazanin" w:cs="IRNazanin"/>
          <w:color w:val="111111"/>
          <w:sz w:val="28"/>
          <w:szCs w:val="28"/>
          <w:rtl w:val="true"/>
          <w:lang w:bidi="fa-IR"/>
        </w:rPr>
        <w:t xml:space="preserve">. </w:t>
      </w:r>
      <w:bookmarkStart w:id="585" w:name="pg11510_167422"/>
    </w:p>
    <w:p>
      <w:pPr>
        <w:pStyle w:val="Heading3"/>
        <w:numPr>
          <w:ilvl w:val="2"/>
          <w:numId w:val="1"/>
        </w:numPr>
        <w:rPr/>
      </w:pPr>
      <w:bookmarkStart w:id="586" w:name="__RefHeading___Toc3440310_73709187"/>
      <w:bookmarkStart w:id="587" w:name="_Toc240"/>
      <w:bookmarkEnd w:id="585"/>
      <w:bookmarkEnd w:id="586"/>
      <w:r>
        <w:rPr/>
        <w:t>64</w:t>
      </w:r>
      <w:r>
        <w:rPr>
          <w:rtl w:val="true"/>
        </w:rPr>
        <w:t>-</w:t>
      </w:r>
      <w:r>
        <w:rPr>
          <w:rtl w:val="true"/>
        </w:rPr>
        <w:t>از سخنان آن حضرت</w:t>
      </w:r>
      <w:r>
        <w:rPr>
          <w:rtl w:val="true"/>
        </w:rPr>
        <w:t>(</w:t>
      </w:r>
      <w:r>
        <w:rPr>
          <w:rtl w:val="true"/>
        </w:rPr>
        <w:t>علیه السلام</w:t>
      </w:r>
      <w:r>
        <w:rPr>
          <w:rtl w:val="true"/>
        </w:rPr>
        <w:t>)</w:t>
      </w:r>
      <w:r>
        <w:rPr>
          <w:rtl w:val="true"/>
        </w:rPr>
        <w:t>است كه بر ردّ استدلال انصار و مهاجرين ايراد فرموده است</w:t>
      </w:r>
      <w:bookmarkEnd w:id="587"/>
    </w:p>
    <w:p>
      <w:pPr>
        <w:pStyle w:val="Heading4"/>
        <w:numPr>
          <w:ilvl w:val="3"/>
          <w:numId w:val="1"/>
        </w:numPr>
        <w:rPr/>
      </w:pPr>
      <w:bookmarkStart w:id="588" w:name="__RefHeading___Toc3440312_73709187"/>
      <w:bookmarkStart w:id="589" w:name="_Toc241"/>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وقتى كه پس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اجتماع مردم در سقيفۀ بنى ساعده به آن حضرت رسيد پرسيد كه انصار در بارۀ خلافت چه مى‌گفتند؟عرض كردند نظر انصار اين بود كه دو امير يكى از انصار و ديگرى از مهاجران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فَهَلاَّ احْتَجَجْتُمْ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بِأَنَّ؟رَسُولَ اللَّهِ ص؟ وَصَّى بِأَنْ يُحْسَنَ إِلَى مُحْسِنِهِمْ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مَا فِي هَذَا مِنَ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لَوْ كَانَ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فَمَا ذَا قَالَتْ؟قُرَيْشٌ؟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احْتَجَّتْ بِأَنَّهَا شَجَرَةُ؟الرَّسُولِ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احْتَجُّوا بِالشَّجَرَةِ وَ أَضَاعُوا الثَّمَرَةَ</w:t>
      </w:r>
    </w:p>
    <w:p>
      <w:pPr>
        <w:pStyle w:val="Heading4"/>
        <w:numPr>
          <w:ilvl w:val="3"/>
          <w:numId w:val="1"/>
        </w:numPr>
        <w:rPr/>
      </w:pPr>
      <w:bookmarkStart w:id="590" w:name="__RefHeading___Toc3440314_73709187"/>
      <w:bookmarkStart w:id="591" w:name="_Toc242"/>
      <w:bookmarkEnd w:id="590"/>
      <w:r>
        <w:rPr>
          <w:rtl w:val="true"/>
        </w:rPr>
        <w:t>ترجمه</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عليه گفته آنها استدلال نكرديد كه پيامبر در بارۀ آنها وصيّت كرده است كه نيكوكارشان مورد احسان و بدكارشان مورد عفو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وصيت پيامبر در بارۀ انصار چه دليلى بر ردّ گفتۀ آنها مى‌تواند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 اگر خلافت حق آنها بود،سفارش حمايت آنها را به ديگران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اين است كه سفارش مرئوس را به رئيس مى‌كنند</w:t>
      </w:r>
      <w:r>
        <w:rPr>
          <w:rFonts w:eastAsia="IRNazanin" w:cs="IRNazanin"/>
          <w:color w:val="111111"/>
          <w:sz w:val="28"/>
          <w:szCs w:val="28"/>
          <w:rtl w:val="true"/>
          <w:lang w:bidi="fa-IR"/>
        </w:rPr>
        <w:t xml:space="preserve">). </w:t>
      </w:r>
      <w:bookmarkStart w:id="592" w:name="pg11510_167423"/>
    </w:p>
    <w:p>
      <w:pPr>
        <w:pStyle w:val="BookText"/>
        <w:rPr/>
      </w:pPr>
      <w:bookmarkEnd w:id="592"/>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حقانيّت خود در امر خلافت چه استدلالى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كردند،آنها دليل آوردند،كه شجرۀ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شجره بودنشان براى پيامبر استدلال كردند، امّا از ميوه درخت خاندان رسول يادشان رفته،آن را ناديده گرفتند و تباهش كردند </w:t>
      </w:r>
      <w:r>
        <w:rPr>
          <w:rFonts w:eastAsia="IRNazanin" w:cs="IRNazanin"/>
          <w:color w:val="111111"/>
          <w:sz w:val="28"/>
          <w:szCs w:val="28"/>
          <w:rtl w:val="true"/>
          <w:lang w:bidi="fa-IR"/>
        </w:rPr>
        <w:t>!</w:t>
      </w:r>
    </w:p>
    <w:p>
      <w:pPr>
        <w:pStyle w:val="Heading4"/>
        <w:numPr>
          <w:ilvl w:val="3"/>
          <w:numId w:val="1"/>
        </w:numPr>
        <w:rPr/>
      </w:pPr>
      <w:bookmarkStart w:id="593" w:name="__RefHeading___Toc3440316_73709187"/>
      <w:bookmarkStart w:id="594" w:name="_Toc243"/>
      <w:bookmarkEnd w:id="593"/>
      <w:r>
        <w:rPr>
          <w:rtl w:val="true"/>
        </w:rPr>
        <w:t>شرح</w:t>
      </w:r>
      <w:bookmarkEnd w:id="594"/>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مشاجره‌اى بود،كه بر سر خلافت،ميان مهاجر و انصار،در گرفت و به گوش حضرت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داستان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سقيفۀ بنى ساعده،كه محلّى براى اجتماع و سخنرانى بود،گرد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عباده،براى انصار سخنرانى كرد،و آنها را ستود و براى به دست گرفتن خلافت،تحريك‌شان كرد؛و آنان را چنين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انصار سابقه‌اى كه شما در اسلام داريد،هيچ قبيله‌اى از عرب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و اندى در مكّه،مردم را به عبادت رحمان دعوت كرده جز اندكى به او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تعداد اندك،قادر به ياريش نبودند،و از رسول خدا مشكلى را نمى‌توانستند رفع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فضيلت را نصيب شما كرده و اين كرامت را به شما ارزانى داشت،ايمان و اقرار به دين خود را روزى شما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برابر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سخت‌گيرترين و بر عليه دشمنانش سرسخت‌ترين افراد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همۀ مخالفان پيامبر،فرمانبر وى شدند و شمشير شما عرب را به زانو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وعدۀ خود را در بارۀ پيامبر به انجام رسانيد و او را از دنيا به آخرت كوچ داد،در حالى كه از همۀ شما راضى و خوشنود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خود را آمادۀ عهده‌دار شدن امر خلافت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سزاوارترين افراد به اين امر هستيد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در پاسخ سعد بن عباده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موافقت كنى و آماده باشى ما امر </w:t>
      </w:r>
    </w:p>
    <w:p>
      <w:pPr>
        <w:pStyle w:val="BookText"/>
        <w:rPr/>
      </w:pPr>
      <w:r>
        <w:rPr>
          <w:rFonts w:ascii="IRNazanin" w:hAnsi="IRNazanin" w:eastAsia="IRNazanin"/>
          <w:color w:val="111111"/>
          <w:sz w:val="28"/>
          <w:sz w:val="28"/>
          <w:szCs w:val="28"/>
          <w:rtl w:val="true"/>
          <w:lang w:bidi="fa-IR"/>
        </w:rPr>
        <w:t>خلافت را به تو واگذار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اين جريان،به ابو بكر و عمر رسيد،شتابان به سقيفه بنى ساعده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انصار حاضر در سقيفه را مورد خطاب قرار داد 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نمى‌دانيد كه ما مهاجران اوّلين افرادى هستيم كه اسلام آورديم؟ما فاميل،عشيره و قبيلۀ پيامبريم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دستور كتاب خدا برادر دينى ما،ياور دين و مشاور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ايثار و فداكارى ما را بر خود مقدّم داشتيد و خشنودترين افراد در برابر قضاى الهى،و در برابر برادران دينى خود تسليم فرمان خداوندى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چنين نباشيد كه دين خدا به دست شما نقض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براى بيعت،با ابو عبيده و عمر دعوت مى‌كنم،و هر دو شايستگى خلافت را داشته و آن دو را براى عهده‌دارى اين امر مى‌پسندم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زمينۀ اين پيشنهاد ابو بكر،ابو عبيده و عمر باتفاق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فردى را در پذيرش امر خلافت به لياقت و شايستگى تو نمى‌دانيم،زيرا تو يار غار پيامبرى،و رسول خدا براى اداى نماز تو را به مسجد فرستاد بنا بر اين تو از هر كسى به خلافت و جانشينى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 بكر،انصار چنين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ياران پيامبريم،به او ايمان آورديم و خانۀ خود را كه مدينه باشد مركز ايمان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جز در ديار ما آشكارا مورد پرستش قرار نگرفت،و ايمان جز به وسيله شمشيرهاى ما 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جز در مساجد ما برپا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شايستۀ خلافت جز ما كسى نخواهد بود،و اگر آنچه كه گفتيم نپذيريد،از ما انصار يك امير و از مهاجرين نيز يك امير تعيين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هنگام عمر فرياد برداشت،كه اين غير ممكن است و دو شمشير در يك غلاف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مهاجران در ميان ما هستند،قوم عرب فرمانروايى شما را نمى‌پذيرند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حباب بن منذر در جواب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انصار در امر خلافت از شما سزاوارتريم چه آنها كه ديانت اسلام را نداشتند با شمشير ما دين 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مهاجران اين حقيقت را نپذيريد از ديار خود آواره‌تان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تكيه‌گاه شما بوده به منزلۀ درختان خرماى پر ثمرى بوده‌ايم،و اگر بخواهيد چنين رفتار كنيد خرما به شما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آنچه كه گفتم قبول نكند،با همين شمشيرم أدبش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ميان انصار كفّه را به نفع مهاجران سنگين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قبيلۀ خزرج به نام بشر بن سعد خزرجى كه نسبت به سعد بن عباده،كانديد خلافت،حسد مى‌ورزيد و مايل نبود كه وى به خلافت 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جهاد و اسلاممان جز رضايت پروردگار را در نظر نداشته و مقصد ما امور دنيايى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بود قوم وى در ميراث بردن خلافت از او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 از خدا بترسيد و با قريش نزاع نكنيد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به پاخاست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يك از اين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مايليد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عمر خطاب به ابو بكر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جز تو كسى قبول نخواهد كرد و تو از همه به اين امر لايقترى،دستت را براى بيعت با مردم جلو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دستش را به عنوان رضايت بر اين امر گشوده جلو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عمر با او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بشر بن سعد از قبيله خزرج و تمام قبيلۀ اوس با ابو بكر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انتخابات فيصله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كه با حالت بيمارى در سقيفه حضور يافته بود به خانه‌اش بازگردانده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روايتى تا هنگام وفاتش،كه در سرزمين حوران در مسير شام اتفاق افتاد </w:t>
      </w:r>
      <w:r>
        <w:rPr>
          <w:rStyle w:val="FootnoteAnchor"/>
          <w:rtl w:val="true"/>
        </w:rPr>
        <w:footnoteReference w:id="166"/>
      </w:r>
      <w:r>
        <w:rPr>
          <w:rFonts w:ascii="Amiri" w:hAnsi="Amiri" w:eastAsia="Amiri" w:cs="Amiri"/>
          <w:color w:val="111111"/>
          <w:sz w:val="28"/>
          <w:sz w:val="28"/>
          <w:szCs w:val="28"/>
          <w:rtl w:val="true"/>
          <w:lang w:bidi="ar-SA"/>
        </w:rPr>
        <w:t>از بيعت با ابو بكر خوددارى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نقل جريان سقيفه و بيعت با ابو بكر بشرح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بازگرديم خبرى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عليه انصار نقل كرده است،خبر صحيحى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 در كتابهاى مسندشان اين حديث را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نقل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عبّاس هنگام بيمارى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مجلسى از مجالس انصار وارد شدند و آنها را در حال گريه و زارى ديدند پرسيدند چرا گريه مى‌كنيد؟انصار پاسخ دادند كه خاطره حضور و مجلس </w:t>
      </w:r>
      <w:r>
        <w:rPr>
          <w:rStyle w:val="FootnoteAnchor"/>
          <w:rtl w:val="true"/>
        </w:rPr>
        <w:footnoteReference w:id="167"/>
      </w:r>
      <w:r>
        <w:rPr>
          <w:rFonts w:ascii="IRNazanin" w:hAnsi="IRNazanin" w:eastAsia="IRNazanin"/>
          <w:color w:val="111111"/>
          <w:sz w:val="28"/>
          <w:sz w:val="28"/>
          <w:szCs w:val="28"/>
          <w:rtl w:val="true"/>
          <w:lang w:bidi="fa-IR"/>
        </w:rPr>
        <w:t>پيامبر ما را بگريه انداخته است عباس و ابو بكر بر پيامبر وارد شده جريان گريۀ انصار را براى رسول خدا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با همان حالت بيمارى در حالى كه دستمالى بر سر بسته بود،به مسجد آمد و آن آخرين بارى بود كه به منبر رفت و پس از حمد و ثناى خداوند خطاب به اصحاب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بارۀ انصار كه مورد علاقه و رازداران من بودند،سفارش مى‌كنم آنها وظيفۀ خود را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است آنچه بايد از آن سودمند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نيكوكارشان را مورد عنايت قرار دهيد و از بدكارشان صرف‌نظر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خبر به شكل قضيه شرطيه متّصله‌اى است كه نقيض تالى در آن استثنا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برهان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حقّ انصار بود،كه به نفع آنها وصيّت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نفع آنها وصيت شده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نمى‌توانند امام و رهبر ديگران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ملازمۀ ميان وصيّت در باره آنها و عدم جواز خلافتشان بدين شرح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عرف در چنين موردى اين است كه توصيۀ رعايت حال و شفاعت در حق </w:t>
      </w:r>
    </w:p>
    <w:p>
      <w:pPr>
        <w:pStyle w:val="BookText"/>
        <w:rPr/>
      </w:pPr>
      <w:r>
        <w:rPr>
          <w:rFonts w:ascii="IRNazanin" w:hAnsi="IRNazanin" w:eastAsia="IRNazanin"/>
          <w:color w:val="111111"/>
          <w:sz w:val="28"/>
          <w:sz w:val="28"/>
          <w:szCs w:val="28"/>
          <w:rtl w:val="true"/>
          <w:lang w:bidi="fa-IR"/>
        </w:rPr>
        <w:t>مرئوس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تحت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رئيس داده مى‌شود،هيچ‌گاه به رعيت و افراد تحت قيمومت و سرپرستى نمى‌گويند مراقب دولت و سرپرست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چون وصيّت در حق انصار شده است،امامت و خلافت حق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 اضاعوا الثّمرة 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اهل بيتش مى‌باشد زيرا آنها ميوۀ شاخه‌هاى پر برگ درخت اسلام‌اند همان گونه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قريش به كار برده،لفظ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در بارۀ خود به كار گرفته است چگونگى فرع و ثمره بودن آن بزرگوار براى پيامبر را قبلا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تباه ساختن آن بزرگوار،سهل‌انگاريى بود كه در بارۀ خلافت آن حضرت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منظور حضرت از ميوه‌اى كه مردم آن را ضايع كردند،سنت خدا باشد همان چيزى كه مطابق اعتقاد و باور آن حضرت،ذيحق بودن آن بزرگوار را براى خلافت واجب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روشن است كه سنت خدا ثمرۀ پيامبر باشد،و اهمال كارى مردم،ترك وظيفه‌اى بوده،كه در رعايت حق امام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تفصيل،سخن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برهانى است بر عليه قريش به مانند برهانى كه بر عليه انصار اقامه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برهان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قريش از انصار به امر خلافت سزاوارتر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بوده،كه خود را شجرۀ پيامبر معرّفى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من بر قريش حق تقدّم دارم،چون من ثمرۀ آن درخت هستم،ميوه درخت به دو دليل از درخت مهم‌تر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نزديكى،قرابت و مزيّت ميوه براى صاحب درخت بسيار روشن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كشت درخت و توليد آن در حقيقت ميوه است،چه اگر </w:t>
      </w:r>
    </w:p>
    <w:p>
      <w:pPr>
        <w:pStyle w:val="BookText"/>
        <w:rPr/>
      </w:pPr>
      <w:r>
        <w:rPr>
          <w:rFonts w:ascii="IRNazanin" w:hAnsi="IRNazanin" w:eastAsia="IRNazanin"/>
          <w:color w:val="111111"/>
          <w:sz w:val="28"/>
          <w:sz w:val="28"/>
          <w:szCs w:val="28"/>
          <w:rtl w:val="true"/>
          <w:lang w:bidi="fa-IR"/>
        </w:rPr>
        <w:t>درخت اهميّت دارد صرفا بدليل ميوه مى‌باشد،و اگر توجّه به ميوه نباشد يقينا توجّه به درخت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حضرت مثبت يكى از دو امر زير نيز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معارضه،حقّ اعتراض براى انصار نسبت به خلافت قريش همچنان باقى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 كه خلافت حق حضرت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شجره بودن قريش دليل معتبرى براى خلافت باشد،به همين دليل خلافت حقّ ثمره است،نه شجره،مقصود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خلافت حق اوست</w:t>
      </w:r>
      <w:r>
        <w:rPr>
          <w:rFonts w:eastAsia="IRNazanin" w:cs="IRNazanin"/>
          <w:color w:val="111111"/>
          <w:sz w:val="28"/>
          <w:szCs w:val="28"/>
          <w:rtl w:val="true"/>
          <w:lang w:bidi="fa-IR"/>
        </w:rPr>
        <w:t xml:space="preserve">. </w:t>
      </w:r>
      <w:bookmarkStart w:id="595" w:name="pg11510_167429"/>
    </w:p>
    <w:p>
      <w:pPr>
        <w:pStyle w:val="Heading3"/>
        <w:numPr>
          <w:ilvl w:val="2"/>
          <w:numId w:val="1"/>
        </w:numPr>
        <w:rPr/>
      </w:pPr>
      <w:bookmarkStart w:id="596" w:name="__RefHeading___Toc3440318_73709187"/>
      <w:bookmarkStart w:id="597" w:name="_Toc244"/>
      <w:bookmarkEnd w:id="595"/>
      <w:bookmarkEnd w:id="596"/>
      <w:r>
        <w:rPr/>
        <w:t>65</w:t>
      </w:r>
      <w:r>
        <w:rPr>
          <w:rtl w:val="true"/>
        </w:rPr>
        <w:t>-</w:t>
      </w:r>
      <w:r>
        <w:rPr>
          <w:rtl w:val="true"/>
        </w:rPr>
        <w:t>از سخنان آن حضرت</w:t>
      </w:r>
      <w:r>
        <w:rPr>
          <w:rtl w:val="true"/>
        </w:rPr>
        <w:t>(</w:t>
      </w:r>
      <w:r>
        <w:rPr>
          <w:rtl w:val="true"/>
        </w:rPr>
        <w:t>علیه السلام</w:t>
      </w:r>
      <w:r>
        <w:rPr>
          <w:rtl w:val="true"/>
        </w:rPr>
        <w:t>)</w:t>
      </w:r>
      <w:r>
        <w:rPr>
          <w:rtl w:val="true"/>
        </w:rPr>
        <w:t>است كه پس از شهادت محمد بن ابى بكر ايراد فرموده است</w:t>
      </w:r>
      <w:bookmarkEnd w:id="597"/>
    </w:p>
    <w:p>
      <w:pPr>
        <w:pStyle w:val="Heading4"/>
        <w:numPr>
          <w:ilvl w:val="3"/>
          <w:numId w:val="1"/>
        </w:numPr>
        <w:rPr/>
      </w:pPr>
      <w:bookmarkStart w:id="598" w:name="__RefHeading___Toc3440320_73709187"/>
      <w:bookmarkStart w:id="599" w:name="_Toc245"/>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وَ قَدْ أَرَدْتُ تَوْلِيَةَ؟مِصْرَ؟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وَلَّيْتُهُ إِيَّاهَا لَمَّا خَلَّى لَهُمُ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أَنْهَزَهُمُ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إِلَيَّ حَبِيباً وَ كَانَ لِي رَبِيباً</w:t>
      </w:r>
    </w:p>
    <w:p>
      <w:pPr>
        <w:pStyle w:val="Heading4"/>
        <w:numPr>
          <w:ilvl w:val="3"/>
          <w:numId w:val="1"/>
        </w:numPr>
        <w:rPr/>
      </w:pPr>
      <w:bookmarkStart w:id="600" w:name="__RefHeading___Toc3440322_73709187"/>
      <w:bookmarkStart w:id="601" w:name="_Toc246"/>
      <w:bookmarkEnd w:id="600"/>
      <w:r>
        <w:rPr>
          <w:rtl w:val="true"/>
        </w:rPr>
        <w:t>لغات</w:t>
      </w:r>
      <w:bookmarkEnd w:id="601"/>
    </w:p>
    <w:p>
      <w:pPr>
        <w:pStyle w:val="BookText"/>
        <w:rPr/>
      </w:pPr>
      <w:r>
        <w:rPr>
          <w:rFonts w:ascii="IRNazanin" w:hAnsi="IRNazanin" w:eastAsia="IRNazanin"/>
          <w:color w:val="111111"/>
          <w:sz w:val="28"/>
          <w:sz w:val="28"/>
          <w:szCs w:val="28"/>
          <w:rtl w:val="true"/>
          <w:lang w:bidi="fa-IR"/>
        </w:rPr>
        <w:t>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براى دست يافتن به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شخص در توان خود براى انجام كارى داشته باشد</w:t>
      </w:r>
      <w:r>
        <w:rPr>
          <w:rFonts w:eastAsia="IRNazanin" w:cs="IRNazanin"/>
          <w:color w:val="111111"/>
          <w:sz w:val="28"/>
          <w:szCs w:val="28"/>
          <w:rtl w:val="true"/>
          <w:lang w:bidi="fa-IR"/>
        </w:rPr>
        <w:t>.</w:t>
      </w:r>
    </w:p>
    <w:p>
      <w:pPr>
        <w:pStyle w:val="Heading4"/>
        <w:numPr>
          <w:ilvl w:val="3"/>
          <w:numId w:val="1"/>
        </w:numPr>
        <w:rPr/>
      </w:pPr>
      <w:bookmarkStart w:id="602" w:name="__RefHeading___Toc3440324_73709187"/>
      <w:bookmarkStart w:id="603" w:name="_Toc247"/>
      <w:bookmarkEnd w:id="602"/>
      <w:r>
        <w:rPr>
          <w:rtl w:val="true"/>
        </w:rPr>
        <w:t>ترجمه</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قصدم اين بود كه هاشم بن عتبه را به ولايت مصر بر گمارم،و اگر چنين كرده بودم و هاشم را براى حكومت مصر مى‌فرستادم،ميدان را براى مهاجمان معاويه خالى نمى‌گذاشت و فرصت را از دست نمى‌داد البته منظورم بدگويى از محمد بن ابى بكر نيست چون او براى من بسيار دوست داشتنى است و از اين گذشته در دامنم تربيت يافته بود </w:t>
      </w:r>
      <w:r>
        <w:rPr>
          <w:rFonts w:eastAsia="IRNazanin" w:cs="IRNazanin"/>
          <w:color w:val="111111"/>
          <w:sz w:val="28"/>
          <w:szCs w:val="28"/>
          <w:rtl w:val="true"/>
          <w:lang w:bidi="fa-IR"/>
        </w:rPr>
        <w:t>.»</w:t>
      </w:r>
    </w:p>
    <w:p>
      <w:pPr>
        <w:pStyle w:val="Heading4"/>
        <w:numPr>
          <w:ilvl w:val="3"/>
          <w:numId w:val="1"/>
        </w:numPr>
        <w:rPr/>
      </w:pPr>
      <w:bookmarkStart w:id="604" w:name="__RefHeading___Toc3440326_73709187"/>
      <w:bookmarkStart w:id="605" w:name="_Toc248"/>
      <w:bookmarkEnd w:id="604"/>
      <w:r>
        <w:rPr>
          <w:rtl w:val="true"/>
        </w:rPr>
        <w:t>شرح</w:t>
      </w:r>
      <w:bookmarkEnd w:id="6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بكر را به عنوان حاكم مصر تعيين كرد و به آن ديار فرستاد،پس از جنگ صفين و جريان حكميت معاويه به پيشرفت كارش اميدوار شد و چشم طمع به تصرف مصر دوخت از طرفى عمرو عاص با همين شرط كه </w:t>
      </w:r>
    </w:p>
    <w:p>
      <w:pPr>
        <w:pStyle w:val="BookText"/>
        <w:rPr/>
      </w:pPr>
      <w:r>
        <w:rPr>
          <w:rFonts w:ascii="IRNazanin" w:hAnsi="IRNazanin" w:eastAsia="IRNazanin"/>
          <w:color w:val="111111"/>
          <w:sz w:val="28"/>
          <w:sz w:val="28"/>
          <w:szCs w:val="28"/>
          <w:rtl w:val="true"/>
          <w:lang w:bidi="fa-IR"/>
        </w:rPr>
        <w:t>ولايت مصر بدو واگذار شود،با معاويه بيعت كرده و در جنگ صفّين بر عليه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معاويه همراهى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صفّين معاويه عمرو عاص را با شش هزار سواره براى تسلّط بر مصر گسيل داشت بعلاوه در خود مصر هم جماعت زيادى بودند،كه خونخواه عثمان بودند و باورشان اين بود كه محمّد بن ابو بكر عثمان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عظيم از عمرو عاص جانب‌دارى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نامه‌اى به بزرگان مصر نوشته،طرفداران خود را به حمايت از عمرو عاص ترغيب و دشمنان را بر مخالفت تهديد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محمّد بن ابى بكر نامه‌اى براى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جريان را باستحضار رسانده،از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مالى و نيروى انسانى خواست،امّا براى دريافت جواب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بعد از رسيدن خبر شهادت او اين كلمات را بيان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 اين قرار بود كه محمد از مردم مصر خواست كه براى پيكار با عمرو عاص آماده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چهار هزار نفر آمادگى خود را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دو هزار نفر را به فرماندهى كنانة بن بشر براى رويارويى با عمرو عاص به خارج مصر فرستاد،و خود با دو هزار نفر در مصر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بشر پايدارى سختى كرد و از سپاهيان عمرو عاص جماعت زيادى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كنانة بن بشر بى‌نظير بود آن قدر،پايدارى كرد تا به شهادت رسيد و همراهانش نيز به شهادت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كنانة بن بشر مردم،از اطراف محمّد پراكنده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وارد مصر شد و به تعقيب محمّد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فرار كرد و در خرابه‌هاى اطراف مصر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مقرّ محمد وارد شد و يكى از فرماندهان لشكرش به نام معاوية بن خديج كندى را مأموريّت داد تا محمّد را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خديج كندى وقتى به محمّد دست يافت كه از تشنگى مى‌مرد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را جلو آوردند و گردنش را زدند و جنازه‌اش را در پوست خر مرده‌اى قرار </w:t>
      </w:r>
    </w:p>
    <w:p>
      <w:pPr>
        <w:pStyle w:val="BookText"/>
        <w:rPr/>
      </w:pPr>
      <w:r>
        <w:rPr>
          <w:rFonts w:ascii="IRNazanin" w:hAnsi="IRNazanin" w:eastAsia="IRNazanin"/>
          <w:color w:val="111111"/>
          <w:sz w:val="28"/>
          <w:sz w:val="28"/>
          <w:szCs w:val="28"/>
          <w:rtl w:val="true"/>
          <w:lang w:bidi="fa-IR"/>
        </w:rPr>
        <w:t>داده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رسيدن نامۀ محمّد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يكى از فرماندهانش به نام مالك بن كعب و دو هزار نفر براى يارى دادن محمّد به سوى مصر 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پنج شبانه‌روز طى طريق،خبر شهادت محمّد و سقوط مصر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غم بر چهرۀ حضرت نمايان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خداوند محمّد را،بيامرزد،جوان نو رسيده و كم تجربه‌اى بود و سپس كلام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حضرت بر اين كه هاشم بن عتبه را به دليل خردمندى و تجربه‌اى كه داشت بر ولايت مصر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عتبه،ابى وقّاص،همان كسى است كه روز احد دندانهاى پيامبر را شكست و لب آن حضرت را مجروح ساخت ولى هاشم از شيعيان مخلص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 جنگ صفّين در معيّت آن بزرگوار بخوبى از عهدۀ آزمايش سخت كارزار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خلّى لهم الفرصة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هاشم والى مصر بود صحنۀ كارزار را چنان كه محمّد بن ابى بكر رها كرد،ترك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محمّد اين بود كه فرار،او را از مرگ نجات مى‌دهد،ولى اگر پايدارى مى‌كرد،مردم در كنار او مى‌ماندند و اگر هم كشته مى‌شد به مرگ با شرافت مرده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أنهزهم الفرصة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كنايه از مصر آورده و منظور حضرت اين است كه اگر هاشم بن عتبه فرمانرواى آن ديار بود،عمرو عاص و دارو دسته‌اش بر آنجا تسلّط نمى‌يافتند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ذمّ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قصد ملامت محمّد را ندارم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هر نوع شبهه و دست‌آويزى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هاشم به كاردانى و تجربه و مهارت دليل بدگويى از محمّد نيست بلكه به دو دليل محمّد در خور ستايش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محمّد براى من دوست داشتنى است،روشن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رضايت خدا و رسولش كسى را دوست نمى‌دارد،خداى محمّد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پارسايان و عبادت‌گران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محمّد،تربيت يافتۀ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دامن آن حضرت بزرگ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قرابت و نزديكى محمّد نسبت به آن بزرگوار موجب دوستى و عدم بدگويى از او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بكر به اين دليل ربيب امام بود،كه مادرش اسماء بنت عميس،همسر جعفر بن ابى طالب از مهاجران حبشه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از همين اسماء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جعفر در جنگ موته به شهادت رسيد ابو بكر با اسماء ازدواج كرد و محمّد از اسماء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ابو بكر، اسماء به ازدواج امير مؤمنان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كوچك بود تحت تكفّل حضرت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فرزند من بحساب مى‌آيد هرچند از صلب ابو بكر بدنيا آمده است</w:t>
      </w:r>
      <w:r>
        <w:rPr>
          <w:rFonts w:eastAsia="IRNazanin" w:cs="IRNazanin"/>
          <w:color w:val="111111"/>
          <w:sz w:val="28"/>
          <w:szCs w:val="28"/>
          <w:rtl w:val="true"/>
          <w:lang w:bidi="fa-IR"/>
        </w:rPr>
        <w:t xml:space="preserve">. </w:t>
      </w:r>
      <w:bookmarkStart w:id="606" w:name="pg11510_167433"/>
    </w:p>
    <w:p>
      <w:pPr>
        <w:pStyle w:val="Heading3"/>
        <w:numPr>
          <w:ilvl w:val="2"/>
          <w:numId w:val="1"/>
        </w:numPr>
        <w:rPr/>
      </w:pPr>
      <w:bookmarkStart w:id="607" w:name="__RefHeading___Toc3440328_73709187"/>
      <w:bookmarkStart w:id="608" w:name="_Toc249"/>
      <w:bookmarkEnd w:id="606"/>
      <w:bookmarkEnd w:id="607"/>
      <w:r>
        <w:rPr/>
        <w:t>66</w:t>
      </w:r>
      <w:r>
        <w:rPr>
          <w:rtl w:val="true"/>
        </w:rPr>
        <w:t>-</w:t>
      </w:r>
      <w:r>
        <w:rPr>
          <w:rtl w:val="true"/>
        </w:rPr>
        <w:t>از سخنان آن حضرت</w:t>
      </w:r>
      <w:r>
        <w:rPr>
          <w:rtl w:val="true"/>
        </w:rPr>
        <w:t>(</w:t>
      </w:r>
      <w:r>
        <w:rPr>
          <w:rtl w:val="true"/>
        </w:rPr>
        <w:t>علیه السلام</w:t>
      </w:r>
      <w:r>
        <w:rPr>
          <w:rtl w:val="true"/>
        </w:rPr>
        <w:t>)</w:t>
      </w:r>
      <w:r>
        <w:rPr>
          <w:rtl w:val="true"/>
        </w:rPr>
        <w:t>است</w:t>
      </w:r>
      <w:bookmarkEnd w:id="608"/>
    </w:p>
    <w:p>
      <w:pPr>
        <w:pStyle w:val="Heading4"/>
        <w:numPr>
          <w:ilvl w:val="3"/>
          <w:numId w:val="1"/>
        </w:numPr>
        <w:rPr/>
      </w:pPr>
      <w:bookmarkStart w:id="609" w:name="__RefHeading___Toc3440330_73709187"/>
      <w:bookmarkStart w:id="610" w:name="_Toc250"/>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كَمْ أُدَارِيكُمْ كَمَا تُدَارَى الْبِكَارُ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حِيصَتْ مِنْ جَانِبٍ تَهَتَّكَتْ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أَطَلَّ عَلَيْكُمْ مَنْسِرٌ مِنْ مَنَاسِرِ أَهْلِ؟الشَّامِ؟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كُلُّ رَجُلٍ مِنْكُمْ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 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رُمِيَ بِكُمْ فَقَدْ رُمِيَ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اللَّهِ لَكَثِيرٌ فِي الْبَاحَاتِ 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لَعَالِمٌ بِمَا يُصْلِحُكُمْ وَ يُقِيمُ أَوَدَكُمْ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وَ 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كَمَعْرِفَتِكُمُ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تُبْطِلُونَ الْبَاطِلَ كَإِبْطَالِكُمُ الْحَقَّ</w:t>
      </w:r>
    </w:p>
    <w:p>
      <w:pPr>
        <w:pStyle w:val="Heading4"/>
        <w:numPr>
          <w:ilvl w:val="3"/>
          <w:numId w:val="1"/>
        </w:numPr>
        <w:rPr/>
      </w:pPr>
      <w:bookmarkStart w:id="611" w:name="__RefHeading___Toc3440332_73709187"/>
      <w:bookmarkStart w:id="612" w:name="_Toc251"/>
      <w:bookmarkEnd w:id="611"/>
      <w:r>
        <w:rPr>
          <w:rtl w:val="true"/>
        </w:rPr>
        <w:t>لغات</w:t>
      </w:r>
      <w:bookmarkEnd w:id="612"/>
    </w:p>
    <w:p>
      <w:pPr>
        <w:pStyle w:val="BookText"/>
        <w:rPr/>
      </w:pP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بكر،شتر جوانى كه تازه بر پشتش بار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كوهانش از سنگينى بار كوبيده شده باشد،ظاهرش سالم و باطنش دردآلود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انجحر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سوسمار در سوراخش وارد شود يا در سوراخش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لانۀ كفتار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افوق الناصل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كه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پيكان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 و معوج بودن،نادرستى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ذليل ساخت</w:t>
      </w:r>
      <w:r>
        <w:rPr>
          <w:rFonts w:eastAsia="Amiri" w:cs="Amiri" w:ascii="Amiri" w:hAnsi="Amiri"/>
          <w:color w:val="111111"/>
          <w:sz w:val="28"/>
          <w:szCs w:val="28"/>
          <w:rtl w:val="true"/>
          <w:lang w:bidi="ar-SA"/>
        </w:rPr>
        <w:t xml:space="preserve">. </w:t>
      </w:r>
      <w:bookmarkStart w:id="613" w:name="pg11510_167434"/>
    </w:p>
    <w:p>
      <w:pPr>
        <w:pStyle w:val="BookText"/>
        <w:rPr/>
      </w:pPr>
      <w:bookmarkEnd w:id="613"/>
      <w:r>
        <w:rPr>
          <w:rFonts w:ascii="Amiri" w:hAnsi="Amiri" w:eastAsia="Amiri" w:cs="Amiri"/>
          <w:color w:val="111111"/>
          <w:sz w:val="28"/>
          <w:sz w:val="28"/>
          <w:szCs w:val="28"/>
          <w:rtl w:val="true"/>
          <w:lang w:bidi="ar-SA"/>
        </w:rPr>
        <w:t>اتعس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فتح سين،بخشى از سپاه كه تعدادشان صد تا دويست نفر بيش نيست پيشقراولان،مقدمة الجيش</w:t>
      </w:r>
      <w:r>
        <w:rPr>
          <w:rFonts w:eastAsia="IRNazanin" w:cs="IRNazanin"/>
          <w:color w:val="111111"/>
          <w:sz w:val="28"/>
          <w:szCs w:val="28"/>
          <w:rtl w:val="true"/>
          <w:lang w:bidi="fa-IR"/>
        </w:rPr>
        <w:t>.</w:t>
      </w:r>
    </w:p>
    <w:p>
      <w:pPr>
        <w:pStyle w:val="Heading4"/>
        <w:numPr>
          <w:ilvl w:val="3"/>
          <w:numId w:val="1"/>
        </w:numPr>
        <w:rPr/>
      </w:pPr>
      <w:bookmarkStart w:id="614" w:name="__RefHeading___Toc3440334_73709187"/>
      <w:bookmarkStart w:id="615" w:name="_Toc252"/>
      <w:bookmarkEnd w:id="614"/>
      <w:r>
        <w:rPr>
          <w:rtl w:val="true"/>
        </w:rPr>
        <w:t>ترجمه</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بى‌وفا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با شما نرمى و مدارا كنم مانند شتردارى كه با شتران جوان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عادت بار بردن ندارند و تازه بر پشتشان بار نهند و كوهانشان از بار سنگين كوبيده و زخم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مى‌كند و يا مانند لباس كهنه‌اى كه مرتّب پاره مى‌شود از هر طرف آن را بدوزند از ديگر سو دريده گردد،با شما رفتار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شما را جمع كنم از ديگر سو پراكنده مى‌شويد كنايه از عدم احساس مسئوليت و فرار از وظيفه است كه كوفيان به بهانه‌هاى واهى،دعوت آن حضرت را در مقابله با دشمنان نمى‌پذيرفتند،و از رفتن به جهاد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شما از دشمن چنان است كه هرگاه لشكرى از لشكرهاى شام بر شما بتازد هر يك از شما در خانه خود را بسته همچون سوسمار و يا كفتار،در سوراخ و لانه‌هاى خود پنهان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سوگند،خوار و ذليل كسى است كه شما او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معركۀ كارزار او را تنها مى‌گذاريد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پشتيبانى شما به سوى دشمن تيراندازى كرد،دشمن را با تير بدون پيكان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سوگند،شما در خانه‌ها بسياريد و در زير پرچم براى رفتن به جهاد اندك و ناچيز مى‌باشيد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كه چه چيز شما را اصلاح،كجى و نادرستى‌تان را، راست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ديكتاتورى،شلاّق و زندان كار مى‌كنم كه در اطاعت و فرمانبرى تامّل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خدا سوگند اصلاح شما آن قدر مهمّ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آن نفس خويش را تباه سازم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مورد سؤال قرار گيرم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خوار و ذليل و بى‌آبرو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بزرگى،بهره و نصيبتان را نابود سازد شما حق را به اندازۀ باطل نمى‌شناسيد،و باطل را باندازه حق زير پا نمى‌گذاريد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مردم فرومايه و پستى هستيد </w:t>
      </w:r>
      <w:r>
        <w:rPr>
          <w:rFonts w:eastAsia="IRNazanin" w:cs="IRNazanin"/>
          <w:color w:val="111111"/>
          <w:sz w:val="28"/>
          <w:szCs w:val="28"/>
          <w:rtl w:val="true"/>
          <w:lang w:bidi="fa-IR"/>
        </w:rPr>
        <w:t xml:space="preserve">)» </w:t>
      </w:r>
      <w:bookmarkStart w:id="616" w:name="pg11510_167435"/>
    </w:p>
    <w:p>
      <w:pPr>
        <w:pStyle w:val="Heading4"/>
        <w:numPr>
          <w:ilvl w:val="3"/>
          <w:numId w:val="1"/>
        </w:numPr>
        <w:rPr/>
      </w:pPr>
      <w:bookmarkStart w:id="617" w:name="__RefHeading___Toc3440336_73709187"/>
      <w:bookmarkStart w:id="618" w:name="_Toc253"/>
      <w:bookmarkEnd w:id="616"/>
      <w:bookmarkEnd w:id="617"/>
      <w:r>
        <w:rPr>
          <w:rtl w:val="true"/>
        </w:rPr>
        <w:t>شرح</w:t>
      </w:r>
      <w:bookmarkEnd w:id="618"/>
    </w:p>
    <w:p>
      <w:pPr>
        <w:pStyle w:val="BookText"/>
        <w:rPr/>
      </w:pPr>
      <w:r>
        <w:rPr>
          <w:rFonts w:ascii="IRNazanin" w:hAnsi="IRNazanin" w:eastAsia="IRNazanin"/>
          <w:color w:val="111111"/>
          <w:sz w:val="28"/>
          <w:sz w:val="28"/>
          <w:szCs w:val="28"/>
          <w:rtl w:val="true"/>
          <w:lang w:bidi="fa-IR"/>
        </w:rPr>
        <w:t>به دليل عقب نشينى كوفيان از جنگ با مردم شام،امام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تعبيرات مختلفى و به شرح زير،مورد نكوهش و توبيخ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نيازمند مدارا و مماشات دانسته است و اين از خصلت مردان خردمند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رفتار نرم را بايد در بارۀ چهارپايان و حيواناتى كه داراى عقل نيستند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 مردم نامتعهّد كوفه را به مماشات و مدارا به دو چيز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شتر جوانى كه هنوز عادت بار بردن ندارد و كوهانش را بار سنگين به سختى كوبيده و زخم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شباهت در هر دو،بى‌صبرى و فرار از وظيفه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حضرت، اظهار ناتوانى و فرار از وظيفۀ جهاد كرده،كارزار با دشمن را دشوار مى‌دانستند، به مانند شتر جوان و نو عادتى كه كوهانش از حمل بار سنگين كوبيده باشد به هنگام بار نهادن بر پشتش صداى مخصوص از گلوى خود،خارج مى‌سازد،و از تسليم شدن براى حمل بار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جامه كهنه و فرسوده‌اى كه تار و پودش بى دوام شده است و اگر قسمت باز آن را بدوزند قسمت ديگرش پاره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شباهت ميان اين دو،عدم ثبات و پايدارى است،چنان كه لباس كهنه بى‌دوام بوده و به دليل فرسودگى نمى‌توان بدان اعتماد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حضرت نيز چنين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سخنرانى و نصيحت و ترغيب و تشويق گروهى را،آماده پيكار مى‌كرد،گروهى ديگر مخالفت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وحدت نظر ميانشان پديد نمى‌آمد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اختلاف رأى و نظر موجب خوددارى آنها از جنگ شده بود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مردم كوفه بر ترس و وحشت از دشمن دلالت مى‌كرد،بدين سبب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گروهى از لشكريان شام به شما نزديك </w:t>
      </w:r>
    </w:p>
    <w:p>
      <w:pPr>
        <w:pStyle w:val="BookText"/>
        <w:rPr/>
      </w:pPr>
      <w:r>
        <w:rPr>
          <w:rFonts w:ascii="IRNazanin" w:hAnsi="IRNazanin" w:eastAsia="IRNazanin"/>
          <w:color w:val="111111"/>
          <w:sz w:val="28"/>
          <w:sz w:val="28"/>
          <w:szCs w:val="28"/>
          <w:rtl w:val="true"/>
          <w:lang w:bidi="fa-IR"/>
        </w:rPr>
        <w:t>شوند،هر يك از شما در را بروى خود مى‌بندد و مانند سوسمار به سوراخ رفته،و يا همچون كفتار در لانۀ خود مخفى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عبارت،بستن در را بر روى خود،كنايه از نداشتن علاقه به شنيدن اخبار جنگ و آگاهى يافتن از حضور نظامى مردم شام،آورده‌اند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فرار آنها را به سوسمار و كفتار تشبيه كرده است،كه به هنگام ديدن شكارچى يا خطرى جدّى،فرار را،بر قرار ترجيح مى‌دهند و در محل امنى مخفى مى‌شوند و به اين دليل جمله را به شكل فعل مؤنّث ذكر كرده‌اند تا ضمن شدّت بخشيدن به توبيخ،اين حقيقت را،كه بطور معمول زنها بيشتر از مردها مى‌ترسند،روشن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را به خوارى و ذلّت و كم‌فايده بودن وجودشان توصيف كرده،خوارى و ذلّت‌شان را چنين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سوگند،خوار و بيچاره آن كسى است كه به يارى شما دل ببندد،انتظار استعانت و كمك از امثال شماها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دلبستن به چنين افراد بى تعهّد و يا كم تعهّدى ذلّت‌آور است،چه انسان را مغرور كرده،در وسط راه رهايش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وجه ظاهر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است كه سخن آن بزرگوار اشاره به تفرقه و اختلاف فكرى آنها داشته باشد،چون هر كس كه مى‌خواست از آنها يارى فكرى بگيرد خوار و ذليل مى‌شد زيرا ثبات فكرى در ميان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فايده بودن وجود آنها را،امام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توضيح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وسيله شما به سمت دشمن تيراندازى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با كمانى كه زه نداشته و پيكانش شكسته باشد،دشمن را هدف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بى‌فايده بودن وجود آنها در مبارزه و پيكار با خصم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تيرى كه زه و پيكان نداشته باشد نه پرتاب مى‌شود و نه بر هدف كارساز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ناپسند ديگر آنها اين است كه در مجالس و خانه‌ها زيادند ولى </w:t>
      </w:r>
    </w:p>
    <w:p>
      <w:pPr>
        <w:pStyle w:val="BookText"/>
        <w:rPr/>
      </w:pPr>
      <w:r>
        <w:rPr>
          <w:rFonts w:ascii="IRNazanin" w:hAnsi="IRNazanin" w:eastAsia="IRNazanin"/>
          <w:color w:val="111111"/>
          <w:sz w:val="28"/>
          <w:sz w:val="28"/>
          <w:szCs w:val="28"/>
          <w:rtl w:val="true"/>
          <w:lang w:bidi="fa-IR"/>
        </w:rPr>
        <w:t>در زير پرچم براى حركت و سركوب دشمن بسيار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از مردم كوفه به لحاظ ترس و وحشتى كه داشته‌اند و بدين سبب مستحقّ ننگ و عار شده‌اند بيان شده است؛زيرا عدم آمادگى براى جهاد در راه خدا و پراكنده بودن،نشانۀ ترسى بوده كه از مواجۀ با دشمن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اجتماع،جوش و خروش براى سركوب دشمنان خدا علامت سرافرازى و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الطيّب شاعر معروف عرب اجتماع و آمادگى لازم براى پيكار را چنين مى‌ستايد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ثقال اذا لائو خفاف اذا دعوا قليل اذا عدوا كثيرا اذا شدّوا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 عكس عدم شركت در جنگ و خوددارى از كارزار در شعر عويف قوافى مستوجب بارزترين مذمت،توبيخ و ملامت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 با يك سؤال افراد مورد نظرش را تقبيح مى‌كند،و شاهد مثل بسيار خوبى براى بحث مورد نظر 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الستم اقلّ الناس عند لوائهم و اكثرهم عند الذبيحة و القدر </w:t>
      </w:r>
      <w:r>
        <w:rPr>
          <w:rStyle w:val="FootnoteAnchor"/>
          <w:rtl w:val="true"/>
        </w:rPr>
        <w:footnoteReference w:id="16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لعالم الى قوله أودكم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فوق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را به اطاعت وادار مى‌سازد و اصلاحشان مى‌كند مجازات كردن به وسيله قتل و كشتار مى‌باشد؛چنان كه حجّاج بن يوسف ثقفى چنين سياستى را در ارعاب و اجبار مردم،آن گاه كه شخصى بنام مهلّب را براى سركوبى خوارج فرستاد به كار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حجّاج در كوفه اعلان عمومى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تا سه روز آمادۀ حركت و اطاعت از مهلّب نشود،رواست كه خونش را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رابطه عدّۀ زيادى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عجله براى حركت و پيروى از مهلّب آماده شدند؛چنان كه تاريخ نشان مى‌دهد بيشتر سلاطين همين سياست ارعاب و تهديد را داشته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اصلاح شما را به بهاى تباه شدن نفس خود روا نمى‌شمارم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مجاز نمى‌دانم كه خونتان را بريزم تا بزور شما را براى جنگ گسيل دارم،چنان كه پادشاهان،هنگام تثبيت حكومت خود چنين مى‌كنند و دين خود را به تباهى و فساد مى‌كشند،امام صلاح نمى‌دانست كه با تهديد و قتل آنها را تسليم حكم و فرمان كند زيرا موجب تباهى و فساد ديانتش مى‌شد؛و چون طبق قاعده عقلى،و حكمت،اصلاح ديگران فرع بر اصلاح نفس مى‌باشد،از شخصيّتى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نمى‌رفت كه نفس خود را فاسد كند تا ديگران اصلاح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اشكال شود كه جهاد فراروى امام عادل واجب است،بنا بر اين لازم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تحميل كند؛با اين حساب چرا آن حضرت اجازه قتل‌شان را نداشت؟ پاسخ اين اشكال را به دو صورت مى‌توان داد بشرح ذيل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ترك هر واجبى نمى‌توان افراد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كسى حج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ازاى ترك اين واجب كشته نمى‌شود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نبود كه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ترك جهاد،دست به قتل و كشتار آنها مى‌زد از اطرافش پراكنده مى‌شدند و به دشمن حضرت مى‌پيوستند و يا او را تسليم دشمن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كمر به قتلش مى‌بستند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امور فساد كلّى‌ترى بود و از كناره‌گيرى آنان از جهاد در راه خدا و نپذيرفتن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خطر بيشترى داشت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اصرع اللّه الى آخره در اين فراز حضرت كوفيان را به خوار شدن و بى‌بهره ماندن نفرين كرده است و سزاوار نفرين بودن آنان را جهل و ظلم به نفس معرّفى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نادانى آنها به اين لحاظ بود كه حق را به اندازۀ باطل نمى‌شناختند و به همين دليل مورد خشم خداوند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دليل اين كه باطل را خوب مى‌شناختند اين بود كه دنياشناس بودند،و به جاى فرمانبردارى از اوامر حق به دنيا و خوشيهاى آن دلبسته بودند و از آخرت غفلت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در شرح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اندازه باطل نمى‌شناسيد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تصوّر كرد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اين عبارت به شبهۀ باطلى كه براى بعضى از آنان پيش آمده و به اين بهانه كه معاويه و يارانش مسلمانند و جنگ با اهل قبله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يارى امام سر باز مى‌زدند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اين فراز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باطل را از حق بيشتر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جهل مركّب آنان كه شديدترين نوع نادانى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حدّ توبيخ و مذمّت آنان جهل بسيط و مركّبى بود كه گرفتار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نشناختن حق،جهل بسيط،و تصديق باطل،جهل مركّب،و ظلم به نفس،از بين بردن حق بود،كه در ميان آنها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اين فراز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كورى از فرمان خدا و ناشنوايى و عدم اجابتشان از منادى حق اشاره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باطل را،باطل نمى‌كنيد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اين كه آنها منكر را براى خود و ديگران زشت نمى‌دانستند</w:t>
      </w:r>
      <w:r>
        <w:rPr>
          <w:rFonts w:eastAsia="IRNazanin" w:cs="IRNazanin"/>
          <w:color w:val="111111"/>
          <w:sz w:val="28"/>
          <w:szCs w:val="28"/>
          <w:rtl w:val="true"/>
          <w:lang w:bidi="fa-IR"/>
        </w:rPr>
        <w:t xml:space="preserve">. </w:t>
      </w:r>
      <w:bookmarkStart w:id="619" w:name="pg11510_167440"/>
    </w:p>
    <w:p>
      <w:pPr>
        <w:pStyle w:val="Heading3"/>
        <w:numPr>
          <w:ilvl w:val="2"/>
          <w:numId w:val="1"/>
        </w:numPr>
        <w:rPr/>
      </w:pPr>
      <w:bookmarkStart w:id="620" w:name="__RefHeading___Toc3440338_73709187"/>
      <w:bookmarkStart w:id="621" w:name="_Toc254"/>
      <w:bookmarkEnd w:id="619"/>
      <w:bookmarkEnd w:id="620"/>
      <w:r>
        <w:rPr/>
        <w:t>67</w:t>
      </w:r>
      <w:r>
        <w:rPr>
          <w:rtl w:val="true"/>
        </w:rPr>
        <w:t>-</w:t>
      </w:r>
      <w:r>
        <w:rPr>
          <w:rtl w:val="true"/>
        </w:rPr>
        <w:t>از سخنان امام</w:t>
      </w:r>
      <w:r>
        <w:rPr>
          <w:rtl w:val="true"/>
        </w:rPr>
        <w:t>(</w:t>
      </w:r>
      <w:r>
        <w:rPr>
          <w:rtl w:val="true"/>
        </w:rPr>
        <w:t>علیه السلام</w:t>
      </w:r>
      <w:r>
        <w:rPr>
          <w:rtl w:val="true"/>
        </w:rPr>
        <w:t>)</w:t>
      </w:r>
      <w:r>
        <w:rPr>
          <w:rtl w:val="true"/>
        </w:rPr>
        <w:t>است كه در سحرگاه همان شبى كه هنگام صبح بر سر مباركش ضربت</w:t>
      </w:r>
      <w:bookmarkEnd w:id="621"/>
    </w:p>
    <w:p>
      <w:pPr>
        <w:pStyle w:val="Heading4"/>
        <w:numPr>
          <w:ilvl w:val="3"/>
          <w:numId w:val="1"/>
        </w:numPr>
        <w:rPr/>
      </w:pPr>
      <w:bookmarkStart w:id="622" w:name="__RefHeading___Toc3440340_73709187"/>
      <w:bookmarkStart w:id="623" w:name="_Toc255"/>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خورد فرمود</w:t>
      </w:r>
    </w:p>
    <w:p>
      <w:pPr>
        <w:pStyle w:val="BookText"/>
        <w:rPr/>
      </w:pPr>
      <w:r>
        <w:rPr>
          <w:rFonts w:ascii="Amiri" w:hAnsi="Amiri" w:eastAsia="Amiri" w:cs="Amiri"/>
          <w:color w:val="111111"/>
          <w:sz w:val="28"/>
          <w:sz w:val="28"/>
          <w:szCs w:val="28"/>
          <w:rtl w:val="true"/>
          <w:lang w:bidi="ar-SA"/>
        </w:rPr>
        <w:t>مَلَكَتْنِي عَيْنِي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فَسَنَحَ لِي؟رَسُولُ اللَّهِ ص؟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لَقِيتُ مِنْ أُمَّتِكَ مِنَ الْأَوَدِ وَ اللَّدَدِ فَقَالَ 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أَبْدَلَنِي اللَّهُ بِهِمْ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أَبْدَلَهُمْ بِي شَرّاً لَهُمْ مِنِّي</w:t>
      </w:r>
    </w:p>
    <w:p>
      <w:pPr>
        <w:pStyle w:val="Heading4"/>
        <w:numPr>
          <w:ilvl w:val="3"/>
          <w:numId w:val="1"/>
        </w:numPr>
        <w:rPr/>
      </w:pPr>
      <w:bookmarkStart w:id="624" w:name="__RefHeading___Toc3440342_73709187"/>
      <w:bookmarkStart w:id="625" w:name="_Toc256"/>
      <w:bookmarkEnd w:id="624"/>
      <w:r>
        <w:rPr>
          <w:rtl w:val="true"/>
        </w:rPr>
        <w:t>لغات</w:t>
      </w:r>
      <w:bookmarkEnd w:id="625"/>
    </w:p>
    <w:p>
      <w:pPr>
        <w:pStyle w:val="BookText"/>
        <w:rPr/>
      </w:pP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روشن شدن صبح،قبل از آن كه فجر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w:t>
      </w:r>
    </w:p>
    <w:p>
      <w:pPr>
        <w:pStyle w:val="Heading4"/>
        <w:numPr>
          <w:ilvl w:val="3"/>
          <w:numId w:val="1"/>
        </w:numPr>
        <w:rPr/>
      </w:pPr>
      <w:bookmarkStart w:id="626" w:name="__RefHeading___Toc3440344_73709187"/>
      <w:bookmarkStart w:id="627" w:name="_Toc257"/>
      <w:bookmarkEnd w:id="626"/>
      <w:r>
        <w:rPr>
          <w:rtl w:val="true"/>
        </w:rPr>
        <w:t>ترجمه</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نشسته بودم خواب چشمم را در ربود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گله‌آميزى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چه كژيها و دشمنيها كه من از امت تو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 آنها را نفرين كن گفتم خدا به عوض اين مردم، مردمى بهتر از اينان به من ارزانى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جاى من بر اينان اميرى ستمگر مسلط گرداند </w:t>
      </w:r>
      <w:r>
        <w:rPr>
          <w:rFonts w:eastAsia="IRNazanin" w:cs="IRNazanin"/>
          <w:color w:val="111111"/>
          <w:sz w:val="28"/>
          <w:szCs w:val="28"/>
          <w:rtl w:val="true"/>
          <w:lang w:bidi="fa-IR"/>
        </w:rPr>
        <w:t>.»</w:t>
      </w:r>
    </w:p>
    <w:p>
      <w:pPr>
        <w:pStyle w:val="Heading4"/>
        <w:numPr>
          <w:ilvl w:val="3"/>
          <w:numId w:val="1"/>
        </w:numPr>
        <w:rPr/>
      </w:pPr>
      <w:bookmarkStart w:id="628" w:name="__RefHeading___Toc3440346_73709187"/>
      <w:bookmarkStart w:id="629" w:name="_Toc258"/>
      <w:bookmarkEnd w:id="628"/>
      <w:r>
        <w:rPr>
          <w:rtl w:val="true"/>
        </w:rPr>
        <w:t>شرح</w:t>
      </w:r>
      <w:bookmarkEnd w:id="62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مى‌گويد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كجى و اعوجاج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خصومت است و اين دو عبارت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فصيح‌ترين كلمات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چگونگى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كتب تاريخ به تفصيل نقل شده است،پس نيازى به توضيح آن در اين مقام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ملكتنى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بر من مسلّط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ربودن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استعاره‌اى زيبا و مجاز در تركيب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استعاره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خواب و غلبه كردن آن بر چشم انسان را از انجام كار باز مى‌دارد،چنان كه پادشاه بندۀ خود را از انجام كارهاى خصوصى مانع مى‌شود،خواب را به پادشاه تشبيه كرده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استعاره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مجاز بودن اين كلام از دو جهت و به توضيح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چشم را مجازا به جاى خواب به كار برده است، بايد گفته مى‌شد خواب بر من غلبه كرد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من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مجاز آوردن چشم به جاى خواب مناسبتى است كه ميان چشم و خواب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روى هم قرار گرفتن پلك چشمها در موقع خواب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در 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نسبت دادن سلطه را به خوابى كه به جاى آن،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واو در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كنندۀ حال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در حالى كه نشسته بودم خواب بر من غلبه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 چهرۀ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قوّۀ خيال آن بزرگوار مى‌باشد،طبق توضيحى كه قبلا داده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شكايت امام از امّت و پاسخ‌گويى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كنندۀ دو واقعيّت تلخ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اوّل،اندوه فراوانى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نكردن در جهاد،و يارى ندادن آن بزرگوار بر عليه ظالمان در دل داشت تا آنجا كه اين كوتاهى و عقب نشينى به شهادت،آن حضرت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دوم،راضى نبودن پيامبر از امّت كه دستور به </w:t>
      </w:r>
    </w:p>
    <w:p>
      <w:pPr>
        <w:pStyle w:val="BookText"/>
        <w:rPr/>
      </w:pPr>
      <w:r>
        <w:rPr>
          <w:rFonts w:ascii="Amiri" w:hAnsi="Amiri" w:eastAsia="Amiri" w:cs="Amiri"/>
          <w:color w:val="111111"/>
          <w:sz w:val="28"/>
          <w:sz w:val="28"/>
          <w:szCs w:val="28"/>
          <w:rtl w:val="true"/>
          <w:lang w:bidi="ar-SA"/>
        </w:rPr>
        <w:t xml:space="preserve">نفرين فرمودند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ابدلهم بى شرّا لهم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من بدتر را بر آنان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توضيح داديم،نبايد اين طور برداشت كرد كه حضرت بد بوده است و تسلّط بدتر از خود را براى آنان آرزو كرده است</w:t>
      </w:r>
      <w:r>
        <w:rPr>
          <w:rFonts w:eastAsia="IRNazanin" w:cs="IRNazanin"/>
          <w:color w:val="111111"/>
          <w:sz w:val="28"/>
          <w:szCs w:val="28"/>
          <w:rtl w:val="true"/>
          <w:lang w:bidi="fa-IR"/>
        </w:rPr>
        <w:t xml:space="preserve">. </w:t>
      </w:r>
      <w:bookmarkStart w:id="630" w:name="pg11510_167443"/>
    </w:p>
    <w:p>
      <w:pPr>
        <w:pStyle w:val="Heading3"/>
        <w:numPr>
          <w:ilvl w:val="2"/>
          <w:numId w:val="1"/>
        </w:numPr>
        <w:rPr/>
      </w:pPr>
      <w:bookmarkStart w:id="631" w:name="__RefHeading___Toc3440348_73709187"/>
      <w:bookmarkStart w:id="632" w:name="_Toc259"/>
      <w:bookmarkEnd w:id="630"/>
      <w:bookmarkEnd w:id="631"/>
      <w:r>
        <w:rPr/>
        <w:t>68</w:t>
      </w:r>
      <w:r>
        <w:rPr>
          <w:rtl w:val="true"/>
        </w:rPr>
        <w:t>-</w:t>
      </w:r>
      <w:r>
        <w:rPr>
          <w:rtl w:val="true"/>
        </w:rPr>
        <w:t>از خطبه‌هاى امام</w:t>
      </w:r>
      <w:r>
        <w:rPr>
          <w:rtl w:val="true"/>
        </w:rPr>
        <w:t>(</w:t>
      </w:r>
      <w:r>
        <w:rPr>
          <w:rtl w:val="true"/>
        </w:rPr>
        <w:t>علیه السلام</w:t>
      </w:r>
      <w:r>
        <w:rPr>
          <w:rtl w:val="true"/>
        </w:rPr>
        <w:t>)</w:t>
      </w:r>
      <w:r>
        <w:rPr>
          <w:rtl w:val="true"/>
        </w:rPr>
        <w:t>است در مذمت مردم عراق</w:t>
      </w:r>
      <w:r>
        <w:rPr>
          <w:rtl w:val="true"/>
        </w:rPr>
        <w:t>.</w:t>
      </w:r>
      <w:bookmarkEnd w:id="632"/>
    </w:p>
    <w:p>
      <w:pPr>
        <w:pStyle w:val="Heading4"/>
        <w:numPr>
          <w:ilvl w:val="3"/>
          <w:numId w:val="1"/>
        </w:numPr>
        <w:rPr/>
      </w:pPr>
      <w:bookmarkStart w:id="633" w:name="__RefHeading___Toc3440350_73709187"/>
      <w:bookmarkStart w:id="634" w:name="_Toc260"/>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أَمَّا بَعْدُ يَا أَهْلَ؟الْعِرَاقِ؟ 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فَلَمَّا أَتَمَّتْ أَمْلَصَتْ وَ مَاتَ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تَأَيُّمُهَا وَ وَرِثَهَا أَبْعَدُهَا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أَتَيْتُكُمُ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تَقُولُونَ؟عَلِيٌّ؟ يَكْذِبُ قَاتَلَكُمُ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أَكْذِبُ أَ 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لَكِنَّهَا لَهْجَةٌ غِبْتُمْ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كَيْلاً بِغَيْرِ ثَمَنٍ لَوْ كَانَ لَهُ 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440352_73709187"/>
      <w:bookmarkStart w:id="636" w:name="_Toc261"/>
      <w:bookmarkEnd w:id="635"/>
      <w:r>
        <w:rPr>
          <w:rtl w:val="true"/>
        </w:rPr>
        <w:t>لغات</w:t>
      </w:r>
      <w:bookmarkEnd w:id="636"/>
    </w:p>
    <w:p>
      <w:pPr>
        <w:pStyle w:val="BookText"/>
        <w:rPr/>
      </w:pPr>
      <w:r>
        <w:rPr>
          <w:rFonts w:ascii="IRNazanin" w:hAnsi="IRNazanin" w:eastAsia="IRNazanin"/>
          <w:color w:val="111111"/>
          <w:sz w:val="28"/>
          <w:sz w:val="28"/>
          <w:szCs w:val="28"/>
          <w:rtl w:val="true"/>
          <w:lang w:bidi="fa-IR"/>
        </w:rPr>
        <w:t>املصت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سقط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كه شوهر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فصيح و روشن</w:t>
      </w:r>
      <w:r>
        <w:rPr>
          <w:rFonts w:eastAsia="IRNazanin" w:cs="IRNazanin"/>
          <w:color w:val="111111"/>
          <w:sz w:val="28"/>
          <w:szCs w:val="28"/>
          <w:rtl w:val="true"/>
          <w:lang w:bidi="fa-IR"/>
        </w:rPr>
        <w:t>.</w:t>
      </w:r>
    </w:p>
    <w:p>
      <w:pPr>
        <w:pStyle w:val="Heading4"/>
        <w:numPr>
          <w:ilvl w:val="3"/>
          <w:numId w:val="1"/>
        </w:numPr>
        <w:rPr/>
      </w:pPr>
      <w:bookmarkStart w:id="637" w:name="__RefHeading___Toc3440354_73709187"/>
      <w:bookmarkStart w:id="638" w:name="_Toc262"/>
      <w:bookmarkEnd w:id="637"/>
      <w:r>
        <w:rPr>
          <w:rtl w:val="true"/>
        </w:rPr>
        <w:t>ترجمه</w:t>
      </w:r>
      <w:bookmarkEnd w:id="63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خداوند متعال و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عراق شما همچون زن آبستنى هستيد كه بار سنگين حمل خود را تا هنگام زايمان بكشد ولى بچه را مرده به دنيا آورد و در همين حال شوهرش بميرد و بيوگى‌اش به طول انجامد پس از سالها مشقّت و رنج بميرد و ميراثش را دورترين وارث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تا هنگام پيروزى بار سنگين جنگ را به دوش كشيديد و در لحظۀ پيروزى گول قرآن بر نيزه كردن را خورديد و گوش به نصايح من نكرديد،پيش آمد آنچه نبايد پيش مى‌آمد</w:t>
      </w:r>
      <w:r>
        <w:rPr>
          <w:rFonts w:eastAsia="IRNazanin" w:cs="IRNazanin"/>
          <w:color w:val="111111"/>
          <w:sz w:val="28"/>
          <w:szCs w:val="28"/>
          <w:rtl w:val="true"/>
          <w:lang w:bidi="fa-IR"/>
        </w:rPr>
        <w:t xml:space="preserve">). </w:t>
      </w:r>
      <w:bookmarkStart w:id="639" w:name="pg11510_167444"/>
    </w:p>
    <w:p>
      <w:pPr>
        <w:pStyle w:val="BookText"/>
        <w:rPr/>
      </w:pPr>
      <w:bookmarkEnd w:id="639"/>
      <w:r>
        <w:rPr>
          <w:rFonts w:ascii="IRNazanin" w:hAnsi="IRNazanin" w:eastAsia="IRNazanin"/>
          <w:color w:val="111111"/>
          <w:sz w:val="28"/>
          <w:sz w:val="28"/>
          <w:szCs w:val="28"/>
          <w:rtl w:val="true"/>
          <w:lang w:bidi="fa-IR"/>
        </w:rPr>
        <w:t>اى مردم عراق به خدا سوگند به سوى شما از روى اختيار نيامدم،بلكه به اجبار و براى فرونشاندن فتنۀ جنگ جمل بدين سامان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براى مقابله و فيصله دادن جنگ صفين ماندن من در كوفه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در رابطه با اخبار غيبى شما گفته‌ايد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دروغ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بكشد من به چه هدف و بر چه كسى دروغ مى‌بندم؟آيا بر خدا دروغ مى‌بندم؟من اولين ايمان آورنده به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پيامبرش دروغ مى‌بندم؟من كه اولين تصديق كنندۀ او هستم نه هيچ كدام از اين امور نيست، اخبارى كه من از حقايق آينده به شما مى‌دهم،از رسول خدا دريافته‌ام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شما نبوديد،و يا اهليّت فراگيرى آنها را نداشتيد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 بنشينيد اگر براى فراگيرى علوم ظرفيّت مى‌داشتيد هرآيند بدون بها پيمانۀ ادراكتان را از دانش لبريز مى‌كردم، ولى خبر اين بدسكاليها بزودى در قيامت به شما داده خواهد شد </w:t>
      </w:r>
      <w:r>
        <w:rPr>
          <w:rFonts w:eastAsia="IRNazanin" w:cs="IRNazanin"/>
          <w:color w:val="111111"/>
          <w:sz w:val="28"/>
          <w:szCs w:val="28"/>
          <w:rtl w:val="true"/>
          <w:lang w:bidi="fa-IR"/>
        </w:rPr>
        <w:t>.»</w:t>
      </w:r>
    </w:p>
    <w:p>
      <w:pPr>
        <w:pStyle w:val="Heading4"/>
        <w:numPr>
          <w:ilvl w:val="3"/>
          <w:numId w:val="1"/>
        </w:numPr>
        <w:rPr/>
      </w:pPr>
      <w:bookmarkStart w:id="640" w:name="__RefHeading___Toc3440356_73709187"/>
      <w:bookmarkStart w:id="641" w:name="_Toc263"/>
      <w:bookmarkEnd w:id="640"/>
      <w:r>
        <w:rPr>
          <w:rtl w:val="true"/>
        </w:rPr>
        <w:t>شرح</w:t>
      </w:r>
      <w:bookmarkEnd w:id="641"/>
    </w:p>
    <w:p>
      <w:pPr>
        <w:pStyle w:val="BookText"/>
        <w:rPr/>
      </w:pPr>
      <w:r>
        <w:rPr>
          <w:rFonts w:ascii="IRNazanin" w:hAnsi="IRNazanin" w:eastAsia="IRNazanin"/>
          <w:color w:val="111111"/>
          <w:sz w:val="28"/>
          <w:sz w:val="28"/>
          <w:szCs w:val="28"/>
          <w:rtl w:val="true"/>
          <w:lang w:bidi="fa-IR"/>
        </w:rPr>
        <w:t>اين خطبه پس از جنگ صفّين و بدو منظور از حضرت صدور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توبيخ كوفيان بدليل ترك جنگ و تن دادن به ذلّت حكميّت با وجودى كه پيروزى،نزديك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تشبيه كردن آنها به زن آبستن،اين مقصود را به بهترين وجهى بيان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ذكر پنج ويژگى توبيخ و سرزنش آن‌ها را كامل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ابتدايى كوفيان را براى جنگ با دشمن،به استعداد و آمادگى آن زن براى زاد و ولد كردن تشبيه كرده‌اند جهت تشبيه در هر دو مورد آمادگى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 پيروزى را،به نزديكى وضع حمل،و به پايان رساندن مشقت باردارى مانند كرده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اصحابش را از جنگ با دشمن،با توجّه به نزديكى پيروزى، </w:t>
      </w:r>
    </w:p>
    <w:p>
      <w:pPr>
        <w:pStyle w:val="BookText"/>
        <w:rPr/>
      </w:pPr>
      <w:r>
        <w:rPr>
          <w:rFonts w:ascii="IRNazanin" w:hAnsi="IRNazanin" w:eastAsia="IRNazanin"/>
          <w:color w:val="111111"/>
          <w:sz w:val="28"/>
          <w:sz w:val="28"/>
          <w:szCs w:val="28"/>
          <w:rtl w:val="true"/>
          <w:lang w:bidi="fa-IR"/>
        </w:rPr>
        <w:t>به سقط جنين كه خلاف انتظار است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جنگ،با روشن شدن علايم پيروزى،امرى بر خلاف عادت و عرف عقلاست،چنان كه پس از نه ماه انتظار تولّد،سقط جنين بر خلاف عادت و عرف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اطاعت از رهبر و نافرمانى و بدين سبب دچار ذلّت و خوارى شدن و به رنج،تفرقه و سركوب گرفتار آمدن آنان را به زنى كه سرپرستش را از دست بدهد و دچار غربت و تنهايى شود تشبيه كرده است؛زيرا جمعيّت بى‌پيشوا گرفتار ضعف و زبونى مى‌شود،چنان كه زن بى‌قيّم و سرپرست گرفتار همه نوع رنج و زحمت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دشمن بر كوفيان و ربودن مال و منالشان را به دليل كوتاهى در امر مقاومت و دفاع از حق،به زنى كه فرزند و شوهرش قبل از او مرده‌اند، و ميراث بر،نزديكى ندارد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ارث چنان زنى را ميراث بران دور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عدم مقاومت صحيح كوفيان،حيثيّت،مال و منالشان به دست دشمنان خواهد افتاد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بيوفايش را در ويژگيهاى ياد شده،به چنان زنى تشبيه كرده و توبيخ آن را با اين صفات به كمال رسانده است؛و سپس آنان را به ناراحتيى كه از دست آنها مى‌كشد آگاه مى‌سازد،بدين شرح كه براى رسيدن به مقام يا جاه و جلالى به سوى كوفيان نيامده است،بلكه ضرورت اجتماعى و پيشامدهاى ناگوار او را به عراق كشانده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نيز همين بود كه آن بزرگوار شهر مدينه كه محلّ هجرت و منزلگاه رسول و خوابگاه ابديش بود،جز بضرورت پيكار با مردم بصره رها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رابطه به همراهى مردم كوفه نيازمند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سپاهيان حجاز در برابر شورشيان بصره اندك بودند؛ آشوب‌طلبى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و آشوب بصره پيوسته شد،و حضرت را ناگزير بماندن در كوفه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از راويان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شين قرائت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معناى جمله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شوق و علاقه به سوى شما نيامده‌ام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مردم كوفه،به لحاظ اين كه شنيده بود،آنها توهّمات فاسدى داشته،از روى جهل و نادانى و كوتاه انديشى و صدور حكمتهاى مفيد از جانب آن بزرگوار وى را به دروغ‌گوئى متّهم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كوفيان را مورد توبيخ شديد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است كه شما مى‌گوييد على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 وقع از اين قرار بود كه عدّه‌اى منافق صحابه نما در كوفه وجود داشتند كه در كارهاى حضرت اخلال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هنگامى كه شنيدند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سرى وقايع و اتفاقات آينده مانند جنگ با ناكثين،قاسطين و مارقين خبر مى‌دهد،و سرنوشت خوارج نهروان بخصوص از ذو الثديه،يعنى شخصى از خوارج كه يك دستش بمانند پستان زنى بود،اطّلاع داده و اين اخبار غيبى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مى‌دهد،در بين مردم شايع كردند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امور و نسبت آنها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مى‌گويد؛زيرا اخبار غيبى،چيزى است كه عوام مردم آن را درك نمى‌كنند و جز علماء و دانشمندان اين اسرار را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نه تنها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و وى را به دروغگويى متّهم مى‌كردند،بلكه گاهى روياروى آن بزرگوار نشسته،نسبت به آن حضرت جسارت روا مى‌داشتند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آن روزى كه حضرت فرمود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جايگاه قضاوتى براى من ترتيب دهند،ميان اهل تورات به توراتشان و ميان پيروان انجيل به انجيلشان و ميان مسلمين به قرآنشان داورى مى‌كنم،به </w:t>
      </w:r>
    </w:p>
    <w:p>
      <w:pPr>
        <w:pStyle w:val="BookText"/>
        <w:rPr/>
      </w:pPr>
      <w:r>
        <w:rPr>
          <w:rFonts w:ascii="IRNazanin" w:hAnsi="IRNazanin" w:eastAsia="IRNazanin"/>
          <w:color w:val="111111"/>
          <w:sz w:val="28"/>
          <w:sz w:val="28"/>
          <w:szCs w:val="28"/>
          <w:rtl w:val="true"/>
          <w:lang w:bidi="fa-IR"/>
        </w:rPr>
        <w:t>خدا سوگند هيچ آيه‌اى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صحراء،دريا،كوه و دشت و زمين و آسمان،نزول يافته باشد،جز اين كه من مى‌دانم در بارۀ چه كسى و يا چه چيزى نزول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منافقى از پاى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كار على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ادّعاى دروغى؟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هنگامى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فقدان من از حوادث آينده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به خدا سوگند،فتنۀ فراگير،پياده نظام خود را بر منطقۀ زندگى شما بسيج،و همۀ سركشان را در زير گامهاى خود مهار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فتنۀ عظيمى كه آتشش با هيزم خشك و فراوانى شعله‌ور مى‌شود و از سمت شرق هجوم خود را آغاز و تا اطراف دجله و فرات كشيده خواهد شد،و در آن بلاى سخت زمين بر شما تنگ مى‌شود،و راهى براى فرار به آسمان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و حيران،ورد زبانتان در بارۀ گمشده‌ها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مرد؟كشته شد و يا آواره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كه بدينجا رسيد گروهى از پاى منبر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سر و كار پدرش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دروغگو چه فصيح و روشن صحبت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اين خبر غيبى حضرت اشاره به هجوم مغول و قتل و غارت آنها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اتّهام منافقين بدو طريق مقابله مى‌كند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نفرين مى‌كند،كه خداوند به كيفر قتل سزايشان دهد،بخوبى روشن است،هر كس را خدا بكشد،از رحمت حق به دور و دچار عذابى سخت خواهد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منافقين و تهمت زنان را با تجزيه و تحليل،منطقى و برهان پاسخ داده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شما خبر مى‌دهم،از جانب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من دروغ باشد،لزوما يا بايد به خدا دروغ بسته باشم و يا به رسول خدا به خدا دروغ نمى‌بندم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اول مؤمن به او بوده‌ام پس نمى‌توانم اوّل دروغزن </w:t>
      </w:r>
    </w:p>
    <w:p>
      <w:pPr>
        <w:pStyle w:val="BookText"/>
        <w:rPr/>
      </w:pPr>
      <w:r>
        <w:rPr>
          <w:rFonts w:ascii="IRNazanin" w:hAnsi="IRNazanin" w:eastAsia="IRNazanin"/>
          <w:color w:val="111111"/>
          <w:sz w:val="28"/>
          <w:sz w:val="28"/>
          <w:szCs w:val="28"/>
          <w:rtl w:val="true"/>
          <w:lang w:bidi="fa-IR"/>
        </w:rPr>
        <w:t>بر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هم دروغ نمى‌بندم،چون اوّل تصديق كننده و پيرو او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توضيح روشن مى‌شود كه منافقين دروغ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حضرت نتيجه همان برهان فوق است كه توضيح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پس از ردّ ادّعاى منافقين ثابت مى‌شود كه اتّهام آنها وارد نبوده و ادّعايشان باطل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لهجة رغبتم عنها و لم تكونوا من اهلها در عبارت فوق حضرت علّت ادّعاى باطل و فاسدشان را توضيح مى‌دهند و آن اين كه،آنچه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حوادث آينده گفته و به آنها خبر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ادراك ضعيف و ناتوان آنها بود چه درك منافقين جاهل،به مثابۀ درك حيوانات بود،و براى فهم اسرار و رموز جهان آمادگى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اقوال و اسرار و رموز و مقصود از غيبت آنها ناتوانى درك و انديشۀ آنان از دريافت مطلب و يا حضور نداشتن منافقين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بيان حقايق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مطلب به خوبى روشن گرديد كه خرد منافقين و امثال آنها، تحت سلطه پندارهاى واهى قرار داشت و خيالات واهى و نادرست آنان را،به تكذيب حق و انكار آن وا مى‌داشت بديهى است كه در چنين صورتى امام را تصديق نكرده،و از توهّمات و پندارهاى غلط و نارساى خود تبعيت كنند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بدروغگوئى متّهم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منافقين كوفه،شبيه و نمودى از رفتار منافقين مدينه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 مدينه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بسختى آزرده خاطر داشتند،چنان كه كوفيان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رفتارى مى‌كردند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امّه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به معناى دعاى به </w:t>
      </w:r>
      <w:r>
        <w:rPr>
          <w:rFonts w:eastAsia="IRNazanin" w:cs="IRNazanin"/>
          <w:color w:val="111111"/>
          <w:sz w:val="28"/>
          <w:szCs w:val="28"/>
          <w:lang w:bidi="fa-IR"/>
        </w:rPr>
        <w:t>11545</w:t>
      </w:r>
      <w:r>
        <w:rPr>
          <w:rFonts w:ascii="IRNazanin" w:hAnsi="IRNazanin" w:eastAsia="IRNazanin"/>
          <w:color w:val="111111"/>
          <w:sz w:val="28"/>
          <w:sz w:val="28"/>
          <w:szCs w:val="28"/>
          <w:rtl w:val="true"/>
          <w:lang w:bidi="fa-IR"/>
        </w:rPr>
        <w:t>شرّ و يا خبر دادن از امر شرّ است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گردد نفرين، </w:t>
      </w:r>
    </w:p>
    <w:p>
      <w:pPr>
        <w:pStyle w:val="BookText"/>
        <w:rPr/>
      </w:pPr>
      <w:r>
        <w:rPr>
          <w:rFonts w:ascii="IRNazanin" w:hAnsi="IRNazanin" w:eastAsia="IRNazanin"/>
          <w:color w:val="111111"/>
          <w:sz w:val="28"/>
          <w:sz w:val="28"/>
          <w:szCs w:val="28"/>
          <w:rtl w:val="true"/>
          <w:lang w:bidi="fa-IR"/>
        </w:rPr>
        <w:t>مادر براى از دست دادن فرزندانش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خواست آمرزش به كار مى‌رود،بعضى ديگر آن را در تعجّب و بزرگ شمردن امور،استعمال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مقام معناى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كيلا بغير ثمن اين فرمودۀ حضرت اشاره دارد به اخلاق پسنديده و دستور العمل‌هاى مفيدى كه بدون چشمه است و تقاضاى اجر و مزدى،امام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آنها قرار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مردم حقايق را نمى‌فهميدند و جانهاى خود را به دليل نداشتن آمادگى لازم براى پذيرفتن،پاك و منزّه نمى‌ساختند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نفسشان قابليّت فراگيرى آن حقايق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به كار برده،كنايه از فراوانى و كثرت پند و اندرز و ارشاد است بدين معنى كه پيمانه تبليغ و ارشاد را پر و لبريز كردم،امّا مفيد نيفتاد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مفعول مطلق تاكيدى كه فعلش حذف مى‌شود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تشريح و در نظر گرفتن اين معنى براى اين قسمت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معناى ويل امّه براى كسانى كه حرف آن بزرگوار را نمى‌شنيدند، و از دستور العمل‌هايش بهره‌مند نمى‌شدند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افرادى كه همزمان با حضرت بوده و از دستورات امام تبعيّت نداشته‌اند بر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چنين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لأمهم،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مباد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چنين فرزندانى را آن مادران نمى‌داشتند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آن كه به عنوان ترحّم فرموده باشد،چه شخص جاهل و نادان قابل ترحّم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اين كه معناى تعجّب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كثرت جهل و نادانى تعجب كرده باشد،با وجودى كه آن بزرگوار هرگز در نصيحت و اندرز كوتاهى نداشته است امّا آنها نتوانسته‌اند </w:t>
      </w:r>
    </w:p>
    <w:p>
      <w:pPr>
        <w:pStyle w:val="BookText"/>
        <w:rPr/>
      </w:pPr>
      <w:r>
        <w:rPr>
          <w:rFonts w:ascii="Amiri" w:hAnsi="Amiri" w:eastAsia="Amiri" w:cs="Amiri"/>
          <w:color w:val="111111"/>
          <w:sz w:val="28"/>
          <w:sz w:val="28"/>
          <w:szCs w:val="28"/>
          <w:rtl w:val="true"/>
          <w:lang w:bidi="ar-SA"/>
        </w:rPr>
        <w:t>استفاده لازم را از بيانات امام داشته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همواره از آن حضرت دورى جسته و اعتراض كرده‌اند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منظور اداى مقصودش جملۀ فوق را از قرآن كريم اقتباس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بزودى خبر نادانى و كناره‌گيرى خود را از آنچه شما را بدان امر كردم،و دستورات حكيمانه‌اى كه به شما دادم،و تخلّف ورزيديد خواهيد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آن همه كجروى و كج انديشى برايتان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زندگى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نتيجۀ كردار زشتشان پشيمانى و اندوه خواهد بود،زيرا در انجام كارها افراط و تفريط ورزيدند،مى‌دانيم كه در پيشگاه حق تعالى جز كارهاى شايسته چيزى مفيد نيست،بنا بر اين،منظور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است كه پرده‌هاى ضخيم بدن به كنارى رود،و جانها لباس جسمانى را به وسيلۀ مرگ به سويى نهند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زندگى دنيايى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بزودى پس از من در همين دنيا نتيجۀ كارهاى بدتان را خواهيد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كارهاى بدشان موجب گرفتارى آنها به دست بنى‌اميّه و خلفاى جور پس از بنى اميّه بود كه به انواع آزارها دست زدند و متخلّفين از فرمان اطاعت را كشتند،همگان را مورد اهانت قرار داده خوار و ذليل كوچك و حقيرشان شمردند</w:t>
      </w:r>
      <w:r>
        <w:rPr>
          <w:rFonts w:eastAsia="IRNazanin" w:cs="IRNazanin"/>
          <w:color w:val="111111"/>
          <w:sz w:val="28"/>
          <w:szCs w:val="28"/>
          <w:rtl w:val="true"/>
          <w:lang w:bidi="fa-IR"/>
        </w:rPr>
        <w:t xml:space="preserve">. </w:t>
      </w:r>
      <w:bookmarkStart w:id="642" w:name="pg11510_167451"/>
    </w:p>
    <w:p>
      <w:pPr>
        <w:pStyle w:val="Heading3"/>
        <w:numPr>
          <w:ilvl w:val="2"/>
          <w:numId w:val="1"/>
        </w:numPr>
        <w:rPr/>
      </w:pPr>
      <w:bookmarkStart w:id="643" w:name="__RefHeading___Toc3440358_73709187"/>
      <w:bookmarkStart w:id="644" w:name="_Toc264"/>
      <w:bookmarkEnd w:id="642"/>
      <w:bookmarkEnd w:id="643"/>
      <w:r>
        <w:rPr/>
        <w:t>69</w:t>
      </w:r>
      <w:r>
        <w:rPr>
          <w:rtl w:val="true"/>
        </w:rPr>
        <w:t>-</w:t>
      </w:r>
      <w:r>
        <w:rPr>
          <w:rtl w:val="true"/>
        </w:rPr>
        <w:t>از خطبه‌هاى امام</w:t>
      </w:r>
      <w:r>
        <w:rPr>
          <w:rtl w:val="true"/>
        </w:rPr>
        <w:t>(</w:t>
      </w:r>
      <w:r>
        <w:rPr>
          <w:rtl w:val="true"/>
        </w:rPr>
        <w:t>علیه السلام</w:t>
      </w:r>
      <w:r>
        <w:rPr>
          <w:rtl w:val="true"/>
        </w:rPr>
        <w:t>)</w:t>
      </w:r>
      <w:r>
        <w:rPr>
          <w:rtl w:val="true"/>
        </w:rPr>
        <w:t>است كه به مردم آداب صلوات فرستادن بر پيامبر را مى‌آموزد</w:t>
      </w:r>
      <w:bookmarkEnd w:id="644"/>
    </w:p>
    <w:p>
      <w:pPr>
        <w:pStyle w:val="Heading4"/>
        <w:numPr>
          <w:ilvl w:val="3"/>
          <w:numId w:val="1"/>
        </w:numPr>
        <w:rPr/>
      </w:pPr>
      <w:bookmarkStart w:id="645" w:name="__RefHeading___Toc3440360_73709187"/>
      <w:bookmarkStart w:id="646" w:name="_Toc265"/>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اَللَّهُمَّ دَاحِيَ الْمَدْحُوَّاتِ وَ 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جَابِلَ الْقُلُوبِ عَلَى فِطْرَتِهَا شَقِيِّهَا وَ سَعِيدِهَا اجْعَلْ شَرَائِفَ صَلَوَاتِكَ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نَوَامِيَ بَرَكَاتِكَ عَلَى؟مُحَمَّدٍ؟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 الْفَاتِحِ لِمَا انْغَلَقَ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الْمُعْلِنِ الْحَقَّ بِالْحَقِّ وَ الدَّافِعِ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الدَّامِغِ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 فَاضْطَلَعَ قَائِماً بِأَمْرِكَ مُسْتَوْفِزاً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نَاكِلٍ عَنْ قُدُمٍ وَ لاَ 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وَاعِياً لِوَحْيِكَ حَافِظاً لِعَهْدِكَ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 عَلَى نَفَاذِ أَمْرِكَ حَتَّى أَوْرَى 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أَضَاءَ الطَّرِيقَ 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هُدِيَتْ بِهِ الْقُلُوبُ بَعْدَ خَوْضَاتِ الْفِتَنِ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بِمُوضِحَاتِ الْأَعْلاَمِ وَ 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أَمِينُكَ الْمَأْمُونُ وَ 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شَهِيدُكَ يَوْمَ الدِّينِ وَ بَعِيثُكَ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مَفْسَحاً فِي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لَدَيْكَ مَنْزِلَتَهُ وَ 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مِنِ ابْتِعَاثِكَ لَهُ 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 الْمَقَالَةِ ذَا مَنْطِقٍ عَدْلٍ وَ 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بَيْنَنَا وَ بَيْنَهُ فِي بَرْدِ الْعَيْشِ وَ 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الشَّهَوَاتِ وَ أَهْوَاءِ اللَّذَّاتِ وَ رَخَاءِ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الطُّمَأْنِينَةِ وَ تُحَفِ الْكَرَامَةِ</w:t>
      </w:r>
    </w:p>
    <w:p>
      <w:pPr>
        <w:pStyle w:val="Heading4"/>
        <w:numPr>
          <w:ilvl w:val="3"/>
          <w:numId w:val="1"/>
        </w:numPr>
        <w:rPr/>
      </w:pPr>
      <w:bookmarkStart w:id="647" w:name="__RefHeading___Toc3440362_73709187"/>
      <w:bookmarkStart w:id="648" w:name="_Toc266"/>
      <w:bookmarkEnd w:id="647"/>
      <w:r>
        <w:rPr>
          <w:rtl w:val="true"/>
        </w:rPr>
        <w:t>لغات</w:t>
      </w:r>
      <w:bookmarkEnd w:id="648"/>
    </w:p>
    <w:p>
      <w:pPr>
        <w:pStyle w:val="BookText"/>
        <w:rPr/>
      </w:pPr>
      <w:r>
        <w:rPr>
          <w:rFonts w:ascii="IRNazanin" w:hAnsi="IRNazanin" w:eastAsia="IRNazanin"/>
          <w:color w:val="111111"/>
          <w:sz w:val="28"/>
          <w:sz w:val="28"/>
          <w:szCs w:val="28"/>
          <w:rtl w:val="true"/>
          <w:lang w:bidi="fa-IR"/>
        </w:rPr>
        <w:t>مدحوّات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يافته‌ها،كنايه از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مسموكات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برافراشته شده‌ها،كنايه از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پايه و ستون حفظ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فطرت به معناى خلقت،آفريدن </w:t>
      </w:r>
      <w:bookmarkStart w:id="649" w:name="pg11510_167452"/>
    </w:p>
    <w:p>
      <w:pPr>
        <w:pStyle w:val="BookText"/>
        <w:rPr/>
      </w:pPr>
      <w:bookmarkEnd w:id="649"/>
      <w:r>
        <w:rPr>
          <w:rFonts w:ascii="Amiri" w:hAnsi="Amiri" w:eastAsia="Amiri" w:cs="Amiri"/>
          <w:color w:val="111111"/>
          <w:sz w:val="28"/>
          <w:sz w:val="28"/>
          <w:szCs w:val="28"/>
          <w:rtl w:val="true"/>
          <w:lang w:bidi="ar-SA"/>
        </w:rPr>
        <w:t>دمغ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شكستن استخوان 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مغلوب ساختن طرف 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جيشة،وقتى كه ديگ بجوش آيد و غليان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اضطلع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حمل چيزى قوّت و نيرو يافت،از مصدر ضلاعة كه به معناى قوت است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عجله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افتادن،پيشى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را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شعلۀ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ساخت،فروزان كرد</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440364_73709187"/>
      <w:bookmarkStart w:id="651" w:name="_Toc267"/>
      <w:bookmarkEnd w:id="650"/>
      <w:r>
        <w:rPr>
          <w:rtl w:val="true"/>
        </w:rPr>
        <w:t>ترجمه</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اى گسترانندۀ زمين و اى برپا دارندۀ آسمانها و اى كسى كه دلها را مطابق فطرتشان آمادۀ پذيرفتن حق و ارشاد آفريده‌اى،آن كه بخواهد سعادت و آن كه نخواهد شقاوت را انتخاب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شريفترين درودها و برترين بركاتت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بندۀ خود قرار بده پيامبرى كه انبياء پيشين به وى ختم گرديد و راه‌گشاى مشكلات آينده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 را با دليل و برهان براى مردم ظاهر و آشكار گرداند و لشكريان باطل و ناحق را از ميان برد،هيبت و صولت گمراهان را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 كه پيامبر به دستور تو قيام كرد،و بار سنگين رسالت را به دوش كشيد،و براى رضا و خوشنودى تو،ثبات قدم به خرج داد،بى آن كه در انجام وظيفه‌اش سستى ورزد و يا در اراده عزمش ترديد و دو دلى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بر او رحمت و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الهى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تو است كه وحى را ضبط و نگهدارى كرد و بر پيمانت وفادار ماند،و در اجراى فرامين و احكامت كوشش كرد،تا روشنايى دانش را در دلها برافروخت و راه راست را براى اشخاص خطاكار روشن ساخت،و با وجودى كه دلها در فتنه و گناه غوطه‌ور بودند،آنها را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پرچمهاى ديانت را به وضوح برافراشت،و احكام نورانى شريعت را رواج داد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امانتدار وحى،و نگاهبان اسرار نهفته و خزانه‌دار رموز خداوندى </w:t>
      </w:r>
      <w:bookmarkStart w:id="652" w:name="pg11510_167453"/>
    </w:p>
    <w:p>
      <w:pPr>
        <w:pStyle w:val="BookText"/>
        <w:rPr/>
      </w:pPr>
      <w:bookmarkEnd w:id="652"/>
      <w:r>
        <w:rPr>
          <w:rFonts w:ascii="IRNazanin" w:hAnsi="IRNazanin" w:eastAsia="IRNazanin"/>
          <w:color w:val="111111"/>
          <w:sz w:val="28"/>
          <w:sz w:val="28"/>
          <w:szCs w:val="28"/>
          <w:rtl w:val="true"/>
          <w:lang w:bidi="fa-IR"/>
        </w:rPr>
        <w:t>تو است و به همين دليل در روز قيامت گواه راستين تو خواهد بود،چه اين كه از جانب تو برانگيخته شده و فرستاده تو در ميان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در سايۀ رحمت خود،براى او جايى وسيع مقرر فرما،و از فضل و كرم و بزرگواريت پاداشهاى نيكو به وى ارزانى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الهى ديانت او را نسبت به انبياء پيشين رونق بيشترى ببخش و در پيشگاه خود جايگاهش را برتر،جلوه ده و نورانيّتش را فزونتر گردان؛و به پاداش و مزد رسالت گواهيش را بپذير و كلامش را پسنديده و منطقش را استوار و او را جدا كننده حق از باطل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ميان ما و رسولت،در جايى كه زندگانى خوش،و نعمت،فراوان،و خواسته‌ها برآورده است،پيوند برقرار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جاويدان،جاى وسيع آسايش،مركز راحت و اطمينان،محلّ كرامتها و هدايا،ما را در كنار رسولت بدار </w:t>
      </w:r>
      <w:r>
        <w:rPr>
          <w:rFonts w:eastAsia="IRNazanin" w:cs="IRNazanin"/>
          <w:color w:val="111111"/>
          <w:sz w:val="28"/>
          <w:szCs w:val="28"/>
          <w:rtl w:val="true"/>
          <w:lang w:bidi="fa-IR"/>
        </w:rPr>
        <w:t>».</w:t>
      </w:r>
    </w:p>
    <w:p>
      <w:pPr>
        <w:pStyle w:val="Heading4"/>
        <w:numPr>
          <w:ilvl w:val="3"/>
          <w:numId w:val="1"/>
        </w:numPr>
        <w:rPr/>
      </w:pPr>
      <w:bookmarkStart w:id="653" w:name="__RefHeading___Toc3440366_73709187"/>
      <w:bookmarkStart w:id="654" w:name="_Toc268"/>
      <w:bookmarkEnd w:id="653"/>
      <w:r>
        <w:rPr>
          <w:rtl w:val="true"/>
        </w:rPr>
        <w:t>شرح</w:t>
      </w:r>
      <w:bookmarkEnd w:id="654"/>
    </w:p>
    <w:p>
      <w:pPr>
        <w:pStyle w:val="BookText"/>
        <w:rPr/>
      </w:pPr>
      <w:r>
        <w:rPr>
          <w:rFonts w:ascii="Amiri" w:hAnsi="Amiri" w:eastAsia="Amiri" w:cs="Amiri"/>
          <w:color w:val="111111"/>
          <w:sz w:val="28"/>
          <w:sz w:val="28"/>
          <w:szCs w:val="28"/>
          <w:rtl w:val="true"/>
          <w:lang w:bidi="ar-SA"/>
        </w:rPr>
        <w:t>اين خطبه در بردارندۀ سه فصل است و به توضيح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صفات و كيفيّت ستودن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صفات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ترتيب طبيعى به كار بردن انواع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مجد و عظمت به سه اعتبار خداوند تعالى را ستوده است و به ترتيب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گستراننده زمينهاست،يعنى حق متعال زمينهاى هفتگانه را گسترانيده است از 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طبقه‌اى از زمين با وجودى كه كل زمين كروى است انبساط يافته و گسترانيده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فرموده حق تعالى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ديگر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به خوبى روشن است كه گستردن و امتداد دادن به اعتبار طبقات زمين </w:t>
      </w:r>
    </w:p>
    <w:p>
      <w:pPr>
        <w:pStyle w:val="BookText"/>
        <w:rPr/>
      </w:pPr>
      <w:r>
        <w:rPr>
          <w:rFonts w:ascii="IRNazanin" w:hAnsi="IRNazanin" w:eastAsia="IRNazanin"/>
          <w:color w:val="111111"/>
          <w:sz w:val="28"/>
          <w:sz w:val="28"/>
          <w:szCs w:val="28"/>
          <w:rtl w:val="true"/>
          <w:lang w:bidi="fa-IR"/>
        </w:rPr>
        <w:t>در نظر گرفته شده است نه آن كه چند زمين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لحاظ سطح خارج زمين از آب،كه حيوانات از آن استفاده مى‌كنند،گستردگى اطلاق مى‌شود،چه به ظاهر،در ذهن مردم،روى زمين مسطّح و گسترده است،هر چند به اعتبار عقل،زمين،محدّب و برآمده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مسطّح بودن زمين خداوند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جَعَلَ لَكُمُ الْأَرْضَ بِساطاً</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آسمانها را محكم و استوار ساخت كه بر زمين سقوط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اشكال 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قبل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بدون استوانه و پايه‌اى محكم و استوار ساخت امّا در اين خطبه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طناب و پايه است اشاره كرده،استحكام آسمان را به عمد نسبت مى‌دهد و بظاهر اين دو كلام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اشكال گفته مى‌شود اين دو كلام با يكديگر تناقض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قبلا توضيح داديم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آسمانها بدان استوار شده است قدرت خداوند است نه وسايل مادّى،پس وقتى كه مى‌گوييم عمدّ ندارد،يعنى طناب و استوانه‌هاى مادّى،هنگامى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يعنى قدرت حق آن را محكم و استوار نگاه داشته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دلها را بر فطرت آفريد چه آنها كه شقى‌اند و چه آنان كه سعيد مى‌باشند يعنى حق تعالى،نفوس را چنان مهيّا و مستّعد و آماده آفريده است،كه قادرند راه خير و يا شرّ را پيموده،و در نتيجه مطابق قضاى الهى مستحق سعادت و يا شقاوت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بارۀ زمينۀ استعداد و آمادگى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 فَأَلْهَمَها فُجُورَها وَ تَقْواها قَدْ أَفْلَحَ مَنْ زَكّاها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در آيۀ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معرفت پيمودن راه خير و شر را،بدو الهام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 در بسيارى از موارد،نفس را به قلب و شقاوت دل را به وارونگى آن،تعبير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سعادت و شقاوت،به فطرتى كه در لوح محفوظ مقرر است مربوط مى‌شود،پس آن كه عنايت خداوند را،با جلودارى عقل مطابق آنچه برايش نوشته شده است،بگيرد، آمادۀ قبول هدايت براى پيمودن راه خدا مى‌شود و چنين كسى سعادتمند است،و آن كه براه عقل نرود،حكم خداوندى و قضاى الهى او را گرفتار كرده و به وادى هلاكت و نابودى مى‌كشاند،چنين كسى بدبخت و رانده شده از درگاه حق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همين حقيقت اشاره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شَقِيٌّ وَ سَعِيدٌ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شرائف صلواتك و نوامى بركاتك على محمّد عبدك و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خواستهايى است،كه حضرت،از خداوند منان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طلب آن خواستها دعا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شرائف 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رحمت فراوان و كمال جود و بخشش براى اشخاص مستعد و نفوس آماده فيض‌گيرى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نوامى بركاة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بركت و عطا و وجود مى‌باشد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در باره پيامبر است كه او را به دليل دارا بودن صفات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رحمت خداوند،و زيادى نزول بركت از جانب حق تعالى دانسته است،به ترتيب زير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است،بندگى و عبوديّت خداوند،موجب شده،كه رحمت حق بر آن بزرگوار نزول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فرستادۀ خدا بودن نوع خاصى از بندگى است و موجب رحمت و شفقت حق تعالى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نورانيّت خود پايان بخش انوار وحى و رسالت و اديان حق مى‌باشد، داشتن اين ويژگيها آماده‌گى او را براى دريافت رحمت،و درجات كمال فراهم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راه‌گشاى مشكلات طريق حق و هدايت كه پس از نسخ شدن اديان گذشته پيش آمده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نواقص اديان پيشين را برطرف ساخت و چگونگى هدايت انسانها را بيان كرد،و بدين سبب مستحقّ رحمت خداوند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وسيلۀ حق آشكار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دين و شريعت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معناى حقّ دوّم اقوالى به شرح زير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حق دوّم معجزات باشند،يعنى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معجزات دين را واضح و آشكار گردانيد،زيرا به وسيلۀ معجزات مى‌توان دين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جنگ و ستيز باشد،يعنى پيامبر به وسيلۀ جهاد و كوشش دين خدا را آشكار ساخت،و دشمنان دين را شكست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گفته مى‌شود فلان حاقّ فلانا فحقّه،يعنى فلان شخص با ديگرى پيكار كرده مغلوبش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مثل حقّ به معناى مغلوب كردن خصم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 سخن باشد،يعنى دين را با استدلال و برهان واضح و آشكار ساخت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بارۀ معناى حق اقوال سه گانه فوق ذكر شده است امّا به نظر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روشنترين معنى براى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امور حق را با بعضى ديگر از امور حق توضيح داده،روشن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بر جزئى‌ترين جزء حق هم حق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واضح است كه تمام دين به يكباره نزول نيافته،بلكه مطابق روايت اسلام بر پنج پايه استوار شده است،و سپس بر اين اساس،فروع فراوانى از دين ظاهر شده، زيرا قوام فروع،به اصول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حقيقت كه پيامبر حق را آشكار كرده،شايستۀ رحمت حق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سپاهيان باطل را دفع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فتنه‌اى كه از ناحيۀ مشركين برپا شده،و آشوبى كه براى خاموش كردن نور خدا به وجود آمده بود،از ميان برد و يا بدين معنى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آشوبى كه قبل از بعثت ميان اعراب جاهلى از قتل و غارت اموال و جنگهاى قبيله‌اى مرسوم بود،از ميان برد،چه تمام آن امور باطل و از نظر عدل الهى خلاف قانون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فداكارى پيامبر براى اقامه عدل و آشوب‌زدايى مورد رحمت قرار گرفتن پيامبر راه ايجاب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گمراهان را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هفتم از نظر معنى با فراز ششم بسيار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عبارت،براى از ميان رفتن كلّ گمراهى به بركت وجود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استعاره اين است،كه شكستن استخوان مغز براى انسان كشنده است،بنا بر اين فعل پيامبر را در از بين بردن و محو كردن باطل،به شكستن استخوان مغز تشبيه كرده و آن گاه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انحراف از راه خدا،كه لازمۀ جهل و نادانى است به كار رفته،و سپس به ملاحظۀ تشبيه كردن،منحرفين از راه خدا، در فزونى انحراف و زيادى فساد به حيوان حمله كننده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w:t>
      </w:r>
    </w:p>
    <w:p>
      <w:pPr>
        <w:pStyle w:val="BookText"/>
        <w:rPr/>
      </w:pPr>
      <w:r>
        <w:rPr>
          <w:rFonts w:ascii="IRNazanin" w:hAnsi="IRNazanin" w:eastAsia="IRNazanin"/>
          <w:color w:val="111111"/>
          <w:sz w:val="28"/>
          <w:sz w:val="28"/>
          <w:szCs w:val="28"/>
          <w:rtl w:val="true"/>
          <w:lang w:bidi="fa-IR"/>
        </w:rPr>
        <w:t xml:space="preserve">گمراهان استعاره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عهده‌دار امر رسالت بود،و با نيرومندى و قوّت آنچه بر عهده داشت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كلماتى كه به صورت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رفته‌اند معناى حال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رسالت شد،در حالى كه قيام به اين واجب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حمّل زيبائى خاصّى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حضرت از خداوند مى‌خواهد،چنان كه قيام به امر رسالت را با همۀ مشكلاتى كه دارد،بر دوش پيامبر گذاشته است رحمتى به همان اهميّت و فراوانى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فرمايد،زيرا پاداش حكيم عادل،با فعل پاداش گيرنده مناسبت خواهد داشت،زيرا استحقاق يافتن رحمت اين برابرى را ايجاب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امتثال اوامر حق تعالى،و رضايت وى كوشا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انجام فرامين خداوند كوتاهى نداشت،و خوددارى نمى‌كرد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دستورات الهى،عزم و ارادۀ راسخى داشت،و به هيچ وجه در به كارگيرى آنها تأمّل نمى‌كرد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خداوند را بخوبى فرا گرفته حفظ و ضبط مى‌كرد،و از جهت نيروى نفسانى آمادگى لازم را دارا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تبليغ رسالت و اداى امانت،پيمان خداوندى را حفظ و نگاهبانى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معنى عهد خداوند قبلا دانسته شد نيازى به تكرار آن احساس نمى‌شود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نفوذ دادن دستورات الهى در جهان،و متوجّه ساختن مردم به پيمودن راه حق،تلاشگرى شايسته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براى جلب رضاى خدا احساس خستگى نمى‌كرد،و نور خدا را در همه جاى عالم پراكنده ساخت انوار دين را در همه جا گسترد و افكار را چنان آماده كرد كه بتوانند علوم و دانش را تحصيل كرده فرا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دانش و حكمت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روشن شدن راه خدا به وسيله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استعاره به كار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براى نادانان روشن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راه در عبارت حضرت،راه بهشت و رسيدن به محضر مقدس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روشن كردن راه،آموزش كيفيّت پيمودن راه و طىّ طريق،و ارشاد به سوى خداوند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است كه قصد رسيدن به حكمت الهى و هدايت يافتن را دارد ولى در تاريكى جهل و نادانى باقى مانده و قادر به پيمودن 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وظيفۀ ارشاد او را به عهده گرفته و از ظلمت نجاتش مى‌دهد،و بدين سبب مستحق رحمت الهى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با علائم روشنى هدايت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بركت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واضح حق،و دستورات نورانى و مطالب روشنى را دريافتند،و با دريافت اين حقايق روشن و دستور العملهاى نورانى، دلهايى كه بر اثر معصيت و گناه غرق در پليدى و زشتى بودند،نجات يافته و براه حق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يافتن خلق،و به وسيله پيامبر از منجلاب گناه در آمد نشان امرى روشن و غير قابل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اجر زحمات رسول اكرم رحمت حق را مى‌طلبد و بدين سبب سزاوار رحمت خداوندى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خدا بود؛يعنى امين وحى و رسالت الهى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تأكيدى بر امانت‌دار بودن رسول گرامى اسلام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امانت را پيش از اين توضيح داده‌ايم نيازى به تكرار آن نيست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خزانه‌دار علوم نهفتۀ خدا بود؛منظور از علوم نهفته،علوم غيبى است كه در نزد خداوند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انسانهاى معمولى اهليّت فرا گرفتن آنها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كريم بدين معنى اشاره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گواه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بدين معنى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آنچه از خير و شرّ در بارۀ اعمال امّتش بداند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كه حقيقت و فايدۀ اين شهادت و گواهى چيست؟با اين كه خداوند خود داناى غيب و 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است،كه حقيقت گواهى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 اطّلاع و آگاهى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و رفتار امّتان مى‌باشد،بدين توضيح كه نفوس قدسى،بر امور غيبى اطّلاع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در خرقۀ جسمانى پيچيده هستند،حقايق جهان در آنها نقش 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ظلمت جسمانى جهان مادّه آزاد شوند چگونه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 تمام افعال امّتها واقفند و تمام خوبى و بدى آنها را مى‌دانند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فايدۀ شهادت پيامبر نسبت به افعال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 كه بيشتر قضاوتهايى كه مردم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غير يقينى و توهّم‌آميز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واهمه گاهى خدا را چنان كه هست،منكر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انكار آگاهى خداوند،نسبت به جزئيّات افعال انسان و آنچه بر قلبش خطور مى‌كند،ساده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انكار </w:t>
      </w:r>
    </w:p>
    <w:p>
      <w:pPr>
        <w:pStyle w:val="BookText"/>
        <w:rPr/>
      </w:pPr>
      <w:r>
        <w:rPr>
          <w:rFonts w:ascii="IRNazanin" w:hAnsi="IRNazanin" w:eastAsia="IRNazanin"/>
          <w:color w:val="111111"/>
          <w:sz w:val="28"/>
          <w:sz w:val="28"/>
          <w:szCs w:val="28"/>
          <w:rtl w:val="true"/>
          <w:lang w:bidi="fa-IR"/>
        </w:rPr>
        <w:t>آگاهى خداوند نسبت به امور سبب مى‌شود كه اهميتى به زشت و زيبا بودن كار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انجام باطل و ارتكاب منهيّات دست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 متوجّه شود كه بر انسان گواهان،نگاهبانان،و نويسندگانى گماشته شده‌اند،تا افعال او را محاسبه كنند،اين توجّه به عقل او كمك مى‌كند تا نفس امّاره را در هم بشكند، و توهّمات دروغ خود را كنار بگذارد و از پيروى هواى نفس كناره‌گيرى كند،پس فايدۀ شاهد بودن پيامبر به خود آمدن انسان از حال غفلت و بى‌خبرى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 و شهادت ادامه مى‌يابد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ناگزير،براى دين حافظانى خواهند بود كه امانت‌داران رسول،و تا روز قيامت گواهان بر 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شاهد،بايد از مورد شهادت آگاهى داشته باشد،و حقيقت آن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فائدۀ آن ترس وحشت شخصى خواهد شد،كه بر عليه او گواهى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فرد گناهكار همواره نگران خواهد بود كه اگر حقى را منكر شود و يا حقى را به صاحبش نرساند شاهد بر عليه او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 شود و به بدترين وجهى آبرويش به خطر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روشن شد كه همين معنى و فايده بر گواهى انبياء نسبت به امّت بار است و به طريق 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انبيا،موجب حفظ دستورات خدا،و انجام تكاليفى مى‌شود كه،از جانب حق مقرر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انبياء سبب ترس گناهكاران در روز قيامت مى‌شود كه مبادا رسول در آن روز بر عليه آنان شهادت دهد،و موجب رسوايى روز حشر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به عقوبت واجباتى كه ترك كرده‌اند،گرفتار شده،عذاب دردناكى آنها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شرحى كه داده شد،معناى گواه بودن پيامبر بر خلق خدا بخوبى روشن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به حق مبعوث گرديده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حق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است كه خود ثابت و پابرجا و نفع </w:t>
      </w:r>
    </w:p>
    <w:p>
      <w:pPr>
        <w:pStyle w:val="BookText"/>
        <w:rPr/>
      </w:pPr>
      <w:r>
        <w:rPr>
          <w:rFonts w:ascii="Amiri" w:hAnsi="Amiri" w:eastAsia="Amiri" w:cs="Amiri"/>
          <w:color w:val="111111"/>
          <w:sz w:val="28"/>
          <w:sz w:val="28"/>
          <w:szCs w:val="28"/>
          <w:rtl w:val="true"/>
          <w:lang w:bidi="ar-SA"/>
        </w:rPr>
        <w:t xml:space="preserve">و نتيجه آن در دنيا و آخرت آشكار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الى خلقه را به اين دليل تكرار كرده است،كه صفت رسول،اصل ديگر،صفات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هر يك از اين صفات مستحقّ رحمت و بركت و افاضۀ صلوات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سوّم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جملۀ دعاء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 تا آخر،امورى را از خداوند متعال،و به شرح زير مسئلت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مى‌خواهد كه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رحمت خود جايگاه وسيعى را مقرّر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مكان و جايگاه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محضر قدس و سايۀ وجودش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وجود،عاريه آمده است،وجه مشابهت آسايشى است كه در هر دو مورد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شخص پناهنده به سايه،از رنج تابش آفتاب در آسايش،و پناهندۀ بسايۀ حق تعالى از گرماى سوزان جهنم و عذاب دردناك آن در أمان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كريمۀ قرآن به همين حقيقت اشاره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ممدود يعنى در سايۀ بلند حق تعالى آرميده‌اند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فضل و كرم خود،پاداش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را،خير دو چندان عنايت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نعمتهاى خود،كمالات نبىّ اكرم را مضاعف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قبلا توضيح داده‌ايم مراتب استحقاق نعمتهاى خداوند نامتناهى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ساختمان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بلندترين ساختمان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ساختمان،استوارى ديانت پيامبر باشد،كه البتّه برترى آن،عبارت از اتمام و اكمال دين است تا بر همۀ أديان برترى يابد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آن كه منظور،استحكام يافتن ملكات خير نفسانى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تا بدان سبب مستحقّ مراتب بهشت و كاخهاى بلند آن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جايگاه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نزد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جايگاه مباركى كه وعده داده به وى ارزانى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 نيز دستور دارد كه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رَبِّ أَنْزِلْنِي مُنْزَلاً مُبارَكاً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نورانيّتى را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گرداند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روشنائى بعثت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صورت،منظور از اتمام نور انتشار آن در قلب جهانيان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 روشنايى كه در جوهر ذات پيامبر وجود داشته و مقصود از اتمام نور،فزونى كمال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رسالت پيامبر را قبول شهادت و پذيرش تقاضاهايش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حال در جمله منصوب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كمال خوشنودى خداوند از آن حضرت مى‌باشد چه شهادت كسى قبول مى‌شود كه حرفش را پذيرفته باشند،و لزوما چنين كسى از رذايل اخلاقى كه موجب خشم خدا شود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قبول شهادت كنايه از اين باشد،كه مشاهدات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اعمال امّتش به دور از آميختگى به اشتباه و توهّمات است و كلام پيامبر در شفاعت و جز آن مورد قبول خداوند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كلام حضرت كه نبىّ اكرم داراى منطق عدل بود،اين است كه هرگز در كردار و گفتار از حق عدول نمى‌كرد و ستمى روا نمى‌داشت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پيامبر آورده يعنى حق را از باطل جدا كرد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ويژگيهايى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برشمرد،هر چند از نظر معنى مختلف‌اند ولى به يك حقيقت كه همانا فزونى كمال و تقرّب آن بزرگوار،بخداوند باشد،باز مى‌گردند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مى‌طلبد كه ميان او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در امورى انس و الفت برقرار نمايد به قرار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 العيش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يعنى،خوشى بيدردسر،بدين مفهوم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در كنار هم زندگى خوشى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عرب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نوع زحمت جنگ و 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باشد،چنين زندگى در قيامت به معناى بهره‌گيرى از بهشتى است كه هيچ رنج و زحمتى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پايدار ارزانى دارد،يعنى نعمت پابرجا و غير قابل زوال كه همانا بهشت و محضر خداوندى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خواسته‌هايشان را برآورده گرداند،يعنى آنچه كه نفس از تمنيّات مى‌طلبد و خوشيهاى لذّت‌بخش كه نعمتهاى ابدى باشند عنايت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آرامش و دورى از رنج را برايشان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اطمينان نفس،آرامش فراوان نفس به خوشيهايى كه جداى از حق و از بين رفتن انس با ساكنين قرب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گرفتاريهائى كه مشابه گرفتاريها و آفتهاى دنياست صورت نپذيرد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هديه‌هاى بزرگوارانه‌اى به آنان عطا فرمايد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بهشتى است كه شاخه‌هاى آن پايين آمده و نزديك اهل بهشت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هدايايى كه خداوند براى اولياى خود مقرر فرموده است،تاكنون هيچ چشمى نديده،و هيچ گوشى نشنيده و حتّى بر قلب هيچ انسانى خطور نكرده است</w:t>
      </w:r>
      <w:r>
        <w:rPr>
          <w:rFonts w:eastAsia="IRNazanin" w:cs="IRNazanin"/>
          <w:color w:val="111111"/>
          <w:sz w:val="28"/>
          <w:szCs w:val="28"/>
          <w:rtl w:val="true"/>
          <w:lang w:bidi="fa-IR"/>
        </w:rPr>
        <w:t xml:space="preserve">. </w:t>
      </w:r>
      <w:bookmarkStart w:id="655" w:name="pg11510_167465"/>
    </w:p>
    <w:p>
      <w:pPr>
        <w:pStyle w:val="Heading3"/>
        <w:numPr>
          <w:ilvl w:val="2"/>
          <w:numId w:val="1"/>
        </w:numPr>
        <w:rPr/>
      </w:pPr>
      <w:bookmarkStart w:id="656" w:name="__RefHeading___Toc3440368_73709187"/>
      <w:bookmarkStart w:id="657" w:name="_Toc269"/>
      <w:bookmarkEnd w:id="655"/>
      <w:bookmarkEnd w:id="656"/>
      <w:r>
        <w:rPr/>
        <w:t>70</w:t>
      </w:r>
      <w:r>
        <w:rPr>
          <w:rtl w:val="true"/>
        </w:rPr>
        <w:t>-</w:t>
      </w:r>
      <w:r>
        <w:rPr>
          <w:rtl w:val="true"/>
        </w:rPr>
        <w:t>از سخنان آن حضرت</w:t>
      </w:r>
      <w:r>
        <w:rPr>
          <w:rtl w:val="true"/>
        </w:rPr>
        <w:t>(</w:t>
      </w:r>
      <w:r>
        <w:rPr>
          <w:rtl w:val="true"/>
        </w:rPr>
        <w:t>علیه السلام</w:t>
      </w:r>
      <w:r>
        <w:rPr>
          <w:rtl w:val="true"/>
        </w:rPr>
        <w:t>)</w:t>
      </w:r>
      <w:r>
        <w:rPr>
          <w:rtl w:val="true"/>
        </w:rPr>
        <w:t>است كه در بارۀ مروان بن حكم به هنگام جنگ بصره فرموده است</w:t>
      </w:r>
      <w:bookmarkEnd w:id="657"/>
    </w:p>
    <w:p>
      <w:pPr>
        <w:pStyle w:val="Heading4"/>
        <w:numPr>
          <w:ilvl w:val="3"/>
          <w:numId w:val="1"/>
        </w:numPr>
        <w:rPr/>
      </w:pPr>
      <w:bookmarkStart w:id="658" w:name="__RefHeading___Toc3440370_73709187"/>
      <w:bookmarkStart w:id="659" w:name="_Toc270"/>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روايت كرده‌اند كه مروان را در جنگ جمل اسير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و آنها را شفيع گرفت كه در پيش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كرده او را آزاد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شفاعت كردند و مروان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بزرگوار فرمودند اجازه بدهيد مروان با شما بيعت 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يُبَايِعْنِي بَعْدَ قَتْلِ؟عُثْمَانَ؟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 إِنَّهَا كَفٌّ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الْأَكْبُشِ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سَتَلْقَى الْأُمَّةُ مِنْهُ وَ مِنْ وَلَدِهِ يَوْماً أَحْمَرَ</w:t>
      </w:r>
    </w:p>
    <w:p>
      <w:pPr>
        <w:pStyle w:val="Heading4"/>
        <w:numPr>
          <w:ilvl w:val="3"/>
          <w:numId w:val="1"/>
        </w:numPr>
        <w:rPr/>
      </w:pPr>
      <w:bookmarkStart w:id="660" w:name="__RefHeading___Toc3440372_73709187"/>
      <w:bookmarkStart w:id="661" w:name="_Toc271"/>
      <w:bookmarkEnd w:id="660"/>
      <w:r>
        <w:rPr>
          <w:rtl w:val="true"/>
        </w:rPr>
        <w:t>لغات</w:t>
      </w:r>
      <w:bookmarkEnd w:id="661"/>
    </w:p>
    <w:p>
      <w:pPr>
        <w:pStyle w:val="BookText"/>
        <w:rPr/>
      </w:pPr>
      <w:r>
        <w:rPr>
          <w:rFonts w:ascii="IRNazanin" w:hAnsi="IRNazanin" w:eastAsia="IRNazanin"/>
          <w:color w:val="111111"/>
          <w:sz w:val="28"/>
          <w:sz w:val="28"/>
          <w:szCs w:val="28"/>
          <w:rtl w:val="true"/>
          <w:lang w:bidi="fa-IR"/>
        </w:rPr>
        <w:t>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دبر،نشيمنگاه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حكومت،سرپرستى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كبش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كبش در لغت به معناى قوچ است در اين عبارت مجازا به معناى رئيس و امير به كار رفته است</w:t>
      </w:r>
      <w:r>
        <w:rPr>
          <w:rFonts w:eastAsia="IRNazanin" w:cs="IRNazanin"/>
          <w:color w:val="111111"/>
          <w:sz w:val="28"/>
          <w:szCs w:val="28"/>
          <w:rtl w:val="true"/>
          <w:lang w:bidi="fa-IR"/>
        </w:rPr>
        <w:t>).</w:t>
      </w:r>
    </w:p>
    <w:p>
      <w:pPr>
        <w:pStyle w:val="Heading4"/>
        <w:numPr>
          <w:ilvl w:val="3"/>
          <w:numId w:val="1"/>
        </w:numPr>
        <w:rPr/>
      </w:pPr>
      <w:bookmarkStart w:id="662" w:name="__RefHeading___Toc3440374_73709187"/>
      <w:bookmarkStart w:id="663" w:name="_Toc272"/>
      <w:bookmarkEnd w:id="662"/>
      <w:r>
        <w:rPr>
          <w:rtl w:val="true"/>
        </w:rPr>
        <w:t>ترجمه</w:t>
      </w:r>
      <w:bookmarkEnd w:id="66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مروان پس از كشته شدن عثمان با من بيعت نكرد؟نيازى به بيعت وى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مروان دست يهودى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پيمان‌شكنى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دستش بيعت كند،با دبرش آن را نقض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من،مروان روزى به حكومت مى‌رسد،امّا دوران امارت وى بسيار كوتاه است،به اندازه‌اى كه سگ </w:t>
      </w:r>
      <w:bookmarkStart w:id="664" w:name="pg11510_167466"/>
    </w:p>
    <w:p>
      <w:pPr>
        <w:pStyle w:val="BookText"/>
        <w:rPr/>
      </w:pPr>
      <w:bookmarkEnd w:id="664"/>
      <w:r>
        <w:rPr>
          <w:rFonts w:ascii="IRNazanin" w:hAnsi="IRNazanin" w:eastAsia="IRNazanin"/>
          <w:color w:val="111111"/>
          <w:sz w:val="28"/>
          <w:sz w:val="28"/>
          <w:szCs w:val="28"/>
          <w:rtl w:val="true"/>
          <w:lang w:bidi="fa-IR"/>
        </w:rPr>
        <w:t>دماغش را بليسد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چهار امير و حاكم است و بزودى 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او،و فرزندانش روز سرخى را خواهند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سرخ كنايه از خون و خونريزى است و امام پيش بينى مى‌كرد،كه بدست مروان حكم و فرزندانش به زمين خواهد ريخت </w:t>
      </w:r>
      <w:r>
        <w:rPr>
          <w:rFonts w:eastAsia="IRNazanin" w:cs="IRNazanin"/>
          <w:color w:val="111111"/>
          <w:sz w:val="28"/>
          <w:szCs w:val="28"/>
          <w:rtl w:val="true"/>
          <w:lang w:bidi="fa-IR"/>
        </w:rPr>
        <w:t>)».</w:t>
      </w:r>
    </w:p>
    <w:p>
      <w:pPr>
        <w:pStyle w:val="Heading4"/>
        <w:numPr>
          <w:ilvl w:val="3"/>
          <w:numId w:val="1"/>
        </w:numPr>
        <w:rPr/>
      </w:pPr>
      <w:bookmarkStart w:id="665" w:name="__RefHeading___Toc3440376_73709187"/>
      <w:bookmarkStart w:id="666" w:name="_Toc273"/>
      <w:bookmarkEnd w:id="665"/>
      <w:r>
        <w:rPr>
          <w:rtl w:val="true"/>
        </w:rPr>
        <w:t>شرح</w:t>
      </w:r>
      <w:bookmarkEnd w:id="666"/>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مروان را نپذيرفته و رد كرد؛دليل عدم بيعت با وى را به اين تعبير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دست يهودى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نيرنگ ذكر كرد، زيرا طبيعت يهود،ناپاكى،فريب و نيرنگ است،و آن گاه اين كنايه را بدين‌سان تفسير كرد كه اگر با دستش اعلام وفادارى كند با 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نشيمنگاهش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نقض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قصد توهين مروان به كار برده است،چه فريب و نيرنگ از زشت‌ترين خصلتهاست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مروان،به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تعبير در بارۀ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تشبيهات و نسبتها در كلام عرب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متوكّل از شاعر خود ابو العيناء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مردم را مى‌ستايى و يا بدگويى مى‌كنى؟جواب داد وقتى كه كارهاى نيك و يا زشتى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متوكّل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هر كس كه خوشنود بوده آن را ستوده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و از آن كه ناراضى بوده مذمّت كرده،و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زنيم،منظور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آيۀ كريمۀ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فرزند نامشروع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مروان حكم در اين كلام سه خصوصيّت بشرح زير پيش‌بينى كرده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مروان پيشواى مسلمين شود،ولى مدّت امارت و فرمانروايى او </w:t>
      </w:r>
    </w:p>
    <w:p>
      <w:pPr>
        <w:pStyle w:val="BookText"/>
        <w:rPr/>
      </w:pPr>
      <w:r>
        <w:rPr>
          <w:rFonts w:ascii="IRNazanin" w:hAnsi="IRNazanin" w:eastAsia="IRNazanin"/>
          <w:color w:val="111111"/>
          <w:sz w:val="28"/>
          <w:sz w:val="28"/>
          <w:szCs w:val="28"/>
          <w:rtl w:val="true"/>
          <w:lang w:bidi="fa-IR"/>
        </w:rPr>
        <w:t>بسيار كوتاه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زمان امارت او را به ليسيدن سگ دماغش را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تاريخ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حكومت مروان چهار ماه و ده روز بود،بعضى مدّت حكومت وى را شش ماه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فرمانروايى مروان را به ليسيدن سگ دماغش را تشبيه كرده،از جهت مذمّت و بدگويى مروان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پدر چهار امير و فرمانروا خواهد شد،چهار پسرى كه از نژاد مروان به امارت رسيدند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كه عهده‌دار خلافت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كه استاندار مصر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بشركه امارت عراق را به عهده داشت،و محمّد كه به سرپرستى جزيره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منظور از چهار نفر حاكم، فرزندان عبد الملك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سليمان،يزيد و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كه هر چهار نفر به خلافت رسيدند،جز فرزندان عبد الملك هيچ چهار برادرى در تاريخ عهده‌دار خلافت نشده‌اند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مروان و فرزندان او فساد فراوانى در زمين پديد خواهد آمد،به وسيله آنها مردم كشته و هتك حرمت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را از كشتار بيرحمانه و سختيهاى فراوان كنايه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ويژگيهاى زبان عرب اين است كه امور سخت و دشوار را به مرگ سرخ شبيه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دليل قرمزى خون مرگ سرخ را كنايه از قتل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حقيقت است كه مدت حكومت آنان داراى ويژگى قتل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و كشتار و فساد و تباهى در دوران حكومت بنى اميه استمرار دارد و با اساس اسلام و مسلمين مخالفت خواهد داشت كتب تاريخ اين حقايق تلخ را ثبت كرده است</w:t>
      </w:r>
      <w:r>
        <w:rPr>
          <w:rFonts w:eastAsia="IRNazanin" w:cs="IRNazanin"/>
          <w:color w:val="111111"/>
          <w:sz w:val="28"/>
          <w:szCs w:val="28"/>
          <w:rtl w:val="true"/>
          <w:lang w:bidi="fa-IR"/>
        </w:rPr>
        <w:t xml:space="preserve">. </w:t>
      </w:r>
      <w:bookmarkStart w:id="667" w:name="pg11510_167468"/>
    </w:p>
    <w:p>
      <w:pPr>
        <w:pStyle w:val="Heading3"/>
        <w:numPr>
          <w:ilvl w:val="2"/>
          <w:numId w:val="1"/>
        </w:numPr>
        <w:rPr/>
      </w:pPr>
      <w:bookmarkStart w:id="668" w:name="__RefHeading___Toc3440378_73709187"/>
      <w:bookmarkStart w:id="669" w:name="_Toc274"/>
      <w:bookmarkEnd w:id="667"/>
      <w:bookmarkEnd w:id="668"/>
      <w:r>
        <w:rPr/>
        <w:t>71</w:t>
      </w:r>
      <w:r>
        <w:rPr>
          <w:rtl w:val="true"/>
        </w:rPr>
        <w:t>-</w:t>
      </w:r>
      <w:r>
        <w:rPr>
          <w:rtl w:val="true"/>
        </w:rPr>
        <w:t>از سخنان آن حضرت</w:t>
      </w:r>
      <w:r>
        <w:rPr>
          <w:rtl w:val="true"/>
        </w:rPr>
        <w:t>(</w:t>
      </w:r>
      <w:r>
        <w:rPr>
          <w:rtl w:val="true"/>
        </w:rPr>
        <w:t>علیه السلام</w:t>
      </w:r>
      <w:r>
        <w:rPr>
          <w:rtl w:val="true"/>
        </w:rPr>
        <w:t>)</w:t>
      </w:r>
      <w:r>
        <w:rPr>
          <w:rtl w:val="true"/>
        </w:rPr>
        <w:t>است كه به هنگام تصميم گرفتن مردم براى بيعت با عثمان</w:t>
      </w:r>
      <w:bookmarkEnd w:id="669"/>
    </w:p>
    <w:p>
      <w:pPr>
        <w:pStyle w:val="Heading4"/>
        <w:numPr>
          <w:ilvl w:val="3"/>
          <w:numId w:val="1"/>
        </w:numPr>
        <w:rPr/>
      </w:pPr>
      <w:bookmarkStart w:id="670" w:name="__RefHeading___Toc3440380_73709187"/>
      <w:bookmarkStart w:id="671" w:name="_Toc275"/>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ايراد فرموده است</w:t>
      </w:r>
    </w:p>
    <w:p>
      <w:pPr>
        <w:pStyle w:val="BookText"/>
        <w:rPr/>
      </w:pPr>
      <w:r>
        <w:rPr>
          <w:rFonts w:ascii="Amiri" w:hAnsi="Amiri" w:eastAsia="Amiri" w:cs="Amiri"/>
          <w:color w:val="111111"/>
          <w:sz w:val="28"/>
          <w:sz w:val="28"/>
          <w:szCs w:val="28"/>
          <w:rtl w:val="true"/>
          <w:lang w:bidi="ar-SA"/>
        </w:rPr>
        <w:t>لَقَدْ عَلِمْتُمْ أَنِّي أَحَقُّ النَّاسِ بِهَا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لَأُسْلِمَنَّ 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لِأَجْرِ ذَلِكَ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زُهْداً فِيمَا تَنَافَسْتُمُوهُ مِنْ زُخْرُفِهِ وَ زِبْرِجِهِ</w:t>
      </w:r>
    </w:p>
    <w:p>
      <w:pPr>
        <w:pStyle w:val="Heading4"/>
        <w:numPr>
          <w:ilvl w:val="3"/>
          <w:numId w:val="1"/>
        </w:numPr>
        <w:rPr/>
      </w:pPr>
      <w:bookmarkStart w:id="672" w:name="__RefHeading___Toc3440382_73709187"/>
      <w:bookmarkStart w:id="673" w:name="_Toc276"/>
      <w:bookmarkEnd w:id="672"/>
      <w:r>
        <w:rPr>
          <w:rtl w:val="true"/>
        </w:rPr>
        <w:t>لغات</w:t>
      </w:r>
      <w:bookmarkEnd w:id="673"/>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زينت،زيور بعضى زخرف را به طلا معنى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نقش و زيور خود را آراستن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440384_73709187"/>
      <w:bookmarkStart w:id="675" w:name="_Toc277"/>
      <w:bookmarkEnd w:id="674"/>
      <w:r>
        <w:rPr>
          <w:rtl w:val="true"/>
        </w:rPr>
        <w:t>ترجمه</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بخوبى مى‌دانيد،كه من از همه كس براى عهده‌دارى امر خلافت و پيشوايى،شايسته و سزاوارترم به خدا سوگند،معارضه بر سر خلافت را به اين دليل ترك كردم كه فتنه برپا نشود و ميان مسلمانها اختلاف پديد نيايد، هر چند در اين ترك خصومت و حق‌خواهى،بر من ظلم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خير مسلمين از حق خود گذشتم و از خداى بزرگ پاداش و فضل اين مظلوميّت را خواستار شدم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مال و منال،جاه و مقامى كه شما بدان رقابت داشتيد،من زهد ورزيده كناره‌گيرى كردم</w:t>
      </w:r>
      <w:r>
        <w:rPr>
          <w:rFonts w:eastAsia="IRNazanin" w:cs="IRNazanin"/>
          <w:color w:val="111111"/>
          <w:sz w:val="28"/>
          <w:szCs w:val="28"/>
          <w:rtl w:val="true"/>
          <w:lang w:bidi="fa-IR"/>
        </w:rPr>
        <w:t xml:space="preserve">.» </w:t>
      </w:r>
      <w:bookmarkStart w:id="676" w:name="pg11510_167469"/>
    </w:p>
    <w:p>
      <w:pPr>
        <w:pStyle w:val="Heading4"/>
        <w:numPr>
          <w:ilvl w:val="3"/>
          <w:numId w:val="1"/>
        </w:numPr>
        <w:rPr/>
      </w:pPr>
      <w:bookmarkStart w:id="677" w:name="__RefHeading___Toc3440386_73709187"/>
      <w:bookmarkStart w:id="678" w:name="_Toc278"/>
      <w:bookmarkEnd w:id="676"/>
      <w:bookmarkEnd w:id="677"/>
      <w:r>
        <w:rPr>
          <w:rtl w:val="true"/>
        </w:rPr>
        <w:t>شرح</w:t>
      </w:r>
      <w:bookmarkEnd w:id="678"/>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علمتم أنّى احقّ بها اشاره به آگاهى مردم از استحقاق آن حضرت،براى خلافت،به دليل جامع فضيلت بودن علم دانش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كمالات معنوى و نفسانى و هم در شجاعت و پيكار در راه خدا از تمام صحابۀ پيامبر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خلافت و يا به فضايل ياد شدۀ قبل،و يا به شهرت آن بزرگوار،باز مى‌گردد،امّا چون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زمينه بيعت مردم با عثمان ايراد شده است بهتر آنست كه به خلافت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قرينه ديگرى نيز براى ارجاع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وجود دارد و آن جملۀ خطبۀ شقشقيه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تقمّصها در اين عبارت يقينا ضمير به خلافت باز مى‌گردد و مى‌تواند قرينه‌اى باشد كه ضمير در اين مورد هم به خلافت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لاسلمنّ ما سلمت امور المسلمين ،يعنى به خدا سوگند من رقابت در امر خلافت را به دليل سالم ماندن مسلمين از فتنه و آشوب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بروشنى دلالت دارد كه غرض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دست گرفتن خلافت اصلاح حال مسلمين بوده است و چون رقابت موجب فتنه و گرفتارى مسلمين مى‌شده،آن را ترك كرده است به بيان ديگر خلافت را براى رفاه حال خود نمى‌خواسته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خلفاى پيشين به نسبتى رفاه حال مسلمين رعايت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درگيرى بر سر خلافت همين مقدار از رفاه ميسور نبود نزاع بر سر خلافت را رها كرد هر چند كه اگر خلافت به آن حضرت واگذار مى‌شد رفاه كامل حال مسلمين حاصل مى‌گرديد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جهت،قسم ياد مى‌كند كه امر خلافت را بدون منازعه به ديگران واگذاشت چه اگر جنجال بر سر خلافت بالا مى‌گرفت،فتنه برپا مى‌شد،و وحدت مسلمين بر هم مى‌خورد،و اين خواست شارع مقدس اسلام نبود،آرى نزاع،مبارزه </w:t>
      </w:r>
    </w:p>
    <w:p>
      <w:pPr>
        <w:pStyle w:val="BookText"/>
        <w:rPr/>
      </w:pPr>
      <w:r>
        <w:rPr>
          <w:rFonts w:ascii="IRNazanin" w:hAnsi="IRNazanin" w:eastAsia="IRNazanin"/>
          <w:color w:val="111111"/>
          <w:sz w:val="28"/>
          <w:sz w:val="28"/>
          <w:szCs w:val="28"/>
          <w:rtl w:val="true"/>
          <w:lang w:bidi="fa-IR"/>
        </w:rPr>
        <w:t>و پيكار وقتى بر آن حضرت لازم بود كه فتنه‌اى بر عليه اسلام برمى‌خاست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در زمينۀ ترك نزاع و رقابت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خلافت دو اشكال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كه رقابت داشته باشد،با اين كه منصب خلافت مربوط به امور دنيا و ويژگيهاى آن مى‌باشد،در صورتى كه آن حضرت در زهد،اعراض از دنيا،ترك و بدگويى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در آغاز خلافت به لحاظ ترس از برپا شدن فتنه و آشوب رقابت را ترك كرد و خلافت را به ديگران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همين دليل خلافت را به معاويه و يا طلحه و زبير واگذار نكرد تا فتنه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اشكال اول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اصلاح امر دنيا را در بردارد،امّا منصب و مقام دنيائى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دنيا نيز نه به اين دليل كه دنياست،بلكه چون،كشتگاه آخرت است و مقصود از اصلاح دنيا نظام بخشيدن به حال مردم در معاش و معادشان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رقابت در امر خلافت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مستحب بوده است به خصوص هرگاه اعتقاد بر اين باشد،كه غير امام شايستگى برآمدن از عهدۀ اين امر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گفتن اين كه رقابت امام در امر خلافت به لحاظ زهد و تقوى،جايز نبوده سخن نادرستى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بخش دوّم سؤال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ميان خلفاى سه‌گانۀ اوّل و معاويه در اجراى حدود الهى و عمل به مقتضاى امر و نهى خداوندى،روشن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هيچ يك از مسائل و حدود الهى پايبند نبود،بنا بر اين مقايسۀ اين دو مورد با يكديگر صحيح نيست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فيها جور الاّ علىّ خاصّة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ستمى كه بر آن حضرت روا داشته شد،نوعى دادخواهى است،كه بطور </w:t>
      </w:r>
    </w:p>
    <w:p>
      <w:pPr>
        <w:pStyle w:val="BookText"/>
        <w:rPr/>
      </w:pPr>
      <w:r>
        <w:rPr>
          <w:rFonts w:ascii="IRNazanin" w:hAnsi="IRNazanin" w:eastAsia="IRNazanin"/>
          <w:color w:val="111111"/>
          <w:sz w:val="28"/>
          <w:sz w:val="28"/>
          <w:szCs w:val="28"/>
          <w:rtl w:val="true"/>
          <w:lang w:bidi="fa-IR"/>
        </w:rPr>
        <w:t>عموم همگان را نسبت به جور داده‌اند،بى‌آنكه افراد به خصوصى را نام ببرند و يا جورى كه انجام گرفته،به غير خلفا مربوط بدانند،به عبارت ديگر نوعى گلايه‌مندى است،بدين مضمون كه بگذار بر من تنها ظلم رفته باشد،و اسلام محفوظ بماند،لفظ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امام به عنوان حال منصوب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التماسا لأجر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التماس به عنوان مفعول له به كار رفته و فعل عمل كنندۀ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دليل صبر و تسليم در برابر فرمان خدا،ثواب و فضيلت او را خواهانم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مفعول له و به همين معنا آمده است،يعنى به دليل پارسايى و زهد خواهان اجر و پاداش خداوندى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اين عبارت اشاره دارد به اين كه طالبان خلافت و رقابت كنندگان بر سر جاه و مقام قصدى جز دنيا و زينتهاى آن نداشته‌اند</w:t>
      </w:r>
      <w:r>
        <w:rPr>
          <w:rFonts w:eastAsia="IRNazanin" w:cs="IRNazanin"/>
          <w:color w:val="111111"/>
          <w:sz w:val="28"/>
          <w:szCs w:val="28"/>
          <w:rtl w:val="true"/>
          <w:lang w:bidi="fa-IR"/>
        </w:rPr>
        <w:t xml:space="preserve">. </w:t>
      </w:r>
      <w:bookmarkStart w:id="679" w:name="pg11510_167472"/>
    </w:p>
    <w:p>
      <w:pPr>
        <w:pStyle w:val="Heading3"/>
        <w:numPr>
          <w:ilvl w:val="2"/>
          <w:numId w:val="1"/>
        </w:numPr>
        <w:rPr/>
      </w:pPr>
      <w:bookmarkStart w:id="680" w:name="__RefHeading___Toc3440388_73709187"/>
      <w:bookmarkStart w:id="681" w:name="_Toc279"/>
      <w:bookmarkEnd w:id="679"/>
      <w:bookmarkEnd w:id="680"/>
      <w:r>
        <w:rPr/>
        <w:t>72</w:t>
      </w:r>
      <w:r>
        <w:rPr>
          <w:rtl w:val="true"/>
        </w:rPr>
        <w:t>-</w:t>
      </w:r>
      <w:r>
        <w:rPr>
          <w:rtl w:val="true"/>
        </w:rPr>
        <w:t>از سخنان آن حضرت</w:t>
      </w:r>
      <w:r>
        <w:rPr>
          <w:rtl w:val="true"/>
        </w:rPr>
        <w:t>(</w:t>
      </w:r>
      <w:r>
        <w:rPr>
          <w:rtl w:val="true"/>
        </w:rPr>
        <w:t>علیه السلام</w:t>
      </w:r>
      <w:r>
        <w:rPr>
          <w:rtl w:val="true"/>
        </w:rPr>
        <w:t>)</w:t>
      </w:r>
      <w:r>
        <w:rPr>
          <w:rtl w:val="true"/>
        </w:rPr>
        <w:t>است هنگامى كه شنيد بنى اميه او را متهم به كشتن عثمان</w:t>
      </w:r>
      <w:bookmarkEnd w:id="681"/>
    </w:p>
    <w:p>
      <w:pPr>
        <w:pStyle w:val="Heading4"/>
        <w:numPr>
          <w:ilvl w:val="3"/>
          <w:numId w:val="1"/>
        </w:numPr>
        <w:rPr/>
      </w:pPr>
      <w:bookmarkStart w:id="682" w:name="__RefHeading___Toc3440390_73709187"/>
      <w:bookmarkStart w:id="683" w:name="_Toc280"/>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نموده‌اند ايراد فرمود</w:t>
      </w:r>
    </w:p>
    <w:p>
      <w:pPr>
        <w:pStyle w:val="BookText"/>
        <w:rPr/>
      </w:pPr>
      <w:r>
        <w:rPr>
          <w:rFonts w:ascii="Amiri" w:hAnsi="Amiri" w:eastAsia="Amiri" w:cs="Amiri"/>
          <w:color w:val="111111"/>
          <w:sz w:val="28"/>
          <w:sz w:val="28"/>
          <w:szCs w:val="28"/>
          <w:rtl w:val="true"/>
          <w:lang w:bidi="ar-SA"/>
        </w:rPr>
        <w:t>أَ وَ لَمْ يَنْهَ؟بَنِي أُمَيَّةَ؟ عِلْمُهَا بِي عَنْ 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وَزَعَ الْجُهَّالَ سَابِقَتِي 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حَجِيجُ؟الْمَارِقِينَ؟ وَ خَصِيمُ؟النَّاكِثِينَ؟ 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كِتَابِ اللَّهِ تُعْرَضُ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الصُّدُورِ تُجَازَى الْعِبَادُ</w:t>
      </w:r>
    </w:p>
    <w:p>
      <w:pPr>
        <w:pStyle w:val="Heading4"/>
        <w:numPr>
          <w:ilvl w:val="3"/>
          <w:numId w:val="1"/>
        </w:numPr>
        <w:rPr/>
      </w:pPr>
      <w:bookmarkStart w:id="684" w:name="__RefHeading___Toc3440392_73709187"/>
      <w:bookmarkStart w:id="685" w:name="_Toc281"/>
      <w:bookmarkEnd w:id="684"/>
      <w:r>
        <w:rPr>
          <w:rtl w:val="true"/>
        </w:rPr>
        <w:t>لغات</w:t>
      </w:r>
      <w:bookmarkEnd w:id="685"/>
    </w:p>
    <w:p>
      <w:pPr>
        <w:pStyle w:val="BookText"/>
        <w:rPr/>
      </w:pPr>
      <w:r>
        <w:rPr>
          <w:rFonts w:ascii="Amiri" w:hAnsi="Amiri" w:eastAsia="Amiri" w:cs="Amiri"/>
          <w:color w:val="111111"/>
          <w:sz w:val="28"/>
          <w:sz w:val="28"/>
          <w:szCs w:val="28"/>
          <w:rtl w:val="true"/>
          <w:lang w:bidi="ar-SA"/>
        </w:rPr>
        <w:t>قرفنى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متهم كردند،نسبت اتهام به من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آوردن،با كسى محاجه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خصومت و دعوا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3440394_73709187"/>
      <w:bookmarkStart w:id="687" w:name="_Toc282"/>
      <w:bookmarkEnd w:id="686"/>
      <w:r>
        <w:rPr>
          <w:rtl w:val="true"/>
        </w:rPr>
        <w:t>ترجمه</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شناختن بنى اميّه مرا به دليرى و شجاعت،آنها را از تهمت زدن به من باز نداشت؟آيا سابقۀ طولانى من در اسلام،نابخردان را از متّهم ساختن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قاتل عثمان بودم از كسى هراس نداشتم كه منكر شوم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پند دادن خداوند تهمت زنان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بيجا در حق كسى بردن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من بليغ‌تر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 كه بنى اميّه </w:t>
      </w:r>
      <w:bookmarkStart w:id="688" w:name="pg11510_167473"/>
    </w:p>
    <w:p>
      <w:pPr>
        <w:pStyle w:val="BookText"/>
        <w:rPr/>
      </w:pPr>
      <w:bookmarkEnd w:id="688"/>
      <w:r>
        <w:rPr>
          <w:rFonts w:ascii="IRNazanin" w:hAnsi="IRNazanin" w:eastAsia="IRNazanin"/>
          <w:color w:val="111111"/>
          <w:sz w:val="28"/>
          <w:sz w:val="28"/>
          <w:szCs w:val="28"/>
          <w:rtl w:val="true"/>
          <w:lang w:bidi="fa-IR"/>
        </w:rPr>
        <w:t>به كلام خدا توجّه نكرده از گناه باكى ندارند،تا بخواهند حرف مرا كه بندۀ خدايم قبول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بر عليه آنها كه از دين خارج شوند استدلال قانع كننده دارم و دشمن پيمان شكنان و شكاكان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خود را در بارۀ اين اتّهام بر كتاب خدا عرضه كنيد چنانچه مورد تاييد قرآن باشد قبول دارم در غير اين صورت از جارو جنجالهاى بى‌مورد هراسناك نمى‌شوم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گمانهاى بد و خصومتهاى بى‌دليلى كه در دل بندگان باشد و موجب اتّهام و زشت نامى كسى شود آنها را كيفر مى‌دهد </w:t>
      </w:r>
      <w:r>
        <w:rPr>
          <w:rFonts w:eastAsia="IRNazanin" w:cs="IRNazanin"/>
          <w:color w:val="111111"/>
          <w:sz w:val="28"/>
          <w:szCs w:val="28"/>
          <w:rtl w:val="true"/>
          <w:lang w:bidi="fa-IR"/>
        </w:rPr>
        <w:t>.»</w:t>
      </w:r>
    </w:p>
    <w:p>
      <w:pPr>
        <w:pStyle w:val="Heading4"/>
        <w:numPr>
          <w:ilvl w:val="3"/>
          <w:numId w:val="1"/>
        </w:numPr>
        <w:rPr/>
      </w:pPr>
      <w:bookmarkStart w:id="689" w:name="__RefHeading___Toc3440396_73709187"/>
      <w:bookmarkStart w:id="690" w:name="_Toc283"/>
      <w:bookmarkEnd w:id="689"/>
      <w:r>
        <w:rPr>
          <w:rtl w:val="true"/>
        </w:rPr>
        <w:t>شرح</w:t>
      </w:r>
      <w:bookmarkEnd w:id="690"/>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لم ينه الى ا و ما وزع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استفهام و پرسش آمده،در بارۀ اين كه چرا بنى اميّه از تهمت زدن آن حضرت در بارۀ قتل عثمان دست بر نمى‌دارند؟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پايبندى آن بزرگوار را به ديانت و بركنارى وى را از ريختن خون مطلق مسلمين مى‌دانند؟چه رسد به خون عثمان كه به ظاهر هر خليفۀ مسلمانها و داماد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و پرسش را به صورت انكار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اتهام را از آنها بدور دانسته و از چنين نسبتى كه به وى داده شده است تعجب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بنى اميّه را نادان دانسته است،كه آنها بخوبى سابقه آن حضرت را در اسلام و به دور بودن وى را از قتل عثمان مى‌دانستند و در عين حال كشتن خليفه را به وى نسبت مى‌دادند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وعظهم اللّه به ابلغ من لسانى اين فراز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استدلال است بر اين كه چرا سخن آن حضرت بنى اميّه را از غيبت و تهمت باز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موعظۀ خداوند با وجودى كه از نظر مفهوم و معنى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مقصود و تأثيرگذارى در بنى اميّه تأثير نكرده باشد كه آنها را از تهمت‌هاى ناروا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انتظارى است كه از سخن امام پند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موارد فراوانى موعظه فرموده پند داده است از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آيات فراوانى بدين معنى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باب اطلاق اسم سبب بجاى مسبّب براى وعظ مجاز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حجيج المارقين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كسانى هستند كه از دين خارج شده باشند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خصيم المرتابين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با شكّ و شبهه و بدون دليل قتل عثمان را به آن حضرت نسبت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اين است كه مراد شك كنندگان در باره درستى دين يعنى منافقان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كتاب اللّه تعرض الأمثال الى آخر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دليلى است كه بر عليه آنها اقامه كرده و به علّت اين تهمت نادرست آنها را خصم و دشمن خود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استدلال كلام حضرت چنين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 منكرى كه از انسان صادر شود،بايد نشانه‌اى از گفتار،كردار و يا اعتقاد بر صدور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اتّهام بنى اميّه و نسبت قتل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گواهى از گفتار يا كردار و يا نيّت باطنى آن حضرت بر ارتكاب قتل، در دست بنى اميّه مى‌بود تا مى‌توانستند ادّعا كرده آن بزرگوار را متّهم نمايند،و چون بنى اميّه شاهدى كه حاكى از اثبات ادّعايشان باشد،در اختيار نداشتند و </w:t>
      </w:r>
    </w:p>
    <w:p>
      <w:pPr>
        <w:pStyle w:val="BookText"/>
        <w:rPr/>
      </w:pPr>
      <w:r>
        <w:rPr>
          <w:rFonts w:ascii="Amiri" w:hAnsi="Amiri" w:eastAsia="Amiri" w:cs="Amiri"/>
          <w:color w:val="111111"/>
          <w:sz w:val="28"/>
          <w:sz w:val="28"/>
          <w:szCs w:val="28"/>
          <w:rtl w:val="true"/>
          <w:lang w:bidi="ar-SA"/>
        </w:rPr>
        <w:t>ادعايشان باطل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جهت گفتار و كردار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قتل عثمان،گواهى در اختيار نداشتند و اگر روزنه‌اى براى تهمت زدن در دستشان بود در طول تاريخ باثبات مى‌رساندند و حتما خبرش بما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ظاهر كلام و عمل حضرت ابهاماتى وجود داشت كه افراد جاهل و نادان مى‌توانستند حمل بر قتل عثمان نمايند ولى حضرت مى‌فرمايد اينها صرفا حدسياتى هستند كه بايد براى اعتبار يافتن،بر كلام خدا عرضه شوند، چنانچه قرآن اين حدسيات را به عنوان دليل قبول كرد مورد قبول است در مورد گفتار روايتى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است،كه از آن بزرگوار در مورد قتل عثمان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عثمان را كشت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و رفتار به هنگام كشته شدن عثمان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نشد،از ظاهر اين روايت و بيرون نيامدن حضرت از خانه‌اش فهميده مى‌شود كه در قتل عثمان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اين توهّم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حدسيّات بايد بر كلام خدا عرضه شود،آيا قرآن امور گمانى را دليل قطعى و برهانى مى‌داند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اعتقاد و رأى حضرت بر قتل عثمان،اصولا كسى از نيّت و قلب انسان جز خدا آگاه نيست خداوند خيرانديشى و يا بدانديشى انسانها را مى‌داند و آنها را مكافات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كه از قلب و اعتقاد امام آگاه نبودند چگونه آن حضرت را متّهم به قتل مى‌كردند؟با توضيح فوق روشن شد،كه از لحاظ گفتار كردار و اعتقاد بنى اميّه حق نداشتند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متّهم به قتل كنند</w:t>
      </w:r>
      <w:r>
        <w:rPr>
          <w:rFonts w:eastAsia="IRNazanin" w:cs="IRNazanin"/>
          <w:color w:val="111111"/>
          <w:sz w:val="28"/>
          <w:szCs w:val="28"/>
          <w:rtl w:val="true"/>
          <w:lang w:bidi="fa-IR"/>
        </w:rPr>
        <w:t xml:space="preserve">. </w:t>
      </w:r>
      <w:bookmarkStart w:id="691" w:name="pg11510_167476"/>
    </w:p>
    <w:p>
      <w:pPr>
        <w:pStyle w:val="Heading3"/>
        <w:numPr>
          <w:ilvl w:val="2"/>
          <w:numId w:val="1"/>
        </w:numPr>
        <w:rPr/>
      </w:pPr>
      <w:bookmarkStart w:id="692" w:name="__RefHeading___Toc3440398_73709187"/>
      <w:bookmarkStart w:id="693" w:name="_Toc284"/>
      <w:bookmarkEnd w:id="691"/>
      <w:bookmarkEnd w:id="692"/>
      <w:r>
        <w:rPr/>
        <w:t>73</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693"/>
    </w:p>
    <w:p>
      <w:pPr>
        <w:pStyle w:val="Heading4"/>
        <w:numPr>
          <w:ilvl w:val="3"/>
          <w:numId w:val="1"/>
        </w:numPr>
        <w:rPr/>
      </w:pPr>
      <w:bookmarkStart w:id="694" w:name="__RefHeading___Toc3440400_73709187"/>
      <w:bookmarkStart w:id="695" w:name="_Toc285"/>
      <w:bookmarkEnd w:id="694"/>
      <w:r>
        <w:rPr>
          <w:rtl w:val="true"/>
        </w:rPr>
        <w:t>اشاره</w:t>
      </w:r>
      <w:bookmarkEnd w:id="695"/>
    </w:p>
    <w:p>
      <w:pPr>
        <w:pStyle w:val="BookText"/>
        <w:rPr/>
      </w:pPr>
      <w:r>
        <w:rPr>
          <w:rFonts w:ascii="Amiri" w:hAnsi="Amiri" w:eastAsia="Amiri" w:cs="Amiri"/>
          <w:color w:val="111111"/>
          <w:sz w:val="28"/>
          <w:sz w:val="28"/>
          <w:szCs w:val="28"/>
          <w:rtl w:val="true"/>
          <w:lang w:bidi="ar-SA"/>
        </w:rPr>
        <w:t>رَحِمَ اللَّهُ امْرَأً سَمِعَ حُكْماً فَوَعَى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إِلَى رَشَادٍ فَدَنَا وَ 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 قَدَّمَ خَالِصاً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مَذْخُوراً وَ 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غَرَضاً وَ أَحْرَزَ عِوَضاً كَابَرَ هَوَاهُ وَ 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مَطِيَّةَ نَجَاتِهِ وَ 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الطَّرِيقَةَ الْغَرَّاءَ وَ 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الْمَهَلَ وَ بَادَرَ الْأَجَلَ وَ تَزَوَّدَ مِنَ الْعَمَلِ</w:t>
      </w:r>
    </w:p>
    <w:p>
      <w:pPr>
        <w:pStyle w:val="Heading4"/>
        <w:numPr>
          <w:ilvl w:val="3"/>
          <w:numId w:val="1"/>
        </w:numPr>
        <w:rPr/>
      </w:pPr>
      <w:bookmarkStart w:id="696" w:name="__RefHeading___Toc3440402_73709187"/>
      <w:bookmarkStart w:id="697" w:name="_Toc286"/>
      <w:bookmarkEnd w:id="696"/>
      <w:r>
        <w:rPr>
          <w:rtl w:val="true"/>
        </w:rPr>
        <w:t>لغات</w:t>
      </w:r>
      <w:bookmarkEnd w:id="697"/>
    </w:p>
    <w:p>
      <w:pPr>
        <w:pStyle w:val="BookText"/>
        <w:rPr/>
      </w:pPr>
      <w:r>
        <w:rPr>
          <w:rFonts w:ascii="Amiri" w:hAnsi="Amiri" w:eastAsia="Amiri" w:cs="Amiri"/>
          <w:color w:val="111111"/>
          <w:sz w:val="28"/>
          <w:sz w:val="28"/>
          <w:szCs w:val="28"/>
          <w:rtl w:val="true"/>
          <w:lang w:bidi="ar-SA"/>
        </w:rPr>
        <w:t>حجزة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 كه كمربند را مى‌بندند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محافظت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سفيد،روشن</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440404_73709187"/>
      <w:bookmarkStart w:id="699" w:name="_Toc287"/>
      <w:bookmarkEnd w:id="698"/>
      <w:r>
        <w:rPr>
          <w:rtl w:val="true"/>
        </w:rPr>
        <w:t>ترجمه</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بنده‌اى را كه گفتار حكمت‌آميزى را شنيد و آن را حفظ كرد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كه داراى اين خصوصيات باشد اگر به سوى رشد و صلاح و هدايت دعوت شد به آن نزديك شود و كمر راهنما را محكم گرفته،خود را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مراقب فرامين واجب حق تعالى باشد و از گناهش فراروى خود بترسد،اعمال خالص و بى‌عيب خود را قبل از وفات به دنياى ديگر ذخيره بفرستد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شايسته را مرتب انجام دهد آنچه از كارهاى نيك،قابل اندوخته كردن است براى خود اندوخته نمايد،و از اعمالى كه اجتناب از آن لازم است پرهيز كند</w:t>
      </w:r>
      <w:r>
        <w:rPr>
          <w:rFonts w:eastAsia="IRNazanin" w:cs="IRNazanin"/>
          <w:color w:val="111111"/>
          <w:sz w:val="28"/>
          <w:szCs w:val="28"/>
          <w:rtl w:val="true"/>
          <w:lang w:bidi="fa-IR"/>
        </w:rPr>
        <w:t xml:space="preserve">. </w:t>
      </w:r>
      <w:bookmarkStart w:id="700" w:name="pg11510_167477"/>
    </w:p>
    <w:p>
      <w:pPr>
        <w:pStyle w:val="BookText"/>
        <w:rPr/>
      </w:pPr>
      <w:bookmarkEnd w:id="700"/>
      <w:r>
        <w:rPr>
          <w:rFonts w:ascii="IRNazanin" w:hAnsi="IRNazanin" w:eastAsia="IRNazanin"/>
          <w:color w:val="111111"/>
          <w:sz w:val="28"/>
          <w:sz w:val="28"/>
          <w:szCs w:val="28"/>
          <w:rtl w:val="true"/>
          <w:lang w:bidi="fa-IR"/>
        </w:rPr>
        <w:t>خواسته‌هاى دنيايى خود را رها كرده به عوض آنها آخرت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هواى نفسش مخالفت كرده،آرزوهايش را تكذيب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 را مركب نجات خود قرار دهد،زاد و توشۀ مرگش را تقوى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روشن شريعت گام بردارد و ملازم و همراه طريق درخشان هدايت باشد،اين مهلت و مدّت چند روزه عمر را غنيمت دانسته و بر اجل پيش‌دستى كرده،براى آخرت توشه نيك برگيرد </w:t>
      </w:r>
      <w:r>
        <w:rPr>
          <w:rFonts w:eastAsia="IRNazanin" w:cs="IRNazanin"/>
          <w:color w:val="111111"/>
          <w:sz w:val="28"/>
          <w:szCs w:val="28"/>
          <w:rtl w:val="true"/>
          <w:lang w:bidi="fa-IR"/>
        </w:rPr>
        <w:t>.»</w:t>
      </w:r>
    </w:p>
    <w:p>
      <w:pPr>
        <w:pStyle w:val="Heading4"/>
        <w:numPr>
          <w:ilvl w:val="3"/>
          <w:numId w:val="1"/>
        </w:numPr>
        <w:rPr/>
      </w:pPr>
      <w:bookmarkStart w:id="701" w:name="__RefHeading___Toc3440406_73709187"/>
      <w:bookmarkStart w:id="702" w:name="_Toc288"/>
      <w:bookmarkEnd w:id="701"/>
      <w:r>
        <w:rPr>
          <w:rtl w:val="true"/>
        </w:rPr>
        <w:t>شرح</w:t>
      </w:r>
      <w:bookmarkEnd w:id="702"/>
    </w:p>
    <w:p>
      <w:pPr>
        <w:pStyle w:val="BookText"/>
        <w:rPr/>
      </w:pPr>
      <w:r>
        <w:rPr>
          <w:rFonts w:ascii="IRNazanin" w:hAnsi="IRNazanin" w:eastAsia="IRNazanin"/>
          <w:color w:val="111111"/>
          <w:sz w:val="28"/>
          <w:sz w:val="28"/>
          <w:szCs w:val="28"/>
          <w:rtl w:val="true"/>
          <w:lang w:bidi="fa-IR"/>
        </w:rPr>
        <w:t>اين فصل از 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درخواست نزول رحمت حق بر بنده‌اى است كه داراى صفات برجستۀ اخلاقى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صفت نيك را بيان مى‌كند،به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را بشنود و به انجام آن همّت گمارد،حكم در سخن حضرت به معنى حكمت است يعنى حكمتهاى الهى را بشنود و آنها را براى عمل به خاطر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شنونده حكمت حق،و فرا گيرندۀ آن دعا كرده است اين دعا به منزلۀ امر به تعليم و تعلّم است و ياد گرفتن و ياددادن را الزامى مى‌سازد بايد دانست كه تعليم و تعلّم از علم و عمل،معناى گسترده‌ترى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چنان كه به او القاء شده است آن را درك كرده بفهمد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رشد و هدايت دعوت شود،آن را پذيرفته به سوى دعوت كننده بشتابد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و راهيابى به معاش و معاد است،كه به وسيله علوم و روشهاى عملى شريعت مى‌توان به آنها دست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بدامن هدايت كننده‌اى زند تا بوسيلۀ او نجات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پيمودن راه خدا،بايد به استاد راهنمايى اقتدا كند تا آن مرشد اسباب خلاصيش را از گمراهى و انحراف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پيروى از دستورات راهنما استعاره آورده‌اند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شباهت اين است كه ذهن اقتدا كننده،در تنگناها و تاريكهاى راه خدا لزوما از روش راهنما و دستورات او پيروى مى‌كند تا بتواند نجات پيدا كند چنان كه اگر </w:t>
      </w:r>
    </w:p>
    <w:p>
      <w:pPr>
        <w:pStyle w:val="BookText"/>
        <w:rPr/>
      </w:pPr>
      <w:r>
        <w:rPr>
          <w:rFonts w:ascii="IRNazanin" w:hAnsi="IRNazanin" w:eastAsia="IRNazanin"/>
          <w:color w:val="111111"/>
          <w:sz w:val="28"/>
          <w:sz w:val="28"/>
          <w:szCs w:val="28"/>
          <w:rtl w:val="true"/>
          <w:lang w:bidi="fa-IR"/>
        </w:rPr>
        <w:t>شخصى تاكنون راهى را كه به شدت تاريك است نرفته باشد،دستورات شخصى را كه قبلا چندين مرتبه آن راه تاريك را رفته باشد اطاعت مى‌كند و در آن مسير تاريك شخص آشناى به راه را به قصد نجات يافتن از تاريكى و سرگردانى راهنماى خود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رابطه ميان اصحاب سلوك در اين كه آيا وجود شيخ براى سالك الى اللّه ضرورت دارد يا خير؟اختلاف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بر اعتقاد وجوب‌اند و وجود مراد را براى سالك ضرورى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وجوب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گواه بر لزوم راهنما اين جمله 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سالكان به وجود راهنما افتخار مى‌كنند،چون هدايت كننده به منزله زبان عارفان و سر سلسله آنان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فرازهاى ديگرى در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وجوب گواهى مى‌دهد،چه روشن است راهى كه سالك مى‌پيمايد با وجود راهنما به هدايت نزديكتر است و بدون هدايت كننده،مضافا بر اين كه طولانى است خوف گمراهى نيز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دست به دامن هدايت كننده بزند نجات مى‌يابد زيرا نجات به راهنما بستگى دارد ما در كتاب مصباح العارفين دليل هر دو گروه را،بر لزوم و عدم لزوم مرشد براى سالك نقل كرده‌ايم،طالب تحقيق بيشتر مى‌تواند به آن جا رجوع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اعمال و رفتار خود،در برابر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يكى از نتايج ايمان در آن مرتبۀ بزرگى از مراتب سالكان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مراقبت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چنان پرستش كن كه گويا او را مى‌بينى هر چند تو او را نمى‌بينى ولى خداوند تو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غزّالى حقيقت مراقبت را،حالتى نفسانى كه نوعى معرفت و شناخت </w:t>
      </w:r>
    </w:p>
    <w:p>
      <w:pPr>
        <w:pStyle w:val="BookText"/>
        <w:rPr/>
      </w:pPr>
      <w:r>
        <w:rPr>
          <w:rFonts w:ascii="IRNazanin" w:hAnsi="IRNazanin" w:eastAsia="IRNazanin"/>
          <w:color w:val="111111"/>
          <w:sz w:val="28"/>
          <w:sz w:val="28"/>
          <w:szCs w:val="28"/>
          <w:rtl w:val="true"/>
          <w:lang w:bidi="fa-IR"/>
        </w:rPr>
        <w:t>را نتيجه مى‌دهد دانسته و معتقد است كه مراقبت،در عمل اعضاء و جوارح و قلب نيز نتيجه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نفسانى عبارت است از توجّه داشتن قلب به رقيب و نگهبان و سرگرم داشتن به ياد او بريدن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 كه براى تحقّق چنين حالتى مفيد باشد اين است كه بدانى خداوند بر اسرار رموز و امور نهفته آگاه است، هر كس هر آنچه را انجام دهد مى‌داند،چنان كه امور ظاهرى براى مردم روشن است،راز دلها براى خداوند متجلى است،نه،بلكه از آنهم واضح‌تر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معرفت و شناختى براى انسان در رابطه با علم و آگاهى خداوند نسبت به امور حاصل شود،بى شك چنين حالتى انسان را وادار مى‌كند كه همواره خود را در محضر حق ببيند،و خداوند را رقيب و مواظب اعمالش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به چنين معرفتى دست يافته‌اند،صدّيقين ناميده مى‌شوند و مراقبت آنها عبارت از تعظيم و اجلال خداوند است و در ملاحظه شكوه و عظمت پروردگار دل خود را غرق مى‌كنند،و در پوشش هيبت حق تعالى چنان خود را شكسته احوال و بى‌ارزش مى‌دانند،كه مجالى براى توجّه به غير خدا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كنون گفتيم در رابطه با مراقبت دل بود،امّا مراقبت در اعضا و جوارح اين است كه شخص مراقب،توجّه به مباحات را تعطيل مى‌كند،چه رسد به اين كه مرتكب محرمات شود،وقتى كه به قصد فرمانبردارى خداوند قيام كند، هيچ چيز را غير از اطاعت در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 شده تلقّى مى‌گردد،چون به جز فرمانبردارى عملى را در نظر ندارد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نيازى به فكر كردن به منظور رعايت عمل براى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غير خداوند در نظر او هيچ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بدين مرتبه از مراقبت در اعضا و جوارح برسد بكلّى از خلق غافل مى‌شود،تا بدان حد كه آنها را نمى‌بيند و سخن </w:t>
      </w:r>
    </w:p>
    <w:p>
      <w:pPr>
        <w:pStyle w:val="BookText"/>
        <w:rPr/>
      </w:pPr>
      <w:r>
        <w:rPr>
          <w:rFonts w:ascii="Amiri" w:hAnsi="Amiri" w:eastAsia="Amiri" w:cs="Amiri"/>
          <w:color w:val="111111"/>
          <w:sz w:val="28"/>
          <w:sz w:val="28"/>
          <w:szCs w:val="28"/>
          <w:rtl w:val="true"/>
          <w:lang w:bidi="ar-SA"/>
        </w:rPr>
        <w:t>آنها را نمى‌شنود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موضوع را با مثالهايى مى‌توان توضيح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افراد ضعيف النفس كه در مجلس پادشاه حضور دارند،بر اثر هيبت و عظمت سلطان بسيارى از امور را كه انجام مى‌پذيرد احساس نمى‌كنند و يا وقتى كه افراد در مورد امر مهمّى متفكّر باشند،اتفاقات اطراف خود را متوجّه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زنى گذشت و بدون توجّه پيشانيش بر سر آن زن اصابت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كردند چرا چنين شد فرمود متوجّه نبودم گمانم ديوار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پايين‌تر از مراقبت صدّيقين مراقبت افراد پارسا كه از اصحاب يمين هستند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يمين گروهى هستند كه بعضى از معارف الهى بر قلب آنها نزول يافته ولى ملاحظه جلال كبريايى آنها را از خود بى‌خود نكرده است،دل آنها در حالت تعادل قرار گرفته و به نسبتى توجّه به اقوال و اعمال دارند و با يادآورى عظمت و جلال حق،عملشان خالى از مراقبت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شرم از خداوند بر دلهايشان غلبه نمايد،تا يقين به درستى كارى نداشته باشند اقدام بر ترك يا انجام آن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هر عملى كه موجب رسوايى در قيامت شود،خوددارى مى‌كنند،چه خداوند را شاهد كارهاى خود،در دنيا به مانند گواه بودن او در قيامت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اين درجۀ از كمال برسند به مراقبت جميع حركات سكنات،لحظات و امور اختيارى كه انجام مى‌دهند نيازمندند،حتّى آنچه بر خاطرشان بگذرد محاسبه مى‌كنند،اگر امرى خدايى باشد در انجام آن تعجيل و اگر شيطانى باشد ترك مى‌كنند از پروردگارشان شرم 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خود را در پيروى از اعمال شيطانى ملامت مى‌كنند،و اگر در الهى بودن عمل و يا شيطانى بودن آن شك داشته باشند در انجام آن تا ما دام كه با نور حق سبحانه تعالى روشن گردد،توقّف مى‌كنند چنان كه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هواى </w:t>
      </w:r>
    </w:p>
    <w:p>
      <w:pPr>
        <w:pStyle w:val="BookText"/>
        <w:rPr/>
      </w:pPr>
      <w:r>
        <w:rPr>
          <w:rFonts w:ascii="IRNazanin" w:hAnsi="IRNazanin" w:eastAsia="IRNazanin"/>
          <w:color w:val="111111"/>
          <w:sz w:val="28"/>
          <w:sz w:val="28"/>
          <w:szCs w:val="28"/>
          <w:rtl w:val="true"/>
          <w:lang w:bidi="fa-IR"/>
        </w:rPr>
        <w:t>نفس شريك كورى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توفيق توقّف به هنگام حيرت و سرگردانى است،يعنى انسان موفّق هيچ وقت عمل خود و لحظه‌اى انديشۀ خويش را هر چند كه اندك هم باشد،بيهوده و معطّل نمى‌گذارد به اين منظور كه از گرفتاريهاى روز قيامت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قيامت از سرمۀ چشم و از ذرّۀ گلى كه به انگشت خود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از اين كه لباس برادر دينى‌اش را لمس كند،سؤال شود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ديگر مرد خدا اين است كه از كيفر گناهش 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اين موضوع مطلبى كه بايد دانسته شود اين است كه در حقيقت ترس از كيفر گناه است نه خود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گناه موجب خشم خداوند و كيفر او مى‌شود،نسبت ترس را به گناه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ما حقيقت ترس و اميد را تعريف كرده شرح داده‌ايم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عمل خود را براى خدا خالص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توضيح كه تمام حالات،گفتار و رفتار خود را صرفا براى خداوند انجام مى‌دهد بلكه تا بدان حد خالص مى‌شود كه در نيّت هم توجّه به غير خدا ندارد،فكر و ذكرش همواره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خطبۀ اوّل نهج البلاغه معناى اخلاص را شرح و توضيح داده‌ايم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 كارهاى شايسته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صالح بودن عمل اين است،كه كار طبق رضاى خدا انجام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ذخيره آخرت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اين است كه تمام وظايف محوّله از جانب حق واجب و مستحبّ را انجام دهد و نهايت كوشش خود را براى به دست آوردن اجر اخروى به كار گيرد،تا براى روز نيازمندى،اندوخته‌اى داشته باشد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محرّمات پرهيز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اين بيان حضرت امر به </w:t>
      </w:r>
    </w:p>
    <w:p>
      <w:pPr>
        <w:pStyle w:val="BookText"/>
        <w:rPr/>
      </w:pPr>
      <w:r>
        <w:rPr>
          <w:rFonts w:ascii="IRNazanin" w:hAnsi="IRNazanin" w:eastAsia="IRNazanin"/>
          <w:color w:val="111111"/>
          <w:sz w:val="28"/>
          <w:sz w:val="28"/>
          <w:szCs w:val="28"/>
          <w:rtl w:val="true"/>
          <w:lang w:bidi="fa-IR"/>
        </w:rPr>
        <w:t>دور بودن از منهيات شرعى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عبارت توجّه مى‌دهند كه لازم است مؤمن از آنچه عقاب‌آور است و در قيامت موجب كيفر مى‌شود بر حذر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ناپايدار و فانى شونده را كنار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مال و زينت دنيا را بى‌اعتبار بداند و دل به رحمت حق متصل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پارسايى و پاك شدن از موانع رحمت دارد دل به دنيا بستن باعث دور ماندن از غفران و رحمت الهى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ثوابهاى اخروى را به عوض خوشيهاى دنيوى انتخاب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در جوهر نفس خود،ملكات خير و صفات نيك را ذخيره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و باطن خود را به مطالعۀ انوار كبريايى حق تعالى سرگرم بدارد،تا آنچه از فيوضات خداوندى و نيكيها به وى مى‌رسد،دريافت كند،و بر اثر تكرار و تمرين و ممارست،ملكۀ نفسانى گرداند،زيرا نيكو عروضى است ثواب آخرت از نعمتهاى فانى و ناپايدار دنيا چنانچه كسى بتواند به دست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هواى نفسانى خود مبارزه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با خواسته‌هاى نفس امّاره كه همواره به بدى فرمان مى‌دهد و به كارهاى زشت دنيوى انسان را مى‌فريبد،مبارزه كند،و با هر خاطرۀ بدى كه به قلبش القا مى‌كند مخالفت كند و مواظب خطرات نفس باشد،تا بتواند وسوسه‌هاى درونى را از ميان ببرد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بيجا و طولانى خود را تكذيب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شيطان از آرزوهاى دور و دراز در نظرش مجسّم مى‌سازد و به دروغ وعده رسيدن به آنها را مى‌دهد،رها سازد و به اين دليل كه به آنها دست نخواهد يافت كنارى بگذارد و با مراقبت شديد،ريشه اين خواسته‌ها را بخشكاند،زيرا فريب شيطانى پياپى مى‌رسد،و انسان را لحظه‌اى آسوده نمى‌گذارد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آرزوهاى دور،و دراز بر حذر باشيد، زيرا آرزوهاى طولانى مال التجارة احمقان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شكيبايى را وسيلۀ نجات و رهايى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عبارت از پايدارى نفس است،كه مبادا به زشتيهاى لذّات گرفتار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بداند كه پيروى از خوشيهاى زشت و زودگذر نفسانى موجب، هلاكت اخروى مى‌شود،مقاومت در برابر گناه و بديها و خوددارى از تمايلات نفسانى و شهوات،باعث نجات و خلاصى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معنى مركب سوارى است براى صبر استعاره آورده،و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را مركب نجات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اين است كه صبر،و مركب تندرو مى‌توانند وسيله نجات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برابر مشكلات و اسب به هنگام فرار از دشمن به انسان رهايى مى‌بخشد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را توشۀ پس از مرگ قرار دهد،چون مقصود از تقوى گاهى زهد و پارسائى است،و گاهى ترس از خدا كه لازمه‌اش زهد و وارستگى است و چون مراد از توشه چيزى است كه انسان به وسيلۀ آن آماده روياروئى با حوادث مى‌شود بزرگترين حادثه‌اى است كه در رابطه با دنياى ديگر براى انسان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را وسيلۀ آمادگى براى مرگ دانسته‌اند،زيرا شخص پرهيزگار همواره به ياد عظمت الهى سرگرم و هيبت حق تعالى او را از توجّه به امور ديگر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مرگ در نزد چنين شخصى اهميّت زيادى نداشته و غم بزرگى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مقصود از تقوى،مطلق ايمان و منظور از وفات معناى مجازى است،يعنى آنچه كه پس از ايمان پيش آيد،با فرض اين معنى روشن است كه ايمان انسان را از عذاب الهى در امان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راه روشن را به سوى خدا مى‌پيمايد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راهى كه مستقيم و روشن است و سريع طى مى‌شود انتخاب كرده و به سوى حق تعالى حركت مى‌كند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 همواره راه حق را مى‌پيمايد و لحظه‌اى از آن جدا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ميان انتخاب راه روشن كه در شمارۀ شانزده ذكر شد و همواره ملازمت بر طريقه و آشكار كه در شماره هيفده آمده است اين است،كه اوّلى امر به پيمودن راه روشن دارد و دوّمى به لزوم پيمودن راه و جدا نشدن از طريق مستقيم توجّه مى‌دهد بدين توضيح كه هر چند راه روشن باشد،امّا به دليل طول راه و پرخطر بودن آن پوينده مدام،رو در روى شيطان قرار دارد و خوف لغزش و گمراهى منتفى نيست،پس لزوما بايد از دليل و برهان چراغى روشن و فروزان به همراه داشته باشد و هرگز از آن مسير منحرف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فرصتها را غنيمت مى‌شمارد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چند روزۀ دنيا كه فرصتى براى كارهاى نيك دارد پيش از فرا رسيدن روز حساب و قيامت آنها را انجام دهد، كه پس از مرگ انسان قادر به انجام هيچ كار نيكى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 بر مرگ پيشدستى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قبل از آن كه مرگ فرا رسد و اعمال خير او را قطع كند كارهاى لازم و خيرات و حسنات بجا مى‌آورد و با دست پر به استقبال مرگ 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نيك،زاد و توشه 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آخرت را به جاى اعمال نيك استعاره آورده‌اند وجه استعارۀ ميان اين دو را قبلا توضيح داده‌ايم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صدر و ذيل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الطريقة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 محجّة البيضاء اغتنم 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الأجل و تزوّد من العمل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سجع متوازى را نموده است در بعضى از فرازها حرف عطف را ذكر و در برخى حذف نموده،رعايت اين تناسب براى اهل فن نهايت بلاغت و سخنورى است</w:t>
      </w:r>
      <w:r>
        <w:rPr>
          <w:rFonts w:eastAsia="IRNazanin" w:cs="IRNazanin"/>
          <w:color w:val="111111"/>
          <w:sz w:val="28"/>
          <w:szCs w:val="28"/>
          <w:rtl w:val="true"/>
          <w:lang w:bidi="fa-IR"/>
        </w:rPr>
        <w:t xml:space="preserve">. </w:t>
      </w:r>
      <w:bookmarkStart w:id="703" w:name="pg11510_167485"/>
    </w:p>
    <w:p>
      <w:pPr>
        <w:pStyle w:val="Heading3"/>
        <w:numPr>
          <w:ilvl w:val="2"/>
          <w:numId w:val="1"/>
        </w:numPr>
        <w:rPr/>
      </w:pPr>
      <w:bookmarkStart w:id="704" w:name="__RefHeading___Toc3440408_73709187"/>
      <w:bookmarkStart w:id="705" w:name="_Toc289"/>
      <w:bookmarkEnd w:id="703"/>
      <w:bookmarkEnd w:id="704"/>
      <w:r>
        <w:rPr/>
        <w:t>74</w:t>
      </w:r>
      <w:r>
        <w:rPr>
          <w:rtl w:val="true"/>
        </w:rPr>
        <w:t>-</w:t>
      </w:r>
      <w:r>
        <w:rPr>
          <w:rtl w:val="true"/>
        </w:rPr>
        <w:t>از سخنان امام</w:t>
      </w:r>
      <w:r>
        <w:rPr>
          <w:rtl w:val="true"/>
        </w:rPr>
        <w:t>(</w:t>
      </w:r>
      <w:r>
        <w:rPr>
          <w:rtl w:val="true"/>
        </w:rPr>
        <w:t>علیه السلام</w:t>
      </w:r>
      <w:r>
        <w:rPr>
          <w:rtl w:val="true"/>
        </w:rPr>
        <w:t>)</w:t>
      </w:r>
      <w:r>
        <w:rPr>
          <w:rtl w:val="true"/>
        </w:rPr>
        <w:t>است كه در بارۀ رفتار نادرست بنى اميه،با ناراحتى تمام ايراد فرموده</w:t>
      </w:r>
      <w:bookmarkEnd w:id="705"/>
    </w:p>
    <w:p>
      <w:pPr>
        <w:pStyle w:val="Heading4"/>
        <w:numPr>
          <w:ilvl w:val="3"/>
          <w:numId w:val="1"/>
        </w:numPr>
        <w:rPr/>
      </w:pPr>
      <w:bookmarkStart w:id="706" w:name="__RefHeading___Toc3440410_73709187"/>
      <w:bookmarkStart w:id="707" w:name="_Toc290"/>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إِنَّ؟بَنِي أُمَيَّةَ؟ لَيُفَوِّقُونَنِي تُرَاثَ؟مُحَمَّدٍ ص؟ تَفْوِيقاً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بَقِيتُ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لَأَنْفُضَنَّهُمْ نَفْضَ اللَّحَّامِ الْوِذَامَ التَّرِبَةَ</w:t>
      </w:r>
    </w:p>
    <w:p>
      <w:pPr>
        <w:pStyle w:val="Heading4"/>
        <w:numPr>
          <w:ilvl w:val="3"/>
          <w:numId w:val="1"/>
        </w:numPr>
        <w:rPr/>
      </w:pPr>
      <w:bookmarkStart w:id="708" w:name="__RefHeading___Toc3440412_73709187"/>
      <w:bookmarkStart w:id="709" w:name="_Toc291"/>
      <w:bookmarkEnd w:id="708"/>
      <w:r>
        <w:rPr>
          <w:rtl w:val="true"/>
        </w:rPr>
        <w:t>ترجمه</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ميراث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خود وارث آن حضرت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اندك و با منّت به من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به هنگام دوشيدن شتر،شيرى كه حقّ بچّه شتر است مختصرى را به بچه شتر داده و بيشتر را براى خود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زنده بمانم و بر آنها دست يابم،بدان سان كه قصّاب شكنبۀ خاك‌آلود پر كثافت را بدور مى‌اندازد،بنى اميّه را از حكومت و فرمانروايى عزل كرده، طردشان خواهم كرد </w:t>
      </w:r>
      <w:r>
        <w:rPr>
          <w:rFonts w:eastAsia="IRNazanin" w:cs="IRNazanin"/>
          <w:color w:val="111111"/>
          <w:sz w:val="28"/>
          <w:szCs w:val="28"/>
          <w:rtl w:val="true"/>
          <w:lang w:bidi="fa-IR"/>
        </w:rPr>
        <w:t>.»</w:t>
      </w:r>
    </w:p>
    <w:p>
      <w:pPr>
        <w:pStyle w:val="Heading4"/>
        <w:numPr>
          <w:ilvl w:val="3"/>
          <w:numId w:val="1"/>
        </w:numPr>
        <w:rPr/>
      </w:pPr>
      <w:bookmarkStart w:id="710" w:name="__RefHeading___Toc3440414_73709187"/>
      <w:bookmarkStart w:id="711" w:name="_Toc292"/>
      <w:bookmarkEnd w:id="710"/>
      <w:r>
        <w:rPr>
          <w:rtl w:val="true"/>
        </w:rPr>
        <w:t>شرح</w:t>
      </w:r>
      <w:bookmarkEnd w:id="711"/>
    </w:p>
    <w:p>
      <w:pPr>
        <w:pStyle w:val="BookText"/>
        <w:rPr/>
      </w:pPr>
      <w:r>
        <w:rPr>
          <w:rFonts w:ascii="IRNazanin" w:hAnsi="IRNazanin" w:eastAsia="IRNazanin"/>
          <w:color w:val="111111"/>
          <w:sz w:val="28"/>
          <w:sz w:val="28"/>
          <w:szCs w:val="28"/>
          <w:rtl w:val="true"/>
          <w:lang w:bidi="fa-IR"/>
        </w:rPr>
        <w:t xml:space="preserve">بنا به روايتى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الوذمة آمده است،كه البتّه فرق چندانى در معنى ندارند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در معناى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منظور از ليفوّقوننى اين است كه اندكى از مال بيت المال را به من داده‌اند،چنان كه در هر مرتبۀ از دوشيدن </w:t>
      </w:r>
    </w:p>
    <w:p>
      <w:pPr>
        <w:pStyle w:val="BookText"/>
        <w:rPr/>
      </w:pPr>
      <w:r>
        <w:rPr>
          <w:rFonts w:ascii="IRNazanin" w:hAnsi="IRNazanin" w:eastAsia="IRNazanin"/>
          <w:color w:val="111111"/>
          <w:sz w:val="28"/>
          <w:sz w:val="28"/>
          <w:szCs w:val="28"/>
          <w:rtl w:val="true"/>
          <w:lang w:bidi="fa-IR"/>
        </w:rPr>
        <w:t>شتر،اندكى شير به بچّه حيوان مى‌دهند،و بدين قصد كه شتر اجازه دهد تمام شيرش را بدوشند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احشاى داخلى حيوان،مانند شكنبه، جگر و امثال اينهاست كه به خاك آلوده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بخشش اندك فرماندار كوفه سعيد بن عاص، استعاره آورده‌اند؛وجه شباهت در هر دو مورد بخشش اندكى است كه در دفعات مكرّرى صورت مى‌گيرد چنان كه به بچّه شتر مختصرى از شير مادر را مى‌دهند و سپس او را كنار مى‌زنند و شير شتر را مى‌دوشند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مجددا بچّه شتر را مى‌آورند مختصرى از شير مادر را مى‌دهند و باز كنار مى‌زنند،و ما بقى شير شتر را مى‌دوشند حضرت مال اندكى كه از جانب امير كوفه براى وى ارسال شده بود به شير مختصرى كه به بچّه شتر مى‌دهند تشبيه كرده،و لفظى كه در دوشيدن شتر به كار مى‌رود براى بخشش مال اندك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فوايدى است كه به بركت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مسلمين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لغت به مال متروكه ميّت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اظهار ناراحتى شديد از بر خورد نادرست سعيد بن عاص،سوگند ياد مى‌كند كه در صورت زنده ماندن،بنى اميّه را از رياست و حكومت بر مسلمين محروم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دور كردن آنها از پايگاه قدرت،استعاره به كار برده است،بر كنار كردن بنى اميّه را از امور اجرايى تشبيه كرده است به آنچه قصّاب از احشا و اعضاى داخلى بدن حيوان را به دور مى‌اندازد و به خاك ماليده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عباراتى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آمده است به روايت صحيح همين بود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كرديم نقل دوّمى هم در مقام روايت شده است كه قابل قبول نيست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روتايت ديگرى در بارۀ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كمى نقصان و زيادى به طريق </w:t>
      </w:r>
    </w:p>
    <w:p>
      <w:pPr>
        <w:pStyle w:val="BookText"/>
        <w:rPr/>
      </w:pPr>
      <w:r>
        <w:rPr>
          <w:rFonts w:ascii="IRNazanin" w:hAnsi="IRNazanin" w:eastAsia="IRNazanin"/>
          <w:color w:val="111111"/>
          <w:sz w:val="28"/>
          <w:sz w:val="28"/>
          <w:szCs w:val="28"/>
          <w:rtl w:val="true"/>
          <w:lang w:bidi="fa-IR"/>
        </w:rPr>
        <w:t>ذيل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سعيد بن عاص از جانب عثمان امير كوفه بود براى حضرت هديۀ كوچكى فرستاد حضرت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سعيد بن عاص همچنان فرمانبردار و غلام عثمان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اميّه آنچه خداوند به پيامبرش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سهم بيوه‌زنان و پابرهنگان براى ما مى‌فرستند،بخدا سوگند اگر زنده بمانم و توفيق يابم چنان كه قصاب شكنبه و جگر گوسفند را به دور مى‌اندازد و به خاك ماليده شود،آنها را از فرمانروايى به دور خواهم كرد</w:t>
      </w:r>
      <w:r>
        <w:rPr>
          <w:rFonts w:eastAsia="IRNazanin" w:cs="IRNazanin"/>
          <w:color w:val="111111"/>
          <w:sz w:val="28"/>
          <w:szCs w:val="28"/>
          <w:rtl w:val="true"/>
          <w:lang w:bidi="fa-IR"/>
        </w:rPr>
        <w:t xml:space="preserve">. </w:t>
      </w:r>
      <w:bookmarkStart w:id="712" w:name="pg11510_167488"/>
    </w:p>
    <w:p>
      <w:pPr>
        <w:pStyle w:val="Heading3"/>
        <w:numPr>
          <w:ilvl w:val="2"/>
          <w:numId w:val="1"/>
        </w:numPr>
        <w:rPr/>
      </w:pPr>
      <w:bookmarkStart w:id="713" w:name="__RefHeading___Toc3440416_73709187"/>
      <w:bookmarkStart w:id="714" w:name="_Toc293"/>
      <w:bookmarkEnd w:id="712"/>
      <w:bookmarkEnd w:id="713"/>
      <w:r>
        <w:rPr/>
        <w:t>75</w:t>
      </w:r>
      <w:r>
        <w:rPr>
          <w:rtl w:val="true"/>
        </w:rPr>
        <w:t>-</w:t>
      </w:r>
      <w:r>
        <w:rPr>
          <w:rtl w:val="true"/>
        </w:rPr>
        <w:t>از سخنان امام</w:t>
      </w:r>
      <w:r>
        <w:rPr>
          <w:rtl w:val="true"/>
        </w:rPr>
        <w:t>(</w:t>
      </w:r>
      <w:r>
        <w:rPr>
          <w:rtl w:val="true"/>
        </w:rPr>
        <w:t>علیه السلام</w:t>
      </w:r>
      <w:r>
        <w:rPr>
          <w:rtl w:val="true"/>
        </w:rPr>
        <w:t>)</w:t>
      </w:r>
      <w:r>
        <w:rPr>
          <w:rtl w:val="true"/>
        </w:rPr>
        <w:t>است كه از خداوند طلب مغفرت مى‌كند و ضمنان چگونگى دعا كردن</w:t>
      </w:r>
      <w:bookmarkEnd w:id="714"/>
    </w:p>
    <w:p>
      <w:pPr>
        <w:pStyle w:val="Heading4"/>
        <w:numPr>
          <w:ilvl w:val="3"/>
          <w:numId w:val="1"/>
        </w:numPr>
        <w:rPr/>
      </w:pPr>
      <w:bookmarkStart w:id="715" w:name="__RefHeading___Toc3440418_73709187"/>
      <w:bookmarkStart w:id="716" w:name="_Toc294"/>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را به ما مى‌آموزد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 فَعُدْ عَلَيَّ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وَأَيْتُ مِنْ نَفْسِي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تَقَرَّبْتُ بِهِ إِلَيْكَ بِلِسَانِي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خَالَفَهُ قَلْبِي اللَّهُمَّ اغْفِرْ لِي رَمَزَاتِ 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سَقَطَاتِ الْأَلْفَاظِ وَ شَهَوَاتِ الْجَنَانِ وَ هَفَوَاتِ اللِّسَانِ</w:t>
      </w:r>
    </w:p>
    <w:p>
      <w:pPr>
        <w:pStyle w:val="Heading4"/>
        <w:numPr>
          <w:ilvl w:val="3"/>
          <w:numId w:val="1"/>
        </w:numPr>
        <w:rPr/>
      </w:pPr>
      <w:bookmarkStart w:id="717" w:name="__RefHeading___Toc3440420_73709187"/>
      <w:bookmarkStart w:id="718" w:name="_Toc295"/>
      <w:bookmarkEnd w:id="717"/>
      <w:r>
        <w:rPr>
          <w:rtl w:val="true"/>
        </w:rPr>
        <w:t>لغات</w:t>
      </w:r>
      <w:bookmarkEnd w:id="718"/>
    </w:p>
    <w:p>
      <w:pPr>
        <w:pStyle w:val="BookText"/>
        <w:rPr/>
      </w:pPr>
      <w:r>
        <w:rPr>
          <w:rFonts w:ascii="IRNazanin" w:hAnsi="IRNazanin" w:eastAsia="IRNazanin"/>
          <w:color w:val="111111"/>
          <w:sz w:val="28"/>
          <w:sz w:val="28"/>
          <w:szCs w:val="28"/>
          <w:rtl w:val="true"/>
          <w:lang w:bidi="fa-IR"/>
        </w:rPr>
        <w:t>وأى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گوشۀ چشم،ابرو،و يا لب به چيزى اشاره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من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شيئى پست و بى 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3440422_73709187"/>
      <w:bookmarkStart w:id="720" w:name="_Toc296"/>
      <w:bookmarkEnd w:id="719"/>
      <w:r>
        <w:rPr>
          <w:rtl w:val="true"/>
        </w:rPr>
        <w:t>ترجمه</w:t>
      </w:r>
      <w:bookmarkEnd w:id="72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گناهانى را كه تو بر آنها از من واقفترى بيامرز و اگر من دوباره به سوى گناه باز گشتم تو به سوى آمرزش بر من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پروردگارا،آنچه من تعهّد انجام آن را داده بودم وى تو وفاى به آن عهد را از من نديدى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پيمان بندگى و اطاعت سپردم،وفاى به اين پيمان را از من نيافتى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من ببخشاى آنچه را به زبانم به تو نزديك شدم ولى با قلبم با آن مخالفت كردم،با زبانم اظهار توبه،پشيمانى و ندامت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دلم در اين گفتار همراه زبانم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اشارات</w:t>
      </w:r>
      <w:r>
        <w:rPr>
          <w:rFonts w:eastAsia="IRNazanin" w:cs="IRNazanin"/>
          <w:color w:val="111111"/>
          <w:sz w:val="28"/>
          <w:szCs w:val="28"/>
          <w:rtl w:val="true"/>
          <w:lang w:bidi="fa-IR"/>
        </w:rPr>
        <w:t xml:space="preserve">! </w:t>
      </w:r>
      <w:bookmarkStart w:id="721" w:name="pg11510_167489"/>
    </w:p>
    <w:p>
      <w:pPr>
        <w:pStyle w:val="BookText"/>
        <w:rPr/>
      </w:pPr>
      <w:bookmarkEnd w:id="721"/>
      <w:r>
        <w:rPr>
          <w:rFonts w:ascii="IRNazanin" w:hAnsi="IRNazanin" w:eastAsia="IRNazanin"/>
          <w:color w:val="111111"/>
          <w:sz w:val="28"/>
          <w:sz w:val="28"/>
          <w:szCs w:val="28"/>
          <w:rtl w:val="true"/>
          <w:lang w:bidi="fa-IR"/>
        </w:rPr>
        <w:t xml:space="preserve">گوشۀ چشم كه ستمگرى را بر عليه مسلمانى تحريك و زيرچشمى به ناموس كسى نگريسته و بدين سبب مرتكب گناهى شده باشم،بيامرز خداوندا،گفتار ناهنجار، آرزوهاى نابجاى دل،و لغزشهاى زبانم را عفو فرموده از من در گذر </w:t>
      </w:r>
      <w:r>
        <w:rPr>
          <w:rFonts w:eastAsia="IRNazanin" w:cs="IRNazanin"/>
          <w:color w:val="111111"/>
          <w:sz w:val="28"/>
          <w:szCs w:val="28"/>
          <w:rtl w:val="true"/>
          <w:lang w:bidi="fa-IR"/>
        </w:rPr>
        <w:t>.»</w:t>
      </w:r>
    </w:p>
    <w:p>
      <w:pPr>
        <w:pStyle w:val="Heading4"/>
        <w:numPr>
          <w:ilvl w:val="3"/>
          <w:numId w:val="1"/>
        </w:numPr>
        <w:rPr/>
      </w:pPr>
      <w:bookmarkStart w:id="722" w:name="__RefHeading___Toc3440424_73709187"/>
      <w:bookmarkStart w:id="723" w:name="_Toc297"/>
      <w:bookmarkEnd w:id="722"/>
      <w:r>
        <w:rPr>
          <w:rtl w:val="true"/>
        </w:rPr>
        <w:t>شرح</w:t>
      </w:r>
      <w:bookmarkEnd w:id="72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فرازهاى اين دعا از خداوند سبحان طلب مغفرت و آمرزش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آمرزش بنده به وسيله خداوند،يا اين است كه حضرت حق در قيامت گناهانش را بپوشاند تا به هلاكت اخروى دچار نشود و يا گناهانش را براى مردم دنيا فاش نكند تا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به هر دو معنى،نتيجه‌اش يك چيز است و آن توفيق دست يافتن به سعادت اخروى و دورى از پيروى شيطان بر انجام گناه است،پيش از صدور گناه يا قبل از آن كه معصيت برايش بصورت ملكه نفسانى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غفران خداوند امورى است به ترتيب زير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گناهانى كه خداوند بدانها آگاهتر است عبارت از انجام امورى است كه در نزد خداوند گناه شمرده مى‌شود ولى انسان گناه بودن آنها را نمى‌داند،و آنها را مرتكب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علم به گناه بودن آنها ندارد، مكررا آنها را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كلام حضرت،كه اگر من به انجام گناه باز گشتم تو مغفرتت را بر من تكرار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مغفرت و آمرزش خداوند در پى تكرار چنين گناهى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و آمرزش وعده‌هايى كه در پيش خود براى رضاى خدا انجام دادن آنها را تعهّد كرده امّا آنها را انجام نداده است،شك نيست كه خوددارى نفس از انجام دادن كار نيك و عدم وفاى به عهد از وسوسه‌هاى شيطانى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واجب است انسان از خداوند مغفرت بخواهد تا گناهش را بپوشاند،جاذبه‌اى در نفس براى انجام عمل پديد آورد،و از پيروى شيطان بازش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غفران خواستن از اين كه نفس،كارهاى خير مورد رضاى خدا را با رياكارى و خودبينى و غرور در مى‌آميزد و نيّت قربت را به قصد غير خدا تبديل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اين شرك خفى بوده،مانع عروج به مقامات عالى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منظور جبران،آمرزش خداوندى،پيش از آن كه اين حالت رسوخ نفسانى پيدا كند،نياز شديدى احساس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خواستن از گناهانى كه با إشاره صورت مى‌گيرد،و به ظاهر ما آنها را گناه نمى‌دانيم مثلا انسان با گوشۀ چشم غضبناك به شخصى نگاه كند تا بر او عيب بگيرد يا مسخره‌اش كند و يا بر او ستمى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نگاهى از حدود شرعى بيرون است و گناه 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نگاههاى تحقيرآميز از وساوس شيطانى نشأت گرفته و شايسته است كه انسان از خداوند بخواهد تا زمينۀ چنين گناهى را از ميان ببرد و نفس را از چنين خطرى در امان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طلبى از گفتار زشت،پست و بى‌ارزش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بى‌ارزش گفتارى هستند كه از حدود شريعت بيرونند و انسان را از راه راست منحرف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مغفرت‌خواهى از شهوات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شهوات قلب قرائت كرده‌اند كه منظور كششهاى نفسانى و خواسته‌هاى بيجاست؛و بعضى ديگر سهوات قلب روايت كرده‌اند كه در اين صورت منظور اشتباهاتى است كه انسان بر اثر انديشۀ نادرست بدان مبتلا مى‌شود و با فرمان خدا مخالفت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وسوسه‌هاى ناصواب نفسانى اعضا و جوارح را به كارهاى خارج از محدودۀ دستورات الهى تحريك مى‌كند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انديشه‌هاى نادرست ذهنى،اگر چه در عمل ظهور پيدا نكنند،اين حقيقت را نمى‌توان انكار كرد كه تمركز آنها در ذهن،بندگان خدا را از پيمودن راه حق باز مى‌دارد؛چنان كه افراد فرو رفته در خوشيهاى دنيوى تا بدان حد،مستغرق دنيا </w:t>
      </w:r>
    </w:p>
    <w:p>
      <w:pPr>
        <w:pStyle w:val="BookText"/>
        <w:rPr/>
      </w:pPr>
      <w:r>
        <w:rPr>
          <w:rFonts w:ascii="IRNazanin" w:hAnsi="IRNazanin" w:eastAsia="IRNazanin"/>
          <w:color w:val="111111"/>
          <w:sz w:val="28"/>
          <w:sz w:val="28"/>
          <w:szCs w:val="28"/>
          <w:rtl w:val="true"/>
          <w:lang w:bidi="fa-IR"/>
        </w:rPr>
        <w:t>مى‌شوند،كه گاهى يك نماز را،دوبار مى‌خوانند،و تعداد ركعتها و سجده‌هاى نماز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اين گونه افراد به اين است كه خداوند اسبابى را فراهم كند تا از اين حالت بيرون آيند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 از گناهانى كه از لغزش زبان حاصل شده است؛ريشۀ چنين گناهى وسوسه‌هاى شيطانى مى‌باشد و آمرزش آن،توفيق يافتن بر مقاومت در برابر هواهاى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 معناى مغفرت‌خواهى،در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شيعه معصوم بودن امام را واجب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آمرزش‌طلبى آن بزرگوار از پيشگاه خداوند در موارد فوق به دو صورت توجيه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خواستن آن حضرت بر فرض وقوع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چنين گناهانى از امام صادر شود خداوند آنها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عرض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چنين گناهانى را مرتكب شوم آنها 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ثابت شده است كه اگر كلامى به صورت قضيه شرطيّه بيان شود،صادق بودن يك جزء به معناى صادق بودن تمام اجزا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لازمۀ سخن امام اين نيست كه گناهى از وى صادر شده است و نياز به آمرزش دارد،و با انتفاى شرط مشروط منتفى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توجيه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دقيقى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تربيت افراد امّت،و آموزش دادن چگونگى آمرزش‌خواهى از گناهان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منظور تواضع و فروتنى در پيشگاه حق و اقرار به بندگى ذكر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با صرف‌نظر از معصوم بودن زمينه تقصير و گناه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دوّم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توجيه خوبى است به پايۀ توجيه اوّل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معصوم نمى‌دانند،كلام حضرت را حمل بر معناى ظاهر آن كرده اشكال در آن نمى‌بينند</w:t>
      </w:r>
      <w:r>
        <w:rPr>
          <w:rFonts w:eastAsia="IRNazanin" w:cs="IRNazanin"/>
          <w:color w:val="111111"/>
          <w:sz w:val="28"/>
          <w:szCs w:val="28"/>
          <w:rtl w:val="true"/>
          <w:lang w:bidi="fa-IR"/>
        </w:rPr>
        <w:t xml:space="preserve">. </w:t>
      </w:r>
      <w:bookmarkStart w:id="724" w:name="pg11510_167492"/>
    </w:p>
    <w:p>
      <w:pPr>
        <w:pStyle w:val="Heading3"/>
        <w:numPr>
          <w:ilvl w:val="2"/>
          <w:numId w:val="1"/>
        </w:numPr>
        <w:rPr/>
      </w:pPr>
      <w:bookmarkStart w:id="725" w:name="__RefHeading___Toc3440426_73709187"/>
      <w:bookmarkStart w:id="726" w:name="_Toc298"/>
      <w:bookmarkEnd w:id="724"/>
      <w:bookmarkEnd w:id="725"/>
      <w:r>
        <w:rPr/>
        <w:t>76</w:t>
      </w:r>
      <w:r>
        <w:rPr>
          <w:rtl w:val="true"/>
        </w:rPr>
        <w:t>-</w:t>
      </w:r>
      <w:r>
        <w:rPr>
          <w:rtl w:val="true"/>
        </w:rPr>
        <w:t>از خطبه‌هاى آن حضرت</w:t>
      </w:r>
      <w:r>
        <w:rPr>
          <w:rtl w:val="true"/>
        </w:rPr>
        <w:t>(</w:t>
      </w:r>
      <w:r>
        <w:rPr>
          <w:rtl w:val="true"/>
        </w:rPr>
        <w:t>علیه السلام</w:t>
      </w:r>
      <w:r>
        <w:rPr>
          <w:rtl w:val="true"/>
        </w:rPr>
        <w:t>)</w:t>
      </w:r>
      <w:r>
        <w:rPr>
          <w:rtl w:val="true"/>
        </w:rPr>
        <w:t>است اين گفتار را امام</w:t>
      </w:r>
      <w:r>
        <w:rPr>
          <w:rtl w:val="true"/>
        </w:rPr>
        <w:t>(</w:t>
      </w:r>
      <w:r>
        <w:rPr>
          <w:rtl w:val="true"/>
        </w:rPr>
        <w:t>علیه السلام</w:t>
      </w:r>
      <w:r>
        <w:rPr>
          <w:rtl w:val="true"/>
        </w:rPr>
        <w:t>)</w:t>
      </w:r>
      <w:r>
        <w:rPr>
          <w:rtl w:val="true"/>
        </w:rPr>
        <w:t>به هنگام حركت به سوى خوارج</w:t>
      </w:r>
      <w:bookmarkEnd w:id="726"/>
    </w:p>
    <w:p>
      <w:pPr>
        <w:pStyle w:val="Heading4"/>
        <w:numPr>
          <w:ilvl w:val="3"/>
          <w:numId w:val="1"/>
        </w:numPr>
        <w:rPr/>
      </w:pPr>
      <w:bookmarkStart w:id="727" w:name="__RefHeading___Toc3440428_73709187"/>
      <w:bookmarkStart w:id="728" w:name="_Toc299"/>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در پاسخ فردى از اصحاب كه معتقد بود از علم نجوم دريافته است كه زمان براى حركت</w:t>
      </w:r>
    </w:p>
    <w:p>
      <w:pPr>
        <w:pStyle w:val="BookText"/>
        <w:rPr/>
      </w:pPr>
      <w:r>
        <w:rPr>
          <w:rFonts w:ascii="IRNazanin" w:hAnsi="IRNazanin" w:eastAsia="IRNazanin"/>
          <w:color w:val="111111"/>
          <w:sz w:val="28"/>
          <w:sz w:val="28"/>
          <w:szCs w:val="28"/>
          <w:rtl w:val="true"/>
          <w:lang w:bidi="fa-IR"/>
        </w:rPr>
        <w:t>مناسب نيست و پيروزى نصيب نمى‌شود ايراد فرموده است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تَهْدِي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سَارَ فِيهَا 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تُخَوِّفُ مِنَ السَّاعَةِ الَّتِي مَنْ سَارَ فِيهَا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كَذَّبَ؟الْقُرْآنَ؟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اسْتَغْنَى عَنِ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الْمَحْبُوبِ وَ 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تَبْتَغِي فِي قَوْلِكَ لِلْعَامِلِ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يُولِيَكَ الْحَمْدَ دُونَ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بِزَعْمِكَ أَنْتَ هَدَيْتَهُ إِلَى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نَالَ فِيهَا النَّفْعَ وَ أَمِنَ الضُّرَّ ثم أقبل عليه السلام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تَعَلُّمَ النُّجُومِ إِلاَّ مَا يُهْتَدَى بِهِ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الْمُنَجِّمُ كَالْكَاهِنِ وَ الْكَاهِنُ كَالسَّاحِرِ 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النَّارِ سِيرُوا عَلَى اسْمِ اللَّهِ</w:t>
      </w:r>
    </w:p>
    <w:p>
      <w:pPr>
        <w:pStyle w:val="Heading4"/>
        <w:numPr>
          <w:ilvl w:val="3"/>
          <w:numId w:val="1"/>
        </w:numPr>
        <w:rPr/>
      </w:pPr>
      <w:bookmarkStart w:id="729" w:name="__RefHeading___Toc3440430_73709187"/>
      <w:bookmarkStart w:id="730" w:name="_Toc300"/>
      <w:bookmarkEnd w:id="729"/>
      <w:r>
        <w:rPr>
          <w:rtl w:val="true"/>
        </w:rPr>
        <w:t>لغات</w:t>
      </w:r>
      <w:bookmarkEnd w:id="730"/>
    </w:p>
    <w:p>
      <w:pPr>
        <w:pStyle w:val="BookText"/>
        <w:rPr/>
      </w:pPr>
      <w:r>
        <w:rPr>
          <w:rFonts w:ascii="Amiri" w:hAnsi="Amiri" w:eastAsia="Amiri" w:cs="Amiri"/>
          <w:color w:val="111111"/>
          <w:sz w:val="28"/>
          <w:sz w:val="28"/>
          <w:szCs w:val="28"/>
          <w:rtl w:val="true"/>
          <w:lang w:bidi="ar-SA"/>
        </w:rPr>
        <w:t>حاق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 احاطه كرد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يوليه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شيئى مورد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تقاضايش را بدو ببخشد،و او را سزاوار بخشش داند</w:t>
      </w:r>
      <w:r>
        <w:rPr>
          <w:rFonts w:eastAsia="Amiri" w:cs="Amiri" w:ascii="Amiri" w:hAnsi="Amiri"/>
          <w:color w:val="111111"/>
          <w:sz w:val="28"/>
          <w:szCs w:val="28"/>
          <w:rtl w:val="true"/>
          <w:lang w:bidi="ar-SA"/>
        </w:rPr>
        <w:t xml:space="preserve">. </w:t>
      </w:r>
      <w:bookmarkStart w:id="731" w:name="pg11510_167493"/>
    </w:p>
    <w:p>
      <w:pPr>
        <w:pStyle w:val="Heading4"/>
        <w:numPr>
          <w:ilvl w:val="3"/>
          <w:numId w:val="1"/>
        </w:numPr>
        <w:rPr/>
      </w:pPr>
      <w:bookmarkStart w:id="732" w:name="__RefHeading___Toc3440432_73709187"/>
      <w:bookmarkStart w:id="733" w:name="_Toc301"/>
      <w:bookmarkEnd w:id="731"/>
      <w:bookmarkEnd w:id="732"/>
      <w:r>
        <w:rPr>
          <w:rtl w:val="true"/>
        </w:rPr>
        <w:t>ترجمه</w:t>
      </w:r>
      <w:bookmarkEnd w:id="73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 مرد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پندار تو اين است كه مردم را به ساعت سعدى هدايت مى‌كنى،كه هر كس در آن سفر كند بديها از او دور شود و مى‌ترسانى از ساعتى كه هرگاه در آن به مسافرت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تو را در اين ادّعا تصديق كند قرآن را تكذيب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نسبت علم غيب را به خدا داده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زمين هيچ‌كس جز خدا علم غيب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دستيابى به مقصود و دفع مكروه و ناپسند براى خود نيازى به كمك و يارى خداوند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انتظار دارى،كسى كه به فرمانت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عوض پروردگارش تو را سپاس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گمانت تو او را به ساعتى راهنمايى كرده‌اى كه در آن به نفعى رسيده و از ضررى ايمن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بيانات رو به مردم كرده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علم ستاره‌شناسى و آموختن نجوم پرهيز كنيد،مگر به اندازه‌اى كه شما را در صحرا و دريا هدايت و راهنمايى كند زيرا آموختن نجوم سرانجام شما را به كهانت و غيب‌گويى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مانند كاهن و كاهن همچون ساحر و جادوگر و جادوگر به منزلۀ كافر،و جايگاه كافر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ياد و نام خدا به سوى سفر حركت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پيروزى با ماست </w:t>
      </w:r>
      <w:r>
        <w:rPr>
          <w:rFonts w:eastAsia="IRNazanin" w:cs="IRNazanin"/>
          <w:color w:val="111111"/>
          <w:sz w:val="28"/>
          <w:szCs w:val="28"/>
          <w:rtl w:val="true"/>
          <w:lang w:bidi="fa-IR"/>
        </w:rPr>
        <w:t>»</w:t>
      </w:r>
    </w:p>
    <w:p>
      <w:pPr>
        <w:pStyle w:val="Heading4"/>
        <w:numPr>
          <w:ilvl w:val="3"/>
          <w:numId w:val="1"/>
        </w:numPr>
        <w:rPr/>
      </w:pPr>
      <w:bookmarkStart w:id="734" w:name="__RefHeading___Toc3440434_73709187"/>
      <w:bookmarkStart w:id="735" w:name="_Toc302"/>
      <w:bookmarkEnd w:id="734"/>
      <w:r>
        <w:rPr>
          <w:rtl w:val="true"/>
        </w:rPr>
        <w:t>شرح</w:t>
      </w:r>
      <w:bookmarkEnd w:id="735"/>
    </w:p>
    <w:p>
      <w:pPr>
        <w:pStyle w:val="BookText"/>
        <w:rPr/>
      </w:pPr>
      <w:r>
        <w:rPr>
          <w:rFonts w:ascii="IRNazanin" w:hAnsi="IRNazanin" w:eastAsia="IRNazanin"/>
          <w:color w:val="111111"/>
          <w:sz w:val="28"/>
          <w:sz w:val="28"/>
          <w:szCs w:val="28"/>
          <w:rtl w:val="true"/>
          <w:lang w:bidi="fa-IR"/>
        </w:rPr>
        <w:t>روايت شده است كه اشاره كنندۀ به اين موضوع،شخصى بنام عفيف و برادر اشعث بن قيس بود كه بدان هنگام،علم نجوم مى‌آموخته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راز حكمت نبوى در نهى از آموختن علم نجوم تاكنون روشن شده است دو امر است بشرح زير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آموزندۀ علم نجوم بدان شديدا سرگرم مى‌شود و بسيارى از شنوندگان به دستورات و پيشگوييهاى منجّم اعتماد پيدا مى‌كنند و از آنچه به گردش سيّارات نسبت داده مى‌شود ترسان شده و يا بدان دل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رابطه از توجّه به خدا بازمانده نظرشان را گردش ستارگان به خود جلب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w:t>
      </w:r>
    </w:p>
    <w:p>
      <w:pPr>
        <w:pStyle w:val="BookText"/>
        <w:rPr/>
      </w:pPr>
      <w:r>
        <w:rPr>
          <w:rFonts w:ascii="IRNazanin" w:hAnsi="IRNazanin" w:eastAsia="IRNazanin"/>
          <w:color w:val="111111"/>
          <w:sz w:val="28"/>
          <w:sz w:val="28"/>
          <w:szCs w:val="28"/>
          <w:rtl w:val="true"/>
          <w:lang w:bidi="fa-IR"/>
        </w:rPr>
        <w:t>كارهاى مهم كه بايد به خدا رجوع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غفلت مى‌شوند،و اين امر با مقصود شارع مقدس اسلام منافات دارد؛چه منظور صاحب شريعت جز توجّه مدام خلق به سوى خدا و به يادداشتن معبود براى روا كردن نيازشان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نجوم،خبر دادن از امورى است كه در آينده تحقّق مى‌يابد و اين شبيه آگاهى داشتن از امور غيبى است و از طرفى بيشتر مردم مانند عوام،زنها، و بچّه‌ها فرقى ميان علم غيب و خبر دادن از غيب نمى‌گذارند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آموختن اين احكام و مطابق آنها دستور دادن موجب گمراهى بيشتر مردم،و سستى اعتقادشان در بارۀ معجزات مى‌شود،چون احكام نجومى نوعى خبر دادن از كاينات جهان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همۀ اينها سبب مى‌شود،تا مردم در بارۀ عظمت خداوند بى‌اعتقاد شوند و در بارۀ آيات كريمۀ قرآن كه ذيلا نقل مى‌كنيم ترديد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بارۀ علم غيب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يَعْلَمُ مَنْ فِي السَّماواتِ وَ الْأَرْضِ الْغَيْبَ إِلاَّ اللّهُ</w:t>
      </w:r>
      <w:r>
        <w:rPr>
          <w:rFonts w:eastAsia="IRNazanin" w:cs="IRNazanin"/>
          <w:color w:val="111111"/>
          <w:sz w:val="28"/>
          <w:szCs w:val="28"/>
          <w:rtl w:val="true"/>
          <w:lang w:bidi="fa-IR"/>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منّجم چنين تصوّر كند كه حوادث آينده را مى‌تواند كشف كند، پس ادّعا كرده است كه پيشامدها را مى‌داند،و قادر است كه بداند در چه محلّى از دنيا روى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عين تكذيب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دو وجه كه توضيح داده شد،دليل حرام بودن كهانت،سحر و جادو، فال و امثال آنها از لحاظ عقلى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دليل عقلى در تكذيب احكام سحر و جادو كهانت و علم نجوم از ديدگاه شريعت نيز نقل شده است و صاحب نظرانى كه در اين باره بحث كرده‌اند دو گروهند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متكلّمان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و فلاسفه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متكلّمان نيز بدو دسته و به ترتيب زير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معتزله در تكذيب منجّمين به يكى از دو امر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منجّم را تكذيب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اعتقاد معتزله هر حكم شرعى در بردارنده جهتى عقلى است،هر چند براى ما آن جنبۀ عقلانى واضح و آشكار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چون شريعت منجّم را تكذيب كرده است عقلا بايد داراى ضرر و خطرى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منجّم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رابطه با اسباب و ابزارى است كه به وسيلۀ آنها خبر مى‌دهد و در آن اسباب كون و فساد راه مى‌يابد و به دليل اين كه صحت و درستى آنها مورد مناقشه و اختلاف است قابل پيروى و اعتماد نمى‌باشد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اينان معتقدند كه مؤثّرى در وجود جز خداوند نمى‌باشد، و پندار بعضى از آنها اين است كه با اين طرز تفكّر از نسبت دادن تأثيرات جوّى به ستارگان رهايى يافته و اشكالى بر آنها وارد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عقيده اشاعره اشكالى ندارد كه خداوند متعال نزديك شدن ستاره‌اى به ستاره ديگرى يا حركت آن را نشانۀ وقوع حادثه‌اى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 اعتقاد كه ستارگان مى‌توانند علامت حوادث باشند بطلان قواعد نجومى ثابت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اين كه بگوييم،اسباب و ابزار منجّم كامل نيست و احاطۀ كامل بر شناخت ستارگان </w:t>
      </w:r>
    </w:p>
    <w:p>
      <w:pPr>
        <w:pStyle w:val="BookText"/>
        <w:rPr/>
      </w:pP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احكامى كه صادر مى‌كند مورد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عقلى حكما ثابت شده است،كه هر چه در اين جهان فسادپذير باشد،ناگزير داراى چهار علت و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صورى و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فاعلى نزديك به تحقّق پديده‌ها حركات آسمانى است و از آن جلوتر، نيروى محرّك آسمانها قرار دارد و بدين‌سان تا به وجود خداوندى كه،به هر چيزى استحقاق وجودى‌اش را مى‌بخشد،منتهى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مادّى آن چيزى است،كه صورتها را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صورت‌پذيرى به صورت‌پذير ما قبل خود تكيه دارد تا به قابل اوّل كه مادّه عناصر مشتركه است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صورى شكلى است كه علّت مادّى آن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غايى چيزى است كه فعل براى آن،انجام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علّت فاعلى،كه ما در اين جا آن را حركات آسمانى ناميديم، لازم است شرحى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موجودات اين جهان در تحقّق وجودى خود،نيازمند گردش يك مرتبۀ فلك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نيازمند گردشهاى مكرّر و پيوسته فلك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براى هر يك از اجزاى اثرپذير اين جهان در اثرپذيرى،شرايط و استعدادهايى را لازم مى‌دانند كه هر استعداد در شكل مخصوص پديده تحقّق مى‌يابد،و به همين ترتيب هر صورت قبلى،نوعى استعداد براى رسيدن به صورت بعدى پديده خواهد بود؛و با زهر صورتى در تحقّق خود نيازمند حركات متّصله فلك مى‌باشد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هر استعدادى،زمان معيّن،حركت مشخّص،و پيوستگى خاصّى را مى‌طلبد،كه درك بشرى از تشخيص همۀ آنها عاجز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روشن شدن نظر حكما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علم نجوم صادر مى‌كند،جزئى و يا كلّى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جزئى،مثل اين كه بگويد فلان شخص در آينده چنين و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شناخت چنين حكمى براى انسان ميسّر نيست،زيرا اطّلاع يافتن بر حكمى ممكن است به دليل آگاهى يافتن بر علّت فاعلى آن باشد،چنان كه مثلا فهميده شود،گردش معين فلان ستاره،يا پيوستگى آن به فلان ستاره،موجب پادشاهى شخصى بر كشورى شده است و هيچ علّت فاعلى ديگر جز همان گردش معيّن و پيوستگى خاصّ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ادّعا و استدلالى باطل است؛چه ممكن است كه علّت فاعلى ناشناخته ديگرى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نهايت سخنى كه در اين مورد مى‌توان گفت،اين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گردش معين همين ستاره و يا پيوستگى خاصّ آن،در فلان زمان حادثۀ مشابهى را كه پادشاهى شخص ديگرى بوده،تحقّق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مى‌توان گفت و قياس گرفت ولى اين ادّعا را عقل نمى‌تواند بپذيرد چون بعيد نيست كه خصوصيّت ديگرى در آن مورد مشابه وجود داشته است،كه حال نيست،چون وقايع بطور كامل تكرار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حادثۀ معيّنى نمى‌توان بر واقعۀ مشابه آن،استدلال كرد به اين دليل كه واجب نيست تأثيرات گوناگون،اثرات مشابه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اين كه عقل نظر قطعى مى‌دهد كه از علّتهاى فاعلى جز پيوستگى ستارگان و نزديكى آنان به يكديگر،آگاهى ديگرى ندارد با وجودى كه پديده‌هاى عالم وجود به گردش خاصى يا اتّصال واحدى تكيه ندارند و بعضا معلول چندين گردش و اتّصالند كه رويهم رفته سلسلۀ علت فاعلى را تشكيل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بحث اين كه،حكم جزئى را منجّم از طريق شناخت علت فاعلى نمى‌تواند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ممكن است منجّم بخواهد از طريق شناخت علّت مادّى پديده حكم چيزى را بفهمد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منجّم از طريق علّت مادّى نيز نمى‌تواند وقوع حادثه‌اى را اطّلاع بدهد، </w:t>
      </w:r>
    </w:p>
    <w:p>
      <w:pPr>
        <w:pStyle w:val="BookText"/>
        <w:rPr/>
      </w:pPr>
      <w:r>
        <w:rPr>
          <w:rFonts w:ascii="IRNazanin" w:hAnsi="IRNazanin" w:eastAsia="IRNazanin"/>
          <w:color w:val="111111"/>
          <w:sz w:val="28"/>
          <w:sz w:val="28"/>
          <w:szCs w:val="28"/>
          <w:rtl w:val="true"/>
          <w:lang w:bidi="fa-IR"/>
        </w:rPr>
        <w:t>زيرا درك استعداد مادّه‌اى براى تحقّق يافتن چيزى و فراهم بودن همۀ شرائط زمانى،مكانى،آسمانى و زمينى در محدودۀ شناخت ما،قطعيّت صدور حكم را ايجاب نمى‌كند،زيرا بشر قادر نيست كه بر تمام شرايط و ويژگيهاى آن احاطه 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علّت صورى و غايى نيز منجّم نمى‌تواند بر علّت حكم وقوف يابد،زيرا نهايت چيزى كه از اين طريق قابل درك است اين است كه فلان ماده استعداد پذيرفتن فلان صورت،شكل و مقدار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فايدۀ وجودى آن چيست و چه مقدار بدان توجّه و عنايت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احاطۀ بر تمام استعدادها و پذيرش كليّه صور براى انسان مقدور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آن كه منجّم قادر به كشف حكم جزئى از مسير علل چهارگانه نمى‌باشد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 فوق روشن شد كه منجّم نمى‌تواند درك كند،ولى آيا حكم كلّى را مى‌تواند بفهمد؟مثلا گفته شود كه هرگاه فلان حركت خاص در افلاك پديد آمده است فلان حادثه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منجّم از رؤيت جزئيّات متشابه مكرّر و آثار و نتايج آنها كه فراوان صورت گرفته است يك حكم كلّى به دست آورد و تجربه وقوع آن را تأييد كند و در چنين زمينه‌اى حكم كلّى قابل تطبيق بر موارد جزئى را بيان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حكم كلّى منجّم به تجربه باز مى‌گردد و اين فرض قابل قبول است چون تجربه از تكرار امور متشابهى كه حسّ آنها را ضبط كند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بر پايۀ اين ادراكات حسّى مبادرت به استنباط حكم كلى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با تكرار صور احساسى فراوان بر سوزان بودن آتش،حكم مى‌دهد كه آتش سوزنده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سوزنده بودن آتش حكمى است كلّى كه بر اثر تكرار فراوان و احساسات بى‌شمار بدان قطع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كيفيت گردش افلاك و روابط ستارگان به امور محسوس يقين‌آور باز نمى‌گردد هر چند مشابهتها و نزديك بودن بعضى با بعضى را تا حدّى مى‌توان فهميد ولى انسان </w:t>
      </w:r>
    </w:p>
    <w:p>
      <w:pPr>
        <w:pStyle w:val="BookText"/>
        <w:rPr/>
      </w:pPr>
      <w:r>
        <w:rPr>
          <w:rFonts w:ascii="IRNazanin" w:hAnsi="IRNazanin" w:eastAsia="IRNazanin"/>
          <w:color w:val="111111"/>
          <w:sz w:val="28"/>
          <w:sz w:val="28"/>
          <w:szCs w:val="28"/>
          <w:rtl w:val="true"/>
          <w:lang w:bidi="fa-IR"/>
        </w:rPr>
        <w:t>نمى‌تواند بر تمام جزئيات آگاهى بيابد و تمام شباهتها و تفاوتها را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 كه مى‌دانيم كار منجم اين است كه زمان را به ماه،هفته،ساعت،و دقيقه و ثانيه تقسيم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 افلاك و ستارگان را در برابر زمان،نسبت سنجى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 امور تقريبى است و مبنائى حقيقى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چيزى كه در اين مورد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اثرات جوّى،در بلند مدّت بهتر آشكار مى‌شود و به اثبات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هر حال چون اسباب و علل در تحقّق يك حادثه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ادّعاى تجربه،و حصول علم كلّى ثابت بى‌تغيير و داراى نتيجۀ دايمى به سبك واحد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كه تفاوتى در بعضى حوادث تاكنون ديده نشده باشد،باز هم علم‌آور نيست،كه يقين داشته باشيم در آينده به شكل گذشته امور جريان خواهد يافت،چون تضمينى براى بقاى آمادگى و ديگر علل جوّى و زمينى،وجود ندارد در حالى كه علم تجربى بر محور بقاى اسباب و تكرار آنها دور زده و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حوادث آيندۀ جهان،به دليل عدم قدرت انسان بر درك همۀ اسباب و تكرار آنها علم تجربى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منجم حكم كلّى را نمى‌تواند كشف كند،چون تجربه‌اى در كار نيست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تزعم إلى قوله الضّرّ ؛آيا گمان تو اين است كه ساعت نيك را براى حركت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جملۀ درجۀ ثبات و صحّت اين ادّعا را مى‌پرسند،كه براستى چقدر به گفتۀ خود اعتماد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عرف، عادت بر اين بوده است كه كاهنان با قاطعيّت از آينده خبر مى‌داده‌اند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منجّم نيز ادّعاى فهم خطر را داشته و حركت براى جهاد را در آن ساعت مناسب نمى‌ديده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صدّقك بهذا إلى قوله الضرر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تنفّرش را از پذيرش احكام منجّمان و اعتقاد به گفته آنان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w:t>
      </w:r>
    </w:p>
    <w:p>
      <w:pPr>
        <w:pStyle w:val="BookText"/>
        <w:rPr/>
      </w:pPr>
      <w:r>
        <w:rPr>
          <w:rFonts w:ascii="IRNazanin" w:hAnsi="IRNazanin" w:eastAsia="IRNazanin"/>
          <w:color w:val="111111"/>
          <w:sz w:val="28"/>
          <w:sz w:val="28"/>
          <w:szCs w:val="28"/>
          <w:rtl w:val="true"/>
          <w:lang w:bidi="fa-IR"/>
        </w:rPr>
        <w:t>كه هر كس ادّعاى آنان را قبول كند ملتزم چند امر بشرح زير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گفتۀ منجّمان را تصديق كند،لازمه‌اش اين است كه قرآن را تكذيب كند و چه تكذيب قرآن را قبلا توضيح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كننده منجّم از يارى خدا،در رسيدن به مقصود،و جلوگيرى از ضرر بى‌نياز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مشكلى كه فرارويش قرار گيرد به جاى اين كه به درگاه خداوند در رفع آن مشكل تضرّع كند،به منجّم متوسّل مى‌شود و چارۀ كار را از او مى‌خواهد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امور خود به منجّم رجوع كند،حمد و سپاس خويش را نثار منجم مى‌كند،چه او را در كار خود مفيد و مؤثّر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اين كه جز خداوند مؤثّرى در جهان نيست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پيشگوييهاى منجّم و تصديق كلام وى،مستلزم شدن به امور سه‌گانه فوق مى‌باشد،كه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برهانى مطابق شكل اوّل و به شرح زير آورده‌اند خطاب به منجّم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 تو اين است كه ساعت نفع و ضرر را تشخيص مى‌دهى؟صغرى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پندارش اين باشد،خود را به جاى خدا سزاوار ستايش،تصديق كننده‌اش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نفس خود را شايسته ستايش تصديق كننده‌اش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قياس چون كبرى،از امور خيالى است،گاهى شخص سخنور و خطيب از آن استفاده مى‌كند تا مخاطب خود را از امورى كه مورد نهى است متنفّر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آن را براى تنفّر خود،در زمينۀ نهى از پذيرفتن سخن منجّم به كار برده‌اند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إلى قوله برّ او بحر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دلايلى كه ذكر كرديم،ما را از آموختن دانش نجوم بر حذر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حال موارد </w:t>
      </w:r>
    </w:p>
    <w:p>
      <w:pPr>
        <w:pStyle w:val="BookText"/>
        <w:rPr/>
      </w:pPr>
      <w:r>
        <w:rPr>
          <w:rFonts w:ascii="IRNazanin" w:hAnsi="IRNazanin" w:eastAsia="IRNazanin"/>
          <w:color w:val="111111"/>
          <w:sz w:val="28"/>
          <w:sz w:val="28"/>
          <w:szCs w:val="28"/>
          <w:rtl w:val="true"/>
          <w:lang w:bidi="fa-IR"/>
        </w:rPr>
        <w:t>خاصّى را مانند راهيابى در سفر صحرا،و دريا را استثنا مى‌داند،زيرا ياد گرفتن نجوم و شناخت ستارگان در آن موارد مفيد و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كلام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منجّمان و خبر دهندگان،ادّعاى آگاهى از آن را دارند حوادث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باره آن حكم قطعى صادر مى‌كنند،و بطور قطع و مبتنى بر اصولى به بيان آن مبادرت 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شرحى كه قبلا داديم روشن شد كه اين احكام،مورد وثوق و اعتماد نبوده،و نبايد بر آن تكيه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منافات ندارد كه به طور تقريبى زمان را به سال و ماه هفته و روز تقسيم كنيم و حركت فلك خورشيد و ماه را بر اين تقسيم علامت و نشانه بگيريم و حساب بعضى از امور را بر گردش آنها مترتب كنيم امور دينى خود،همچون نماز،روزه،حج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بسنجيم و يا حركت آنها را در امور دنيايى همچون معاملات،پرداخت ديون،فصلهاى چهارگانۀ سال،و تهيّه امور لازم در هر فصل را براى زندگى و معاش،معيار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 مسافرت،تهيّه پوشاك زمستانى يا تابستانى را مطابق زمان مناسب انجام داده و يا فراهم كنيم مضافا بر اين حركت و اوضاع خاص ستارگان بطور تقريبى،مقصد و سمت حركت خود را،در صحرا و دريا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اين مقدار از علم نجوم نه تنها حرام نيست،بلكه آموختن آن مستحب است،چون داراى مفاسدى كه پيش از اين برشمرديم نيست،و فوايدى را نيز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خداوند آفرينش ستارگان را بر خلق منّت گذاشته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النُّجُومَ لِتَهْتَدُوا بِها فِي ظُلُماتِ الْبَرِّ وَ الْبَحْرِ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لِتَعْلَمُوا عَدَدَ السِّنِينَ وَ الْحِسابَ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إلى آخره در اين فراز از كلام خود علّت ديگرى را براى برحذر داشتن از آموزش </w:t>
      </w:r>
    </w:p>
    <w:p>
      <w:pPr>
        <w:pStyle w:val="BookText"/>
        <w:rPr/>
      </w:pPr>
      <w:r>
        <w:rPr>
          <w:rFonts w:ascii="Amiri" w:hAnsi="Amiri" w:eastAsia="Amiri" w:cs="Amiri"/>
          <w:color w:val="111111"/>
          <w:sz w:val="28"/>
          <w:sz w:val="28"/>
          <w:szCs w:val="28"/>
          <w:rtl w:val="true"/>
          <w:lang w:bidi="ar-SA"/>
        </w:rPr>
        <w:t xml:space="preserve">نجوم،و ايجاد تنفّر بصورت قياس موصول ذكر </w:t>
      </w:r>
      <w:r>
        <w:rPr>
          <w:rStyle w:val="FootnoteAnchor"/>
          <w:rtl w:val="true"/>
        </w:rPr>
        <w:footnoteReference w:id="191"/>
      </w:r>
      <w:r>
        <w:rPr>
          <w:rFonts w:ascii="Amiri" w:hAnsi="Amiri" w:eastAsia="Amiri" w:cs="Amiri"/>
          <w:color w:val="111111"/>
          <w:sz w:val="28"/>
          <w:sz w:val="28"/>
          <w:szCs w:val="28"/>
          <w:rtl w:val="true"/>
          <w:lang w:bidi="ar-SA"/>
        </w:rPr>
        <w:t>كرده‌اند،بدين مضمون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منجّم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تفصيل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برهان اين است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مقدّمه اوّل نتيجه مى‌گيريم كه منجّم به منزلۀ ساحر است و اين را صغرى قرار مى‌دهيم و با مقدّمۀ ديگر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مثل كافر است نتيجه مى‌گيريم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همانند كافر است و از اين نتيجه با مقدمه ديگر كه كافر در آتش است نتيجه مى‌گيريم كه منجّم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برهانى را در اصطلاح قياس موصول الانتاج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قياس موصول بر چند قياس مساوات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مساوى ساحر و ساحر مساوى كافر و چون كافر در دوزخ است نتيجه مى‌گيريم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دليل عدم شركت در حدّ وسط،مبتنى بر قياس مساوات ندانسته و اسم جداگانه‌اى براى آن از قبيل موصول الإنتاج و غيره در نظر گرفته‌اند به آن توضيح كه در شرح خطبۀ اوّل نهج البلاغه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قياس صحيح حمل كنيم تقدير سخن چنين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شبيه كاهنى كه شبيه ساحر است مى‌باشد،شبيه كاهن شبيه ساحر،شبيه خود ساحر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آن كه منجم شبيه ساحر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شبيه ساحرى كه شبيه كافر است مى‌باشد شبيه ساحر شبيه كافر شبيه خود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منجّم شبيه كافر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دوّم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شبيه كافر است و كافر در آتش است پس منجم نيز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قياس موصول الانتاج بر قياسات </w:t>
      </w:r>
    </w:p>
    <w:p>
      <w:pPr>
        <w:pStyle w:val="BookText"/>
        <w:rPr/>
      </w:pPr>
      <w:r>
        <w:rPr>
          <w:rFonts w:ascii="IRNazanin" w:hAnsi="IRNazanin" w:eastAsia="IRNazanin"/>
          <w:color w:val="111111"/>
          <w:sz w:val="28"/>
          <w:sz w:val="28"/>
          <w:szCs w:val="28"/>
          <w:rtl w:val="true"/>
          <w:lang w:bidi="fa-IR"/>
        </w:rPr>
        <w:t>ديگر مترتّب است و نتيجه آن جايز نبودن آموزش سحر و ايجاد نفرت و دورى 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مى‌پردازيم به بيان معناى كاهن و ساحر و مشابهتهايى كه ميان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اين بحث به مقام و منزلت نفسى كه از طريق تقوا و وارستگى بر امور عجيب اين جهان آگاهى يابد و در آن تصرّف كند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اگر كامل و خير باشد،جذب خداوند متعال شده راه حق را مى‌پيمايد و به سوى او حركت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نفوسى انبياء،و اولياء صاحبان كرامت و معجزه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ناقص و شرور باشند،از هدف حق و حقيقت بازگشته،طالب كمال و خير نخواهند بود،بلكه به اخلاق پست و امور بى‌ارزشى روى مى‌آورند، مانند كهانت و غيب گويى؛كاهنان و ساحران از اين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روى‌آورى به كهانت و شهرت يافتن در آن و به كارگيرى قواى نفسانى،بيشتر در دوران انبياء،يا پيش از ظهور آنها بوده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كه كهانت در اين زمانها بيشتر آشكار شده آن است كه هرگاه فلك بخواهد با تغييرات خود،شكلى به خود گيرد كه هنگام وقوع آن،حادثۀ مهمّى در عالم تحقق يابد،از ابتداى شروع اين هيأت،تا هنگام فراغت از آن،كاهنان با دقّت در حركت فلك و شكل‌گيرى ستارگان،حادثۀ بزرگى را در نظر مى‌گرفته‌اند و حوادث جزئى را كه در ضمن اين شكل‌گيرى خاص ستارگان در زمين رخ مى‌داده است،ثبت و ضبط مى‌كرده‌اند و وقوع اين حوادث را در زمين معلول آن نوع تشكّل خاصّ ستارگان و قرب و بعدشان از يكديگر مى‌دانسته‌اند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آگاهيهايى بر اوضاع جوّى و ستارگان مى‌يافته‌اند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همين قرائن و علائم و مشابهتهايى كه در قرب و بعد ستارگان مى‌ديده‌اند،از حوادث جزئى آينده،از روى حدس و گمان خبر مى‌داده‌اند كه گاهى على الإتّفاق درست از آب در مى‌آمده است،ولى چون بر تمام جزئيات امور جوّى و تمامى اشكال ستارگان آگاه </w:t>
      </w:r>
    </w:p>
    <w:p>
      <w:pPr>
        <w:pStyle w:val="BookText"/>
        <w:rPr/>
      </w:pPr>
      <w:r>
        <w:rPr>
          <w:rFonts w:ascii="IRNazanin" w:hAnsi="IRNazanin" w:eastAsia="IRNazanin"/>
          <w:color w:val="111111"/>
          <w:sz w:val="28"/>
          <w:sz w:val="28"/>
          <w:szCs w:val="28"/>
          <w:rtl w:val="true"/>
          <w:lang w:bidi="fa-IR"/>
        </w:rPr>
        <w:t>و مطّلع نبوده‌اند و علل و عوامل فراوان ديگرى وجود داشته كه آنها نمى‌دانسته‌اند،حكمى كه مى‌داده‌اند،ناقص بوده است،ناقص بودن،حكم كاهنان به وسيله پيامبران آشكار مى‌شده است،زيرا مقصود از تشكّل خاص ستارگان براى انبياء از طريق وحى روشن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كاهنان چه قبل و چه بعد از نبوت رابطه‌اى با وحى نداشته و از درك علل و عوامل دخيل در حوادث بى‌خبر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كاهنان كه داراى قواى نفسانى خاصّى،در جهت درك بعضى از امور بوده‌اند،همين درك مختصر از امور،آنان را براى درك بيشتر تحريك مى‌كرده است،تا دانش خود را تكميل كنند و در نتيجه با حركات ارادى خود مقاصد خويش را اظهار مى‌داشته‌اند و گاهى آنها را با امور حسى و نشانه‌هايى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فال،پيشگويى و نظير اينها بروز مى‌داده‌اند،و گاهى بيان اين عقايد و اخبار همراه گفتارى موزون و توام با حركات خاص،خشنّ،و دويدن تند و سريع صورت مى‌گرفته چنان كه نقل كرده‌اند كاهن تركى بدين طريق پيشگويى مى‌كرده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شخصى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 كه خود شاهد كاهنى بوده است كه در زمان ما زندگى مى‌كرد و حدود بيست سال پيش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 ابو عمر بود در ساحل دريا زندگى مى‌كرد 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 هرگاه از او چيزى سؤال مى‌شد ابتدا سر خود را به حركت در مى‌آورد،بر حسب سؤالى كه مشكل يا ساده بود،حركات شديد و يا آسانى انجام مى‌داد و سپس پاسخ سؤال را بيان مى‌كرد،نقل شده است كه وى در بعضى از اخبار غيبى كه مى‌گفت از حركت سر كمك نمى‌گرفت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حركتى كه انجام مى‌داد،دورى جستن از محسوسات،و تسلّط يافتن بر نفس خويش براى انتقال يافتن به پاسخ بود،و از تلقين شيء مورد نظر بر نفس و گذراندن آن بر خاطر و انجام حركت مخصوص سر </w:t>
      </w:r>
    </w:p>
    <w:p>
      <w:pPr>
        <w:pStyle w:val="BookText"/>
        <w:rPr/>
      </w:pPr>
      <w:r>
        <w:rPr>
          <w:rFonts w:ascii="IRNazanin" w:hAnsi="IRNazanin" w:eastAsia="IRNazanin"/>
          <w:color w:val="111111"/>
          <w:sz w:val="28"/>
          <w:sz w:val="28"/>
          <w:szCs w:val="28"/>
          <w:rtl w:val="true"/>
          <w:lang w:bidi="fa-IR"/>
        </w:rPr>
        <w:t>اراده مى‌كرد كه جواب سؤال بر زبانش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موارد راست مى‌گفت و در مواردى هم دروغ خبر مى‌داد چون واقف به تمام امور نبود،و با تخمين و حدس جواب مى‌داد دروغ در مى‌آمد و موجب عدم اعتماد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موارد براى اين كه بازارش كساد نشود عمدا دروغ مى‌گفت،رياكارى مى‌كرد،از چيزهايى خبر مى‌داد كه خود باور نداشت،چيزهاى غير قابل قبول را سرهم كرده تحويل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و خيالبافيهاى كاهنان بر حسب نزديكى و يا دورى از مقام والاى انسانيشان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هر اندازه كه از مقام انسانى بدور بودند از رسيدن به كمالات معنوى و دريافت بعضى از فيوضات جهان علوى محروم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امتياز كاهنان از انبياء دروغگويى آنان بود كه ادّعاى آگاهى از امور محال را داشتند اگر اتّفاقا موردى را راست مى‌گفتند موارد نادرى بود كه به مقتضاى درك اندك خود از حقايق جهان صورت مى‌گرفت،از مواردى كه صدق گفتار آنها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كار انبياء بوده است كه پس از شناخت فضيلت انبيا بدان اقرار كرده و تصديق كرده‌اند چنان كه روايت شده است طلحه و سواد بن قارب و امثال اين دو از كاهنان زمان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تصديق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 معناى كاهن،و چگونگى استخراج حكم به شرح فراز ديگرى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مى‌رسيم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فأنّها تدعوا الى الكهانة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منجّم در سرانجام كارش خود را به منزلۀ كاهن دانسته ادّعاى اخبار غيبى كرده و از پيشامدهاى آينده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تاكيد اين حقيقت منجّم را به كاهن تشبيه كرده مى‌فرمايد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المنجّم كالكاهن البتّه كاهن با منجّم فرق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كاهن از حوادث آينده با </w:t>
      </w:r>
    </w:p>
    <w:p>
      <w:pPr>
        <w:pStyle w:val="BookText"/>
        <w:rPr/>
      </w:pPr>
      <w:r>
        <w:rPr>
          <w:rFonts w:ascii="IRNazanin" w:hAnsi="IRNazanin" w:eastAsia="IRNazanin"/>
          <w:color w:val="111111"/>
          <w:sz w:val="28"/>
          <w:sz w:val="28"/>
          <w:szCs w:val="28"/>
          <w:rtl w:val="true"/>
          <w:lang w:bidi="fa-IR"/>
        </w:rPr>
        <w:t>توجّه به قدرت نفسانيى كه دارد خبر مى‌دهد،روشن است كه در فساد افكار خلق و گمراهى آنان مؤثرتر از منجم است و مردم به كاهن از منجّم بيشتر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نيز با كاهن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داراى قدرتى است كه در امور خارج تصرّف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كار ساحر بيرون از مدار كار شريعت و براى مردم زيان‌آور است مثل اين كه ميان زن و شوهر جدايى مى‌اندازد و كارهايى از اين قبيل،كه شرّ فزونترى بر آن از كار كاهن مترتّب است و فساد بيشترى در ميان مردم ايجاد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ساحر از كاهن بيشتر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فزونتر از كاهن تحت تأثير ساحر قرار مى‌گيرند،زيرا بكارهاى ساحر اميدوارند و به لحاظى از او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با كافر نيز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هر چند با ساحر و كاهن و منجم از جهت انحراف از راه خدا،شريك است امّا از همۀ آنها و بخصوص از ساحران به لحاظ دورى از خدا و دينش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در زشت‌كارى به كافر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فساد و تباهكارى هر چهار دسته مشتركند ولى فساد هر كدام به نسبت ديگرى شدت و ضعف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كاهن در فساد از منجّم و ساحر از كاهن و كافر از ساحر قويتر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سبب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را به كاهن به دليل فساد بيشتر كاهن،و كاهن را به ساحر و ساحر را به كافر تشبيه كرده است زيرا در تشبيه مشبّه به،بايد از مشبه در جهت تشبيه قويتر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قبل روشن شد كه هر چهار گروه،در عدول و انحراف از حق و راه خدا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دليل استناد به نجوم،ديگرى به خاطر كهانت سوّمى به لحاظ عمل سحر و چهارمى از جهت كفر و حق‌پوشى،كه مردم را از راه خدا باز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جهت شدّت و ضعف كارشان با يكديگر اختلاف فراوان دارند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ايجاد تنفّر از فراگيرى علم نجوم و ردّ احكام آن و پاكسازى ذهن يارانش بوسيله ترس از عاقبت كار فرمان مى‌دهد كه براى </w:t>
      </w:r>
    </w:p>
    <w:p>
      <w:pPr>
        <w:pStyle w:val="BookText"/>
        <w:rPr/>
      </w:pPr>
      <w:r>
        <w:rPr>
          <w:rFonts w:ascii="IRNazanin" w:hAnsi="IRNazanin" w:eastAsia="IRNazanin"/>
          <w:color w:val="111111"/>
          <w:sz w:val="28"/>
          <w:sz w:val="28"/>
          <w:szCs w:val="28"/>
          <w:rtl w:val="true"/>
          <w:lang w:bidi="fa-IR"/>
        </w:rPr>
        <w:t>جنگ حركت كنند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در همان ساعت نحسى كه منجّم حركت در آن را موجب عدم پيروزى دانسته بود،به سوى خوارج حركت كردند،و چنان كه مى‌دانيم بر آنها پيروز شدند و بجز نه نفر تمام را به قتل رساندند،و از ياران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هشت نفر چنان كه قبلا شرح داديم كشته شدند،همين جريان، خود دليل قاطعى است بر دروغگويى منجمان و نادرستى ادّعاى آنان</w:t>
      </w:r>
      <w:r>
        <w:rPr>
          <w:rFonts w:eastAsia="IRNazanin" w:cs="IRNazanin"/>
          <w:color w:val="111111"/>
          <w:sz w:val="28"/>
          <w:szCs w:val="28"/>
          <w:rtl w:val="true"/>
          <w:lang w:bidi="fa-IR"/>
        </w:rPr>
        <w:t xml:space="preserve">. </w:t>
      </w:r>
      <w:bookmarkStart w:id="736" w:name="pg11510_167508"/>
    </w:p>
    <w:p>
      <w:pPr>
        <w:pStyle w:val="Heading3"/>
        <w:numPr>
          <w:ilvl w:val="2"/>
          <w:numId w:val="1"/>
        </w:numPr>
        <w:rPr/>
      </w:pPr>
      <w:bookmarkStart w:id="737" w:name="__RefHeading___Toc3440436_73709187"/>
      <w:bookmarkStart w:id="738" w:name="_Toc303"/>
      <w:bookmarkEnd w:id="736"/>
      <w:bookmarkEnd w:id="737"/>
      <w:r>
        <w:rPr/>
        <w:t>77</w:t>
      </w:r>
      <w:r>
        <w:rPr>
          <w:rtl w:val="true"/>
        </w:rPr>
        <w:t>-</w:t>
      </w:r>
      <w:r>
        <w:rPr>
          <w:rtl w:val="true"/>
        </w:rPr>
        <w:t>از خطبه‌هاى آن امام</w:t>
      </w:r>
      <w:r>
        <w:rPr>
          <w:rtl w:val="true"/>
        </w:rPr>
        <w:t>(</w:t>
      </w:r>
      <w:r>
        <w:rPr>
          <w:rtl w:val="true"/>
        </w:rPr>
        <w:t>علیه السلام</w:t>
      </w:r>
      <w:r>
        <w:rPr>
          <w:rtl w:val="true"/>
        </w:rPr>
        <w:t>)</w:t>
      </w:r>
      <w:r>
        <w:rPr>
          <w:rtl w:val="true"/>
        </w:rPr>
        <w:t>است كه پس از جنگ جمل در بدگويى از زنها ايراد فرموده‌اند</w:t>
      </w:r>
      <w:bookmarkEnd w:id="738"/>
    </w:p>
    <w:p>
      <w:pPr>
        <w:pStyle w:val="Heading4"/>
        <w:numPr>
          <w:ilvl w:val="3"/>
          <w:numId w:val="1"/>
        </w:numPr>
        <w:rPr/>
      </w:pPr>
      <w:bookmarkStart w:id="739" w:name="__RefHeading___Toc3440438_73709187"/>
      <w:bookmarkStart w:id="740" w:name="_Toc304"/>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مَعَاشِرَ النَّاسِ إِنَّ النِّسَاءَ نَوَاقِصُ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فَقُعُودُهُنَّ عَنِ الصَّلاَةِ وَ الصِّيَامِ فِي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نُقْصَانُ عُقُولِهِنَّ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امْرَأَتَيْنِ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نُقْصَانُ حُظُوظِهِنَّ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 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تُطِيعُوهُنَّ فِي الْمَعْرُوفِ حَتَّى لاَ يَطْمَعْنَ فِي الْمُنْكَرِ</w:t>
      </w:r>
    </w:p>
    <w:p>
      <w:pPr>
        <w:pStyle w:val="Heading4"/>
        <w:numPr>
          <w:ilvl w:val="3"/>
          <w:numId w:val="1"/>
        </w:numPr>
        <w:rPr/>
      </w:pPr>
      <w:bookmarkStart w:id="741" w:name="__RefHeading___Toc3440440_73709187"/>
      <w:bookmarkStart w:id="742" w:name="_Toc305"/>
      <w:bookmarkEnd w:id="741"/>
      <w:r>
        <w:rPr>
          <w:rtl w:val="true"/>
        </w:rPr>
        <w:t>ترجمه</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بدانيد كه زنها از نظر ايمان بهره و نصيب،و خرد،داراى نقصند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نقص ايمانشان معاف بودن آنها از نماز و روزه به هنگام عادت ماهانۀ آنهاست و دليل نقص خردشان اين است كه شهادت دو زن ارزش شهادت يك مرد را دارد و دليل بهره كم آنها اين است كه ميراثشان نصف ميراث يك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زنان بد دورى گزينيد و از خوبشان برحذر باشيد در كارهاى مشروع و معروف از آنها فرمان نبريد،تا در انجام كار منكر از شما انتظارى نداشته باشند </w:t>
      </w:r>
      <w:r>
        <w:rPr>
          <w:rFonts w:eastAsia="IRNazanin" w:cs="IRNazanin"/>
          <w:color w:val="111111"/>
          <w:sz w:val="28"/>
          <w:szCs w:val="28"/>
          <w:rtl w:val="true"/>
          <w:lang w:bidi="fa-IR"/>
        </w:rPr>
        <w:t>.»</w:t>
      </w:r>
    </w:p>
    <w:p>
      <w:pPr>
        <w:pStyle w:val="Heading4"/>
        <w:numPr>
          <w:ilvl w:val="3"/>
          <w:numId w:val="1"/>
        </w:numPr>
        <w:rPr/>
      </w:pPr>
      <w:bookmarkStart w:id="743" w:name="__RefHeading___Toc3440442_73709187"/>
      <w:bookmarkStart w:id="744" w:name="_Toc306"/>
      <w:bookmarkEnd w:id="743"/>
      <w:r>
        <w:rPr>
          <w:rtl w:val="true"/>
        </w:rPr>
        <w:t>شرح</w:t>
      </w:r>
      <w:bookmarkEnd w:id="74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جمل كه هلاكت جمع فراوانى از مسلمين را در پى داشت و از تصميم و ارادۀ يك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متوجّه </w:t>
      </w:r>
    </w:p>
    <w:p>
      <w:pPr>
        <w:pStyle w:val="BookText"/>
        <w:rPr/>
      </w:pPr>
      <w:r>
        <w:rPr>
          <w:rFonts w:ascii="Amiri" w:hAnsi="Amiri" w:eastAsia="Amiri" w:cs="Amiri"/>
          <w:color w:val="111111"/>
          <w:sz w:val="28"/>
          <w:sz w:val="28"/>
          <w:szCs w:val="28"/>
          <w:rtl w:val="true"/>
          <w:lang w:bidi="ar-SA"/>
        </w:rPr>
        <w:t>نقص زنان و امورى كه موجب آن مى‌شود كرده،از سه جهت زنها را داراى نقص و به شرح زير معرّفى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كمبود ايمان آنها را،دورى از نماز و روزه به هنگام حيضشان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نماز و روزه از كمال ايمان و نوعى رياضت معنوى است،دورى زنان از اين رياضت به هنگام عادت ماهيانه موجب نقص ايمانشان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بدين جهت از آنها در انجام اين دو نوع عبادت رفع تكليف كرده است كه در حال ناپاكى هستند و شايسته نيست ناپاكان فراروى حضرت سبحان به عبادت بايستند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روزه نگرفتن زنها وجه عقلى ديگرى نيز دارد و آن ضعف مفرطى است كه در اثر خونريزى در آنها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اينها اسرار شريعت ظريفتر از آن است كه خرد انسانها بدان 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ايّام حيض،زنها نبايد نماز بخوانند و روزه بگيرند،اين دليل كمبود ايمان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بهره و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كمبود سهم ارث زنها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ميراثى كه زنها مى‌برند نصف ميراث مردهاست،چنان كه خداوند متعال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علّت اين كه مردان ميراث بيشترى مى‌برند وجوب نفقه‌اى است كه از زن و فرزند بر عهده دارند ولى زنها نفقه‌اى بر ذمّه ندارند،و خود واجب النّفقه شوهرانشان كه سرپرستى آنها را دارند،و در حقيقت مثل خدمت‌گزارى براى آنها به حساب مى‌آيند،مى‌باشند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عقل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نقصان عقل زنها دو چيز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علّت درونى و داخلى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كمبود استعداد،به لحاظ سرشت و خلقتى </w:t>
      </w:r>
    </w:p>
    <w:p>
      <w:pPr>
        <w:pStyle w:val="BookText"/>
        <w:rPr/>
      </w:pPr>
      <w:r>
        <w:rPr>
          <w:rFonts w:ascii="Amiri" w:hAnsi="Amiri" w:eastAsia="Amiri" w:cs="Amiri"/>
          <w:color w:val="111111"/>
          <w:sz w:val="28"/>
          <w:sz w:val="28"/>
          <w:szCs w:val="28"/>
          <w:rtl w:val="true"/>
          <w:lang w:bidi="ar-SA"/>
        </w:rPr>
        <w:t>است،كه زنها بر آن آفريده شده‌اند و همان كم استعدادى موجب مى‌شود كه نقصان عقل داشته باشند،بر خلاف مردها كه زمينۀ بيشترى براى شكوفايى عقل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به همين حقيقت اشاره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 امْرَأَتانِ مِمَّنْ تَرْضَوْنَ مِنَ الشُّهَداءِ 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شريفه دليل ضعف قوه ذاكرۀ زنهاست كه دلالت بر فراموش كارى آنها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است كه خداوند شهادت دو زن را به منزلۀ شهادت يك مرد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علت بيرونى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معاشرت كم آنها با انديشمندان و عقلاست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رياضت قواى حيوانى خود را تضعيف نمى‌كنند تا قوانين عقل را در تنظيم كار معاش و معاد به همراه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است كه حكم قواى حيوانى در آنها بر حكم قواى عقلانى‌شان غلبه دارد،و زنها رقيق القلب،گريان،حسود، لجوج،گناهكار،زارى كننده،وقيح،دروغگو و مكّارترند بيشتر فريب مى‌خورند و امور جزئى را فراوان پيگيرى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داراى صفات فوق هستند، حكمت الهى اقتضا كرده است كه براى آنها سرپرست مدبّر بگمارد تا امر زندگى آنها را سامان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بدليل همين مكرپذيرى و كم‌خردى و دارا بودن نيروى شهوانى،پوشش بدن و حجاب براى زنها واجب شده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 و كونوا من خيارهنّ على حذر 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جهات نقص زنها را بيان كرد و با توجّه به اين كه لازمه نقص </w:t>
      </w:r>
    </w:p>
    <w:p>
      <w:pPr>
        <w:pStyle w:val="BookText"/>
        <w:rPr/>
      </w:pPr>
      <w:r>
        <w:rPr>
          <w:rFonts w:ascii="IRNazanin" w:hAnsi="IRNazanin" w:eastAsia="IRNazanin"/>
          <w:color w:val="111111"/>
          <w:sz w:val="28"/>
          <w:sz w:val="28"/>
          <w:szCs w:val="28"/>
          <w:rtl w:val="true"/>
          <w:lang w:bidi="fa-IR"/>
        </w:rPr>
        <w:t>ايجاد شر است به دورى گزيدن از آنها بدينسان دستور مى‌دهد،كه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زنهاى بد ترسيد،و از آنها هراسناك بود و به آنها نزديك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زنهاى خوب هم پرهيز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فهميده مى‌شود كه معاشرت با زنهاى خوب اشكال ندارد،در صورتى كه انسان بخواهد همسرى داشته باشد،ناگزير است زن خوبى كه اميد خير در وجودش باشد انتخاب كند،ولى در هر حال بايد فاصلۀ خود را از نظر مديريّت خانه،و برخورد زندگى حفظ كرده مواظب باشد كه به دام خواسته‌هاى بيجاى او گرفتار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خوب در مقايسۀ با زن بد،خوب است نه بطور مطلق،بنا بر اين در امور مجاز و معروف اطاعت زن را نكند،تا در منكرات به او طمع نبندد و مرد را به گناهكارى دچار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نبايد هر چه زن خواست و دستور داد،هر چند از نظر شرع اشكالى نداشته باشد بلكه مستحب هم باشد انجام داد و در اكرام و احسان زن زياده‌روى كرد زيرا همين طاعت و فرمانبرى در امور صواب و معروف بتدريج انسان را به مشورت با وى در امور غير مجاز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مرد بايد تسلّط خود بر زن را حفظ كند،اگر كار نيكى را انجام مى‌دهد به اين دليل باشد كه كار نيكى است،نه چون همسرش دستور داده است انجام مى‌دهد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اكرام زنان خود نوعى شهوت‌پرستى و دخول در شر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زياد باعث مى‌شود كه او جرئت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 بخواهد به گشت و گذار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و تجملات خود را به رخ ديگران بكشد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 كه عقل مرد مغلوب شهوات زن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مشهور است كه عربها مى‌گويند، به بنده‌ات پاچه گوسفند مده كه به ران گوسفند طمع 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روز عيدى خطبه خواند و به صفى كه زنها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ايستاده بودند توجّه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جمعيّت زنان،از روى صدق مى‌گويم، بيشتر دوزخيان را ديدم كه زنها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زنها پرسيد،چرا چنين است؟اى رسول خدا؟پيامبر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زياد لعن و نفرين مى‌كنيد و نسبت به شوهرانتان ناسپاس هستيد و بخشى از عمر خود را روزه نمى‌گيريد و نماز نمى‌خوانيد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نقص ايمانى زنان دلالت دارد و نيز تأييدى است بر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زنان بد بترسيد و از خوب آنها برحذر باشيد</w:t>
      </w:r>
      <w:r>
        <w:rPr>
          <w:rFonts w:eastAsia="IRNazanin" w:cs="IRNazanin"/>
          <w:color w:val="111111"/>
          <w:sz w:val="28"/>
          <w:szCs w:val="28"/>
          <w:rtl w:val="true"/>
          <w:lang w:bidi="fa-IR"/>
        </w:rPr>
        <w:t xml:space="preserve">. </w:t>
      </w:r>
      <w:bookmarkStart w:id="745" w:name="pg11510_167513"/>
    </w:p>
    <w:p>
      <w:pPr>
        <w:pStyle w:val="Heading3"/>
        <w:numPr>
          <w:ilvl w:val="2"/>
          <w:numId w:val="1"/>
        </w:numPr>
        <w:rPr/>
      </w:pPr>
      <w:bookmarkStart w:id="746" w:name="__RefHeading___Toc3440444_73709187"/>
      <w:bookmarkStart w:id="747" w:name="_Toc307"/>
      <w:bookmarkEnd w:id="745"/>
      <w:bookmarkEnd w:id="746"/>
      <w:r>
        <w:rPr/>
        <w:t>78</w:t>
      </w:r>
      <w:r>
        <w:rPr>
          <w:rtl w:val="true"/>
        </w:rPr>
        <w:t>-</w:t>
      </w:r>
      <w:r>
        <w:rPr>
          <w:rtl w:val="true"/>
        </w:rPr>
        <w:t>از سخنان آن حضرت</w:t>
      </w:r>
      <w:r>
        <w:rPr>
          <w:rtl w:val="true"/>
        </w:rPr>
        <w:t>(</w:t>
      </w:r>
      <w:r>
        <w:rPr>
          <w:rtl w:val="true"/>
        </w:rPr>
        <w:t>علیه السلام</w:t>
      </w:r>
      <w:r>
        <w:rPr>
          <w:rtl w:val="true"/>
        </w:rPr>
        <w:t>)</w:t>
      </w:r>
      <w:r>
        <w:rPr>
          <w:rtl w:val="true"/>
        </w:rPr>
        <w:t>كه در آن مردم را به ترك دنيا و سپاس از خدا تحريص</w:t>
      </w:r>
      <w:bookmarkEnd w:id="747"/>
    </w:p>
    <w:p>
      <w:pPr>
        <w:pStyle w:val="Heading4"/>
        <w:numPr>
          <w:ilvl w:val="3"/>
          <w:numId w:val="1"/>
        </w:numPr>
        <w:rPr/>
      </w:pPr>
      <w:bookmarkStart w:id="748" w:name="__RefHeading___Toc3440446_73709187"/>
      <w:bookmarkStart w:id="749" w:name="_Toc308"/>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فرموده‌اند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عِنْدَ النِّعَمِ وَ التَّوَرُّعُ عِنْدَ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عَزَبَ ذَلِكَ عَنْكُمْ فَلاَ يَغْلِبِ الْحَرَامُ 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 اللَّهُ إِلَيْكُمْ بِحُجَجٍ مُسْفِرَةٍ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بَارِزَةِ الْعُذْرِ وَاضِحَةٍ</w:t>
      </w:r>
    </w:p>
    <w:p>
      <w:pPr>
        <w:pStyle w:val="Heading4"/>
        <w:numPr>
          <w:ilvl w:val="3"/>
          <w:numId w:val="1"/>
        </w:numPr>
        <w:rPr/>
      </w:pPr>
      <w:bookmarkStart w:id="750" w:name="__RefHeading___Toc3440448_73709187"/>
      <w:bookmarkStart w:id="751" w:name="_Toc309"/>
      <w:bookmarkEnd w:id="750"/>
      <w:r>
        <w:rPr>
          <w:rtl w:val="true"/>
        </w:rPr>
        <w:t>لغات</w:t>
      </w:r>
      <w:bookmarkEnd w:id="751"/>
    </w:p>
    <w:p>
      <w:pPr>
        <w:pStyle w:val="BookText"/>
        <w:rPr/>
      </w:pP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رفعت،دور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عذرش را آشكار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و روشن</w:t>
      </w:r>
      <w:r>
        <w:rPr>
          <w:rFonts w:eastAsia="IRNazanin" w:cs="IRNazanin"/>
          <w:color w:val="111111"/>
          <w:sz w:val="28"/>
          <w:szCs w:val="28"/>
          <w:rtl w:val="true"/>
          <w:lang w:bidi="fa-IR"/>
        </w:rPr>
        <w:t>.</w:t>
      </w:r>
    </w:p>
    <w:p>
      <w:pPr>
        <w:pStyle w:val="Heading4"/>
        <w:numPr>
          <w:ilvl w:val="3"/>
          <w:numId w:val="1"/>
        </w:numPr>
        <w:rPr/>
      </w:pPr>
      <w:bookmarkStart w:id="752" w:name="__RefHeading___Toc3440450_73709187"/>
      <w:bookmarkStart w:id="753" w:name="_Toc310"/>
      <w:bookmarkEnd w:id="752"/>
      <w:r>
        <w:rPr>
          <w:rtl w:val="true"/>
        </w:rPr>
        <w:t>ترجمه</w:t>
      </w:r>
      <w:bookmarkEnd w:id="753"/>
    </w:p>
    <w:p>
      <w:pPr>
        <w:pStyle w:val="BookText"/>
        <w:rPr/>
      </w:pPr>
      <w:r>
        <w:rPr>
          <w:rFonts w:ascii="IRNazanin" w:hAnsi="IRNazanin" w:eastAsia="IRNazanin"/>
          <w:color w:val="111111"/>
          <w:sz w:val="28"/>
          <w:sz w:val="28"/>
          <w:szCs w:val="28"/>
          <w:rtl w:val="true"/>
          <w:lang w:bidi="fa-IR"/>
        </w:rPr>
        <w:t>اى گروه مردان سه چيز است كه نشانۀ زهد و بى‌رغبتى به دنياست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آرزوها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سپاسگزارى از نعمتهاى خدا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كردن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نتوانيد به همۀ اين امور عمل كنيد لازم است كه مراقب دو امر باشيد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آن كه حرام بر صبرتان غلبه نكند و شكيبايى خود را در برابر حرام از دست </w:t>
      </w:r>
      <w:bookmarkStart w:id="754" w:name="pg11510_167514"/>
    </w:p>
    <w:p>
      <w:pPr>
        <w:pStyle w:val="BookText"/>
        <w:rPr/>
      </w:pPr>
      <w:bookmarkEnd w:id="754"/>
      <w:r>
        <w:rPr>
          <w:rFonts w:ascii="IRNazanin" w:hAnsi="IRNazanin" w:eastAsia="IRNazanin"/>
          <w:color w:val="111111"/>
          <w:sz w:val="28"/>
          <w:sz w:val="28"/>
          <w:szCs w:val="28"/>
          <w:rtl w:val="true"/>
          <w:lang w:bidi="fa-IR"/>
        </w:rPr>
        <w:t>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كه در برابر نعمتها سپاسگزارى منعم حقيقى را از ياد نبريد،اگر نمى‌توانيد دست از آرزوهاى دور و دراز خود برداريد بارى اين دو كار نيك را عمل كنيد،شايد به وسيله آن دو موفّق به كناره‌گيرى از دنيا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واسطۀ انبيا و كتابهايى كه دلايل واضح و روشنى براى هدايت مى‌باشند،حجت را به شما تمام كرده است؛در پيشگاه خداوند هيچ عذر و بهانه‌اى از شما پذيرفته نيست</w:t>
      </w:r>
      <w:r>
        <w:rPr>
          <w:rFonts w:eastAsia="IRNazanin" w:cs="IRNazanin"/>
          <w:color w:val="111111"/>
          <w:sz w:val="28"/>
          <w:szCs w:val="28"/>
          <w:rtl w:val="true"/>
          <w:lang w:bidi="fa-IR"/>
        </w:rPr>
        <w:t>.»</w:t>
      </w:r>
    </w:p>
    <w:p>
      <w:pPr>
        <w:pStyle w:val="Heading4"/>
        <w:numPr>
          <w:ilvl w:val="3"/>
          <w:numId w:val="1"/>
        </w:numPr>
        <w:rPr/>
      </w:pPr>
      <w:bookmarkStart w:id="755" w:name="__RefHeading___Toc3440452_73709187"/>
      <w:bookmarkStart w:id="756" w:name="_Toc311"/>
      <w:bookmarkEnd w:id="755"/>
      <w:r>
        <w:rPr>
          <w:rtl w:val="true"/>
        </w:rPr>
        <w:t>شرح</w:t>
      </w:r>
      <w:bookmarkEnd w:id="756"/>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ترسيم سه ويژگى،زهد را شرح و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كوتاهى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توضيح داده شد،زهد عبارت است از كناره‌گيرى نفس از خوشيها و لذايذ دنيا و توجّه نداشتن به غير خدا كناره‌گيرى از دنيا،موجب كوتاهى آرزو مى‌شود،چون آرزومند به مورد آرزويش توجّه مى‌كند،ولى آن كه از دنيا روى برگرداند و بخدا توجّه كند،نمى‌تواند به چيزى جز خدا دل به بندد و يا آرزويى طولانى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شكر بر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كه بندۀ حق تعالى به همان اندازه كه از دنيا كناره‌گيرى كند بخداوند توجّه و محبّت پيدا مى‌كند و به حق اعتراف و اقرار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حالتى قلبى و نتيجۀ آن آگاهى به مورد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در حق خداوند اين است كه انسان بداند جز حق تعالى نعمت دهنده‌اى نيست و هر نعمت دهنده‌اى كه جز خداوند فرض شود،واسطۀ در نعمتهاى الهى است و خود دريافت كنندۀ نعمت از جانب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توجّه نفسانى و اعتقاد قلبى باعث مى‌شود كه انسان در عمل شكرگزار خداوند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ورع و پارسايى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عبارت است از التزام به انجام اعمال نيك و خوددارى از غرق شدن در محرّمات ورع از صفات راسخ در نفس و از ويژگيهاى </w:t>
      </w:r>
    </w:p>
    <w:p>
      <w:pPr>
        <w:pStyle w:val="BookText"/>
        <w:rPr/>
      </w:pPr>
      <w:r>
        <w:rPr>
          <w:rFonts w:ascii="IRNazanin" w:hAnsi="IRNazanin" w:eastAsia="IRNazanin"/>
          <w:color w:val="111111"/>
          <w:sz w:val="28"/>
          <w:sz w:val="28"/>
          <w:szCs w:val="28"/>
          <w:rtl w:val="true"/>
          <w:lang w:bidi="fa-IR"/>
        </w:rPr>
        <w:t>عفّت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دانسته شد،خوددارى از فرو افتادن در گرداب محرّمات و توجّه داشتن به انجام اعمال نيك،لازمه‌اش بى‌اعتنايى به محبّت و لذايذ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دلباختگى به دنيا در زبان شرع مورد نهى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شخص پارسا دلبستۀ بدنيا نيست و از خوشيهاى زودگذر آن اجتناب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پارسايى و دورى از محرّمات بخوبى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فان عزب عنكم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يكى از دو معنى را دارد بشرح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در معنى كلام كه بسيار هم روشن و واضح به نظر مى‌رسد اين است كه اگر جمع اين امور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تحقّق زهد براى شما دشوار و غير ممكن است،حدّاقلّ پارسايى و شكرگزارى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آرزو را بضرورت اجازه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طولانى بودن آرزو گاهى به منظور آباد كردن زمين به هدف آخرت انجام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چندان زشت به نظر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اين كوتاهى آرزو در دنيا،جز با غلبۀ خوف خدا بر دل و دورى كامل از دنيا ميسّر نمى‌شود،و اين در نهايت سختى و دشوارى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لزوم شكر و پارسايى براى تحقق يافتن زهد بسنده كرده،و طول آرزو را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را به صبر كه لازمۀ پارسايى است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پارسايى از ويژگيهاى عفاف و پاكدامنى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توصيۀ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به ايستادگى و مقاومت در برابر هواى نفس تشجيع كرده،براى پيشگيرى از فراموشكارى همواره بياد خدا بودن را دستور مى‌دهند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در معنى سخن حضرت اين است،كه چون در زمينۀ دستور عملى،زهد را به دارا بودن سه خصوصيت تعبير كرده‌اند،بصورت تبصره‌اى بر دستور فرموده‌اند كه اگر بر شما لزوم و ثناگويى خدا و انجام اعمال نيك دشوار است،به امور آسانترى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توضيح امور آسانتر به همان دليل كه در احتمال اوّل بيان كرديم طول آرزو را اجازه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دستور مى‌دهند كه بايد مدام بياد نعمتهاى خداوند بود و بطور كلّى آنها را از ياد نبرد،كه اگر چنين باشيم بمنزلۀ اين است كه مدام مشغول حمد و ثناى خداوند مى‌باشيم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امر مى‌فرمايند كه بعوض انجام اعمال نيك در برابر محرمات صبر و شكيبايى نشان دهيم و در برابر خواسته‌هاى شيطان مغلوب نشويم،زيرا صبر از شراب‌خوارى مثلا از روزه گرفتن و خوددارى از خوردن چيزهاى مباح و ديگر اعمال نيك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كلام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رسيدن به زهد را به دو طريق نشان داده‌اند،تا انسانها براى تحقّق آن در وجود خود به هر طريق ممكن بكوشند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أعذر الى آخره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امريست كه به زهد و پارسايى كردند تا بيشتر انسانها را به سمت زهد و وارستگى جذب كنند،و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فرستادن انبيا اشاره فرموده‌اند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 مُنْذِرِينَ لِئَلاّ يَكُونَ لِلنّاسِ عَلَى اللّهِ حُجَّةٌ بَعْدَ الرُّسُلِ</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دلايل است،بر انبيا به عنوان استعاره بكار رفته است وجه شباهت ميان دليل و پيامبر اين است،كه هر دو،مطلب مورد نظر را اثبات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ظهور انبيا قطع كننده زبان حال ستمكاران است،كه در روز </w:t>
      </w:r>
    </w:p>
    <w:p>
      <w:pPr>
        <w:pStyle w:val="BookText"/>
        <w:rPr/>
      </w:pPr>
      <w:r>
        <w:rPr>
          <w:rFonts w:ascii="IRNazanin" w:hAnsi="IRNazanin" w:eastAsia="IRNazanin"/>
          <w:color w:val="111111"/>
          <w:sz w:val="28"/>
          <w:sz w:val="28"/>
          <w:szCs w:val="28"/>
          <w:rtl w:val="true"/>
          <w:lang w:bidi="fa-IR"/>
        </w:rPr>
        <w:t>قيامت بهانه‌جويى نكرده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 لا أَرْسَلْتَ إِلَيْنا رَسُولاً فَنَتَّبِعَ آياتِكَ مِنْ قَبْلِ أَنْ نَذِلَّ وَ نَخْزى</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از اين جهت انبيا به دليل قاطع و برهان يقين شباهت پيدا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انبيا عاريه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جلوه‌هاى نورانى دين كه از نفوس كامل انبيا بر نفس ناقص خلايق مى‌تابد،استعاره بكار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ردّ بهانه‌جوئى خلق بوسيلۀ كتاب،اين است كه خداوند كتابهاى آسمانى را بوسيله پيامبران ظاهر گردانيد تا بهانه را از دست خلق بگيرد و با ترس از عذاب و ترغيب و تشويق بهشت آنها را به راه نجات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استعاره عذر را به خدا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گفتار مخصوصى است كه انسانها بعنوان بهانه‌جويى در برابر افعال و اقوال خداوند،به كار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صلاح و خير آنها بوده است بيان كرده،و در صورت عدم توجّه به فرامين خداوند به آنها وعده كيفر و عقاب داده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ظهور انبيا و انزال كتب براى ارشاد و راهنمايى و اتمام حجّت بر گمراهان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كه توضيح داده شد</w:t>
      </w:r>
      <w:r>
        <w:rPr>
          <w:rFonts w:eastAsia="IRNazanin" w:cs="IRNazanin"/>
          <w:color w:val="111111"/>
          <w:sz w:val="28"/>
          <w:szCs w:val="28"/>
          <w:rtl w:val="true"/>
          <w:lang w:bidi="fa-IR"/>
        </w:rPr>
        <w:t xml:space="preserve">. </w:t>
      </w:r>
      <w:bookmarkStart w:id="757" w:name="pg11510_167518"/>
    </w:p>
    <w:p>
      <w:pPr>
        <w:pStyle w:val="Heading3"/>
        <w:numPr>
          <w:ilvl w:val="2"/>
          <w:numId w:val="1"/>
        </w:numPr>
        <w:rPr/>
      </w:pPr>
      <w:bookmarkStart w:id="758" w:name="__RefHeading___Toc3440454_73709187"/>
      <w:bookmarkStart w:id="759" w:name="_Toc312"/>
      <w:bookmarkEnd w:id="757"/>
      <w:bookmarkEnd w:id="758"/>
      <w:r>
        <w:rPr/>
        <w:t>79</w:t>
      </w:r>
      <w:r>
        <w:rPr>
          <w:rtl w:val="true"/>
        </w:rPr>
        <w:t>-</w:t>
      </w:r>
      <w:r>
        <w:rPr>
          <w:rtl w:val="true"/>
        </w:rPr>
        <w:t>از سخنان امام</w:t>
      </w:r>
      <w:r>
        <w:rPr>
          <w:rtl w:val="true"/>
        </w:rPr>
        <w:t>(</w:t>
      </w:r>
      <w:r>
        <w:rPr>
          <w:rtl w:val="true"/>
        </w:rPr>
        <w:t>علیه السلام</w:t>
      </w:r>
      <w:r>
        <w:rPr>
          <w:rtl w:val="true"/>
        </w:rPr>
        <w:t>)</w:t>
      </w:r>
      <w:r>
        <w:rPr>
          <w:rtl w:val="true"/>
        </w:rPr>
        <w:t>است كه در توصيف دنيا فرموده است</w:t>
      </w:r>
      <w:bookmarkEnd w:id="759"/>
    </w:p>
    <w:p>
      <w:pPr>
        <w:pStyle w:val="Heading4"/>
        <w:numPr>
          <w:ilvl w:val="3"/>
          <w:numId w:val="1"/>
        </w:numPr>
        <w:rPr/>
      </w:pPr>
      <w:bookmarkStart w:id="760" w:name="__RefHeading___Toc3440456_73709187"/>
      <w:bookmarkStart w:id="761" w:name="_Toc313"/>
      <w:bookmarkEnd w:id="760"/>
      <w:r>
        <w:rPr>
          <w:rtl w:val="true"/>
        </w:rPr>
        <w:t>اشاره</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افْتَقَرَ فِيهَا حَزِنَ وَ مَنْ سَاعَاهَا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قَعَدَ عَنْهَا وَاتَتْهُ وَ 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أَبْصَرَ إِلَيْهَا أَعْمَتْهُ</w:t>
      </w:r>
    </w:p>
    <w:p>
      <w:pPr>
        <w:pStyle w:val="Heading4"/>
        <w:numPr>
          <w:ilvl w:val="3"/>
          <w:numId w:val="1"/>
        </w:numPr>
        <w:rPr/>
      </w:pPr>
      <w:bookmarkStart w:id="762" w:name="__RefHeading___Toc3440458_73709187"/>
      <w:bookmarkStart w:id="763" w:name="_Toc314"/>
      <w:bookmarkEnd w:id="762"/>
      <w:r>
        <w:rPr>
          <w:rtl w:val="true"/>
        </w:rPr>
        <w:t>لغت</w:t>
      </w:r>
      <w:bookmarkEnd w:id="763"/>
    </w:p>
    <w:p>
      <w:pPr>
        <w:pStyle w:val="BookText"/>
        <w:rPr/>
      </w:pP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زحمت</w:t>
      </w:r>
    </w:p>
    <w:p>
      <w:pPr>
        <w:pStyle w:val="Heading4"/>
        <w:numPr>
          <w:ilvl w:val="3"/>
          <w:numId w:val="1"/>
        </w:numPr>
        <w:rPr/>
      </w:pPr>
      <w:bookmarkStart w:id="764" w:name="__RefHeading___Toc3440460_73709187"/>
      <w:bookmarkStart w:id="765" w:name="_Toc315"/>
      <w:bookmarkEnd w:id="764"/>
      <w:r>
        <w:rPr>
          <w:rtl w:val="true"/>
        </w:rPr>
        <w:t>ترجمه</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توصيف كنيم جهانى را كه اول آن رنج و آخر آن فنا و پستى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حلالش حساب و براى حرامش كيفر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دنيا فريب خورده و نادارش غمناك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را طلب كرد آن را نيافت و هر كس از پى آن نرفت دنيا بسراغش آمد؛هر كس بديده عبرت بدان نگريست دنيا او را بينا كرد و هر كه بديده دنيا خواهى بدان نگاه كرد،كورش كرد </w:t>
      </w:r>
      <w:r>
        <w:rPr>
          <w:rFonts w:eastAsia="IRNazanin" w:cs="IRNazanin"/>
          <w:color w:val="111111"/>
          <w:sz w:val="28"/>
          <w:szCs w:val="28"/>
          <w:rtl w:val="true"/>
          <w:lang w:bidi="fa-IR"/>
        </w:rPr>
        <w:t>.»</w:t>
      </w:r>
    </w:p>
    <w:p>
      <w:pPr>
        <w:pStyle w:val="Heading4"/>
        <w:numPr>
          <w:ilvl w:val="3"/>
          <w:numId w:val="1"/>
        </w:numPr>
        <w:rPr/>
      </w:pPr>
      <w:bookmarkStart w:id="766" w:name="__RefHeading___Toc3440462_73709187"/>
      <w:bookmarkStart w:id="767" w:name="_Toc316"/>
      <w:bookmarkEnd w:id="766"/>
      <w:r>
        <w:rPr>
          <w:rtl w:val="true"/>
        </w:rPr>
        <w:t>شرح</w:t>
      </w:r>
      <w:bookmarkEnd w:id="76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بلاغت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آمده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انديشمند به اين فراز از سخن حضرت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بها 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،بدقت بنگرد، معناى شگفت‌انگيز و هدف بلندى را در مى‌يابد كه نهايت و ژرفايش قابل درك </w:t>
      </w:r>
    </w:p>
    <w:p>
      <w:pPr>
        <w:pStyle w:val="BookText"/>
        <w:rPr/>
      </w:pPr>
      <w:r>
        <w:rPr>
          <w:rFonts w:ascii="IRNazanin" w:hAnsi="IRNazanin" w:eastAsia="IRNazanin"/>
          <w:color w:val="111111"/>
          <w:sz w:val="28"/>
          <w:sz w:val="28"/>
          <w:szCs w:val="28"/>
          <w:rtl w:val="true"/>
          <w:lang w:bidi="fa-IR"/>
        </w:rPr>
        <w:t xml:space="preserve">نيست،بخصوصى كه به جمله قبل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ابصر اليها اعمته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بدرستى در مى‌يابد كه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،فرقى شگفت‌انگيز و در عين حال واضح و روشن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بدگويى از دنيا و ايجاد نفرت از آن ده صفت نكوهيده بترتيب زير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زندگى دنيا رنج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حقيقت است كه انسان از بدو تولّد گرفتار رنج و مشقت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گرفتاريهاى دنيا،سخن حكيم دانشمند برزويۀ طبيب كه در آغاز كتاب كليله و دمنه و به منظور وادار كردن نفسش بر صبر،و زندگى زاهدانه داشتن،آورده،ما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برزويۀ طبيب در بارۀ رنج و زحمت آغازين زندگى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دنيا تمامش رنج و بلا نيست؟و آيا چنين نيست كه انسان از دوران جنين بودن تا خلقتش كامل شود و بدنيا بيايد مدام در تحوّل و دگرگونى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كتب طب خوانده‌ايم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مردى كه مقدر است از آن فرزندى بدنيا آيد،وقتى كه در رحم زن قرار گيرد،با نطفه زن در مى‌آميزد و پس از آن بصورت خون در آمده غلظت مى‌يابد،آن گاه بر اثر فعل و انفعالاتى نطفه و خون خالص شده به شكل گوشت كوبيده‌اى در مى‌آيد،و سپس در دوره‌هاى معيّنى به اعضاى مختلفى تقسيم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اولاد پسر باشد رو به پشت مادر،و اگر دختر باشد،رو به شكم مادر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بدينسان كه چانه‌اش به دو سر زانويش چسبيده و دو دستش بر پهلوهايش بصورت بسته‌اى در داخل رحم قرار گرفته و بسختى نفس مى‌كشد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عضوى از جنين نيست جز اين كه به شكل قنداقه بسته‌اى در آمده حرارت جسم مادر،او را گرم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روده كه </w:t>
      </w:r>
    </w:p>
    <w:p>
      <w:pPr>
        <w:pStyle w:val="BookText"/>
        <w:rPr/>
      </w:pPr>
      <w:r>
        <w:rPr>
          <w:rFonts w:ascii="IRNazanin" w:hAnsi="IRNazanin" w:eastAsia="IRNazanin"/>
          <w:color w:val="111111"/>
          <w:sz w:val="28"/>
          <w:sz w:val="28"/>
          <w:szCs w:val="28"/>
          <w:rtl w:val="true"/>
          <w:lang w:bidi="fa-IR"/>
        </w:rPr>
        <w:t>از ناحيۀ نافش با مادر ارتباط پيدا كرده از خوردنى و آشاميدنى مادر تغذيه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حالت در اندوه و تاريكى و تنگنا تا زمان ولادتش بسر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دوران جنين،خداوند،بادى را بر شكم مادر مسلّط مى‌كند و بدين طريق حركت شديدى در درون مادر بوجود مى‌آيد؛ابتدا سر جنين به جانب مخرج سرازير مى‌شود و هنگام تولّد چنان فشار و كوفتگى مى‌بيند كه وقتى بر زمين قرار مى‌گيرد،اگر دستى آهسته او را لمس كند و يا حتى باد ملايمى بر او بوزد آن قدر احساس درد مى‌كند كه هرگز از كندن پوست چنان دردى احساس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سختيهاى گوناگونى به سراغش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گرسنه شود نمى‌تواند غذا بطلبد و اگر تشنه گردد نمى‌تواند آب بخواهد؛اگر جايى از بدنش درد بگيرد نمى‌تواند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علاوه بر سختيهايى است كه از گذاشتن و برداشتن و در خرقه پيچيدن و باز كردن و روغن مالى كردن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بر پشت بخوابانند،قادر نيست به پهلو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كه شيرخواره است،اين دشواريها و عذابها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مرحله كه بگذرد،به رنج تربيت دچار مى‌شود،و از اين بابت سختيهايى را تحمّل مى‌كند به اضافۀ بيماريهايى مانند دردها،تبها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بدانها نيز گرفتار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دوران كودكى،كه بفهمد مال و منال،زن و فرزند چيست، گرفتاريهاى ديگرى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طمع،كوشش براى به دست آوردن ثروت و دارايى و معاش و زندگى،و باز همۀ اين رنجها و سختيها بعلاوه چهار دشمن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و خون 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زهرهاى كشنده و مارهاى گزنده، درندگان و انسانهاى از درنده بدتر،ترس از سرما،گرما و بالاتر از همه اگر كسى به پيرى برسد،رنج و دردهاى پيرى،جانكاه‌تر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مختصرى از بسيار رنجهاى آغازين زندگى تا سرانجام پيرى بود كه </w:t>
      </w:r>
    </w:p>
    <w:p>
      <w:pPr>
        <w:pStyle w:val="BookText"/>
        <w:rPr/>
      </w:pPr>
      <w:r>
        <w:rPr>
          <w:rFonts w:ascii="IRNazanin" w:hAnsi="IRNazanin" w:eastAsia="IRNazanin"/>
          <w:color w:val="111111"/>
          <w:sz w:val="28"/>
          <w:sz w:val="28"/>
          <w:szCs w:val="28"/>
          <w:rtl w:val="true"/>
          <w:lang w:bidi="fa-IR"/>
        </w:rPr>
        <w:t xml:space="preserve">برشمرده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زندگى دنيا فناء و نيستى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صفت نكوهيدۀ دنيا نيستى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زندگى را به مرگ و نيستى توصيف كرده‌اند تا بجاى رغبت بدنيا ايجاد نفرت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حياتى كه پايانش مبتلا شدن به فراق اهل و عيال و دوستان،و گرفتار شدن به سختيهاى بزرگ و مشكل باشد ارزشى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دنيا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امورى است كه در نامۀ اعمال انسان نوشته شده و روز قيامت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عملى كه امور مباح و توسعه‌اى كه خداوند از خوردنيها،آشاميدنيها،ازدواج،و مركب سوارى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بخشيده در آن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كه نسبت به امور فوق در باطن انسان پديد مى‌آيد و او را از نزديك شدن به افراد بى‌اعتنا به دنيا،باز مى‌دارد،افرادى كه هرگز بدنبال دنيا نرفته،و در آن تصرّف نكرده‌اند،بنا بر اين چيزى در نامۀ عمل‌شان نوشته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سيّد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حقيقت اشاره دارد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 پانصد سال پيش از ثروتمندان وارد بهشت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فقراى امّت من با سرعت و بندگان خداوند رحمن با دشوارى و بعضا با خزيدن بر روى زمين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تأخير ورود اغنيا به بهشت،زيادى حساب و كتاب آنها و سنگينى بار محبّت دنياست كه مانع سرعت اغنيا و بازدارندۀ آنها از وصول به درجۀ سبكباران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اين چگونگى رسيدگى به حساب انسانها را در قيامت توضيح داده‌ايم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حرام دنيا عقوبت و كيفر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ايجاد تنفّر از امورى است كه موجب عقاب و كيفر مى‌شود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دنيا بى‌نياز گردد،به فتنه گرفتار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محبّت زياد در باره آنچه از دنيا به دست آورده،موجب فتنه و گمراهى از راه خدا مى‌شود </w:t>
      </w:r>
    </w:p>
    <w:p>
      <w:pPr>
        <w:pStyle w:val="BookText"/>
        <w:rPr/>
      </w:pPr>
      <w:r>
        <w:rPr>
          <w:rFonts w:ascii="IRNazanin" w:hAnsi="IRNazanin" w:eastAsia="IRNazanin"/>
          <w:color w:val="111111"/>
          <w:sz w:val="28"/>
          <w:sz w:val="28"/>
          <w:szCs w:val="28"/>
          <w:rtl w:val="true"/>
          <w:lang w:bidi="fa-IR"/>
        </w:rPr>
        <w:t>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أَنَّما أَمْوالُكُمْ وَ أَوْلادُكُمْ فِتْنَةٌ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دنيا بى‌چيز باشد غمناك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شخص فقير و نادار،خواهان دنياست و بدليل بدست نيافتن به آن در نهايت غم و اندوه بسر مى‌برد و اگر احيانا مالى به دست آورد و آن را از دست بدهد،حزن بيشترى 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در بارۀ دنيا حرص ورزد آن را از دست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قويترين اسبابى كه موجب از دست دادن دنيا مى‌شود،اين است كه تحصيل و فراهم سازى مال دنيا همواره با نزاع و كشمكش ميان رقبا همراه است، شعله‌ور شدن آتش خشم و شهوت و حرص،بهنگام دست يازيدن به دنيا و بوجود آمدن مانع براى جلوگيرى از آن امرى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علاقه‌مندى انسان به چيزى و عزيز بودن آن در نزد وى،باعث از دست دادن بعضى اشيا به منظور به دست آوردن برخى ديگر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بر وجوب ترك حرص و دورى از دنياست؛زيرا كوشش فراوان در فزون طلبى،موجب فوت و از دست رفتن پاره‌اى منافع كه يقينا خوش‌آيند شنوندگان نيست مى‌شود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چنين است،آن كه بدنبالش نرود،بسراغش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كناره‌گيرى از دنيا و ترك آن آمده است،هر چند ترك دنيا ظاهرى و غرض آن باشد كه دنيا به طرف آنها بيايد چنان كه زاهدان قشرى بصورت ظاهرى و ريايى ترك دنيا مى‌كند؛و معلوم است كه زهد ظاهرى نيز مطلوب است،زيرا شارع زهد ظاهرى را وسيله‌اى براى رسيدن به زهد حقيقى مى‌داند چنان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پلى براى اخلاص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ميان فرازهاى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سجع متوازى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بدنيا با ديدۀ پند و عبرت بنگرد بينايش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كس دنيا را وسيلۀ هدايت و ارشاد قرار دهد از آن روشن‌بينى و هدايت را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مسلّم است كه مقصود حكمت الهى از آفرينش بدن و اعضا و جوارح،به كمال رسيدن نفس و به دست آوردن علوم كلّى و فضايل اخلاقى است،كه امور جزئى دنيا را بررسى كند،و بعضى را با بعضى مقايسه كند،از حوادث و شگفتيهاى مخلوقات خداوند،بر هستى و حكمت وجود حق تعالى استدلال نمايد چون كسب هدايت بوسيلۀ دنيا و راهيابى به رموز جهان سببى مادّى است، بدين جهت صحيح 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دنيا بنگرد بينايش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 ديد محبّت به دنيا بنگرد كورش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دنيا چشمش را خيره كند،و با ديدۀ محبت دل و عشق شوق به دنيا بنگرد،دنيا چشم بصيرت او را،از درك انوار الهى و چگونگى پيمودن راه هدايت كور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دليل است كه خداوند تعالى از دوست داشتن علايق دنيوى بر حذر داشته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توضيحى كه فوقا داده شد فرق ميان دو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ابصر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سيّد رضى از بلاغت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بسيار بجايى است</w:t>
      </w:r>
      <w:r>
        <w:rPr>
          <w:rFonts w:eastAsia="IRNazanin" w:cs="IRNazanin"/>
          <w:color w:val="111111"/>
          <w:sz w:val="28"/>
          <w:szCs w:val="28"/>
          <w:rtl w:val="true"/>
          <w:lang w:bidi="fa-IR"/>
        </w:rPr>
        <w:t xml:space="preserve">. </w:t>
      </w:r>
      <w:bookmarkStart w:id="768" w:name="pg11510_167524"/>
    </w:p>
    <w:p>
      <w:pPr>
        <w:pStyle w:val="Heading3"/>
        <w:numPr>
          <w:ilvl w:val="2"/>
          <w:numId w:val="1"/>
        </w:numPr>
        <w:rPr/>
      </w:pPr>
      <w:bookmarkStart w:id="769" w:name="__RefHeading___Toc3440464_73709187"/>
      <w:bookmarkStart w:id="770" w:name="_Toc317"/>
      <w:bookmarkEnd w:id="768"/>
      <w:bookmarkEnd w:id="769"/>
      <w:r>
        <w:rPr/>
        <w:t>80</w:t>
      </w:r>
      <w:r>
        <w:rPr>
          <w:rtl w:val="true"/>
        </w:rPr>
        <w:t>-</w:t>
      </w:r>
      <w:r>
        <w:rPr>
          <w:rtl w:val="true"/>
        </w:rPr>
        <w:t>از خطبه‌هاى امام</w:t>
      </w:r>
      <w:r>
        <w:rPr>
          <w:rtl w:val="true"/>
        </w:rPr>
        <w:t>(</w:t>
      </w:r>
      <w:r>
        <w:rPr>
          <w:rtl w:val="true"/>
        </w:rPr>
        <w:t>علیه السلام</w:t>
      </w:r>
      <w:r>
        <w:rPr>
          <w:rtl w:val="true"/>
        </w:rPr>
        <w:t>)</w:t>
      </w:r>
      <w:r>
        <w:rPr>
          <w:rtl w:val="true"/>
        </w:rPr>
        <w:t>است كه به لحاظ بلاغت،تعجب‌انگيزى الفاظ و بلندى معنا و</w:t>
      </w:r>
      <w:bookmarkEnd w:id="770"/>
    </w:p>
    <w:p>
      <w:pPr>
        <w:pStyle w:val="Heading4"/>
        <w:numPr>
          <w:ilvl w:val="3"/>
          <w:numId w:val="1"/>
        </w:numPr>
        <w:rPr/>
      </w:pPr>
      <w:bookmarkStart w:id="771" w:name="__RefHeading___Toc3440466_73709187"/>
      <w:bookmarkStart w:id="772" w:name="_Toc318"/>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مفاهيم آن غرّاء ناميده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خطبه داراى بخشهاى مختلفى است و به شرح زير</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3440468_73709187"/>
      <w:bookmarkStart w:id="774" w:name="_Toc319"/>
      <w:bookmarkEnd w:id="773"/>
      <w:r>
        <w:rPr>
          <w:rtl w:val="true"/>
        </w:rPr>
        <w:t>بخش اول خطبه</w:t>
      </w:r>
      <w:bookmarkEnd w:id="774"/>
    </w:p>
    <w:p>
      <w:pPr>
        <w:pStyle w:val="Heading5"/>
        <w:numPr>
          <w:ilvl w:val="4"/>
          <w:numId w:val="1"/>
        </w:numPr>
        <w:rPr/>
      </w:pPr>
      <w:bookmarkStart w:id="775" w:name="__RefHeading___Toc3440470_73709187"/>
      <w:bookmarkStart w:id="776" w:name="_Toc320"/>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اَلْحَمْدُ لِلَّهِ الَّذِي عَلاَ بِحَوْلِهِ وَ 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مَانِحِ كُلِّ غَنِيمَةٍ وَ فَضْلٍ وَ كَاشِفِ كُلِّ عَظِيمَةٍ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عَوَاطِفِ كَرَمِهِ وَ 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أُومِنُ بِهِ أَوَّلاً بَادِياً وَ أَسْتَهْدِيهِ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قَادِراً قَاهِراً 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رَفَعَ السَّمَاءَ فَبَنَاهَا وَ سَطَحَ الْأَرْضَ فَطَحَاهَا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ص؟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لِإِنْفَاذِ أَمْرِهِ وَ إِنْهَاءِ عُذْرِهِ وَ تَقْدِيمِ نُذُرِهِ</w:t>
      </w:r>
    </w:p>
    <w:p>
      <w:pPr>
        <w:pStyle w:val="Heading5"/>
        <w:numPr>
          <w:ilvl w:val="4"/>
          <w:numId w:val="1"/>
        </w:numPr>
        <w:rPr/>
      </w:pPr>
      <w:bookmarkStart w:id="777" w:name="__RefHeading___Toc3440472_73709187"/>
      <w:bookmarkStart w:id="778" w:name="_Toc321"/>
      <w:bookmarkEnd w:id="777"/>
      <w:r>
        <w:rPr>
          <w:rtl w:val="true"/>
        </w:rPr>
        <w:t>لغات</w:t>
      </w:r>
      <w:bookmarkEnd w:id="778"/>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نيرو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عطيه،جود،بخشش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w:t>
      </w:r>
    </w:p>
    <w:p>
      <w:pPr>
        <w:pStyle w:val="Heading5"/>
        <w:numPr>
          <w:ilvl w:val="4"/>
          <w:numId w:val="1"/>
        </w:numPr>
        <w:rPr/>
      </w:pPr>
      <w:bookmarkStart w:id="779" w:name="__RefHeading___Toc3440474_73709187"/>
      <w:bookmarkStart w:id="780" w:name="_Toc322"/>
      <w:bookmarkEnd w:id="779"/>
      <w:r>
        <w:rPr>
          <w:rtl w:val="true"/>
        </w:rPr>
        <w:t>ترجمه</w:t>
      </w:r>
      <w:bookmarkEnd w:id="78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خدايى را سزاست كه به قدرت كاملۀ خود،بر همه چيز برترى دارد و از جهت نعمتهاى فراگيرش به همۀ موجودات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بخشندۀ هر غنيمت و فضيلت و برطرف كنندۀ هر شدت و سختى است؛من او را بر احسانهاى پى‌درپى و نعمتهاى فراوانش ستايش مى‌كنم و به او ايمان مى‌آورم، زيرا نسبت به همه چيز اوّليّت و مبدئيّت دارد،و از او طلب راهنمايى مى‌كنم،چون او به راهنمايى نزديك است و از او كمك و يارى مى‌خواهم زيرا او توانا و پيروز </w:t>
      </w:r>
      <w:bookmarkStart w:id="781" w:name="pg11510_167525"/>
    </w:p>
    <w:p>
      <w:pPr>
        <w:pStyle w:val="BookText"/>
        <w:rPr/>
      </w:pPr>
      <w:bookmarkEnd w:id="781"/>
      <w:r>
        <w:rPr>
          <w:rFonts w:ascii="IRNazanin" w:hAnsi="IRNazanin" w:eastAsia="IRNazanin"/>
          <w:color w:val="111111"/>
          <w:sz w:val="28"/>
          <w:sz w:val="28"/>
          <w:szCs w:val="28"/>
          <w:rtl w:val="true"/>
          <w:lang w:bidi="fa-IR"/>
        </w:rPr>
        <w:t>است،كارهاى خود را بخداوند واگذار مى‌كنم چون او كفايت كننده و يارى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رسالت فرستاد،تا فرمانش را روا و حجّتش را تمام كند،و ترس از او را در دلها جاى دهد </w:t>
      </w:r>
      <w:r>
        <w:rPr>
          <w:rFonts w:eastAsia="IRNazanin" w:cs="IRNazanin"/>
          <w:color w:val="111111"/>
          <w:sz w:val="28"/>
          <w:szCs w:val="28"/>
          <w:rtl w:val="true"/>
          <w:lang w:bidi="fa-IR"/>
        </w:rPr>
        <w:t>.»</w:t>
      </w:r>
    </w:p>
    <w:p>
      <w:pPr>
        <w:pStyle w:val="Heading5"/>
        <w:numPr>
          <w:ilvl w:val="4"/>
          <w:numId w:val="1"/>
        </w:numPr>
        <w:rPr/>
      </w:pPr>
      <w:bookmarkStart w:id="782" w:name="__RefHeading___Toc3440476_73709187"/>
      <w:bookmarkStart w:id="783" w:name="_Toc323"/>
      <w:bookmarkEnd w:id="782"/>
      <w:r>
        <w:rPr>
          <w:rtl w:val="true"/>
        </w:rPr>
        <w:t>شرح</w:t>
      </w:r>
      <w:bookmarkEnd w:id="78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بخش اين خطبه با بيان چهار صفت از صفات جلال حق به شرح زير او را مى‌ستايد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برترين رتبه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در مكان نيست زيرا چنان كه در گذشته توضيح داديم حق تعالى از جسمانيّت منزّه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معقول است،به لحاظ اين كه مبدأ و فرجام همه چيز اوست بنا بر اين چنان كه در گذشته توضيح داده‌ايم،او برتر مطلقى است،كه بالاتر از او در وجود و كمال و شرف،رتبه‌اى نيست،و معناى نزديكى خداوند به اشيا با توجّه به قدرت و نيرومندى حق تعالى متصوّر است،چه اوست كه همه چيز را ايجاد كرده،روشن است كه صانع به صنع خود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لحاظ جود و بخشش به همۀ موجودات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دانسته شد كه معناى نزديكى حق تعالى به اشيا نزديكى مكانى نيست،بلكه نزديكى،امرى اعتبارى است،كه عقل ما از جهت نزديك بودن فيض و بخشش خداوند به موجودات و پذيرش نعمت از ناحيۀ آنها لحاظ مى‌كند،و گر نه چشم بينندگان او را در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چون نعمت خداوند،در همه جا ظهور و بروز دارد،بخشش خداوندى را منشأ نزديكى به اشيا مى‌دانيم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سود و فضيلتى را خداوند عطا مى‌كند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مشكلات و سختيها را تنها او برطرف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سه و چهار از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صفات حق متعال اشاره به اين است،كه تمام نعمتهاى صادره بر خلق،مبدأ آن جود و رحمت خداوندى است؛چه نعمتهاى وجودى باشد،مانند؛تندرستى مال و منال،عقل و خرد و جز اينها چه عدمى،مانند رفع سختيها و مشكلات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خود نيز به اين حقيقت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بِكُمْ مِنْ نِعْمَةٍ فَمِنَ اللّهِ ثُمَّ إِذا مَسَّكُمُ الضُّرُّ فَإِلَيْهِ تَجْئَرُونَ ثُمَّ إِذا كَشَفَ الضُّرَّ عَنْكُمْ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را متوجّه دليل شايسته بودن خداوند براى حمد و سپاس كه همانا كرم و بخشندگى اوست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كسى است كه با قدرت عفو و به وعده‌اى كه داده است وفا مى‌كند و هرگاه چيزى را ببخشد،تا آخرين مرحلۀ بخشش پيش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مهم نيست كه چه مقدار و يا به چه كسى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نيازمند به ديگرى متوسّل شود،خوشحال نيست،دوست مى‌دارد كه همگان عرض حاجت پيش او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كسى سخت‌گيرى كند، زود صرف‌نظر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به او پناه آورده،متوسّل شوند،ضايع نمى‌گذارد و آنها را از وسائل نيازمندى و واسطه بى‌نياز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صفات فوق را،بدون تطاهر و فى الحقيقه دارا باشد كريم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جز خداوند متعال هيچ </w:t>
      </w:r>
    </w:p>
    <w:p>
      <w:pPr>
        <w:pStyle w:val="BookText"/>
        <w:rPr/>
      </w:pPr>
      <w:r>
        <w:rPr>
          <w:rFonts w:ascii="Amiri" w:hAnsi="Amiri" w:eastAsia="Amiri" w:cs="Amiri"/>
          <w:color w:val="111111"/>
          <w:sz w:val="28"/>
          <w:sz w:val="28"/>
          <w:szCs w:val="28"/>
          <w:rtl w:val="true"/>
          <w:lang w:bidi="ar-SA"/>
        </w:rPr>
        <w:t>كس داراى اين خصوصيات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بيشتر در بارۀ كريم بودن خدا به اين حقيقت باز مى‌گردد كه بخشش خير از جانب حق،بى هيچ بخل و منعى بر موجودات پذيراى فيض به اندازۀ استعدادشان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خداوند،عبارت از نعمتها و آثار خيرى است كه متواليّا بر بندگان نزول مى‌يابد،و بخششهاى بى‌انتهايش،مدام و بى‌كم و كاست به سوى قبول كنندگان فيض سرازير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أومن به اوّلا باديا 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به عنوان حال منصوبند،و بر مبدأ ايمان و آغاز آن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خداوند ايمان مى‌آورم كه نسبت به همه چيز اوليّت و مبدئيت دارد و دليل ايمان من اوليّت و مبدئيّت خداوند نسبت به همه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روشن شد كه اوليّت و مبدئيّت نسبت به ايمان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 شده است،چه اگر اوليّت را نسبت به ذات حق در نظر بگيريم او مبدأ تمام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بادى است،يعنى در عقل به حسب جميع آثارش ظهور و تجلّى دارد،با وجودى كه مبدأ تمام موجودات نيز هست،پس به اين اعتبار در مرحله نخست بايد به او ايمان آورد و الهيّتش را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استهديه قريبا هاديا معنى استهداى،طلب هدايت مى‌باشد و چون حق تعالى به همگان نزديك است از او درخواست هدايت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حق بدين مفهوم است،كه پذيراى فضل خداوند به بخشش او نزديك است،و هدايت حق سبحانه تعالى،عبارت از دادن آگاهى به هر موجودى كه صاحب درك است،مى‌باشد،تا آنچه را شايستگى دريافتش دارد به زبان حال از خداوند بخواهد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توضيح مطلب فوق،روشن شد كه به لحاظ اين دو صفت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هادى خداوند،مبدئى است كه هدايت را بايد از او خواست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أستعينه قاهرا قادرا مقصود از استعانت،زاد و توشه خواهى از خداوند است،تا چنان كه شايسته است از او فرمان ببريم و راه حق را بپيماييم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كسى است كه در محدودۀ سلطۀ او و بر خلاف دستورش هيچ نفسى بر نمى‌آيد و تمام موجودات تحت فرمان و ارادۀ او حقير و ناچيزند و در احاطۀ قدرت بى‌پايان وى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كسى است كه اگر بخواهد كارى را انجام مى‌دهد و اگر نخواهد ترك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توضيح داده‌ايم از اين تعريف اختيار فهميده مى‌شود،نه جبر،يعنى چنان نيست كه لزوما كار مورد علاقه را انجام دهد،و يا امر غير مطلوب را لزوما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تعريف فوق دانسته شد،كه خداوند به اعتبار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استعانت و يارى‌خواهى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أتوكّل عليه كافيا ناصرا 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اين است كه انسان در بارۀ چيزهائى كه بدانها اميدوار و يا از آن خائف و ترسان است به غير اعتماد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صفات خداوند است و به اعتبار آن كه به هر كدام از مخلوقاتش آنچه از منفعت و دفع ضرر كه استحقاق آن را داشته باشند عطا مى‌كند،او را كفايت كننده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دهندۀ بندگان عليه دشمنان مى‌باشد،كه خداوند با افاضه هدايت و قوّت،خدا باوران را عليه كفّار به پيروزى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حق تعالى با دارا بودن اين صفات منشأ توكل بندگان است و انسانهاى مؤمن گشايش كار خود را به دست خداوند دانسته‌اند و امور خود را بدو وا مى‌گذارند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الى آخره‌اين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اثبات رسالت و فوايد آن آمده است و سه ويژگى و خصوصيت را براى انبيا و بشرح زير </w:t>
      </w:r>
      <w:bookmarkStart w:id="784" w:name="pg11510_167529"/>
    </w:p>
    <w:p>
      <w:pPr>
        <w:pStyle w:val="BookText"/>
        <w:rPr/>
      </w:pPr>
      <w:bookmarkEnd w:id="784"/>
      <w:r>
        <w:rPr>
          <w:rFonts w:ascii="Amiri" w:hAnsi="Amiri" w:eastAsia="Amiri" w:cs="Amiri"/>
          <w:color w:val="111111"/>
          <w:sz w:val="28"/>
          <w:sz w:val="28"/>
          <w:szCs w:val="28"/>
          <w:rtl w:val="true"/>
          <w:lang w:bidi="ar-SA"/>
        </w:rPr>
        <w:t>ياد آور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برقرارى و اجراى فرمان الهى كوشش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نافذ بودن،تأثيرگذارى دستور العمل آنها بر دل مردم است،كه سخن آنها را مى‌پذيرفتند،و به بندگى خود براى خداوند اقرار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افعال و اقوال خود بهانه‌جويى را از دست خلق مى‌گرفتند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استعاره بودن اين سخن را نقل كرده توضيح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 خلق را از عذاب خدا مى‌ترساندند،بدين توضيح كه انبياء قبل از آن كه انسانها در قيامت به ملاقات خدا بروند،براى اصلاح اعمال آنها انذار مى‌كنند، تا خلق را بر اطاعت خدا تشويق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سه خصوصيّت فوق لازمۀ بعثت پيامبران است</w:t>
      </w:r>
      <w:r>
        <w:rPr>
          <w:rFonts w:eastAsia="IRNazanin" w:cs="IRNazanin"/>
          <w:color w:val="111111"/>
          <w:sz w:val="28"/>
          <w:szCs w:val="28"/>
          <w:rtl w:val="true"/>
          <w:lang w:bidi="fa-IR"/>
        </w:rPr>
        <w:t>.</w:t>
      </w:r>
    </w:p>
    <w:p>
      <w:pPr>
        <w:pStyle w:val="Heading4"/>
        <w:numPr>
          <w:ilvl w:val="3"/>
          <w:numId w:val="1"/>
        </w:numPr>
        <w:rPr/>
      </w:pPr>
      <w:bookmarkStart w:id="785" w:name="__RefHeading___Toc3440478_73709187"/>
      <w:bookmarkStart w:id="786" w:name="_Toc324"/>
      <w:bookmarkEnd w:id="785"/>
      <w:r>
        <w:rPr>
          <w:rtl w:val="true"/>
        </w:rPr>
        <w:t>بخش دوم خطبه</w:t>
      </w:r>
      <w:r>
        <w:rPr>
          <w:rtl w:val="true"/>
        </w:rPr>
        <w:t>:</w:t>
      </w:r>
      <w:bookmarkEnd w:id="786"/>
    </w:p>
    <w:p>
      <w:pPr>
        <w:pStyle w:val="Heading5"/>
        <w:numPr>
          <w:ilvl w:val="4"/>
          <w:numId w:val="1"/>
        </w:numPr>
        <w:rPr/>
      </w:pPr>
      <w:bookmarkStart w:id="787" w:name="__RefHeading___Toc3440480_73709187"/>
      <w:bookmarkStart w:id="788" w:name="_Toc325"/>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أُوصِيكُمْ عِبَادَ اللَّهِ بِتَقْوَى اللَّهِ الَّذِي 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لَكُمُ الْآجَالَ وَ أَلْبَسَكُمُ الرِّيَاشَ وَ أَرْفَغَ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 بِكُمُ الْإِحْصَاءَ وَ أَرْصَدَ 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آثَرَكُمْ بِالنِّعَمِ السَّوَابِغِ وَ الرِّفَدِ الرَّوَافِغِ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أَنْذَرَكُمْ بِالْحُجَجِ الْبَوَالِغِ فَأَحْصَاكُمْ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وَظَّفَ لَكُمْ مُدَداً فِي قَرَارِ خِبْرَةٍ وَ 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مُخْتَبَرُونَ فِيهَا وَ مُحَاسَبُونَ عَلَيْهَا</w:t>
      </w:r>
    </w:p>
    <w:p>
      <w:pPr>
        <w:pStyle w:val="Heading5"/>
        <w:numPr>
          <w:ilvl w:val="4"/>
          <w:numId w:val="1"/>
        </w:numPr>
        <w:rPr/>
      </w:pPr>
      <w:bookmarkStart w:id="789" w:name="__RefHeading___Toc3440482_73709187"/>
      <w:bookmarkStart w:id="790" w:name="_Toc326"/>
      <w:bookmarkEnd w:id="789"/>
      <w:r>
        <w:rPr>
          <w:rtl w:val="true"/>
        </w:rPr>
        <w:t>لغات</w:t>
      </w:r>
      <w:bookmarkEnd w:id="790"/>
    </w:p>
    <w:p>
      <w:pPr>
        <w:pStyle w:val="BookText"/>
        <w:rPr/>
      </w:pPr>
      <w:r>
        <w:rPr>
          <w:rFonts w:ascii="IRNazanin" w:hAnsi="IRNazanin" w:eastAsia="IRNazanin"/>
          <w:color w:val="111111"/>
          <w:sz w:val="28"/>
          <w:sz w:val="28"/>
          <w:szCs w:val="28"/>
          <w:rtl w:val="true"/>
          <w:lang w:bidi="fa-IR"/>
        </w:rPr>
        <w:t>رياش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گرانبها و بنا به قولى رياش را به توانگر شدن به وسيله مال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كرده،آماده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بخشش،عطا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روافغ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فراخنا،پاكيزه</w:t>
      </w:r>
      <w:r>
        <w:rPr>
          <w:rFonts w:eastAsia="IRNazanin" w:cs="IRNazanin"/>
          <w:color w:val="111111"/>
          <w:sz w:val="28"/>
          <w:szCs w:val="28"/>
          <w:rtl w:val="true"/>
          <w:lang w:bidi="fa-IR"/>
        </w:rPr>
        <w:t>.</w:t>
      </w:r>
    </w:p>
    <w:p>
      <w:pPr>
        <w:pStyle w:val="Heading5"/>
        <w:numPr>
          <w:ilvl w:val="4"/>
          <w:numId w:val="1"/>
        </w:numPr>
        <w:rPr/>
      </w:pPr>
      <w:bookmarkStart w:id="791" w:name="__RefHeading___Toc3440484_73709187"/>
      <w:bookmarkStart w:id="792" w:name="_Toc327"/>
      <w:bookmarkEnd w:id="791"/>
      <w:r>
        <w:rPr>
          <w:rtl w:val="true"/>
        </w:rPr>
        <w:t>ترجمه</w:t>
      </w:r>
      <w:bookmarkEnd w:id="79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خدا،شما را به تقواى پروردگارى توصيه مى‌كنم كه براى هدايتتان در قرآن مثالهاى فراوانى ذكر كرده است و براى گذران زندگى شما </w:t>
      </w:r>
      <w:bookmarkStart w:id="793" w:name="pg11510_167530"/>
    </w:p>
    <w:p>
      <w:pPr>
        <w:pStyle w:val="BookText"/>
        <w:rPr/>
      </w:pPr>
      <w:bookmarkEnd w:id="793"/>
      <w:r>
        <w:rPr>
          <w:rFonts w:ascii="IRNazanin" w:hAnsi="IRNazanin" w:eastAsia="IRNazanin"/>
          <w:color w:val="111111"/>
          <w:sz w:val="28"/>
          <w:sz w:val="28"/>
          <w:szCs w:val="28"/>
          <w:rtl w:val="true"/>
          <w:lang w:bidi="fa-IR"/>
        </w:rPr>
        <w:t>و نظام يافتن آن اوقاتى را مقرر فرموده است؛لباسهاى فاخر را بر شما پوشانده و زندگى را برايتان توسعه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نفوس شما را مى‌داند و بر تمام وجود و اعمالتان احاطه دارد و كارهاى زشت و ناروايتان را كيفر سخت و اعمال خوبتان را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شما را مشمول نعمتهاى كامل و عطاهاى شامل و فراوان خويش قرار داده و با حجتهاى بالغۀ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كتب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كارهاى بد ترسانده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شما را بخوبى مى‌داند و در اين دنيا كه جاى آزمايش و امتحان است زمان معينى را برايتان مقرر كرده؛بنا بر اين در دار دنيا آزمايش و در آخرت به حسابتان رسيدگى خواهد شد</w:t>
      </w:r>
      <w:r>
        <w:rPr>
          <w:rFonts w:eastAsia="IRNazanin" w:cs="IRNazanin"/>
          <w:color w:val="111111"/>
          <w:sz w:val="28"/>
          <w:szCs w:val="28"/>
          <w:rtl w:val="true"/>
          <w:lang w:bidi="fa-IR"/>
        </w:rPr>
        <w:t>.»</w:t>
      </w:r>
    </w:p>
    <w:p>
      <w:pPr>
        <w:pStyle w:val="Heading5"/>
        <w:numPr>
          <w:ilvl w:val="4"/>
          <w:numId w:val="1"/>
        </w:numPr>
        <w:rPr/>
      </w:pPr>
      <w:bookmarkStart w:id="794" w:name="__RefHeading___Toc3440486_73709187"/>
      <w:bookmarkStart w:id="795" w:name="_Toc328"/>
      <w:bookmarkEnd w:id="794"/>
      <w:r>
        <w:rPr>
          <w:rtl w:val="true"/>
        </w:rPr>
        <w:t>شرح</w:t>
      </w:r>
      <w:bookmarkEnd w:id="795"/>
    </w:p>
    <w:p>
      <w:pPr>
        <w:pStyle w:val="BookText"/>
        <w:rPr/>
      </w:pPr>
      <w:r>
        <w:rPr>
          <w:rFonts w:ascii="IRNazanin" w:hAnsi="IRNazanin" w:eastAsia="IRNazanin"/>
          <w:color w:val="111111"/>
          <w:sz w:val="28"/>
          <w:sz w:val="28"/>
          <w:szCs w:val="28"/>
          <w:rtl w:val="true"/>
          <w:lang w:bidi="fa-IR"/>
        </w:rPr>
        <w:t>اين بخش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توصيه به تقوا و ترس از خدا و گرايش به سوى اوست،و براى اين منظور و هدف امورى را بشرح زير،مورد توجّه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مثالهايى كه خداوند براى فهماندن مطلب به بندگانش در قرآن آورده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مثال،كه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اسْتَوْقَدَ ناراً فَلَمّا أَضاءَتْ ما حَوْلَهُ ذَهَبَ اللّهُ بِنُورِهِمْ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ضرب المثل است،براى كسانى كه از پيامبران مطالبۀ معجزه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تحقّق معجزه آن را قبول نكرده به تاريكى جهل‌شان باز مى‌گشتند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از شنيدن نداى حق گوش دلشان كر،و از مناجات و بيان </w:t>
      </w:r>
    </w:p>
    <w:p>
      <w:pPr>
        <w:pStyle w:val="BookText"/>
        <w:rPr/>
      </w:pPr>
      <w:r>
        <w:rPr>
          <w:rFonts w:ascii="IRNazanin" w:hAnsi="IRNazanin" w:eastAsia="IRNazanin"/>
          <w:color w:val="111111"/>
          <w:sz w:val="28"/>
          <w:sz w:val="28"/>
          <w:szCs w:val="28"/>
          <w:rtl w:val="true"/>
          <w:lang w:bidi="fa-IR"/>
        </w:rPr>
        <w:t>اسرار زبانشان گنگ،و از ديدن انوار الهى چشم قلبشان كور است و بر ادامه گمراهى و كفرشان اصرار مى‌ورزند و به سوى حق باز نمى‌گردند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خداوند،قرآن را به بارانى كه از آسمان فرود مى‌آيد،تشبيه كرده، وعد و وعيد قرآن را مانند رعد و برق دانسته،و سپس دورى منافقان از گوش دادن به قرآن،و غفلت آنها را از شنيدن پند و وعظ به وضع شخصى كه از ترس رعد و برق انگشتانش را در گوشش قرار داده باشد،تشبيه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است كه برق بينايى شان را از ميان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حق اشاره به كسانى است كه از شنيدن موعظه بليغ و مفيد قلبشان رقّت يافته،و با اندك توجّهى ميل به توبه پيدا مى‌كنند و تاريكى فكرشان به روشنايى مى‌گرايد،ولى به دليل عدم وارستگى كامل و دورى از گناه،هنگامى كه با همفكران گمراهشان تماس برقرار كنند،بدنيا گرايى دعوتشان كرده،و با جديّت تمام نصيحتشان مى‌كنند،و از ضعف و بى‌چيزى و فقر مادّى آنها را مى‌ترسانند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قصدشان را بر توبه و بازگشت بخدا درهم مى‌شكنند؛شبهات باطل فضاى فكرى آنها را تاريك مى‌كند و آنچه از روشنى حق كه بر آنها آشكار شده بود،فرو پوشيده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الْبَرْقُ يَخْطَفُ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ضرب المثل براى چنين افرادى بكار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المثلهاى ديگر قرآن نيز براى فهماندن حقايقى بصورت تشبيه و تمثيل بيان شده‌اند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مدّت حيات و زندگانى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شرح كه خداوند با قلم قضا در لوح محفوظ براى هر كس زمان معيّن عمر را نوشته است پس از آن </w:t>
      </w:r>
    </w:p>
    <w:p>
      <w:pPr>
        <w:pStyle w:val="BookText"/>
        <w:rPr/>
      </w:pPr>
      <w:r>
        <w:rPr>
          <w:rFonts w:ascii="IRNazanin" w:hAnsi="IRNazanin" w:eastAsia="IRNazanin"/>
          <w:color w:val="111111"/>
          <w:sz w:val="28"/>
          <w:sz w:val="28"/>
          <w:szCs w:val="28"/>
          <w:rtl w:val="true"/>
          <w:lang w:bidi="fa-IR"/>
        </w:rPr>
        <w:t>انسانها را به سوى خود باز مى‌گرداند و اعمال نهان و آشكارش را محاسبه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لازم است كه انسان مراقب باشد و به منظور ملاقات حق كارهاى شايسته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ارزانى داشتن نعمت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نعمت پوشش و لباس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منّتى است كه از اين بابت خداوند نسبت به انسانها اظهار فرموده است،چنان كه حق تعالى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قَدْ أَنْزَلْنا عَلَيْكُمْ لِباساً يُوارِي سَوْآتِكُمْ وَ رِيشاً وَ لِباسُ التَّقْوى</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فراز را بدين منظور آورده تا انواع نعمتهاى الهى را بيان كند،و انسانها را متوجّه سازد،كه از تجاهر به گناه شرم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براى انسانها گوارا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يعنى،خداوند زندگى دنيا را براى انسانها گوارا كرد،چنان 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رَزَقَكُمْ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چيزهاى پاكيزه روزى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فايده كه در شماره سوم بيان شد اين جا نيز مورد توجّه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نظر علمى بر همۀ موجودات إحاطة و تسلّط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أَحْصاهُمْ وَ عَدَّهُمْ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آنها را بحساب در آورده و شمرده است،يعنى دانش حق تعالى بر همۀ امور احاطه داشته و فراگير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مصدر تأكيدى و يا تميز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وقتى كه گناهكار بداند از إحاطۀ علم خدا،بيرون نيست به سوى تقوى و پرهيزكارى روى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هر عملى پاداشى در خور و شايسته آماده كرده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آمِنُونَ وَ 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نعمتهاى فراوانش را بر شما ايثار كرد و آنها را بر شما توسعه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مردم را بوسيلۀ حجّتهاى قانع كننده و بليغ از عاقبت گناه بر حذر داشته 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پيامبران،و پند و اندرزهايى است،كه بندگان را به پيمودن راه حق،ارشاد و هدايت كرده و اتمام حجتى بر متخلّفين از فرمان پروردگار است كه روز قيامت نگويند ما از حقيقت بى خبر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شمارۀ همه چيز را مى‌داند 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أَحْصى كُلَّ شَيْءٍ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توصيه به تقوى و خشيت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انسانها زمان معيّنى را براى زندگى مقرر كرده است؛و اين معنا به عبارت ديگر نيز چنين بيان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فرا رسيدن مرگ‌شان وقت معينى فرموده است،جملۀ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توظيفه لهم المدد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توقيته لهم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عبارت محدوديّت زمان حيات موجودات بويژه انسانها را بيان مى‌دارند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معنى هستند،بدين جهت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شده‌اند تا توهّم باطلى را كه براى بعضى پيش آمده و احاطۀ كامل خداوند به همۀ جزئيّات را به لحاظ نامتناهى بودنشان بعيد دانسته‌اند از ميان ببرد، زيرا اين توهّم براى انسان اين شبهه را بوجود مى‌آورد كه چطور خداوند فرارسيدن </w:t>
      </w:r>
    </w:p>
    <w:p>
      <w:pPr>
        <w:pStyle w:val="BookText"/>
        <w:rPr/>
      </w:pPr>
      <w:r>
        <w:rPr>
          <w:rFonts w:ascii="IRNazanin" w:hAnsi="IRNazanin" w:eastAsia="IRNazanin"/>
          <w:color w:val="111111"/>
          <w:sz w:val="28"/>
          <w:sz w:val="28"/>
          <w:szCs w:val="28"/>
          <w:rtl w:val="true"/>
          <w:lang w:bidi="fa-IR"/>
        </w:rPr>
        <w:t>مرگ هر شخصى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ذرّه ذرّۀ عمل آنها را كيفر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 آزمايش شما را مدّت معينى قرار داد به جمله عمر معيّنى را براى شما مقرّر كرد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براى تمام اشخاص زمان معيّنى مقرّر شده است،تا به وظايف خود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مدّت عمر هر كس،و اعمالى كه انجام مى‌دهد،و پاداش و كيفرى كه بر حسب كوچكترين عمل استحقاق مى‌يابد آگاهست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اين دو عبارت براى ردّ توهّمى است كه محتملا براى بعضى پيش آيد و خدا را محيط بر همه زمانها ميزان عمر،و يا جزئيات اعمال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لفظ و يك معنى،اين حكم توهّمى را نقض كرده،و از ميان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تذكّر محدوديّت عمر،و معيّن بودن اجل بهترين وسيله براى بى اعتبارى دنيا و توجّه دادن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قرار خبرة و دار 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جايگاه آزمايش مردمان و عبرت گرفتن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نشانه‌هاى عبرت و آموزندگى و آثار قدرت خداوند در دنيا،موجب انتقال ذهن انسانها به سوى خدا گرديده، زمينه استدلال بر وحدانيت و يگانگى آفريدگار را فراهم مى‌آورد،چنان كه پيش از اين ضمن معناى اختبار و اعتبار توضيح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راجع به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مختبرون فيها و عليها محاسبون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شرح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الدّنيا دار لا يسلم منها الاّ فيها توضيح لازم را داده‌ايم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دو،واژۀ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خبرة و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بعلاوۀ سجع متوازى،نوعى تجنيس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هر يك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متوازى و تجنيس در جلد اول توضيح داده شد به آنجا مراجعه شود</w:t>
      </w:r>
      <w:r>
        <w:rPr>
          <w:rFonts w:eastAsia="IRNazanin" w:cs="IRNazanin"/>
          <w:color w:val="111111"/>
          <w:sz w:val="28"/>
          <w:szCs w:val="28"/>
          <w:rtl w:val="true"/>
          <w:lang w:bidi="fa-IR"/>
        </w:rPr>
        <w:t xml:space="preserve">. </w:t>
      </w:r>
      <w:bookmarkStart w:id="796" w:name="pg11510_167535"/>
    </w:p>
    <w:p>
      <w:pPr>
        <w:pStyle w:val="Heading4"/>
        <w:numPr>
          <w:ilvl w:val="3"/>
          <w:numId w:val="1"/>
        </w:numPr>
        <w:rPr/>
      </w:pPr>
      <w:bookmarkStart w:id="797" w:name="__RefHeading___Toc3440488_73709187"/>
      <w:bookmarkStart w:id="798" w:name="_Toc329"/>
      <w:bookmarkEnd w:id="796"/>
      <w:bookmarkEnd w:id="797"/>
      <w:r>
        <w:rPr>
          <w:rtl w:val="true"/>
        </w:rPr>
        <w:t>بخش سوم خطبه</w:t>
      </w:r>
      <w:bookmarkEnd w:id="798"/>
    </w:p>
    <w:p>
      <w:pPr>
        <w:pStyle w:val="Heading5"/>
        <w:numPr>
          <w:ilvl w:val="4"/>
          <w:numId w:val="1"/>
        </w:numPr>
        <w:rPr/>
      </w:pPr>
      <w:bookmarkStart w:id="799" w:name="__RefHeading___Toc3440490_73709187"/>
      <w:bookmarkStart w:id="800" w:name="_Toc330"/>
      <w:bookmarkEnd w:id="799"/>
      <w:r>
        <w:rPr>
          <w:rtl w:val="true"/>
        </w:rPr>
        <w:t>اشاره</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رَنِقٌ مَشْرَبُهَا رَدِغٌ 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يُونِقُ مَنْظَرُهَا وَ 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حَائِلٌ وَ ضَوْءٌ آفِلٌ وَ ظِلٌّ زَائِلٌ وَ 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أَنِسَ نَافِرُهَا وَ اطْمَأَنَّ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قَمَصَتْ بِأَرْجُلِهَا وَ قَنَصَتْ بِأَحْبُلِهَا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أَقْصَدَتْ بِأَسْهُمِهَا وَ أَعْلَقَتِ الْمَرْءَ أَوْهَاقَ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قَائِدَةً لَهُ إِلَى ضَنْكِ الْمَضْجَعِ وَ وَحْشَةِ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مُعَايَنَةِ الْمَحَلِّ وَ ثَوَابِ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الْخَلَفُ بِعَقْبِ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تُقْلِعُ الْمَنِيَّةُ اخْتِرَاماً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يَرْعَوِي الْبَاقُونَ اجْتِرَاماً يَحْتَذُونَ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يَمْضُونَ أَرْسَالاً إِلَى غَايَةِ الاِنْتِهَاءِ وَ صَيُّورِ الْفَنَاءِ</w:t>
      </w:r>
    </w:p>
    <w:p>
      <w:pPr>
        <w:pStyle w:val="Heading5"/>
        <w:numPr>
          <w:ilvl w:val="4"/>
          <w:numId w:val="1"/>
        </w:numPr>
        <w:rPr/>
      </w:pPr>
      <w:bookmarkStart w:id="801" w:name="__RefHeading___Toc3440492_73709187"/>
      <w:bookmarkStart w:id="802" w:name="_Toc331"/>
      <w:bookmarkEnd w:id="801"/>
      <w:r>
        <w:rPr>
          <w:rtl w:val="true"/>
        </w:rPr>
        <w:t>لغات</w:t>
      </w:r>
      <w:bookmarkEnd w:id="802"/>
    </w:p>
    <w:p>
      <w:pPr>
        <w:pStyle w:val="BookText"/>
        <w:rPr/>
      </w:pPr>
      <w:r>
        <w:rPr>
          <w:rFonts w:ascii="Amiri" w:hAnsi="Amiri" w:eastAsia="Amiri" w:cs="Amiri"/>
          <w:color w:val="111111"/>
          <w:sz w:val="28"/>
          <w:sz w:val="28"/>
          <w:szCs w:val="28"/>
          <w:rtl w:val="true"/>
          <w:lang w:bidi="ar-SA"/>
        </w:rPr>
        <w:t>رنق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كدر،تيره و سياه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خاك كه با آب آميخته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تعجب مى‌آورد،به شگفت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مى‌كند،از ميان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فريب،نيرنگى كه ذهنها را به غفلت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شونده،حيله‌گر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قمعت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 دو دستش را بلند كرد به زمين زد و با دو پايش لگد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كرد،شكار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مقصد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اوهاق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وهق،ريسمانها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تنگ،سخت و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اقلع عن الشيئى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خوددارى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 طبيعى مردن،مرگ زودرس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كرد،بازگشت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 حذو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بمانند كار او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گوسفندى كه بدنبال دسته ديگر حركت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صيّور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امور،آخر هركار</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3440494_73709187"/>
      <w:bookmarkStart w:id="804" w:name="_Toc332"/>
      <w:bookmarkEnd w:id="803"/>
      <w:r>
        <w:rPr>
          <w:rtl w:val="true"/>
        </w:rPr>
        <w:t>ترجمه</w:t>
      </w:r>
      <w:bookmarkEnd w:id="80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آبهاى دنيا سياه و تيره و آبشخورش پر لاى و لجن است؛ظاهر دنيا طرب خيز و باطن آن غم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غرورى است كاذب،روشنايى است رو بتاريكى،سايه‌اى است رو به نابودى،استوانه‌اى است رو به خرابى،همين كه فرار كننده از دنيا به آن انس گيرد و انكار كننده‌اش به او اطمينان حاصل كند،با </w:t>
      </w:r>
      <w:bookmarkStart w:id="805" w:name="pg11510_167536"/>
    </w:p>
    <w:p>
      <w:pPr>
        <w:pStyle w:val="BookText"/>
        <w:rPr/>
      </w:pPr>
      <w:bookmarkEnd w:id="805"/>
      <w:r>
        <w:rPr>
          <w:rFonts w:ascii="IRNazanin" w:hAnsi="IRNazanin" w:eastAsia="IRNazanin"/>
          <w:color w:val="111111"/>
          <w:sz w:val="28"/>
          <w:sz w:val="28"/>
          <w:szCs w:val="28"/>
          <w:rtl w:val="true"/>
          <w:lang w:bidi="fa-IR"/>
        </w:rPr>
        <w:t>پايش لگدى بر او مى‌كوبد،و تيرهايى از تركشش بيرون مى‌كشد و او را صيد مى‌كند و كمند مرگ را به گردن او مى‌افكند و با خوارى تمام به خوابگاه تنگ گور،و منزلگاه وحشت و جايگاه كيفر اعمال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جهان با گذشتگان چنين كرد،و با آيندگان نيز چنين رفتارى خواهد داشت؛اما تعجب اين است با وجودى كه رفتار دنيا با گذشتگان چنان بود و يقينا دست از سرآيندگان هم بر نخواهد داشت باقى ماندگان متنبّه نشده،دست از گناه بر نمى‌دارند،بلكه باقى ماندگان و آيندگان به گذشتگان اقتدا كرده و پى در پى به سوى انتها و غايت مرگ،فنا و نيستى مى‌شتابند </w:t>
      </w:r>
      <w:r>
        <w:rPr>
          <w:rFonts w:eastAsia="IRNazanin" w:cs="IRNazanin"/>
          <w:color w:val="111111"/>
          <w:sz w:val="28"/>
          <w:szCs w:val="28"/>
          <w:rtl w:val="true"/>
          <w:lang w:bidi="fa-IR"/>
        </w:rPr>
        <w:t>.»</w:t>
      </w:r>
    </w:p>
    <w:p>
      <w:pPr>
        <w:pStyle w:val="Heading5"/>
        <w:numPr>
          <w:ilvl w:val="4"/>
          <w:numId w:val="1"/>
        </w:numPr>
        <w:rPr/>
      </w:pPr>
      <w:bookmarkStart w:id="806" w:name="__RefHeading___Toc3440496_73709187"/>
      <w:bookmarkStart w:id="807" w:name="_Toc333"/>
      <w:bookmarkEnd w:id="806"/>
      <w:r>
        <w:rPr>
          <w:rtl w:val="true"/>
        </w:rPr>
        <w:t>شرح</w:t>
      </w:r>
      <w:bookmarkEnd w:id="807"/>
    </w:p>
    <w:p>
      <w:pPr>
        <w:pStyle w:val="BookText"/>
        <w:rPr/>
      </w:pPr>
      <w:r>
        <w:rPr>
          <w:rFonts w:ascii="IRNazanin" w:hAnsi="IRNazanin" w:eastAsia="IRNazanin"/>
          <w:color w:val="111111"/>
          <w:sz w:val="28"/>
          <w:sz w:val="28"/>
          <w:szCs w:val="28"/>
          <w:rtl w:val="true"/>
          <w:lang w:bidi="fa-IR"/>
        </w:rPr>
        <w:t>اين بخش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 نفرت از دنيا و بيان معايب و سر انجام كار آن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اوصافى بشرح زير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اوّل؛تاريك و سياه بودن آبشخور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آلودگى و آميخته بودن خوشيهاى دنيا به مصيبت،حزن و اندوه و عوارض و بيمارى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دوّم؛گل آلود بودن محلّ استفاده و خوردنيهاى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جايگاه ورود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معناى محلّ شروع براى صرف غذا و يا انجام كار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امر محسوس صفت آورده مى‌شود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مجراى غذا و خوردنيهاست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شباهت راه،با مجراى غذا اين است كه انسان در به كارگيرى دنيا و تصرّف در آن دچار لغزش مى‌شود و لغزش موجب سقوط در جهنم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ثبات قدم عقلى است،كه مى‌تواند قواى نفسانى را در كنترل خويش در آورد،و قدرت شيطان هواى نفس را در هم بشكند،چنان كه راه محسوس دنيوى اگر گل و لاى باشد موجب لغزش و سقوط انسان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جهت مشابهت، لغزندگى و سقوط در هر دو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ردغ مشرعها از زيباترين اشارات سخن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سوّم؛هر چند ظاهر دنيا زيباست ولى سر انجام انسان را هلاك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شگفت‌آورى دنيا براى افرادى است كه سرگرم زينتهاى ظاهر آن شده فريب آن را مى‌خورند هر چند به تجربه دريافته‌اند كه پرداختن به لذّت و خوشيهاى زودگذر دنيا پايانى جز هلاكت و نابودى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چهارم؛دنيا فريبى متغير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فريبكار است،مردم به زر و زيور دنيا فريب خورده،پندارشان اين است كه نعمتهاى دنيا پايدار مى‌باشد با اين غرور شاد و خوش‌اند كه ناگاه دنيا تغيير يافته از دست آنها مى‌رود و وضع آنها را دگرگون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دنيا از بس متغير و رنگ به رنگ مى‌شود گويا حقيقت و ماهيتش فريب و نيرنگ شده است و گاهى بر وسيله‌اى كه موجب غرور و فريب مى‌گردد عرفا غرور اطلاق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پنجم؛دنيا جلوه‌اى است غروب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چيزهايى كه در چشم افراد غافل و بى خبر ظاهرا زيبا مى‌نمايد استعاره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فلان 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منظر زيبايى دارد و يا راههاى هدايت را يافته و مسير ورود و خروج امور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آفل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جلوه‌اى است كه دوام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خلاصه سخن حضرت اين است كه جلوه‌هاى فريبندۀ دنيا پايدار نيست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سايه‌اى است ناپايدار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آنچه انسان بدان پناه مى‌برد تا از نعمت سايۀ آن بهره‌مند گردد،استعاره آورده‌اند،يعنى دنيا به سايه‌اى ماند كه براى اندك زمانى مى‌توان از آن سود برد و بدان طريق كه سايه اعتبارى </w:t>
      </w:r>
    </w:p>
    <w:p>
      <w:pPr>
        <w:pStyle w:val="BookText"/>
        <w:rPr/>
      </w:pPr>
      <w:r>
        <w:rPr>
          <w:rFonts w:ascii="IRNazanin" w:hAnsi="IRNazanin" w:eastAsia="IRNazanin"/>
          <w:color w:val="111111"/>
          <w:sz w:val="28"/>
          <w:sz w:val="28"/>
          <w:szCs w:val="28"/>
          <w:rtl w:val="true"/>
          <w:lang w:bidi="fa-IR"/>
        </w:rPr>
        <w:t xml:space="preserve">ندارد،ناپايدار است و زوال مى‌پذيرد،دنيا نيز بقا و ثباتى ندارد و از دست انسان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تكيه گاهى است دو بخرابى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امورى كه بى خبران بدان اعتماد مى‌كنند،با وجودى كه ريشه و بنيادى ندارد،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امور ناپايدار را بدرخت خبيثى كه بر روى زمين برويد و ثباتى نداشته باشد تشبيه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خَبِيثَةٍ اجْتُثَّتْ مِنْ فَوْقِ الْأَرْضِ ما لَها مِنْ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را ترشيحى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مردم را با روشنايى كاذب و سايه زودگذر،و جلوه‌هاى فريبندۀ خود طورى مغرور مى‌سازد كه به آن انس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افرادى كه به دليل عقلى از آن گريزان به مقتضاى فطرتشان حقيقت بودنش را انكار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إنسانها مطيع و فرمانبر دنيا باشند بحالشان مفيد نيست،زيرا دنيا با آنها رفتار دشمن فريبكار را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اعمال ناروايى را بشرح زير در بارۀ انسانها انجام مى‌دهد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قمصها بالأرجل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لگد انسانها را از خود دور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 اين كه دنيا انسان را از خود بهنگام فرا رسيدن اجل دور مى‌كند،بى اعتنايى دنيا به انسان و تسليم مرگ شدن انسان را به حيوانى تشبيه كرده است كه پشت به صاحب خود كرده و با دو پايش او را از خود دور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آورده، اين است كه هنگام لگد زدن همچنان كه دو پا كار مى‌كنند،دستها هم دخالت دارند،زيرا تا دستها بدن را نگاه ندارند حيوان قادر نيست با پاهايش لگد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به ذكر پا اكتفا كرده و از دستها نامى به ميان نياورده،بدين سبب است كه اصل لگد زدن به وسيلۀ پا انجام مى‌شود،لذا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كلمۀ پا مناسبتر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قنصّها له ما حبلها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انسانها را با ريسمان محبت گرفتار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كنايه از اين است كه دنيا مى‌تواند ريسمان محبت خود را بگردن دنيا خواهان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خصوصيات پست و بى ارزش خويش را به نفس آنها منتقل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استعاره بالكنايه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 اقصدت له بأسهمها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 زهرناك خود را بر هدف نشانده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بيماريها و علّت مرگ استعاره آورده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به هدف خوردن تيرهاست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تشبيه شده است به تيراندازى كه تيرش به خطا نمى‌رود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 أعلقته حبال المينة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كمندهاى مرگ دنيا،گردن انسانها را بدام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اسبابى كه انسانها را بنا بودى مى‌كشاند استعاره آمده است و كلمۀ قائد كنايه از گرفتار آمدن بيمار در كند بيمارى است،كه در نهايت به مرگ و تنگناى گور و وحشت رجوع به پيشگاه خداوند منتهى مى‌شود،و در حقيقت اشاره به پيش آمدهاى ناگوارى است،كه افراد جاهل و نادان به هنگام بازگشت به دنياى حق و دربار خداوند،دچار وحشت فراق از امور دوست داشتنى دنيا همچون مال و منال و فرزند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عبارت فوق صفات دنيا به صفات صيّاد تشبيه و جمله بعنوان استعاره به كار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همان طورى كه صيّاد مدام در صدد به دام انداختن صيد است دنيا نيز همين خصوصيّت را داراست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آخرت،جايى كه بحساب عمل افراد رسيدگى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پاداش افراد نيك يا بد بدانها خواهد رسيد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با وضع غفلت آميز خود،زندگى دنيوى خود را ادامه مى‌دهند و حاضران براه گذشتگان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نه،توجّه به مرگ آنها را از پيروى نفس باز مى‌دارد،و نه آيندگان از </w:t>
      </w:r>
      <w:bookmarkStart w:id="808" w:name="pg11510_167540"/>
    </w:p>
    <w:p>
      <w:pPr>
        <w:pStyle w:val="BookText"/>
        <w:rPr/>
      </w:pPr>
      <w:bookmarkEnd w:id="808"/>
      <w:r>
        <w:rPr>
          <w:rFonts w:ascii="IRNazanin" w:hAnsi="IRNazanin" w:eastAsia="IRNazanin"/>
          <w:color w:val="111111"/>
          <w:sz w:val="28"/>
          <w:sz w:val="28"/>
          <w:szCs w:val="28"/>
          <w:rtl w:val="true"/>
          <w:lang w:bidi="fa-IR"/>
        </w:rPr>
        <w:t>ارتكاب جرائمى كه گذشتگان داشته‌اند باز مى‌گردند و نه از غفلت پيشينيان عبرت مى‌گيرند،بلكه رفتار گذشتگان را ملاك عمل خود قرار داده،همچنان مسير حركت آنها را تا پايان راه و لحظه‌اى كه مركب جسمانيشان از راه باز ماند و نهايت كارشان بفنا و نيستى منجر گردد و به محضر خداوند وارد شوند،ادامه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يوبق و يونق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 و ناكر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قمصت و قنصت رعايت سجع و تجنيس را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فوق،تنها در حرف وسط با هم اختلاف دارند</w:t>
      </w:r>
      <w:r>
        <w:rPr>
          <w:rFonts w:eastAsia="IRNazanin" w:cs="IRNazanin"/>
          <w:color w:val="111111"/>
          <w:sz w:val="28"/>
          <w:szCs w:val="28"/>
          <w:rtl w:val="true"/>
          <w:lang w:bidi="fa-IR"/>
        </w:rPr>
        <w:t>.</w:t>
      </w:r>
    </w:p>
    <w:p>
      <w:pPr>
        <w:pStyle w:val="Heading4"/>
        <w:numPr>
          <w:ilvl w:val="3"/>
          <w:numId w:val="1"/>
        </w:numPr>
        <w:rPr/>
      </w:pPr>
      <w:bookmarkStart w:id="809" w:name="__RefHeading___Toc3440498_73709187"/>
      <w:bookmarkStart w:id="810" w:name="_Toc334"/>
      <w:bookmarkEnd w:id="809"/>
      <w:r>
        <w:rPr>
          <w:rtl w:val="true"/>
        </w:rPr>
        <w:t>بخش چهارم خطبه</w:t>
      </w:r>
      <w:bookmarkEnd w:id="810"/>
    </w:p>
    <w:p>
      <w:pPr>
        <w:pStyle w:val="Heading5"/>
        <w:numPr>
          <w:ilvl w:val="4"/>
          <w:numId w:val="1"/>
        </w:numPr>
        <w:rPr/>
      </w:pPr>
      <w:bookmarkStart w:id="811" w:name="__RefHeading___Toc3440500_73709187"/>
      <w:bookmarkStart w:id="812" w:name="_Toc335"/>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حَتَّى إِذَا تَصَرَّمَتِ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تَقَضَّتِ الدُّهُورُ وَ 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 مِنْ ضَرَائِحِ الْقُبُورِ وَ أَوْكَارِ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أَوْجِرَةِ السِّبَاعِ وَ مَطَارِحِ الْمَهَالِكِ سِرَاعاً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مَعَادِهِ رَعِيلاً صُمُوتاً قِيَاماً 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يَنْفُذُهُمُ الْبَصَرُ وَ 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لَبُوسُ الاِسْتِكَانَةِ وَ ضَرَعُ الاِسْتِسْلاَمِ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ضَلَّتِ الْحِيَلُ وَ انْقَطَعَ الْأَمَلُ وَ 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خَشَعَتِ الْأَصْوَاتُ 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أَلْجَمَ الْعَرَقُ وَ عَظُمَ الشَّفَقُ وَ أُرْعِدَتِ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لِزَبْرَةِ الدَّاعِي إِلَى فَصْلِ الْخِطَابِ وَ مُقَايَضَةِ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نَكَالِ الْعِقَابِ وَ نَوَالِ الثَّوَابِ</w:t>
      </w:r>
    </w:p>
    <w:p>
      <w:pPr>
        <w:pStyle w:val="Heading5"/>
        <w:numPr>
          <w:ilvl w:val="4"/>
          <w:numId w:val="1"/>
        </w:numPr>
        <w:rPr/>
      </w:pPr>
      <w:bookmarkStart w:id="813" w:name="__RefHeading___Toc3440502_73709187"/>
      <w:bookmarkStart w:id="814" w:name="_Toc336"/>
      <w:bookmarkEnd w:id="813"/>
      <w:r>
        <w:rPr>
          <w:rtl w:val="true"/>
        </w:rPr>
        <w:t>لغات</w:t>
      </w:r>
      <w:bookmarkEnd w:id="814"/>
    </w:p>
    <w:p>
      <w:pPr>
        <w:pStyle w:val="BookText"/>
        <w:rPr/>
      </w:pP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منقضى شد،سپرى شد،گذشت 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ضريح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وسط 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اوكار الطيور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آشيانه‌ها و لانه‌هاى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جار،آغل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مهطعين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كننده‌ها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مى‌پوشند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فروتنى،شكسته احوالى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گرفته،ساكت و خاموش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صداى آهسته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ألجم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صورت،از دو طرف به شكل لگام بدهان رسيده باشد،و يا دهان را پر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بدرشتى گفتن،طرد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معاوضه كردن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عذاب و كيفر</w:t>
      </w:r>
      <w:r>
        <w:rPr>
          <w:rFonts w:eastAsia="Amiri" w:cs="Amiri" w:ascii="Amiri" w:hAnsi="Amiri"/>
          <w:color w:val="111111"/>
          <w:sz w:val="28"/>
          <w:szCs w:val="28"/>
          <w:rtl w:val="true"/>
          <w:lang w:bidi="ar-SA"/>
        </w:rPr>
        <w:t xml:space="preserve">. </w:t>
      </w:r>
      <w:bookmarkStart w:id="815" w:name="pg11510_167541"/>
    </w:p>
    <w:p>
      <w:pPr>
        <w:pStyle w:val="Heading5"/>
        <w:numPr>
          <w:ilvl w:val="4"/>
          <w:numId w:val="1"/>
        </w:numPr>
        <w:rPr/>
      </w:pPr>
      <w:bookmarkStart w:id="816" w:name="__RefHeading___Toc3440504_73709187"/>
      <w:bookmarkStart w:id="817" w:name="_Toc337"/>
      <w:bookmarkEnd w:id="815"/>
      <w:bookmarkEnd w:id="816"/>
      <w:r>
        <w:rPr>
          <w:rtl w:val="true"/>
        </w:rPr>
        <w:t>ترجمه</w:t>
      </w:r>
      <w:bookmarkEnd w:id="81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تذكر و تنبه اشاره به خصوصيات قيامت دارد كه مردم پس از مرگ بدان خواهند رسيد و اينك اصل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همچنان در غفلت و بى خبرى زيست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كارها بگذرد و زمانها منقضى شود و هنگام حشر و نشر فرا رسد و خداوند انسانها را از شكاف گورها و لانه‌هاى پرندگان و جايگاه درندگان و هر كجا كه به هلاكت رسيده‌اند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همگان با شتاب به سوى فرامين خدا و ميعادگاه او روانند و در گروههاى مختلف،خاموش و به صف ايستاده‌اند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ديد نافذ علم الهى پوشيده نيستند و داعى الهى نداى خود را به گوش آنها مى‌رساند،لباس مسكنت و بيچارگى،فروتنى و خوارى را بر تن دارند،چاره را از دست داده، آرزوهاشان بر باد رفته،از ترس عذاب دلهايشان از هوس افتاده از هيبت روز قيامت آوازهايشان آهسته و رقيق شده است،عرق شرمسارى بر گونه‌ها روان شده،خوف بزرگى سر و پايشان را فرا گرفته و از خشونت صدايى كه آنها را به حشر و قيامت، عقوبت و پاداش دعوت مى‌كند گوشهايشان مضطرب شده است </w:t>
      </w:r>
      <w:r>
        <w:rPr>
          <w:rFonts w:eastAsia="IRNazanin" w:cs="IRNazanin"/>
          <w:color w:val="111111"/>
          <w:sz w:val="28"/>
          <w:szCs w:val="28"/>
          <w:rtl w:val="true"/>
          <w:lang w:bidi="fa-IR"/>
        </w:rPr>
        <w:t>.»</w:t>
      </w:r>
    </w:p>
    <w:p>
      <w:pPr>
        <w:pStyle w:val="Heading5"/>
        <w:numPr>
          <w:ilvl w:val="4"/>
          <w:numId w:val="1"/>
        </w:numPr>
        <w:rPr/>
      </w:pPr>
      <w:bookmarkStart w:id="818" w:name="__RefHeading___Toc3440506_73709187"/>
      <w:bookmarkStart w:id="819" w:name="_Toc338"/>
      <w:bookmarkEnd w:id="818"/>
      <w:r>
        <w:rPr>
          <w:rtl w:val="true"/>
        </w:rPr>
        <w:t>شرح</w:t>
      </w:r>
      <w:bookmarkEnd w:id="8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انبيا و رسل بر معاد جسمانى اتفاق نظر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 نيز بر اين حقيقت دلالت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يَخْرُجُونَ مِنَ الْأَجْداثِ سِراعاً كَأَنَّهُمْ إِلى نُصُبٍ يُوفِضُونَ خاشِعَةً أَبْصارُهُمْ تَرْهَقُهُمْ ذِلَّةٌ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تمام مسلمين به معاد جسمانى معتقدند ولى مشهور اين است كه حكما،معاد جسمانى را قبول نداشته مى‌گويند،معدوم بعينه بازگشت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 است كه شرائط و اسبابى كه همراه پديده‌ها بوده‌اند،مانند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دورانى فلك،زمان </w:t>
      </w:r>
    </w:p>
    <w:p>
      <w:pPr>
        <w:pStyle w:val="BookText"/>
        <w:rPr/>
      </w:pPr>
      <w:r>
        <w:rPr>
          <w:rFonts w:ascii="IRNazanin" w:hAnsi="IRNazanin" w:eastAsia="IRNazanin"/>
          <w:color w:val="111111"/>
          <w:sz w:val="28"/>
          <w:sz w:val="28"/>
          <w:szCs w:val="28"/>
          <w:rtl w:val="true"/>
          <w:lang w:bidi="fa-IR"/>
        </w:rPr>
        <w:t>معيّن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رفته‌اند و ديگر هرگز قابل بازگشت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حكماى اسلامى،معتقدند كه معاد بصورت مثال انجام مى‌گيرد،يعنى موجوداتى مثل هيئت جسمانى اين دنيا،بازگشت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حكماى اسلامى، ظاهر شريعت را در نظر گرفته،معاد را جسمانى و روحانى دانسته،سعادت و شقاوت را به جسم و روح نسبت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على سينا در كتاب شفا راجع به معاد بحثى را آورده است كه ما عينا عبارت او را نقل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معاد مورد قبول است همان چيزى است،كه از شريعت به ما رسيده،و راهى براى اثبات معاد جسمانى جز از طريق شرع و تصديق خبر نبوى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 و انگيزش در قيامت و كيفر نيك و بدى كه نصيب بدن انسان مى‌شود بديهى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حقّى كه بوسيلۀ مولا و سيّدمان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رسيده است سعادت و شقاوت اخروى را به لحاظ جسم براى ما توضيح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اين امور كه بوسيلۀ عقل و قياس برهانى درك مى‌شود،و پيامبر نيز آن را تصديق كرده است،سعادت و شقاوتى است كه مربوط به نفس و روان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تصوّر ما در حال حاضر به لحاظ عللى كه براى آنها ذكر شده است از درك سعادت و شقاوت نفسانى اخروى ناتوان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حكماى الهى بهايى كه به سعادت نفسانى مى‌دهند و علاقه‌اى كه به آن نشان مى‌دهند از سعادت جسمانى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 سعادت نفسانى كه در حقيقت بار يافتن به حضور حق تعالى است به سعادت جسمانى توجّهى ندارند،هر چند اين سعادت جسمانى هم به آنها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ابو على سينا در مورد معاد از كتاب شفا اين بود كه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ذكر كرده‌اند بر اثبات معاد جسمانى و خصوصيّات آن صراحت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من ضرايح القبور و أوكار الطّيور و اوجرة السّباع و مطارح المهالك اين فراز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گرد آمدن اجزاى پراكنده انسانها براى حضور در معاد دارد،و روشن مى‌سازد كه همگان چه آنها كه در ضريح و قبرشان قرار داشته باشند و يا آنها كه خوراك پرندگان و درندگان شده باشند و يا آنها كه در صحنه‌هاى پيكار بهلاكت رسيده و مفقود الأثر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دفن و قرارگاه خود بيرون آمده،اجزاى پراكنده بدنشان تركيب شده و در صحراى محشر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كه،هرگاه انسانى را انسان ديگرى بخورد،و از راه تغذيه مقدارى از جسم اين،ضميمه بدن آن ديگرى شود،اعاده اين دو در قيامت چگونه است؟زيرا اجزاى مشترك با هر بدن كه محشور شود،بدن ديگرى ناقص مى‌گردد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پاسخ اين اشكال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محقّقان از متكلّمين اين است كه هر بدنى اجزايى اصلى دارد كه از آغاز عمر تا پايان،در آنها تغيير و تبديلى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 ديگر بدن زايد به حساب مى‌آيند هر دو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 و 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مبعوث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ضميمه بدن آكل مى‌شود،اجزاى زايد بدن انسان است و در قيامت به مأكول باز مى‌گردد و اين زيانى به اجزاى اصلى بدن آكل وارد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اجزاى زايد بدن امورى اعتبارى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بعضى از فضلا اين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مى‌توان به گونه‌اى تأويل كرد، كه با ادّعاى معتقدين به معاد روحانى تطبيق كند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تصرّمت الامو ر؛يعنى احوال و چگونگى هر يك </w:t>
      </w:r>
    </w:p>
    <w:p>
      <w:pPr>
        <w:pStyle w:val="BookText"/>
        <w:rPr/>
      </w:pPr>
      <w:r>
        <w:rPr>
          <w:rFonts w:ascii="IRNazanin" w:hAnsi="IRNazanin" w:eastAsia="IRNazanin"/>
          <w:color w:val="111111"/>
          <w:sz w:val="28"/>
          <w:sz w:val="28"/>
          <w:szCs w:val="28"/>
          <w:rtl w:val="true"/>
          <w:lang w:bidi="fa-IR"/>
        </w:rPr>
        <w:t>از افراد در دنيا سپرى شد و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تقضّت الدّهور ؛مدّت عمر هر فردى تمام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أزف النّشور ؛بيرون آمدن هر نفسى از گور بدن در قيامت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مطابق معناى تاويلى بدن هر شخص را بمنزله گور و روح بمنزلۀ شخصى كه از داخل آن بيرون آمده و به سوى قيامت مى‌رود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 من ضرائح القبور ؛لفظ قبور را براى بدن استعاره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ميان،قبر و بدن انسان اين است كه نفس در ظلمت بدن و تاريكهاى حواسّ فرو رفته و وحشت زده است،چنان كه شخص ميّت از زن و فرزند خود جدا شده و از تاريكى قبر هراسان و ترسان است ضمير در فعل اخرج به كلمه اللّه كه در آغاز خطبه آمده است باز مى‌گردد؛يعنى خداوند آنها را براى حسابرسى قيامت از گورها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اوكار الطّيور عرفاء و اهل حكمت فراوان لفظ طير و اوصاف آن را براى نفس ناطقه و فرشتگان استعاره به كار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روايت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معنى اشاره دارد كه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ميّت بر دوشها حمل مى‌شود،روحش بر بالاى نعش پرواز مى‌كند و بزبان حال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خانواده و فرزندان من،چنان كه دنيا مرا سرگرم داشت،و فريب داد فريبتان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فوق بمعنى بال زدن پرندگان است و چنان كه قرآن در وصف فرشتگان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داراى دو،سه و چهار بال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براى روح بال به كار رفته،و در قرآن براى فرشتگان تصريح به بال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در قصيده‌اى كه اوّل آن القى است در بارۀ نفس چنين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سوى تو از مكان بلند هبوط كرد نفس ناطقه‌اى كه سزاوار عزّت و نيرومندىّ است </w:t>
      </w:r>
      <w:r>
        <w:rPr>
          <w:rStyle w:val="FootnoteAnchor"/>
          <w:rtl w:val="true"/>
        </w:rPr>
        <w:footnoteReference w:id="209"/>
      </w:r>
      <w:r>
        <w:rPr>
          <w:rFonts w:ascii="IRNazanin" w:hAnsi="IRNazanin" w:eastAsia="IRNazanin"/>
          <w:color w:val="111111"/>
          <w:sz w:val="28"/>
          <w:sz w:val="28"/>
          <w:szCs w:val="28"/>
          <w:rtl w:val="true"/>
          <w:lang w:bidi="fa-IR"/>
        </w:rPr>
        <w:t>منظور 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مى‌باشد،كه به آن هبوط را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ابو على در نوشته‌اى كه رسالۀ طير ناميده مى‌شود به اين حقيقت اشاره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براى صيد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طنابها را نصب كردند و دامها را گستردند و سپس روى آنها دانه افشاندند و خود در ميان گياهان مخفى شدند و من در ميان جمعيّتى از پرندگان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نفس را بمنزله پرنده‌اى فرض كرده،كه در ميان پرندگان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شباهت ميان نفس و پرندگان در اين استعاره شركت اين دو در سرعت انتقال و تصرّف در امور متعلق به آنها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محلّى به محلّى انتقال عقلى و پرنده انتقال حسّى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نفس استعاره آورده شود،شايسته چنين استعاره‌اى اين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براى بدن عاريه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ميان،لانۀ مرغ و بدن،در مسكن بودنشان براى مرغ و نفس مشاركت است؛زيرا نفس بدون بدن و مرغ بدون آشيانه نمى‌توانند آرام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أوجرة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براى حضور در قيامت از پناگاه درندگان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ابدان استعاره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نفسهايى است كه مطيع و فرمانبردار قوّه غضبيّه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ويژگى قوّه خشم و غضب سلطه جوئى و انتقام گيرى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خصلت حيوانات درنده نيز همين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مطارح المهالك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جايگاه هلاكت بسوى صحراى </w:t>
      </w:r>
    </w:p>
    <w:p>
      <w:pPr>
        <w:pStyle w:val="BookText"/>
        <w:rPr/>
      </w:pPr>
      <w:r>
        <w:rPr>
          <w:rFonts w:ascii="IRNazanin" w:hAnsi="IRNazanin" w:eastAsia="IRNazanin"/>
          <w:color w:val="111111"/>
          <w:sz w:val="28"/>
          <w:sz w:val="28"/>
          <w:szCs w:val="28"/>
          <w:rtl w:val="true"/>
          <w:lang w:bidi="fa-IR"/>
        </w:rPr>
        <w:t>محشر روان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نيز اشاره به بدن انسانها دارد،كه جايگاه هلاكت بى خبران است آنها كه پيرو شهوات مى‌باشند يعنى اهل غفلت روحشان، در داخل جسمشان به هلاكت مى‌رسد،بدين شرح كه هدايت نمى‌يابند و در روز حشر جانهاى هدايت نيافته‌شان از درون بدنشان مبعوث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سراعا إلى امره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 ديگرى كه در اين فراز منصوب به كار رفته‌اند،بعنوان حال و بوسيلۀ فعل أخرج نصب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است كه با قضاى ازلى الهى صادر مى‌شود و همگان به سوى پروردگارشان رجوع كرده و به مبدأ وجودى خود باز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نزديكى وصول آنان به قرب حق تعالى دارد،كه لحظۀ جدا شدن علاقۀ جان از بدن،در نهايت شتاب به سوى پروردگار حركت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مهطعين إلى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جايگاه حسابرسى و قيامت روى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 است كه نفوس انسانها به جايگاه موعود و آنچه از خير و يا شر برايشان تدارك ديده شده است روى مى‌آورند و در محشر حاضر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خداوند اجتماع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در آن روز همگان در قبضۀ قدرت حق تعالى گرفتارند و در محلّى كه پاداش،يا كيفرشان مى‌دهند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صموتا سكوت همگان را فرا گرفته،تو پندارى گنگ مى‌باشند زيرا زبانى براى سخن گفتن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تواضع و فروتنى و شدّت نيازمندى باشد،كه در اثر هيبت و جلال خداوند به آنها دست داده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صفوفا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اهل محشر سر پا ايستاده و صف كشيده‌اند منتظر حساب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استعاره بكار رفته،بيان كننده اين حقيقت است كه قيام و سر پا بودن نفوس در صحراى محشر از جهت هيبت و عظمت الهى است؛چون كمال آنها در اظهار عبوديت و خوارى آنها در مكان حضورشان،نشانه اطاعتشان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صف بودن انسانها استعاره از نظم و ترتيب‌شان در علم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همۀ موجودات در برابر دانش الهى يكسانند،همچنان كه در يك صف محسوس افراد برابر و مساوى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ديگر اين كه،صف بودن انسانها در قيامت استعاره از ترتيب آنها به نسبت قرب حق و درجات بالا و پايينى باشد كه در آن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ينفذهم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منظر و ديد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به علم خدا نسبت به آنهاست؛يعنى خداوند به تمام اهل محشر آگاه و مطّلع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يسمعهم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يعنى حكمى كه خداوند بر بازگشت مردمان به محشر صادر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عمومى بودن حكم را نسبت به تمام انسانها بيان مى‌كند،بدين معنى كه هيچ كس قادر نيست از اين حكم عمومى كه نسبت به حضور در محشر صادر مى‌شود،خارج شود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لبوس الاستكانة و ضرع الاستلام و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لباس بيچارگى و تسليم و خوارى پوشانده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چگونگى وضعى است كه مردگان با ذلّت و خوارى و نهايت ترس و نيازمندى با وجودى كه در قبضۀ قدرت الهى گرفتارند،از گور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در اين مورد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يدع الداع الى شيئى نكر خشعا ابصارهم يخرجون من الاحداث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ضلّت الحيل ؛يعنى راه آن چاره انديشيهايى كه در دنيا داشتند و بدان سبب وسيلۀ نجات خود را از شرور و امور ناپسند فراهم آوردند،در قيامت بر آنها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اميدشان قطع مى‌باشد؛زيرا قادر ببازگشت از آخرت به عالم دنيا نيستند،تا اعمال لازم را كه ترك كردند جبران كنند،و نسبت به هيچ چيز طمع و اميدوارى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هوت الأفئدة كاظمة يعنى نفوس انسانها در قيامت، در نهايت خوارى و بيچارگى قرار دارند،و بجز رضا و بخشش خداوند به چيزى اميدوار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گذشت استعاره به كار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خشعت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صداها به صورت خضوع و خشوع بلند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آيۀ كريمۀ قرآن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اين است كه در خواست اهل محشر بزبان حال و بطريق خوارى،ضعف بيچارگى كه نشانه بندگى،در برابر جلال و عظمت خداوند مى‌باشد،گذشت و رحمت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 العرق و عظم الشّفق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بكار رفته،و كنايه از نهايت رنج و سختى است كه نفس انسانها بر اثر جدائى از زن و فرزند،هيبت خداوند،و نامأنوس بودن جهان آخرت در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نتيجه رنج و سختى اين است كه شخص خائف عرق مى‌كند و از نزول عذاب و كيفر هراسان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لگام بستن به عرق نسبت مجازى است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ارعدت الأسماع لزبرة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از هيبت كلام دعوت كنندۀ به محشر به لرزه مى‌افتند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امرى است كه هنگام جدائى براى نفوس در قيامت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از </w:t>
      </w:r>
      <w:bookmarkStart w:id="820" w:name="pg11510_167549"/>
    </w:p>
    <w:p>
      <w:pPr>
        <w:pStyle w:val="BookText"/>
        <w:rPr/>
      </w:pPr>
      <w:bookmarkEnd w:id="820"/>
      <w:r>
        <w:rPr>
          <w:rFonts w:ascii="IRNazanin" w:hAnsi="IRNazanin" w:eastAsia="IRNazanin"/>
          <w:color w:val="111111"/>
          <w:sz w:val="28"/>
          <w:sz w:val="28"/>
          <w:szCs w:val="28"/>
          <w:rtl w:val="true"/>
          <w:lang w:bidi="fa-IR"/>
        </w:rPr>
        <w:t>حكم قهر آميز قضاى الهى است كه بر عليه نفوس صادر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قهر و خشمى كه امكان جواب ردّ دادن بر آن ميسور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فصل الخطاب حتمى شدن حكم خداوند بر عليه آنها پس از ورود به محشر است،كه بحساب مال و منالشان رسيدگى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حقوقى كه از حقّ النّاس بر ذمه‌شان باشد وصول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مقايضة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معاوضه‌اى است كه انجام مى‌گيرد،اخلاق و رفتار پست و زشت را كيفر،و اخلاق نيك و حق را پاداش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كار هر كسى را به اندازه استعداد و پذيرشش بحساب آورده ادا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به نظر مى‌رسد بايد،در پايان اين بخش از شرح توضيح داده شود اين است كه به كار گرفتن لفظ در معناى مجازى و يا حمل معناى كلام بر معناى تأويلى بجاى معناى ظاهرى در كلام خدا و رسول و اولياء حق زمانى رواست كه يك دليل عقلى إجراى سخن را بر معناى ظاهر شما منع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موضوع بحث ما تمام مسلمين به تبع از شريعت معاد را جسمانى دانسته‌اند و دليل عقليى هم كه جسمانى بودن معاد را منع كند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نمى‌توانيم بدرستى تأويلاتى كه در بارۀ معاد آمده است قطع پيدا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چنان كه ظاهر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معاد جسمانى است</w:t>
      </w:r>
      <w:r>
        <w:rPr>
          <w:rFonts w:eastAsia="IRNazanin" w:cs="IRNazanin"/>
          <w:color w:val="111111"/>
          <w:sz w:val="28"/>
          <w:szCs w:val="28"/>
          <w:rtl w:val="true"/>
          <w:lang w:bidi="fa-IR"/>
        </w:rPr>
        <w:t>.</w:t>
      </w:r>
    </w:p>
    <w:p>
      <w:pPr>
        <w:pStyle w:val="Heading4"/>
        <w:numPr>
          <w:ilvl w:val="3"/>
          <w:numId w:val="1"/>
        </w:numPr>
        <w:rPr/>
      </w:pPr>
      <w:bookmarkStart w:id="821" w:name="__RefHeading___Toc3440508_73709187"/>
      <w:bookmarkStart w:id="822" w:name="_Toc339"/>
      <w:bookmarkEnd w:id="821"/>
      <w:r>
        <w:rPr>
          <w:rtl w:val="true"/>
        </w:rPr>
        <w:t>بخش پنجم خطبه</w:t>
      </w:r>
      <w:bookmarkEnd w:id="822"/>
    </w:p>
    <w:p>
      <w:pPr>
        <w:pStyle w:val="Heading5"/>
        <w:numPr>
          <w:ilvl w:val="4"/>
          <w:numId w:val="1"/>
        </w:numPr>
        <w:rPr/>
      </w:pPr>
      <w:bookmarkStart w:id="823" w:name="__RefHeading___Toc3440510_73709187"/>
      <w:bookmarkStart w:id="824" w:name="_Toc340"/>
      <w:bookmarkEnd w:id="823"/>
      <w:r>
        <w:rPr>
          <w:rtl w:val="true"/>
        </w:rPr>
        <w:t>اشاره</w:t>
      </w:r>
      <w:bookmarkEnd w:id="82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مَخْلُوقُونَ اقْتِدَاراً وَ 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مَقْبُوضُونَ احْتِضَاراً وَ مُضَمِّنُونَ أَجْدَاثاً وَ 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مَبْعُوثُونَ أَفْرَاداً وَ مَدِينُونَ جَزَاءً وَ 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أُمْهِلُوا فِي طَلَبِ الْمَخْرَجِ وَ هُدُوا سَبِيلَ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عُمِّرُوا مَهَلَ الْمُسْتَعْتِبِ وَ كُشِفَتْ عَنْهُمْ 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خُلُّوا لِمِضْمَارِ الْجِيَادِ وَ رَوِيَّةِ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أَنَاةِ الْمُقْتَبِسِ الْمُرْتَادِ فِي مُدَّةِ الْأَجَلِ وَ مُضْطَرَبِ الْمَهَلِ </w:t>
      </w:r>
      <w:bookmarkStart w:id="825" w:name="pg11510_167550"/>
    </w:p>
    <w:p>
      <w:pPr>
        <w:pStyle w:val="Heading5"/>
        <w:numPr>
          <w:ilvl w:val="4"/>
          <w:numId w:val="1"/>
        </w:numPr>
        <w:rPr/>
      </w:pPr>
      <w:bookmarkStart w:id="826" w:name="__RefHeading___Toc3440512_73709187"/>
      <w:bookmarkStart w:id="827" w:name="_Toc341"/>
      <w:bookmarkEnd w:id="825"/>
      <w:bookmarkEnd w:id="826"/>
      <w:r>
        <w:rPr>
          <w:rtl w:val="true"/>
        </w:rPr>
        <w:t>لغات</w:t>
      </w:r>
      <w:bookmarkEnd w:id="827"/>
    </w:p>
    <w:p>
      <w:pPr>
        <w:pStyle w:val="BookText"/>
        <w:rPr/>
      </w:pP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مفرد آن جدث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 پوسيده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داده شده،دريافت كننده 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رضايت كننده،رضايت 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تاريكى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طلب،مطالبه كردن</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440514_73709187"/>
      <w:bookmarkStart w:id="829" w:name="_Toc342"/>
      <w:bookmarkEnd w:id="828"/>
      <w:r>
        <w:rPr>
          <w:rtl w:val="true"/>
        </w:rPr>
        <w:t>ترجمه</w:t>
      </w:r>
      <w:bookmarkEnd w:id="829"/>
    </w:p>
    <w:p>
      <w:pPr>
        <w:pStyle w:val="BookText"/>
        <w:rPr/>
      </w:pPr>
      <w:r>
        <w:rPr>
          <w:rFonts w:ascii="IRNazanin" w:hAnsi="IRNazanin" w:eastAsia="IRNazanin"/>
          <w:color w:val="111111"/>
          <w:sz w:val="28"/>
          <w:sz w:val="28"/>
          <w:szCs w:val="28"/>
          <w:rtl w:val="true"/>
          <w:lang w:bidi="fa-IR"/>
        </w:rPr>
        <w:t>در اين بخش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خصلتهاى متكبرانه و اعراض از فرمان خدا كه در وجودشان ريشه دوانده و بر خلاف غرض خلقت و آفرينش‌شان عمل مى‌كنند،متوجه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بندگانى كه از روى قدرت آفريده شده و با قهر و جبر تربيت يافته و سپس به چنگال مرگ گرفتار آمده و در قبرها نهفته شده و استخوانشان پوسيده است چنين خواهد بود كه به تنهايى از گورها برانگيخته مى‌شوند و بر طبق اعمال نيك يا بدشان جزا مى‌بينند و با دقت به حسابشان رسيدگى مى‌شود،اينان چند روزى در دنيا مهلت داده شدند تا از وادى جهل و گمراهى در آمده،قدم در راه سعادت و هدايت بگذارند و ايام عمر را بدانها فرصت دادند تا خداوند را خشنود كرده و از تاريكى شبهه در آيند و مركب نفس خود را براى مسابقۀ روز رستاخيز تربيت كنند و در طلب خير و نيكى برآيند و راه خدا را با تأنّى و تأمّل بپويند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كه در مدت عمر بوسيله اعمال شايسته و نيك براى تاريكيهاى حشر خود كسب نور و روشنايى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جلوه‌هاى نورانى خود در قيامت خود در قيامت گام مى‌نهادند</w:t>
      </w:r>
      <w:r>
        <w:rPr>
          <w:rFonts w:eastAsia="IRNazanin" w:cs="IRNazanin"/>
          <w:color w:val="111111"/>
          <w:sz w:val="28"/>
          <w:szCs w:val="28"/>
          <w:rtl w:val="true"/>
          <w:lang w:bidi="fa-IR"/>
        </w:rPr>
        <w:t>.»</w:t>
      </w:r>
    </w:p>
    <w:p>
      <w:pPr>
        <w:pStyle w:val="Heading5"/>
        <w:numPr>
          <w:ilvl w:val="4"/>
          <w:numId w:val="1"/>
        </w:numPr>
        <w:rPr/>
      </w:pPr>
      <w:bookmarkStart w:id="830" w:name="__RefHeading___Toc3440516_73709187"/>
      <w:bookmarkStart w:id="831" w:name="_Toc343"/>
      <w:bookmarkEnd w:id="830"/>
      <w:r>
        <w:rPr>
          <w:rtl w:val="true"/>
        </w:rPr>
        <w:t>شرح</w:t>
      </w:r>
      <w:bookmarkEnd w:id="83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خطبه،براى انسانها سيزده صفت به شرح ذيل بيان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روى قدرت آفريده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خداوند آنها را آفريد بى آنكه خود در آفرينششان نقشى داشته باشند،بلكه با قدرت قادر متعال و مستقل از مشاركت غير در اين خلقت بوجود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اين حقيقت آنها را از معصيت پروردگار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موجودات بويژه انسانها با جبار تحت تربيت پروردگار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معنى كه،مالكيّت پروردگار نسبت به آنها اختيارى آنها نيست،تا در فرمانبردارى يا معصيت مختار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انسانها در قبضۀ اختيار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بهنگام فرا رسيدن اجل قبض روح شده و به پيشگاه حق تعالى احضار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لزوما به خاك سپرده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استخوانهايشان تبديل به خاك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طبيعت ذاتى آنها اين است كه خاك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منفرد و تنها مبعوث خواهند شد،چنان كه حق تعالى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كُلُّهُمْ آتِيهِ يَوْمَ الْقِيامَةِ فَرْداً</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بدين معنى كه زن و فرزند، مال و منالتان را بهمراه نداريد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انسانها پاداش خويش را از نيك يا بد،دريافت مى‌دارند، زيرا عدالت ايجاب كننده چنين مجازاتى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حساب همگان رسيدگى دقيق شده،زشت و زيباى اعمال شمارش مى‌شود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أَحْصاهُمْ وَ عَدَّهُمْ عَدًّا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عبارت حضرت با فعلى كه از جنس </w:t>
      </w:r>
    </w:p>
    <w:p>
      <w:pPr>
        <w:pStyle w:val="BookText"/>
        <w:rPr/>
      </w:pPr>
      <w:r>
        <w:rPr>
          <w:rFonts w:ascii="Amiri" w:hAnsi="Amiri" w:eastAsia="Amiri" w:cs="Amiri"/>
          <w:color w:val="111111"/>
          <w:sz w:val="28"/>
          <w:sz w:val="28"/>
          <w:szCs w:val="28"/>
          <w:rtl w:val="true"/>
          <w:lang w:bidi="ar-SA"/>
        </w:rPr>
        <w:t xml:space="preserve">مصدرشان نيست،منصوب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دنيا مهلت مى‌يابند كه راه نجاتى را براى خود جستجو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خداوند در دنيا بدانها فرصت مى‌دهد كه رهايى و نجات خود را از تاريكيهاى نادانى فراهم ساخته تا از فرورفتن در معاصى بيرون آيند و برحمت و بخشش بينهايت حق تعالى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راه راست به انسانها نشان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مطابق فطرتشان بدانها الهام شده و با نشانه‌هاى واضحى كه بوسيله انبيا و شرايع آسمانى نمايانده شده است به سوى بهشت و پيشگاه قدس الهى راهنمايى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باندازه‌اى كه بخواهند رضايت خدا را كسب كنند،به آنها عمر و مهلت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اگر انسانها اراده كنند خداى را خوشنود سازند و از زشت كارى و گمراهى باز گردند،فرصت دارند و خداوند با آنها مدارا كرده و مدّت طولانى عمر را زمان مناسبى براى بازگشت به طاعت و فرمانبردارى و عمل صالح و شايسته،در اختيار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مدّت عمر را به فرصتى براى طلب رضايت تشبيه كرده و نازل منزلۀ آن دانسته است،چه عمر طولانى به لحاظى همان مهلت و فرصت انجام كار نيك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مفعول مطلق منصوب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پيش چشم انسانها تاريكيهاى شك را مرتفع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خداوند به انسانها عقل و خرد داده و انبياء را براى ارشاد آنها مبعوث فرموده،تاريكيهاى شك،شبهه و جهل را از ديد و بصيرت آنها دور ساخته است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ميدان مسابقه نيكوكارى انسانهاست؛بدين معنى كه انسانها آزادند تا جانهاى خود را به زيور تقوا بيارايند و توشۀ پرهيزگارى برگيرند</w:t>
      </w:r>
      <w:r>
        <w:rPr>
          <w:rFonts w:eastAsia="IRNazanin" w:cs="IRNazanin"/>
          <w:color w:val="111111"/>
          <w:sz w:val="28"/>
          <w:szCs w:val="28"/>
          <w:rtl w:val="true"/>
          <w:lang w:bidi="fa-IR"/>
        </w:rPr>
        <w:t xml:space="preserve">. </w:t>
      </w:r>
      <w:bookmarkStart w:id="832" w:name="pg11510_167553"/>
    </w:p>
    <w:p>
      <w:pPr>
        <w:pStyle w:val="BookText"/>
        <w:rPr/>
      </w:pPr>
      <w:bookmarkEnd w:id="832"/>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بمعنى ميدان مسابقه است استعاره بكار گرفته و سپس اين استعاره را با اضافه كردن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اسب مى‌باشد استعارۀ ترشيحيّه كرده است؛زيرا بهترين ميدان مسابقه آن است كه اسبها براى برگزارى مسابقه آورده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بعلاوه معناى استعاره‌اى كلام حضرت گوياى اين حقيقت است كه بايد مسابقه انسانها در دنيا،مسابقه در جهت نيكيها و اعمال شايسته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و استعاره بودن اين سخن را قبلا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ألا و إنّ اليوم المضمار و غدا السّباق ؛ همين واقعيت است تا تشويق بر انجام اعمال نيك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امروز روز آمادگى و انجام اعمال نيك است و فرداى قيامت روز جلو افتادن در مقامات الهى كه براى بندگان شايسته فراهم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ديگر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لرويّة الارتياد ؛نيز معناى استعاره‌اى دارد و بدين شرح است كه انسانها آزاد گذاشته شده‌اند تا در آنچه كه موجب خلوص در اطاعت خدا مى‌شود،فكر كنند و در به دست آوردن جرقّه‌اى از انوار الهى كه سبب روشنى جانشان در طول زندگانى مى‌شود بينديشند و در اين مدّت طولانى عمر براى رفع اضطراب و نگرانى،كمالات لازم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كه از بندگان حق تعالى داراى اين حالات معنوى شود و از جانب خداوند اين همه نعمت بدو افاضه شود،شايسته نيست كه معصيت پروردگار جهانيان كرده،و نعمت‌هاى او را كفران نمايد؛هر چند انسان بسيار ناسپاس است</w:t>
      </w:r>
      <w:r>
        <w:rPr>
          <w:rFonts w:eastAsia="IRNazanin" w:cs="IRNazanin"/>
          <w:color w:val="111111"/>
          <w:sz w:val="28"/>
          <w:szCs w:val="28"/>
          <w:rtl w:val="true"/>
          <w:lang w:bidi="fa-IR"/>
        </w:rPr>
        <w:t>.</w:t>
      </w:r>
    </w:p>
    <w:p>
      <w:pPr>
        <w:pStyle w:val="Heading4"/>
        <w:numPr>
          <w:ilvl w:val="3"/>
          <w:numId w:val="1"/>
        </w:numPr>
        <w:rPr/>
      </w:pPr>
      <w:bookmarkStart w:id="833" w:name="__RefHeading___Toc3440518_73709187"/>
      <w:bookmarkStart w:id="834" w:name="_Toc344"/>
      <w:bookmarkEnd w:id="833"/>
      <w:r>
        <w:rPr>
          <w:rtl w:val="true"/>
        </w:rPr>
        <w:t>بخش ششم خطبه</w:t>
      </w:r>
      <w:bookmarkEnd w:id="834"/>
    </w:p>
    <w:p>
      <w:pPr>
        <w:pStyle w:val="Heading5"/>
        <w:numPr>
          <w:ilvl w:val="4"/>
          <w:numId w:val="1"/>
        </w:numPr>
        <w:rPr/>
      </w:pPr>
      <w:bookmarkStart w:id="835" w:name="__RefHeading___Toc3440520_73709187"/>
      <w:bookmarkStart w:id="836" w:name="_Toc345"/>
      <w:bookmarkEnd w:id="835"/>
      <w:r>
        <w:rPr>
          <w:rtl w:val="true"/>
        </w:rPr>
        <w:t>اشاره</w:t>
      </w:r>
      <w:bookmarkEnd w:id="83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فضيلت موعظه آن بزرگوار و تذكر بر ستوده بودن موعظه و بليغ و رسا بودنش در اداى مقصود و اظهار تاسف كه چرا دلها آن را نمى‌پذيرند،بحث كرده و در پايان مردم را به پرهيزكارى تشويق مى‌كند</w:t>
      </w:r>
      <w:r>
        <w:rPr>
          <w:rFonts w:eastAsia="IRNazanin" w:cs="IRNazanin"/>
          <w:color w:val="111111"/>
          <w:sz w:val="28"/>
          <w:szCs w:val="28"/>
          <w:rtl w:val="true"/>
          <w:lang w:bidi="fa-IR"/>
        </w:rPr>
        <w:t xml:space="preserve">. </w:t>
      </w:r>
      <w:bookmarkStart w:id="837" w:name="pg11510_167554"/>
    </w:p>
    <w:p>
      <w:pPr>
        <w:pStyle w:val="BookText"/>
        <w:rPr/>
      </w:pPr>
      <w:bookmarkEnd w:id="837"/>
      <w:r>
        <w:rPr>
          <w:rFonts w:ascii="Amiri" w:hAnsi="Amiri" w:eastAsia="Amiri" w:cs="Amiri"/>
          <w:color w:val="111111"/>
          <w:sz w:val="28"/>
          <w:sz w:val="28"/>
          <w:szCs w:val="28"/>
          <w:rtl w:val="true"/>
          <w:lang w:bidi="ar-SA"/>
        </w:rPr>
        <w:t>فَيَا لَهَا أَمْثَالاً صَائِبَةً وَ 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صَادَفَتْ قُلُوباً زَاكِيَةً وَ أَسْمَاعاً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آرَاءً عَازِمَةً وَ 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تَقِيَّةَ مَنْ سَمِعَ فَخَشَعَ وَ اقْتَرَفَ 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وَجِلَ فَعَمِلَ وَ حَاذَرَ فَبَادَرَ وَ أَيْقَنَ فَأَحْسَنَ وَ عُبِّرَ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فَحَذِرَ وَ زُجِرَ فَازْدَجَرَ وَ أَجَابَ فَأَنَابَ وَ رَاجَعَ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اقْتَدَى فَاحْتَذَى وَ أُرِيَ فَرَأَى فَأَسْرَعَ طَالِباً وَ نَجَا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ذَخِيرَةً وَ أَطَابَ سَرِيرَةً وَ 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زَاداً لِيَوْمِ رَحِيلِهِ وَ وَجْهِ سَبِيلِهِ وَ حَالِ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 فَاقَتِهِ وَ 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جِهَةَ مَا خَلَقَكُمْ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مِنْهُ كُنْهَ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اسْتَحِقُّوا مِنْهُ مَا أَعَدَّ لَكُمْ بِالتَّنَجُّزِ لِصِدْقِ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الْحَذَرِ مِنْ هَوْلِ مَعَادِهِ</w:t>
      </w:r>
    </w:p>
    <w:p>
      <w:pPr>
        <w:pStyle w:val="Heading5"/>
        <w:numPr>
          <w:ilvl w:val="4"/>
          <w:numId w:val="1"/>
        </w:numPr>
        <w:rPr/>
      </w:pPr>
      <w:bookmarkStart w:id="838" w:name="__RefHeading___Toc3440522_73709187"/>
      <w:bookmarkStart w:id="839" w:name="_Toc346"/>
      <w:bookmarkEnd w:id="838"/>
      <w:r>
        <w:rPr>
          <w:rtl w:val="true"/>
        </w:rPr>
        <w:t>ترجمه</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زيبايند اين مثلهاى درست و دلنشين،و پندهاى شفابخش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اين درهاى گرانبهاى پند و مواعظ بدلهايى پاك،گوشهايى نگهدارنده و انديشه‌هاى استوار و خردهايى دورانديش بر خورد مى‌كردند و آنها را تحت تأثير قرار داده جايگزين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بپرهيزيد،به مانند پرهيز كردن كسى كه شنيد و ترسيد و به گناهى كه انجام داده اعتراف كرد به وحشت افتاده فرمانبردار شد،و از گناه دورى جست و به انجام كارهاى نيك مبادرت ورزيد،و به حساب و كتاب قيامت باور قلبى پيدا كرد،و اعمال شايسته انجام داد،مطالعه در وضع ديگران را مورد عبرت قرار داده عبرت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 حذر داشته شد و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انبيا را قبول كرده به توبه و انابه پرداخت؛از بدكاريهاى گذشتۀ خود پشيمان شده،به سوى خدا بازگشت؛پيرو انبيا گرديده بدانها اقتدا كرد؛از ناحيۀ پيامبران نشانه‌هاى حق به او نموده شد و با چشم دل آنها را ديد،و در طلب حق شتافت و از گناه بگريخت و رستگار 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مزرعۀ دنيا براى آخرت خود فوايدى را ذخيره كرد،و درون خود را از زنگ گناه بزدود،براى روز كوچ كردن از دنيا؛آخرت خود را آماده كرد،توشه راه برگرفت؛ نيازمندى خود را در نظر داشت و براى جايگاه هميشگى و جاويدش از اين دنياى زودگذر توشه اندوزى مى‌كرد و پيشاپيش فرستاد</w:t>
      </w:r>
      <w:r>
        <w:rPr>
          <w:rFonts w:eastAsia="IRNazanin" w:cs="IRNazanin"/>
          <w:color w:val="111111"/>
          <w:sz w:val="28"/>
          <w:szCs w:val="28"/>
          <w:rtl w:val="true"/>
          <w:lang w:bidi="fa-IR"/>
        </w:rPr>
        <w:t xml:space="preserve">. </w:t>
      </w:r>
      <w:bookmarkStart w:id="840" w:name="pg11510_167555"/>
    </w:p>
    <w:p>
      <w:pPr>
        <w:pStyle w:val="BookText"/>
        <w:rPr/>
      </w:pPr>
      <w:bookmarkEnd w:id="840"/>
      <w:r>
        <w:rPr>
          <w:rFonts w:ascii="IRNazanin" w:hAnsi="IRNazanin" w:eastAsia="IRNazanin"/>
          <w:color w:val="111111"/>
          <w:sz w:val="28"/>
          <w:sz w:val="28"/>
          <w:szCs w:val="28"/>
          <w:rtl w:val="true"/>
          <w:lang w:bidi="fa-IR"/>
        </w:rPr>
        <w:t>پس اى بندگان خدا در راه هدفى كه براى آن آفريده شده‌ايد،خويشتن دار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براى انجام عبادت و اطاعت آفريد،او را عبادت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بدان‌سان كه شما را از خود بر حذر داشته است از او بر حذر باشيد؛تا آنچه براى شما مهيّا داشته مستحق آن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وعده خداوند صدق است و از هول قيامتش بيمناك باشيد </w:t>
      </w:r>
      <w:r>
        <w:rPr>
          <w:rFonts w:eastAsia="IRNazanin" w:cs="IRNazanin"/>
          <w:color w:val="111111"/>
          <w:sz w:val="28"/>
          <w:szCs w:val="28"/>
          <w:rtl w:val="true"/>
          <w:lang w:bidi="fa-IR"/>
        </w:rPr>
        <w:t>.»</w:t>
      </w:r>
    </w:p>
    <w:p>
      <w:pPr>
        <w:pStyle w:val="Heading5"/>
        <w:numPr>
          <w:ilvl w:val="4"/>
          <w:numId w:val="1"/>
        </w:numPr>
        <w:rPr/>
      </w:pPr>
      <w:bookmarkStart w:id="841" w:name="__RefHeading___Toc3440524_73709187"/>
      <w:bookmarkStart w:id="842" w:name="_Toc347"/>
      <w:bookmarkEnd w:id="841"/>
      <w:r>
        <w:rPr>
          <w:rtl w:val="true"/>
        </w:rPr>
        <w:t>شرح</w:t>
      </w:r>
      <w:bookmarkEnd w:id="842"/>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امثالا صائبة و مواعظ شافية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امثالا و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تميز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درست آن است كه با مورد مثل مطابقت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شافى بودن موعظه اين است كه در دلها تأثير بگذارد و بيمارى نادانى و اخلاق پست را از ميان ببرد و شخص موعظه‌پذير را بخدا بازگشت دهد تا به پيشگاه حق تعالى تضرّع و زارى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صادفت قلوبا زاكية و اسماعا واعية و آراء عازمة و البابا حازمة؟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زكاء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دلها به اين هدايت يابى و تقرّب بخداست،و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فهم و هدايتى است كه از راه شنيدن نصيب انسان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چرا سماع را به واعيه توصيف كرده است سرّش اين است كه شنيدن ظاهر معنى،انسان را به حسّ منتقل و از مرحلۀ حسّ به مرتبه خيال و تصوّر معناى كلّى مى‌رساند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گماشتن به امرى است كه ثابت و پايدارى لازم داشته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حزامة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انديشى در انتخاب و گزينش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اين صفات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 و حزامة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اسبابى است كه موعظته با آنها سودمند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 اللّه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اين فراز انسانها را به تقوايى همچون تقواى كسى كه واجد صفات زير باشد امر مى‌كند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 با شنيدن دستورات حق خشوع پيدا كند،يعنى قلبش </w:t>
      </w:r>
    </w:p>
    <w:p>
      <w:pPr>
        <w:pStyle w:val="BookText"/>
        <w:rPr/>
      </w:pPr>
      <w:r>
        <w:rPr>
          <w:rFonts w:ascii="IRNazanin" w:hAnsi="IRNazanin" w:eastAsia="IRNazanin"/>
          <w:color w:val="111111"/>
          <w:sz w:val="28"/>
          <w:sz w:val="28"/>
          <w:szCs w:val="28"/>
          <w:rtl w:val="true"/>
          <w:lang w:bidi="fa-IR"/>
        </w:rPr>
        <w:t xml:space="preserve">آمادگى شنيدن موعظه را داشته باشد،و در برابر دستورات خداوند خاضع و خاشع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كه،به گناهكارى خود اعتراف دارد و به درگاه حق تضرّع و زارى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كه،از خداوند ترسناك است،و اين ترس زبان او را از گفتار باز مى‌دارد و موجب عمل شايسته‌اى كه اسباب نجات او را فراهم كند،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كه،از كيفر پروردگار پرهيز دارد،و مبادرت به طاعت و فرمانبردارى خداوند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تقوى كسى كه،به مرگ و ملاقات خداوند يقين دارد،اعمال نيك انجام داده و آن را براى رضاى حق تعالى خالص مى‌گرداند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كه،از امور عبرت‌زا عبرت مى‌گيرد و آن را نردبان انديشۀ خود براى رسيدن به آگاهى امور لازم قرار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كه،از خشم و كيفر حق تعالى رنج مى‌برد و از گناه و معصيت دورى مى‌جويد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كه،دعوت كنندۀ خداوند را اجابت كرده،به سوى حق بازگشته و فرمانبردار اوامر او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كه،به عقل و انديشۀ خود رجوع كرده و از آن بر عليه شيطان و نفس امّارۀ فرمان دهندۀ ببدى مدد گرفته،و از پيروى نفس و شيطان سر باز مى‌زند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كسى كه،به انبيا و اولياى الهى اقتدا مى‌كرده،و بوسيلۀ آنها هدايت مى‌يابد،و در همۀ اوّضاع و احوال از آنها پيروى كرده،از قصد آنها تبعيّت مى‌كند،و كارهايش را مطابق كار انبيا انجام مى‌دهد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كسى كه،راه و روشها به او نمايانده شود،و او به چشم بصيرت راه خدا را دريابد،يعنى راه را بشناسد و براى پيمودن آن نهايت كوشش خود را بكار گيرد،در حالى كه از تاريكيهاى جهل و نادانى گريزان است راه حق را يافته و نجات پيدا كند آن گاه ثمرات پيمودن طريق حق را ذخيرۀ آخرت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شرح كه راه حق رفتن و فرمان خدا بردن،ذخيره معادش گردد،و با سلوك در طريق حق محتواى وجودى خود را از ناپاكيهاى دنيا پاك،و در طول حيات،با خودسازى استعداد كمالات لازم در معاد را پيدا كند،و توشۀ مناسبى براى روز وفات خود فراهم آورد و آنچه براى سفر آخرت كه خود،مسافر آن است و سر منزل نيازش،بشدّت بدان محتاج است،آماده سازد،زيرا هر مرتبه‌اى از كمال كه انسان بدان دست يابد مقدّمه‌اى براى مرتبه بالاتر خواهد بود چه اگر مراتب پايين نباشند صعود به مراتب بالاى آخرت ممكن نيست و راهى براى كسب كمال و رفع نيازمندى در آن دنيا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زاد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فرستادن زاد آخرتى كه فرا روى انسان قرار دارد و سرانجام بدان جايگاه منتقل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حقيقت است كه نيازمندى دنياى ديگر را بايد از اين دنيا فراهم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 اللّه عباد اللّه جهة ما خلقكم له ،چون مقصود از خلقت شناخت حق تعالى و رسيدن بقرب اوست معناى جمله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خود را در جهتى كه خداوند شما را بدان منظور آفريده است قرار دهيد،نه در ريا و شهرت و آوازه كه ارزشى نخواهد داشت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ظرف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آن كه مفعول فعل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معناى جمله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تقواى الهى هدفى را اراده كنيد كه به آن منظور آفريده شده‌ايد </w:t>
      </w:r>
      <w:r>
        <w:rPr>
          <w:rFonts w:eastAsia="IRNazanin" w:cs="IRNazanin"/>
          <w:color w:val="111111"/>
          <w:sz w:val="28"/>
          <w:szCs w:val="28"/>
          <w:rtl w:val="true"/>
          <w:lang w:bidi="fa-IR"/>
        </w:rPr>
        <w:t xml:space="preserve">. </w:t>
      </w:r>
      <w:bookmarkStart w:id="843" w:name="pg11510_167558"/>
    </w:p>
    <w:p>
      <w:pPr>
        <w:pStyle w:val="BookText"/>
        <w:rPr/>
      </w:pPr>
      <w:bookmarkEnd w:id="843"/>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احذروا منه كنه ما حذّركم من نفسه ؛آن چنان از خدا بترسيد كه با وعده‌هاى عذابش شما را از كيفر خود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حذر وقتى پيدا مى‌شود،كه در بارۀ حقيقت شيء مورد حذر بحث و تحقيق به عمل آيد بدين توضيح كه ترس از عقاب و كيفر الهى براى انسانها وقتى به كمال مى‌رسد،كه شخص توجّه دقيق به مجازات الهى و سخت‌گيرى در عقوبت مجرمين بنمايد،در اين حالت است كه انسان به حقيقت از خداوند ترس و وهم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سالكان طريق حق در تصوّر اين مراتب متفاوتند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استحقّوا منه ما اعدّ لكم بالتّنجّز لصدق ميعاده منظور استحقاق يافتن وعده‌هاى نيك و پاداشهاى شايسته حق تعالى است و چون اين استحقاق وقتى پيدا مى‌شود كه انسان آمادگى براى آن بيايد،پس در حقيقت امام،امر به آمادگى و تهيّۀ مقدمات فرموده است و از باب اين كه اين مطلب نيز نياز به سببهايى دارد لذا آنها را در ضمن دو امر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بازگشت انسان به سوى خداوند يقين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قطعى بودن وعدۀ حق و تحقّق يافتن معاد و حكم الهى است كه اين يقين موجب روى آوردن به طاعت و فرمانبردارى از دستورات الهى مى‌شود،چنان 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 الْمُؤْمِناتِ جَنّاتٍ تَجْرِي مِنْ تَحْتِهَا الْأَنْهارُ</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بودن از مشكلات و سختيهاى روز معاد،كه اين امر جز از طريق دورى جستن از منهيّات الهى و كنار گذاشتن محرّمات و ترك امور غير مجاز حاصل نمى‌شود</w:t>
      </w:r>
      <w:r>
        <w:rPr>
          <w:rFonts w:eastAsia="IRNazanin" w:cs="IRNazanin"/>
          <w:color w:val="111111"/>
          <w:sz w:val="28"/>
          <w:szCs w:val="28"/>
          <w:rtl w:val="true"/>
          <w:lang w:bidi="fa-IR"/>
        </w:rPr>
        <w:t>.</w:t>
      </w:r>
    </w:p>
    <w:p>
      <w:pPr>
        <w:pStyle w:val="Heading4"/>
        <w:numPr>
          <w:ilvl w:val="3"/>
          <w:numId w:val="1"/>
        </w:numPr>
        <w:rPr/>
      </w:pPr>
      <w:bookmarkStart w:id="844" w:name="__RefHeading___Toc3440526_73709187"/>
      <w:bookmarkStart w:id="845" w:name="_Toc348"/>
      <w:bookmarkEnd w:id="844"/>
      <w:r>
        <w:rPr>
          <w:rtl w:val="true"/>
        </w:rPr>
        <w:t>بخش هفتم</w:t>
      </w:r>
      <w:bookmarkEnd w:id="845"/>
    </w:p>
    <w:p>
      <w:pPr>
        <w:pStyle w:val="Heading5"/>
        <w:numPr>
          <w:ilvl w:val="4"/>
          <w:numId w:val="1"/>
        </w:numPr>
        <w:rPr/>
      </w:pPr>
      <w:bookmarkStart w:id="846" w:name="__RefHeading___Toc3440528_73709187"/>
      <w:bookmarkStart w:id="847" w:name="_Toc349"/>
      <w:bookmarkEnd w:id="846"/>
      <w:r>
        <w:rPr>
          <w:rtl w:val="true"/>
        </w:rPr>
        <w:t>اشاره</w:t>
      </w:r>
      <w:bookmarkEnd w:id="84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 اسماعا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 </w:t>
      </w:r>
      <w:bookmarkStart w:id="848" w:name="pg11510_167559"/>
    </w:p>
    <w:p>
      <w:pPr>
        <w:pStyle w:val="BookText"/>
        <w:rPr/>
      </w:pPr>
      <w:bookmarkEnd w:id="848"/>
      <w:r>
        <w:rPr>
          <w:rFonts w:ascii="Amiri" w:hAnsi="Amiri" w:eastAsia="Amiri" w:cs="Amiri"/>
          <w:color w:val="111111"/>
          <w:sz w:val="28"/>
          <w:sz w:val="28"/>
          <w:szCs w:val="28"/>
          <w:rtl w:val="true"/>
          <w:lang w:bidi="ar-SA"/>
        </w:rPr>
        <w:t>فصل و به توضيح زير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گوناگون و فراوان را به بندگان خدا تذكّر داده،آنان را به نتيجه و ثمرۀ بخششهاى الهى توجّه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حال امّتهاى پيشين را يادآور شده،توصيه مى‌كند كه از سرنوشت آنها عبرت گيرند</w:t>
      </w:r>
      <w:r>
        <w:rPr>
          <w:rFonts w:eastAsia="IRNazanin" w:cs="IRNazanin"/>
          <w:color w:val="111111"/>
          <w:sz w:val="28"/>
          <w:szCs w:val="28"/>
          <w:rtl w:val="true"/>
          <w:lang w:bidi="fa-IR"/>
        </w:rPr>
        <w:t>.</w:t>
      </w:r>
    </w:p>
    <w:p>
      <w:pPr>
        <w:pStyle w:val="Heading5"/>
        <w:numPr>
          <w:ilvl w:val="4"/>
          <w:numId w:val="1"/>
        </w:numPr>
        <w:rPr/>
      </w:pPr>
      <w:bookmarkStart w:id="849" w:name="__RefHeading___Toc3440530_73709187"/>
      <w:bookmarkStart w:id="850" w:name="_Toc350"/>
      <w:bookmarkEnd w:id="849"/>
      <w:r>
        <w:rPr>
          <w:rtl w:val="true"/>
        </w:rPr>
        <w:t>فصل اوّل از بخش هفتم</w:t>
      </w:r>
      <w:bookmarkEnd w:id="850"/>
    </w:p>
    <w:p>
      <w:pPr>
        <w:pStyle w:val="Heading6"/>
        <w:numPr>
          <w:ilvl w:val="5"/>
          <w:numId w:val="1"/>
        </w:numPr>
        <w:rPr/>
      </w:pPr>
      <w:bookmarkStart w:id="851" w:name="__RefHeading___Toc3440532_73709187"/>
      <w:bookmarkStart w:id="852" w:name="_Toc351"/>
      <w:bookmarkEnd w:id="851"/>
      <w:r>
        <w:rPr>
          <w:rtl w:val="true"/>
        </w:rPr>
        <w:t>اشاره</w:t>
      </w:r>
      <w:bookmarkEnd w:id="85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حضرت از بيان اين فصل اظهار خشنودى و امتنان از نعمتهاى بى شائبه الهى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أَسْمَاعاً لِتَعِيَ مَا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أَبْصَاراً لِتَجْلُوَ عَنْ عَشَاهَا وَ أَشْلاَءً جَامِعَةً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لِأَحْنَائِهَا فِي تَرْكِيبِ صُوَرِهَا وَ 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بِأَبْدَانٍ قَائِمَةٍ بِأَرْفَاقِهَا وَ قُلُوبٍ رَائِدَةٍ 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مُجَلِّلاَتِ نِعَمِهِ وَ مُوجِبَاتِ مِنَنِهِ وَ 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لَكُمْ أَعْمَاراً 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لَكُمْ عِبَراً مِنْ آثَارِ الْمَاضِينَ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مُسْتَمْتَعِ خَلاَقِهِمْ وَ 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أَرْهَقَتْهُمُ الْمَنَايَا دُونَ الْآمَالِ وَ 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يَمْهَدُوا فِي سَلاَمَةِ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يَعْتَبِرُوا فِي أُنُفِ الْأَوَانِ فَهَلْ يَنْتَظِرُ أَهْلُ بَضَاضَةِ الشَّبَابِ إِلاَّ حَوَانِيَ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غَضَارَةِ الصِّحَّةِ إِلاَّ نَوَازِلَ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مُدَّةِ الْبَقَاءِ إِلاَّ آوِنَةَ الْفَنَاءِ مَعَ 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أُزُوفِ الاِنْتِقَالِ وَ عَلَزِ الْقَلَقِ وَ أَلَمِ الْمَضَضِ وَ غُصَصِ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تَلَفُّتِ الاِسْتِغَاثَةِ بِنُصْرَةِ الْحَفَدَةِ وَ 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الْأَعِزَّةِ وَ الْقُرَنَاءِ فَهَلْ دَفَعَتِ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نَفَعَتِ النَّوَاحِبُ وَ قَدْ غُودِرَ فِي مَحَلَّةِ الْأَمْوَاتِ 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ضِيقِ الْمَضْجَعِ وَحِيداً قَدْ هَتَكَتِ الْهَوَامُّ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أَبْلَتِ النَّوَاهِكُ جِدَّتَهُ وَ عَفَتِ الْعَوَاصِفُ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الْحَدَثَانُ مَعَالِمَهُ وَ صَارَتِ الْأَجْسَادُ شَحِبَةً بَعْدَ 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الْعِظَامُ نَخِرَةً بَعْدَ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الْأَرْوَاحُ مُرْتَهَنَةً بِثِقَلِ أَعْبَائِهَا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مُوقِنَةً بِغَيْبِ أَنْبَائِهَا لاَ تُسْتَزَادُ مِنْ صَالِحِ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تُسْتَعْتَبُ مِنْ سَيِّئِ زَلَلِهَا أَ وَ لَسْتُمْ أَبْنَاءَ الْقَوْمِ وَ الْآبَاءَ وَ إِخْوَانَهُمْ وَ 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تَحْتَذُونَ أَمْثِلَتَهُمْ وَ تَرْكَبُونَ قِدَّتَهُمْ وَ 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سَالِكَةٌ فِي غَيْرِ مِضْمَارِهَا كَأَنَّ الْمَعْنِيَّ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الرُّشْدَ فِي إِحْرَازِ دُنْيَاهَا </w:t>
      </w:r>
      <w:bookmarkStart w:id="853" w:name="pg11510_167560"/>
    </w:p>
    <w:p>
      <w:pPr>
        <w:pStyle w:val="Heading6"/>
        <w:numPr>
          <w:ilvl w:val="5"/>
          <w:numId w:val="1"/>
        </w:numPr>
        <w:rPr/>
      </w:pPr>
      <w:bookmarkStart w:id="854" w:name="__RefHeading___Toc3440534_73709187"/>
      <w:bookmarkStart w:id="855" w:name="_Toc352"/>
      <w:bookmarkEnd w:id="853"/>
      <w:bookmarkEnd w:id="854"/>
      <w:r>
        <w:rPr>
          <w:rtl w:val="true"/>
        </w:rPr>
        <w:t>لغات</w:t>
      </w:r>
      <w:bookmarkEnd w:id="855"/>
    </w:p>
    <w:p>
      <w:pPr>
        <w:pStyle w:val="BookText"/>
        <w:rPr/>
      </w:pPr>
      <w:r>
        <w:rPr>
          <w:rFonts w:ascii="Amiri" w:hAnsi="Amiri" w:eastAsia="Amiri" w:cs="Amiri"/>
          <w:color w:val="111111"/>
          <w:sz w:val="28"/>
          <w:sz w:val="28"/>
          <w:szCs w:val="28"/>
          <w:rtl w:val="true"/>
          <w:lang w:bidi="ar-SA"/>
        </w:rPr>
        <w:t>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مهم شمرد،به آن اهميت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نديدن،تاريكى كه در هنگام شب چشم انسان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شلو عضو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قطعه‌اى از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كنايه از تمام بدن است يعنى اندام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كنار؛پهلو،طرف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منافع،سودها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ارماق تلفّظ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جمع رمق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ماندۀ جان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و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ريسمانى كه بر گلو بسته مى‌شود و خفگى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ارهاق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عجله نزديك شدن،عجله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شدن،تفرقه پيدا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 الأوان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زمان هر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منظور اوّل جوانى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و قوّت يافتن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زياد،نهايت سنّ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غضارة العيش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أوان،مانند أزمنة جمع زمان و به همين معنى زمان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برطرف شدن از بين رفتن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لرزشى كه بيمار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و اعوان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كهنه و فرسوده كرد و پوساند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لاغر و مردنى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كهنه،فرسوده،پوسيده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 سنگين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را آماده ساخت با تخفيف و يا تشديد معنى فرق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انسان آب دهانش را از روى اندوه و حزن فرو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كسر قاف و دال بى نقطه،راه و مسير، بعضى اين كلمه را به ضم قاف و دال نقطه‌دار تلفّظ كرده‌اند ولى به صورت اول صحيحتر است</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3440536_73709187"/>
      <w:bookmarkStart w:id="857" w:name="_Toc353"/>
      <w:bookmarkEnd w:id="856"/>
      <w:r>
        <w:rPr>
          <w:rtl w:val="true"/>
        </w:rPr>
        <w:t>ترجمه</w:t>
      </w:r>
      <w:bookmarkEnd w:id="857"/>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براى حفظ و نگهدارى امور مهم گوشها،و براى ديدن اشيا چشمها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انسانها آنچه به كار دين و دنيا آيد بشنوند و ببينند و حفظ و نگهدارى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اعضاى مختلفى را كه مناسب با كارهاى لازم بدن باشد و به آسانى </w:t>
      </w:r>
    </w:p>
    <w:p>
      <w:pPr>
        <w:pStyle w:val="BookText"/>
        <w:rPr/>
      </w:pPr>
      <w:r>
        <w:rPr>
          <w:rFonts w:ascii="IRNazanin" w:hAnsi="IRNazanin" w:eastAsia="IRNazanin"/>
          <w:color w:val="111111"/>
          <w:sz w:val="28"/>
          <w:sz w:val="28"/>
          <w:szCs w:val="28"/>
          <w:rtl w:val="true"/>
          <w:lang w:bidi="fa-IR"/>
        </w:rPr>
        <w:t>بهر طرف حركت كند مانند دست و پا و مفاصل آنها را خلق كرد با همين تركيب و صورت ظاهرى كه در طول عمر به كار گرفته مى‌شوند و با بدنهايى كه به وظايف خود قيام كننده‌اند و دلهايى كه در پى كسب روزى و معاشند،نعمتهاى خداوند همگان را فرو پوشند است،و اسباب فضيلت را براى آنان فراهم كرده و با فراهم كردن وسايل عافيت آفتها را دور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شما عمرهايى را مقدر كرده و مقدار آن را از شما مخفى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انسانهايى كه پيش از اين زندگى مى‌كردند براى شما عبرتهايى را بر جاى گذاشته است،انسانهايى كه زندگانى وسيع داشتند تا هنگامى كه مرگ گلويشان را گرفت وقت زيادى داشتند و اما قبل از آن كه به آرزوهاى فراوان خود برسند،مرگ آنان در رسيد،و بند خواهشهاى آنها را از هم گسيخت،در حالى كه براى سلامتى بدنها در بستر قبر از عمل صالح فرشى نگسترده و از گردش روزگار عبرتى نگرفته بودند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آن كه در جوانى و طراوت عمر زندگى مى‌كند،جز اين است كه منتظر پيرى و گوژپشتى و ناتوانى است؟و آن كه در نهايت صحّت و سلامتى بسر مى‌برد جز اين است كه در معرض آفات و بيمارى قرار دارد؟و آنان كه سالهايى طولانى در دنيا زندگى كرده‌اند اينك منتظر اوقات فنا و نابودى هستند كه بزودى فرا رسد و آنها را بدنياى ديگر منتقل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نگرانى لرزه و اضطراب بر اندامشان افكند،غصّه و اندوه گلويشان را گرفت و براى يارى خواستن از خويشان و عزيزان و همسران خود به هنگام احتضار بهر سو نگريستند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آيا خويشان و اقرباى آنها غصّه و محنتشان را برطرف كردند؟و آيا آه و نالۀ آنها سودى بخشيد؟نه بخدا سوگند،هر يك از آنها به تنهايى در جايگاه مردگان،و تنگناى گور،در گرو اعمالش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مورها و كرمها،پوست تنشان را دريدند،گذر زمان و تأثير زمين بدنها را پوساند،و بادهاى سخت حوادث دوران آثارشان را نابود ساخت،جسدها با آن همه طراوت و صفا و تازگى كه داشتند دگرگون شد،استخوانها با آن همه قوّت و استحكام پوسيد،و جانها در گرو بار سنگينى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ماند،در حالى كه به اخبار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انبيا از بهشت و دوزخ و كيفر اعمال در دنيا گوشزد كرده بودند و </w:t>
      </w:r>
      <w:bookmarkStart w:id="858" w:name="pg11510_167562"/>
    </w:p>
    <w:p>
      <w:pPr>
        <w:pStyle w:val="BookText"/>
        <w:rPr/>
      </w:pPr>
      <w:bookmarkEnd w:id="858"/>
      <w:r>
        <w:rPr>
          <w:rFonts w:ascii="IRNazanin" w:hAnsi="IRNazanin" w:eastAsia="IRNazanin"/>
          <w:color w:val="111111"/>
          <w:sz w:val="28"/>
          <w:sz w:val="28"/>
          <w:szCs w:val="28"/>
          <w:rtl w:val="true"/>
          <w:lang w:bidi="fa-IR"/>
        </w:rPr>
        <w:t>آنها باور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آن دنيا فزون شدن عمل نيك و يا توبه و بازگشت از گناه خواسته نمى‌شود،و كسى از آنها نمى‌خواهد كه بر عمل نيك خود بيفزايند،و يا از كارهاى زشت خود پشيمان شده توبه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دنياى آخرت جاى حساب است و جايگاه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شما،پسران و پدران و برادران و خويشان،كسانى كه از دنيا رفته‌اند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كردار بد آنها پيروى مى‌كنيد؟و بر مركب آنها سوار و براه آنها مى‌رويد؟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 مردم چقدر سخت،و از حظّ و بهره خويش بى نصيب شده، و از رشد و صلاح خود بدور،و در غير ميدان وسيع عمل خود گام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فرستادن انبيا مواعظ و تحذير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ايشان بوده است و گويا رشد و صلاحى جز در گردآورى مال و ثروت دنيا نيست</w:t>
      </w:r>
      <w:r>
        <w:rPr>
          <w:rFonts w:eastAsia="IRNazanin" w:cs="IRNazanin"/>
          <w:color w:val="111111"/>
          <w:sz w:val="28"/>
          <w:szCs w:val="28"/>
          <w:rtl w:val="true"/>
          <w:lang w:bidi="fa-IR"/>
        </w:rPr>
        <w:t>!»</w:t>
      </w:r>
    </w:p>
    <w:p>
      <w:pPr>
        <w:pStyle w:val="Heading6"/>
        <w:numPr>
          <w:ilvl w:val="5"/>
          <w:numId w:val="1"/>
        </w:numPr>
        <w:rPr/>
      </w:pPr>
      <w:bookmarkStart w:id="859" w:name="__RefHeading___Toc3440538_73709187"/>
      <w:bookmarkStart w:id="860" w:name="_Toc354"/>
      <w:bookmarkEnd w:id="859"/>
      <w:r>
        <w:rPr>
          <w:rtl w:val="true"/>
        </w:rPr>
        <w:t>شرح</w:t>
      </w:r>
      <w:bookmarkEnd w:id="860"/>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لكم إلى قوله بارفاقها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تذكّرى است بر نعمت آفرينش بدن انسان،و منافعى كه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فايدۀ گوشها اين است كه سخن حق را بشنود،و فايده ديدگان اين است كه شگفتيهاى آفرينش را با آن ديده و از آنها عبرت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يكى از دو معناى ذيل باشد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تاريكى جهل باشد كه بر چشم دل عارض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اين احتمال تقدير كلام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بصيرت را براى برطرف ساختن جهل و نادانى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ادراك چشم عبرتى است كه براى دل حاصل گشته و دل را جلا و روشنى بخشد؛با اين توجيه كه مقصود از تاريكى نادانى و منظور از ابصار عبرت باشد،در اين صورت نسبت دادن روشنايى به بينايى نسبت صحيحى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استعاره از عدم ادراك عبرت آور باشد،زيرا فايدۀ ادراك و ديدن عبرت گرفتن است،هرگاه از نگاه عبرت حاصل نشود،شخص شبيه بينايى است كه كورى بر آن 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شباهت ميان فرد نابينا،و بينايى، كه عبرت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نبردن است كه ميان آن دو مشترك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دادن روشنائى به أبصار به لحاظ بوجود آمدن ادراك مفيد،عبرت آور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نسبت نيز نوعى استعاره به كار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نيست بلكه لازم است،چون تحقّق معناى جلا و روشنايى به دو چيز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چيزى كه جلا مى‌يابد،و يكى آن چيزى كه روشنايى را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خود،روشنى يافته را در جاى روشنايى بخشنده قرار داده‌اند،گويا چنين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چشمها،آفريده شدند تا بوسيلۀ قواى خود، تاريكى را برطرف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به فايده بدن و اعضاى آن بطور مفصّل اشاره كرده‌ايم و نيازى به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قائمة بارفاقها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بدنى براى منافعى كه از آن منظور بوده آفريده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 رائدة الى قوله سترها عنكم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منّت گذارى حق تعالى بر بندگان را توضيح مى‌دهد،كه آنها را آفريده و هدايت كرده است و روزيى كه بدان قوام حيات و زندگى آنها استوار است ارزانى داشته، و قدرتى كه بتوانند امر معاد خود را اصلاح كنند بدانها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الهى از همه سو آنها را احاطه كرده،و آنها غرق در الطاف خداوند مى‌باشند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نعمتهاى خداوندى،پوشاندن اعمال زشت آنها،و نيّات پليدى است كه نسبت به يكديگر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ما فى الضمير هر يك كه سراسر دشمنى،كينه و حسد و آرزوى زوال نعمت ديگران است براى ديگران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 از بين مى‌برند،و نظام اجتماعى آنها از هم گسيخته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مقصود از موجبات منن حق تعالى،نعمتهايى است كه باعث مى‌شود تا خداوند بر انسانها منّت نهد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كلمۀ موجبات را موجبات تلفّظ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منظور از موجبات نعمتهايى است كه از طرف خداوند فرود آمده و بر بندگان ارزانى شده است؛منظور از موانع تندرستى و عافيت،عواملى است كه خداوند مقرّر مى‌دارد تا بيماريها و زيانهايى كه به انسان مى‌رسد،از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داشتن مقدار عمر انسان را از نعمتهاى خداوندى دانسته است،سرّش اين است كه اگر انسان مقدار زندگى و عمر خود را مى‌دانست،مدام خاطرش بياد مرگ و ترس از آن مشغول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آباد كردن زمين و عمران آن كناره‌گيرى مى‌كرد،و باعث از هم پاشيدگى نظام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مخفى داشتن زمان عمر از نعمتهاى بزرگ الهى مى‌باشد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لكم عبرا از ديگر نعمتهاى بيحساب خداوند متعال بر بندگان،باقى ماندن سرگذشت پيشينيان و عبرت بودن آن براى آيندگان است،چه همين عبرت گرفتن وسيلۀ بسيار مهمّى در اعراض دادن انسانها از دنياى سراسر غرور و جايگاه هلاكت،به سعادت اخروى و ابدى است،تا با شناخت رفتار دنيا با گذشتگان،در مدّت عمر و زندگانى صرفا بهره و نصيب خود را از دنيا برگيرند،و چنان كه پيشينيان گول دنيا را خوردند،به غرور دچار نگردند،پيش از آن كه ريسمان مرگ و زنجيرهاى جهنّم گلويشان را بسختى بفشرد،خود را آمادۀ خروج از اين دنيا كنند؛زيرا آمادگى لازم براى كوچ از اين دنيا،در همين دنيا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اين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 خوردگان از دنيا را كه دچار غرور شدند توصيف مى‌كند، و بيان مى‌دارد كه چگونه پيش از رسيدن به آرزوهاى طولانى،مرگشان فرا رسيد و گلويشان را فشرد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توضيح و شرح حال گذشتگان انسانها را </w:t>
      </w:r>
    </w:p>
    <w:p>
      <w:pPr>
        <w:pStyle w:val="BookText"/>
        <w:rPr/>
      </w:pPr>
      <w:r>
        <w:rPr>
          <w:rFonts w:ascii="IRNazanin" w:hAnsi="IRNazanin" w:eastAsia="IRNazanin"/>
          <w:color w:val="111111"/>
          <w:sz w:val="28"/>
          <w:sz w:val="28"/>
          <w:szCs w:val="28"/>
          <w:rtl w:val="true"/>
          <w:lang w:bidi="fa-IR"/>
        </w:rPr>
        <w:t>متوجّه مى‌سازد،كه از آرزوهاى طولانى دست برداشته،آماده مرگ شوند و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 ؛گذشتگان را سرزنش مى‌كند كه با وجود قدرت و توان و سلامت جسم و ابدان،معادشان را اصلاح نكردند و فرصت جوانى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با تذكّر حال در گذشتگان از دنيا،در دلها نفرتى بوجود آورد،و پند گيرندگان را از غرور و فريب دنيا بر حذر دارد،و آمادگى تقوا و كارهاى شايسته را در انسانها ايجاد كند ؛و سپس با پرسش انكارى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جوانها غير از پيرى و تندرستان غير از بيمارى،و سالمندان از طولانى شدن عمرشان غير فنا و نيستى چيز ديگرى را طالبند و انتظار مى‌كشند؟ و با طرح اين سؤالات مى‌فهمانند،كه انتظار چيز ديگرى جز آنها كه بر شمرديم، انتظار بيجا و بى‌موردى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انسانها را بر انتظار بيجايشان ملامت مى‌كند تا نسبت به خواسته‌هاى نامعقولشان تنفّر پيدا كنند،از آرزوهاى دور و دراز دست بردارند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جوانى منتظر پيرى و در سلامتى منتظر بيمارى،و در پيرى منتظر فنا و نيستى بودن انتظارى غير حقيقى است،زيرا لازمۀ انتظار حقيقى چنان سرانجام و غايتى،انجام كارهاى نيك و بجاى آوردن عبادت خداوند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آنها،پيرى،بيمارى و مرگ را باور داشتند،امّا عملشان بطريقى بود كه نشان مى‌داد،انتظارى غير از پيرى،بيمارى و مردن،دارند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كسانى تشبيه كرده است كه گويا نهايت جوانى را به پيرى و سرانجام تندرستى را بيمارى و عاقبت سالمندى را مرگ و نيستى نمى‌دانند،و براى اين حالت آنها لفظ انتظار را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لرزش بدن،گرفتگى زبان،غم و اندوه،ترس و آب دهان را بزحمت فرو بردن،و كمك خواهى از اقوام و خويشان و عزيزان را كنايه از شدّت بد حالى كسى آورده است كه در </w:t>
      </w:r>
    </w:p>
    <w:p>
      <w:pPr>
        <w:pStyle w:val="BookText"/>
        <w:rPr/>
      </w:pPr>
      <w:r>
        <w:rPr>
          <w:rFonts w:ascii="IRNazanin" w:hAnsi="IRNazanin" w:eastAsia="IRNazanin"/>
          <w:color w:val="111111"/>
          <w:sz w:val="28"/>
          <w:sz w:val="28"/>
          <w:szCs w:val="28"/>
          <w:rtl w:val="true"/>
          <w:lang w:bidi="fa-IR"/>
        </w:rPr>
        <w:t xml:space="preserve">وضعيّت ناگوار جدايى از زن و فرزند و سختيهاى مرگ قرار مى‌گيرد،و به دشواريهايى دچار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اقوام و خويشان،بدو نفعى مى‌رسانند و آيا گريه و زارى آنها در آن حالت مشكلى را برطرف مى‌نمايد؟معناى سخن حضرت با پرسش انكارى اين است كه نزديكان و دوستان به حال او سودى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غودر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حال در جايگاه نصب قرار دارد و عمل كنندۀ در حال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معنى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شخص مرد و جزء مردگان قرار گرفت با وجودى كه صفات زشت تنفّرانگيز به همراه داشته باشد هر چند مايل است كه از دشواريهاى قيامت با انجام كارهاى شايسته رهايى يابد،گريه به حالش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جانش در گرو گناهانش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كلماتى كه در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به كار رفته‌اند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تنفيرا،جذبا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حال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كرمهايى هستند كه از جسد ميّت،يا از غير جسد بوجود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الأرواح مرتهنة بثقل اعبائها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گرفتارى نفوس اشاره دارد،كه بدليل سنگينى بار گناه و كسب صفات رذيله و پست به پايين‌ترين مرتبۀ فضيلت سقوط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نهفته و غيبى كه از احوال روز قيامت به آنها داده شده بود،نيك يا بد،اينك برايشان تحقّق يافته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غيبى بودن اين اخبار يا بدين لحاظ است كه مردم دنيا بر آنها اطلاعى ندارند،و يا منظور اين است كه آنچه در دنيا مى‌گذرد پس از فوت،انسان از آنها بى‌خبر است؛يعنى آن اخبار رازهاى نهفته و غيبى‌اند و انسان بكلّى از آنها بريده و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يقين پيدا كردن انسان نسبت به اخبار غيبى را به معنى اوّل بگيريم بهتر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تستزاد من صالح عملها و لا تستعتب من سيّئى زللها يعنى در قيامت زيادى عمل شايسته از انسان خواسته نمى‌شود و از او نمى‌خواهند كه بر كردار نيكش چيزى بيفزايد و لغزشهاى زشت و ناروايى بخشوده نمى‌شود و از آن صرف نظر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يَسْتَعْتِبُوا فَما هُمْ مِنَ الْمُعْتَبِينَ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روز قيامت وسيله‌اى براى انجام عمل نيك وجود ندارد،بازگشت بدنيا و انجام كارهاى شايسته،مقدور نمى‌باشد،و بندهايى كه از معصيت بر گردنش افتاده است،برداشتنى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اين حقيقت را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ارْجِعُونِ لَعَلِّي أَعْمَلُ صالِحاً فِيما تَرَكْتُ كَلاّ إِنَّها كَلِمَةٌ هُوَ قائِلُها وَ مِنْ وَرائِهِمْ بَرْزَخٌ إِلى يَوْمِ يُبْعَثُونَ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لستم آباء القوم و الأبناء و اخوانهم و الأقرباء معنى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كسى كه پدر،يا پسر،يا برادر و يا خويش و نزديك اين درگذشتگان باشد نيست؟اين كلام به منظور توجّه دادن شنوندگان به عبرت گرفتن از شرح حال،كسانى است كه از دنيا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بيان انسانها را به آينده‌اى كه در انتظارشان مى‌باشد،آگاه مى‌سازد،تا به تقواى الهى كه سبب نجات و رهايى آنها از سختيهاى روز رستاخيز است روى آورند و از گناه و معصيت كه موجب گرفتارى و هلاكت است كناره‌گيرى كنند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تحتذون أمثلتهم انسانها از روى غرور و ناآگاهى از </w:t>
      </w:r>
    </w:p>
    <w:p>
      <w:pPr>
        <w:pStyle w:val="BookText"/>
        <w:rPr/>
      </w:pPr>
      <w:r>
        <w:rPr>
          <w:rFonts w:ascii="IRNazanin" w:hAnsi="IRNazanin" w:eastAsia="IRNazanin"/>
          <w:color w:val="111111"/>
          <w:sz w:val="28"/>
          <w:sz w:val="28"/>
          <w:szCs w:val="28"/>
          <w:rtl w:val="true"/>
          <w:lang w:bidi="fa-IR"/>
        </w:rPr>
        <w:t>كارهاى زشت نياكانشان پيروى مى‌كنند و راه آنها را مى‌روند،چنان كه خداوند از تقليد كوركورانه آنها چنين حكايت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براه حق دعوت مى‌كرد،گفتند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وَجَدْنا آباءَنا عَلى أُمَّةٍ وَ إِنّا عَلى آثارِهِمْ مُقْتَدُونَ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فالقلوب قاسيته عن حظّها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پيروى آنان از پدران گناهكارشان،قلب آنها آمادگى ندارد،تا بهره و نصيبى كه مى‌توانند از نيكيها ببرند،دريافت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در طلب رشد و هدايت خود نيستند و در غير مسير حركت مى‌كنند به گمراهى گرفتار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لغت به معناى ميدان 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دستورات الهى است،يعنى فرمانها و دستورات الهى را به كار نمى‌گيرد،و دست به انجام كارهائى مى‌زند كه خداوند از آنها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با كارهاى خلاف شريعت راهى را مى‌رود كه پايانش جهنّم است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المعنّى سواها و كأنّ الرشد فى احراز دنياها رفتار نارواى اينان گوياى اين حقيقت است كه جز دنيا هيچ چيز مفهوم و معنايى ندارد و رشد و هدايت تنها در اين است كه دست بدنيا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است در دورى كردن دلهاى آنان از حق و عدم توجّه آنان به پند و موعظه و اندرز،و غرق شدنشان در دنيا خواهى چنان كه گويا آنان مورد خطاب دستورات حق تعالى نيستند و يا تنها رشد و هدايت و كمالى كه لازم است به دست آورند فراهم كردن مال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كه لازم است از خطر مال اندوزى بر حذر باشند،بشدّت بدان متمايل شده‌اند</w:t>
      </w:r>
      <w:r>
        <w:rPr>
          <w:rFonts w:eastAsia="IRNazanin" w:cs="IRNazanin"/>
          <w:color w:val="111111"/>
          <w:sz w:val="28"/>
          <w:szCs w:val="28"/>
          <w:rtl w:val="true"/>
          <w:lang w:bidi="fa-IR"/>
        </w:rPr>
        <w:t xml:space="preserve">! </w:t>
      </w:r>
      <w:bookmarkStart w:id="861" w:name="pg11510_167569"/>
    </w:p>
    <w:p>
      <w:pPr>
        <w:pStyle w:val="Heading5"/>
        <w:numPr>
          <w:ilvl w:val="4"/>
          <w:numId w:val="1"/>
        </w:numPr>
        <w:rPr/>
      </w:pPr>
      <w:bookmarkStart w:id="862" w:name="__RefHeading___Toc3440540_73709187"/>
      <w:bookmarkStart w:id="863" w:name="_Toc355"/>
      <w:bookmarkEnd w:id="861"/>
      <w:bookmarkEnd w:id="862"/>
      <w:r>
        <w:rPr>
          <w:rtl w:val="true"/>
        </w:rPr>
        <w:t>فصل دوم از بخش هفتم خطبه</w:t>
      </w:r>
      <w:bookmarkEnd w:id="863"/>
    </w:p>
    <w:p>
      <w:pPr>
        <w:pStyle w:val="Heading6"/>
        <w:numPr>
          <w:ilvl w:val="5"/>
          <w:numId w:val="1"/>
        </w:numPr>
        <w:rPr/>
      </w:pPr>
      <w:bookmarkStart w:id="864" w:name="__RefHeading___Toc3440542_73709187"/>
      <w:bookmarkStart w:id="865" w:name="_Toc356"/>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در بيان ويژگيهاى صراط و بر حذر بودن از خطرات آن و تشويق بر پرهيزكارى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مَجَازَكُمْ عَلَى الصِّرَاطِ وَ مَزَالِقِ دَحْضِهِ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أَهَاوِيلِ زَلَلِهِ وَ 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ذِي لُبٍّ شَغَلَ التَّفَكُّرُ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أَنْصَبَ الْخَوْفُ بَدَنَهُ وَ أَسْهَرَ التَّهَجُّدُ غِرَارَ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أَظْمَأَ الرَّجَاءُ هَوَاجِرَ يَوْمِهِ وَ ظَلَفَ الزُّهْدُ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 الذِّكْرُ بِلِسَانِهِ وَ قَدَّمَ الْخَوْفَ لِأَمَانِهِ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تَنَكَّبَ الْمَخَالِجَ عَنْ 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 أَقْصَدَ الْمَسَالِكِ إِلَى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تَفْتِلْهُ فَاتِلاَتُ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تَعْمَ عَلَيْهِ 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ظَافِراً بِفَرْحَةِ الْبُشْرَى وَ رَاحَةِ 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أَنْعَمِ نَوْمِهِ 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مَعْبَرَ الْعَاجِلَةِ حَمِيداً وَ قَدَّمَ زَادَ الْآجِلَةِ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 مِنْ وَجَلٍ وَ أَكْمَشَ فِي مَهَلٍ وَ رَغِبَ 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عَنْ هَرَبٍ وَ 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بِالْجَنَّةِ ثَوَاباً وَ نَوَالاً وَ كَفَى بِالنَّارِ عِقَاباً وَ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مُنْتَقِماً 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بِالْكِتَابِ حَجِيجاً وَ خَصِيماً أُوصِيكُمْ بِتَقْوَى اللَّهِ الَّذِي أَعْذَرَ بِمَا أَنْذَرَ وَ 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حَذَّرَكُمْ عَدُوّاً 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نَفَثَ فِي الْآذَانِ نَجِيّاً فَأَضَلَّ وَ أَرْدَى وَ 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سَيِّئَاتِ الْجَرَائِمِ 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اسْتَدْرَجَ قَرِينَتَهُ وَ اسْتَغْلَقَ رَهِينَتَهُ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مَا زَيَّنَ وَ اسْتَعْظَمَ مَا هَوَّنَ وَ حَذَّرَ مَا أَمَّنَ</w:t>
      </w:r>
    </w:p>
    <w:p>
      <w:pPr>
        <w:pStyle w:val="Heading6"/>
        <w:numPr>
          <w:ilvl w:val="5"/>
          <w:numId w:val="1"/>
        </w:numPr>
        <w:rPr/>
      </w:pPr>
      <w:bookmarkStart w:id="866" w:name="__RefHeading___Toc3440544_73709187"/>
      <w:bookmarkStart w:id="867" w:name="_Toc357"/>
      <w:bookmarkEnd w:id="866"/>
      <w:r>
        <w:rPr>
          <w:rtl w:val="true"/>
        </w:rPr>
        <w:t>لغات</w:t>
      </w:r>
      <w:bookmarkEnd w:id="867"/>
    </w:p>
    <w:p>
      <w:pPr>
        <w:pStyle w:val="BookText"/>
        <w:rPr/>
      </w:pPr>
      <w:r>
        <w:rPr>
          <w:rFonts w:ascii="IRNazanin" w:hAnsi="IRNazanin" w:eastAsia="IRNazanin"/>
          <w:color w:val="111111"/>
          <w:sz w:val="28"/>
          <w:sz w:val="28"/>
          <w:szCs w:val="28"/>
          <w:rtl w:val="true"/>
          <w:lang w:bidi="fa-IR"/>
        </w:rPr>
        <w:t>مزلق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گام در آن استوار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اندك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سرگرم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خود را عملى كرد،در جايى گام نهاده است كه راه بازگشت نيست</w:t>
      </w:r>
      <w:r>
        <w:rPr>
          <w:rFonts w:eastAsia="IRNazanin" w:cs="IRNazanin"/>
          <w:color w:val="111111"/>
          <w:sz w:val="28"/>
          <w:szCs w:val="28"/>
          <w:rtl w:val="true"/>
          <w:lang w:bidi="fa-IR"/>
        </w:rPr>
        <w:t>.</w:t>
      </w:r>
    </w:p>
    <w:p>
      <w:pPr>
        <w:pStyle w:val="Heading6"/>
        <w:numPr>
          <w:ilvl w:val="5"/>
          <w:numId w:val="1"/>
        </w:numPr>
        <w:rPr/>
      </w:pPr>
      <w:bookmarkStart w:id="868" w:name="__RefHeading___Toc3440546_73709187"/>
      <w:bookmarkStart w:id="869" w:name="_Toc358"/>
      <w:bookmarkEnd w:id="868"/>
      <w:r>
        <w:rPr>
          <w:rtl w:val="true"/>
        </w:rPr>
        <w:t>ترجمه</w:t>
      </w:r>
      <w:bookmarkEnd w:id="86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محل عبور شما به سوى بهشت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آن لغزشگاهى است كه هر آن بيم لغزيدن و به دوزخ افتادن مى‌رود،و ترس و بيم از آن بسيار و مكرر مى‌شود؛پس ترس شما از خدا مانند ترس شخص خردمند مى‌باشد كه ياد خدا دلش را مشغول داشته و ترس از پروردگار بدنش را رنجور كرده است، </w:t>
      </w:r>
    </w:p>
    <w:p>
      <w:pPr>
        <w:pStyle w:val="BookText"/>
        <w:rPr/>
      </w:pPr>
      <w:r>
        <w:rPr>
          <w:rFonts w:ascii="IRNazanin" w:hAnsi="IRNazanin" w:eastAsia="IRNazanin"/>
          <w:color w:val="111111"/>
          <w:sz w:val="28"/>
          <w:sz w:val="28"/>
          <w:szCs w:val="28"/>
          <w:rtl w:val="true"/>
          <w:lang w:bidi="fa-IR"/>
        </w:rPr>
        <w:t>بيدار خوابى عبادت دنيايش،خواب اندكش را بكلى از دستش گرفته و اميدوارى به پاداش اخروى روزهاى گرم او را تشنه نگاهداشته،بى رغبتى به دنيا مانع خواهشهاى نفسانى وى شده است همواره ذكر خدا را بر زبان دارد و ترس از گناه را براى آسودگى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است شك و ترديدها را با پيمودن راه روشن از خود دور،و نزديك‌ترين راهها را بسوى طريق پسنديده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پيچيده و درهم برهم سراى غرور او را از 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نداشت و شبهات بر او پوشيده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ويژگيهاى ياد شده فوق فرد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كه گويى،به شادمانى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ايمنى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نباشد،سپاس گزار خداوند از پل جهان گذران گذشت و سعادتمند شد،زاد و توشۀ آخرت را پيشاپيش فرستاد،از ترس خدا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دنيا بطاعت بندگى و عبادت پرداخت،طالب خوشنودى خدا شد و با ترس و احتياط گام برداشت،در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فرداى بعد از مرگش بود، پيش آمدهاى قيامت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پاداش نيكوكاران بهشت و براى كيفر بدكاران دوزخ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يارى دادن به نيكان و انتقام گرفتن از مجرمان نياز به كمك ندارد و قرآن بر عليه دشمنان خود دليلى روشن و گويا خواهد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تقواى خدايى كه انذارتان فرموده،و هيچ راه عذرى برايتان باقى نگذاشته است وصيت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حق را به شما نمايانده،و از دشمنى كه مخفيانه در دلها نفوذ مى‌كند و در گوشهاى شما وسوسه مى‌كند،بر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خود را بدينسان گمراه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وعدۀ دروغ داده به آرزو مى‌نشاند،جرمهاى بد را در نظرها مى‌آرايد و گناهان بزرگ هلاك كننده را سهل و كوچك نشان مى‌دهد،تا بتدريج پيروان خود را به نهايت درجۀ شقاوت رسانده آنها را اسير و گروگان بگيرد و سپس آنچه در نظرشان آراسته بود منكر گردد و آنچه را كوچك دانسته بود بزرگ شمارد،و از آنچه آسودگى خاطر داده بود بترساند </w:t>
      </w:r>
      <w:r>
        <w:rPr>
          <w:rFonts w:eastAsia="IRNazanin" w:cs="IRNazanin"/>
          <w:color w:val="111111"/>
          <w:sz w:val="28"/>
          <w:szCs w:val="28"/>
          <w:rtl w:val="true"/>
          <w:lang w:bidi="fa-IR"/>
        </w:rPr>
        <w:t xml:space="preserve">!» </w:t>
      </w:r>
      <w:bookmarkStart w:id="870" w:name="pg11510_167571"/>
    </w:p>
    <w:p>
      <w:pPr>
        <w:pStyle w:val="Heading6"/>
        <w:numPr>
          <w:ilvl w:val="5"/>
          <w:numId w:val="1"/>
        </w:numPr>
        <w:rPr/>
      </w:pPr>
      <w:bookmarkStart w:id="871" w:name="__RefHeading___Toc3440548_73709187"/>
      <w:bookmarkStart w:id="872" w:name="_Toc359"/>
      <w:bookmarkEnd w:id="870"/>
      <w:bookmarkEnd w:id="871"/>
      <w:r>
        <w:rPr>
          <w:rtl w:val="true"/>
        </w:rPr>
        <w:t>شرح</w:t>
      </w:r>
      <w:bookmarkEnd w:id="872"/>
    </w:p>
    <w:p>
      <w:pPr>
        <w:pStyle w:val="BookText"/>
        <w:rPr/>
      </w:pPr>
      <w:r>
        <w:rPr>
          <w:rFonts w:ascii="IRNazanin" w:hAnsi="IRNazanin" w:eastAsia="IRNazanin"/>
          <w:color w:val="111111"/>
          <w:sz w:val="28"/>
          <w:sz w:val="28"/>
          <w:szCs w:val="28"/>
          <w:rtl w:val="true"/>
          <w:lang w:bidi="fa-IR"/>
        </w:rPr>
        <w:t>بايد دانست،صراطى كه قرآن كريم بدان وعده داده،هر چند در حقيقت آن اختلاف نظر است ولى امر مسلّمى است كه اعتقاد بدان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ظاهر شريعت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مسلمين و آنان كه معاد جسمانى را اثبات مى‌كنند بدان معتقدند اين است كه صراط جسمى است در نهايت باريكى و تيزى و بر روى جهنّم كشيده شده،و راهى است كه به بهشت منتهى مى‌شود،و آنان كه خود را براى خدا خالص گردانيده‌اند از آن مى‌گذرند،امّا آنان كه از فرمان خداوند سرپيچى كرده‌اند از دو طرف پل بداخل يكى از درهاى دوزخ سقوط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نيز به حقيقت اين پل اعتقاد داشته و آن را پذيرفته‌اند؛امّا اين تعريف كه،صراط همچون مو،باريك است تعريف ناصوابى است،زيرا تشبيه كردن صراط به مو،مانند تشبيه كردن مو،به خط هندسى است كه حدّ فاصل ميان سايه و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خطّ هندسى،نه از سايه به حساب مى‌آيد و نه از آفتاب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بمنزلۀ همان خطّى است كه،عرض برايش نمى‌توان تصوّر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صراط،حدّ فاصل ميان اخلاق متضّاد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سخاوت كه حدّ وسط ميان،ولخرجى و بخل،شجاعت كه حدّ فاصل ميان بى‌باكى و ترس،ميان روى در خرج كه حد وسط ميان اسراف و سخت‌گيرى،تواضع كه حدّ فاصل ميان تكبّر و پستى،عفّت كه حدّ وسط ميان شهوت و بى ميلى جنسى و عدالت كه حد فاصل ميان ستمگرى و ستمكشى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ميان اين اخلاق متضاد نكوهيده اخلاق پسنديده شمرده مى‌شود؛و هر يك از اخلاق حميده دو طرف افراط و تفريط دارند كه مذموم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فاصل ميان افراط و تفريط و رعايت عملى آن از دو طرف متضاد در نهايت دورى و فاصله است كه در آن نبايد افراط و تفريطى باشد بدين توضيح كه چون فرشتگان بكلّى از صفات متضاد جدايند و از طرفى انسان هم نمى‌تواند خود را از اين صفات بكلّى جدا سازد، </w:t>
      </w:r>
    </w:p>
    <w:p>
      <w:pPr>
        <w:pStyle w:val="BookText"/>
        <w:rPr/>
      </w:pPr>
      <w:r>
        <w:rPr>
          <w:rFonts w:ascii="IRNazanin" w:hAnsi="IRNazanin" w:eastAsia="IRNazanin"/>
          <w:color w:val="111111"/>
          <w:sz w:val="28"/>
          <w:sz w:val="28"/>
          <w:szCs w:val="28"/>
          <w:rtl w:val="true"/>
          <w:lang w:bidi="fa-IR"/>
        </w:rPr>
        <w:t>پس كمال شباهت او به ملائكه آن است كه تا حد امكان چنان خود را از دو طرف متضاد دور و به تعادل نزديك سازد كه گويا بكلّى از اين اوصاف جدا مى‌باشد،پس چنان به سخاوت دقيق عمل كند كه گويا هرگز بخيل و در خرج لا ابالى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صراط مستقيم و راه راست همان وسط حقيقى است كه به هيچ طرف تمايل نداشته باشد و اين چنين حدّ وسطى برايش عرض تصوّر نمى‌شود و از مو،هم باريك‌تر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همين معناى دقيق عدالت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تَسْتَطِيعُوا أَنْ تَعْدِلُوا بَيْنَ النِّساءِ وَ لَوْ حَرَصْتُمْ فَلا تَمِيلُوا كُلَّ الْمَيْلِ</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از آن حضرت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خدا،ما را به راهى كه منتهى به محبّت خودت مى‌شود،و دينت را در دسترس ما قرار مى‌دهد ارشاد فرما و ثابت قدم بدار،تا از پيروى هواى نفس دور بمانيم،و براى و انديشۀ خود عمل نكنيم و به هلاكت نرسيم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بر دو گونه است يكى صراط دنيا و ديگرى صراط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 دنيا اين است كه از زياده‌روى دور بمانى و كوتاهى در وظيفه نداشته باشى،بر مسير حق پايدار مانده و به باطل گرايش پيدا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صراط مستقيم آخرت،طريق مؤمنين و پويندگان راه بهشت است،كه از مسير بهشت به سوى دوزخ و عذاب الهى انحراف پيدا نكنى</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انتخاب يكى از اين دو راه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 راه حق پايدار بماند و مسير صحيح را در پيش گيرد به راه آخرت رفته است و يقينا وارد بهشت </w:t>
      </w:r>
    </w:p>
    <w:p>
      <w:pPr>
        <w:pStyle w:val="BookText"/>
        <w:rPr/>
      </w:pPr>
      <w:r>
        <w:rPr>
          <w:rFonts w:ascii="IRNazanin" w:hAnsi="IRNazanin" w:eastAsia="IRNazanin"/>
          <w:color w:val="111111"/>
          <w:sz w:val="28"/>
          <w:sz w:val="28"/>
          <w:szCs w:val="28"/>
          <w:rtl w:val="true"/>
          <w:lang w:bidi="fa-IR"/>
        </w:rPr>
        <w:t>مى‌شود و در امن و امان خواهد بود،و آن كه به راه خطا رود به عذاب آخرت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معناى صراط،خواهى دانست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مزالق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محلّى است كه انسان به يكى از دو سوى اعتدال،يعنى طرف افراط،يا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مورد نكوهش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جايگاه محلّ شهوات و خواهشهاى نفسانى و طبيعى و لغزشگاههاى هراسناكى است كه لازمۀ عبور از آن مواضع افراط يا تفريط،و در نهايت كيفرهاى بزرگ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مراحل ترسناك،مراحلى است كه يكى بعد از ديگرى فرا روى انسان آشكار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 اللّه در اين فراز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به موضوع تقوا باز گشته،و مردم را به تقواى الهى بمانند تقواى كسى كه داراى صفات ايمان است دستور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پرهيزگارى كه تقوايش صفات ايمان را داشته باشد داراى خصوصيّاتى است كه از كلام آن حضرت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 كسى كه تفكّر دلش را مشغول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انديشۀ امر معاد و روز قيامت او را از محبّت دنيا و امور بيهودۀ آن باز داشته و فكر دنيا را از ذهنش بيرون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ترس از عذاب آخرت بدنش را رنجور كرده است بدين توضيح كه بيم عذاب الهى و كيفرى كه براى مجرمان مقرر داشته او را رنج داده و بدنش را به تحليل برده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پرهيزگارى كه بيدارى عبادت بكلّى خواب را از چشمش ربوده است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 كه اميدوارى ثواب الهى تشنگى در هواى گرم را برايش گوارا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وعده‌هايى كه خداوند به نيكوكاران داده و آنچه از نعمتهاى بهشتى برايشان فراهم آورده او را اميدوار ساخته و تشنگى را برايش قابل تحمّل </w:t>
      </w:r>
    </w:p>
    <w:p>
      <w:pPr>
        <w:pStyle w:val="BookText"/>
        <w:rPr/>
      </w:pPr>
      <w:r>
        <w:rPr>
          <w:rFonts w:ascii="IRNazanin" w:hAnsi="IRNazanin" w:eastAsia="IRNazanin"/>
          <w:color w:val="111111"/>
          <w:sz w:val="28"/>
          <w:sz w:val="28"/>
          <w:szCs w:val="28"/>
          <w:rtl w:val="true"/>
          <w:lang w:bidi="fa-IR"/>
        </w:rPr>
        <w:t>كرده تا در عوض نعمتهاى خوب اين دنيا به پاداشهاى اخروى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أظمأ الرّجاء هواجر يومه را كنايه از زيادى روزه،در گرمترين روزها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و مظروفى است كه بجاى ظرف قرار گرفته و از اقسام مجاز شمرده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پارسايى مانع شهوات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زهد استعاره آورده است،با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خاموش ساختن،از صفات آب است كه در رابطه با آتش آورده مى‌شود،در اين بيان زهد را در فرو نشاندن شهوات همچون آب دانسته است كه آتش را خاموش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شباهت ميان آتش و شهوات نيز روشن شده است،چه هر دو در بسيارى از موارد اثر مخرّب دارند و همگونى ميان آب و زهد در تأثير گذارى مطلوب نمايانده شده است كه هر يك به نوعى از خسارت جلوگيرى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يعنى،چنان كه آب شعله‌هاى آتش را فرو مى‌نشاند،روى گردانى از دنيا و زهد ورزى از پيروى شهوات آتش شهوات را خاموش كرده،مانع از ضررهاى آن مى‌شود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پرهيزگار مدام ياد خدا را بر زبان دارد،ذكر حق فرصت گفتار ديگرى به زاهد نمى‌دهد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 امان ماندن از عذاب الهى ترس را بر همۀ امور خود مقدّم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ترس از خدا موجب مى‌شود كه عمل خود را براى خشنودى حق تعالى خالص گرداند،تا از عقوبت و كيفر در امان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از لغزشها دورى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معنى امورى كه او را سرگرم كند و از راه روشن خدا دورش گرداند،كنار مى‌گذارد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وارسته و پارسا بهترين راه را براى رسيدن به مقصد مى‌پيمايد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بدين توضيح كه زاهد در پيمودن راه روشن و مسيرى كه او را از ميان خلق به سوى خالق هدايت كند،بهترين راه را كه صراط مستقيم است انتخاب مى‌كند البتّه مردم در پيمودن راه خدا روشهاى مختلفى دارند ولى دلپسندترين راه آن است كه انسان را سريعا به خدا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سركشيهاى غرور او را بهلاكت نمى‌افكند،يعنى خوشيهاى دنيا موجب غرور و غفلت او از پروردگارش نمى‌شود،چون هيچ‌گاه از فرمانبردارى خداوند غفلت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شبهه‌ناك بر او مسلّط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شبهات،حق را در نظر او تاريك جلوه نمى‌دهد،تا مانع خلوص كارهايش شود،و راه حق را بر او ببندد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انتظار خوشامدگويى فرشتگان را دارد و در روز قيامت به اميد بشارت دادن ملائكه است چنان 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شما در آن روز بهشتى است كه از زير درختان آن رودها جارى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در آسايش و نعمتهاى آخرت است زيرا رهايى يافتن از رنج و مشقت دنيا،با رسيدن به نعمتهاى آخرت ممكن و ميسّر است و نعمت خداوند در دنياى ديگر بهشت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پرهيزگار،در بهترين خواب راحت و نيكوترين آسايش بسر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آسايش در جنّت از باب اطلاق ملزوم بر لازمش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وارسته روز قيامت در امن و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كنايه براى تمام زمانها،از باب اطلاق لفظ جزء بر كل به كار برده است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 بهترين عبرت را از دنيا مى‌گيرد و پسنديده‌ترين راه را انتخاب مى‌كند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سعادت آخرتش نيكوترين زاد را پيشاپيش مى‌فرستد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آخرتش كار خير انجام مى‌دهد و خوشبختى دايمى را نصيب خود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سعيدا و حميدا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حال منصوب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 از خوف خدا پيشاپيش توشۀ آخرت را مى‌فرستد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اعمال شايسته را ترس خداوند،قبل از فرا رسيدن اجل انجام مى‌دهد تا زاد آخرتش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فرصتى كه دارد،در كارهاى نيك عجله مى‌كند،بدين توضيح كه در ايّام عمر و زندگى دنيوى كه فرصت مناسبى براى كارهاى خوب است به اطاعت پروردگارش مى‌پردازد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 مورد رضايت خداوند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روى ميل و علاقه انجام مى‌دهد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زشت به دليل ترس از خداوند دورى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دليل خوف از خدا،كارهايى كه موجب دورى از محضر حق تعالى مى‌گردد،ترك كرده و از آنها دورى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هر يك از دو كلمه در عبارتهاى 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سعيدا و حميدا،يا در من وجل و اسرع فى مهل،رغب فى طلب و ذهب عن 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،سجع متوازى بر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پرهيزگار از امروز به فكر فردايش مى‌باشد،بدين شرح كه در زمان حيات انتظار رسيدن آخرت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فرا رويش را مى‌نگرد،يعنى جز خداوند به چيزى توجّه ندارد، اعمال و رفتار خود را به قصد خداوند انجام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 شمارى صفات فوق براى شخص پرهيزگار مى‌فرمايد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نعمتهاى آن بعنوان پاداش پرهيزگار را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اين عبارت انسانها را بدين حقيقت توجّه مى‌دهد كه لازم است براى رسيدن به ثواب آخرت </w:t>
      </w:r>
    </w:p>
    <w:p>
      <w:pPr>
        <w:pStyle w:val="BookText"/>
        <w:rPr/>
      </w:pPr>
      <w:r>
        <w:rPr>
          <w:rFonts w:ascii="IRNazanin" w:hAnsi="IRNazanin" w:eastAsia="IRNazanin"/>
          <w:color w:val="111111"/>
          <w:sz w:val="28"/>
          <w:sz w:val="28"/>
          <w:szCs w:val="28"/>
          <w:rtl w:val="true"/>
          <w:lang w:bidi="fa-IR"/>
        </w:rPr>
        <w:t>و بهشت تلاش كنند و به كمتر از آن راضى نشوند؛و جهنّم نيز به عنوان كيفر و عقاب كفايت مى‌كند كه انسان از خداوند بترسد،براى خوف از خدا نياز به عامل ديگرى جز دوزخ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انتقام گرفتن از ستمگران و يارى دادن به ستمديدگان خداوند كفايت مى‌كند،يعنى همين كه انتقام به دست خداوند باشد، براى ترسيدن ظالمان،و يارى جستن مظلومان بس است و نياز به عامل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خدا بعنوان حجت و خصم بدكاران كفايت مى‌كند تا همگان را تحت تأثير قرار دهد،و بر عليه كسانى كه از احكام دستوراتش پيروى نكنند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دادن حجّت و خصم به كتاب خداوند نسبت مجازى است و تمام كلمات منصوب،در جملات فوق بعنوان تميز به كار 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بتقوى اللّه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اعتبار مجددا مردم را به پرهيزگارى تشويق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را از كيفر آخرت بيم داده است،ديگر عذرى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دلايل روشن و براهين واضح،حجّت را بر آنها تمام كرده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دشمنى ابليس و خصومت او همگان را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معناى ابليس در خطبۀ قبل توضيح داده شد،امّا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ويژگيهايى را براى شيطان ذكر كرده است كه ذيلا به شرح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مخفيانه در سينه‌ها نفوذ مى‌كند،مقصود نفس امّاره است كه همواره به بدى دستور مى‌دهد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مجازا در وسوسه‌هاى باطنى به كار برده‌اند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باب ذكر مكان و ارادۀ متمكّن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 به صورت نجوا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چيزهايى است كه بعضى از شياطين انس سر بگوشى كرده حرفهاى بيهوده و غرور و فريب‌كارى را بديگران تلقين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اين موضوع در خطبۀ اول نيز داده شده است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گمراه كننده است؛يعنى مردم را از پيمودن راه حق باز مى‌دارد </w:t>
      </w:r>
    </w:p>
    <w:p>
      <w:pPr>
        <w:pStyle w:val="BookText"/>
        <w:rPr/>
      </w:pPr>
      <w:r>
        <w:rPr>
          <w:rFonts w:ascii="Amiri" w:hAnsi="Amiri" w:eastAsia="Amiri" w:cs="Amiri"/>
          <w:color w:val="111111"/>
          <w:sz w:val="28"/>
          <w:sz w:val="28"/>
          <w:szCs w:val="28"/>
          <w:rtl w:val="true"/>
          <w:lang w:bidi="ar-SA"/>
        </w:rPr>
        <w:t xml:space="preserve">و با وعده‌هاى دروغ و آرزوهاى دور و درازى كه به آنها مى‌دهد همه را وارد دوزخ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بديها را در نظر آنها مى‌آرايد،زشتى گناهان را براى مردم زيبا جلوه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مهلك را براى مردم كم اهميّت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آرزوى توبه را در دلها فزون مى‌سازد،و از حكم عقل كه خداوند آمرزنده و بخشنده است براى چنين آرزويى كمك مى‌گيرد و يا به مثل مى‌گويد،بديگران كه از تو وارسته‌ترند و از مال دنيا فراوان دارند اقتدا كن و چندان در فكر آخرت مباش،و از وسوسه‌هاى ديگرى كه براى همگان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استدرج قرينته و استغلق رهينته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وسوسه‌هاى شيطانى همچنان ادامه دارد،تا اين كه بتدريج نفس ناطقۀ انسانى را فريب داده آن گاه او را گروگان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ناطقۀ انسانى است،بدين اعتبار كه با شيطان هماهنگى كرده،موافق خواست او عمل مى‌كند،به لحاظ احاطۀ گناه،نفس گروگان ابليس قرار مى‌گيرد چون مالى كه وثيقه و در رهن كسى باشد كه قابل تصرّف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استعاره به كار رفته است و منظور از استدراج نفس بوسيلۀ ابليس،زينت دادن خواسته‌هاى نفسانى است كه با جلوه دادن امور براى نفس،آن را در اطاعت و فرمان بردارى خود نگاه مى‌دارد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انكر ما زيّن 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درجه نهايى وسوسۀ شيطانى است،كه پس از گمراهى كامل نفس امّاره و ارتكاب محرّمات، به حكم عقل باز گشته اقرار مى‌كند كه آنچه نفس را بدان امر كرده زشت و ناروا بوده است،و خطر بزرگى فرارو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پس از آن كه نفس را بر كارهاى ناروا واداشته،و بديها را در نظرش زيبا جلوه داده و آسوده خاطرى را به او نويد </w:t>
      </w:r>
      <w:bookmarkStart w:id="873" w:name="pg11510_167579"/>
    </w:p>
    <w:p>
      <w:pPr>
        <w:pStyle w:val="BookText"/>
        <w:rPr/>
      </w:pPr>
      <w:bookmarkEnd w:id="873"/>
      <w:r>
        <w:rPr>
          <w:rFonts w:ascii="IRNazanin" w:hAnsi="IRNazanin" w:eastAsia="IRNazanin"/>
          <w:color w:val="111111"/>
          <w:sz w:val="28"/>
          <w:sz w:val="28"/>
          <w:szCs w:val="28"/>
          <w:rtl w:val="true"/>
          <w:lang w:bidi="fa-IR"/>
        </w:rPr>
        <w:t>داده است،حال نفس را از زشتيها بر حذر مى‌دارد،و از نيكو شمردن بديها او را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افسوس كه ديگر دير شده است و قدرت بر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بديها از ناحيه ابليس يا به هنگامى است كه عقل از فرط گناه مغلوب شده و شخص گنهكار قصد توبه دارد،و يا هنگامى است كه كيفر گناهان نمودار شده هر چند شخص هنوز در دنيا باشد و يا از دنيا رفته و بدليل انجام كارهاى باطل و گناه به عذاب جهنم گرفتار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است كه پس از جدا شدن نفس از بدن،قوّه واهمه نفس را همراهى مى‌كند و كيفرهاى جزئى همچون عذاب قبر و بعضى ناهنجاريهاى ديگر را كه پيش از اين شرحش گذشت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 جلوه دادن بديها براى نفس گاهى از ناحيۀ شيطانهاى انسانى صورت مى‌گيرد،چه رسد به شيطانهاى واقعى كه كارى جز گمراه كردن انسانها ندارند</w:t>
      </w:r>
      <w:r>
        <w:rPr>
          <w:rFonts w:eastAsia="IRNazanin" w:cs="IRNazanin"/>
          <w:color w:val="111111"/>
          <w:sz w:val="28"/>
          <w:szCs w:val="28"/>
          <w:rtl w:val="true"/>
          <w:lang w:bidi="fa-IR"/>
        </w:rPr>
        <w:t>.</w:t>
      </w:r>
    </w:p>
    <w:p>
      <w:pPr>
        <w:pStyle w:val="Heading4"/>
        <w:numPr>
          <w:ilvl w:val="3"/>
          <w:numId w:val="1"/>
        </w:numPr>
        <w:rPr/>
      </w:pPr>
      <w:bookmarkStart w:id="874" w:name="__RefHeading___Toc3440550_73709187"/>
      <w:bookmarkStart w:id="875" w:name="_Toc360"/>
      <w:bookmarkEnd w:id="874"/>
      <w:r>
        <w:rPr>
          <w:rtl w:val="true"/>
        </w:rPr>
        <w:t>بخش هشتم خطبه</w:t>
      </w:r>
      <w:bookmarkEnd w:id="875"/>
    </w:p>
    <w:p>
      <w:pPr>
        <w:pStyle w:val="Heading5"/>
        <w:numPr>
          <w:ilvl w:val="4"/>
          <w:numId w:val="1"/>
        </w:numPr>
        <w:rPr/>
      </w:pPr>
      <w:bookmarkStart w:id="876" w:name="__RefHeading___Toc3440552_73709187"/>
      <w:bookmarkStart w:id="877" w:name="_Toc361"/>
      <w:bookmarkEnd w:id="876"/>
      <w:r>
        <w:rPr>
          <w:rtl w:val="true"/>
        </w:rPr>
        <w:t>اشاره</w:t>
      </w:r>
      <w:bookmarkEnd w:id="87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در چگونگى آفرينش انسان طى دو فصل و به طريق زير نقل شده است أَمْ هَذَا الَّذِي أَنْشَأَهُ فِي ظُلُمَاتِ الْأَرْحَامِ وَ شُغُفِ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دِهَاقاً وَ عَلَقَةً مِحَاقاً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جَنِيناً وَ رَاضِعاً وَ وَلِيداً وَ يَافِعاً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مَنَحَهُ قَلْباً حَافِظاً وَ لِسَاناً لاَفِظاً وَ بَصَراً لاَحِظاً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لِيَفْهَمَ مُعْتَبِراً وَ يُقَصِّرَ مُزْدَجِراً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قَامَ اعْتِدَالُهُ وَ اسْتَوَى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مُسْتَكْبِراً وَ خَبَطَ سَادِراً مَاتِحاً فِي غَرْبِ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كَادِحاً سَعْياً لِدُنْيَاهُ فِي لَذَّاتِ طَرَبِهِ وَ بَدَوَاتِ أَرَبِهِ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يَحْتَسِبُ رَزِيَّةً وَ لاَ يَخْشَعُ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فِي فِتْنَتِهِ غَرِيراً وَ عَاشَ فِي هَفْوَتِهِ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يُفِدْ عِوَضاً وَ لَمْ يَقْضِ مُفْتَرَضاً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دَهِمَتْهُ فَجَعَاتُ الْمَنِيَّةِ فِي غُبَّرِ جِمَاحِهِ وَ سَنَنِ مِرَاحِهِ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سَادِراً وَ بَاتَ سَاهِراً فِي غَمَرَاتِ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طَوَارِقِ الْأَوْجَاعِ وَ الْأَسْقَامِ بَيْنَ أَخٍ شَقِيقٍ وَ وَالِدٍ شَفِيقٍ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دَاعِيَةٍ بِالْوَيْلِ جَزَعاً وَ لاَدِمَةٍ لِلصَّدْرِ قَلَقاً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فِي سَكْرَةٍ مُلْهِثَةٍ وَ غَمْرَةٍ كَارِثَةٍ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أَنَّةٍ مُوجِعَةٍ وَ جَذْبَةٍ مُكْرِبَةٍ وَ سَوْقَةٍ مُتْعِبَةٍ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أُدْرِجَ فِي أَكْفَانِهِ مُبْلِساً وَ جُذِبَ مُنْقَاداً سَلِساً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أُلْقِيَ عَلَى الْأَعْوَادِ رَجِيعَ وَصَبٍ وَ نِضْوَ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تَحْمِلُهُ حَفَدَةُ الْوِلْدَانِ وَ حَشَدَةُ الْإِخْوَانِ </w:t>
      </w:r>
      <w:bookmarkStart w:id="878" w:name="pg11510_167580"/>
    </w:p>
    <w:p>
      <w:pPr>
        <w:pStyle w:val="BookText"/>
        <w:rPr/>
      </w:pPr>
      <w:bookmarkEnd w:id="878"/>
      <w:r>
        <w:rPr>
          <w:rFonts w:ascii="Amiri" w:hAnsi="Amiri" w:eastAsia="Amiri" w:cs="Amiri"/>
          <w:color w:val="111111"/>
          <w:sz w:val="28"/>
          <w:sz w:val="28"/>
          <w:szCs w:val="28"/>
          <w:rtl w:val="true"/>
          <w:lang w:bidi="ar-SA"/>
        </w:rPr>
        <w:t>إِلَى دَارِ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مُنْقَطَعِ زَوْرَتِهِ وَ مُفْرَدِ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انْصَرَفَ الْمُشَيِّعُ وَ رَجَعَ الْمُتَفَجِّعُ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حُفْرَتِهِ نَجِيّاً لِبَهْتَةِ السُّؤَالِ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هُنَالِكَ بَلِيَّةً نُزُولُ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الْجَحِيمِ وَ فَوْرَاتُ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سَوْرَاتُ الزَّفِيرِ لاَ فَتْرَةٌ 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دَعَةٌ مُزِيحَةٌ وَ لاَ قُوَّةٌ حَاجِزَةٌ وَ لاَ مَوْتَةٌ نَاجِزَةٌ وَ لاَ سِنَةٌ مُسَلِّيَةٌ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أَطْوَارِ الْمَوْتَاتِ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p>
    <w:p>
      <w:pPr>
        <w:pStyle w:val="Heading5"/>
        <w:numPr>
          <w:ilvl w:val="4"/>
          <w:numId w:val="1"/>
        </w:numPr>
        <w:rPr/>
      </w:pPr>
      <w:bookmarkStart w:id="879" w:name="__RefHeading___Toc3440554_73709187"/>
      <w:bookmarkStart w:id="880" w:name="_Toc362"/>
      <w:bookmarkEnd w:id="879"/>
      <w:r>
        <w:rPr>
          <w:rtl w:val="true"/>
        </w:rPr>
        <w:t>لغات</w:t>
      </w:r>
      <w:bookmarkEnd w:id="880"/>
    </w:p>
    <w:p>
      <w:pPr>
        <w:pStyle w:val="BookText"/>
        <w:rPr/>
      </w:pPr>
      <w:r>
        <w:rPr>
          <w:rFonts w:ascii="IRNazanin" w:hAnsi="IRNazanin" w:eastAsia="IRNazanin"/>
          <w:color w:val="111111"/>
          <w:sz w:val="28"/>
          <w:sz w:val="28"/>
          <w:szCs w:val="28"/>
          <w:rtl w:val="true"/>
          <w:lang w:bidi="fa-IR"/>
        </w:rPr>
        <w:t>شغف جمع شغاف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براى قلب به عبارت ديگر مشيمه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شده در اصل خطبه دهاقا كه به معنى خروج پياپى و يا خروج با شدت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سينه 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روى ناراحتى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موجب شدت غم و غصه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اميدى،يأس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معنى شترى است كه در مسير و سفر سرگردان مانده باشد، در اين جا به معنى بى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جوانى كه سنش به حدود بيست سال رسيده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بيهوده كارى كه انجام اعمال زشت برايش اهميت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دلو آب را از چاه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در نظرش نيك جلوه مى‌كند به خاطرش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فرا گرفت،او را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باقى مانده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و كوشش براى رسيدن به خواسته‌هاى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متحير و سر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لاغر شدن بر اثر بيمارى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حفدة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دهندگان به فرزندان ميت براى خاكسپارى و مراسم ديگر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ناراحتى</w:t>
      </w:r>
      <w:r>
        <w:rPr>
          <w:rFonts w:eastAsia="IRNazanin" w:cs="IRNazanin"/>
          <w:color w:val="111111"/>
          <w:sz w:val="28"/>
          <w:szCs w:val="28"/>
          <w:rtl w:val="true"/>
          <w:lang w:bidi="fa-IR"/>
        </w:rPr>
        <w:t>.</w:t>
      </w:r>
    </w:p>
    <w:p>
      <w:pPr>
        <w:pStyle w:val="Heading5"/>
        <w:numPr>
          <w:ilvl w:val="4"/>
          <w:numId w:val="1"/>
        </w:numPr>
        <w:rPr/>
      </w:pPr>
      <w:bookmarkStart w:id="881" w:name="__RefHeading___Toc3440556_73709187"/>
      <w:bookmarkStart w:id="882" w:name="_Toc363"/>
      <w:bookmarkEnd w:id="881"/>
      <w:r>
        <w:rPr>
          <w:rtl w:val="true"/>
        </w:rPr>
        <w:t>ترجمه</w:t>
      </w:r>
      <w:bookmarkEnd w:id="88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همان انسانى نيست كه خداوند او را در تاريكيهاى رحم و پرده‌هاى گوناگون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آغاز نطفه‌اى ريخته بود و سپس خونى تيره شد و به جنين و </w:t>
      </w:r>
    </w:p>
    <w:p>
      <w:pPr>
        <w:pStyle w:val="BookText"/>
        <w:rPr/>
      </w:pPr>
      <w:r>
        <w:rPr>
          <w:rFonts w:ascii="IRNazanin" w:hAnsi="IRNazanin" w:eastAsia="IRNazanin"/>
          <w:color w:val="111111"/>
          <w:sz w:val="28"/>
          <w:sz w:val="28"/>
          <w:szCs w:val="28"/>
          <w:rtl w:val="true"/>
          <w:lang w:bidi="fa-IR"/>
        </w:rPr>
        <w:t>شيرخوارى تكامل يافت و پس از اندك زمانى كودكى شد و به دوران جوانى و بلوغ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به وى قلبى نگهدارنده و زبانى سخنور و چشمى بينا عنايت فرمود،تا از حقايق عبرت بگيرد و از خطر روزگار بر 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 كه آن نطفه به حد كمال رسيد و قامتش معتدل و اندامش موزون شد،از پرستش خداوند و اطاعت رسول به تكبّر سرپيچى كرد و قدم در جادّه گمراهى نهاد و با دلو بزرگ هوا از چاه عميق هوس آب كشنده شد و تمام كوشش خود را براى به دست آوردن لذّات و خوشيهاى دنيا به كار بست،و به دنبال انديشه‌هاى باطل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مصيبت و پيشامد ناگوارى را براى خود نمى‌داد و از ارتكاب هيچ گناهى بيم نداشت كه ناگاه،در عين غرور و غفلت چشم از دنيا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كوتاه و غرورآميز را در خطا و لغزش سپرى كرد،نعمتهاى الهى را سپاسگزارى نكرد و واجبات خداوند را انجام نداد؛بى خبر مرگ گريبانش را گرفت در حالى كه ميل به پذيرفتن حق نداشت و آماده رفتن به راه آخرت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آمدن چنين حالتى حيران و مبهوت مى‌شود،و از فرط درد و رنج بيدار خوابى بر او مسلّط مى‌گردد و در گردابهاى درد و اندوه بيمارى،ميان برادران و پدر و مادر مهربان گرفتار مى‌آيد،اطرافيان از غم او بر سر و سينه مى‌زنند،جزع و زارى مى‌كنند،امّا اين آه و ناله‌ها به حال او تأثيرى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بيهوشى مرگ او را بخود مشغول داشته،در شدّت و سختى و اندوه بسيار و رنج و الم بى شمار جان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داده و حنوط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كفنهايش مى‌پيچند و بى آنكه اختيارى داشته باشد اين سو آن سو حركتش مى‌دهند و با خفّت و رنجورى حال و لاغرى جسم كه بر اثر بيمارى بدان وضع در آمده است در ميان تخته‌هاى تابوتش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فرزندان و برادران دينى كه به يارى آمده‌اند،براى خاك سپارى او را به سوى ديار غربت و گورستانى دور كه پس از آن ديدار كننده‌اى نخواهد داشت حمل مى‌كنند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تشييع كنندگان و مصيبت ديدگان از دفن فارغ و به خانه بازگشتند،براى جواب دادن به سؤالات فرشتگان در حالى كه از وحشت و ترس حيرت زده است او را در قبر مى‌نشانند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بليّه‌اى كه در آنجا بر او وارد </w:t>
      </w:r>
      <w:bookmarkStart w:id="883" w:name="pg11510_167582"/>
    </w:p>
    <w:p>
      <w:pPr>
        <w:pStyle w:val="BookText"/>
        <w:rPr/>
      </w:pPr>
      <w:bookmarkEnd w:id="883"/>
      <w:r>
        <w:rPr>
          <w:rFonts w:ascii="IRNazanin" w:hAnsi="IRNazanin" w:eastAsia="IRNazanin"/>
          <w:color w:val="111111"/>
          <w:sz w:val="28"/>
          <w:sz w:val="28"/>
          <w:szCs w:val="28"/>
          <w:rtl w:val="true"/>
          <w:lang w:bidi="fa-IR"/>
        </w:rPr>
        <w:t>مى‌شود،آب گرم،آتش سرخ و صداى شعله‌هاى فروزان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 عذاب تخفيفى،نه از آن رنج آسايشى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بار اندوه را قوت تحمّلى،و نه مرگ رهاننده‌اى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لحظه خواب آرام دهنده‌اى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ميان عذابهاى گوناگون مبتلا و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رهايى از اين عذابها به خدا پناه مى‌بريم </w:t>
      </w:r>
      <w:r>
        <w:rPr>
          <w:rFonts w:eastAsia="IRNazanin" w:cs="IRNazanin"/>
          <w:color w:val="111111"/>
          <w:sz w:val="28"/>
          <w:szCs w:val="28"/>
          <w:rtl w:val="true"/>
          <w:lang w:bidi="fa-IR"/>
        </w:rPr>
        <w:t>.»</w:t>
      </w:r>
    </w:p>
    <w:p>
      <w:pPr>
        <w:pStyle w:val="Heading5"/>
        <w:numPr>
          <w:ilvl w:val="4"/>
          <w:numId w:val="1"/>
        </w:numPr>
        <w:rPr/>
      </w:pPr>
      <w:bookmarkStart w:id="884" w:name="__RefHeading___Toc3440558_73709187"/>
      <w:bookmarkStart w:id="885" w:name="_Toc364"/>
      <w:bookmarkEnd w:id="884"/>
      <w:r>
        <w:rPr>
          <w:rtl w:val="true"/>
        </w:rPr>
        <w:t>شرح</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اين بخش از خطبه،بر چگونگى حال انسان از آغاز عمر كه ضعيف و ناتوان بوده است،دور مى‌زند،نعمتهاى خداوند را نسبت به انسان متذكّر شده،توضيح مى‌دهد كه چگونه در دوران زندگيش با شكّ و ترديد روزگار سپرى كرده است؛نعمتهاى الهى را ناسپاسى كرده،و در پيروى از شيطان بى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زندگانى كه همانا مرگ است،به انسان يادآورى مى‌كند و چگونگى وضع ميّت را بهنگام مرگ،ميان خويشان و اقربايش توضيح مى‌دهد،و پس از وفات،عذاب قبر،سؤال و حساب،و ديگر امورى را كه طبع انسان از آنها تنفّر دارد شرح مى‌دهد،تا توجّه انسان را به سامان بخشيدن امر معادش جلب كرده آغاز عمر و انجام آن را خاطر نشان مى‌نمايد، شايد انسان متنبّه شده از خدا 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توضيح اين بخش از خطبه نكاتى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اين قسمت به كار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و براى توبيخ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توبيخ،دستور مى‌دهد كه براى بهبود وضع خود،عبرت بگيرند،زيرا جزئيّات نعم الهى در خلقت انسان بايد موجب سپاس و شكرگزارى شود؛ولى با تأسّف،از روى غفلت و غرور كفران نعمت مى‌كند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همزۀ استفهامى است كه در بخش قبلى همين خطبه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تقديرى جمله چنين است آيا آنچه خداوند از شگفتيهاى </w:t>
      </w:r>
    </w:p>
    <w:p>
      <w:pPr>
        <w:pStyle w:val="BookText"/>
        <w:rPr/>
      </w:pPr>
      <w:r>
        <w:rPr>
          <w:rFonts w:ascii="IRNazanin" w:hAnsi="IRNazanin" w:eastAsia="IRNazanin"/>
          <w:color w:val="111111"/>
          <w:sz w:val="28"/>
          <w:sz w:val="28"/>
          <w:szCs w:val="28"/>
          <w:rtl w:val="true"/>
          <w:lang w:bidi="fa-IR"/>
        </w:rPr>
        <w:t>آفرينش بر شما نموده است براى عبرت گرفتن بس نيست؟و يا خلقت خود انسان و دگرگونيهايى كه در طول زندگى پيدا مى‌كند؟و يا حالاتى كه برايش تا روز رستاخيز پيش مى‌آيد؟پند دهنده نمى‌باشد؟چنان كه حق تعالى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نمى‌بيند كه در خلقت خود شما نشانه‌هايى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نسخ نهج البلاغه به جاى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رفته است كه از نظر معنى با هم فرقى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دانست،كه دقّت در آفرينش انسان،و زيباييهاى اسرار و رموزى كه به كار رفته،براى آن كه مختصر دانشى در اين باره داشته باشد،چنان كه قبلا متذكر شديم و بعدا نيز خاطر نشان خواهيم كرد،موجب عبرت كامل مى‌شود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رشد نطفه به سوى كمال چنين گفته‌اند كه اوّلين مرحلۀ تكامل، نطفه به شكل كفى در آمده و بر آمدگى خاصى پيدا مى‌كند و گام نخست رشد را بر مى‌دارد،و پس از آن بوسيلۀ فرشتۀ صورت نگار،جايگاه روح در آن ترتيب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ناحيۀ جوشش طبيعت نطفه،سوراخهايى بعنوان جلوۀ اعصاب نمودار مى‌شود كه پس از رشد تبديل به عصب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مرحله نطفه از همه سو بزرگ مى‌شود،و سوراخهايى بر بالاى پوست به موازات رگهايى كه در داخل رحم وجود دارد نمودار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رگها در نهايت منتهى مى‌شود به يك مجراى بزرگ،كه از سويى به جنين و از سويى به رحم اتّصال دارد،كه نطفه از مجراى همان شبكه ارتباطى از داخل رحم تغذيه كرده و به رشد خود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شبكه ارتباطى موجب جريان خون در وجود نطفه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چندى نطفه،به پاره‌اى خون بسته و يا به تعبيرى علقه تبديل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سير تكاملى،كه بنا به قولى پانزده روز است،خون در همۀ اجزاى نطفه نفوذ كرده علقه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روز ديگر كه بر آن بگذرد،بصورت پاره گوشتى در آمده كه اصطلاحا بدان مضغه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هنگام است كه اعضاى رئيسه بدن به تدريج آشكار مى‌شوند و نخاع پديدار شده امتداد مى‌يابد؛و با گذشت نه روز از اين حالت سر از دو شانه جدا و پهلو و شكم و پشت بعضا از يكديگر تميز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چهار روز ديگر كه سپرى شود و چهل روز كامل گردد نطفه بصورت جنين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نطفه در سى روز به دورۀ جنينى مى‌رسد و گاهى در چهل و پنج روز، و نيز گفته‌اند كه حدّ معتدل آن سى و پنج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پس از گذشت هفتاد روز جنين در رحم مادر حركت مى‌كند و در مدّت دويست و ده روز كه دقيقا هفت ماهگى است بدنيا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دوران نطفه تا رسيدن به جنين بيش از چهل و پنج روز طول بكشد،پس از نود روز،در رحم مادر حركت انجام مى‌دهد و در دويست و هفتاد روز كه نه ماه است بدنيا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نقل و انتقالات و مراحل مختلف تكامل در داخل رحم مادر به ارادۀ خداوند به وسيله فرشتۀ صورت‌گر انجام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كنارى مى‌افتاد ما شكل‌پذيرى و تغييريابى اين خطوط را لحظه به لحظه مشاهده مى‌كرديم،امّا با وجودى كه صورتگر اين صحنه را نديده‌ايم،و چگونگى انجام كار را به عيان حسن نكرده‌ايم،مى‌گوييم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و منزّه است،آن مقتدرى كه بر انجام امور،و آنچه بخواهد 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نهفته توصيف كرده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حالتى است كه هنوز صورت انسان به وى اضافه نشده است و بدين لحاظ صورت انسان در آن نهفته و مخفى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عرب،كودك را ما دام كه شير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دوران شيرخوارگى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دوران نوجوانى كه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روئيدن مو بر پشت 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به او مرد مى‌گويد،كه بتواند خوب و بد را از يكديگر تشخيص داده،در مورد امور نظر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بزرگسالى را نيز </w:t>
      </w:r>
    </w:p>
    <w:p>
      <w:pPr>
        <w:pStyle w:val="BookText"/>
        <w:rPr/>
      </w:pPr>
      <w:r>
        <w:rPr>
          <w:rFonts w:ascii="IRNazanin" w:hAnsi="IRNazanin" w:eastAsia="IRNazanin"/>
          <w:color w:val="111111"/>
          <w:sz w:val="28"/>
          <w:sz w:val="28"/>
          <w:szCs w:val="28"/>
          <w:rtl w:val="true"/>
          <w:lang w:bidi="fa-IR"/>
        </w:rPr>
        <w:t xml:space="preserve">به جوانى،ميان سالى،و پيرى تقسيم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فايده‌اى است كه بر هر يك از قلب و زبان و چشم مترتّب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فايدۀ نهايى اين اعضا اشاره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اين اعضا اين است كه انسان از مشاهدۀ نعمتهاى الهى دلايل يگانگى خدا و ديگر اوصاف جلال و جمال او را بفهمد و فضايل نفسانى خود را به كمال برساند،و از امور ناروا خوددارى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از ورود در امور ناپسند روزگار بر حذر باشد و از انجام كارهاى ناروا عبرت بگيرد و از آنها دورى جويد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قام اعتداله و استوى مثاله نفر مستكبرا الى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انسان قامت موزونى يافت،و جوانى برومند گرديد،خودبين و متكبّر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شارحان بر اين اوصاف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بر شمرده است اعتراض كرده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افراد،داراى اين اوصاف خودبينى و تكبر نيستند،بنا بر اين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اعتراض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مطلق است كه در حكم موجبۀ جزئيه و مثبت حكم جزئى است و شامل عموم انسانها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حكمى بصورت مطلق آورده شود،در بارۀ بعضى از افراد قطعا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بعضى همان گناهكارانى هستند كه روى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آنهاست و مصداق واقعى كلام آن حضرت مى‌باشند؛و آنها را بدين بيان توبيخ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ديگران را توجّه به وجوب و استمرار شكرگزارى خداوند داده، از آنها مى‌خواهد كه فرامين حق را امتثال كرده و از آنچه خداوند نهى فرموده دورى جويند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ماتحا فى غرب هواه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هواى نفسانى </w:t>
      </w:r>
    </w:p>
    <w:p>
      <w:pPr>
        <w:pStyle w:val="BookText"/>
        <w:rPr/>
      </w:pPr>
      <w:r>
        <w:rPr>
          <w:rFonts w:ascii="IRNazanin" w:hAnsi="IRNazanin" w:eastAsia="IRNazanin"/>
          <w:color w:val="111111"/>
          <w:sz w:val="28"/>
          <w:sz w:val="28"/>
          <w:szCs w:val="28"/>
          <w:rtl w:val="true"/>
          <w:lang w:bidi="fa-IR"/>
        </w:rPr>
        <w:t>شخص متكبر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شخصى دفتر اعمال نفسانى خود را از گناه پر مى‌كند،چنان كه آب‌كش مشگ خود را از آب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آب‌كش مى‌باشد استعاره را ترشيحيّه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كلمه منصوب به كار رفته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رجيع وصب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نضو سقم و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كلمات فوق به معنى حال به كار رفته‌اند و عمل كننده در آنها فعلى است كه قبل از اين كلمات در عبارت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مفعول به است كه در اين صورت عمل كننده در آن صفت كادحا مى‌باشد و يا مصدرى است كه به جاى فعل به كار رفته و نيازى به فعل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براى ظرفى كه از كلام حذف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ظرف محذوف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كلام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كرده‌اند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به عنوان مفعول له به كار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كنيم استعاره خواهد بود براى انسان گناهكار و وجه شباهت اين است كسى كه لغزش پيدا كند و در گناه فرو غلطد، هواى نفس او را به پستى و ذلّت مى‌كشاند،چنان كه شخص اسير و گرفتار را به جايى مى‌برند كه دلخواه او نيست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آنچه در دنيا از دست مى‌دهد،براى آن عوضى در آخرت به دست نمى‌آورد،زيرا در دنيا كمالات اخلاقى و فضايل نفسانى و طاعات و عباداتى را كه براى انجام آنها آفريده شده بود ضايع كرده و از دست داده است و قضاى آنها را </w:t>
      </w:r>
    </w:p>
    <w:p>
      <w:pPr>
        <w:pStyle w:val="BookText"/>
        <w:rPr/>
      </w:pPr>
      <w:r>
        <w:rPr>
          <w:rFonts w:ascii="IRNazanin" w:hAnsi="IRNazanin" w:eastAsia="IRNazanin"/>
          <w:color w:val="111111"/>
          <w:sz w:val="28"/>
          <w:sz w:val="28"/>
          <w:szCs w:val="28"/>
          <w:rtl w:val="true"/>
          <w:lang w:bidi="fa-IR"/>
        </w:rPr>
        <w:t>انجام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آخرت هم راهى براى جبران آنها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فى سكرة ملهية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حال را دارد،و عمل كنندۀ در حال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مى‌باشد،و معنى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شخص بحالت بيهوشى و احتضار گرفتار شده باشد،ناراحتى سختى دل اطرافيان را فرا گرفته،و قادر به چاره انديشى نيستند،كشش دردآورى شخص محتضر را فرا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 قابض ارواح،جان او را در حال گرفتن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الظّالِمُونَ فِي غَمَراتِ الْمَوْتِ وَ الْمَلائِكَةُ باسِطُوا أَيْدِيهِمْ أَخْرِجُوا أَنْفُسَكُمُ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هرگاه مرگ شخص مؤمن فرا رسد،فرشتگان با پارچه ابريشمى كه در آن مشك و بوى ريحان باشد به سوى او مى‌آيند به همان آسانى كه موى از خمير بيرون مى‌آورند،جانش را مى‌گيرند و در آن حال به وى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نفس،با اطمينان كامل و با خشنودى تمام به سوى پروردگار كه داراى روح و بشارت و كرامت است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روح مؤمن از بدن جدا شود در داخل مشك و ريحان قرار داده و در پارچه‌اى از حرير پيچيده و او را به اعلى علّينى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 مرگ كافر فرا رسد،خداوند به فرشتگان امر مى‌كند لباسى كه آميخته به آتش است براى قبض روحش مى‌برند و با شدت و سختى جانش را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به او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ناپاك،به سوى پروردگار و عذاب او در حالى كه بر تو خشمناك است باز گرد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جان كافر را بگيرند،در داخل همان ظرف آتش قرار مى‌دهند و </w:t>
      </w:r>
    </w:p>
    <w:p>
      <w:pPr>
        <w:pStyle w:val="BookText"/>
        <w:rPr/>
      </w:pPr>
      <w:r>
        <w:rPr>
          <w:rFonts w:ascii="IRNazanin" w:hAnsi="IRNazanin" w:eastAsia="IRNazanin"/>
          <w:color w:val="111111"/>
          <w:sz w:val="28"/>
          <w:sz w:val="28"/>
          <w:szCs w:val="28"/>
          <w:rtl w:val="true"/>
          <w:lang w:bidi="fa-IR"/>
        </w:rPr>
        <w:t>آن گاه روحش را در لباس آتشين پيچيده و به دوزخ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جذبۀ درد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حال جان كندن ميّت را فرا مى‌گيرد،مثل خارى نيست كه در عضوى از بدن بشكند،بلكه دردى است كه بر نفس وارد گشته،تمام اعضا و اجزاى بدن را فرا مى‌گيرد،و تا عمق جان نفوذ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دردهاى موضعى كه اختصاص به دست يا پا پيدا مى‌كند،درد جان كندن فرا گير است،تمام رگ و عصبها و سراسر وجود را مستغرق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مثل چنان است كه تمام رگ و پى و اعصاب بدن را از بدن جدا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درخت خارى مثل زده‌اند كه در داخل بدن 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جذبۀ مكربة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است،همين جان كندن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دشوارى وقتى به اوج مى‌رسد كه اعضا پياپى و بتدريج بميرند و اين جان دادن را طولانى كرده و رنج و مشقت فراوانى را بدنبال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رجيع وصب و نضو سقم اين دو جمله دو صفت‌اند كه براى بيمارى و لاغرى شتر به كار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عنوان استعاره براى شخص بيمار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طولانى شدن و مكرّر شدن آن، بر شخص مريض اطلاق شده است چنان كه شتر بر اثر سفرهاى پى در پى خسته و از كار افتاده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فرسودگى و لاغريى كه از بيمارى پيدا مى‌كند،چنان كه مسافرتهاى مكرّر نيروى شتر را به تحليل مى‌برد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فى حضرته نجيّا لبهتة السؤال سخن در بارۀ عذاب قبر و سؤال منكر و نكير از جمله اعتقادات حقّه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خطّاب چه خواهى كرد،آن گاه كه از اين دنيا بروى،اقوام و خويشانت بر اطرافت اجتماع كنند و پس از آن قبرى را حفر كرده غسلت داده كفنت كنند و سپس تو را به گورستان برده به خاكت بسپارند و بعد از مراجعت از گورستان،دو فرشته آشوبگر قبر،نكير و منكر فرا رسند </w:t>
      </w:r>
    </w:p>
    <w:p>
      <w:pPr>
        <w:pStyle w:val="BookText"/>
        <w:rPr/>
      </w:pPr>
      <w:r>
        <w:rPr>
          <w:rFonts w:ascii="IRNazanin" w:hAnsi="IRNazanin" w:eastAsia="IRNazanin"/>
          <w:color w:val="111111"/>
          <w:sz w:val="28"/>
          <w:sz w:val="28"/>
          <w:szCs w:val="28"/>
          <w:rtl w:val="true"/>
          <w:lang w:bidi="fa-IR"/>
        </w:rPr>
        <w:t>در حالى كه صدايشان همچون رعدى غرّان و چشمهايشان مانند برقى،درخشان شده و موى سرشان را از فرط بلندى بدنبال خود مى‌كشند و خاك گور را با دندانهايشان به هر طرف مى‌پراكنند و بشدّت كه گويا زلزله‌اى رخ داده است تو را تكان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مى‌پرسند كه پروردگار و پيامبرت كيست،و دينت چيست؟در آن هنگام بر تو چه خواهد گذشت؟عمر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عقل من بجا خواهد بود؟پيامبر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خردت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پس جوابشان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 را به سياه چهره و كبود چشم توصيف فرموده است بايد دانست آنچه در بارۀ عالم قبر،سؤال و پرسش و عذاب، از طريق شريعت به ما رسيده است داراى سه مرتبه است به طريق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و آشكار است اين است كه وجود نكير و منكر را با همان صورت ملكى‌شان كه نقل شده است باور داريم و هم مار و كژدمهايى كه ميّت را مى‌گزند و آزار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نتوانيم آنها را مشاهده كنيم،زيرا چشم سر ما براى مشاهده عالم ملكوت شايستگى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عالم آخرت مربوط باشد از عالم ملكوت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كه صحابه رسول به نزول جبرئيل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داشتند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مشاهده مى‌كرد ولى اصحاب رسول او را نمى‌ديدند و چنان كه جبرئيل شباهت به انسانها ندارد،نكير و منكر هم به مردم شباهتى ندارند و كارهاى آنها مانند كار انسانها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كژدمهاى قبر نيز شباهتى به مار و عقربهاى دنيا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فرشتگان،مار و كژدمها را بمعنى ديگرى بايد فهميد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چنان كه شخص خواب انسانى را مى‌بيند كه او را دارد كتك مى‌زند و يا مى‌خواهد او را بكشد،و يا مارى را مى‌بيند كه مى‌خواهد او را زهر بدهد،در عالم خواب ناراحت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ديده شده است كه شخصى </w:t>
      </w:r>
    </w:p>
    <w:p>
      <w:pPr>
        <w:pStyle w:val="BookText"/>
        <w:rPr/>
      </w:pPr>
      <w:r>
        <w:rPr>
          <w:rFonts w:ascii="IRNazanin" w:hAnsi="IRNazanin" w:eastAsia="IRNazanin"/>
          <w:color w:val="111111"/>
          <w:sz w:val="28"/>
          <w:sz w:val="28"/>
          <w:szCs w:val="28"/>
          <w:rtl w:val="true"/>
          <w:lang w:bidi="fa-IR"/>
        </w:rPr>
        <w:t>خوابيده داد مى‌زند و صورتش غرق در عرق شده است و از رختخواب مى‌پرد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حالات در رابطه با نفس اوست كه در خواب مشاهده مى‌كند،چنان كه شخص بيدار،ناراحت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در اطراف شخص خوابيده كه به ظاهر ساكن و بيحركت است،نه شخص قاتلى وجود دارد و نه مار و كژدمى، بنا بر اين مار و كژدم و يا قاتل در عالم خيال شخص خوابيده موجود است،فرقى نيست كه در بيدارى مارى به وى حمله كند و يا در خواب،در ظاهر قاتلى قصد كشتن او را داشته باشد،و يا در باطن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رنج‌آور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دانسته شود كه نكير و منكر و ديگر احوال قبر كه موجب عذاب و ناراحتى شخص وفات يافته مى‌شوند اشخاص و يا مارهايى نيستند كه محسوس به حس ظاهر مى‌باشند،بلكه مفهومش اين است كه روح گنهكار با جدا شدن از بدن قوۀ خيال را هم با خود مى‌برد،در عين حال هيئت بدنى او از اخلاق پست و ناروا پاك و منزّه نيست،بلكه صفاتى از قبيل،كبر،ريا، حسد،كينه،طمع و جز اينها همراه با آدمى كه گنهكار است مى‌باشند و انسان هنگام مرگ توجّه دارد كه چگونه روح از بدنش جدا مى‌شود و هيئت خود را مشاهده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خواب چنين حالتى دارد و با قوۀ خيال و توهّم خود را در ميان قبر مى‌بيند و درك مى‌كند كه درد و رنجها از طريق اخلاق پست و ناروا به عنوان عقوبت حسّى بر او وارد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در شريعت هم ثابت شده است كه گناهان در ذهن انسانها به صورت شخص بد هيبتى در آمده و ميّت را با پرسشهاى ترسناك آزار مى‌دهند و با صورت بسيار هولناك و صداى وحشتناكى او را مضطرب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امتحانش مى‌كنند و زبانش به لكنت مى‌افتد،او را مى‌زنند و عذابش مى‌كنند و نيز مارى را مشاهده مى‌كند كه او را مى‌گزد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انسان سعادتمند باشد خوشيهايى كه از خلق نيكو و كارهاى شايسته انجام داده باشد،با صورتى زيبا بالاتر از آن كه در تصوّرش آيد،برايش </w:t>
      </w:r>
    </w:p>
    <w:p>
      <w:pPr>
        <w:pStyle w:val="BookText"/>
        <w:rPr/>
      </w:pPr>
      <w:r>
        <w:rPr>
          <w:rFonts w:ascii="IRNazanin" w:hAnsi="IRNazanin" w:eastAsia="IRNazanin"/>
          <w:color w:val="111111"/>
          <w:sz w:val="28"/>
          <w:sz w:val="28"/>
          <w:szCs w:val="28"/>
          <w:rtl w:val="true"/>
          <w:lang w:bidi="fa-IR"/>
        </w:rPr>
        <w:t>حاصل مى‌گردد و بصورت وصف ناپذيرى از اشخاص بر او وارد مى‌شوند،با چهره‌اى گشاده او را به بهشت و نعمتهاى الهى بشارت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و بشير دو ملك رحمت و ديگر فرشتگان نيز از هر درى وارد شده و بر او سلام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 ثواب قبر را چنين توصيه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ميّت يا باغى از باغهاى بهشت و يا گودالى از گودالهاى جهنّم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حقيقت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كه چرا اوّلين كسانى كه وارد قبر شخص سعادتمند و يا شقاوتمند مى‌شوند،فقط دو نفر فرشته‌اند و بيشتر نيستند؟در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سعادت و شقاوت را دو ويژگى نفسانى دانسته‌اند كه از دو جهت قوّه نظرى و عملى حاصل مى‌شود و هر كدام زمينه‌ساز فرشته‌اى خواهد شد؛پس اگر آنچه انسان تحصيل مى‌كند جهل مركّب و اخلاق پست باشد، نتيجه آن منكر و نكير خواهد بود و اگر آنچه بدست مى‌آورد،مكرمت و بزرگوارى باشد نتيجۀ آن دو فرشته بشير و مبشّر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ما از ظاهر عبارت اين بود كه بيان كرديم،خداوند خود به اسرار شريعتش بهتر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تصوّرى كه از معنى ثواب و عذاب قبر در سه مرتبۀ گذشته داشتيم،معنى ثواب بهشت و عذاب جهنّم به خوبى روشن شد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فترة مريحة و لا قوّة 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آياتى است كه بر عذاب جاويد الهى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جاويد خداوند به كفّارى اختصاص دارد كه هرگز نفوسشان به جهان ملكوت صعود نكرده باشد،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الْمُجْرِمِينَ فِي عَذابِ جَهَنَّمَ خالِدُونَ لا يُفَتَّرُ عَنْهُمْ وَ هُمْ فِيهِ مُبْلِسُونَ</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886" w:name="pg11510_167592"/>
    </w:p>
    <w:p>
      <w:pPr>
        <w:pStyle w:val="BookText"/>
        <w:rPr/>
      </w:pPr>
      <w:bookmarkEnd w:id="886"/>
      <w:r>
        <w:rPr>
          <w:rFonts w:ascii="IRNazanin" w:hAnsi="IRNazanin" w:eastAsia="IRNazanin"/>
          <w:color w:val="111111"/>
          <w:sz w:val="28"/>
          <w:sz w:val="28"/>
          <w:szCs w:val="28"/>
          <w:rtl w:val="true"/>
          <w:lang w:bidi="fa-IR"/>
        </w:rPr>
        <w:t>كفّار قدرتى كه بتوانند ميان خود و عذاب دوزخ فاصله‌اى ايجاد كنند ندارند؛يعنى نمى‌توانند به رحمت خداوند متوسل شوند و محبّتى كه آنها را به جهان غيب و عالم بالا مرتبط سازد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مرگى كه آنها را فرا گيرد و از مشكلات رهائيشان بخشد در كار نيست،زيرا چنان كه در جاى خود ثابت شده است،انسان دوبار نمى‌ميرد و اين كه كفّار را خواب فرا نمى‌گيرد،كنايه از شدّت دردى است كه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سخت و درد شديدى كه از عذاب الهى گردن‌گير كفّار مى‌شود،موجب از بين رفتن خواب آنها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هيچ نوع آسايشى در ميان لحظه‌هاى عذاب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بطور مطلق براى شدّت عذاب و سختهاى مجاز به كار گرفته‌اند؛چون در نهايت هر سختى و عذابى در اين دنيا پايانش مرگ است، كلمه مرگ را براى نهايت سختى و عذاب مجاز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جملات اين عبارات سجع متوازى را رعايت كرده‌اند</w:t>
      </w:r>
      <w:r>
        <w:rPr>
          <w:rFonts w:eastAsia="IRNazanin" w:cs="IRNazanin"/>
          <w:color w:val="111111"/>
          <w:sz w:val="28"/>
          <w:szCs w:val="28"/>
          <w:rtl w:val="true"/>
          <w:lang w:bidi="fa-IR"/>
        </w:rPr>
        <w:t>.</w:t>
      </w:r>
    </w:p>
    <w:p>
      <w:pPr>
        <w:pStyle w:val="Heading4"/>
        <w:numPr>
          <w:ilvl w:val="3"/>
          <w:numId w:val="1"/>
        </w:numPr>
        <w:rPr/>
      </w:pPr>
      <w:bookmarkStart w:id="887" w:name="__RefHeading___Toc3440560_73709187"/>
      <w:bookmarkStart w:id="888" w:name="_Toc365"/>
      <w:bookmarkEnd w:id="887"/>
      <w:r>
        <w:rPr>
          <w:rtl w:val="true"/>
        </w:rPr>
        <w:t>بخش نهم</w:t>
      </w:r>
      <w:bookmarkEnd w:id="888"/>
    </w:p>
    <w:p>
      <w:pPr>
        <w:pStyle w:val="Heading5"/>
        <w:numPr>
          <w:ilvl w:val="4"/>
          <w:numId w:val="1"/>
        </w:numPr>
        <w:rPr/>
      </w:pPr>
      <w:bookmarkStart w:id="889" w:name="__RefHeading___Toc3440562_73709187"/>
      <w:bookmarkStart w:id="890" w:name="_Toc366"/>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خطبه در بارۀ چگونگى آفرينش انسان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أَيْنَ الَّذِينَ عُمِّرُوا فَنَعِمُوا وَ عُلِّمُوا فَفَهِمُوا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أُنْظِرُوا فَلَهَوْا 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طَوِيلاً وَ مُنِحُوا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الْأَبْصَارِ وَ الْأَسْمَاعِ وَ الْعَافِيَةِ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مَنَاصٍ أَوْ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مَعَاذٍ أَوْ مَلاَذٍ أَوْ فِرَارٍ أَوْ مَحَارٍ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تُصْرَفُونَ أَمْ بِمَا 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حَظُّ أَحَدِكُمْ مِنَ الْأَرْضِ ذَاتِ الطُّوْلِ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قَدِّهِ مُنْعَفِراً 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عِبَادَ اللَّهِ وَ الْخِنَاقُ مُهْمَلٌ وَ الرُّوحُ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فَيْنَةِ الْإِرْشَادِ وَ رَاحَةِ الْأَجْسَادِ وَ بَاحَةِ الاِحْتِشَادِ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 الْبَقِيَّةِ وَ أُنُفِ الْمَشِيَّةِ وَ إِنْظَارِ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انْفِسَاحِ الْحَوْبَةِ قَبْلَ الضَّنْكِ وَ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الرَّوْعِ وَ الزُّهُوقِ وَ قَبْلَ قُدُومِ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إِخْذَةِ الْعَزِيزِ الْمُقْتَدِرِ </w:t>
      </w:r>
      <w:bookmarkStart w:id="891" w:name="pg11510_167593"/>
    </w:p>
    <w:p>
      <w:pPr>
        <w:pStyle w:val="Heading5"/>
        <w:numPr>
          <w:ilvl w:val="4"/>
          <w:numId w:val="1"/>
        </w:numPr>
        <w:rPr/>
      </w:pPr>
      <w:bookmarkStart w:id="892" w:name="__RefHeading___Toc3440564_73709187"/>
      <w:bookmarkStart w:id="893" w:name="_Toc367"/>
      <w:bookmarkEnd w:id="891"/>
      <w:bookmarkEnd w:id="892"/>
      <w:r>
        <w:rPr>
          <w:rtl w:val="true"/>
        </w:rPr>
        <w:t>لغات</w:t>
      </w:r>
      <w:bookmarkEnd w:id="893"/>
    </w:p>
    <w:p>
      <w:pPr>
        <w:pStyle w:val="BookText"/>
        <w:rPr/>
      </w:pPr>
      <w:r>
        <w:rPr>
          <w:rFonts w:ascii="IRNazanin" w:hAnsi="IRNazanin" w:eastAsia="IRNazanin"/>
          <w:color w:val="111111"/>
          <w:sz w:val="28"/>
          <w:sz w:val="28"/>
          <w:szCs w:val="28"/>
          <w:rtl w:val="true"/>
          <w:lang w:bidi="fa-IR"/>
        </w:rPr>
        <w:t>ورطته فى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گرفتارش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رجوع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اندازۀ قامت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خاك ماليده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ترس،در بعضى از نهج البلاغه‌ها كلمه فينه را وقت و زمان معنى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و بى‌چيزى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w:t>
      </w:r>
      <w:r>
        <w:rPr>
          <w:rFonts w:eastAsia="IRNazanin" w:cs="IRNazanin"/>
          <w:color w:val="111111"/>
          <w:sz w:val="28"/>
          <w:szCs w:val="28"/>
          <w:rtl w:val="true"/>
          <w:lang w:bidi="fa-IR"/>
        </w:rPr>
        <w:t>....</w:t>
      </w:r>
    </w:p>
    <w:p>
      <w:pPr>
        <w:pStyle w:val="Heading5"/>
        <w:numPr>
          <w:ilvl w:val="4"/>
          <w:numId w:val="1"/>
        </w:numPr>
        <w:rPr/>
      </w:pPr>
      <w:bookmarkStart w:id="894" w:name="__RefHeading___Toc3440566_73709187"/>
      <w:bookmarkStart w:id="895" w:name="_Toc368"/>
      <w:bookmarkEnd w:id="894"/>
      <w:r>
        <w:rPr>
          <w:rtl w:val="true"/>
        </w:rPr>
        <w:t>ترجمه</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آنان كه خداوند عمر طولانى و نعمتهاى فراوان به آنان داد و آموختنى‌ها را تعليمشان داد و حقيقت را فهميدند،اما فرصتى كه براى عمل به آنان داده شده بود بيهوده از دست دادند،در حال سلامتى و شادمانى، قيامت را از ياد بردند،مدتى دراز مهلت داده شدند و بخششهاى زيادى به آنها كردند و از عذابهاى دردناك بر حذرشان داشتند و به ثوابهاى بزرگى اميدوارشان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قدر اين همه نعمت و احسان خداوندى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در لهو و لعب 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در تنگناى گور گرفتار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گناهانى كه انسان را به ورطۀ هلاكت مى‌كشاند،و زشتيهايى كه خداوند را به خشم مى‌آورد بپرهيزيد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صاحبان ديدگان بينا و گوشهاى شنوا،و اى دارندگان سلامت و مال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گريزگاهى،راه چاره‌اى،پناهگاهى،تكيه‌گاهى،راه فرارى و خلاصى از دست قدرت و غضب حق تعالى هست يا نيست؟و اگر امكان رهايى يافتن از قبضۀ قدرت خداوندى نيست پس به كدام مسير منحرف مى‌شويد و چه راه فرارى داريد،و به چه چيز فريفته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هر كدام شما از زمين به اندازۀ بلندى و پهناى قدّ اوست،كه برايش گور حفر كنند و آن گاه خاك بر صورتش بپاشند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همه حرص و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در جمع‌آورى از راه حلال و حرام براى چيست؟</w:t>
      </w:r>
      <w:r>
        <w:rPr>
          <w:rFonts w:eastAsia="IRNazanin" w:cs="IRNazanin"/>
          <w:color w:val="111111"/>
          <w:sz w:val="28"/>
          <w:szCs w:val="28"/>
          <w:rtl w:val="true"/>
          <w:lang w:bidi="fa-IR"/>
        </w:rPr>
        <w:t xml:space="preserve">) </w:t>
      </w:r>
      <w:bookmarkStart w:id="896" w:name="pg11510_167594"/>
    </w:p>
    <w:p>
      <w:pPr>
        <w:pStyle w:val="BookText"/>
        <w:rPr/>
      </w:pPr>
      <w:bookmarkEnd w:id="896"/>
      <w:r>
        <w:rPr>
          <w:rFonts w:ascii="IRNazanin" w:hAnsi="IRNazanin" w:eastAsia="IRNazanin"/>
          <w:color w:val="111111"/>
          <w:sz w:val="28"/>
          <w:sz w:val="28"/>
          <w:szCs w:val="28"/>
          <w:rtl w:val="true"/>
          <w:lang w:bidi="fa-IR"/>
        </w:rPr>
        <w:t>بنا بر اين اى بندگان خدا هم اكنون كه زندگانى شما ادامه دارد و روحتان آزاد است و آمادگى هدايت يافتن را داريد و زمان براى رستگارى مساعد،و بدنها سالم است و مهلت مقتضى،اراده و اختيار بر قرار مى‌باشد،وقت توبه و إنابة،و هنگام مناسبى براى رفع نيازمنديهاست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خوشنودى و رضايت خداوند بكوشيد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فرصت از دست برود و در مكان تنگ گور گرفتار آييد،و خوف و نااميدى در دلتان راه يابد،و مرگ به سروقتتان برسد،و خداوند غالب و توانا شما را به كيفر گناهانتان گرفتار كند </w:t>
      </w:r>
      <w:r>
        <w:rPr>
          <w:rFonts w:eastAsia="IRNazanin" w:cs="IRNazanin"/>
          <w:color w:val="111111"/>
          <w:sz w:val="28"/>
          <w:szCs w:val="28"/>
          <w:rtl w:val="true"/>
          <w:lang w:bidi="fa-IR"/>
        </w:rPr>
        <w:t>.»</w:t>
      </w:r>
    </w:p>
    <w:p>
      <w:pPr>
        <w:pStyle w:val="Heading5"/>
        <w:numPr>
          <w:ilvl w:val="4"/>
          <w:numId w:val="1"/>
        </w:numPr>
        <w:rPr/>
      </w:pPr>
      <w:bookmarkStart w:id="897" w:name="__RefHeading___Toc3440568_73709187"/>
      <w:bookmarkStart w:id="898" w:name="_Toc369"/>
      <w:bookmarkEnd w:id="897"/>
      <w:r>
        <w:rPr>
          <w:rtl w:val="true"/>
        </w:rPr>
        <w:t>شرح</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وقتى امام اين خطبه را ايراد فرمود،بدن شنوندگان لرزان و ديدگانشان گريان و دلهايشان مضطرب و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مناسبت اين كلام نورانى را خطبۀ غرّاء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فصل اين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فوايدى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بى شمار خداوند را كه به انسان ارزانى داشته،همچون عمر طولانى،عمل و درك و فهم و ايمنى از آفات،فرصتهاى طلايى،بخششهاى خوب و بى حد،پرهيز دادن از عذاب و بشارت دادن به ثواب مورد توجّه قرار داده و انسانها را به سبب كفران نعمتى كه مى‌كنند و سرگرميى كه به لذّات دنيوى پيدا كرده‌اند و اوامر و دستورات حق تعالى را ناديده گرفته‌اند و توجّهى به فرامين خدا نمى‌كنند و به دعوت خدا را از ياد برده‌اند،توبيخ و ملامت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انواع گناهى كه موجب هلاكت مى‌شود و كارهاى زشتى كه اخلاق پست شمرده مى‌شود انسانها را بر حذر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كه چشم بينا و گوش شنوا و عافيت،و ماليّۀ دنيا دارند،متوجّه مى‌كند كه از فرمان الهى امكان فرارى و از كيفر گناهان نجاتى نيست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اهل اطاعت و فرمانبردارى،تكيه گاه و پناهگاهى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خداوند نمى‌توان فرار كرد و پس از مرگ صرفا بازگشت به سوى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بينايان و شنوايان و اهل عافيت را مورد خطاب قرار داده است آن است كه نامبردگان مصداق كامل مكلّف به انجام وظايف الهى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 و شنوايى را مجازا به معنى خردمندان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اشارۀ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فوق به صاحبان مال و ثروت بدين لحاظ است كه بهره‌مندان از مال دنيا بيشتر از ديگران سرگرم لذّت مى‌شوند و از پيمودن راه خداوند باز مى‌مانند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انكارى است،بدين توضيح كه اى گناهكاران چه فكر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فرارگاهى يا پناهگاهى از كيفر خداوندى وجود دارد؟و آيا به سوى غير خدا پس از مرگ باز مى‌گرديد؟و آيا از اين كه دستورات الهى را ترك كرديد و امور خلاف را انجام داديد در پيشگاه خداوند چه عذرى مى‌آوريد؟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جمله اين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عذاب خداوند مى‌توانيد فرار كنيد يا خير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قبر و به خاك ماليده شدن صورتها را كه موجب تنفّر هر طبعى است،تذكّر داده متوجّه مى‌سازد كه تمايل شديد بر جمع‌آورى مال زياد دنيا پيدا نكنند كه لزوما،انسان روزى از مال دنيا جدا مى‌شود و براى تلاش كنندۀ در جمع‌آورى،جز به اندازۀ قامتش،يعنى گور چيزى نصيبش نمى‌شود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عواقب ناگوارى كه در انتظار انسان است،حضرت مردم را متوجّه زمان انجام كارهاى شايسته و آنچه مى‌توانند،در رابطه با نجات خود انجام دهند،مى‌كند؛و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كنايه از زمان حيات گرفته‌اند؛و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مرگى است كه گلوى هر انسانى را گرفته او را به سوى خداوند مى‌برد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شباهت مرگ،به ريسمانى كه بر گلوى انسان مى‌افتد و او را خفه مى‌كند اين است كه هيچ يك از اين دو مورد پسند انسان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بيان اين كه فعلا فرصت داريد و مرگ به سروقتتان نيامده است،استعاره را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مهلت داشتن انسان كنايه از زندگى دنيوى اوست و منظور از رها بودن روح،مهلت و فرصتى است كه هر فرد براى انجام اعمال نيك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مجال و فرصت در حال ترديد و دو دلى سپرى مى‌شود،و انسان در آمادگى براى كمال يابى ملاقات پروردگارش ترديد دارد،و يا سهل‌انگارى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يافتن نفوس به راه خداوند،و به دست آوردن سعادت ابدى معنى كرده‌اند،و تمام عمر را مهلتى براى رسيدن به كمالات معنوى،در نظر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ششمى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مى‌شود،اين است كه قصد اوّلى انسان لزوما بايد در جهت طاعت و عبادت حق تعالى باشد،يعنى سزاوار است كه انسان در آغاز تكليف تصميم و ارادۀ قلبيش فرمانبردارى خداوند و تسليم فرمان او باشد،تا آنچه بر لوح نفسانى او از كمالات وارد مى‌شود،موجب سعادت اخروى وى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آغاز جوانى و عمر لوح نفسانى انسان از تيرگيهاى باطل صاف و روشن است ولى اگر به عكس انجام گيرد،يعنى در آغاز عمر و جوانى ميل نفسانى انسان معصيت الهى باشد،چهرۀ نفسانى او به اخلاق زشت سياه مى‌شود و پس از آن قادر نخواهد بود كه از نورانيّت حق استفاده كند و در نهايت از زيانكارترين افراد خواهد 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الهى اين است كه براى توبه و بازگشت به انسان مهلت داده است؛انسان گناهكار را براى برگشت از معصيت و نافرمانى فرصت عنايت كرده و بلافاصله به گناهش او را مؤاخذه نكرده است زيرا غرض حق سبحانه و تعالى اين است كه افراد ناقص به كمال مطلوب وجودى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داشتن گناهكار را با عبارت زيباى خود،مهلتى براى توبه تعبير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نياز شديد انسان در آخرت به اعمال نيك خداوند زمان انجام دادن كارهاى نيك را،فراخ و وسيع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اضافه كردن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فورى و فوتى اين حقيقت فهميده مى‌شود؛زيرا هر حاجت و نيازى كه انسان براى زندگى اين دنياى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ضرورى و لازم باشد،فورى و فوتى نيست و اميد بر طرف شدن آن را دارد،بر خلاف نيازمنديهاى آخرت كه به مجرّد از دنيا رفتن انسان اعمال صالحى كه بشدّت مورد نياز است و بايد جبران كمبودها را بنمايد قطع مى‌شود،جز دنيا محلّى براى انجام كارهاى اخروى وجود ندارد،بنا بر اين انسان گناهكار شديدترين نياز و ضرورى‌ترين حاجت را به انجام اعمال نيك دارد و در بدترين صورت در قيامت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ضنك و 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گرفتار آمدن انسان،در حصار تن و زنجيرهاى جسم،و دوزخ بدن اشاره كرده است؛و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 و زهوق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جزع بزرگى است كه از ترس مرگ،و مراحل بعد از آن حاصل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فرا رسيدن ناگهانى مرگ،و هجوم بى خبر وى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غايب را به عنوان استعاره براى مرگ به شباهت مسافرى كه همواره انتظار ورود آن را دارند،به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با استفاده كردن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ترشيحيّه كرده است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اخذة العزيز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ارواح با قدرت و فرمان غلبه دارنده‌اى كه هرگز مغلوب نمى‌شود،از كالبدها گرفته مى‌شوند،و هيچ نيرومندى توان مقابله با قدرت خداوند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 و فرمان او نمى‌تواند سرپيچى كند</w:t>
      </w:r>
      <w:r>
        <w:rPr>
          <w:rFonts w:eastAsia="IRNazanin" w:cs="IRNazanin"/>
          <w:color w:val="111111"/>
          <w:sz w:val="28"/>
          <w:szCs w:val="28"/>
          <w:rtl w:val="true"/>
          <w:lang w:bidi="fa-IR"/>
        </w:rPr>
        <w:t xml:space="preserve">. </w:t>
      </w:r>
      <w:bookmarkStart w:id="899" w:name="pg11510_167598"/>
    </w:p>
    <w:p>
      <w:pPr>
        <w:pStyle w:val="Heading3"/>
        <w:numPr>
          <w:ilvl w:val="2"/>
          <w:numId w:val="1"/>
        </w:numPr>
        <w:rPr/>
      </w:pPr>
      <w:bookmarkStart w:id="900" w:name="__RefHeading___Toc3440570_73709187"/>
      <w:bookmarkStart w:id="901" w:name="_Toc370"/>
      <w:bookmarkEnd w:id="899"/>
      <w:bookmarkEnd w:id="900"/>
      <w:r>
        <w:rPr/>
        <w:t>81</w:t>
      </w:r>
      <w:r>
        <w:rPr>
          <w:rtl w:val="true"/>
        </w:rPr>
        <w:t>-</w:t>
      </w:r>
      <w:r>
        <w:rPr>
          <w:rtl w:val="true"/>
        </w:rPr>
        <w:t>از سخنان امام</w:t>
      </w:r>
      <w:r>
        <w:rPr>
          <w:rtl w:val="true"/>
        </w:rPr>
        <w:t>(</w:t>
      </w:r>
      <w:r>
        <w:rPr>
          <w:rtl w:val="true"/>
        </w:rPr>
        <w:t>علیه السلام</w:t>
      </w:r>
      <w:r>
        <w:rPr>
          <w:rtl w:val="true"/>
        </w:rPr>
        <w:t>)</w:t>
      </w:r>
      <w:r>
        <w:rPr>
          <w:rtl w:val="true"/>
        </w:rPr>
        <w:t>است كه در نكوهش عمرو عاص فرموده است</w:t>
      </w:r>
      <w:r>
        <w:rPr>
          <w:rtl w:val="true"/>
        </w:rPr>
        <w:t>:</w:t>
      </w:r>
      <w:bookmarkEnd w:id="901"/>
    </w:p>
    <w:p>
      <w:pPr>
        <w:pStyle w:val="Heading4"/>
        <w:numPr>
          <w:ilvl w:val="3"/>
          <w:numId w:val="1"/>
        </w:numPr>
        <w:rPr/>
      </w:pPr>
      <w:bookmarkStart w:id="902" w:name="__RefHeading___Toc3440572_73709187"/>
      <w:bookmarkStart w:id="903" w:name="_Toc371"/>
      <w:bookmarkEnd w:id="902"/>
      <w:r>
        <w:rPr>
          <w:rtl w:val="true"/>
        </w:rPr>
        <w:t>اشاره</w:t>
      </w:r>
      <w:bookmarkEnd w:id="903"/>
    </w:p>
    <w:p>
      <w:pPr>
        <w:pStyle w:val="BookText"/>
        <w:rPr/>
      </w:pPr>
      <w:r>
        <w:rPr>
          <w:rFonts w:ascii="Amiri" w:hAnsi="Amiri" w:eastAsia="Amiri" w:cs="Amiri"/>
          <w:color w:val="111111"/>
          <w:sz w:val="28"/>
          <w:sz w:val="28"/>
          <w:szCs w:val="28"/>
          <w:rtl w:val="true"/>
          <w:lang w:bidi="ar-SA"/>
        </w:rPr>
        <w:t>عَجَباً؟لاِبْنِ النَّابِغَةِ؟ يَزْعُمُ لِأَهْلِ؟الشَّامِ؟ أَنَّ فِيَّ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امْرُؤٌ تِلْعَابَةٌ 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شَرُّ الْقَوْلِ الْكَذِبُ إِنَّهُ لَيَقُولُ فَيَكْذِبُ وَ يَعِدُ 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 فَيَبْخَلُ وَ يَسْأَلُ فَيُلْحِفُ وَ يَخُونُ الْعَهْدَ وَ يَقْطَعُ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عِنْدَ الْحَرْبِ فَأَيُّ زَاجِرٍ وَ 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السُّيُوفُ مَآخِذَهَا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أَكْبَرُ مَكِيدَتِهِ أَنْ يَمْنَحَ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لَيَمْنَعُنِي مِنَ اللَّعِبِ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لَيَمْنَعُهُ مِنْ قَوْلِ الْحَقِّ نِسْيَانُ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يُبَايِعْ؟مُعَاوِيَةَ؟ حَتَّى شَرَطَ أَنْ يُؤْتِيَهُ 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يَرْضَخَ لَهُ عَلَى تَرْكِ الدِّينِ رَضِيخَةً</w:t>
      </w:r>
    </w:p>
    <w:p>
      <w:pPr>
        <w:pStyle w:val="Heading4"/>
        <w:numPr>
          <w:ilvl w:val="3"/>
          <w:numId w:val="1"/>
        </w:numPr>
        <w:rPr/>
      </w:pPr>
      <w:bookmarkStart w:id="904" w:name="__RefHeading___Toc3440574_73709187"/>
      <w:bookmarkStart w:id="905" w:name="_Toc372"/>
      <w:bookmarkEnd w:id="904"/>
      <w:r>
        <w:rPr>
          <w:rtl w:val="true"/>
        </w:rPr>
        <w:t>لغات</w:t>
      </w:r>
      <w:bookmarkEnd w:id="905"/>
    </w:p>
    <w:p>
      <w:pPr>
        <w:pStyle w:val="BookText"/>
        <w:rPr/>
      </w:pP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مزاح،شوخى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زياد بذله 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ة،بيان كننده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طبعى،بذله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سرگرم كردن،خنداندن، غيبت كردن،زخم زبان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 خويش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بديهايش،كنايه از عورت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بخشش،پيش كش،اتيه هموزن عطيه به معناى بخشش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هديه،رشوه به اصطلاح امروز حق حساب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نبغ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شد،مادر عمرو عاص را بدين سبب نابغه مى‌گفتند كه به بدكارى و عمل منافى عفت مشهور بود</w:t>
      </w:r>
      <w:r>
        <w:rPr>
          <w:rFonts w:eastAsia="IRNazanin" w:cs="IRNazanin"/>
          <w:color w:val="111111"/>
          <w:sz w:val="28"/>
          <w:szCs w:val="28"/>
          <w:rtl w:val="true"/>
          <w:lang w:bidi="fa-IR"/>
        </w:rPr>
        <w:t xml:space="preserve">. </w:t>
      </w:r>
      <w:bookmarkStart w:id="906" w:name="pg11510_167599"/>
    </w:p>
    <w:p>
      <w:pPr>
        <w:pStyle w:val="Heading4"/>
        <w:numPr>
          <w:ilvl w:val="3"/>
          <w:numId w:val="1"/>
        </w:numPr>
        <w:rPr/>
      </w:pPr>
      <w:bookmarkStart w:id="907" w:name="__RefHeading___Toc3440576_73709187"/>
      <w:bookmarkStart w:id="908" w:name="_Toc373"/>
      <w:bookmarkEnd w:id="906"/>
      <w:bookmarkEnd w:id="907"/>
      <w:r>
        <w:rPr>
          <w:rtl w:val="true"/>
        </w:rPr>
        <w:t>ترجمه</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شگفتا،پسر آن زن بد نام مرا در ميان اهل شام مزاح و بذله‌گوى معرفى كرده و در ذهن آنها جا داده است كه من مردى بسيار شوخ طبعم و با بذله گوييهاى خود مردم را مى‌خندانم و سخن نادرستى گفته است و با اين گفتار كذب گناهكار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بدترين گفتار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خصوصيات عمرو عاص اين است كه دروغ مى‌گويد،وعده مى‌دهد و خلاف مى‌كند و در سؤال خود اصرار مى‌ورزد تا طرف را از 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چيزى از او سؤال شود،در پاسخ گفتن بخل به خرج مى‌دهد و در عهد و پيمان خود خيانت مى‌كند،پيوند و خويشى را پاره كرده قطع رحم مى‌كند؛هنگامى كه جنگ فرا رسد،هنوز كه شمشيرها از نيام كشيده نشده باشد،بسيار امر و نهى مى‌كند ولى بگاه كارزار بزرگترين هنرش براى خلاصى يافتن از كشته شدن عورتش را نمايان مى‌كند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باشيد،به خدا سوگند ياد مرگ مرا از شوخى باز مى‌دارد،و فراموشى آخرت وى را از سخن حق گفتن مانع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معاويه بيعت نكرد،مگر اين كه معاويه قول داد به او هديۀ بزرگى بدهد و به خاطر دين فروشى‌اش رشوۀ كلانى دريافت دارد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3440578_73709187"/>
      <w:bookmarkStart w:id="910" w:name="_Toc374"/>
      <w:bookmarkEnd w:id="909"/>
      <w:r>
        <w:rPr>
          <w:rtl w:val="true"/>
        </w:rPr>
        <w:t>شرح</w:t>
      </w:r>
      <w:bookmarkEnd w:id="910"/>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سه بخش بشرح زير مى‌باشد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ادّعاى عمرو عاص را در حق خودش،كه او مردى شوخ و بذله‌گوست و مردم را با مزاح و شوخى سرگرم مى‌دارد،نقل و با جوابى كه در اوّل آن تعجّب را به كار مى‌برد اين ادّعا و تهمت را ردّ مى‌كند و در پايان سخن ادّعاى او را ادّعايى دروغ و بى اساسى دانسته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از فرزند نابغه است كه چنين ادّعاى دروغى را شايع كرده و با </w:t>
      </w:r>
    </w:p>
    <w:p>
      <w:pPr>
        <w:pStyle w:val="BookText"/>
        <w:rPr/>
      </w:pPr>
      <w:r>
        <w:rPr>
          <w:rFonts w:ascii="IRNazanin" w:hAnsi="IRNazanin" w:eastAsia="IRNazanin"/>
          <w:color w:val="111111"/>
          <w:sz w:val="28"/>
          <w:sz w:val="28"/>
          <w:szCs w:val="28"/>
          <w:rtl w:val="true"/>
          <w:lang w:bidi="fa-IR"/>
        </w:rPr>
        <w:t>اين تهمت ناروا خود را گناهكار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مادرش نسبت داده و فرزند آن زن بد كاره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كننده خصلت مردم عرب است كه اشخاص را به مادر نسبت مى‌دهند،در صورتى كه مادر مشهور به بزرگوارى و يا فرو مايگى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نبايد گذاشت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گشاده داشته است و با صورت باز با اشخاص بر خورد مى‌كرده،و تا حدّ اعتدال و نزاكت براى جرئت دادن افراد در بيان خواسته‌هايشان و گاهى مزاحى كه به افراط نكشد و از جملۀ رذايل اخلاقى بشمار نيايد مى‌كرده است؛از آن جمله روايتى است كه در اين باره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بلندى نشسته بود و ابو هريره در آن محل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ناگهان هستۀ خرمايى به سوى ابو هريره انداخت؛وقتى كه ابو هريره متوجّه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شد،حضرت به روى ابو هريره تبسّم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خوشرويى باعث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از ديگران عقب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اين نوع برخورد از ويژگيهاى خوش خلقى و مهربانى و ملاطفت و از فضايل به شمار مى‌آيد،نه آن رذيلت و پستى كه عمرو عاص مدّعى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اخلاق ناپسند شمرده مى‌شود،افراط در بذله‌گويى و دلقكى و لهو و لعب است،همان چيزى كه عمرو عاص از حضرت براى مردم شام تعريف مى‌كرد و با شايعه‌سازى و دروغ مدّعى بود،كه دليل ترجيح دادن معاويه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بوده،است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شوخ طبع و مزاح است و در كارها جديّت لازم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پدر عمرو عاص هم مدّعى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جادوگر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فرزند همان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كه در دروغگويى و تهمت راه پدر را برود فرزند خلفى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عمرو عاص را تكذيب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حدّ افراط و زياده روى در هزل و لهو لعب بوده،نه اصل مزاح و شوخ طبعى؛چه اين مقدار </w:t>
      </w:r>
    </w:p>
    <w:p>
      <w:pPr>
        <w:pStyle w:val="BookText"/>
        <w:rPr/>
      </w:pPr>
      <w:r>
        <w:rPr>
          <w:rFonts w:ascii="IRNazanin" w:hAnsi="IRNazanin" w:eastAsia="IRNazanin"/>
          <w:color w:val="111111"/>
          <w:sz w:val="28"/>
          <w:sz w:val="28"/>
          <w:szCs w:val="28"/>
          <w:rtl w:val="true"/>
          <w:lang w:bidi="fa-IR"/>
        </w:rPr>
        <w:t>از خوشرويى را حضرت منكر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گاهى مزاح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پيرزنى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پيرها وارد بهشت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گريان شد،پيامبر خدا تبسّمى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پيران را جوان مى‌كند و سپس وارد بهشت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همۀ جوان و نو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جوانان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مزاح مى‌كنم ولى جز حق نمى‌گويم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شرّ القول الى قوله سبّته در بخش دوّم،سخن امام گوياى رذايل اخلاقيى است كه عمرو عاص داشته،به گونه‌اى كه آن اخلاق پست موجب فسق و بى‌اعتبارى ادّعاى وى مى‌شده است،چنان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پست و زشتى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عمرو عاص بيان فرموده است پنج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دروغگويى؛روشن است كه دروغگويى بدترين گفتار است،به حكم عقل و نقل موجب تباهى دين و دنياى انسان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لحاظ نقل،از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 رأس نفاق و دورويى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حكم عقل،وجدان انسانى گواه است كه دروغگويى صفحۀ سفيد دل را سياه مى‌كند و از پذيرش صورت حق و راستى و درستى باز مى‌دارد و مانع تجلّى الهامات الهى و خوابهاى رحمانى مى‌شود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دروغگويى دنياى انسان را نيز تباه مى‌كند،موجب خرابى شهرها،قتل نفس،خونريزى و انواع ظلم و ستم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دليل است كه تمام مردم دنيا،ديندار و بيدين دروغگويى را جايز نمى‌دانند،و گروه معتزله نيز به ضرورت </w:t>
      </w:r>
    </w:p>
    <w:p>
      <w:pPr>
        <w:pStyle w:val="BookText"/>
        <w:rPr/>
      </w:pPr>
      <w:r>
        <w:rPr>
          <w:rFonts w:ascii="IRNazanin" w:hAnsi="IRNazanin" w:eastAsia="IRNazanin"/>
          <w:color w:val="111111"/>
          <w:sz w:val="28"/>
          <w:sz w:val="28"/>
          <w:szCs w:val="28"/>
          <w:rtl w:val="true"/>
          <w:lang w:bidi="fa-IR"/>
        </w:rPr>
        <w:t>به قبح و زشتى آن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 از اخلاق زشت است و در برابر كلام راست قرار مى‌گيرد و از شاخه‌هاى فسق و فجور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خلافى؛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تعهّد و فريبكارى در پيمان؛كه دو رذيلۀ اخلاقى به حساب آمده،در قبال وفاى بعهد از اخلاق زشت و نارواى انسان،و از ستمكارى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و فريب از خصوصيّات و ناپاكى باطن و بدور بودن از فضيلت هوشمندى است و از دروغگويى ريشه مى‌گيرد؛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رابطۀ با قوم و خويشان كه از اخلاق پست است و در برابر فضيلت صلۀ رحم كه جزو اخلاق نيك اسلامى است قرار دارد؛حقيقت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شخص اقوام و خويشان خود را در كارهاى با فايدۀ دنيوى شركت ندهد و موجب زيان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نوعى ظلم است و از بخل و حسد مايه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جبن؛كه از اخلاق نكوهيده انسانى است و در مقابل فضيلت شجاعت قرار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بزدلى عمرو عاص را بدين عبارت زيبا توضيح داده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هنوز سخن جنگ و پيكار در ميان است چنين و چنان لاف و گزاف گفته ديگران را امر و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شمشيرها از نيام كشيده مى‌شود و در برابر برق شمشير قرار مى‌گيرد براى نجات جان خود،كشف عورت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كنندۀ پست همّتى و حقارت نفسانى عمرو عاص است،چه فرد بلند همّت و با وقار،در رويارويى با مردان كارزار براى نجات جان خود از مرگ از زشت‌ترين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دون همّتى و سوء رفتار پس از درگذشت او در طول تاريخ بعنوان يك انسان پست زبان زد اشخاص و يادگارى بد از او باقى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سوء اخلاق جبن و ترس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زاجر و آمر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است در هيأت تعجّب،كه عمرو عاص،پيش از شروع جنگ به شكلى مبالغه‌آميز مردم را امر و نهى و آنها را مهيّاى كارزار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بيان حضرت نماى مدح و ستايش را دارد،ولى به منظور نكوهش عمرو عاص آورده شده است،زيرا كلامى كه بصورت پرسش و تعجب ادا و سپس عمل افتضاح آميز،شخص لاف و گزاف گو بيان شود ننگ و رسوايى لاف زن را،در ذهن شنوندگان بهتر و بيشتر جا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روشن است،شخصى كه مردم را به جنگ تشويق و در اين رابطه امر و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 است كه خود به شجاعت و اقدام و قيام شهرت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با اوج گرفتن جنگ و شدّت يافتن آن،چنان كه خر،از درندگان فرار مى‌كند،فرار را بر قرار ترجيح دهد و براى زنده ماندن به زشت‌ترين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بزند،زيرا با اين وصف اگر شخص امر و نهى نكند و گمنام بماند از اين رسوايى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ابو طيّب شاعر معروف همين صورت حال و رسوايى را به شعر در آورده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شخص ترسو در مكان خلوتى قرار گيرد به تنهايى طلب نيزه و تير مى‌كند و مبارز مى‌طلبد امّا داستان رسوايى عمرو عاص،روايت شده است،كه در يكى از روزهاى جنگ صفين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عمرو عاص خود را روياروى حضرت ديد يقين كرد كه عمرش بپايان رسيده است،براى نجات جانش خود را بلا فاصله از اسب بزير افكند و در مقابل حضرت كشف عورت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اين وضع از او روى برگرداند و عمرو را بدان حالت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بدين فضاحت خود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اين عمل عمرو عاص، ضرب المثل شد،براى كسانى كه با ذلت و ننگ خود را از مهلكه‌اى نجات دهند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فراس شاعر معروف همين موضوع را چنين بيان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خير فى دفع الأذى بمذلّة كما ردّها يوما بسوءته عمرو</w:t>
      </w:r>
    </w:p>
    <w:p>
      <w:pPr>
        <w:pStyle w:val="BookText"/>
        <w:rPr/>
      </w:pPr>
      <w:r>
        <w:rPr>
          <w:rFonts w:ascii="IRNazanin" w:hAnsi="IRNazanin" w:eastAsia="IRNazanin"/>
          <w:color w:val="111111"/>
          <w:sz w:val="28"/>
          <w:sz w:val="28"/>
          <w:szCs w:val="28"/>
          <w:rtl w:val="true"/>
          <w:lang w:bidi="fa-IR"/>
        </w:rPr>
        <w:t>آن چاره‌جويى كه با خوارى و ننگ انجام شود به هيچ نمى‌ارزد چنان كه عمرو عاص با كشف عورت مشكل را از خود رفع كرد مانند همين داستان عمرو براى بسر بن ارطاة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 از دشمنان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همواره آرزوى كارزار با آن حضرت را داشت،معاويه او را براى پيكار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مى‌كرد،ولى هنگامى كه او در مقابل حضرت قرار گرفت و امام نيزه‌اش را به سوى وى نشانه گرفت بسر بن ارطاة خود را به پشت بر روى زمين انداخت،پاهايش را بلند كرد و عورتش را نمايان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روى برگرداند و از كشتنش صرف‌نظر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بسر از زمين برخاست كلاه خود از سرش افتاد اصحاب حضرت فرياد زدند كه يا امير المؤمنين اين شخص بسر بن ارطاة طاغى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خودش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بر اين كار سزاوارتر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از اين كار بسر خنده‌اش گرفت بعدها معاويه بسر را براى اين كار مسخره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بسر مهم نيست كه چه پيش آمد؟خجالت نداشته باش و سرت را بالا بگير تو از عمرو عاص پيروى كردى،خداوند عورت او را به تو نشان داد و باز من عورت تو را 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جريان كشف عورت 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از مردم كوفه و اطرافيان امير المؤمنين فرياد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اى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نمى‌كشيد كه عمرو عاص به شما كشف عورت را آموخت؟و سپس اين اشعار را در فضيحت آنان سرود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شام آيا اين رواست كه هر روز جنگجويى با وقاحت تمام عورتش در وسط ميدان جنگ نمايان شود؟ </w:t>
      </w:r>
    </w:p>
    <w:p>
      <w:pPr>
        <w:pStyle w:val="BookText"/>
        <w:rPr/>
      </w:pPr>
      <w:r>
        <w:rPr>
          <w:rFonts w:ascii="IRNazanin" w:hAnsi="IRNazanin" w:eastAsia="IRNazanin"/>
          <w:color w:val="111111"/>
          <w:sz w:val="28"/>
          <w:sz w:val="28"/>
          <w:szCs w:val="28"/>
          <w:rtl w:val="true"/>
          <w:lang w:bidi="fa-IR"/>
        </w:rPr>
        <w:t>امير المؤمنين بدليل اين رسوايى نيزه‌اش را فرود نياورد و معاويه در خلوت بر اين رسوايى قاه قاه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عورت عمرو آشكارا شد و مقنعه زنان را بر سر كرد و امروز بسر بن ارطاة از او در اين عمل زشت پيروى كرد به عمرو و پسر ارطاة بگوييد چشمان خود را خوب باز كنند توصيه مى‌كنم كه دوباره با شير روبرو نشوند عمرو و ارطاة بايد عورت خود را بستايند زيرا بخدا سوگند عورتشان آنها را از مرگ نجات داد اگر عورتشان نبود از نيزۀ امام خلاصى نداشتند هر چند زشتى اين كار چنان است كه هرگز نبايد </w:t>
      </w:r>
      <w:r>
        <w:rPr>
          <w:rStyle w:val="FootnoteAnchor"/>
          <w:rtl w:val="true"/>
        </w:rPr>
        <w:footnoteReference w:id="225"/>
      </w:r>
      <w:r>
        <w:rPr>
          <w:rFonts w:ascii="IRNazanin" w:hAnsi="IRNazanin" w:eastAsia="IRNazanin"/>
          <w:color w:val="111111"/>
          <w:sz w:val="28"/>
          <w:sz w:val="28"/>
          <w:szCs w:val="28"/>
          <w:rtl w:val="true"/>
          <w:lang w:bidi="fa-IR"/>
        </w:rPr>
        <w:t>تكرار شود بسر بن ارطاة در بارۀ اين پيشامد عمرو عاص را مسخره مى‌كرد و مى‌خنديد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بعدا اين امر براى خود او موجب تمسخر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 از فوايدى كه در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پرداخته است، ادّعاى فاسد و نادرستى بوده كه عمرو در حقّ آن حضرت داشته است،بطلان ادّعاى وى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صورت توضيح داده‌اند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به ويژگى و خصلت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است كه آن حضرت مدام بياد مرگ و انديشه روز معاد و رستاخيز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گواهى وجدان كسى كه مدام بياد مرگ باشد،آرزوهايش را در دنيا محدود مى‌گرداند و از خداوند متعال هراسناك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مواظب خواهد بود كه مبادا ناگهان مرگ به سراغش بيايد،در حالى كه او سرگرم شهوات و لهو و لعب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داراى چنين حالتى باشد چگونه تصوّر مى‌رود،كه بذله‌گو و شوخ طبعيهاى افراطى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صورت دوّم به خصوصيّات اخلاقى و رفتار عمرو عاص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عاص از كسانى بود كه آخرت را از ياد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كسى كه آخرت را در نظر نداشته باشد،و حساب كتاب قيامت را به هيچ انگارد،دست به هر كارى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پيشرفت كارش در دنيا دروغ مى‌گويد،مردم را فريب مى‌دهد،حيله و نيرنگ و هر آنچه از محرّمات خداوند پيش آيد مرتكب مى‌شود، و باكى ندارد كسى كه داراى چنين ويژگيهايى باشد هرگز به گفتارش اعتماد نيست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خصلتهاى عمرو عاص را توضيح مى‌دهد،مفاسدى كه از فراموشى آخرت برايش پيش آمده است بيان مى‌دارد و آن اين كه به شرط واگذارى حكومت مصر از جانب معاويه،عمرو عاص با معاويه بيعت مى‌كند، كه با امام بر حق بجنگد،غافل از اين كه جنگ با امام بر حق بمعنى خروج از دين است آرى اين بهايى بود كه عمرو عاص در مقابل حكومت مصر پرداخت</w:t>
      </w:r>
      <w:r>
        <w:rPr>
          <w:rFonts w:eastAsia="IRNazanin" w:cs="IRNazanin"/>
          <w:color w:val="111111"/>
          <w:sz w:val="28"/>
          <w:szCs w:val="28"/>
          <w:rtl w:val="true"/>
          <w:lang w:bidi="fa-IR"/>
        </w:rPr>
        <w:t xml:space="preserve">. </w:t>
      </w:r>
      <w:bookmarkStart w:id="911" w:name="pg11510_167607"/>
    </w:p>
    <w:p>
      <w:pPr>
        <w:pStyle w:val="Heading3"/>
        <w:numPr>
          <w:ilvl w:val="2"/>
          <w:numId w:val="1"/>
        </w:numPr>
        <w:rPr/>
      </w:pPr>
      <w:bookmarkStart w:id="912" w:name="__RefHeading___Toc3440580_73709187"/>
      <w:bookmarkStart w:id="913" w:name="_Toc375"/>
      <w:bookmarkEnd w:id="911"/>
      <w:bookmarkEnd w:id="912"/>
      <w:r>
        <w:rPr/>
        <w:t>82</w:t>
      </w:r>
      <w:r>
        <w:rPr>
          <w:rtl w:val="true"/>
        </w:rPr>
        <w:t>-</w:t>
      </w:r>
      <w:r>
        <w:rPr>
          <w:rtl w:val="true"/>
        </w:rPr>
        <w:t>از خطبه‌هاى آن حضرت</w:t>
      </w:r>
      <w:r>
        <w:rPr>
          <w:rtl w:val="true"/>
        </w:rPr>
        <w:t>(</w:t>
      </w:r>
      <w:r>
        <w:rPr>
          <w:rtl w:val="true"/>
        </w:rPr>
        <w:t>علیه السلام</w:t>
      </w:r>
      <w:r>
        <w:rPr>
          <w:rtl w:val="true"/>
        </w:rPr>
        <w:t>)</w:t>
      </w:r>
      <w:r>
        <w:rPr>
          <w:rtl w:val="true"/>
        </w:rPr>
        <w:t>است كه در باره توحيد ايراد فرموده است</w:t>
      </w:r>
      <w:bookmarkEnd w:id="913"/>
    </w:p>
    <w:p>
      <w:pPr>
        <w:pStyle w:val="Heading4"/>
        <w:numPr>
          <w:ilvl w:val="3"/>
          <w:numId w:val="1"/>
        </w:numPr>
        <w:rPr/>
      </w:pPr>
      <w:bookmarkStart w:id="914" w:name="__RefHeading___Toc3440582_73709187"/>
      <w:bookmarkStart w:id="915" w:name="_Toc376"/>
      <w:bookmarkEnd w:id="914"/>
      <w:r>
        <w:rPr>
          <w:rtl w:val="true"/>
        </w:rPr>
        <w:t>بخش اول خطبه</w:t>
      </w:r>
      <w:bookmarkEnd w:id="915"/>
    </w:p>
    <w:p>
      <w:pPr>
        <w:pStyle w:val="Heading5"/>
        <w:numPr>
          <w:ilvl w:val="4"/>
          <w:numId w:val="1"/>
        </w:numPr>
        <w:rPr/>
      </w:pPr>
      <w:bookmarkStart w:id="916" w:name="__RefHeading___Toc3440584_73709187"/>
      <w:bookmarkStart w:id="917" w:name="_Toc377"/>
      <w:bookmarkEnd w:id="916"/>
      <w:r>
        <w:rPr>
          <w:rtl w:val="true"/>
        </w:rPr>
        <w:t>اشاره</w:t>
      </w:r>
      <w:bookmarkEnd w:id="917"/>
    </w:p>
    <w:p>
      <w:pPr>
        <w:pStyle w:val="BookText"/>
        <w:rPr/>
      </w:pP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شَيْءَ قَبْلَهُ وَ الْآخِرُ لاَ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الْأَوْهَامُ لَهُ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تُعْقَدُ الْقُلُوبُ مِنْهُ عَلَى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تَنَالُهُ التَّجْزِئَةُ وَ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تُحِيطُ بِهِ الْأَبْصَارُ وَ الْقُلُوبُ</w:t>
      </w:r>
    </w:p>
    <w:p>
      <w:pPr>
        <w:pStyle w:val="Heading5"/>
        <w:numPr>
          <w:ilvl w:val="4"/>
          <w:numId w:val="1"/>
        </w:numPr>
        <w:rPr/>
      </w:pPr>
      <w:bookmarkStart w:id="918" w:name="__RefHeading___Toc3440586_73709187"/>
      <w:bookmarkStart w:id="919" w:name="_Toc378"/>
      <w:bookmarkEnd w:id="918"/>
      <w:r>
        <w:rPr>
          <w:rtl w:val="true"/>
        </w:rPr>
        <w:t>ترجمه</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جز او خدايى يگانه و بى‌شريك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است كه پيش از او چيزى نبوده او آفريدگار همه چيز است؛آخرى است كه پايان و نهايتى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صفاتش به وهمها در نيايند و دلها كيفيتى براى او نمى‌توانند ثابت كنند زيرا براى خداوند كيفيّت نيست،در مكان و زمان قرار ندارد،او خالق زمان و مكان است،پس چندى و چونى براى او قابل تصوّر نيست ذات حق متعال تبعيض و تجزيه بردار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 بسيطى است و داراى جزء نيست و گرنه تركيب لازم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و ديده‌ها نمى‌توانند بر او احاطه پيدا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او محدود و محصور نيست تا قابل احاطه باشد </w:t>
      </w:r>
      <w:r>
        <w:rPr>
          <w:rFonts w:eastAsia="IRNazanin" w:cs="IRNazanin"/>
          <w:color w:val="111111"/>
          <w:sz w:val="28"/>
          <w:szCs w:val="28"/>
          <w:rtl w:val="true"/>
          <w:lang w:bidi="fa-IR"/>
        </w:rPr>
        <w:t>).»</w:t>
      </w:r>
    </w:p>
    <w:p>
      <w:pPr>
        <w:pStyle w:val="Heading5"/>
        <w:numPr>
          <w:ilvl w:val="4"/>
          <w:numId w:val="1"/>
        </w:numPr>
        <w:rPr/>
      </w:pPr>
      <w:bookmarkStart w:id="920" w:name="__RefHeading___Toc3440588_73709187"/>
      <w:bookmarkStart w:id="921" w:name="_Toc379"/>
      <w:bookmarkEnd w:id="920"/>
      <w:r>
        <w:rPr>
          <w:rtl w:val="true"/>
        </w:rPr>
        <w:t>شرح</w:t>
      </w:r>
      <w:bookmarkEnd w:id="92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صفت از صفات جمال و كمال خداوند را در بر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خداوند كه با تأكيد بر نداشتن شريك،با اين عبارت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ما يگانگى خداوند را با دليل عقلى ثابت كرديم،و چون اين موضوع از امورى نيست كه اثبات نبوّت بر آن متوقّف باشد،در اين مورد به دليل نقلى بسنده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شما خدايى است يگانه،و جز او خدايى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اوليّت حق تعالى،كه هيچ چيز بر ذات خداوند سبقت نداشته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ثابت گرديده است كه وجود حق تعالى نسبت به همه اشياء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ذاتى غير متناهى است،و در حدى محدود نيست در باره معنى اول و آخر بودن خداوند پيش از اين خطبه بطور كامل بحث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بودن اشيا را نسبت به خداوند در اين خطبه نفى فرموده است،صرفا براى بيان تأكيد اين حقيقت است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خداشناسى اوهام بدرك ذات حق نمى‌رسند،تا براى او صفتى را اثبات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شرح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حقيقت را دانسته‌ايد كه حكم خيال و اوهام جز در امور محسوس و يا وابسته به محسوس صادق نيست و امورى كه از ويژگيهاى ماده و مقوله وضع،مجرّد باشند قوّه واهمه كل وجود آنها را انكار مى‌كند چه برسد كه براى آنها صفاتى را هم تصديق داشته باشد،عقل محض است كه خداوند را متّصف به صفت مى‌داند،آنهم نه اوصافى كه ذاتا </w:t>
      </w:r>
    </w:p>
    <w:p>
      <w:pPr>
        <w:pStyle w:val="BookText"/>
        <w:rPr/>
      </w:pPr>
      <w:r>
        <w:rPr>
          <w:rFonts w:ascii="IRNazanin" w:hAnsi="IRNazanin" w:eastAsia="IRNazanin"/>
          <w:color w:val="111111"/>
          <w:sz w:val="28"/>
          <w:sz w:val="28"/>
          <w:szCs w:val="28"/>
          <w:rtl w:val="true"/>
          <w:lang w:bidi="fa-IR"/>
        </w:rPr>
        <w:t>نمود خارجى داشته باشند،بلكه در مقايسه با غير،اين امور اعتبارى را عقل انتزاع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معنى انتزاع صفت چنين فهميده نمى‌شود كه عقل مى‌تواند صفاتى را براى حق تعالى اثبات كند،بلكه معنايش آن است كه حكم اوهام در باره اوصاف خداوند حكم درستى نيست،چه شعاع عمل آنها صرفا محسوسات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كيفيّتى ندارد كه خردها بر آن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اين مطلب لازم است كه پيشاپيش معنى كيفيت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مى‌گوييم، كيفيّت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ويژگيى است كه در محلّى ثبات و استقرار يافته باشد،به گونه‌اى كه ذاتا،قابل قسمت كردن،و يا نسبت دادن به چيزى نباشد،و چون خداوند متعال هيچ صفت زايد بر ذاتى ندارد كه ذات جايگاه آن صفت باشد محال است كه بتوان به چگونگى ذات حق تعالى وقوف و اطلاع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خداوند جزء و بعض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كميّت نداشتن وجود حق تعالى است،زيرا چنان كه دانسته‌ايد،كميّت يا مقدار از خصوصيّات جسم است وقتى كه خداوند داراى جسم نباشد كميّت ندارد،و چيزى كه مقدار نداشته باشد،بعض و جزء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هر چيزى كه از جزء تشكيل يافته باشد،نيازمند جزء خواهد بود،و هر نيازمندى ممكن الوجود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خداوند واجب الوجود مى‌باشد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صفت بارى تعالى اين 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نمى‌توانند بر او احاطه يابند چنان كه خداوند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كه خداوند قابل رؤيت نيست،ميان دانشمندان اسلامى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 در بارۀ اين معنى به تفصيل سخن گفته‌ايم كه خلاصۀ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 بينايى بى هيچ واسطه‌اى رنگها و نورها درك مى‌شوند و سپس بوسيله رنگ و نور،رنگ پذيرها،و اشيا روشنى يافته،مورد رؤيت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رنگ و روشنايى از خصوصيّات جسم‌اند،و خداوند </w:t>
      </w:r>
      <w:bookmarkStart w:id="922" w:name="pg11510_167610"/>
    </w:p>
    <w:p>
      <w:pPr>
        <w:pStyle w:val="BookText"/>
        <w:rPr/>
      </w:pPr>
      <w:bookmarkEnd w:id="922"/>
      <w:r>
        <w:rPr>
          <w:rFonts w:ascii="IRNazanin" w:hAnsi="IRNazanin" w:eastAsia="IRNazanin"/>
          <w:color w:val="111111"/>
          <w:sz w:val="28"/>
          <w:sz w:val="28"/>
          <w:szCs w:val="28"/>
          <w:rtl w:val="true"/>
          <w:lang w:bidi="fa-IR"/>
        </w:rPr>
        <w:t>از خصوصيّات آن پاك و منزّه مى‌باشد،بنا بر اين غير ممكن است كه با حسّ بينايى درك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هشتم،دلها توانايى احاطۀ بر ذات حق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حضرت از بيان اين صفت اين است كه خرد انسان از احاطه يافتن بر حقيقت ذات خداوند ناتوان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اين در بارۀ اين خصوصيّت حق تعالى توضيح بيشترى داده شده است بيش از آن نيازى در اين مورد احساس نمى‌شود</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440590_73709187"/>
      <w:bookmarkStart w:id="924" w:name="_Toc380"/>
      <w:bookmarkEnd w:id="923"/>
      <w:r>
        <w:rPr>
          <w:rtl w:val="true"/>
        </w:rPr>
        <w:t>بخش دوم خطبه پس از بيان صفات هشتگانه ذات مقدس حق تعالى امام</w:t>
      </w:r>
      <w:r>
        <w:rPr>
          <w:rtl w:val="true"/>
        </w:rPr>
        <w:t>(</w:t>
      </w:r>
      <w:r>
        <w:rPr>
          <w:rtl w:val="true"/>
        </w:rPr>
        <w:t>علیه السلام</w:t>
      </w:r>
      <w:r>
        <w:rPr>
          <w:rtl w:val="true"/>
        </w:rPr>
        <w:t>)</w:t>
      </w:r>
      <w:r>
        <w:rPr>
          <w:rtl w:val="true"/>
        </w:rPr>
        <w:t>فراز زير را</w:t>
      </w:r>
      <w:bookmarkEnd w:id="924"/>
    </w:p>
    <w:p>
      <w:pPr>
        <w:pStyle w:val="Heading5"/>
        <w:numPr>
          <w:ilvl w:val="4"/>
          <w:numId w:val="1"/>
        </w:numPr>
        <w:rPr/>
      </w:pPr>
      <w:bookmarkStart w:id="925" w:name="__RefHeading___Toc3440592_73709187"/>
      <w:bookmarkStart w:id="926" w:name="_Toc381"/>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ايراد فرموده است</w:t>
      </w:r>
    </w:p>
    <w:p>
      <w:pPr>
        <w:pStyle w:val="BookText"/>
        <w:rPr/>
      </w:pPr>
      <w:r>
        <w:rPr>
          <w:rFonts w:ascii="Amiri" w:hAnsi="Amiri" w:eastAsia="Amiri" w:cs="Amiri"/>
          <w:color w:val="111111"/>
          <w:sz w:val="28"/>
          <w:sz w:val="28"/>
          <w:szCs w:val="28"/>
          <w:rtl w:val="true"/>
          <w:lang w:bidi="ar-SA"/>
        </w:rPr>
        <w:t>فَاتَّعِظُوا عِبَادَ اللَّهِ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اعْتَبِرُوا بِالْآيِ السَّوَاطِعِ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ازْدَجِرُوا بِالنُّذُرِ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انْتَفِعُوا بِالذِّكْرِ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عَلِقَتْكُمْ مَخَالِبُ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انْقَطَعَتْ مِنْكُمْ عَلاَئِقُ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دَهِمَتْكُمْ مُفْظِعَاتُ الْأُمُورِ وَ السِّيَاقَةُ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 الْمَوْرُودُ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سَائِقٌ يَسُوقُهَا إِلَى مَحْشَرِهَا وَ شَاهِدٌ يَشْهَدُ عَلَيْهَا بِعَمَلِهَا</w:t>
      </w:r>
    </w:p>
    <w:p>
      <w:pPr>
        <w:pStyle w:val="Heading5"/>
        <w:numPr>
          <w:ilvl w:val="4"/>
          <w:numId w:val="1"/>
        </w:numPr>
        <w:rPr/>
      </w:pPr>
      <w:bookmarkStart w:id="927" w:name="__RefHeading___Toc3440594_73709187"/>
      <w:bookmarkStart w:id="928" w:name="_Toc382"/>
      <w:bookmarkEnd w:id="927"/>
      <w:r>
        <w:rPr>
          <w:rtl w:val="true"/>
        </w:rPr>
        <w:t>لغات</w:t>
      </w:r>
      <w:bookmarkEnd w:id="928"/>
    </w:p>
    <w:p>
      <w:pPr>
        <w:pStyle w:val="BookText"/>
        <w:rPr/>
      </w:pPr>
      <w:r>
        <w:rPr>
          <w:rFonts w:ascii="Amiri" w:hAnsi="Amiri" w:eastAsia="Amiri" w:cs="Amiri"/>
          <w:color w:val="111111"/>
          <w:sz w:val="28"/>
          <w:sz w:val="28"/>
          <w:szCs w:val="28"/>
          <w:rtl w:val="true"/>
          <w:lang w:bidi="ar-SA"/>
        </w:rPr>
        <w:t>آى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آيه،نشانه،دليل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نذير،بيم دهنده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مفظعات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 سخت و دشوار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جايگاه</w:t>
      </w:r>
      <w:r>
        <w:rPr>
          <w:rFonts w:eastAsia="IRNazanin" w:cs="IRNazanin"/>
          <w:color w:val="111111"/>
          <w:sz w:val="28"/>
          <w:szCs w:val="28"/>
          <w:rtl w:val="true"/>
          <w:lang w:bidi="fa-IR"/>
        </w:rPr>
        <w:t>.</w:t>
      </w:r>
    </w:p>
    <w:p>
      <w:pPr>
        <w:pStyle w:val="Heading5"/>
        <w:numPr>
          <w:ilvl w:val="4"/>
          <w:numId w:val="1"/>
        </w:numPr>
        <w:rPr/>
      </w:pPr>
      <w:bookmarkStart w:id="929" w:name="__RefHeading___Toc3440596_73709187"/>
      <w:bookmarkStart w:id="930" w:name="_Toc383"/>
      <w:bookmarkEnd w:id="929"/>
      <w:r>
        <w:rPr>
          <w:rtl w:val="true"/>
        </w:rPr>
        <w:t>ترجمه</w:t>
      </w:r>
      <w:bookmarkEnd w:id="93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خدا را شناختيد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عبرتهاى سودمند پند بگيريد،و از آيات درخشنده الهى كه در قرآن كريم وارد شده و از عاقبت بد شما را ترسانده است متنبه شويد از انذار و تخويفهاى رسا،بيم داشته باشيد و از پند و موعظۀ انبيا بهره‌مند شويد</w:t>
      </w:r>
      <w:r>
        <w:rPr>
          <w:rFonts w:eastAsia="IRNazanin" w:cs="IRNazanin"/>
          <w:color w:val="111111"/>
          <w:sz w:val="28"/>
          <w:szCs w:val="28"/>
          <w:rtl w:val="true"/>
          <w:lang w:bidi="fa-IR"/>
        </w:rPr>
        <w:t xml:space="preserve">. </w:t>
      </w:r>
      <w:bookmarkStart w:id="931" w:name="pg11510_167611"/>
    </w:p>
    <w:p>
      <w:pPr>
        <w:pStyle w:val="BookText"/>
        <w:rPr/>
      </w:pPr>
      <w:bookmarkEnd w:id="931"/>
      <w:r>
        <w:rPr>
          <w:rFonts w:ascii="IRNazanin" w:hAnsi="IRNazanin" w:eastAsia="IRNazanin"/>
          <w:color w:val="111111"/>
          <w:sz w:val="28"/>
          <w:sz w:val="28"/>
          <w:szCs w:val="28"/>
          <w:rtl w:val="true"/>
          <w:lang w:bidi="fa-IR"/>
        </w:rPr>
        <w:t>چنين به نظر مى‌رسد كه چنگالهاى مرگ بر بدنهاى شما افكنده و اميدهاى طولانيشان قطع شده و امورى سخت و دشوار همچون سكرات موت و حالت احتضار،شما را در بر گرفته است،و به جايى كه ناچار هر كسى بدانجا وارد مى‌شود، وارد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جايگاهى كه با هر انسانى دو فرشته همراه است يكى انسان را به صحراى محشر وارد مى‌كند و ديگرى بر عمل نيك و بدانسان گواهى مى‌دهد</w:t>
      </w:r>
      <w:r>
        <w:rPr>
          <w:rFonts w:eastAsia="IRNazanin" w:cs="IRNazanin"/>
          <w:color w:val="111111"/>
          <w:sz w:val="28"/>
          <w:szCs w:val="28"/>
          <w:rtl w:val="true"/>
          <w:lang w:bidi="fa-IR"/>
        </w:rPr>
        <w:t>.»</w:t>
      </w:r>
    </w:p>
    <w:p>
      <w:pPr>
        <w:pStyle w:val="Heading5"/>
        <w:numPr>
          <w:ilvl w:val="4"/>
          <w:numId w:val="1"/>
        </w:numPr>
        <w:rPr/>
      </w:pPr>
      <w:bookmarkStart w:id="932" w:name="__RefHeading___Toc3440598_73709187"/>
      <w:bookmarkStart w:id="933" w:name="_Toc384"/>
      <w:bookmarkEnd w:id="932"/>
      <w:r>
        <w:rPr>
          <w:rtl w:val="true"/>
        </w:rPr>
        <w:t>شرح</w:t>
      </w:r>
      <w:bookmarkEnd w:id="933"/>
    </w:p>
    <w:p>
      <w:pPr>
        <w:pStyle w:val="BookText"/>
        <w:rPr/>
      </w:pPr>
      <w:r>
        <w:rPr>
          <w:rFonts w:ascii="Amiri" w:hAnsi="Amiri" w:eastAsia="Amiri" w:cs="Amiri"/>
          <w:color w:val="111111"/>
          <w:sz w:val="28"/>
          <w:sz w:val="28"/>
          <w:szCs w:val="28"/>
          <w:rtl w:val="true"/>
          <w:lang w:bidi="ar-SA"/>
        </w:rPr>
        <w:t>اين بخش از خطبه نيز در بردارندۀ فوايدى به شرح زير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انسانها از عبرتهاى سودمند پند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در حقيقت بمعنى پند گرفتن مى‌باشد،و گاهى به طور مجاز بر چيزى كه مورد عبرت قرار مى‌گيرد نيز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در اين خطبه،عبرت به عنوان اطلاق اسم حال بر محلّ به كار رفته باشد؛يعنى مقصود زمينه‌هاى عبرت زا باشد،بدين توضيح كه امور عبرت انگيز را بدقت مورد بررسى قرار دهند كه اگر چنين كنند،نتيجۀ عبرت خود بخود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جهت بايد پند و اندرز را مورد دقت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اسبابش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حقيقتش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و ثمره‌اش امّا از نظر علل و اسباب،آنچه موجب پند و اندرز مى‌شود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در آثار گذشتگان،انديشه در سرگذشت و احوال آنان،و آنچه از قضاى الهى براى آنها بوقوع پيوسته و زمينۀ عبرت گرفتن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عبرت،ترس و وحشتى است كه در دل عبرت گيرنده پديد مى‌آيد و از اين كه مبادا به سرنوشت آنان گرفتار آيد،هراسناك مى‌شود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اثر عبرت،دورى جستن از محرمات الهى و اجابت كردن دعوت </w:t>
      </w:r>
    </w:p>
    <w:p>
      <w:pPr>
        <w:pStyle w:val="BookText"/>
        <w:rPr/>
      </w:pPr>
      <w:r>
        <w:rPr>
          <w:rFonts w:ascii="IRNazanin" w:hAnsi="IRNazanin" w:eastAsia="IRNazanin"/>
          <w:color w:val="111111"/>
          <w:sz w:val="28"/>
          <w:sz w:val="28"/>
          <w:szCs w:val="28"/>
          <w:rtl w:val="true"/>
          <w:lang w:bidi="fa-IR"/>
        </w:rPr>
        <w:t xml:space="preserve">پروردگار و تسليم شدن،و پيمودن راه خداوندى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مى‌دهد كه از آيات روشن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امر به پندگيرى از عبرتهاى سودمندى در عبارت قبل،اينجا امر به عبرت گرفتن از آيات روشن كه سبب آن است آورده و اين دو عبارت را رديف هم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عجايب مصنوعات الهى و يا آيات قرآن كريم كه هم بشارت و هم بيم مى‌دهند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آيات و نشانه‌هاى روشن حق تعالى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شباهت،ظهور و درخشش انوار آيات حق بر آيينۀ دل بندگان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درخشش سپيده‌دم، ظلمت و تاريكى شب را مى‌زدايد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شيئى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آمده است،بدين توضيح كه آدمى به هنگام نظر بوسيلۀ روشنايى،و بگاه استدلال با امر معقول به مقصود خود هدايت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فايده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مى‌دهد،تا انسانها از انذارهاى بليغ و پيشامدهاى ناگوار بيم يابند،در حقيقت امر مى‌كند كه از فايده موعظۀ و بيم دهندگى انبيا كه فراوان بدانها تأكيد شده است،غافل نمانند و از آن همه ابلاغ كلمه به تخويف و وعيد عبرت بگيرند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مى‌دهد تا از تذكّر و مواعظ پند دهندگان نهايت فايده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بيان حضرت اين است كه به نتيجۀ موعظه و تذكّر رسولان توجّه دقيق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سود جستن از تذكّر و موعظه را با تاكيد بيان كرده‌اند تا انسانها را بر پذيرفتن،تذكّر و موعظه دلسوزانه ترغيب كنند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فايده‌اى كه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دارد،بيم دادن و يادآورى مرگ و مراحل پس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سخن حضرت بروشنى استفاده مى‌شود، ترغيب و هدايت مردم است به فرمانبردارى از دستورات خداوند متعال كه در فوايد قبل دستور تحصيل آنها را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قد علقتكم مخالب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فوق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معنى چنگال است براى مرگ بصورت استعارۀ بالكنايه بكار برده،و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ترشيحيّه كرده است؛بدين لحاظ كه مرگ به درنده‌اى كه حمله مى‌آورد و شكار خود را پاره پاره مى‌كند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تخفيف يافته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باشد،در اين صورت، اسم كأن،ضمير شأن نهفته است،و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اوّل فعل ناصبه،و كاف بر سر آن براى تشبيه به كار رفته باشد،به هر صورت در معنى تغييرى حاصل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انقطعت منكم علايق الأمنيّة فراز فوق اشاره به اين است كه آرزوهاى دنيوى،از مال و ثروت و مقام و جاه و ديگر دلبستگيها با فرا رسيدن مرگ از ميان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دهمتكم مفظعات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يعنى،بر شخص محتضر سكرات موت،عذاب قبر،و ديگر خطرات روز آخرت هجوم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السّياقة الى الورد المورو 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گفتيم راندن با خوارى به سوى گور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صحراى محشر است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كُلُّ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سائِقٌ وَ شَهِيدٌ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،گرفته شده است سائق آن چيزى است كه انسانها را به سوى محشر مى‌راند،و آن عبارت از حكم خداوندى،و عوامل نزديك به مرگ مى‌باشد،كه بر نفس انسان حاكميّت يافته و آن را به معادش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انسان از بدكاران بدبخت باشد،واى بر او،چه دردآور و زجر </w:t>
      </w:r>
      <w:bookmarkStart w:id="934" w:name="pg11510_167614"/>
    </w:p>
    <w:p>
      <w:pPr>
        <w:pStyle w:val="BookText"/>
        <w:rPr/>
      </w:pPr>
      <w:bookmarkEnd w:id="934"/>
      <w:r>
        <w:rPr>
          <w:rFonts w:ascii="Amiri" w:hAnsi="Amiri" w:eastAsia="Amiri" w:cs="Amiri"/>
          <w:color w:val="111111"/>
          <w:sz w:val="28"/>
          <w:sz w:val="28"/>
          <w:szCs w:val="28"/>
          <w:rtl w:val="true"/>
          <w:lang w:bidi="ar-SA"/>
        </w:rPr>
        <w:t>دهنده است آن سايق؟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گروه گروه به دوزخ رانده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جايگاه دوزخ كه رسند، درهاى دوزخ گشوده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خازنان دوزخ به آنها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فرستادگان خدا براى هدايت شما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انسانهاى وفات يافته اهل سعادت باشند،راهنماى مهربانى با ملاطفت و نرمى آنها را به سوى بهشت مى‌برد،سپس به آنها نويد داده مى‌شود، بدليل كارهاى شايسته‌اى كه انجام داده‌ايد،بهشت ميراث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سِيقَ الَّذِينَ اتَّقَوْا رَبَّهُمْ إِلَى الْجَنَّةِ زُمَراً حَتّى إِذا جاؤُها وَ فُتِحَتْ أَبْوابُها وَ قالَ لَهُمْ خَزَنَتُها 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سايق اين بود كه توضيح داده شد،پيش از اين در باره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فرشته‌اى كه گواه بر عمل انسان مى‌باشد،شرح لازم را داده‌ايم و نيازى به تكرار آن نمى‌بينيم</w:t>
      </w:r>
      <w:r>
        <w:rPr>
          <w:rFonts w:eastAsia="IRNazanin" w:cs="IRNazanin"/>
          <w:color w:val="111111"/>
          <w:sz w:val="28"/>
          <w:szCs w:val="28"/>
          <w:rtl w:val="true"/>
          <w:lang w:bidi="fa-IR"/>
        </w:rPr>
        <w:t>.</w:t>
      </w:r>
    </w:p>
    <w:p>
      <w:pPr>
        <w:pStyle w:val="Heading4"/>
        <w:numPr>
          <w:ilvl w:val="3"/>
          <w:numId w:val="1"/>
        </w:numPr>
        <w:rPr/>
      </w:pPr>
      <w:bookmarkStart w:id="935" w:name="__RefHeading___Toc3440600_73709187"/>
      <w:bookmarkStart w:id="936" w:name="_Toc385"/>
      <w:bookmarkEnd w:id="935"/>
      <w:r>
        <w:rPr>
          <w:rtl w:val="true"/>
        </w:rPr>
        <w:t>بخش سوم خطبه</w:t>
      </w:r>
      <w:bookmarkEnd w:id="936"/>
    </w:p>
    <w:p>
      <w:pPr>
        <w:pStyle w:val="Heading5"/>
        <w:numPr>
          <w:ilvl w:val="4"/>
          <w:numId w:val="1"/>
        </w:numPr>
        <w:rPr/>
      </w:pPr>
      <w:bookmarkStart w:id="937" w:name="__RefHeading___Toc3440602_73709187"/>
      <w:bookmarkStart w:id="938" w:name="_Toc386"/>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دَرَجَاتٌ مُتَفَاضِلاَتٌ وَ مَنَازِلُ مُتَفَاوِتَاتٌ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نَعِيمُهَا وَ لاَ يَظْعَنُ مُقِيمُهَا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يَهْرَمُ خَالِدُهَا وَ لاَ يَبْأَسُ سَاكِنُهَا</w:t>
      </w:r>
    </w:p>
    <w:p>
      <w:pPr>
        <w:pStyle w:val="Heading5"/>
        <w:numPr>
          <w:ilvl w:val="4"/>
          <w:numId w:val="1"/>
        </w:numPr>
        <w:rPr/>
      </w:pPr>
      <w:bookmarkStart w:id="939" w:name="__RefHeading___Toc3440604_73709187"/>
      <w:bookmarkStart w:id="940" w:name="_Toc387"/>
      <w:bookmarkEnd w:id="939"/>
      <w:r>
        <w:rPr>
          <w:rtl w:val="true"/>
        </w:rPr>
        <w:t>ترجمه</w:t>
      </w:r>
      <w:bookmarkEnd w:id="94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فراز مزبور از همين خطبه هشتاد و دو است كه در توصيف بهشت بيان فرموده است</w:t>
      </w:r>
      <w:r>
        <w:rPr>
          <w:rFonts w:eastAsia="Amiri" w:cs="Amiri" w:ascii="Amiri" w:hAnsi="Amiri"/>
          <w:color w:val="111111"/>
          <w:sz w:val="28"/>
          <w:szCs w:val="28"/>
          <w:rtl w:val="true"/>
          <w:lang w:bidi="ar-SA"/>
        </w:rPr>
        <w:t xml:space="preserve">). </w:t>
      </w:r>
      <w:bookmarkStart w:id="941" w:name="pg11510_167615"/>
    </w:p>
    <w:p>
      <w:pPr>
        <w:pStyle w:val="BookText"/>
        <w:rPr/>
      </w:pPr>
      <w:bookmarkEnd w:id="9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داراى درجات گوناگون و متفاوتى است بعضى از مراتب بهشت نسبت به بعضى 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آن كه ايمان كامل و كارهاى شايستۀ بيشترى داشته باشد به مراتب بالاتر دست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بهشت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نعمتهايش زوال مى‌پذيرد و نه ساكن بهشت از آن بيرون مى‌رود و نه كسى كه در آن جاويد باشد پير مى‌شود،و نه حقير مى‌گردد </w:t>
      </w:r>
      <w:r>
        <w:rPr>
          <w:rFonts w:eastAsia="IRNazanin" w:cs="IRNazanin"/>
          <w:color w:val="111111"/>
          <w:sz w:val="28"/>
          <w:szCs w:val="28"/>
          <w:rtl w:val="true"/>
          <w:lang w:bidi="fa-IR"/>
        </w:rPr>
        <w:t>.»</w:t>
      </w:r>
    </w:p>
    <w:p>
      <w:pPr>
        <w:pStyle w:val="Heading5"/>
        <w:numPr>
          <w:ilvl w:val="4"/>
          <w:numId w:val="1"/>
        </w:numPr>
        <w:rPr/>
      </w:pPr>
      <w:bookmarkStart w:id="942" w:name="__RefHeading___Toc3440606_73709187"/>
      <w:bookmarkStart w:id="943" w:name="_Toc388"/>
      <w:bookmarkEnd w:id="942"/>
      <w:r>
        <w:rPr>
          <w:rtl w:val="true"/>
        </w:rPr>
        <w:t>شرح</w:t>
      </w:r>
      <w:bookmarkEnd w:id="943"/>
    </w:p>
    <w:p>
      <w:pPr>
        <w:pStyle w:val="BookText"/>
        <w:rPr/>
      </w:pPr>
      <w:r>
        <w:rPr>
          <w:rFonts w:ascii="IRNazanin" w:hAnsi="IRNazanin" w:eastAsia="IRNazanin"/>
          <w:color w:val="111111"/>
          <w:sz w:val="28"/>
          <w:sz w:val="28"/>
          <w:szCs w:val="28"/>
          <w:rtl w:val="true"/>
          <w:lang w:bidi="fa-IR"/>
        </w:rPr>
        <w:t>بايد دانست كه گواراترين ميوه‌هاى بهشتى به نسبت نگريستن به جلوه‌هاى جمال و كمال و كرامتهاى ربّانى،معارف الهى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يافتگان به دخول بهشت،در رسيدن به اين نتايج معنوى داراى مراتب مختلف و متفاوت، برتر و پايين‌تراند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مرتبه را كسانى دارند كه از جهت كمال يافتن،مرحلۀ حدس و گمان را طى كرده و بجايى رسيده‌اند،كه نيازى به معلّم بشرى ندارند،و در چنان مقام و شايستگى هستند كه از جهت قدرت تفكّر و انديشه،قواى وهميّه و خياليّه‌شان تحت پوشش و فرمان عقلشان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توجّهى به جهان محسوسات نداشته،عالم معقولات و محتواى آن،در نفسشان متجلّى شده است،تا آن حد كه در خواب و بيدارى متوجّه عالم معقولات مى‌باشند؛و از اين مقام هم فراتر مى‌روند و تمام عالم طبيعت در نفسشان نقش 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چنان قدرت نفسانى برخوردار مى‌گردند،كه مى‌توانند در جهان طبيعت اثر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فرمان دهند،بدين پايه كه برسند نفس قدسيّه آنها جزو نفوس آسمانى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صاحبان نفوس قدسيّه،و دارندگان مراتب والاى بهشت،و مصداق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برترين نوع بشر،و سزاوارترين كسان به درجات سعادت،بهشت </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مرتبه پايين‌تر كسانى هستند كه بجز،مرتبه تصرّف در طبيعت، تمام مراتب ديگر را دارا هستند اينها را اصحاب يمين مى‌گويند كه خود شامل مراتبى به شرح زير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آمادگى استعداد طبيعى،براى كامل كردن قوّه نظرى را دارا هستند ولى استعداد عملى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مرتبۀ قوّه 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وظيفه و با زحمت به دست مى‌آورند بدون آن كه آمادگى تصرّف طبيعى آن را داشته باشند و هيچ بهره‌اى هم از نظر قوه عملى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نه،آمادگى طبيعى دارند و نه براى كسب آن،در جهت قوّه نظرى كارى انجام داده‌اند صرفا از نظر قوّه عملى آمادگى طبيعى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براى اصلاح اخلاق خود به دست آوردن صفات برجسته،خود را بزحمت مى‌اندازند بدون اين كه طبعا آمادگى براى اين كارها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آگاه شدن،از تقسيم و توضيح مراتب افراد،بايد دانست،اشخاصى كه در ملكات شريفۀ نفسانى به مرتبه قرب الهى برسند،در حقيقت به خوشيهاى بزرگ بهشت دست يافته‌اند،و به نعمتهاى مدام و شادمانى تمام،در پيشگاه عظمت پروردگار جهانيان و جايگاه فضيلت،در جوار رحمت حق نائل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هيچگاه از بهشت اخراج نمى‌شوند،آنچه را چشم‌شان ببيند و دلشان بخواهد در اختيارشان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جاويد خواهند بود،چنان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يظعن مقيمها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سكنا گرفتۀ در بهشت از آن بيرون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خصوصيات جسم و بدن را ندارد و از تعارض نيرو و كشمكشهاى اندام مادّى كه منجر به پيرى و مرگ مى‌شود،بدور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سرمۀ ديدگان اين بهشتيان،درخشش انوار الهى است،كه بوسيله آن نور،رحمت الهى را بدون مزاحمت مشاهده مى‌كنند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اصحاب يمين و دست راستيها كه،درود آنان بروان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p>
    <w:p>
      <w:pPr>
        <w:pStyle w:val="BookText"/>
        <w:rPr/>
      </w:pPr>
      <w:r>
        <w:rPr>
          <w:rFonts w:ascii="IRNazanin" w:hAnsi="IRNazanin" w:eastAsia="IRNazanin"/>
          <w:color w:val="111111"/>
          <w:sz w:val="28"/>
          <w:sz w:val="28"/>
          <w:szCs w:val="28"/>
          <w:rtl w:val="true"/>
          <w:lang w:bidi="fa-IR"/>
        </w:rPr>
        <w:t>تمام لذّتهاى ياد شده فوق را دارا هستند ولى بمرتبۀ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نمى‌رسند،ولى گاهى اندكى از خوشيهاى مقربين را بدانها مى‌چشانند،چنان كه قرآن كريم،در توصيف آشاميدنيهاى ابرار و نيكان بصراحت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تَسْنِيمٍ عَيْناً يَشْرَبُ بِهَا الْمُقَرَّبُونَ</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براى هر گروه و دسته‌اى مقام و جايگاه خاصى از مراتب سعادت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،ولى بدانشمندان درجات خاصّى عطا كرده است و باز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غُرَفٌ مِنْ فَوْقِها غُرَفٌ مَبْنِيَّةٌ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توضيحى كه در باره نعمتهاى بهشت و مراتب آن داده شد به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و به شرح آن مى‌پردازيم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ينقطع نعيمها ؛اشاره به آيات شريفۀ قرآن دارد آنجا كه مى‌فرمايد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پايان نيافتن نعمتهاى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است،كمالى كه بر اثر پرستش و عبادت براى انسان حاصل و موجب سعادت بهشت شود،ملكات و خصلتهايى هستند كه در جوهر ذات انسان استوار مى‌شوند،و او را قابل فيوضات و فيض گرفتن از جانب فياض مى‌كنند و تغييرى در آنها حاصل نمى‌شود،ما دام كه اين قابليّت در جوهر ذات انسان پايدار باشد فيض حق همچنان برقرار خواهد بود، مگر نه اين است كه او بخشندۀ مطلق است و بخل و امتناعى در ذات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يظعن مقيما ؛اقتباس از آيات كريمه قرآن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جَنّاتُ النَّعِيمِ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Style w:val="FootnoteAnchor"/>
          <w:rtl w:val="true"/>
        </w:rPr>
        <w:footnoteReference w:id="235"/>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كانَتْ لَهُمْ جَنّاتُ الْفِرْدَوْسِ نُزُلاً خالِدِينَ فِيها لا يَبْغُونَ عَنْها حِوَلاً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نعمتهاى ابدى ذاتا مطلوب هستند و چون ممنوعيّتى در صرف و خرج آنها نيست،طبيعتا كسى از آنها دل زده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يهرم خالدها و لا ييأس ساكنها يعنى اهل بهشت گرفتار بد حالى نمى‌شوند،و چون لازمۀ پيرى رنج و محنت و بد حالى است بدين سبب بهشتيان پير نمى‌شوند تا دچار بد حالى شوند،غصّه و غم از ساكنان بهشت بدور است بدليل فرمودۀ حق تعالى كه از بهشتيان حكايت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الْحَمْدُ لِلّهِ الَّذِي أَذْهَبَ عَنَّا الْحَزَنَ إِنَّ رَبَّنا لَغَفُورٌ شَكُورٌ اَلَّذِي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غم و اندوه به سراغ بهشتيان نمى‌رود،بنا بر اين پير هم نمى‌شوند</w:t>
      </w:r>
      <w:r>
        <w:rPr>
          <w:rFonts w:eastAsia="IRNazanin" w:cs="IRNazanin"/>
          <w:color w:val="111111"/>
          <w:sz w:val="28"/>
          <w:szCs w:val="28"/>
          <w:rtl w:val="true"/>
          <w:lang w:bidi="fa-IR"/>
        </w:rPr>
        <w:t xml:space="preserve">. </w:t>
      </w:r>
      <w:bookmarkStart w:id="944" w:name="pg11510_167619"/>
    </w:p>
    <w:p>
      <w:pPr>
        <w:pStyle w:val="Heading3"/>
        <w:numPr>
          <w:ilvl w:val="2"/>
          <w:numId w:val="1"/>
        </w:numPr>
        <w:rPr/>
      </w:pPr>
      <w:bookmarkStart w:id="945" w:name="__RefHeading___Toc3440608_73709187"/>
      <w:bookmarkStart w:id="946" w:name="_Toc389"/>
      <w:bookmarkEnd w:id="944"/>
      <w:bookmarkEnd w:id="945"/>
      <w:r>
        <w:rPr/>
        <w:t>83</w:t>
      </w:r>
      <w:r>
        <w:rPr>
          <w:rtl w:val="true"/>
        </w:rPr>
        <w:t>-</w:t>
      </w:r>
      <w:r>
        <w:rPr>
          <w:rtl w:val="true"/>
        </w:rPr>
        <w:t>از خطبه‌هاى امام</w:t>
      </w:r>
      <w:r>
        <w:rPr>
          <w:rtl w:val="true"/>
        </w:rPr>
        <w:t>(</w:t>
      </w:r>
      <w:r>
        <w:rPr>
          <w:rtl w:val="true"/>
        </w:rPr>
        <w:t>علیه السلام</w:t>
      </w:r>
      <w:r>
        <w:rPr>
          <w:rtl w:val="true"/>
        </w:rPr>
        <w:t>)</w:t>
      </w:r>
      <w:r>
        <w:rPr>
          <w:rtl w:val="true"/>
        </w:rPr>
        <w:t>است در بارۀ اوصاف حق تعالى و ترغيب مردم به عبادت و</w:t>
      </w:r>
      <w:bookmarkEnd w:id="946"/>
    </w:p>
    <w:p>
      <w:pPr>
        <w:pStyle w:val="Heading4"/>
        <w:numPr>
          <w:ilvl w:val="3"/>
          <w:numId w:val="1"/>
        </w:numPr>
        <w:rPr/>
      </w:pPr>
      <w:bookmarkStart w:id="947" w:name="__RefHeading___Toc3440610_73709187"/>
      <w:bookmarkStart w:id="948" w:name="_Toc390"/>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بندگى ايراد فرموده است،اين خطابه حضرت داراى چند بخش است</w:t>
      </w:r>
    </w:p>
    <w:p>
      <w:pPr>
        <w:pStyle w:val="Heading4"/>
        <w:numPr>
          <w:ilvl w:val="3"/>
          <w:numId w:val="1"/>
        </w:numPr>
        <w:rPr/>
      </w:pPr>
      <w:bookmarkStart w:id="949" w:name="__RefHeading___Toc3440612_73709187"/>
      <w:bookmarkStart w:id="950" w:name="_Toc391"/>
      <w:bookmarkEnd w:id="949"/>
      <w:r>
        <w:rPr>
          <w:rtl w:val="true"/>
        </w:rPr>
        <w:t>بخش اوّل خطبه</w:t>
      </w:r>
      <w:r>
        <w:rPr>
          <w:rtl w:val="true"/>
        </w:rPr>
        <w:t>:</w:t>
      </w:r>
      <w:bookmarkEnd w:id="950"/>
    </w:p>
    <w:p>
      <w:pPr>
        <w:pStyle w:val="Heading5"/>
        <w:numPr>
          <w:ilvl w:val="4"/>
          <w:numId w:val="1"/>
        </w:numPr>
        <w:rPr/>
      </w:pPr>
      <w:bookmarkStart w:id="951" w:name="__RefHeading___Toc3440614_73709187"/>
      <w:bookmarkStart w:id="952" w:name="_Toc392"/>
      <w:bookmarkEnd w:id="951"/>
      <w:r>
        <w:rPr>
          <w:rtl w:val="true"/>
        </w:rPr>
        <w:t>اشاره</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شَيْءٍ وَ الْغَلَبَةُ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عَلَى كُلِّ شَيْءٍ</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440616_73709187"/>
      <w:bookmarkStart w:id="954" w:name="_Toc393"/>
      <w:bookmarkEnd w:id="953"/>
      <w:r>
        <w:rPr>
          <w:rtl w:val="true"/>
        </w:rPr>
        <w:t>ترجمه</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جهان،نهانها را مى‌داند،و از باطنها آگاه است،زيرا او بر همه چيز احاطه كامل دارد و بر تمام اشيا چيرگى دارد و بر تغيير و تبديل آنها تواناست </w:t>
      </w:r>
      <w:r>
        <w:rPr>
          <w:rFonts w:eastAsia="IRNazanin" w:cs="IRNazanin"/>
          <w:color w:val="111111"/>
          <w:sz w:val="28"/>
          <w:szCs w:val="28"/>
          <w:rtl w:val="true"/>
          <w:lang w:bidi="fa-IR"/>
        </w:rPr>
        <w:t>.»</w:t>
      </w:r>
    </w:p>
    <w:p>
      <w:pPr>
        <w:pStyle w:val="Heading5"/>
        <w:numPr>
          <w:ilvl w:val="4"/>
          <w:numId w:val="1"/>
        </w:numPr>
        <w:rPr/>
      </w:pPr>
      <w:bookmarkStart w:id="955" w:name="__RefHeading___Toc3440618_73709187"/>
      <w:bookmarkStart w:id="956" w:name="_Toc394"/>
      <w:bookmarkEnd w:id="955"/>
      <w:r>
        <w:rPr>
          <w:rtl w:val="true"/>
        </w:rPr>
        <w:t>شرح</w:t>
      </w:r>
      <w:bookmarkEnd w:id="956"/>
    </w:p>
    <w:p>
      <w:pPr>
        <w:pStyle w:val="BookText"/>
        <w:rPr/>
      </w:pPr>
      <w:r>
        <w:rPr>
          <w:rFonts w:ascii="IRNazanin" w:hAnsi="IRNazanin" w:eastAsia="IRNazanin"/>
          <w:color w:val="111111"/>
          <w:sz w:val="28"/>
          <w:sz w:val="28"/>
          <w:szCs w:val="28"/>
          <w:rtl w:val="true"/>
          <w:lang w:bidi="fa-IR"/>
        </w:rPr>
        <w:t>در اين فراز از سخن،امام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اوصاف حق سبحانه و تعالى را به تفصيل زير بيان مى‌دارد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اسرار و نهفته‌ها واقف است چنان كه حق تعالى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 سِرَّكُمْ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امور و اشيا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شبيه همان جمله اوّل است، زيرا آن كه از باطن امور مطلّع باشد،بر اسرار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مى‌گويند،كه اخبار نهفته بر او پوشيده نباشد هيچ اتّفاقى يا حادثه‌اى </w:t>
      </w:r>
    </w:p>
    <w:p>
      <w:pPr>
        <w:pStyle w:val="BookText"/>
        <w:rPr/>
      </w:pPr>
      <w:r>
        <w:rPr>
          <w:rFonts w:ascii="IRNazanin" w:hAnsi="IRNazanin" w:eastAsia="IRNazanin"/>
          <w:color w:val="111111"/>
          <w:sz w:val="28"/>
          <w:sz w:val="28"/>
          <w:szCs w:val="28"/>
          <w:rtl w:val="true"/>
          <w:lang w:bidi="fa-IR"/>
        </w:rPr>
        <w:t>به وقوع نمى‌پيوندد جز اين كه او مى‌داند و خبر آن واقعه نزد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خبر دارنده‌اى به يقين همان آگاه به اسرار است كه در جملۀ اوّل بدان اشاره شد، گر چه معنى عالم و دانا از معنى خبر دارنده وسيع‌تر است و نسبت به آن اطلاق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چيز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داشتن خداوند بر هر چيزى به معناى آگاه بودن بر تمام كليات و جزئيات اشيا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حق تعالى بر همۀ اشيا واقف و آگاه است تمام حكما و متكلمين اتفاق نظر دارند و نظر متكلّمان اسلامى در اين باره روشن است و نيازى به شرح فزون‌تر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خلاصۀ سخن حكما در چگونگى علم خداوند به اشيا به اين شرح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خود،به ذات خود عالم است،در اين جاست كه درك كننده و درك شونده و درك كردن در ذات واحد اتّحاد پيدا مى‌كنند و تعدّد اين امور به لحاظ اعتبار عقلى است،يعنى عقل بشر اين سه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يكديگر جدا مى‌سازد،ولى در مصداق و حقيقت يك چيز بيش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علم خداوند نسبت به معلولهاى اوليّه يا باصطلاح قريبه،علم به عين ذات آنهاست شايد مقصود شارح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معلولات 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 باشند كه به نظر فلاسفه خلق اوّل همان عقل اول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مرتبه درك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دارند و تعدّدشان به اعتبار عقلى است امّا درك شونده يعنى مخلوق اوّل با درك كننده و درك وحدت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مرتبۀ معلولهاى دور يا مخلوقات مراتب پست،مانند امور مادّى و ممكناتى كه در حال حاضر وجود ندارند ولى ذاتشان چنان است كه امكان دارد، در زمانى وجود يابند و يا تعلق به امر موجود پيدا كنند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صورتهاى عقلى‌شان مورد علم خداوند قرار مى‌گيرند،و در علم خداوند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امور مادّى و قابل حسّ كه در قواى ادراكى درك </w:t>
      </w:r>
    </w:p>
    <w:p>
      <w:pPr>
        <w:pStyle w:val="BookText"/>
        <w:rPr/>
      </w:pPr>
      <w:r>
        <w:rPr>
          <w:rFonts w:ascii="IRNazanin" w:hAnsi="IRNazanin" w:eastAsia="IRNazanin"/>
          <w:color w:val="111111"/>
          <w:sz w:val="28"/>
          <w:sz w:val="28"/>
          <w:szCs w:val="28"/>
          <w:rtl w:val="true"/>
          <w:lang w:bidi="fa-IR"/>
        </w:rPr>
        <w:t>كنندگان نقش مى‌بندند،متعلّق علم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اين كه چون خداوند،به ذات خود عالم است بر همۀ مخلوقات عالم است هر چند علم خداوند نسبت به درك ذات خود و اشيا و مخلوقات داراى مراتبى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عالم بودن خداوند بر همه چيز حضور آنها در محضر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حقيقت ذاتش در نزد عالم حضور داشته باشد،به دليل همين حضور،مورد درك خداوند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مثقال ذرّه‌اى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 و يا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زمينى از علم خداوند غائب نيست،زيرا ذات همه چيز از خلق اوّلى گرفته تا خلق آخر با تمام ابعاد و ويژگيهاى وجودى در نزد حق تعالى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اين حضور را گاهى به كتاب مبين و گاهى به لوح محفوظ تعبير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اين حضور در نزد حكما عقل فعّال ناميده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چيز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اشياء در قبضۀ قدرت او قرار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نسبت به همه چيز حاكميّت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بودن و قوّت داشتن خداوند نسبت به همه چيز اشاره به قدرت كاملۀ خداوند بر تمام امور و ممكنات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قوى و غالب بودن بيان كننده قدرت كامل و تمام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غالب از قوى در توصيف قدرت مفهوم بيشتر و زيادترى را بيان مى‌كند و با معنى قاهر كه قبلا شرح داديم تقريبا يكى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بيشتر كلام حضرت و دليل غالب و قوى بودن حق تعالى نسبت به همه اشيا اين است كه خداوند مبدأ و منشأ تمام موجودات است و هر موجود و ممكنى نيازمند اوست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خالق نسبت به مخلوق خود توانا و نيرومند باشد،چه اگر چنين نبود،قدرت آفرينش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كلامى اين موضوع بخوبى توضيح داده شده است</w:t>
      </w:r>
      <w:r>
        <w:rPr>
          <w:rFonts w:eastAsia="IRNazanin" w:cs="IRNazanin"/>
          <w:color w:val="111111"/>
          <w:sz w:val="28"/>
          <w:szCs w:val="28"/>
          <w:rtl w:val="true"/>
          <w:lang w:bidi="fa-IR"/>
        </w:rPr>
        <w:t xml:space="preserve">. </w:t>
      </w:r>
      <w:bookmarkStart w:id="957" w:name="pg11510_167622"/>
    </w:p>
    <w:p>
      <w:pPr>
        <w:pStyle w:val="Heading4"/>
        <w:numPr>
          <w:ilvl w:val="3"/>
          <w:numId w:val="1"/>
        </w:numPr>
        <w:rPr/>
      </w:pPr>
      <w:bookmarkStart w:id="958" w:name="__RefHeading___Toc3440620_73709187"/>
      <w:bookmarkStart w:id="959" w:name="_Toc395"/>
      <w:bookmarkEnd w:id="957"/>
      <w:bookmarkEnd w:id="958"/>
      <w:r>
        <w:rPr>
          <w:rtl w:val="true"/>
        </w:rPr>
        <w:t>بخش دوم خطبه</w:t>
      </w:r>
      <w:bookmarkEnd w:id="959"/>
    </w:p>
    <w:p>
      <w:pPr>
        <w:pStyle w:val="Heading5"/>
        <w:numPr>
          <w:ilvl w:val="4"/>
          <w:numId w:val="1"/>
        </w:numPr>
        <w:rPr/>
      </w:pPr>
      <w:bookmarkStart w:id="960" w:name="__RefHeading___Toc3440622_73709187"/>
      <w:bookmarkStart w:id="961" w:name="_Toc396"/>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فَلْيَعْمَلِ الْعَامِلُ مِنْكُمْ فِي أَيَّامِ مَهَلِهِ قَبْلَ إِرْهَاقِ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فَرَاغِهِ قَبْلَ أَوَانِ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مُتَنَفَّسِهِ قَبْلَ أَنْ يُؤْخَذَ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لْيُمَهِّدْ لِنَفْسِهِ وَ قَدَمِهِ وَ 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أَيُّهَا النَّاسُ فِيمَا اسْتَحْفَظَكُمْ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اسْتَوْدَعَكُمْ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لَمْ يَخْلُقْكُمْ عَبَثاً 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يَدَعْكُمْ فِي جَهَالَةٍ وَ لاَ عَمًى قَدْ سَمَّى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أَعْمَالَكُمْ وَ كَتَبَ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عَلَيْكُمُ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فِيكُمْ نَبِيَّهُ أَزْمَاناً حَتَّى أَكْمَلَ لَهُ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أَنْزَلَ مِنْ كِتَابِهِ دِينَهُ الَّذِي رَضِيَ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إِلَيْكُمْ عَلَى لِسَانِهِ مَحَابَّهُ مِنَ الْأَعْمَالِ وَ مَكَارِهَهُ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نَوَاهِيَهُ وَ أَوَامِرَهُ وَ أَلْقَى إِلَيْكُمُ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عَلَيْكُمُ الْحُجَّةَ 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بِالْوَعِيدِ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فَاسْتَدْرِكُوا بَقِيَّةَ أَيَّامِكُمْ وَ اصْبِرُوا لَهَا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قَلِيلٌ فِي كَثِيرِ الْأَيَّامِ الَّتِي تَكُونُ مِنْكُمْ فِيهَا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التَّشَاغُلُ عَنِ الْمَوْعِظَةِ وَ لاَ تُرَخِّصُوا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بِكُمُ الرُّخَصُ مَذَاهِبَ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تُدَاهِنُوا فَيَهْجُمَ بِكُمُ الْإِدْهَانُ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 أَطْوَعُهُمْ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الْمَغْبُونُ مَنْ غَبَنَ نَفْسَهُ وَ الْمَغْبُوطُ مَنْ سَلِمَ لَهُ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الشَّقِيُّ مَنِ انْخَدَعَ لِهَوَاهُ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يَسِيرَ الرِّيَاءِ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مُجَالَسَةَ أَهْلِ الْهَوَى مَنْسَاةٌ لِلْإِيمَانِ وَ مَحْضَرَةٌ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الْكَاذِبُ عَلَى شَرَفِ مَهْوَاةٍ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الْحَسَدَ يَأْكُلُ الْإِيمَانَ كَمَا تَأْكُلُ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الْأَمَلَ يُسْهِي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يُنْسِي الذِّكْرَ فَأَكْذِبُوا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غُرُورٌ وَ صَاحِبُهُ مَغْرُورٌ</w:t>
      </w:r>
    </w:p>
    <w:p>
      <w:pPr>
        <w:pStyle w:val="Heading5"/>
        <w:numPr>
          <w:ilvl w:val="4"/>
          <w:numId w:val="1"/>
        </w:numPr>
        <w:rPr/>
      </w:pPr>
      <w:bookmarkStart w:id="962" w:name="__RefHeading___Toc3440624_73709187"/>
      <w:bookmarkStart w:id="963" w:name="_Toc397"/>
      <w:bookmarkEnd w:id="962"/>
      <w:r>
        <w:rPr>
          <w:rtl w:val="true"/>
        </w:rPr>
        <w:t>ترجمه</w:t>
      </w:r>
      <w:bookmarkEnd w:id="96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عمل كننده‌اى از شما مادامى كه در اين دنيا فرصت دارد و قبل از آن كه مرگش فرا رسد بايد به عمل پردازد،و در زمانى كه آسودگى خاطر دارد،پيش از آن كه گرفتار شود به كارهاى خير بپردازد و تا هنگامى كه راه نفسش بند نيامده است عبادت و ستايش كند،و براى آسودگى خويش و استوارى قدمش آمادگى فراهم كند و از اين جهان فانى براى سراى باقى خود توشه‌اى بيندوزد</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خدا بترسيد آنچه را كه خداوند در كتابش به شما دستور داده و حقوقى را كه در نزد شما به وديعت نهاده است حفظ كنيد و رعايت اوامر و نواهى او را داشته باشيد،زيرا خداوند پاك و منزه شما را بيهوده نيافريده و به خود وانگذاشته،در نادانى و بدون راهنما،رهايتان نكرده است،بلكه حدود اعمالتان را يقين و وظيفه‌اى كه بايد انجام دهيد به شما آموخت و زمان مرگتان را در لوح محفوظ نوشت،و كتابى كه بيان كننده همه چيز است برايتان فرو فرستاد و پيامبرش را زمانى طولانى در ميان شما به ارشاد و هدايت مأمور كرد،تا آن گاه چنان كه قرآن حكايت مى‌كند دين پيامبر و شما را كامل كرد،همان دينى كه مورد رضاى اوست و به زبان رسولش به شما اعلام كرد و آنچه را دوست يا دشمن مى‌داشت بوسيله وحى و قرآن براى شما توضيح داد،بدون آن كه راه عذر و بهانه‌اى را باقى بگذارد حجّت را بر شما 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عذاب و كيفر خود،قبل از آن كه عقاب سخت قيامت فرا رسد بترسانيد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اين چند روزه باقى مانده از عمر و دنياتان را دريابيد به اين منظور نفس خود را بزحمت انداخته صبر پيشه كنيد،چه مقدار زمانى كه از عمر شما باقى مانده نسبت به مقدارى كه از زندگى خود،بيهوده از دست داده‌ايد بسيار اندك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نفس خود اجازه ندهيد كه وارد گناه و معصيت شود،چه اگر نفس اجازه گناه يابد،شما را به راه ستمكارى و ظلمت و تاريكى مى‌كشاند و در جلوگيرى نفس سهل‌انگارى نكنيد،كه گناهان هجوم كرده شما را به مصيبت دوزخ گرفتار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خدا،پند دهنده‌ترين مردمان بخودش كسى است،كه فرمانبردارترين آنها نسبت به دستورات پروردگارش باشد؛و فريب دهنده‌ترين انسانها بخودش آن انسانى است كه معصيت كارترين آنها نسبت به پروردگارش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گول خورده كسى است كه خود را فريب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و سود برنده شخصى است كه خود را فريب ندهد و دينش را سالم نگاهدارد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كسى است كه از ديگرى پند گيرد،و بدبخت كسى كه فريب هواى نفسش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كمترين 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شمرده مى‌شود،و همنشين با هواپرستان فراموشى از ايمان و حضور شيطان </w:t>
      </w:r>
      <w:bookmarkStart w:id="964" w:name="pg11510_167624"/>
    </w:p>
    <w:p>
      <w:pPr>
        <w:pStyle w:val="BookText"/>
        <w:rPr/>
      </w:pPr>
      <w:bookmarkEnd w:id="964"/>
      <w:r>
        <w:rPr>
          <w:rFonts w:ascii="IRNazanin" w:hAnsi="IRNazanin" w:eastAsia="IRNazanin"/>
          <w:color w:val="111111"/>
          <w:sz w:val="28"/>
          <w:sz w:val="28"/>
          <w:szCs w:val="28"/>
          <w:rtl w:val="true"/>
          <w:lang w:bidi="fa-IR"/>
        </w:rPr>
        <w:t>را در پى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بپرهيزيد كه انسان را از داشتن ايمان دور مى‌كند راستگو، بر كرانه نجات و رستگارى قرار دارد و دروغگو بر پرتگاه خوارى و هلاكت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يكديگر حسد نورزيد،زيرا حسد و بدخواهى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آتش هيزم را سوخته و از بين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انسان را خورده و نابود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دشمنى نكرده و نسبت به هم خشمناك نباشيد،زيرا دشمنى مانند تيغ سلمانى كه موها را مى‌تراشد،خيرات و صله رحم را زدوده و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آرزوى طولانى، عقل را دچار اشتباه و ياد خدا را بفراموشى مى‌سپارد پس آرزوهاى طولانى دنيا را دروغ پنداريد،زيرا آرزو فريب و آرزومند فريب خورده‌اى بيش نيست </w:t>
      </w:r>
      <w:r>
        <w:rPr>
          <w:rFonts w:eastAsia="IRNazanin" w:cs="IRNazanin"/>
          <w:color w:val="111111"/>
          <w:sz w:val="28"/>
          <w:szCs w:val="28"/>
          <w:rtl w:val="true"/>
          <w:lang w:bidi="fa-IR"/>
        </w:rPr>
        <w:t>.»</w:t>
      </w:r>
    </w:p>
    <w:p>
      <w:pPr>
        <w:pStyle w:val="Heading5"/>
        <w:numPr>
          <w:ilvl w:val="4"/>
          <w:numId w:val="1"/>
        </w:numPr>
        <w:rPr/>
      </w:pPr>
      <w:bookmarkStart w:id="965" w:name="__RefHeading___Toc3440626_73709187"/>
      <w:bookmarkStart w:id="966" w:name="_Toc398"/>
      <w:bookmarkEnd w:id="965"/>
      <w:r>
        <w:rPr>
          <w:rtl w:val="true"/>
        </w:rPr>
        <w:t>شرح</w:t>
      </w:r>
      <w:bookmarkEnd w:id="966"/>
    </w:p>
    <w:p>
      <w:pPr>
        <w:pStyle w:val="BookText"/>
        <w:rPr/>
      </w:pPr>
      <w:r>
        <w:rPr>
          <w:rFonts w:ascii="IRNazanin" w:hAnsi="IRNazanin" w:eastAsia="IRNazanin"/>
          <w:color w:val="111111"/>
          <w:sz w:val="28"/>
          <w:sz w:val="28"/>
          <w:szCs w:val="28"/>
          <w:rtl w:val="true"/>
          <w:lang w:bidi="fa-IR"/>
        </w:rPr>
        <w:t>اين بخش از خطبه تا پايان موعظه و پند و اندرز و راهنمايى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توجّه داد به اين كه خداوند بر آنچه در دلها مى‌گذرد آگاه است و بر انجام آنچه بخواهد تواناست،دستور مى‌دهد كه لازم است به فرمان خدا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عملى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دستور مى‌دهد كارهاى شايسته و مطلوبى است كه در اصطلاح آنها را تكليف شرعيّه مى‌نامند و از مردم مى‌خواهد كه انجام وظايف دينى را،جايگاهى براى استوارى گامهايشان در راه راستى كه مأمور پيمودن آن مى‌باشند،قرار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موضوع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لطف و مهربانى كه جاذبۀ بيشترى براى تشويق به عمل كردن دارد،مردم را متوجّه مى‌سازد كه فرصت را از دست ندهند و قبل از آن كه مرگ گلويشان را بگيرد و امكان عمل از آنها سلب شود، كارهاى شايسته انجام دهند و آن را توشۀ سفر به سوى خداوند و سراى اقامت‌شان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دهند،زيرا پس از سپرى شدن اين مهلت و رسيدن اجل،انسان گرفتار مشكلات ديگر و عقوبتهاى آن مى‌شود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عبارت بطور كنايه عدم امكان عمل در آخرت را يادآورى فرموده‌اند،زيرا جهان آخرت،جاى انجام دادن عمل صالح نيست،و با تذكّر </w:t>
      </w:r>
    </w:p>
    <w:p>
      <w:pPr>
        <w:pStyle w:val="BookText"/>
        <w:rPr/>
      </w:pPr>
      <w:r>
        <w:rPr>
          <w:rFonts w:ascii="IRNazanin" w:hAnsi="IRNazanin" w:eastAsia="IRNazanin"/>
          <w:color w:val="111111"/>
          <w:sz w:val="28"/>
          <w:sz w:val="28"/>
          <w:szCs w:val="28"/>
          <w:rtl w:val="true"/>
          <w:lang w:bidi="fa-IR"/>
        </w:rPr>
        <w:t xml:space="preserve">موضوع فوق مردم را متوجّه مى‌سازند كه از پروردگارشان بترسند و در بارۀ آنچه،مأمور به حفظ و نگهدارى آن،در كتاب خدا هستند مخالفت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حفظ آنچه در كتاب آمده است،تفكر و دقّت كردن در آن و محافظت عملى داشتن بر اوامر و نواهى قرآن است؛زيرا اوامر و نواهى قرآن حقوق خداوندى است،كه به عنوان امانت به انسانها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علّت امر به توجّه داشتن انسانها نسبت به اوامر و نواهى كتاب را چنين توضيح مى‌دهد كه،خداوند تعالى آدميان را بيهوده و بدون حكمت و مصلحت نيافريده است،بلكه به اين منظور بوده است كه با اسباب و ابزار جسمانى بخشوده شده فضايل نفسانى خود را كامل گردانند،خداوند آنها را بى حساب و كتاب رها نكرده است،آثار و اعمالشان را ضبط،مدّت عمر،زندگى و مرگ‌شان،و پس از آن تا روز قيامت،در كتابى روشن و الواحى محفوظ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بوسيلۀ پيامبر بزرگوارى،زندگى انسانها را نظم بخشيده و عمر پيامبر را براى هدايتشان در ميان آنها طولانى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كتابى كه براى آنها راه پيروى از حقيقت را نشان مى‌داد،همراه پيامبر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براى آنها و پيامبرش دينى كه مورد خوشنودى و رضايتش بود كامل گردانيد،و تمام امورى كه براى سعادتشان مفيد بود بيان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زبان پيامبر رحمت آنچه از خيرات ماندنى را دوست مى‌داشت،و آنچه كه از بديهاى بدبخت كننده در آخرت را نمى‌پسنديد تحت عنوان اوامر و نواهى بدانها ابلاغ كرد؛و در قرآن مجيد بهانه جوييها و دلايل را از جهت اتمام حجت توضيح داد و محتواى آن را از بيم كيفر و ترس از عذاب سخت پر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عذاب استعاره به كار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وقتى است كه فراروى عذاب آخرت و مشرف بر آن باشد،وجه شباهت اين است،كه ترس همواره از شخص داراى قدرتى است كه سخت‌گير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سخت را به منزلۀ عذاب كننده در نظر گرفته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استعاره به كار برده،و مقدّم بودن ترس و اندار را،بمنزلۀ فراروى عذاب شديد قرار گرفتن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دادن مطلب به طريق استعاره و كنايه از لطيفه‌هايى است كه جاذبه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انذار و بر حذر داشتن مردم از گناه و معصيت،مجددا آنها را امر مى‌كند،كه از باقى ماندۀ عمرشان در دنيا استفاده كنند و نفس خود را بر مشكلات كارهاى نيك شكيبا سازند،يعنى در انجام كارهاى شايسته هر چند سختيهايى وجود دارد،صبر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باقيماندۀ از عمر،در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توجّه دادن،به كوتاهيهاست كه در مقابل انجام وظيفۀ الهى خود داشته‌اند و به همين دليل مى‌فرمايند،زمانى كه شما براى انجام كارهاى نيك و شايسته داريد به نسبت زمانى كه از پند و موعظه غفلت كرده‌ايد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را بوقت،بدين جهت است كه تمام اوقات مى‌توانند ظرف كارهاى لازم و شايسته قرار گيرند،بنا بر اين نسبت دادن افعال نيك به تمام زمانها به اين اعتبار قابل صدق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ترخّصوا لأنفسكم الى قوله المعصية مقصود از رخصتى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بدان اشاره دارند رخصت شرعى نيست،بدين معنى كه انسانها اجازه ترك اعمال را در حال حاضر به شرط انجام آن در آينده داشته باشند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منظور آن سهل انگاريهايى است كه اشخاص در رابطه با انواع خوردنيها، آشاميدنيها و ازدواج داشته‌اند و با سرگرميهاى آن چنانى به امورى بيش از حدّ </w:t>
      </w:r>
    </w:p>
    <w:p>
      <w:pPr>
        <w:pStyle w:val="BookText"/>
        <w:rPr/>
      </w:pPr>
      <w:r>
        <w:rPr>
          <w:rFonts w:ascii="IRNazanin" w:hAnsi="IRNazanin" w:eastAsia="IRNazanin"/>
          <w:color w:val="111111"/>
          <w:sz w:val="28"/>
          <w:sz w:val="28"/>
          <w:szCs w:val="28"/>
          <w:rtl w:val="true"/>
          <w:lang w:bidi="fa-IR"/>
        </w:rPr>
        <w:t>لزوم پرداخته‌اند و براى زياده رويهاى غير مجاز تأويل و توجيه‌هائى هم ذكر كرده‌اند، بدين خيال كه اين توجيهات آن اعمال را در شريعت جايز كرده و زمينه را براى پيروى از هواى نفسشان آماده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غيبت ديگران و حضور يافتن در مجلس گناهكاران،و رفاقت و همنشينى با ستمگران كه از اين قبيل امورند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كلّى در اين باب اين است،كه انسان،دائرۀ امور مباح را كه انجامشان از نظر شرع اشكال ندارد،چنان وسيع بگيرد كه به امور مكروه سرايت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بدين گمان كه انجام كارهاى مكروه كيفر ندارد،خواسته‌هاى نامطلوب شخص او را به انجام كارهاى مكروه وابدارد و سر انجام همين اهميّت ندادن به مكروهات او را بر انجام محرّمات جرى كرده،محرمات و امور ممنوعه را هم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مطلب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عقل از نفس امّاره در دستورهاى نابجايى كه به او مى‌دهد پيروى كند،آهسته آهسته او را به كارهاى زشت وادار مى‌كند،تا حدّى كه ديگر،به دليل علاقه‌اى كه بر انجام حرام پيدا كرده،از آن نفرت نداشته و آن را ناروا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انجام بعضى از كارهاى حرام،شخص را بر ارتكاب پاره‌اى ديگر از محرمات،جرى مى‌سازد،و بتدريج كارش بجايى مى‌رسد كه حدود شرع را زير پا مى‌نهد و بدام شيطان گرفتار آمده،دست به محرّماتى مى‌زند،كه عقوبتى جز هلاكت و نابودى ندارد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بيان همين مقصود است كه در خبر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محرمات نزديك گردد، بيم آن هست كه در آنها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قلب انسان را به حصار و شيطان را به دشمنى تشبيه كرده‌اند كه مى‌كوشد بدان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چنين دشمنى،جز به نگهبانى كامل و بستن درهاى حصار و پاسدارى مداوم و مستمر ممكن نيست، فرض اين است كه اين حصار درهاى بى‌شمارى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محرمات، سهل انگارى نفس در امور مباحه و وارد شدن در كارهايى كه شبهه‌ناك باشند،از درهاى بزرگ اين حصارند،و توان دخول شيطان از همين درها بيشتر و آسانتر </w:t>
      </w:r>
    </w:p>
    <w:p>
      <w:pPr>
        <w:pStyle w:val="BookText"/>
        <w:rPr/>
      </w:pPr>
      <w:r>
        <w:rPr>
          <w:rFonts w:ascii="IRNazanin" w:hAnsi="IRNazanin" w:eastAsia="IRNazanin"/>
          <w:color w:val="111111"/>
          <w:sz w:val="28"/>
          <w:sz w:val="28"/>
          <w:szCs w:val="28"/>
          <w:rtl w:val="true"/>
          <w:lang w:bidi="fa-IR"/>
        </w:rPr>
        <w:t>است،بدين سبب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فتذهب بكم الرخّص فيها مذاهب الظّلمة و لا تداهنوا فيهجم بكم الإدهان على المعصية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نفس خود مجال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شما اجازه ورود بتاريكها را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سهل‌انگارى و مماشات با نفس خود برخورد نكنيد كه هجوم آوردن شما را به انجام معصيت روا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حضرت،راههاى انحرافى و عدول از طريق حق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ابليس بر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يحيى تمام امور مورد علاقه انسانها را بر اندام ابليس مشاهده كرد، از ابليس پرسيد،اينها چه چيزند كه بر خود آويخته‌اى؟پاسخ داد اينها شهواتى هستند كه بدانها دل انسانها را مى‌ربايم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يحيى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آنها چيزى كه مورد علاقه من باشد وجود دارد؟ابليس پاسخ داد،بلى هر گاه شكمت را از غذا پر نمايى،من تو را از نماز و ياد خدا غافل مى‌سازم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يحيى پرسيد غير از اين مورد،علاقه ديگرى از من در نزد تو مى‌باشد؟جواب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آن گاه حضرت يحيى سوگند ياد كرد كه هرگز از غذا سير نخورد و ابليس سوگند ياد كرد كه هرگز مسلمانى را نصيحت نكرده و به او رازى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گمراهيها و گمراهان مماشات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منكراتى كه از آنها مى‌بينيد بر خورد مسالمت آميز نداشته باشيد،كه همين سهل‌انگارى شما را به معصيت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هر گاه با مشاهده معاصى و گناهان انس پيدا كرديد و با تكرار آنها خو گرفتيد،شما هم از معصيت كاران بحساب آمده و بتدريج انجام منكرات شما را شريك گناهكاران مى‌كند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معنى اوامر و نواهى حق تعالى خبر مى‌دهد و داراى جاذبه‌هايى است كه انسانها را به شرح زير ملزم به فرمانبردارى و رعايت دستورات خداوند مى‌كند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انصح الناس لنفسه اطوعهم 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نصيحت كردن ناصح اين است كه به شخص مورد نصيحت خود،خير و منفعت برساند،و مى‌دانيم كه برترين خير و منفعت،سعادت پايدار ابدى و مشاهدۀ رحمت حضرت ربوبى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سعادتى جز به فرمانبردارى خداوند متعال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اين،هر كس فرمانبردارى و اطاعتش نسبت به خداوند بيشتر باشد،نصيحت كننده‌ترين انسان نسبت به خود محسوب مى‌شود، چون نهايت فرمانبردارى را به كار بسته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اغشّهم لنفسه اعصاهم لربه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فراز از آنچه در فراز قبل گفتيم بخوبى روشن گرديد چه نهايت غشّ و خيانت انسان نسبت به كسى كه در باره‌اش خيانت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ضررى است كه به او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بالاترين بدى و ضررى كه نسبت به بنده‌اى قابل تصوّر مى‌باشد، بدبختى دايمى و دخول در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عقاب و كيفر خداوند شدن، براى كسى حاصل نمى‌شود مگر به انجام معصيت الهى؛بنا بر اين هر كس گناهكاريش از همگان بيش باشد،شقاوت و بدبختيش فزونتر خواهد بود پس چنان كسى خيانت كارترين فرد نسبت به خود مى‌باشد،بدليل زياده‌رويى كه در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اوّل و دوّم امر به فرمانبردارى و نهى از معصيت و گناهكارى انسانهاست تا حدّى كه در توان دارند،و برايشان ميسور و مقدور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عبارت نصيحت نفس،به فرمانبردارى ترغيب كرده است،چون نصيحت نفس براى هر كسى مطلوب و محبوب مى‌باشد و خيانت به نفس براى تمام اشخاص نفرت‌انگيز است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المغبون من غبن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نفس بر اثر معصيت اين است كه موجب دخول در جهنم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انسان به </w:t>
      </w:r>
    </w:p>
    <w:p>
      <w:pPr>
        <w:pStyle w:val="BookText"/>
        <w:rPr/>
      </w:pPr>
      <w:r>
        <w:rPr>
          <w:rFonts w:ascii="IRNazanin" w:hAnsi="IRNazanin" w:eastAsia="IRNazanin"/>
          <w:color w:val="111111"/>
          <w:sz w:val="28"/>
          <w:sz w:val="28"/>
          <w:szCs w:val="28"/>
          <w:rtl w:val="true"/>
          <w:lang w:bidi="fa-IR"/>
        </w:rPr>
        <w:t>پيروى از شيطان،خود را فريب داده است،و آنچه از پاداشهاى اخروى و ثواب خداوندى بهره‌اش بوده از دست داده و زيان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سعادت آخرت با ارزش‌ترين چيزى است،كه مورد رقابت قرار مى‌گيرد،محروم از آن، بالاترين زيان را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همين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را به صورت حصر و مبالغه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كلام شكل خبرى دارد،ولى مفهوم آن نهى از معصيت بوده،و با بيان غبن نفس،گناه كردن را امرى نفرت‌انگيز جلوه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المغبوط من سلم له دينه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انسان آرزو كند،مانند ديگران داراى مال و منال،ثروت و سلامت باشد،بدون آن كه از بين رفتن نعمت ديگران،مورد خواست و آرزويش باشد با همين ويژگى كه بيان شد غبطه،از حسد جدا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غبطه خورنده كسى است كه مى‌خواهد مانند ديگران ثروتمند باشد و شخص حسود آرزويش اين است كه ديگران مانند خود او بدون مال و ثروت شوند زوال نعمت ديگران آرزوى شخص حسود و بدخواه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روشن مى‌شود،چگونه شخص صالحى كه دينش را سالم نگاهداشته است باز هم نسبت به مقام برتر ديگران غبطه مى‌خورد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آن كه دين خود را از آفات و غرامت شيطان سالم نگه دارد،هر چند به سعادت بزرگ جاويدان نائل گرديده است،در عين حال نسبت به مقامات عاليۀ بهشت كه مورد رقابت مؤمنان است،بزرگترين حسرت و اندوه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صادق است كه گفته شود،داراى بزرگترين اندوه و غبطه مى‌باشد،نظر به اهميّت بيان اين موضوع كلام را بصورت حصر و مبالغه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ترغيب مى‌نمايد كه بندگان خدا در حفظ ديانت خود بكوشند،زيرا آنهايى كه دينشان را سالم دارند، روز قيامت به حال و مقام مؤمنان غبطه مى‌خورند چه رسد به كسانى كه در جهت حفظ ديانت خود كوششى به خرج نداده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السّعيد من وعظ بغيره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چندان تكرار شده،كه بصورت ضرب المثل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سعادتمند در آخرت كسى است،كه از مطالعه در وضع ديگران عبرت بگيرد،با ديده دل راهى كه ستمگران رفته‌اند در نظر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عاقبت بد آنها بترسد و روش آنها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حال پرهيزگاران را بياد آورد و مسير آنها را بپيمايد،و به پند گرفتن از ديگران كه لازمه‌اش سعادت اخروى است رغبت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توضيح فوق بدبخت در عالم آخرت،كسى است كه فريب هواى نفسش را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ايجاد نفرت از پيروى هواى نفس به بيان خدعه و غرور اكتفا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مى‌دهد كه رياى اندك هم شرك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توضيح داده‌ايم كه،ريا،در عبادت هر چند اندك باشد،توجّه بغير خدا است و در نيّت و طاعت تأثير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عرفا و اهل دل بر اين موضوع اتفاق نظر دارند كه ريا، هر چند ناچيز است،شرك خفى به حساب 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مجالسته اهل الهواء منساة للأيمان و محضرة للشيطان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بدكارانى است كه تسليم خواسته‌هاى شيطانى و شهواتى كه بيرون از حدود شرعى است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نفرت داشتن از همنشينى با اهل هوى به لحاظ دو امر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اهل باطل موجب به فراموشى سپردن ايمان مى‌شود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واضحى است،زيرا هوا پرستان همواره سرگرم لهو و لعب و غرق در كارهاى بيهوده و باطل و ضد حق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به احتمال قوى همنشينى با آنها از روى ميل و رغبت،موجب غفلت و بى خبرى از ياد خدا مى‌شود و انسان را از انجام اعمال شايسته باز مى‌دارد،و بتدريج به روش اهل باطل در مى‌آورد؛ </w:t>
      </w:r>
    </w:p>
    <w:p>
      <w:pPr>
        <w:pStyle w:val="BookText"/>
        <w:rPr/>
      </w:pPr>
      <w:r>
        <w:rPr>
          <w:rFonts w:ascii="IRNazanin" w:hAnsi="IRNazanin" w:eastAsia="IRNazanin"/>
          <w:color w:val="111111"/>
          <w:sz w:val="28"/>
          <w:sz w:val="28"/>
          <w:szCs w:val="28"/>
          <w:rtl w:val="true"/>
          <w:lang w:bidi="fa-IR"/>
        </w:rPr>
        <w:t>با اين كه اركان و قواعد ايمان انجام دادن كارهاى شايسته و اعمال صالح مى‌باشد،بخوبى روشن است كه غفلت منجر بفراموشى،و از بين رفتن ياد شيئى از لوح ذهن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كه غفلت زياد سبب فراموشى اوقات عبادت و ياد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 را به جاى علت فراموشى به كار برده‌اند از باب نامگذارى سبب به جاى مسبب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فاسقان و فاجران بدين لحاظ مذموم است كه محل آنها جايگاه حضور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اين معنى شيطان را توضيح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كلّى اين است، هر جائى كه معصيت و نافرمانى خداوند صورت گيرد،محلّ حضور شيطان و لانۀ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كه مردم از دروغ گفتن دورى كنند و نسبت به آن نفرت داشته باشند،كه دروغ ضدّ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حديث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دروغ نسبت به ايمان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دروغ مجانب يكديگراند بدين شرح كه اگر كارهاى شايسته داخل در مفهوم ايمان باشند،پس راستگويى هم از جمله كارهاى شايستۀ داخل در مفهوم ايمان خواهد بود و چون دروغگويى با راستگويى ضديّت دارد پس با ايمان هم ضديّت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ضدّى اصطلاحا با ضد خود مجانبت و دورى دارد بنا بر اين دروغ</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و مجانب ايمان شمرده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كارهاى شايسته را در مفهوم ايمان داخل ندانيم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از بزرگترين رزائل باز دارنده از حق و ايمان از بزرگترين فضايل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ميان رذايل و فضايل ذاتا منافات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دروغ با ايمان منافات داشته و مجانب آن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محتمل است كه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با ايمان،در عبارت حضرت اين باشد،كه دروغ و راست هيچ گاه با هم جمع نمى‌شوند و با يكديگر تناسبى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اين معنى و يا معنى اوّل،مجانبت را به هر معنى كه بگيريم،دروغ با ايمان داشتن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قبلا توضيح داده‌ايم،دروغ زيانهاى جبران ناپذير و هلاك كننده‌اى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دروغ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معرّفى مى‌كند،آن گاه مردم را به راستگويى تشويق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راستگو در مسير نجات و رستگارى قرار دارد،يعنى در آستانه رستگارى و كرامت يا جايگاه رستگارى و 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دارد،چه راستگويى درى از درهاى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براى ايجاد نفرت از دروغ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 پرتگاه پست هلاكت و يا جايگاه اين دو يعنى ورطۀ هولناك دوزخ واقع است،زيرا جهنّم جايگاه بدبختى وجودى است و دروغ درى از درهاى جهنّم است،و هر كس بر در بهشت يا دوزخ رسد،در زمينۀ ورود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مدح و نكوهش راست و دروغ روايتى نقل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بپرهيزيد كه انسان را به فسق و فجور مى‌كشاند،و فسق و فجور آدمى را به دوزخ مى‌اندازد و شخص آن قدر دروغ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در بارۀ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كه همواره راستگو باشيد،چه راست گفتن به نيكى و نيكى به بهشت راهنمايى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آن قدر رعايت راستگوئى را مى‌نمايد تا خداوند در بارۀ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هميشه راست مى‌گويد 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در رأس نفاق قرار دارد دليل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است،زيرا محور نفاق بر دو رنگى و دورويى در گفتار و بيان خلاف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واقع سخن گفتن،حقيقت دروغگويى است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ورزيدن نهى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 بر اين موضوع اتفاق نظر دارند،كه حسد از بزرگترين درهايى است كه شيطان از آن وارد قلب انسان مى‌شود،و آن يكى از خلقهاى پست نفسانى است كه از جمع شدن،بخل و بدخواهى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بدخواهى عبارت از اين است كه شخص از جهت نعمتى كه بديگران مى‌رسد غمگين و از زيان ديدن ديگران خوشحال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 ديگران نه او را ديده باشند و نه به او آزارى رسانده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داراى چنين خلق نكوهيده‌اى باشد،معلوم است كه سزاوار خشم خداوند بلند مرتبه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بدخواهى مخالف ارادۀ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همواره،خير بندگان خود را در نظر دارد و براى همگان فيّاض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حسد را چنين تعريف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صفت شخصى است كه از رسيدن خير بديگران اندوهناك شود،با اين كه ضررى از آنان متوجّه حسود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حسد تا بدين درجه مى‌رسد،كه شخص با وجود شركت داشتن در نعمت ديگران،باز هم بر آنها حسد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 اعلاى بدخواهى و حسادت است كه انسان از خوشحالى ديگران و نعمتى كه خود هم در آن سهيم است بد حال شود اين را حسد بالغ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ترك حسد آورده،اين است كه حسد،نيكيها را مى‌خورد،چنان كه آتش هيزم را از ميان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اين مسئله كه حسد به جسم و جان زيان مى‌رساند اتفاق نظر دارند،زيان جانى حسد اين است كه فراموشى ايجاد كرده،و فكر حسود را مشغول داشته،تا حدّى كه حسود را از انديشۀ در بارۀ امورى كه براى خود او نافع است باز مى‌دارد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نيك و ملكات خيرى كه مى‌تواند كسب كند از يادش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شخص حسود همواره فكرش مغشوش،و مشغول و گرفتار است،و مدام دچار حزن و اندوه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نعمت خداوند،نسبت به بندگان فراوان و غير قابل شمارش است،شخص حسود به دليل فرو رفتن در انديشۀ حسد،وقتى </w:t>
      </w:r>
    </w:p>
    <w:p>
      <w:pPr>
        <w:pStyle w:val="BookText"/>
        <w:rPr/>
      </w:pPr>
      <w:r>
        <w:rPr>
          <w:rFonts w:ascii="IRNazanin" w:hAnsi="IRNazanin" w:eastAsia="IRNazanin"/>
          <w:color w:val="111111"/>
          <w:sz w:val="28"/>
          <w:sz w:val="28"/>
          <w:szCs w:val="28"/>
          <w:rtl w:val="true"/>
          <w:lang w:bidi="fa-IR"/>
        </w:rPr>
        <w:t>براى انجام كارهاى نيك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آنچه گفتيم مربوط به ضرر روانى و جانى شخص حسود بود امّا زيان جسمى حسود اين است كه حسادت موجب بيدار خوابى و سوء تغذيه مى‌شود و در نهايت،پريدگى رنگ،ضعف جسمى و فساد مزاج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مطلب فوق روشن 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حسد،به اين دليل كه تمام انديشه‌هاى خير و نيكيها را از نفس انسان مى‌زدايد و مانع صفات ثابت نفسانى مى‌گردد،استعاره به كار برده است،خوردن حسد نيكيها را بدين سبب است كه شخص حسود مدام،غرق در حالات و نعمتهاى شخص مورد حسد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حالت حسود را به از بين بردن هيزم به وسيله آتش تشبيه كرده‌اند،زيرا حسد و آتش،از اين جهت كه حسنات و هيزم را از بين مى‌برند شبيه يكديگرند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مردم را از دشمنى و خشم نسبت به يكديگر نهى مى‌كند،و دليلى كه براى زشتى كينه توزى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جدايى است؛زيرا چنان كه مى‌دانيم نظم امور جهان بر همكارى و هميارى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همكارى،بوسيله انس گرفتن و رفت و آمد ميسور است؛و از بزرگترين اسباب انس،دوستى و برادرى ميان مردم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از امور مهمى است كه در شريعت اسلام مقرر شده است و بهمين دليل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اصحاب خود برادرى بر قرار كرد،تا دوستى آنها خالص،و انس و الفت‌شان،بى غش و همكارى و هميارى و وحدتشان در دين از روى صداقت باشد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بوسيلۀ برادر دينى‌اش بزرگوارى مى‌يابد،در رفاقت با كسى كه براى تو صلاح نمى‌داند آنچه براى خود،روا مى‌شمارد،خيرى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كينه و دشمنى ميان برادران ايمانى در شريعت نهى شده و مورد كراهت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موجب قطع رابطه و عدم </w:t>
      </w:r>
    </w:p>
    <w:p>
      <w:pPr>
        <w:pStyle w:val="BookText"/>
        <w:rPr/>
      </w:pPr>
      <w:r>
        <w:rPr>
          <w:rFonts w:ascii="IRNazanin" w:hAnsi="IRNazanin" w:eastAsia="IRNazanin"/>
          <w:color w:val="111111"/>
          <w:sz w:val="28"/>
          <w:sz w:val="28"/>
          <w:szCs w:val="28"/>
          <w:rtl w:val="true"/>
          <w:lang w:bidi="fa-IR"/>
        </w:rPr>
        <w:t>همكارى و هميارى مى‌شود؛و براى برهم زدن وحدت مسلمين،بدخواهان جديّت و تلاش مى‌كنند،و انديشۀ دشمنان اسلام براى تحميل تفرقه مدام نقشه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با تفرقه و خصومت نعمتى بر قرار نماند و صفا و الفت، ديرى نپايد و از اين بدتر آن كه هلاكت و از بين رفتن،از نتايج دشمنى و خصومت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حالقه استعاره است از جدا شدن و تفرقه و از هم پاشى،زيرا اين واژه در اصل،از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يحلق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است،يعنى آنچه موى سر را مى‌تراشد،مانند تيغ سلمانى و يا شبيه آن،و كنايه از مشكلات بزرگ و اسباب شر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ضرب المثل شده و براى امورى كه موجب تفرقه و جدايى مى‌گردد بعنوان استعاره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تيغ سلمانى سبب بريدن موها و پراكندگى آنها در اطراف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و عداوت هم موجب تفرقه و درماندگى انسانها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آرزوهاى دور و دراز داشتن در دنيا توجّه داده،تا نسبت به آنها در دل انسانها نفرت ايجاد كند،از اين رو دستور مى‌دهد كه مردم آرزوها را تكذيب كنند لازمۀ تكذيب كردن آروزها نهى از پيروى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آرزوهاى طولانى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دچار سهو و اشتباه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طولانى موجب مى‌شود كه انسان نسبت به امورى كه لازمۀ معاش و معادش مى‌باشد،غفلت ورزد بخوبى روشن است،شخصى كه آرزوهاى طولانى دارد،همواره فكرش به اميد و آرزوهايش معطوف است كه چگونه آنها را بر آورده سازد و يا به اميدواريهايش دست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مدام به تحصيل آروزها سبب مى‌شود كه از جهات خير غافل بماند؛زيرا خداوند براى يك انسان،دو دل در درونش قرار نداده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طولانى،ياد خدا را به فراموشى مى‌سپارد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انسان از ياد </w:t>
      </w:r>
    </w:p>
    <w:p>
      <w:pPr>
        <w:pStyle w:val="BookText"/>
        <w:rPr/>
      </w:pPr>
      <w:r>
        <w:rPr>
          <w:rFonts w:ascii="IRNazanin" w:hAnsi="IRNazanin" w:eastAsia="IRNazanin"/>
          <w:color w:val="111111"/>
          <w:sz w:val="28"/>
          <w:sz w:val="28"/>
          <w:szCs w:val="28"/>
          <w:rtl w:val="true"/>
          <w:lang w:bidi="fa-IR"/>
        </w:rPr>
        <w:t>خداوند كه در آخرت چه خواهد كرد و پس از مرگ چه پيش خواهد آمد،به علّت آرزوهاى طولانى فراموش مى‌كند،زيرا كه چنين انسانى در زندگى دنيا غرق شده، و بكلّى از عالم آخرت بى خبر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طولانى داشتن غرور ايجاد مى‌كند،و دارندۀ چنين آرزويى خود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در اين صورت معنى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آرزوى طولانى خود بى خبرى از ياد خدا و امور خير نيست بلكه سبب فراموشى از ياد خدا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مى‌توان فراموشى را بوى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ضمّه تلفّظ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استعمال غرور بجاى شخص مغرور مجاز است،يعنى اطلاق لازم بر ملزوم شده است،آرزوى طولانى داشتن فريب نيست بلكه سبب فريب خوردگى است، لازمۀ آرزوى طولانى داشتن اين است كه شخص فريب بخورد و به كارهاى مفيد و سعادت بخش نرسد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كردن آرزوى طولانى 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مى‌دهد بدين گونه است كه همواره مرگ را به يادآورى و در قلب متوجّه مرگ،رجوع به سوى خداوند و معاد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كه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گذاشتن آرزوهاى طولانى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است كه شخص آرزومند،به آنچه دل مى‌بندد و آرزو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واهى خود،آن را برآورده مى‌بيند،ولى اگر به عقلش مراجعه كند،و فرا رسيدن مرگ و قطع آرزوها را در نظر بگيرد،بخود اجازه خواهد داد،كه احكام خيالى خود را كه آرزويى واهى بيش نيست تكذيب و رد كند</w:t>
      </w:r>
      <w:r>
        <w:rPr>
          <w:rFonts w:eastAsia="IRNazanin" w:cs="IRNazanin"/>
          <w:color w:val="111111"/>
          <w:sz w:val="28"/>
          <w:szCs w:val="28"/>
          <w:rtl w:val="true"/>
          <w:lang w:bidi="fa-IR"/>
        </w:rPr>
        <w:t xml:space="preserve">. </w:t>
      </w:r>
      <w:bookmarkStart w:id="967" w:name="pg11510_167638"/>
    </w:p>
    <w:p>
      <w:pPr>
        <w:pStyle w:val="Heading3"/>
        <w:numPr>
          <w:ilvl w:val="2"/>
          <w:numId w:val="1"/>
        </w:numPr>
        <w:rPr/>
      </w:pPr>
      <w:bookmarkStart w:id="968" w:name="__RefHeading___Toc3440628_73709187"/>
      <w:bookmarkStart w:id="969" w:name="_Toc399"/>
      <w:bookmarkEnd w:id="967"/>
      <w:bookmarkEnd w:id="968"/>
      <w:r>
        <w:rPr/>
        <w:t>84</w:t>
      </w:r>
      <w:r>
        <w:rPr>
          <w:rtl w:val="true"/>
        </w:rPr>
        <w:t>-</w:t>
      </w:r>
      <w:r>
        <w:rPr>
          <w:rtl w:val="true"/>
        </w:rPr>
        <w:t>از خطبه‌هاى آن حضرت</w:t>
      </w:r>
      <w:r>
        <w:rPr>
          <w:rtl w:val="true"/>
        </w:rPr>
        <w:t>(</w:t>
      </w:r>
      <w:r>
        <w:rPr>
          <w:rtl w:val="true"/>
        </w:rPr>
        <w:t>علیه السلام</w:t>
      </w:r>
      <w:r>
        <w:rPr>
          <w:rtl w:val="true"/>
        </w:rPr>
        <w:t>)</w:t>
      </w:r>
      <w:r>
        <w:rPr>
          <w:rtl w:val="true"/>
        </w:rPr>
        <w:t>است و داراى چند بخش مى‌باشد</w:t>
      </w:r>
      <w:bookmarkEnd w:id="969"/>
    </w:p>
    <w:p>
      <w:pPr>
        <w:pStyle w:val="Heading4"/>
        <w:numPr>
          <w:ilvl w:val="3"/>
          <w:numId w:val="1"/>
        </w:numPr>
        <w:rPr/>
      </w:pPr>
      <w:bookmarkStart w:id="970" w:name="__RefHeading___Toc3440630_73709187"/>
      <w:bookmarkStart w:id="971" w:name="_Toc400"/>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بخش اول در اوصاف پرهيزكاران ايراد شده است و چنين مى‌فرمايد</w:t>
      </w:r>
      <w:r>
        <w:rPr>
          <w:rFonts w:eastAsia="IRNazanin" w:cs="IRNazanin"/>
          <w:color w:val="111111"/>
          <w:sz w:val="28"/>
          <w:szCs w:val="28"/>
          <w:rtl w:val="true"/>
          <w:lang w:bidi="fa-IR"/>
        </w:rPr>
        <w:t>:</w:t>
      </w:r>
    </w:p>
    <w:p>
      <w:pPr>
        <w:pStyle w:val="Heading4"/>
        <w:numPr>
          <w:ilvl w:val="3"/>
          <w:numId w:val="1"/>
        </w:numPr>
        <w:rPr/>
      </w:pPr>
      <w:bookmarkStart w:id="972" w:name="__RefHeading___Toc3440632_73709187"/>
      <w:bookmarkStart w:id="973" w:name="_Toc401"/>
      <w:bookmarkEnd w:id="972"/>
      <w:r>
        <w:rPr>
          <w:rtl w:val="true"/>
        </w:rPr>
        <w:t>بخش اول خطبه</w:t>
      </w:r>
      <w:bookmarkEnd w:id="973"/>
    </w:p>
    <w:p>
      <w:pPr>
        <w:pStyle w:val="Heading5"/>
        <w:numPr>
          <w:ilvl w:val="4"/>
          <w:numId w:val="1"/>
        </w:numPr>
        <w:rPr/>
      </w:pPr>
      <w:bookmarkStart w:id="974" w:name="__RefHeading___Toc3440634_73709187"/>
      <w:bookmarkStart w:id="975" w:name="_Toc402"/>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عِبَادَ اللَّهِ إِنَّ مِنْ أَحَبِّ عِبَادِ اللَّهِ إِلَيْهِ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نَفْسِهِ فَاسْتَشْعَرَ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تَجَلْبَبَ الْخَوْفَ فَزَهَرَ مِصْبَاحُ الْهُدَى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الْقِرَى لِيَوْمِهِ النَّازِلِ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عَلَى نَفْسِهِ الْبَعِيدَ وَ 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 ذَكَرَ فَاسْتَكْثَرَ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ارْتَوَى مِنْ عَذْبٍ فُرَاتٍ سُهِّلَتْ لَهُ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نَهَلاً وَ سَلَكَ سَبِيلاً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سَرَابِيلَ الشَّهَوَاتِ وَ تَخَلَّى مِنَ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هَمّاً وَاحِداً انْفَرَدَ بِهِ فَخَرَجَ مِنْ صِفَةِ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مُشَارَكَةِ أَهْلِ الْهَوَى وَ صَارَ مِنْ مَفَاتِيحِ أَبْوَابِ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مَغَالِيقِ أَبْوَابِ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وَ سَلَكَ سَبِيلَهُ وَ عَرَفَ مَنَارَهُ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غِمَارَهُ وَ اسْتَمْسَكَ مِنَ الْعُرَى بِأَوْثَقِهَا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الْحِبَالِ بِأَمْتَنِهَا فَهُوَ مِنَ الْيَقِينِ عَلَى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نَفْسَهُ لِلَّهِ سُبْحَانَهُ فِي أَرْفَعِ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إِصْدَارِ كُلِّ وَارِدٍ عَلَيْهِ وَ تَصْيِيرِ كُلِّ فَرْعٍ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ظُلُمَاتٍ كَشَّافُ عَشَوَاتٍ مِفْتَاحُ 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مُعْضِلاَتٍ دَلِيلُ فَلَوَاتٍ يَقُولُ فَيُفْهِمُ وَ يَسْكُتُ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مَعَادِنِ دِينِهِ وَ أَوْتَادِ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 نَفْسَهُ الْعَدْلَ فَكَانَ أَوَّلَ عَدْلِهِ نَفْيُ الْهَوَى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الْحَقَّ وَ يَعْمَلُ بِهِ لاَ يَدَعُ لِلْخَيْرِ غَايَةً إِلاَّ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مَظِنَّةً إِلاَّ قَصَدَهَا قَدْ أَمْكَنَ الْكِتَابَ مِنْ زِمَامِهِ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قَائِدُهُ وَ إِمَامُهُ يَحُلُّ حَيْثُ حَلَّ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حَيْثُ كَانَ مَنْزِلُهُ</w:t>
      </w:r>
    </w:p>
    <w:p>
      <w:pPr>
        <w:pStyle w:val="Heading5"/>
        <w:numPr>
          <w:ilvl w:val="4"/>
          <w:numId w:val="1"/>
        </w:numPr>
        <w:rPr/>
      </w:pPr>
      <w:bookmarkStart w:id="976" w:name="__RefHeading___Toc3440636_73709187"/>
      <w:bookmarkStart w:id="977" w:name="_Toc403"/>
      <w:bookmarkEnd w:id="976"/>
      <w:r>
        <w:rPr>
          <w:rtl w:val="true"/>
        </w:rPr>
        <w:t>لغات</w:t>
      </w:r>
      <w:bookmarkEnd w:id="977"/>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غذايى كه براى مهمان تهيه مى‌كنند در اين جا منظور كارهاى شايسته است</w:t>
      </w:r>
      <w:r>
        <w:rPr>
          <w:rFonts w:eastAsia="Amiri" w:cs="Amiri" w:ascii="Amiri" w:hAnsi="Amiri"/>
          <w:color w:val="111111"/>
          <w:sz w:val="28"/>
          <w:szCs w:val="28"/>
          <w:rtl w:val="true"/>
          <w:lang w:bidi="ar-SA"/>
        </w:rPr>
        <w:t xml:space="preserve">. </w:t>
      </w:r>
      <w:bookmarkStart w:id="978" w:name="pg11510_167639"/>
    </w:p>
    <w:p>
      <w:pPr>
        <w:pStyle w:val="BookText"/>
        <w:rPr/>
      </w:pPr>
      <w:bookmarkEnd w:id="978"/>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آشاميدنى هنگام ورود به آبشخور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هموار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پيراهن،زيرپوش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نشانه‌ها،علامتها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غمره ازدحام مردم و هجوم براى آب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كارى بدون علم و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امرى كه مورد اشتباه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سختيها</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3440638_73709187"/>
      <w:bookmarkStart w:id="980" w:name="_Toc404"/>
      <w:bookmarkEnd w:id="979"/>
      <w:r>
        <w:rPr>
          <w:rtl w:val="true"/>
        </w:rPr>
        <w:t>ترجمه</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خدا،محققا دوست‌ترين بنده،در نزد خدا،آن بنده‌اى است كه پروردگار او را در مبارزه با هواى نفس يارى كرده،پس حزن و اندوه را به دليل دور ماندن از اصل خويش شعار خود كرده است،و رداى ترس از خداوند را بر تن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چراغ هدايت و رستگارى در قلبش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ضيافت و مهمانى را براى روزى كه بدان جايگاه وارد شود آماده كرده روز قيامت را كه دور پنداشته مى‌شد،نزديك و سختيهاى دنيا را آسان مى‌دانست، چون به ديده عبرت در همه چيز مى‌نگريست بينا شد و بدين سبب كه فراوان به ياد خدا بود،و جز او مؤثرى را در عالم وجود باور نداشت از آب گواراى معرفت سيراب شد و راه رسيدن به سرچشمه فضيلت بر او آسان گرديد از شراب شوق خدا سرمست و از آب شرين و خوشگوار و مناجاتش شاداب گرديد و راه مستقيم هدايت را در پيش گرفت؛هواهاى نفسانى را كه همچون پيراهن،تن او را فرا گرفته بود،كند و بدور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بجز اندوه وصال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غمها را از خود دور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كورى جهل و نادانى بيرون آمد و از رفاقت اهل هوا و هوس دورى كرد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سبب راهنما و كليد درهاى هدايت و سدّ كننده درهاى گمراهى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حقيقت را شناخت و آن را بخوبى پيمود،نشانه‌هاى حقيقت را بوضوح دريافت،و از بديها و مشكلاتى كه بدانها گرفتار آمده بود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استوارترين حلقه‌ها و محكمترين ريسمانها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نور يقين و حقيقت مانند روشنايى خورشيد بر او نمايان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و جان خود را در مهمترين </w:t>
      </w:r>
      <w:bookmarkStart w:id="981" w:name="pg11510_167640"/>
    </w:p>
    <w:p>
      <w:pPr>
        <w:pStyle w:val="BookText"/>
        <w:rPr/>
      </w:pPr>
      <w:bookmarkEnd w:id="981"/>
      <w:r>
        <w:rPr>
          <w:rFonts w:ascii="IRNazanin" w:hAnsi="IRNazanin" w:eastAsia="IRNazanin"/>
          <w:color w:val="111111"/>
          <w:sz w:val="28"/>
          <w:sz w:val="28"/>
          <w:szCs w:val="28"/>
          <w:rtl w:val="true"/>
          <w:lang w:bidi="fa-IR"/>
        </w:rPr>
        <w:t>كارها وقف راه خداى سبحان كرده است هر فرعى را به سوى اصلش باز مى‌گرداند، چراغ تاريكيها،برطرف كنندۀ پردها،كليد و باز كنندۀ شبهه‌ها رفع كننده مشكلها و راهنماى بيابانهاست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مى‌گويد تا بفهماند و سكوت مى‌كند تا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 و خاموشى چنين شخصى از روى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براى خدا وارسته كرد و خداوند وارستگى وى را مورد قبول قرار داد بنا بر اين او از معادن آيين الهى و پايه‌هاى استوار زمين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دادگرى را بر خود لازم مى‌شمارد و اوّلين نشانۀ دادگرى وى اين است كه هواى نفس را از خود،دور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چنان كه بايسته است توصيف،و بدان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خير و نيكيى را تا به نهايت نرساند رها نمى‌كند،و هر كارى كه گمان خير در آن باشد،بدنبالش مى‌رود، زمام امور خود را به دست كتاب خدا سپرده است،بنا بر اين قرآن پيشوا و جلودار اوست پس هر كجا كه قرآن باز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مى‌آيد و هر جا كه قرآن منزل قرار دارد آن را بعنوان مسكن مى‌پذيرد </w:t>
      </w:r>
      <w:r>
        <w:rPr>
          <w:rFonts w:eastAsia="IRNazanin" w:cs="IRNazanin"/>
          <w:color w:val="111111"/>
          <w:sz w:val="28"/>
          <w:szCs w:val="28"/>
          <w:rtl w:val="true"/>
          <w:lang w:bidi="fa-IR"/>
        </w:rPr>
        <w:t>.»</w:t>
      </w:r>
    </w:p>
    <w:p>
      <w:pPr>
        <w:pStyle w:val="Heading5"/>
        <w:numPr>
          <w:ilvl w:val="4"/>
          <w:numId w:val="1"/>
        </w:numPr>
        <w:rPr/>
      </w:pPr>
      <w:bookmarkStart w:id="982" w:name="__RefHeading___Toc3440640_73709187"/>
      <w:bookmarkStart w:id="983" w:name="_Toc405"/>
      <w:bookmarkEnd w:id="982"/>
      <w:r>
        <w:rPr>
          <w:rtl w:val="true"/>
        </w:rPr>
        <w:t>شرح</w:t>
      </w:r>
      <w:bookmarkEnd w:id="983"/>
    </w:p>
    <w:p>
      <w:pPr>
        <w:pStyle w:val="BookText"/>
        <w:rPr/>
      </w:pPr>
      <w:r>
        <w:rPr>
          <w:rFonts w:ascii="IRNazanin" w:hAnsi="IRNazanin" w:eastAsia="IRNazanin"/>
          <w:color w:val="111111"/>
          <w:sz w:val="28"/>
          <w:sz w:val="28"/>
          <w:szCs w:val="28"/>
          <w:rtl w:val="true"/>
          <w:lang w:bidi="fa-IR"/>
        </w:rPr>
        <w:t>از جمله صفات پرهيز كاران كه موجب دوستى خداوند نسبت به آنها مى‌شود،امام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صفت را بيان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دانسته‌اى،كه محبّت خداوند تعالى،به لحاظ كمالات نفسانيى است كه از جهت نزديكى انسان بخداوند حاصل مى‌شود،بدين توضيح كه انسان استعداد دريافت فيض وجود خداوند را پيدا كند،بنا بر اين هر كس استعداد بيشترى داشته باشد،در كسب فيض استحقاق بيشترى خواهد داشت و محبّت خداوند هم نسبت به چنان شخصى فزون‌تر خواهد بود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صفت از اوصاف پرهيزگاران،اين است كه خداوند شخص را در مبارزه بر عليه نفسش يارى كند يعنى پروردگار عالم به انسان نيرويى عنايت فرمايد كه عقلش بتواند نفس امّاره‌اش را مغلوب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را به لحاظ گناهانى كه مرتكب شده است شعار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نگران آن معصيتهايى باشد كه نسبت بفرامين خداوند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داشتن به گناهكارى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نشانه‌هاى يارى خداوند و آمادگى لازم براى رسيدن به كمال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خوف از خداوند را همچون لباس بر تن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پوستينى و يا لحاف است،براى ترس و خوف از كيفر خداوند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هر دو بدن را كاملا مى‌پوشانند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ترس بودن هم از جملۀ كمك و اعانتهاى خداوندى،در رسيدن به سعادت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چراغ هدايت در قلب پرهيزگار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به روشن شدن نور معرفت الهى در آيينه ضمير اشاره دارد،كه البتّه نتيجۀ پيدا كردن استعداد از جهت اندوه و ترس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فزهر مصباح الهدى فى قلبه را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جملات قبل عطف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نور معرفت استعاره آورده است،بدين جهت كه روشنى چراغ و شناخت و معرفت،موجب هدايت و ارشاد مى‌شوند و در اين فايده مشترك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لفظ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امر معقول،يعنى معرفت استعاره آمده است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پرهيزگاردارى چنين خصوصيتى است،كه نيازمنديهاى لازم را براى روز باز پسين و آخرت خود آماده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كارهاى شايسته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استعاره تشبيه كردن روز قيامت به روز مهمانى است،كه انسان همواره انتظار ورود به آنجا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كه،غذاى كامل و آماده،موجب آبرو و حيثيّت ميزبان در برابر مهمانان مى‌شود و او را از اتّهام رهايى مى‌بخشد،و موجب سپاسگزارى </w:t>
      </w:r>
    </w:p>
    <w:p>
      <w:pPr>
        <w:pStyle w:val="BookText"/>
        <w:rPr/>
      </w:pPr>
      <w:r>
        <w:rPr>
          <w:rFonts w:ascii="IRNazanin" w:hAnsi="IRNazanin" w:eastAsia="IRNazanin"/>
          <w:color w:val="111111"/>
          <w:sz w:val="28"/>
          <w:sz w:val="28"/>
          <w:szCs w:val="28"/>
          <w:rtl w:val="true"/>
          <w:lang w:bidi="fa-IR"/>
        </w:rPr>
        <w:t>و ستايش مى‌شود،كارهاى شايسته و اعمال نيك هم،سبب رهايى انسان از ترسهاى روز قيامت و كسب رضايت پروردگار و پاداشهاى عظيم خداوند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 امور بعيد را براى خود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به يكى از دو معنى باشد بطريق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باشد كه از افراد ناشايست بدور است، كسى سزاوار قبول رحمت حق و بدان نزديك مى‌باشد كه اعمالش،پسنديده و به طور كامل قابل قبول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گاه بنده‌اى نفس خود را به انجام كارهاى شايسته راضى كرد،و نيازمنديهاى روز قيامت را پيشاپيش فراهم آورد،به رحمت خداوند نزديك خواهد بود،چنان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آرزوهاى دور و دراز دنيوى باشد،و نزديك كردن آنها براى نفس،كوتاه كردن آرزوها پيش از فرا رسيدن مرگ،با يادآورى مرگ و احوال آخرت ميسّر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سختى را آسان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يكى از دو معناى زير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سختى،امر آخرت و عذاب دردناك جهنّم باشد،و آسان شدن آن به انجام كارهاى شايسته،و دريافت جلوۀ حق تعالى،ممكن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روشن است كه اعمال شايسته عذاب خداوند را آسان مى‌كند</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سختى،سختيهاى دنيايى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فقر،و مصيبتهاى وارده از قبيل مورد ظلم واقع شدن،و يا دوستان و خويشان را از دست دادن و نظير اين امور باشد،و مراد از آسان شدن،اهميّت ندادن و كوچك شمردن تمام آنها،در </w:t>
      </w:r>
    </w:p>
    <w:p>
      <w:pPr>
        <w:pStyle w:val="BookText"/>
        <w:rPr/>
      </w:pPr>
      <w:r>
        <w:rPr>
          <w:rFonts w:ascii="IRNazanin" w:hAnsi="IRNazanin" w:eastAsia="IRNazanin"/>
          <w:color w:val="111111"/>
          <w:sz w:val="28"/>
          <w:sz w:val="28"/>
          <w:szCs w:val="28"/>
          <w:rtl w:val="true"/>
          <w:lang w:bidi="fa-IR"/>
        </w:rPr>
        <w:t>مقايسۀ با شادمانى از ملاقات حق و ثوابهائى است كه خداوند،در آخرت وعدۀ بخشش آنها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متعال در 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الصّابِرِينَ اَلَّذِينَ إِذا أَصابَتْهُمْ مُصِيبَةٌ قالُوا إِنّا لِلّهِ وَ إِنّا إِلَيْهِ راجِعُونَ أُولئِكَ عَلَيْهِمْ صَلَواتٌ مِنْ رَبِّهِمْ وَ رَحْمَةٌ وَ أُولئِكَ هُمُ الْمُهْتَدُونَ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پرهيزگار،اهل بصيرت است و به حقيقت آسمانها و زمين و آنچه خداوند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مى‌انديشد،و بر آنها آگاهى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بديده بصيرت در شگفتيهاى مصنوعات پروردگار مى‌نگرد و حق سبحانه و تعالى را در آنها مشاهده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 فراوان ياد پروردگار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كه،پرهيزكار همواره و تا بدان حد ياد خداوند را بر قلب و زبان دارد،كه ملكه نفسانى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خداوند،در ذكر و گفتارش متجلّى گرديده،آينۀ اسرار خدا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درهاى بزرگ بهشت يكى مخصوص كسانى است كه فراوان به ياد خداوند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از آب گواراى بهشت سيراب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كمالات نفسانيى كه به شخص عارف افاضه مى‌شود،به آب زلالى تشبيه كرده،و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استعاره آورده،و آن گاه همين، استعاره را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استعارۀ ترشيحيه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اين نوع استعاره را در خطبه‌هاى گذشته بارها توضيح داده‌ايم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كمال معنوى براى پرهيزگار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آنان كه گوى سبقت را در مسير حركت به سوى اللّه از ديگران ربوده‌اند،از تاييدات خداوندى جدا نيستند،و به دليل همين شايستگى نفسانى،استعداد </w:t>
      </w:r>
    </w:p>
    <w:p>
      <w:pPr>
        <w:pStyle w:val="BookText"/>
        <w:rPr/>
      </w:pPr>
      <w:r>
        <w:rPr>
          <w:rFonts w:ascii="IRNazanin" w:hAnsi="IRNazanin" w:eastAsia="IRNazanin"/>
          <w:color w:val="111111"/>
          <w:sz w:val="28"/>
          <w:sz w:val="28"/>
          <w:szCs w:val="28"/>
          <w:rtl w:val="true"/>
          <w:lang w:bidi="fa-IR"/>
        </w:rPr>
        <w:t>پذيرش امور معنوى و رسيدن به كمال نهايى براى اينان،سريعا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فراز يازدهم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دانست كه مقصود از جايگاه و كمالات علمى و اخلاقى نفوس كاملى هستند كه گنجينه‌هاى كامل و خاستگاه فضيلت و معنويت‌اند و موجب هدايت گرديده و انوار الهى از ناحيۀ آنها حاصل مى‌شود،مانند انبيا و اولياى بر حق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صنع الهى، باشد كه بر ذهن بندۀ حق وارد شده و آن را آماده كسب فضايل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و آسان بودن آن و سرعت در قبول پذيرش كمالات،به دليل روشنى ذهن است كه آمادۀ دريافت عنايت خداوند و مسرور شدن به لحاظ توجّه حق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آشاميدنى اوّل نصيب شخص پرهيزگار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متقى قبل از همۀ و بيشتر از همنوعان خود به كسب كمال نائل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جلو افتادن از ديگران اين است كه تحصيل كمال براى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استعاره براى كسب كمال و مقدّم شدن بر ديگران به كار رفته است و كمال يافتن سريع پرهيزگار به شترى كه زودتر و قبل از ديگر شتران به آب مى‌رسد تشبيه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راه هموار را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راه روشن و راستى كه بدور از افراط و تفريط باشد مى‌پيمايد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 لباس شهوات و خواسته‌هاى بيجا را از تن 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اوصافى كه پيش از اين براى پرهيزگار بر شمرد،مربوط به استعداد فراوان او در كسب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اين ويژگى به زهد و وارستگى پرهيزگار اشاره دارد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شهوات استعاره آورده است،به لحاظ مشابهتى كه ميان لباس و شهوات در پوشيدن بدن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را ترشيحيّه كرده،و كنايه از اين است كه شخص پرهيزگار،شهوات را بدور انداخته </w:t>
      </w:r>
    </w:p>
    <w:p>
      <w:pPr>
        <w:pStyle w:val="BookText"/>
        <w:rPr/>
      </w:pPr>
      <w:r>
        <w:rPr>
          <w:rFonts w:ascii="Amiri" w:hAnsi="Amiri" w:eastAsia="Amiri" w:cs="Amiri"/>
          <w:color w:val="111111"/>
          <w:sz w:val="28"/>
          <w:sz w:val="28"/>
          <w:szCs w:val="28"/>
          <w:rtl w:val="true"/>
          <w:lang w:bidi="ar-SA"/>
        </w:rPr>
        <w:t xml:space="preserve">و توجّهى كه او را از حدّ اعتدال خارج كند بدانها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از تمام غمها جز يكى رها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 پرهيزگار خود را از غمهايى كه مربوط به امور دنيا و دلبستگى به آنها باشد، رهانيده و تمام هدفهاى مادّى را به كنارى نهاده است و تمام قصد و همّتش يك چيز است،و آن رسيدن به مراتب عزّت خداوند و توجّه به اسرار حق و مطالعۀ انوار عظمت الهى و كسب روشنايى كردن از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زهد حقيقى، و پارسايى واقعى همين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توضيح عبارت فوق معنى يگانه شدن زاهد از ديگر همنوعانش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نابينا بودن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نابينايى كورى جهل است كه چون شخص پرهيزگار،داراى فضيلت دانش و حكمت است،با مردم هوا پرست در افراط كارى،فسق و فجور شركتى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راه معتدل كه فضيلت عفت باشد گام بر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در مسير حق بينا و از كورى جهل بدور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 با ويژگيهايى كه برايش بر شمرديم به منزلۀ كليدى براى گشودن درهاى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درهاى هدايت،طرق و راههاى آن مى‌باشد،كه پيمودن آنها،انسان را آمادۀ دريافت فيض از بخشنده آن يعنى خداوند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درهايى كه عارفان بر آن ايستاده و از آن درها به پيشگاه حضرت حق وارد مى‌شوند و در مراتب و جايگاه و درجات خوف و ترس از خداوند استقرار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كليدى براى حلّ مشكلات آنان كه نقص ذهنى در هدايت دارند مى‌شوند،و چراغى فرا راه جاهلان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عارفان استعاره و جهت تشبيه در آن روشن است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سدّى در برابر منكراتند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افراط و تفريط است يعنى راههايى كه شخص از حدود دستورات </w:t>
      </w:r>
    </w:p>
    <w:p>
      <w:pPr>
        <w:pStyle w:val="BookText"/>
        <w:rPr/>
      </w:pPr>
      <w:r>
        <w:rPr>
          <w:rFonts w:ascii="IRNazanin" w:hAnsi="IRNazanin" w:eastAsia="IRNazanin"/>
          <w:color w:val="111111"/>
          <w:sz w:val="28"/>
          <w:sz w:val="28"/>
          <w:szCs w:val="28"/>
          <w:rtl w:val="true"/>
          <w:lang w:bidi="fa-IR"/>
        </w:rPr>
        <w:t>خداوند خارج مى‌شود و نهايتا در دوزخ مى‌افتد،چون انسان عارف از منكراتى كه نادانان مرتكب مى‌شوند جلوگيرى مى‌كند تا راه معتدل را بپويند،لزوما بوسيله‌اى كه با آن راه را مى‌بندند شباهت پيدا مى‌كند،و موجب باز دارى جاهلان از پيمودن راه خطاء مى‌شود،و به همين دليل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عارف استعاره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مغاليق و مفاتيح،ردى و هدى قرينۀ مطابقه بر قرار است،كه معناى اين لغات به ترتيب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وسيلۀ بستن،كليد گمراهى،راهنمائى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اهل بصيرت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ديد روشن و آگاهى كامل راه حق را پيموده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راهى كه دستور به پيمودن آن را داشته،و با توجّهات الهى بدان طريق كه راه مستقيم به سوى حق مى‌باشد جذب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اهل بصيرت است،كه در عمل هم راه حقيقت را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شخص متّقى،چون راه حق را بخوبى مى‌شناسد، در آن گام نهاده و آن را مى‌پيمايد،زيرا هدف اول از شناختن راه،پيمودن آن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نشانه‌هاى راه را مى‌شناسد</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الى اللّه گاهى حركتش در طريق مستقيم نيست؛چنان كه به مثل قبل از رسيدن به حدّ كمال قوّۀ نظرى قدم در راه سلوك مى‌نهد،و گاهى پس از آن كه در مرحلۀ قوّه نظرى و استدلال بحدّ كمال رسيد،قدم در راه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سالكى است كه با برهان و دليل نشانه‌هاى راه را 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علائمى است كه در كنار راه براى هدايت و راهنمايى عابران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اينجا مقصود،قوانين كلّى عملى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منظور از منار هدف سلوك يعنى پيشگاه جلال خداوند و فرشتگان مقرب الهى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بيست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از گردابها رهايى يافته و از عهدۀ مشكلات 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مشكلاتى كرده‌اند كه انسانها در آن گرفتار مى‌شوند،مانند سختيها،غمها،و ناراحتيهايى كه طالبان دنيا به دليل از دست دادن دنيا به آن دچار مى‌شوند و يا براى تحصيل آن در تلاش و تكاپو غرق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شخص عارف به دنيا دل بسته نيست و از آن بابت غمى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معتبرترين وسيله و محكم‌ترين ريسمان چنگ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حضرت به طريق استعاره،راه خدا و دستوراتش را اراده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شباهت آن اين است كه وسيله راههاى هدايت همانند دستگيره‌هاى معتبر و ريسمان محكم موجب آزادى و رهايى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قدر محكم و معتبرتر كارسازتر و مطمئن‌ترند،و گسيخته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راهى كه بخداوند منتهى شود و انسان را به حضرت حق برساند،پيمودن آن لازم است و رعايت دستورات و اوامر خداوند موجب نجات از مشكلات آخرت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اطاعت اوامر حق تعالى وسيله قطع ناشدنى و ريسمان ناگسستنى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حقيقت در آيه شريفه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يَكْفُرْ بِالطّاغُوتِ وَ يُؤْمِنْ بِاللّهِ فَقَدِ اسْتَمْسَكَ بِالْعُرْوَةِ الْوُثْقى لاَ انْفِصامَ لَها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باور او به مانند روشنائى خورشيد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بدليل رعايت اوامر و نواهى حق تعالى و كوشش در راه خداوند گويا كامل‌ترين نور يقين را بخود جذب و با چشم بصيرت عالم ملكوت را مشاهده كرده است و بهشت و جهنّم را بديده يقين ديده است به همان وضوح و جلا كه چشم ظاهريش نور خورشيد را مى‌بيند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پرهيزگار،در برترين امور و ابلاغ كلمۀ حق كه پاسخ دادن به تمام پرسشها و منطبق كردن فروع بر اصول مى‌باشد جان خود را وقف راه خداوند سبحانه و تعالى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شخص متّقى،به دليل كمال ذاتيى كه يافته،جان خود را براى رونق يافتن برترين امر،كه همانا ارشاد و هدايت مردم است،وقف كرده،تا به آنها كيفيت سلوك الى اللّه را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سبب همچون چراغى است كه ديگران از او كسب نور دانش مى‌كنند،زيرا شخص پرهيزگار، منبع دانش و حكمت است،و از هر چيزى كه سؤال شود،بر پاسخ دادن به آن تواناست؛مشكلات فكرى را برطرف مى‌كند و هر شاخه‌اى از شاخه‌هاى دانش را به اصلى كه از آن انشعاب يافته است بر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تاريكيهاست،كه گمشدگان در وادى تاريك جهل را به سوى حق هدايت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قبلا توضيح داده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هدايت و راهنمايى خلق استعاره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هر مشكلى كه فرا روى وى باشد دريافته و بر طرف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امور پيچيده و مشكل كه در آميخته شدن حقّ و باطل بصورت جهل مركّب در آمده باشد از هم جدا كرده و تميز و تشخيص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راويان نهج البلاغه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معنى جمله اين خواهد بود كه شخص متّقى پرده‌هاى جهل و نادانى را از پيش ناآگاهان دور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كليدى است كه امور گنگ و مبهم را مى‌گشايد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ذهن و فكر مردم بصورت مشكل لا ينحلّى در آمده،حل مى‌كند و احكام حق را از باطل و نادرست جدا مى‌سازد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 رافع دشواريهاست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نوع حيرت و سرگردانيى كه در مشكلى از مشكلات شريعت پيش آيد و هر دشواريى كه براى </w:t>
      </w:r>
    </w:p>
    <w:p>
      <w:pPr>
        <w:pStyle w:val="BookText"/>
        <w:rPr/>
      </w:pPr>
      <w:r>
        <w:rPr>
          <w:rFonts w:ascii="IRNazanin" w:hAnsi="IRNazanin" w:eastAsia="IRNazanin"/>
          <w:color w:val="111111"/>
          <w:sz w:val="28"/>
          <w:sz w:val="28"/>
          <w:szCs w:val="28"/>
          <w:rtl w:val="true"/>
          <w:lang w:bidi="fa-IR"/>
        </w:rPr>
        <w:t xml:space="preserve">شريعت خواهان،در تشخيص حق از باطل حاصل شود،رفع مى‌كند،و آنها را از اين كه در هلاكت جهل قرار گيرند،با بيان و ارشاد خود حفظ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 راهنماى انسانها در بيابانهاى وسيع و پهناور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معنى بيابان وسيع است براى مراحل سلوك كه امرى است معقول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در صحراهاى پهناور، وسيع مسافر بدون راهنمايى كه آشنايى كامل به تمام مراحل و منازل داشته باشد، گم گشته و بهلاكت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سرگشتگى و هلاكت در امور معقول نيز قابل تصور است؛زيرا براه حق و طريق نجات هدايت نمى‌شود،مگر كسى كه عنايت الهى دستش را گرفته و زمام اختيار و عقلش را به راهنمايى آگاه بسپارد تا او را براه حق هدايت كند و اگر كسى چنين نباشد،از راه حق دور شده و منحرف مى‌شود و در ظلمت جهل فراگير واقع مى‌گردد،شياطين او را تا دخول در دوزخ پيش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عارفان راهنمايان طريق حق،و آگاهان بر منازل خطر و امن هستند و با بصيرتى كه دارند گمراهان را ارشاد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پرهيزگار سخنى كه مى‌گويد قابل درك و فهم است؛ چه او عين حقيقت را بى آن كه دچار شبهه شود،مشاهده مى‌كند،بنا بر اين در آنچه مى‌گويد اختلافى كه برخاستۀ از جهل باشد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بدليل سكوتش سالم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آفت زبان در امان است،زيرا وقتى كه بدانيم فايده گفتار فهماندن و سود رساندن و فايده سكوت و خاموشى در امان ماندن از آفت و بلاى زبان است،ستوده بودن پرهيزگار به اين خواهد بود،كه هم گفتارش ارشاد،و هم سكوتش مصلحت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سخن گفتن و خاموش ماندن او هر كدام بجا و بموقع انجام مى‌پذيرد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سى 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 خود را براى خدا خالص مى‌گرداند و خداوند او را از ميان بندگان بر مى‌گزيند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توضيحى كه پيش از اين داده شد، </w:t>
      </w:r>
    </w:p>
    <w:p>
      <w:pPr>
        <w:pStyle w:val="BookText"/>
        <w:rPr/>
      </w:pPr>
      <w:r>
        <w:rPr>
          <w:rFonts w:ascii="IRNazanin" w:hAnsi="IRNazanin" w:eastAsia="IRNazanin"/>
          <w:color w:val="111111"/>
          <w:sz w:val="28"/>
          <w:sz w:val="28"/>
          <w:szCs w:val="28"/>
          <w:rtl w:val="true"/>
          <w:lang w:bidi="fa-IR"/>
        </w:rPr>
        <w:t>دانستى كه خالص شدن براى خدا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انديشه به سوى خداوند، و وارستگى ذهن و خاطر از هر آنچه غير خداست،بدان حد كه جز حق تعالى هر چه هست از درجۀ اعتبار ساقط باشد؛و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استخلاص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از ميان همۀ بندگان چنين بنده‌اى را به رضايت و خوشنودى خود اختصاص مى‌دهد؛و انواع و اقسام كمالات را به وى افاضه،و او را به محضر قدس خود نزديك،و به يگانگى مناجات و راز و نياز انتخاب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اخلاص و وارستگى پرهيزگار موجب چنين افتخار،گزينش و تقرّبى مى‌شود،چنان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فِي الْكِتابِ مُوسى إِنَّهُ كانَ مُخْلَصاً وَ كانَ رَسُولاً نَبِيًّا وَ نادَيْناهُ مِنْ جانِبِ الطُّورِ الْأَيْمَنِ وَ قَرَّبْناهُ نَجِيًّا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سى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 از معادن دين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پرهيزگار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ميان معدن و پرهيزگار اين است كه هر دو منبع دانه‌هاى گرانبهاى گوهرند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معادن گوهرهاى محسوس و از نفس شخص پرهيزگار و عارف گوهرهاى علوم و اخلاق و ديگر احكام الهى استخراج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استوانه‌هاى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ميخ است براى شخص متّقى و پرهيزگار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 كدام موجب ثبات و قوام امورى مى‌شود،ميخ براى قوام و استوارى چيزى است كه در آن ميخ را به كار مى‌برند و شخص عارف و آگاه نظام زمين و امور اين جهان را قوام مى‌بخشد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اين عبارت و معنى در خطبه اوّل نهج البلاغه به كار رفته است،آنجا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وَتّدَ بِالصُخّورِ مَيَدان ارْضِهِ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سى و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نفس خويش را ملزم به رعايت عدل و اعتدال كرده،و دليل بارز اين حقيقت دورى از هواى نفسش مى‌باشد،چون ملكه عدالت از سه خصلت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حكمت،عفت و شجاعت سرچشمه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نفس خود را بوسيلۀ عبادت و ديگر امور شرعى رياضت مى‌دهند،تا اين ملكات و صفات اخلاقى در نفس آنها حاصل شود،ناگزير براى رسيدن به اين مقصود نفس خويش را ملزم به اجراى عدل و اعتدال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عدالت در قوّه شهوانى اين است كه انسان عفيف باشد،بدين توضيح كه نه،در كل قوّه شهوانى را از بين ببرد و نه،زيادروى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فسق و فجور منتهى شود،رعايت اعتدال در نيروى شهوانى از ديگر قوا دشوارتر است؛ زيرا موارد شهوت زياد،علاقه و دلبستگى انسان را به سمت افراط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بيشتر موارد نهى در شريعت،شهوات مى‌باشند،بنا بر اين سزاوار بودن پرهيزگار به ستايش و مدح،وقتى است كه نفس خود را از خواسته‌هاى شهوانى دور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اوّل چيزى كه سالك لازم است،در به كمال رساندن قوّه علمى آغاز كند،اصلاح قوّه شهويّه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پرهيزگار بايد حدود خداوند را رعايت كند،در خوردنيها،ازدواج،كسب كار و ديگر امور تجاوز ننمايد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پرهيزگار،حق را توصيف و بدان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حق را در عمل پيروى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خلاف قول در نزد خلق، قبيح و زشت است،در نزد خداوند و در برابر فرامين الهى زشت‌تر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خداوند مؤمنان را نكوهش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مسلمانها در مدينه اين بود،كه چنان در راه خداوند بكوشند كه </w:t>
      </w:r>
    </w:p>
    <w:p>
      <w:pPr>
        <w:pStyle w:val="BookText"/>
        <w:rPr/>
      </w:pPr>
      <w:r>
        <w:rPr>
          <w:rFonts w:ascii="IRNazanin" w:hAnsi="IRNazanin" w:eastAsia="IRNazanin"/>
          <w:color w:val="111111"/>
          <w:sz w:val="28"/>
          <w:sz w:val="28"/>
          <w:szCs w:val="28"/>
          <w:rtl w:val="true"/>
          <w:lang w:bidi="fa-IR"/>
        </w:rPr>
        <w:t>مورد رضاى الهى واقع شود،امّا چون روز احد فرا رسيد،پايدارى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شريفه،سرزنش خود را بشدّت خشم خدا،تأكيد مى‌كند و اين بدليل مخالفت و عدم مطابقت گفتار با كردارشان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پرهيزگار،هيچ كار خيرى را فرو گذار نمى‌كند و بر نهايت انجام آن همت مى‌گمارد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توضيح جزئيات اوصاف عارفان،امام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مختصر آنها را توصيف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متّقى،خواهان به نهايت رساندن كارهاى خير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انجام بعضى از كارهاى حق قانع نيست و كوشش خود را متوقف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تلاشش اين است كه امور خير را به نهايت رسانده، بطور كامل و بدون كم و كاست آن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متّقى و عارف هر كارى كه گمان صواب در آن باشد،قصد انجام دادن آن را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هر محلّ و مكانى كه گمان فايده و استفاده را بدهد،مانند محفل اوليا و نيكان و يا مجلس ذكر و وعظ و نظير اينها حاضر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و عارف در برابر دستورات كتاب الهى تسليم است و آن را پيشواى خود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كتاب بودن،كنايه از فرمانبردارى او در برابر اوامر و نواهى حق تعالى است،حضرت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عقل و خرد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زمام و عقل ابزار رام كننده‌اند،و در اين جهت مشاركت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استعاره محسوس است براى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كتاب آورده شده است،زيرا كتاب،زمام خرد انسان را مى‌گيرد و به سوى هدف حقيقى برده،و مانع انحراف وى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كتاب به معنى پيشواى قابل اقتدا نيز استعاره مى‌باشد </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 حيث حلّ ثقله و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و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صفات مسافر مى‌باشند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كار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هر جا كتاب فرود آيد،پرهيزكار فرود مى‌آيد،كنايه از پيروى آن و عمل كردن به مقتضاى </w:t>
      </w:r>
      <w:bookmarkStart w:id="984" w:name="pg11510_167653"/>
    </w:p>
    <w:p>
      <w:pPr>
        <w:pStyle w:val="BookText"/>
        <w:rPr/>
      </w:pPr>
      <w:bookmarkEnd w:id="984"/>
      <w:r>
        <w:rPr>
          <w:rFonts w:ascii="IRNazanin" w:hAnsi="IRNazanin" w:eastAsia="IRNazanin"/>
          <w:color w:val="111111"/>
          <w:sz w:val="28"/>
          <w:sz w:val="28"/>
          <w:szCs w:val="28"/>
          <w:rtl w:val="true"/>
          <w:lang w:bidi="fa-IR"/>
        </w:rPr>
        <w:t>كتاب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شخص متّقى و عارف در سفرى كه به سوى خدا انجام مى‌دهد،پيرو كتاب خداست و در هيچ حالت از آن جدا نمى‌شود</w:t>
      </w:r>
      <w:r>
        <w:rPr>
          <w:rFonts w:eastAsia="IRNazanin" w:cs="IRNazanin"/>
          <w:color w:val="111111"/>
          <w:sz w:val="28"/>
          <w:szCs w:val="28"/>
          <w:rtl w:val="true"/>
          <w:lang w:bidi="fa-IR"/>
        </w:rPr>
        <w:t>.</w:t>
      </w:r>
    </w:p>
    <w:p>
      <w:pPr>
        <w:pStyle w:val="Heading4"/>
        <w:numPr>
          <w:ilvl w:val="3"/>
          <w:numId w:val="1"/>
        </w:numPr>
        <w:rPr/>
      </w:pPr>
      <w:bookmarkStart w:id="985" w:name="__RefHeading___Toc3440642_73709187"/>
      <w:bookmarkStart w:id="986" w:name="_Toc406"/>
      <w:bookmarkEnd w:id="985"/>
      <w:r>
        <w:rPr>
          <w:rtl w:val="true"/>
        </w:rPr>
        <w:t>بخش دوم خطبه</w:t>
      </w:r>
      <w:bookmarkEnd w:id="986"/>
    </w:p>
    <w:p>
      <w:pPr>
        <w:pStyle w:val="Heading5"/>
        <w:numPr>
          <w:ilvl w:val="4"/>
          <w:numId w:val="1"/>
        </w:numPr>
        <w:rPr/>
      </w:pPr>
      <w:bookmarkStart w:id="987" w:name="__RefHeading___Toc3440644_73709187"/>
      <w:bookmarkStart w:id="988" w:name="_Toc407"/>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وَ آخَرُ قَدْ تَسَمَّى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فَاقْتَبَسَ جَهَائِلَ مِنْ جُهَّالٍ وَ أَضَالِيلَ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لِلنَّاسِ أَشْرَاكاً مِنْ حَبَائِلِ غُرُورٍ وَ قَوْلِ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الْكِتَابَ عَلَى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الْحَقَّ عَلَى 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النَّاسَ مِنَ الْعَظَائِمِ وَ يُهَوِّنُ كَبِيرَ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أَقِفُ عِنْدَ الشُّبُهَاتِ وَ فِيهَا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أَعْتَزِلُ الْبِدَعَ وَ بَيْنَهَا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بَابَ الْهُدَى فَيَتَّبِعَهُ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بَابَ الْعَمَى فَيَصُدَّ عَنْهُ وَ ذَلِكَ مَيِّتُ الْأَحْيَاءِ</w:t>
      </w:r>
    </w:p>
    <w:p>
      <w:pPr>
        <w:pStyle w:val="Heading5"/>
        <w:numPr>
          <w:ilvl w:val="4"/>
          <w:numId w:val="1"/>
        </w:numPr>
        <w:rPr/>
      </w:pPr>
      <w:bookmarkStart w:id="989" w:name="__RefHeading___Toc3440646_73709187"/>
      <w:bookmarkStart w:id="990" w:name="_Toc408"/>
      <w:bookmarkEnd w:id="989"/>
      <w:r>
        <w:rPr>
          <w:rtl w:val="true"/>
        </w:rPr>
        <w:t>ترجمه</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اوصاف و علامات دوست خدا را شنيديد،نشانه‌هاى دشمن خدا را هم بشناسيد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ديگرى بندۀ نادانى است كه خود را،با اين كه دانشى ندارد دانشمند مى‌نامد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شخصى،نادانى را از نادانان،و گمراهى را از گمراهان،اقتباس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از ريسمانهاى فريب و گفتارهاى دروغ دامهايى گسترانيده، قرآن را با رأى و انديشۀ خود تفسير مى‌كند؛و هواهاى نفسانى و باطل خود را حق جلوه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پيشامدهاى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جمعى مى‌دهد و گناهان بزرگ را سهل و آسان وانمود مى‌كند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سخنش اين است كه گرد شبهات نمى‌گردم،امّا در آنها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 از بدعتها بدورم،ليكن در ميان آنها خوابيده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چنين شخصى چهره انسان،امّا قلبش قلب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باب هدايت را مى‌شناسد تا از آن پيروى كند،و نه ضلالت و گمراهى را تا از آن دورى 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چنين 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مرده‌اى است كه ميان زندگان زندگى مى‌كند </w:t>
      </w:r>
      <w:r>
        <w:rPr>
          <w:rFonts w:eastAsia="IRNazanin" w:cs="IRNazanin"/>
          <w:color w:val="111111"/>
          <w:sz w:val="28"/>
          <w:szCs w:val="28"/>
          <w:rtl w:val="true"/>
          <w:lang w:bidi="fa-IR"/>
        </w:rPr>
        <w:t xml:space="preserve">.» </w:t>
      </w:r>
      <w:bookmarkStart w:id="991" w:name="pg11510_167654"/>
    </w:p>
    <w:p>
      <w:pPr>
        <w:pStyle w:val="Heading5"/>
        <w:numPr>
          <w:ilvl w:val="4"/>
          <w:numId w:val="1"/>
        </w:numPr>
        <w:rPr/>
      </w:pPr>
      <w:bookmarkStart w:id="992" w:name="__RefHeading___Toc3440648_73709187"/>
      <w:bookmarkStart w:id="993" w:name="_Toc409"/>
      <w:bookmarkEnd w:id="991"/>
      <w:bookmarkEnd w:id="992"/>
      <w:r>
        <w:rPr>
          <w:rtl w:val="true"/>
        </w:rPr>
        <w:t>شرح</w:t>
      </w:r>
      <w:bookmarkEnd w:id="993"/>
    </w:p>
    <w:p>
      <w:pPr>
        <w:pStyle w:val="BookText"/>
        <w:rPr/>
      </w:pPr>
      <w:r>
        <w:rPr>
          <w:rFonts w:ascii="IRNazanin" w:hAnsi="IRNazanin" w:eastAsia="IRNazanin"/>
          <w:color w:val="111111"/>
          <w:sz w:val="28"/>
          <w:sz w:val="28"/>
          <w:szCs w:val="28"/>
          <w:rtl w:val="true"/>
          <w:lang w:bidi="fa-IR"/>
        </w:rPr>
        <w:t>در اين بخش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صفات بدكاران را در مقابل صفات نيكوكاران كه در بخش قبلى خطبه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مى‌شمارد،و در آغاز به اين ويژگى كه نادان خود را دانشمند مى‌نامد او را نكوهش مى‌كند؛به اين دليل كه جهالت و نادانى سخت‌ترين فتنه،و براى دين بزرگترين فساد است،زيرا تباهكارى شخص نادان بديگران نيز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اشخاص بد كار صفاتى را به شرح زير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عالم نيست،خود را دانشمند مى‌نامد تا رياستى به دست آورد و يا ثروت و مالى بيندوزد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افرادى در ميان مردم بقدرى فراوانند كه علما در بين آنها ناشناخته مانده و گمنام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فاسقان،نادانيها را از نادانان،و گمراهيها را از گمراهان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جهالت است و 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كه مطابق با واقع نباشد جهل مركب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همين جهل مركّب نادان خود را عالم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اقتباس به جهل نسبت مجازى است،زيرا از اين جهت كه جاهل جهل را از اشخاص نادان مى‌آموزد،شباهت به علم پيدا كرده است؛چون گمراهى انحراف از راه راست و طريق حق مى‌باشد،از لوازم جهالت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بيان كرده تا تأكيد بيشترى بر جهالت و گمراهى باشد،زيرا پيروى كردن از نادانان منحرف،هرگاه ريشۀ اعتقادى داشته باشد ثبوت و رسوخ بيشترى در نفس انسانى داشته،و با جهالتهاى ديگر فرق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فسق براى مردم دامهايى با ريسمان فريب و گفتار دروغ گسترده‌اند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و 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فريب كارى دانشمندان غير متعهّد استعاره </w:t>
      </w:r>
    </w:p>
    <w:p>
      <w:pPr>
        <w:pStyle w:val="BookText"/>
        <w:rPr/>
      </w:pPr>
      <w:r>
        <w:rPr>
          <w:rFonts w:ascii="IRNazanin" w:hAnsi="IRNazanin" w:eastAsia="IRNazanin"/>
          <w:color w:val="111111"/>
          <w:sz w:val="28"/>
          <w:sz w:val="28"/>
          <w:szCs w:val="28"/>
          <w:rtl w:val="true"/>
          <w:lang w:bidi="fa-IR"/>
        </w:rPr>
        <w:t>آورده است كه با سخنان باطل،و كارهاى زشت و بيهوده‌شان مردم را مغرور ساخته فريب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دام،و گفتار هر دو وسيله صيدند،يعنى چنان كه دام صيد را شكار مى‌كند،حرفهاى دروغ و وعده‌هاى باطل مردم را مى‌فريبد قصد صيّاد و عالم فريب كار يك چيز است،يكى بادام و ديگرى با گفتار و كردار نادرستش صيد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كار گذاشتن دام،استعاره را ترشيحيّه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كتاب خدا را براى نادانان تفسير به رأى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تفسير كتاب خداى متعال نظرات عجيب و غريبى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صدق اين مدّعى،عقيدۀ معتقدين به جسمانيّت حق تعالى كافى است به طورى كه آنان از ظاهر آياتى كه بر جسمانيّت دلالت دارند،به تجسّم پروردگار بلند مرتبۀ قائل شده،و قرآن را مطابق عقيدۀ باطل خود تفسير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فاسد و گمراه هواهاى نفسانى خود را حق گرفته‌اند،بدين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الفاظ قرآن را مطابق عقيده فاسد و رأى باطل خود تفسير مى‌كنند، حق را آن چيزى مى‌دانند كه هواى نفسانيشان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هواى نفسانى آنان اقتضا كند حق است،و لذا با مختصر تاويلى معناى آيه را به خواست خود بر مى‌گردانند،در صورتى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اتَّبَعَ الْحَقُّ أَهْواءَهُمْ لَفَسَدَتِ السَّماواتُ وَ الْأَرْضُ وَ مَنْ فِيهِنَّ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تباهكاران خود را از كيفرهاى سنگين آخرت در امان مى‌دانند و گناهان بزرگ را ناچيز به حساب مى‌آورند بدين معنى كه امر آخرت را در جايى كه براى مردم تذكّر عذاب و كيفر شديد آن لازم است،سهل و آسان وانمود مى‌كنند تا نادانان را به اشتباه اندازند و از اوامر و نواهى خداوندى دورشان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مجلس وعظ و زهد شوند براى به دست آوردن دل جاهلان و تثبيت موقعيّت خود در ميان آنان وعده‌هاى آمرزش خداوندى از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را،براى بى‌خردان متذكر مى‌شوند،و بدين سان براى آنها عذاب سخت الهى و خطرات آخرت را،آسان و كم اهميّت جلوه مى‌دهند؛و گناهانى را كه آنان مرتكب شده‌اند كوچك مى‌شمارند؛ و در ذهن آنها وعده بخشش و كرم الهى را جاى مى‌دهند؛و ميل طبيعى آنان به خواسته‌هاى بيرون از حدّ شرعى را تهييج مى‌كنند،تا مرتكب محرّمات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عالم و دانشمند چنين نيست،زيرا هر يك از آيات بشارت دهنده و يا بيم دهنده را در جاى خود به كار مى‌گيرد،تا شنوندگان را ميان ترس و بيم نگاه دارد و در نتيجه آنها غرق لذّت زود گذر و فانى دنيوى به اميد وعده الهى نشوند و نيز با توجّه به عذاب اخروى و وعيد الهى از رحمت حق مأيوس نگردند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فاسق به زبان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امور شبهه ناك نمى‌زنم، يعنى وقتى كه در برابر امرى قرار گيرم كه شبهه‌ناك است،پا پيش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عمل داخل شبهه قرار گرفته و مرتكب حرام و مال شبهه‌ناك مى‌شود و اين بدان جهت است كه نادان است و امور شبهه‌ناك را تشخيص نمى‌دهد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بدكار،مدّعى است كه از بدعتها دورى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امورى كه مخالف قوانين شرعى باشند بدعت ناميده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بر خلاف ادّعايش،در ميان بدعت مى‌خوابد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در ميان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غوطه‌ور شدن در آن مى‌باشد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استعاره بالكنايه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غوطه‌ور شدن در بدعتها نيز به دليل جهل به اصول شريعت و چگونگى انشعاب فروع از اصول مى‌باشد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ويژگيهاى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شخص فاسق انسان و قلبش </w:t>
      </w:r>
    </w:p>
    <w:p>
      <w:pPr>
        <w:pStyle w:val="BookText"/>
        <w:rPr/>
      </w:pPr>
      <w:r>
        <w:rPr>
          <w:rFonts w:ascii="IRNazanin" w:hAnsi="IRNazanin" w:eastAsia="IRNazanin"/>
          <w:color w:val="111111"/>
          <w:sz w:val="28"/>
          <w:sz w:val="28"/>
          <w:szCs w:val="28"/>
          <w:rtl w:val="true"/>
          <w:lang w:bidi="fa-IR"/>
        </w:rPr>
        <w:t>قلب حيوان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حيوان چنان كه عرف مى‌فهمد غير انسان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حيوان را بطور مطلق بيان كرده،بر هر حيوانى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آن قابل صدق است،زيرا ميان شخص نادان و حيوان از لحاظ صلاحيّت نداشتن هيچ كدام براى درك معارف و علوم و تمايل آنها به شهوات،كمال شباهت و مناسبت بر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فاسق،باب هدايت را نمى‌شناسد تا در آن گام نهد و نه باب باطل را تا از ورود در آن خوددارى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دليل جهلى كه دارد راهنماى هدايت به راه حق را نمى‌شناسد تا آن راه را بپيمايد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دخول در باطل را هم تشخيص نمى‌دهد تا از آن بر كنار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گمراهى چنين شخصى،جهل مركّبى است كه او را از طريق حق دور مى‌سازد و به باطل اعتقاد قطعى پيدا مى‌كند،وقتى كه بجاى حق،به باطل عقيدۀ قطعى داشته باشد با اين وصف محال است،جانمايۀ دخول در جهل را بشناسد،و اين خود نوعى كورى است،كه پرهيز از باطل را ناممكن مى‌كند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چنين اوصافى را مردۀ ميان زندگان دانسته است،زيرا حيات حقيقيى كه هر خردمندى طالب آن است امورى است كه شرائع و كتب الهى تحصيل آن را لازم دانسته‌اند و آن زندگى نفسانى است كه با تكميل فضائل اخلاقى موجب خوشبختى جاويد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كمالات نفسانى بى‌بهره باشد،مرده‌اى واقعى است كه در ميان زندگان راه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بحقيقت دريافته‌اى، كه جهل مركّب،مرگى است كه با حيات ضدّيت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جاهل مرده است،امّا اين كه مردۀ در ميان زنده‌هاست بدين سبب است كه به حيات طبيعى و عرفى زندگانى مى‌كند</w:t>
      </w:r>
      <w:r>
        <w:rPr>
          <w:rFonts w:eastAsia="IRNazanin" w:cs="IRNazanin"/>
          <w:color w:val="111111"/>
          <w:sz w:val="28"/>
          <w:szCs w:val="28"/>
          <w:rtl w:val="true"/>
          <w:lang w:bidi="fa-IR"/>
        </w:rPr>
        <w:t xml:space="preserve">. </w:t>
      </w:r>
      <w:bookmarkStart w:id="994" w:name="pg11510_167658"/>
    </w:p>
    <w:p>
      <w:pPr>
        <w:pStyle w:val="Heading4"/>
        <w:numPr>
          <w:ilvl w:val="3"/>
          <w:numId w:val="1"/>
        </w:numPr>
        <w:rPr/>
      </w:pPr>
      <w:bookmarkStart w:id="995" w:name="__RefHeading___Toc3440650_73709187"/>
      <w:bookmarkStart w:id="996" w:name="_Toc410"/>
      <w:bookmarkEnd w:id="994"/>
      <w:bookmarkEnd w:id="995"/>
      <w:r>
        <w:rPr>
          <w:rtl w:val="true"/>
        </w:rPr>
        <w:t>بخش سوم خطبه</w:t>
      </w:r>
      <w:bookmarkEnd w:id="996"/>
    </w:p>
    <w:p>
      <w:pPr>
        <w:pStyle w:val="Heading5"/>
        <w:numPr>
          <w:ilvl w:val="4"/>
          <w:numId w:val="1"/>
        </w:numPr>
        <w:rPr/>
      </w:pPr>
      <w:bookmarkStart w:id="997" w:name="__RefHeading___Toc3440652_73709187"/>
      <w:bookmarkStart w:id="998" w:name="_Toc411"/>
      <w:bookmarkEnd w:id="997"/>
      <w:r>
        <w:rPr>
          <w:rtl w:val="true"/>
        </w:rPr>
        <w:t>اشاره</w:t>
      </w:r>
      <w:bookmarkEnd w:id="998"/>
    </w:p>
    <w:p>
      <w:pPr>
        <w:pStyle w:val="BookText"/>
        <w:rPr/>
      </w:pPr>
      <w:r>
        <w:rPr>
          <w:rFonts w:ascii="IRNazanin" w:hAnsi="IRNazanin" w:eastAsia="IRNazanin"/>
          <w:color w:val="111111"/>
          <w:sz w:val="28"/>
          <w:sz w:val="28"/>
          <w:szCs w:val="28"/>
          <w:rtl w:val="true"/>
          <w:lang w:bidi="fa-IR"/>
        </w:rPr>
        <w:t>پس از بيان ويژگيهاى افراد پرهيزكار و معرفى بد كاران و خصلتهاى آنان خطاب به مردم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قَائِمَةٌ وَ الْآيَاتُ وَاضِحَةٌ وَ 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وَ كَيْفَ تَعْمَهُونَ 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رِدُوهُمْ وُرُودَ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خُذُوهَا عَنْ؟خَاتَمِ النَّبِيِّينَ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مَنْ مَاتَ مِنَّا وَ 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الْحَقِّ فِيمَا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اعْذِرُوا مَنْ لاَ حُجَّةَ لَكُمْ عَلَيْهِ وَ 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أَعْمَلْ فِيكُمْ بِالثَّقَلِ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فِيكُمُ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رَكَزْتُ فِيكُمْ رَايَةَ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وَقَفْتُكُمْ عَلَى حُدُودِ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أَلْبَسْتُكُمُ الْعَافِيَةَ مِنْ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فَرَشْتُكُمُ الْمَعْرُوفَ مِنْ قَوْلِي 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أَرَيْتُكُمْ كَرَائِمَ الْأَخْلاَقِ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تَسْتَعْمِلُوا الرَّأْيَ فِيمَا لاَ يُدْرِكُ قَعْرَهُ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تَتَغَلْغَلُ إِلَيْهِ الْفِكَرُ</w:t>
      </w:r>
    </w:p>
    <w:p>
      <w:pPr>
        <w:pStyle w:val="Heading5"/>
        <w:numPr>
          <w:ilvl w:val="4"/>
          <w:numId w:val="1"/>
        </w:numPr>
        <w:rPr/>
      </w:pPr>
      <w:bookmarkStart w:id="999" w:name="__RefHeading___Toc3440654_73709187"/>
      <w:bookmarkStart w:id="1000" w:name="_Toc412"/>
      <w:bookmarkEnd w:id="999"/>
      <w:r>
        <w:rPr>
          <w:rtl w:val="true"/>
        </w:rPr>
        <w:t>لغات</w:t>
      </w:r>
      <w:bookmarkEnd w:id="1000"/>
    </w:p>
    <w:p>
      <w:pPr>
        <w:pStyle w:val="BookText"/>
        <w:rPr/>
      </w:pPr>
      <w:r>
        <w:rPr>
          <w:rFonts w:ascii="IRNazanin" w:hAnsi="IRNazanin" w:eastAsia="IRNazanin"/>
          <w:color w:val="111111"/>
          <w:sz w:val="28"/>
          <w:sz w:val="28"/>
          <w:szCs w:val="28"/>
          <w:rtl w:val="true"/>
          <w:lang w:bidi="fa-IR"/>
        </w:rPr>
        <w:t>تؤفكون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داده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حيرت،سرگردانى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خويشان مرد،مانند فرزندان فرزندزادگان و پسر عموها و پايينتران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شتران تشنه</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440656_73709187"/>
      <w:bookmarkStart w:id="1002" w:name="_Toc413"/>
      <w:bookmarkEnd w:id="1001"/>
      <w:r>
        <w:rPr>
          <w:rtl w:val="true"/>
        </w:rPr>
        <w:t>ترجمه</w:t>
      </w:r>
      <w:bookmarkEnd w:id="1002"/>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مى‌رويد؟و به كجا بازگشت داده مى‌شويد؟با اين كه پرچمهاى حق بر پا و نشانه‌هاى دين و ديانت آشكار و علم هدايت و رستگارى در اهتزاز و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در كدام بيابان خشك و بى آب و علف سرگردان شده‌ايد؟چگونه و براى چه هدفى حيران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با اين كه خانواده پيامبرتان در ميان شما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پيشواى حق و نشانه‌هاى دين و زبان راستگوى حقيقت‌اند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براستى قصد ارشاد و هدايت يافتن را داريد،عترت پيامبرتان را در جايگاهى كه </w:t>
      </w:r>
      <w:bookmarkStart w:id="1003" w:name="pg11510_167659"/>
    </w:p>
    <w:p>
      <w:pPr>
        <w:pStyle w:val="BookText"/>
        <w:rPr/>
      </w:pPr>
      <w:bookmarkEnd w:id="1003"/>
      <w:r>
        <w:rPr>
          <w:rFonts w:ascii="IRNazanin" w:hAnsi="IRNazanin" w:eastAsia="IRNazanin"/>
          <w:color w:val="111111"/>
          <w:sz w:val="28"/>
          <w:sz w:val="28"/>
          <w:szCs w:val="28"/>
          <w:rtl w:val="true"/>
          <w:lang w:bidi="fa-IR"/>
        </w:rPr>
        <w:t>قرآن براى آنها مقرر داشته قرار دهيد،محبت آنان را درون جاى داده همچون شتران تشنه كوير كه حريصانه و با شتاب آبشخور وارد مى‌شوند،بر آبشخور خاندان پيامبرتان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گوش جان داشته و آن را بپذيريد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ما مى‌ميرد،مرده نيست و آن كه از ما پوسيده پنداشته شود در حقيقت پوسيده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نمى‌دانيد به زبان نياوريد؛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به كنه اين سخن پى نبرده‌ايد بى جهت آن را انكار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بيشترين حقايق در امورى است كه شما آن را انكار مى‌كنيد معذرت خواهى كنيد از كسى كه بر عليه‌اش حجّت و دليلى نداريد و او من هستم مگر من آن كس نيستم كه در ميان شما مطابق ثقل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كردم و در ميان شما 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باقى گذاشتم؟؛و پرچم ايمان را در ميان شما بر افراشتم،و بر حدود حلال و حرام آگاهتان ساختم؟؛و لباس امن و عافيت را از روى عدالت بر شما پوشاندم و با گفتار و رفتار نيك،خير و احسان،را در ميان شما گستراندم و اخلاق خوب و پسنديده خود را به شما نماياندم؟بنا بر اين در بارۀ امورى كه كنه آن را درك نمى‌كنيد و انديشۀ شما به حقيقت آن نمى‌رسد، اظهار نظر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معارف الهيه و مطالب غامضى كه جز راسخون در علم آنها را درك نمى‌كنند نبايد وارد شد كه آن حدّ خانواده وحى و الهام است</w:t>
      </w:r>
      <w:r>
        <w:rPr>
          <w:rFonts w:eastAsia="IRNazanin" w:cs="IRNazanin"/>
          <w:color w:val="111111"/>
          <w:sz w:val="28"/>
          <w:szCs w:val="28"/>
          <w:rtl w:val="true"/>
          <w:lang w:bidi="fa-IR"/>
        </w:rPr>
        <w:t>)»</w:t>
      </w:r>
    </w:p>
    <w:p>
      <w:pPr>
        <w:pStyle w:val="Heading5"/>
        <w:numPr>
          <w:ilvl w:val="4"/>
          <w:numId w:val="1"/>
        </w:numPr>
        <w:rPr/>
      </w:pPr>
      <w:bookmarkStart w:id="1004" w:name="__RefHeading___Toc3440658_73709187"/>
      <w:bookmarkStart w:id="1005" w:name="_Toc414"/>
      <w:bookmarkEnd w:id="1004"/>
      <w:r>
        <w:rPr>
          <w:rtl w:val="true"/>
        </w:rPr>
        <w:t>شرح</w:t>
      </w:r>
      <w:bookmarkEnd w:id="1005"/>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سرشمارى صفات پرهيزگاران و بدكاران راه حق و باطل و عواقب نيك و بدى را كه در انتظار آنهاست توضيح داده و همگان را متوجّه ساخته است كه بدكاران در ضلالت‌اند و حق را تشخيص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آنان را از عذاب خداوند ترسانده،كتاب خدا و عترت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يادآور شده است؛تا سمت‌گيرى درستى داشته باشند و با پيمودن طريق اهل بيت،به راه تقوى بروند و با كسب روشنايى از انوار حق و اهلش،از گمراهى باز 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منصوبة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پرسش انكارى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كه به كدام وادى ضلالت مى‌روند؟و چه وقت از گمراهى و انحراف باز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انكارى امام به اين دليل است كه آنها را در راه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نبايد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كنندۀ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 دين است و علم بودن آنها به دليل وضوح و ظهورى است كه در ميان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بسان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حال را مى‌دهد،و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پيشوايى و بودن آنها در ميان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حضور امامان،در بين جامعه و آمادگى آنها براى ارشاد و هدايت،امام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 روى افراد جامعه را ناپسند دانسته و بر آنها انكار نموده و از آن اظهار تعجّب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تعبير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يتاه بكم و كيف تعمهون ،با اين وصف كه حجت و راهنما در ميان شما هست چرا سرگشته‌ايد و چرا بيراهه مى‌رويد؟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مسير حركت افراد جامعه را گمراهى جهالت،ترديد،دو دلى و ستمكارى مى‌بيند با پرسش تعجّبى سؤال مى‌كند كه كجا مى‌رويد؟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عبارت فوق معنى كلام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تؤفكون ،كاملا روشن مى‌شود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مردم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بيراهه روى و سرگشتگى و نادانى،چه وقت از حيرت،سردرگمى و گمراهى،باز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انكار را دارد،يعنى با داشتن چنين صفاتى هرگز موفّق به بازگشت نخواهيد شد،و راه خير و صلاح را نخواهيد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بينكم عترة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حال است و عمل كننده در حال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فعل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 و هم ازمّة الحق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حال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كه،در هر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حال باشد،معنى سخن حضرت چنين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رواست كه شما در تاريكى جهل سرگردان باشيد،با اين كه در ميان شما عترت پيامبر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آن بزرگوار مى‌باشد،و اين سخن حضرت اشاره بفرمودۀ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جامعه اسلامى چيزى را به يادگار گذاشتم كه اگر بدانها چنگ زنيد هرگز گمراه نمى‌شويد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هرگز از هم جدا نشوند تا در كنار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از پيشوايان حق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خاندان پيامبر مردم را به راه حق مى‌برند،چنان كه مهار،شتران را در مسير به حركت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براى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است،و جهت مشابهت آن است،كه آنها بيان كنندۀ راستين وحى هستند،چنان كه زبان بيان كنندۀ خواسته‌هاى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باشد كه آنها خبر راستى چيزى بر زبان جارى نمى‌كنند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بايد دانست كه قرآن داراى منازلى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اوّل قرآن قلب انسان است،كه خود به دو منزل تقسيم مى‌شود</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اكرام و تعظيم قلبى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تصوّر نفسانى قرآن بى‌آنكه قصد اكرام و تعظيمى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دوّمين منزل قرآن وجود تلفّظى قرآن است كه بوسيلۀ تلاوت حاصل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سومين منزل قرآن وجود كتابتى آن است كه در دفتر و كتابها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منازل ياد شده،بهترين منزل قرآن،همان جايگاه اوّل است،يعنى منزل قلبى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مقصود حضرت از بيان مطلب اين است كه به تكريم و تعظيم و محبت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نمايد،چنان كه قرآن مورد تكريم و تعظيم و محبت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ردّوهم ورود الهيم العطاش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جملۀ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ارشاد مى‌كند،كه علوم و اخلاق را از خانواده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بياموزند،چه آنها معدن علم و اخلاقند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دانشمندان و پيشوايان به سرچشمۀ دانش،و علم به آب گوارا تشبيه شود و جوياى دانش به شخص تشنه،امر كردن نادانان به فراگيرى علم و وارد شدن آنها به آبشخور دانش تشبيه زيبايى است و مانند كردن آنها به شتران تشنه‌اى كه براى خوردن آب ازدحام كرده و هجوم مى‌آورند،نيز پسنديده خواهد بود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ببال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اين عبارت در صدد بيان فايده بردن مردم 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مى‌باشد،چنين مى‌نمايد كه گويا حضرت فايده را قبلا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بى آن كه مرجع ضمير را در عبارت قبل آورده باشد،ضمير را ذكر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آل رسول مرده و پوسيدگان پوسيده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فرا گيريد؛ سخن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آيه شريفۀ قرآن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قُتِلُوا فِي سَبِيلِ اللّهِ أَمْواتاً بَلْ أَحْياءٌ عِنْدَ رَبِّهِمْ يُرْزَقُونَ فَرِحِينَ</w:t>
      </w:r>
      <w:r>
        <w:rPr>
          <w:rFonts w:eastAsia="Amiri" w:cs="Amiri" w:ascii="Amiri" w:hAnsi="Amiri"/>
          <w:color w:val="111111"/>
          <w:sz w:val="28"/>
          <w:szCs w:val="28"/>
          <w:rtl w:val="true"/>
          <w:lang w:bidi="ar-SA"/>
        </w:rPr>
        <w:t xml:space="preserve">» .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دانشمندان اتّفاق نظر دارند و برهان عقلى نيز بر صحّت اين ادّعا،كه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خدا هر چند جسدشان كهنه و فرسوده شود،نمى‌ميرند و فرسوده نمى‌شوند،اقامه شده است،بعضى از كسانى كه در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يبلى من بلى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تحقيق دارند معتقد شده‌اند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پوسيدگى جسد اولياء اللّه صراحت دارد،و اين مخالف اعتقاد مردم است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اولياى خدا تا روز قيامت به حال خود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اعتقاد ياد شدۀ بعضى از مردم،اين است،كه اين باور از گفته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كشتگان بدر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را با جراحات و خونى كه بر جسد دارند دفن كنيد،زيرا با همين هيأت در روز قيامت محشور مى‌شوند،در حالى كه از رگهاى آنها خون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حق تعالى،هيچ كدام بر نمردن اجساد و پوسيده نشدن آنها دلالت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مقتضاى روايت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بدنها سالم مى‌مانند و تا روز قيامت از آنها خون جارى است،زيرا اين ادّعاى باطلى است و حسّ و درك ما بر خلاف آن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صحيح روايت اين است،كه اين اجساد،در روز قيامت مجروح بر انگيخته مى‌شوند و از جراحت آنها خون جارى است،بدانسان كه به هنگام شهادت بودند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مفهوم حيات در آيه شريفه،چنان كه علماى تفسير بر آن اتّفاق نظر دارند،حيات نفسانى است و اين معنى از علّت نزول آيه نيز فهميده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نزول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اتّفاقى كه براى برادران شما در احد افتاد و جمعى به شهادت رسيدند،خداوند ارواح آنها را در كالبد پرندگان سبز رنگى قرار داد كه وارد نهرهاى بهشت گردند و سيراب شوند و از ميوه‌هاى بهشت بخورند و بر قنديلهاى طلاى آويخته در سايۀ عرش جاى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كه طعم خوش خوردنى و آشاميدنيها را در مى‌يابند،مى‌گويند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خبر روزيهاى بهشتى ما را به برادرانمان در دنيا برساند،تا از رفتن به جهاد و كارزار خوددارى نكنند و به هنگام جنگ از قافلۀ جهادگران عقب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خطاب به آنها فرمود خبر شما را من ببرادرانتان خواهم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هنگام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با توضيحى كه داده شد،منافاتى ميان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خطبه،و روايت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آيۀ شريفه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فضيلت عترت است و اين كه اولياى خدا در سايه كرامت پروردگارشان جاويد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بما لا تعرفون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عترتى كه اهل فضيلت و عرفانند توجّه داده و از آنها مى‌خواهد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در خور شأن نسبت به آنها اداء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بيان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اكثر الحقّ فيما تنكرون ؛ استوارى در گفتار را توصيه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شتابزدگى در قضاوت نهى مى‌فرمايد،زيرا فرد نادان حقّى را كه مطابق خواستش نباشد،و يا چيزى را كه فهمش بدان نرسد،و يا به دليل شبهه،يا تقليد از ديگران،مخالف اعتقادش بداند،منكر مى‌شود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يادآورى،كه افراد نادان در بسيارى از موارد حق را منكر مى‌شوند،مردم را آگاه مى‌سازد تا در اداى سخن بدون علم و آگاهى شتاب </w:t>
      </w:r>
    </w:p>
    <w:p>
      <w:pPr>
        <w:pStyle w:val="BookText"/>
        <w:rPr/>
      </w:pP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جملۀ فوق را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كنندۀ علّت،ذكر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أعذروا من لا حجّة لكم عليه و انا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جمله فوق از مردم مى‌خواهد كه براى گرفتار نشدن به عذاب خدا،به علت كوتاهى در اطاعت پيشوا و انديشه‌هاى باطلى كه نسبت به آن حضرت روا داشته‌اند عذر تقصير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آنها را از عذاب خداوند برحذر داشته بيم مى‌دهد،زيرا 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توجّه دادن آنها به عذاب الهى و عقوبتهايى كه در انتظارشان مى‌باشد،كوتاهى مى‌كرد،و آنها به دليل كوتاهى كردن در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مورد خشم قرار گيرند،مى‌توانند بر عليه آن حضرت اقامه دليل كنند،كه ما نمى‌دانستيم و مقام و موقعيّت امام را به درستى نمى‌شناختيم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بيان حقيقت مقام خويش وظيفۀ خود را در بر حذر داشتن آنها از مخالفت و معصيت انجام داده است،تا حجّت را بر آنها تمام كند،به اين اميد كه متوجّه اشتباه خود شوند و از راه خطا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أعمل فيكم الى قوله من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فوق توضيح بيشترى در مورد همان مطلب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جاذبه‌هاى الهى را كه موجب اطاعت از امام مى‌شود بر شمارد،تا هر گونه عذر و بهانه‌اى را براى سرپيچى از دست مخالفين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جمله را به صورت پرسش انكارى آورده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ثقل اكبر عمل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متمرّدين از فرمان را مجاب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ثقل اكبر قرآن است و تعبير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به ثقل اكبر اشاره به اين است كه قرآن آن حقيقت و اساسى است كه بايد از آن پيروى شود،و مقصود از ثقل اصغر امامان معصومى هستند كه از نژاد آن حضرت باشند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ايمان در عبارت حضرت استعارۀ بالكنايه از سنّت و راه روشنى است كه در عمل به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روى ما قرار دارد،و جهت </w:t>
      </w:r>
    </w:p>
    <w:p>
      <w:pPr>
        <w:pStyle w:val="BookText"/>
        <w:rPr/>
      </w:pPr>
      <w:r>
        <w:rPr>
          <w:rFonts w:ascii="IRNazanin" w:hAnsi="IRNazanin" w:eastAsia="IRNazanin"/>
          <w:color w:val="111111"/>
          <w:sz w:val="28"/>
          <w:sz w:val="28"/>
          <w:szCs w:val="28"/>
          <w:rtl w:val="true"/>
          <w:lang w:bidi="fa-IR"/>
        </w:rPr>
        <w:t>مشابهت اين است كه قرآن و سنت،ما را به پيمودن راه حق هدايت مى‌كنند چنان كه بيرقها و علمها پيشاپيش راه پيمايان را به مقصد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جمله را ترشيحيّه كرده،و كنايه از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 براى مردم توضيح داده و حدود حلال و حرام را براى آنها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عدالت خود بر شما لباس عافيت پوشانيدم و از گفتار و كردار خود شما را راحت و آسايش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از اذيّتى است كه از دست ستمگران بر پيروان آن حضرت وارد 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سلامتى،استعاره آورده‌اند بدين توضيح، چنان كه پيراهن بدن انسان را از گرما و سرما محفوظ نگاه مى‌دارد،عافيتى كه از طريق عدالت فراهم شود،انسان را از خطر ظلم نگهدارى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لفظ لباس براى كارهاى نيك استعاره آورده شده است،چنان كه انسان از گستردن فرش به استراحت و آسايش مى‌رسد،از توسعه يافتن نيكيها و رواج آنها جامعه به آرامش و آسايش دست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أريتكم كرايم الأخلاق من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زيباييهاى اخلاق خود را به شما نشان دادم و شما آن اخلاق نيك را بارها و بارها در وجود من مشاهده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نيكيها را از بديها تشخيص داده باشيد </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تستعملوا الرّأى الى آخره پس از تذكّر و توجّه مردم به كارهاى نيك و برحذر داشتن آنها از معصيت و مخالفت آنها را نهى مى‌كند،تا از حقيقت صفات و ذات خدا،بدون داشتن مرشد و راهنما به اتّكاى رأى و نظر خود بحث نكنند،زيرا درك اين حقايق و دقايقى كه مانند درياى بدون ساحل است ممكن نيست و انديشۀ انسان از دريافت عمق اين حقايق باز مى‌ماند و به اضطراب و حيرت دچار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زدن در اين مسير در نهايت سختى و دقّت </w:t>
      </w:r>
      <w:bookmarkStart w:id="1006" w:name="pg11510_167667"/>
    </w:p>
    <w:p>
      <w:pPr>
        <w:pStyle w:val="BookText"/>
        <w:rPr/>
      </w:pPr>
      <w:bookmarkEnd w:id="1006"/>
      <w:r>
        <w:rPr>
          <w:rFonts w:ascii="IRNazanin" w:hAnsi="IRNazanin" w:eastAsia="IRNazanin"/>
          <w:color w:val="111111"/>
          <w:sz w:val="28"/>
          <w:sz w:val="28"/>
          <w:szCs w:val="28"/>
          <w:rtl w:val="true"/>
          <w:lang w:bidi="fa-IR"/>
        </w:rPr>
        <w:t>و موجب اشتباه فراوان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پيگيرى و مداومت بر دريافت حقيقت ذات و صفات الهى،منجر به لغزش و تفرقۀ در مذهب و اختلاف كلمه ميان مسلمين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غور در خداشناسى و درك صفات حق تعالى بايد موجب وحدت كلمه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علما و كسانى كه به دانش مشهورند از طريق توحيد ايجاد وحدت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 و عدم اختلاف منظور و مطلوب شارع بوده و اتّفاق نظر در دين از بزرگترين خواسته‌هاى ديانت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تحقيق در كنه ذات و صفات خداوند براى سالم ماندن از تفرقه بايد به پيروى از پيشوايان و امامان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احتمال مى‌رود،كه دقايق علمى و فروع فقهى نيز به تبعيّت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كوچكترين مسئله‌اى به حدس و گمان رأى و نظر شخصى اعتماد نشود</w:t>
      </w:r>
      <w:r>
        <w:rPr>
          <w:rFonts w:eastAsia="IRNazanin" w:cs="IRNazanin"/>
          <w:color w:val="111111"/>
          <w:sz w:val="28"/>
          <w:szCs w:val="28"/>
          <w:rtl w:val="true"/>
          <w:lang w:bidi="fa-IR"/>
        </w:rPr>
        <w:t>.</w:t>
      </w:r>
    </w:p>
    <w:p>
      <w:pPr>
        <w:pStyle w:val="Heading4"/>
        <w:numPr>
          <w:ilvl w:val="3"/>
          <w:numId w:val="1"/>
        </w:numPr>
        <w:rPr/>
      </w:pPr>
      <w:bookmarkStart w:id="1007" w:name="__RefHeading___Toc3440660_73709187"/>
      <w:bookmarkStart w:id="1008" w:name="_Toc415"/>
      <w:bookmarkEnd w:id="1007"/>
      <w:r>
        <w:rPr>
          <w:rtl w:val="true"/>
        </w:rPr>
        <w:t>بخش آخر خطبه</w:t>
      </w:r>
      <w:bookmarkEnd w:id="1008"/>
    </w:p>
    <w:p>
      <w:pPr>
        <w:pStyle w:val="Heading5"/>
        <w:numPr>
          <w:ilvl w:val="4"/>
          <w:numId w:val="1"/>
        </w:numPr>
        <w:rPr/>
      </w:pPr>
      <w:bookmarkStart w:id="1009" w:name="__RefHeading___Toc3440662_73709187"/>
      <w:bookmarkStart w:id="1010" w:name="_Toc416"/>
      <w:bookmarkEnd w:id="1009"/>
      <w:r>
        <w:rPr>
          <w:rtl w:val="true"/>
        </w:rPr>
        <w:t>اشاره</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خطبۀ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چيرگى بنى اميه بر مردم سخنى رانده و زوال ملك ايشان را</w:t>
      </w:r>
    </w:p>
    <w:p>
      <w:pPr>
        <w:pStyle w:val="BookText"/>
        <w:rPr/>
      </w:pP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يَظُنَّ الظَّانُّ أَنَّ الدُّنْيَا مَعْقُولَةٌ عَلَى؟بَنِي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تَمْنَحُهُمْ دَرَّهَا وَ تُورِدُهُمْ صَفْوَهَا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يُرْفَعُ عَنْ هَذِهِ الْأُمَّةِ سَوْطُهَا وَ لاَ سَيْفُهَا وَ كَذَبَ 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مَجَّةٌ مِنْ لَذِيذِ الْعَيْشِ يَتَطَعَّمُونَهَا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يَلْفِظُونَهَا جُمْلَةً</w:t>
      </w:r>
    </w:p>
    <w:p>
      <w:pPr>
        <w:pStyle w:val="Heading5"/>
        <w:numPr>
          <w:ilvl w:val="4"/>
          <w:numId w:val="1"/>
        </w:numPr>
        <w:rPr/>
      </w:pPr>
      <w:bookmarkStart w:id="1011" w:name="__RefHeading___Toc3440664_73709187"/>
      <w:bookmarkStart w:id="1012" w:name="_Toc417"/>
      <w:bookmarkEnd w:id="1011"/>
      <w:r>
        <w:rPr>
          <w:rtl w:val="true"/>
        </w:rPr>
        <w:t>لغات</w:t>
      </w:r>
      <w:bookmarkEnd w:id="1012"/>
    </w:p>
    <w:p>
      <w:pPr>
        <w:pStyle w:val="BookText"/>
        <w:rPr/>
      </w:pPr>
      <w:r>
        <w:rPr>
          <w:rFonts w:ascii="IRNazanin" w:hAnsi="IRNazanin" w:eastAsia="IRNazanin"/>
          <w:color w:val="111111"/>
          <w:sz w:val="28"/>
          <w:sz w:val="28"/>
          <w:szCs w:val="28"/>
          <w:rtl w:val="true"/>
          <w:lang w:bidi="fa-IR"/>
        </w:rPr>
        <w:t>معقوله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است،بيرون ريختن آب از 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مدتى از زمان كه نسبتا طولانى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دهانش بيرون ريخت</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3440666_73709187"/>
      <w:bookmarkStart w:id="1014" w:name="_Toc418"/>
      <w:bookmarkEnd w:id="1013"/>
      <w:r>
        <w:rPr>
          <w:rtl w:val="true"/>
        </w:rPr>
        <w:t>ترجمه</w:t>
      </w:r>
      <w:bookmarkEnd w:id="101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اميه مردم را به اندازه‌اى تحت تسلط و فشار خويش قرار دهند و انواع ظلم و ستم روا دارند كه گمان كننده ناآگاه خيال كند ناقۀ روزگار براى بنى اميه </w:t>
      </w:r>
      <w:bookmarkStart w:id="1015" w:name="pg11510_167668"/>
    </w:p>
    <w:p>
      <w:pPr>
        <w:pStyle w:val="BookText"/>
        <w:rPr/>
      </w:pPr>
      <w:bookmarkEnd w:id="1015"/>
      <w:r>
        <w:rPr>
          <w:rFonts w:ascii="IRNazanin" w:hAnsi="IRNazanin" w:eastAsia="IRNazanin"/>
          <w:color w:val="111111"/>
          <w:sz w:val="28"/>
          <w:sz w:val="28"/>
          <w:szCs w:val="28"/>
          <w:rtl w:val="true"/>
          <w:lang w:bidi="fa-IR"/>
        </w:rPr>
        <w:t>بسته شده تا شير و نفع خويش را به ايشان مى‌بخشد و آنان را از شير صاف خويش سر مست كند،و هيچ گاه شمشير و تازيانه تسلط و قتل و غارت آنان از اين امت برداشته نشود،چه خيال خام و گمان دروغى است كه اين گمان كننده در بارۀ آنان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بهره بردن آنان از جهان همچون قطرۀ آبى است كه هنگام نوشيدن آب در گلو سرازير شود و هنوز اندكى از آن را بخشيده كه بايد تمامى آن را بيرون دهند، ديرى نپايد كه بنى العباس بر سر كار آيند و بنى اميه از مصدر قدرت و حكومت به زير كشيده شوند </w:t>
      </w:r>
      <w:r>
        <w:rPr>
          <w:rFonts w:eastAsia="IRNazanin" w:cs="IRNazanin"/>
          <w:color w:val="111111"/>
          <w:sz w:val="28"/>
          <w:szCs w:val="28"/>
          <w:rtl w:val="true"/>
          <w:lang w:bidi="fa-IR"/>
        </w:rPr>
        <w:t>.»</w:t>
      </w:r>
    </w:p>
    <w:p>
      <w:pPr>
        <w:pStyle w:val="Heading5"/>
        <w:numPr>
          <w:ilvl w:val="4"/>
          <w:numId w:val="1"/>
        </w:numPr>
        <w:rPr/>
      </w:pPr>
      <w:bookmarkStart w:id="1016" w:name="__RefHeading___Toc3440668_73709187"/>
      <w:bookmarkStart w:id="1017" w:name="_Toc419"/>
      <w:bookmarkEnd w:id="1016"/>
      <w:r>
        <w:rPr>
          <w:rtl w:val="true"/>
        </w:rPr>
        <w:t>شرح</w:t>
      </w:r>
      <w:bookmarkEnd w:id="1017"/>
    </w:p>
    <w:p>
      <w:pPr>
        <w:pStyle w:val="BookText"/>
        <w:rPr/>
      </w:pPr>
      <w:r>
        <w:rPr>
          <w:rFonts w:ascii="IRNazanin" w:hAnsi="IRNazanin" w:eastAsia="IRNazanin"/>
          <w:color w:val="111111"/>
          <w:sz w:val="28"/>
          <w:sz w:val="28"/>
          <w:szCs w:val="28"/>
          <w:rtl w:val="true"/>
          <w:lang w:bidi="fa-IR"/>
        </w:rPr>
        <w:t>در اين فصل از سخنان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بنى اميه و طول زمانى كه حكومت مى‌كنند و مشكلاتى كه از ناحيه حكومت آنها بر سر مردم مى‌آيد به تصوير كشيده و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 الظان نهايت رنج و زحمت جامعه را در طول فرمانروايى آنها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يظن الظان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اوصافى را به شرح زير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معقولة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در دست بنى اميّه به شترى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زانوى شتر را بسته و او را حبس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دنيا را به نفع خود عقال و حبس كرده و منافع آن را مى‌برند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دنيا براى بنى 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ناقۀ شير دهى تشبيه كرده است، همچنان كه منافع شتر را صاحب شتر و شير آن را شيردوش استفاده مى‌كند؛ بنى اميّه ناقۀ دنيا را بخود اختصاص داده و منافع آن را مى‌برند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منافع صاف و خالصش را تقديم بنى اميه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دنيا نفع خالص و بى غش خود را به بنى اميّه ارزانى مى‌دارد نسبت مجازى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دنيا </w:t>
      </w:r>
    </w:p>
    <w:p>
      <w:pPr>
        <w:pStyle w:val="BookText"/>
        <w:rPr/>
      </w:pPr>
      <w:r>
        <w:rPr>
          <w:rFonts w:ascii="Amiri" w:hAnsi="Amiri" w:eastAsia="Amiri" w:cs="Amiri"/>
          <w:color w:val="111111"/>
          <w:sz w:val="28"/>
          <w:sz w:val="28"/>
          <w:szCs w:val="28"/>
          <w:rtl w:val="true"/>
          <w:lang w:bidi="ar-SA"/>
        </w:rPr>
        <w:t xml:space="preserve">عاقل نيست تا نفع خود را به كسى اختصاص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تازيانه و شمشيرش را از مردم بر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نسبت مجازى است و كنايه از شكنجه و قتلى است كه بنى اميّه در دوران حكومت خود بر مردم روا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سبب را به جاى مسبّب به كار برده‌اند،اعمال خشونت بار بنى اميّه به زمان آنها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در اداى مقصود از تصريح گوياتر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بيان ظلم و تعدّى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كسى كه پندارش بر ادامه و استمرار حكومت بنى اميّه باشد،تكذيب كرده،دوران فرمانروايى آنها،و لذّت بردن از حكومتشان را ناچيز شمرده،و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بيان اين تحقير استعاره آورده است،و به كنايه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خوش گذرانى آنها به كوتاهى نوشيدن يك جرعه آب است كه هنوز تمام آن از گلو فرو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فرمانروايى بنى اميّه پايان مى‌يابد و تمام آبى را كه براى فرو بردن بدهان برده بودند ناگزير،بيرون مى‌ريزند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 بر زوال حكومت بنى اميه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بدهان برده بودند بيرون 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فرمانروايى آنها بزوال كامل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دوران فرمانروايى بنى اميه را بطور استعاره به لقمه‌اى از غذا تشبيه كرده است،كه هنوز طعم آن را نچشيده است از دستشان خارج مى‌شود</w:t>
      </w:r>
      <w:r>
        <w:rPr>
          <w:rFonts w:eastAsia="IRNazanin" w:cs="IRNazanin"/>
          <w:color w:val="111111"/>
          <w:sz w:val="28"/>
          <w:szCs w:val="28"/>
          <w:rtl w:val="true"/>
          <w:lang w:bidi="fa-IR"/>
        </w:rPr>
        <w:t xml:space="preserve">. </w:t>
      </w:r>
      <w:bookmarkStart w:id="1018" w:name="pg11510_167670"/>
    </w:p>
    <w:p>
      <w:pPr>
        <w:pStyle w:val="Heading3"/>
        <w:numPr>
          <w:ilvl w:val="2"/>
          <w:numId w:val="1"/>
        </w:numPr>
        <w:rPr/>
      </w:pPr>
      <w:bookmarkStart w:id="1019" w:name="__RefHeading___Toc3440670_73709187"/>
      <w:bookmarkStart w:id="1020" w:name="_Toc420"/>
      <w:bookmarkEnd w:id="1018"/>
      <w:bookmarkEnd w:id="1019"/>
      <w:r>
        <w:rPr/>
        <w:t>85</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1020"/>
    </w:p>
    <w:p>
      <w:pPr>
        <w:pStyle w:val="Heading4"/>
        <w:numPr>
          <w:ilvl w:val="3"/>
          <w:numId w:val="1"/>
        </w:numPr>
        <w:rPr/>
      </w:pPr>
      <w:bookmarkStart w:id="1021" w:name="__RefHeading___Toc3440672_73709187"/>
      <w:bookmarkStart w:id="1022" w:name="_Toc421"/>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أَمَّا بَعْدُ فَإِنَّ اللَّهَ لَمْ يَقْصِمْ جَبَّارِي دَهْرٍ قَطُّ إِلاَّ بَعْدَ تَمْهِيلٍ 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يَجْبُرْ عَظْمَ أَحَدٍ مِنَ الْأُمَمِ إِلاَّ بَعْدَ أَزْلٍ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 مَا اسْتَقْبَلْتُمْ مِنْ 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اسْتَدْبَرْتُمْ مِنْ خَطْبٍ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ذِي قَلْبٍ بِلَبِيبٍ وَ لاَ كُلُّ ذِي سَمْعٍ بِسَمِيعٍ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نَاظِرٍ بِبَصِيرٍ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وَ مَا لِيَ لاَ أَعْجَبُ مِنْ خَطَإِ هَذِهِ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حُجَجِهَا فِي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وَ لاَ يَقْتَدُونَ بِعَمَلِ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يُؤْمِنُونَ بِغَيْبٍ 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فِي الشُّبُهَاتِ وَ يَسِيرُونَ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 الْمُنْكَرُ عِنْدَهُمْ مَا 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مَفْزَعُهُمْ فِي الْمُعْضِلاَتِ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تَعْوِيلُهُمْ فِي الْمُهِمَّاتِ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امْرِئٍ مِنْهُمْ إِمَامُ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مِنْهَا فِيمَا يَرَى بِعُرًى ثِقَاتٍ وَ أَسْبَابٍ مُحْكَمَاتٍ</w:t>
      </w:r>
    </w:p>
    <w:p>
      <w:pPr>
        <w:pStyle w:val="Heading4"/>
        <w:numPr>
          <w:ilvl w:val="3"/>
          <w:numId w:val="1"/>
        </w:numPr>
        <w:rPr/>
      </w:pPr>
      <w:bookmarkStart w:id="1023" w:name="__RefHeading___Toc3440674_73709187"/>
      <w:bookmarkStart w:id="1024" w:name="_Toc422"/>
      <w:bookmarkEnd w:id="1023"/>
      <w:r>
        <w:rPr>
          <w:rtl w:val="true"/>
        </w:rPr>
        <w:t>لغات</w:t>
      </w:r>
      <w:bookmarkEnd w:id="1024"/>
    </w:p>
    <w:p>
      <w:pPr>
        <w:pStyle w:val="BookText"/>
        <w:rPr/>
      </w:pP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باقاف به معنى شكستن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 و سختى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كرد</w:t>
      </w:r>
      <w:r>
        <w:rPr>
          <w:rFonts w:eastAsia="IRNazanin" w:cs="IRNazanin"/>
          <w:color w:val="111111"/>
          <w:sz w:val="28"/>
          <w:szCs w:val="28"/>
          <w:rtl w:val="true"/>
          <w:lang w:bidi="fa-IR"/>
        </w:rPr>
        <w:t>.</w:t>
      </w:r>
    </w:p>
    <w:p>
      <w:pPr>
        <w:pStyle w:val="Heading4"/>
        <w:numPr>
          <w:ilvl w:val="3"/>
          <w:numId w:val="1"/>
        </w:numPr>
        <w:rPr/>
      </w:pPr>
      <w:bookmarkStart w:id="1025" w:name="__RefHeading___Toc3440676_73709187"/>
      <w:bookmarkStart w:id="1026" w:name="_Toc423"/>
      <w:bookmarkEnd w:id="1025"/>
      <w:r>
        <w:rPr>
          <w:rtl w:val="true"/>
        </w:rPr>
        <w:t>ترجمه</w:t>
      </w:r>
      <w:bookmarkEnd w:id="102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خداوند سبحان و درود بر روان پاك و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خداوند هيچ يك از ستمگران روزگار را درهم نشكست، مگر پس از آن كه مهلت فراوان و نعمت بى‌شمارى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خوب پيمانه </w:t>
      </w:r>
      <w:bookmarkStart w:id="1027" w:name="pg11510_167671"/>
    </w:p>
    <w:p>
      <w:pPr>
        <w:pStyle w:val="BookText"/>
        <w:rPr/>
      </w:pPr>
      <w:bookmarkEnd w:id="1027"/>
      <w:r>
        <w:rPr>
          <w:rFonts w:ascii="IRNazanin" w:hAnsi="IRNazanin" w:eastAsia="IRNazanin"/>
          <w:color w:val="111111"/>
          <w:sz w:val="28"/>
          <w:sz w:val="28"/>
          <w:szCs w:val="28"/>
          <w:rtl w:val="true"/>
          <w:lang w:bidi="fa-IR"/>
        </w:rPr>
        <w:t>ظلمشان لبريز شد و هرگز دست از ستمگرى بر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شكستگى استخوان هيچ يك از امتان گذشته را بهبود نبخشيد،مگر بعد از نابوديها و رنجهاى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برابر مشكلات بايد صبر كرد تا بر دشواريها فايق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رنج و سختيهايى كه به استقبال شما شتافتند و شما به آنها پشت كرده‌ايد،درس عبرتى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كه شما از گذشته عبرت نگرفته و پندى نياموخته‌ايد،در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نه هر دارندۀ دلى خردمند،و نه هر دارندۀ گوشى شنوا،و نه هر دارنده چشمى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دلى دانا،و گوشى شنوا و چشمى بينا گذشته را آينۀ عبرت آينده قرار دهد،و از آن پند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چقدر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در شگفت نباشم،از كجرويهاى اين گروههاى گوناگون و از اختلافاتى كه در دين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دين و كتابشان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براهى كه پيامبر رفت نمى‌روند و از كردار وصىّ پيامبر پيروى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بغيب و قيامت ايمان مى‌آورند،و نه از عيب جويى باز مى‌ايستند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شبهه‌ها عمل كرده،در راه خواهشهاى نفسانى گام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عقيدۀ باطل خود، رفتار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خوب،چيزى است كه آنها خوب بدانند،و بد آن است كه آنها بد بدانند،در حلّ مشكلات به خود پناه مى‌برند و در امور مبهم و پيچيده به رأى نادرست خود عمل مى‌كنند،چنين به نظر مى‌رسد كه هر كدام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پيشواى خود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خيال خام و انديشۀ ناسالم خويش،بندهاى استوار و دلايل محكم از پيش ساختۀ ذهنى درست كرده،و به آنها چنگ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و احكام الهى پشت پا زده،دل به آرا و عقايد باطل خود بسته‌اند</w:t>
      </w:r>
      <w:r>
        <w:rPr>
          <w:rFonts w:eastAsia="IRNazanin" w:cs="IRNazanin"/>
          <w:color w:val="111111"/>
          <w:sz w:val="28"/>
          <w:szCs w:val="28"/>
          <w:rtl w:val="true"/>
          <w:lang w:bidi="fa-IR"/>
        </w:rPr>
        <w:t>)».</w:t>
      </w:r>
    </w:p>
    <w:p>
      <w:pPr>
        <w:pStyle w:val="Heading4"/>
        <w:numPr>
          <w:ilvl w:val="3"/>
          <w:numId w:val="1"/>
        </w:numPr>
        <w:rPr/>
      </w:pPr>
      <w:bookmarkStart w:id="1028" w:name="__RefHeading___Toc3440678_73709187"/>
      <w:bookmarkStart w:id="1029" w:name="_Toc424"/>
      <w:bookmarkEnd w:id="1028"/>
      <w:r>
        <w:rPr>
          <w:rtl w:val="true"/>
        </w:rPr>
        <w:t>شرح</w:t>
      </w:r>
      <w:bookmarkEnd w:id="1029"/>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اين خطبه توبيخ و سرزنش امّت،است كه به دليل اختلافى كه در دينشان پيدا كرده بودند و هر كدام بر حسب آرا و انديشۀ خود در مسائل دينى و فقهى عمل مى‌كردند،آنها را نكوهش مى‌كند،چه با وجودى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بود،به آن حضرت مراجعه نمى‌كردند و به دانش خود متّكى بودند </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الى قوله ببصير عبارت فوق بيان كنندۀ دليل صدور خطبه </w:t>
      </w:r>
    </w:p>
    <w:p>
      <w:pPr>
        <w:pStyle w:val="BookText"/>
        <w:rPr/>
      </w:pPr>
      <w:r>
        <w:rPr>
          <w:rFonts w:ascii="IRNazanin" w:hAnsi="IRNazanin" w:eastAsia="IRNazanin"/>
          <w:color w:val="111111"/>
          <w:sz w:val="28"/>
          <w:sz w:val="28"/>
          <w:szCs w:val="28"/>
          <w:rtl w:val="true"/>
          <w:lang w:bidi="fa-IR"/>
        </w:rPr>
        <w:t>مى‌باشد و چنين به نظر مى‌رسد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بيان اين خطبه را خود رايى مردم در عدم مراجعه به آن حضرت دانسته كه ناشى از تكبّر آنها در فراگيرى دانش و استفاده معنوى نبردن از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طلبى آنها موجب شد تا براى شناخت حقيقت دين به خود زحمتى ندهند و در جهت دورى جستن از اشتباه تلاشى نكنند و رنجى را متحمل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آنان را از گرفتار شدن به سرنوشت شوم ستمكاران مى‌ترساند و از اين كه به دليل اختلاف آرا اساس دين را ترك كنند و نهايتا زمينۀ هلاكت و نابودى خود را فراهم آورند آنها را،بر حذر داشته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ستمگر روزگارى را درهم نشكست،مگر پس از مهلت زياد و آسايش فراوانى كه به وى مرحمت فرمود،و آنها بدان مهلت و رفاهى كه داشتند،مغرور و در خوشگذرانى و لذّت غرق شدند،در نتيجه از آخرت رو برگردانيدند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خدا را فراموش كردند و آماده ترك دستورات دين،كه نظام جهان بر آن استوار است شده زمينۀ هلاكت خود را آماده ساختند؛چنان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تكميل و تأييد موضوع فوق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شكست هيچ امتى را جبران نكرد،مگر بعد از سختيها و مشكلاتى كه تحمّل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 يافتن استخوان شكسته را استعاره بالكنايه از نيرومندى بعد از ضعف و ناتوانى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اين حقيقت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انبيا پس از ناتوانى نيرومند شده‌اند،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هر جمعيّتى كه به منظور يارى دين از انبيا تبعيّت كرده‌اند و يا </w:t>
      </w:r>
    </w:p>
    <w:p>
      <w:pPr>
        <w:pStyle w:val="BookText"/>
        <w:rPr/>
      </w:pPr>
      <w:r>
        <w:rPr>
          <w:rFonts w:ascii="IRNazanin" w:hAnsi="IRNazanin" w:eastAsia="IRNazanin"/>
          <w:color w:val="111111"/>
          <w:sz w:val="28"/>
          <w:sz w:val="28"/>
          <w:szCs w:val="28"/>
          <w:rtl w:val="true"/>
          <w:lang w:bidi="fa-IR"/>
        </w:rPr>
        <w:t>براى رسيدن به دنيا از پادشاهشان پيروى كرده‌اند بمقصود نرسيده‌اند،مگر پس از سپرى كردن دوران ضعف و ناتوانى،و حمايت كردن از يكديگر،و گرفتار شدن بدشواريهاى طاقت‌فرسايى كه موجب آمادگى توسّل بدرگاه خداوند متعال شده است و دلهاى آنها را به هم نزديك و ارادۀ آنها را براى رسيدن به پيروزى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وحدت در دين و تفرقه نداشتن در آرا را گوشزد مى‌كند،چه تفرقه در رأى،موجب شود كه مردم گروه گروه و متفرق شوند و در نتيجه دچار سستى و ناتوانى و ضعف گردند،در صورتى كه تمام اين حالات به طورى كه قبلا بيان شد خلاف خواسته شارع مقدس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در شرح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يقصم جبّارى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 اين است كه 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به معاويه و يارانش باشد،و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يجبر عظم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صحّت اين احتمال با عبارت اوّل مردم را آگاه مى‌سازد كه ستمكاران هر چند دوران حكومت و اقتدارشان طولانى شود،اين فرصت و مهلتى است كه خداوند به آنها داده است تا پيمانۀ گناهشان لبريز و آماده هلاكت شوند؛و با عبارت دوّم،تسلّى خاطرى به يارانش مى‌دهد كه هر چند شما ضعيف و گرفتار باشيد،براى كسانى كه بخواهد يارييشان كند،سنّت پروردگار چنين است كه پس از ابتلا و رنج و گرفتارى آنان را پيروز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حقيقت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اختلاف و پراكندگى رأى در دين و مذهب توبيخ مى‌كند،چه اختلاف نظر و پراكندگى رأى موجب طولانى شدن اندوه و ضعف در مقابلۀ با دشمن مى‌گردد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دون ما استقبلتم من عتب و استدبرتم من خطب از تذكّر و عتابى كه از ناحيۀ من به استقبال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عبرت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ترس </w:t>
      </w:r>
    </w:p>
    <w:p>
      <w:pPr>
        <w:pStyle w:val="BookText"/>
        <w:rPr/>
      </w:pPr>
      <w:r>
        <w:rPr>
          <w:rFonts w:ascii="IRNazanin" w:hAnsi="IRNazanin" w:eastAsia="IRNazanin"/>
          <w:color w:val="111111"/>
          <w:sz w:val="28"/>
          <w:sz w:val="28"/>
          <w:szCs w:val="28"/>
          <w:rtl w:val="true"/>
          <w:lang w:bidi="fa-IR"/>
        </w:rPr>
        <w:t>و هراسى كه در صدر اسلام از ناحيۀ مشركين ديده‌ايد پند بياموزيد،آن گاه كه شما اندك بوديد و دستور چنين بود كه بهنگام جنگ هر فردى در برابر ده نفر مقاومت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شما را يارى و دلهايتان را نسبت به يكديگر مهربان كرد و به وسيلۀ تازه مسلمانهايى كه بدين شما داخل مى‌شدند كمبودتان را جبران و شكست شما را برطرف ساخت،چه عبرتى براى عبرت گيرنده از اين بالاتر مى‌تواند باشد؟ اينك و در حال حاضر اگر اتّحاد در دين نداشته باشيد،و تلخيهاى بى ياورى را بچشيد و دچار اختلاف رأى شويد،چنان كه متأسفّانه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به لحاظ شمارش عدّه زيادى را تشكيل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افراد شما مشكلى را حل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سخن ديگر 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از گذشته كه در برابر مشركين،اندك و بسختى گرفتار بوديد،ايجاب مى‌كند،كه در دين متّحد بوده و در رأى و نظر نيز متفرّق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پند و اندرز من گوش بسپاريد تا من شما را به اصول و فروع دين آگاه سازم </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 ذى قلب بلبيب الى قوله ببصير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مى‌باشد،و روشن است كه انسان گاهى عقل خود را از دست مى‌دهد؛و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ذكاوت و تيزهوشى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عقل و خرد،در حقيقت آن نتيجه‌اى است كه از عقل و خرد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است كه از عقلش در موردى كه نياز بفكر دارد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به نتيجۀ عقل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نه خود عقل؛و بدين طريق كسانى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كه از شنيدنيها و ديدنيها پند بگيرند،و به اصلاح امر آخرتشان بپردازند،چنان كه خداوند متعال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 يَمْشُونَ بِها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 يَبْطِشُونَ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أَمْ لَهُمْ أَعْيُنٌ يُبْصِرُونَ بِها أَمْ لَهُمْ آذانٌ يَسْمَعُونَ بِها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فايده‌اى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عبارت مورد نظر دارد،وادار كردن انسانها بر عبرت گرفتن است،تا اگر از حقايق پند آموخت،نابخرد،ناشنوا و نابينا بشمار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الى آخره عبارت تعجّب آميز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سؤالى است كه در ضمن كلام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سؤال كننده‌اى از تعجّب، ناراحتى و اندوهناكى آن حضرت،شگفت زده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است كه علت تعجّب،اندوه و تأسف شما چيست؟و آن حضرت در پاسخ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مى‌توانم از اشتباهاتى كه فرق اسلامى بدان دچار شده‌اند تعجّب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خطاكاريها و نارواييهائى كه آنان بصورت اجتماع بدان دچار شده‌اند كه شگفت‌زدگى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موجب گرديد،به تفصيل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به ترك امورى كه انجام آنها لازم بوده است اشاره كرده،و قبل از هر چيز، اختلاف آنها را در دين بيان كرده است؛زيرا اختلاف در دين اساس همۀ بديهاست و بيشتر پستيها به اختلاف در دين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كه ترك آنها براى جامعه مسلمين روا نبوده و نيست چند چيز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آنها به راه پيامبر مى‌رفتند،اختلاف در دين پيدا نمى‌شد،و چنان كه قبلا توضيح داده شد،در شريعتى كه پيغمبر آورده اختلافى نيست،و به همين دليل كه در دينشان اختلاف </w:t>
      </w:r>
    </w:p>
    <w:p>
      <w:pPr>
        <w:pStyle w:val="BookText"/>
        <w:rPr/>
      </w:pPr>
      <w:r>
        <w:rPr>
          <w:rFonts w:ascii="IRNazanin" w:hAnsi="IRNazanin" w:eastAsia="IRNazanin"/>
          <w:color w:val="111111"/>
          <w:sz w:val="28"/>
          <w:sz w:val="28"/>
          <w:szCs w:val="28"/>
          <w:rtl w:val="true"/>
          <w:lang w:bidi="fa-IR"/>
        </w:rPr>
        <w:t>كردند،راه پيامبرشان را نرفته‌اند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وصّى پيامبر را براى خود الگوى رفتار قرار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وصىّ پيامبر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به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 نكردن به آن حضرت هر گونه بهانه‌اى را از دست آنها مى‌گيرد،زيرا گاهى به دليل اين كه همۀ مردم نمى‌توانند حقيقت را درك كنند و پيامبر هم در ميانشان نيست تا اسرار شريعت را بپرسند ناگزير اختلاف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دسترسى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آنها زندگى مى‌كرده است عذرى باقى نمى‌ماند و نمى‌توانند براى گروه گروه شدن خود بهانه‌اى بتراشند و پيش آمدن اختلاف را ضرورى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داشتن به غيب را ترك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تصديق و اعتمادى كه به عالم غيب داشتند رها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مفسّرين در معناى غيب اقوالى به شرح زير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ابن عباس غيب امورى است كه از نزد خداوند نزول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كه يكى از مفسّرين است غيب را خداوند متعال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 حسن غيب،عالم آخرت،ثواب و عقاب و حساب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غيب ايمان داشتن به امور نهانى است،چنان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يَخْشَوْنَ رَبَّهُمْ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نهان از پروردگارشان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آنها پشت سر يكديگر شرايط ايمان را حفظ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ابن عيسى،غيب چيزى است كه به حواس درك نمى‌شود ولى با دليل علمى قابل اثبات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عبارت از متشابهات قرآن است،كه از ادراك مؤمنين پنهان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خصيصۀ زشت ديگر آنها اين بود كه از عيب‌جويى خوددارى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حضرت اشاره به غيبتى است كه نسبت به يكديگر روا مى‌داشتند،و معلوم است،غيبت كردن گناهى است كه انسان را از فضيلت و پاكدامنى دور و به افراط و زياده‌روى گرفتار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كارهايى كه مسلمانها نبايد انجام مى‌دادند امورى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را گرفته و بدانها عمل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معنى،هنگامى كه با امور مشتبه روبرو مى‌شدند،توقّف نمى‌كردند،تا در بارۀ حق و باطل آن تحقيق كنند و آنچه هواى نفسشان بدان حكم مى‌كرد،عمل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طرف شهوات مى‌رفتند،وقتى كه خواست نفسانى و ميل باطنى آنها نسبت به امور دنيوى جلب مى‌شد،در آن غرق مى‌شدند و تمام وقتشان را به خوشگذرانى سپرى مى‌كردند و در جهت لذّات و شهوات گام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را،براى سلوك استعاره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چيزى بود كه آنها معروف مى‌دانستند و منكر چيزى بود كه آنها منكر تصوّر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معروف و منكر تابع خواست،و ميل و اراده طبيعى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طبعشان قبول نمى‌كرد،منكر بود،هر چند در شريعت معروف بحساب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خواست باطنى آنها مى‌پسنديد و بدان ميل مى‌كرد،در ميان آنها معروف شمرده مى‌شد،هر چند بر طبق شريعت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مى‌بايست خواست و ميل آنها تابع دستورات شرع باشد،هر چه را دين معروف مى‌داند،معروف و آنچه را منكر مى‌داند،منكر بدانند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گرفتاريها و مشكلات به خودشان پناه مى‌برند و در مسائل مبهم و غير معلوم به رأى خود تكيه مى‌كنند اين بيان حضرت كنايه از اين است،كه در تمام امور دشوار و دستورات و احكام شرعى،پيرو هواى نفس هستند و به قوانين شرعى اعتنايى ندارند و در نتيجه به خواسته‌هاى نفس امّاره كه جز ببدى </w:t>
      </w:r>
    </w:p>
    <w:p>
      <w:pPr>
        <w:pStyle w:val="BookText"/>
        <w:rPr/>
      </w:pPr>
      <w:r>
        <w:rPr>
          <w:rFonts w:ascii="IRNazanin" w:hAnsi="IRNazanin" w:eastAsia="IRNazanin"/>
          <w:color w:val="111111"/>
          <w:sz w:val="28"/>
          <w:sz w:val="28"/>
          <w:szCs w:val="28"/>
          <w:rtl w:val="true"/>
          <w:lang w:bidi="fa-IR"/>
        </w:rPr>
        <w:t>حكم نمى‌كند،عمل مى‌كنند با وجودى كه هواى نفس سرچشمۀ مخالفت با شريعت و پيشوايان بر حقى است كه در فراگرفتن احكام و دستورات دين بايد به آنها مراجعه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 خلاف حقيقت هر كسى خود را پيشوا مى‌داند و درك خود را،ملاك حق قرار مى‌دهد،هر چيزى را كه هواى نفسش صلاح بداند بكار مى‌بندد و به رأى خود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انديشه‌اش،محكم‌ترين وسيله‌اى است كه هر كس بدان چنگ زند،هرگز گمراه نمى‌شود،و در بردارندۀ اسباب استوارى است كه انسان را از خطا باز مى‌دارد بدين معنى كه دستورات عقل فرامين آشكار و ادلّه‌اى واضح‌اند كه اشتباهى در آنها نيست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بندهاى استوار و قابل اعتماد استعاره آمده است و جهت استعاره قبلا ذكر گرديد</w:t>
      </w:r>
      <w:r>
        <w:rPr>
          <w:rFonts w:eastAsia="IRNazanin" w:cs="IRNazanin"/>
          <w:color w:val="111111"/>
          <w:sz w:val="28"/>
          <w:szCs w:val="28"/>
          <w:rtl w:val="true"/>
          <w:lang w:bidi="fa-IR"/>
        </w:rPr>
        <w:t xml:space="preserve">. </w:t>
      </w:r>
      <w:bookmarkStart w:id="1030" w:name="pg11510_167679"/>
    </w:p>
    <w:p>
      <w:pPr>
        <w:pStyle w:val="Heading3"/>
        <w:numPr>
          <w:ilvl w:val="2"/>
          <w:numId w:val="1"/>
        </w:numPr>
        <w:rPr/>
      </w:pPr>
      <w:bookmarkStart w:id="1031" w:name="__RefHeading___Toc3440680_73709187"/>
      <w:bookmarkStart w:id="1032" w:name="_Toc425"/>
      <w:bookmarkEnd w:id="1030"/>
      <w:bookmarkEnd w:id="1031"/>
      <w:r>
        <w:rPr/>
        <w:t>86</w:t>
      </w:r>
      <w:r>
        <w:rPr>
          <w:rtl w:val="true"/>
        </w:rPr>
        <w:t>-</w:t>
      </w:r>
      <w:r>
        <w:rPr>
          <w:rtl w:val="true"/>
        </w:rPr>
        <w:t>از خطبه‌هاى آن حضرت</w:t>
      </w:r>
      <w:r>
        <w:rPr>
          <w:rtl w:val="true"/>
        </w:rPr>
        <w:t>(</w:t>
      </w:r>
      <w:r>
        <w:rPr>
          <w:rtl w:val="true"/>
        </w:rPr>
        <w:t>علیه السلام</w:t>
      </w:r>
      <w:r>
        <w:rPr>
          <w:rtl w:val="true"/>
        </w:rPr>
        <w:t>)</w:t>
      </w:r>
      <w:r>
        <w:rPr>
          <w:rtl w:val="true"/>
        </w:rPr>
        <w:t>است كه در اوضاع زمان جاهليت و ثبت پيامبر رحمت</w:t>
      </w:r>
      <w:bookmarkEnd w:id="1032"/>
    </w:p>
    <w:p>
      <w:pPr>
        <w:pStyle w:val="Heading4"/>
        <w:numPr>
          <w:ilvl w:val="3"/>
          <w:numId w:val="1"/>
        </w:numPr>
        <w:rPr/>
      </w:pPr>
      <w:bookmarkStart w:id="1033" w:name="__RefHeading___Toc3440682_73709187"/>
      <w:bookmarkStart w:id="1034" w:name="_Toc426"/>
      <w:bookmarkEnd w:id="1033"/>
      <w:r>
        <w:rPr>
          <w:rtl w:val="true"/>
        </w:rPr>
        <w:t>اشاره</w:t>
      </w:r>
      <w:bookmarkEnd w:id="1034"/>
    </w:p>
    <w:p>
      <w:pPr>
        <w:pStyle w:val="BookText"/>
        <w:rPr/>
      </w:pPr>
      <w:r>
        <w:rPr>
          <w:rFonts w:ascii="Amiri" w:hAnsi="Amiri" w:eastAsia="Amiri" w:cs="Amiri"/>
          <w:color w:val="111111"/>
          <w:sz w:val="28"/>
          <w:sz w:val="28"/>
          <w:szCs w:val="28"/>
          <w:rtl w:val="true"/>
          <w:lang w:bidi="ar-SA"/>
        </w:rPr>
        <w:t>بيان فرموده است</w:t>
      </w:r>
    </w:p>
    <w:p>
      <w:p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هَجْعَةٍ مِنَ الْأُمَمِ‌وَ اعْتِزَامٍ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انْتِشَارٍ مِنَ الْأُمُورِ وَ تَلَظٍّ مِنَ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كَاسِفَةُ النُّورِ ظَاهِرَةُ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اصْفِرَارٍ مِنْ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إِيَاسٍ مِنْ ثَمَرِهَا وَ اغْوِرَارٍ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دَرَسَتْ مَنَارُ الْهُدَى وَ ظَهَرَتْ أَعْلاَمُ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مُتَجَهِّمَةٌ لِأَهْلِهَا عَابِسَةٌ فِي وَجْهِ طَالِبِهَا ثَمَرُهَا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طَعَامُهَا الْجِيفَةُ وَ شِعَارُهَا الْخَوْفُ وَ دِثَارُهَا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تِيكَ الَّتِي آبَاؤُكُمْ وَ إِخْوَانُكُمْ بِهَا مُرْتَهَنُونَ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مُحَاسَبُونَ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تَقَادَمَتْ بِكُمْ وَ لاَ بِهِمُ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خَلَتْ فِيمَا بَيْنَكُمْ وَ بَيْنَهُمُ الْأَحْقَابُ وَ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الْيَوْمَ مِنْ يَوْمَ كُنْتُمْ فِي أَصْلاَبِهِمْ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أَسْمَعَكُمُ؟الرَّسُولُ؟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هَا أَنَا ذَا مُسْمِعُكُمُوهُ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أَسْمَاعُكُمُ الْيَوْمَ بِدُونِ أَسْمَاعِكُمْ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شُقَّتْ لَهُمُ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جُعِلَتْ لَهُمُ الْأَفْئِدَةُ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أُعْطِيتُمْ مِثْلَهَا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بُصِّرْتُمْ بَعْدَهُمْ شَيْئاً جَهِلُوهُ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أُصْفِيتُمْ بِهِ وَ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نَزَلَتْ بِكُمُ الْبَلِيَّةُ جَائِلاً خِطَامُهَا رِخْواً بِطَانُهَا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مَا أَصْبَحَ فِيهِ أَهْلُ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ظِلٌّ مَمْدُودٌ إِلَى أَجَلٍ مَعْدُودٍ</w:t>
      </w:r>
    </w:p>
    <w:p>
      <w:pPr>
        <w:pStyle w:val="Heading4"/>
        <w:numPr>
          <w:ilvl w:val="3"/>
          <w:numId w:val="1"/>
        </w:numPr>
        <w:rPr/>
      </w:pPr>
      <w:bookmarkStart w:id="1035" w:name="__RefHeading___Toc3440684_73709187"/>
      <w:bookmarkStart w:id="1036" w:name="_Toc427"/>
      <w:bookmarkEnd w:id="1035"/>
      <w:r>
        <w:rPr>
          <w:rtl w:val="true"/>
        </w:rPr>
        <w:t>لغات</w:t>
      </w:r>
      <w:bookmarkEnd w:id="1036"/>
    </w:p>
    <w:p>
      <w:pPr>
        <w:pStyle w:val="BookText"/>
        <w:rPr/>
      </w:pPr>
      <w:r>
        <w:rPr>
          <w:rFonts w:ascii="Amiri" w:hAnsi="Amiri" w:eastAsia="Amiri" w:cs="Amiri"/>
          <w:color w:val="111111"/>
          <w:sz w:val="28"/>
          <w:sz w:val="28"/>
          <w:szCs w:val="28"/>
          <w:rtl w:val="true"/>
          <w:lang w:bidi="ar-SA"/>
        </w:rPr>
        <w:t>فتره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زمانى ميان دو رسالت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 و تصميم،بعضى اين كلمه را اعترام روايت كرده‌اند كه به معناى فراوانى و </w:t>
      </w:r>
      <w:bookmarkStart w:id="1037" w:name="pg11510_167680"/>
    </w:p>
    <w:p>
      <w:pPr>
        <w:pStyle w:val="BookText"/>
        <w:rPr/>
      </w:pPr>
      <w:bookmarkEnd w:id="1037"/>
      <w:r>
        <w:rPr>
          <w:rFonts w:ascii="IRNazanin" w:hAnsi="IRNazanin" w:eastAsia="IRNazanin"/>
          <w:color w:val="111111"/>
          <w:sz w:val="28"/>
          <w:sz w:val="28"/>
          <w:szCs w:val="28"/>
          <w:rtl w:val="true"/>
          <w:lang w:bidi="fa-IR"/>
        </w:rPr>
        <w:t>زيادى فتنه است برخى ديگر همين كلمه را اعتراض نقل كرده‌اند از اعترض فرس، گرفته شده است و آن هنگامى است كه اسبى بى‌هدف طول و عرض راه را برود،در اين جا كنايه از همه‌جاگير شدن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تلظّت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شعله‌ور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گرفته،چنين به ابرو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حقب،روزگار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آن جهاز شتر را از زير شكمش محكم مى‌بندند</w:t>
      </w:r>
      <w:r>
        <w:rPr>
          <w:rFonts w:eastAsia="IRNazanin" w:cs="IRNazanin"/>
          <w:color w:val="111111"/>
          <w:sz w:val="28"/>
          <w:szCs w:val="28"/>
          <w:rtl w:val="true"/>
          <w:lang w:bidi="fa-IR"/>
        </w:rPr>
        <w:t>.</w:t>
      </w:r>
    </w:p>
    <w:p>
      <w:pPr>
        <w:pStyle w:val="Heading4"/>
        <w:numPr>
          <w:ilvl w:val="3"/>
          <w:numId w:val="1"/>
        </w:numPr>
        <w:rPr/>
      </w:pPr>
      <w:bookmarkStart w:id="1038" w:name="__RefHeading___Toc3440686_73709187"/>
      <w:bookmarkStart w:id="1039" w:name="_Toc428"/>
      <w:bookmarkEnd w:id="1038"/>
      <w:r>
        <w:rPr>
          <w:rtl w:val="true"/>
        </w:rPr>
        <w:t>ترجمه</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هنگامى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فرستاد كه زمانى طولانى از بعثت پيامبر سابق گذشته،و بشر در خواب عميق غفلت و بى‌خبرى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از هر سو برخاسته،كارها نابسان و پراكنده،و آتش جنگ شعله‌ور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 دستورات و تعاليم انبيا به تاريكى گراييده و غرور و فريب آشكار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هنگام برگهاى بوستان دنيا زرد،و مردم از چيدن ميوه زندگى نااميد آبهاى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علوم و معارف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خشكيده و فرو رفته،پرچمهاى هدايت و رستگارى كهنه و فرسوده،علمهاى هلاكت و گمراهى نمايان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حالى كه چين به ابرو انداخته،با ترشرويى به چهرۀ اهل و طالب خود مى‌نگريست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دنيا فتنه،طعامش مردار گنديده،پوشاكش ترس،و لباس زيرينش شمشير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مرج،شرك و بيدينى و فساد اخلاقى بر دنيا حاكم شده بود و در چنين موقعى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فرمود تا دشمنيها و كينه توزيها را از ميان مردم بردارد و خداپرستى و نوع دوستى را بجاى آن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بندگان خدا عبرت گيريد و به ياد آوريد وضعى را كه پدران و برادران گذشته‌تان دارند،و در گرو آن بوده و بر آن محاسبه مى‌شوند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خودم سوگند،ميان شما و ايشان هنوز روزگار زيادى نگذشته،و قرنهاى فراوانى سپرى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شما در صلب آنها بوديد،ديرى نپاييده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چه دليل بدبختيهاى جهل دوران آنها را از ياد برده‌ايد و چنان كه شايد و بايد به احكام دين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سوگند،هر آنچه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ديروز به گوش پدران شما رساند،امروز </w:t>
      </w:r>
      <w:bookmarkStart w:id="1040" w:name="pg11510_167681"/>
    </w:p>
    <w:p>
      <w:pPr>
        <w:pStyle w:val="BookText"/>
        <w:rPr/>
      </w:pPr>
      <w:bookmarkEnd w:id="1040"/>
      <w:r>
        <w:rPr>
          <w:rFonts w:ascii="IRNazanin" w:hAnsi="IRNazanin" w:eastAsia="IRNazanin"/>
          <w:color w:val="111111"/>
          <w:sz w:val="28"/>
          <w:sz w:val="28"/>
          <w:szCs w:val="28"/>
          <w:rtl w:val="true"/>
          <w:lang w:bidi="fa-IR"/>
        </w:rPr>
        <w:t>من به شما فهمانده و شما را بدان آگاه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شنوايى شما امروز از شنوايى ديروز پدرانتان كمتر است و نه ديروز به آنها چشم بيناتر و دل آگاه‌تر داده بودند،كه شما از آن بينايى و آگاهى امروز محروم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شما امروز به چيزى بينا و دانا نشده و از امرى برخوردار نشده‌ايد،كه پيشينيان شما آن را ندانسته؛ و از آن برخوردار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ايشان از نور واحد استضاء كرده‌ايد و به شما نورانيّت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اهمال و سستى شما در امر دين و جهاد و بكار نبستن دستورات من براى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بر اثر پيروى نكردن از فرامين الهيّه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محقّقا چنين است بر شما بلايى نازل خواهد شد كه مانند شتر بختى مست كه عنان از دست ساربانش گرفته و مهار و تنگش سست و گسيخته و هر كه به آن نزديك شود از گزند لگد و دندانش در امان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و در رأس همۀ آنها معاويه بكلّى زمام ديانت را از كف رها كردند و مانند همان شتران مهار گسيخته مؤمنان را تحت آزار و شكنجه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مؤمنين،نبايد دنيايى كه اهل غرور و فريب در آن داخل شده‌اند، شما را بفريبد،چه دنيا همچون سايه‌اى است كه به روى زمين كشيده شده باشد،و در زمان معيّنى از ميان برود</w:t>
      </w:r>
      <w:r>
        <w:rPr>
          <w:rFonts w:eastAsia="IRNazanin" w:cs="IRNazanin"/>
          <w:color w:val="111111"/>
          <w:sz w:val="28"/>
          <w:szCs w:val="28"/>
          <w:rtl w:val="true"/>
          <w:lang w:bidi="fa-IR"/>
        </w:rPr>
        <w:t>.</w:t>
      </w:r>
    </w:p>
    <w:p>
      <w:pPr>
        <w:pStyle w:val="Heading4"/>
        <w:numPr>
          <w:ilvl w:val="3"/>
          <w:numId w:val="1"/>
        </w:numPr>
        <w:rPr/>
      </w:pPr>
      <w:bookmarkStart w:id="1041" w:name="__RefHeading___Toc3440688_73709187"/>
      <w:bookmarkStart w:id="1042" w:name="_Toc429"/>
      <w:bookmarkEnd w:id="1041"/>
      <w:r>
        <w:rPr>
          <w:rtl w:val="true"/>
        </w:rPr>
        <w:t>شرح</w:t>
      </w:r>
      <w:bookmarkEnd w:id="1042"/>
    </w:p>
    <w:p>
      <w:pPr>
        <w:pStyle w:val="BookText"/>
        <w:rPr/>
      </w:pPr>
      <w:r>
        <w:rPr>
          <w:rFonts w:ascii="IRNazanin" w:hAnsi="IRNazanin" w:eastAsia="IRNazanin"/>
          <w:color w:val="111111"/>
          <w:sz w:val="28"/>
          <w:sz w:val="28"/>
          <w:szCs w:val="28"/>
          <w:rtl w:val="true"/>
          <w:lang w:bidi="fa-IR"/>
        </w:rPr>
        <w:t>در اين فراز از كلام،امام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الهى را به مردم ياد آورى مى‌كند، نعمتهايى كه اگر نبود دچار سختى مى‌شدند و با وجود چنان نعمتى تمام خيرات به آنها ارزانى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نعمت بعثت پيامبر و تمام بركاتى بود كه در نتيجۀ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مردم گرديد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بعثت را ياد آورى مى‌كند،تا متنبّه و سپاسگزار شوند و توجّه‌شان را به سوى حق تعالى خالص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اعطايى از جانب خداوند را يادآورى مى‌كند و سپس به دليل دگرگونى و ناسپاسيى كه نسبت به بخششهاى الهى روا داشتند پيشامدهاى ناگوارى را متذكّر </w:t>
      </w:r>
    </w:p>
    <w:p>
      <w:pPr>
        <w:pStyle w:val="BookText"/>
        <w:rPr/>
      </w:pPr>
      <w:r>
        <w:rPr>
          <w:rFonts w:ascii="Amiri" w:hAnsi="Amiri" w:eastAsia="Amiri" w:cs="Amiri"/>
          <w:color w:val="111111"/>
          <w:sz w:val="28"/>
          <w:sz w:val="28"/>
          <w:szCs w:val="28"/>
          <w:rtl w:val="true"/>
          <w:lang w:bidi="ar-SA"/>
        </w:rPr>
        <w:t>مى‌شود و امورى را بشرح زير بر مى‌شمارد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زمانى كه ميان پيامبران ايجاد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نبودن پيامبر در ميان مردم موجب،به وجود آمدن فسق و فجور و هرج و مرج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نكوهيده و غير پسنديده‌اى كه براى مردم به دليل گناهكارى حاصل مى‌شود،به اندازۀ ستودگى و پسنديدگى است كه بهنگام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وجود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غفلت و بى‌خبرى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غفلت و بى‌خبرى از موضوع معاد و كارهاى شايسته‌اى است كه لزوما بايد مردم بدانها توجّه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صفت نكوهيده‌اى كه بر اثر گناه براى جامعۀ اسلامى پيش آمد اين بود كه،عزم مردم بر فتنه و آشوب جزم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شود،نسبت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فتنه،نسبت مجازى است،و كنايه از وقوع فتنه و آشوب مى‌باشد،يعنى قصد و اراده مردم اين است كه مدام فتنه و آشوب به راه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بخوانيم،كنايه از فتنه فراوانى است كه در ميان مردم به وقوع پيوسته است،و نظر بقولى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معنى كلام حضرت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رفتار و كردار آنها مطابق نظام قانون و شرع،و طريق صلح آميز جامعه نيست بدين سبب اعمال مردم فتنه ناميده شده و ناگزير به رفتار حيوانى كه بى‌هدف طول و عرض جاده را مى‌پيمايد شباهت پيدا كرده است؛و به همين دليل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فتنه و آشوب استعاره به كار رفته است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نارواى رايج ديگر آنها بر اثر گناه پراكندگى امورشان مى‌باشد، بدين شرح كه در ميان مردم تفرقه ايجاد گرديده،اوضاع و احوال‌شان دگرگون شده و رفتار آنها بر خلاف قانون عدالت صورت مى‌پذيرد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جنگ در ميان آنها شعله‌ور شده است،پيش از اين تشبيه كردن جنگ را به آتش توضيح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مناسبت همين تشبيه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به جنگ نسبت داده است،و كنايه از هيجان و رونق يافتن ستيز در ميان مسلمين،در زمان فترت،و نبودن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آنها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ششمين ويژگى دوران فترت اين است كه دنيا تيره و تار شده،و روشنايى آن به تاريكى گراييده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الدّنيا كاسفة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است،يعنى همۀ مشكلات جامعۀ اسلامى در حالى است كه دنيا با نبود پيامبر نور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دنيا كنايه از وجود انبياء و شرايعى است كه به وسيلۀ آنها،براى بشر صدور يافته،و در نهايت وجود اوليا و علما را نتيجه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بالكنايه است،وجه شباهت ميان نور و وجود انبيا و شرايع الهى آن راهيابى است كه انسانها در هر دو مورد پيدا مى‌كنند،يعنى چنان كه روشنايى موجب هدايت و راهيابى ظاهرى مى‌شود وجود انبيا و احكام شريعت سبب هدايت معنوى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كار بردن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ترشيحيّه كرده،زيرا نبودن نور را به دليل تشبيه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خورشيد،تعبير به كسوف و خورشيد گرفتگى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فريب ظاهر دنيا را خورده‌اند،يعنى همۀ مردم به دنيا مغرور و در خواسته‌هاى شهوانى خود غرق شده‌اند و نيرنگهاى دنيا آنها را گول زده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 اسلام را هنگامى فرستاد كه برگهاى درخت زندگى مردم عرب،زرد و از دسترسى به ميوۀ آن نااميد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آبى كه براى ادامۀ حيات آنها لازم بود فرو رفته بود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استعاره از لوازم زندگى و زينتهاى آن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دگرگونى زيبايى و خوشيهاى مردم عرب در آن روزگار است؛زيرا زندگى اعراب به هنگام بعثت بيرونق و خوردنيهاشان زبر و خشن بود و چنان كه درخت زيباييهايش را با زرد شدن برگهايش از دست مى‌دهد، و بيننده از نگاه آن لذتى نمى‌برد،اعراب از زندگى خود لذّت نمى‌بردند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نااميدى در چيدن ميوه،قطع شدن آرزوى عرب از رسيدن به حكومت و دولت و دستيابى به زيباييهاى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مواد اوليه كالاى دنيوى و چگونگى بهره بردن از خوشيهاى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رفتگى آب و در دسترس نبودن آن،به معناى نبود سرمايه اوّلى و كنايه از ناتوانى آنها در تجارت و نبودن كسب و كار و عدم حاكميت بر ادارۀ شهرهاست،گرفتارى اعراب به تمام اين مشكلات،به سبب نظام غير عادلانه‌اى بود كه در ميان آنها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استعاره بالكنايه به كار رفته‌اند،وجه شباهت و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 سبزى زندگى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برگ براى درخت زيبايى بحساب مى‌آيد و براى آن كمال شمرده مى‌شود،لذّتهاى دنيا و خوشيهاى آن،براى دنيا زينت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غالبا مقصود از درخت و فايدۀ آن ميوه است،براى بيشتر مردم فايده مطلوب دنيا،زندگى دنيوى و سود بردن از منافع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مادّه اساسى براى درخت و زندگى آن آب مى‌باشد،بقا و طراوت درخت به آب بستگى دارد،خوشيهاى زندگى و لذّت آن به كسب و تجارت و صفت،مربوط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اعراب در روزگار بعثت،كسب و تجارت و صنعت خوبى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استعاره و تشبيه در ديگر الفاظ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بخوبى آشكار است و نيازى به تكرار نيست </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هدايت در ميان مردم به كهنگى و فرسودگى گراييده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نشانه‌هاى هدايت كنايه از پيشوايان دين و كتابهاى آسمانى است،كه مردم بوسيله آنها راه خدا را مى‌پيمايند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كهنگى آنها مردن و از بين رفتنشان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توضيح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استعاره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پرچمهاى پستى و رزالت در ميان مردم آشكار شد،مقصود از پرچمهاى ضلالت پيشوايان گمراهى هستند كه مردم را به آتش جهنم فرا مى‌خوانند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اخم و عصبانيت به اهلش روى آورده،و با ترشرويى دنياخواهان را مى‌نگريست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دنيا با اهلش صفا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زندگى با صفا و پاك و پاكيزه دنيوى،به نظام عادلانه‌اى بستگى دارد،كه خوب را از بد جدا و حق را به حق‌دار برساند،و اين نظام عدل به هنگام فترت و نبود پيامبر در ميان عرب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چهرۀ عبوس و گرفتۀ دنيا استعاره بالكنايه از زندگى نامطلوب اعراب در دوران جاهليت است وجه شباهت ميان چهرۀ عبوس،و زندگى نامطلوب اين است، كه در هر دو مورد،خواست انسان تأمين نشده و مطلوب حاصل نگشته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حاصل در اين روزگار فتنه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نهايت تلاش و كوشش اعراب در ايام فترت،به لحاظ جهلى كه داشتند فتنه و آشوب و گمراهى از راه خدا،و سرگشتگى در وادى تاريك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مقصود نهايى هر چيزى هدفى است كه دنبال مى‌شود،آشوب طلبيهاى دوران جاهليت اعراب،به ميوۀ درخت تشبيه شده است،كه مقصود نهايى درخت بحساب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دليل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فتنه استعاره به كار برده است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خوردنيهاى دوران فترت اعراب مردار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طعام دنيا و لذتهاى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شباهت طعام دنيا به جيفه و مردار اين است كه مردار عبارت از جثه مردۀ حيوانى است كه گنديده شده،و بويش تغيير كند تا آن حد كه خوردن آن روا نباشد و طبع </w:t>
      </w:r>
    </w:p>
    <w:p>
      <w:pPr>
        <w:pStyle w:val="BookText"/>
        <w:rPr/>
      </w:pPr>
      <w:r>
        <w:rPr>
          <w:rFonts w:ascii="IRNazanin" w:hAnsi="IRNazanin" w:eastAsia="IRNazanin"/>
          <w:color w:val="111111"/>
          <w:sz w:val="28"/>
          <w:sz w:val="28"/>
          <w:szCs w:val="28"/>
          <w:rtl w:val="true"/>
          <w:lang w:bidi="fa-IR"/>
        </w:rPr>
        <w:t>انسان از آن نفرت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طعام دنيا و خوشيهاى آن،در دورانى كه رسول در ميان مردم نباشد،به دليل زيادى چپاول و غارت و دزدى و ديگر امور نامشروع نفرت‌انگيز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حالتى خوردن متاع دنيا شرعا جايز نبوده و ناپاك شمرده مى‌شود و عقل از آن نفرت دارد و اخلاق نيك آن را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لحاظ است كه آنچه از مال دنيا فراهم شود،در آلودگى و آميختگى بحرام شباهت به مردار پيدا مى‌كند و خوردن آن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كه ميان مردار،و حرام شرعى است،مردار پليد حسّى و حرام شرعى پليد عقلى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لفظ جيفه را براى طعام دنيا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مورد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است،كه كنايه از خوردن گوشت حيوانى باشد،كه در جاهليت بدون ذبح شرعى مصرف مى‌شده است،و در قرآن كريم خوردن چنين حيوانى بصراحت حرام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 الدَّمُ وَ لَحْمُ الْخِنْزِيرِ وَ ما أُهِلَّ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الْمُنْخَنِقَةُ وَ الْمَوْقُوذَةُ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كريمۀ قرآن آمده است حيوانى است كه با چوب آن قدر بر سرش مى‌زده‌اند كه مى‌مرده،ولى خون حيوان از بدنش خارج نمى‌شده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مجوسيان اين بوده،كه خوردن چنين گوشتى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شريفه حيوانى است كه از بلندى سقوط كرده و مى‌مرده است و اعراب جاهلى آن را حرام نمى‌دانستند بدليل اين كه در تمام موارد ياد شده و يا در بيشتر موارد،حيوان متعفّن و گنديده مى‌شده،صادق است كه در همه اين موارد بگوييم غذايشان مردار بوده است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فترت و نبود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وحشت قرين زندگى مردم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شان آميختۀ با كشت و كشتار،شمشير كشيدن و خون ريختن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ترس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شمشير استعاره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استعاره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ترس اين است كه هر چند ترس از ويژگيهاى قلب انسان است امّا در بسيارى از موارد ترس بر روى بدن انسان تأثير گذاشته و بدن به اضطراب و لرزش مى‌افتد و چنان ترس دل فراگير مى‌شود،كه تمام اعضا را بمانند پيراهن فرا گرفته و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استعاره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لباس زيرين مى‌باشد براى شمشير اين است كه دثار و شمشير هر دو در تماس داشتن با بدن مشتركند و نهايتا دثار با بدن كسى كه آن را مى‌پوشد و شمشير با بدن آن كه ضربت مى‌خورد تماس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استعاره آوردن دثار براى شمشير استعارۀ زيبايى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بر شمارى ويژگيهاى دوران فترت، با عبارت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 كه قصد بيان آن را داشته آغاز كرده،و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آن وضع و حالتى كه پدرانتان در آن قرار داشتند عبرت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اعمال زشتى است كه جامعه در دوران فترت بدانها مبتلا بود،يعنى رفتارهاى ناروايى كه پدران و برادرانشان در دورۀ فترت و زمان دعوت رسول گرامى اسلام بدان گرفتار بوده و آن را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بها مرتهنون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و رفتارى كه بدنهايشان در آن حبس گرديده و زنجيرهايى كه بوسيلۀ آن صفات ناروا بر دست و پايشان نهاده شده و آنها را در دام خود گرفتار ساخته بود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لعمرى الى قوله ببعيد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زمان خود را،به مردم زمان فترت تشبيه كرده،و اينان را همچون پدران </w:t>
      </w:r>
    </w:p>
    <w:p>
      <w:pPr>
        <w:pStyle w:val="BookText"/>
        <w:rPr/>
      </w:pPr>
      <w:r>
        <w:rPr>
          <w:rFonts w:ascii="IRNazanin" w:hAnsi="IRNazanin" w:eastAsia="IRNazanin"/>
          <w:color w:val="111111"/>
          <w:sz w:val="28"/>
          <w:sz w:val="28"/>
          <w:szCs w:val="28"/>
          <w:rtl w:val="true"/>
          <w:lang w:bidi="fa-IR"/>
        </w:rPr>
        <w:t>گناهكارشان دانسته،احوال و زمان اينان را در امورى شبيه احوال و زمان گذشتگان ترسيم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شما داراى چنان اعمال زشتى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و زمان پسران از احوال و زمان پدرانشان،در انجام و ترك امور چندان فاصله‌اى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دستورات الهى را بگوش آنها نرسانده بود،ولى من بسيارى از امور را براى شما بيان كرده‌ام،مع الوصف فرقى ميان شما و آنها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مى‌توان گفت حال اينان از حال پدرانشان زارتر است،چه پيامبر آنها را ارشاد نكرده بود و اينان را ارشاد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ميان قدرت شنوايى شما با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بهانه‌اى براى فرار از تكليف و وظيفه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ساير اعضا و جوارحى كه گذشتگان داشتند و با آنها كسب كمال مى‌كردند،در شما نيز هست با اين حال كسب كمالى در شما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مورد آنچه پدرانتان نسبت به آنها جاهل بودند، چيزى نياموخته‌ايد تا بدان سبب ميان شما با آنها فرقى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دنيا چيز مطلوبى انتخاب نكرديد كه پدرانتان فاقد آن باشند،و بدين سبب بر آنان مزيت پيدا كرده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 اين كه اوضاع و احوال شما مانند اوضاع و احوال مردمان دوران فترت و نبودن رسول الهى است و صد البتّه كه با توجّه بهدايت و ارشاد رسول اكرم شمايان مورد توبيخ و ملامت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مردم زمان خود را شبيه،مردم دوران فترت،و رفتار و كردار اينان را چون رفتار و كردار آنان دانسته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نفرت نسبت به معصيت كاران گذشته،كه با دستورات الهى مخالفت كردند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تشويق و ترغيب،به انتخاب كسانى كه فرمانبردارى از خدا و رسول </w:t>
      </w:r>
    </w:p>
    <w:p>
      <w:pPr>
        <w:pStyle w:val="BookText"/>
        <w:rPr/>
      </w:pPr>
      <w:r>
        <w:rPr>
          <w:rFonts w:ascii="IRNazanin" w:hAnsi="IRNazanin" w:eastAsia="IRNazanin"/>
          <w:color w:val="111111"/>
          <w:sz w:val="28"/>
          <w:sz w:val="28"/>
          <w:szCs w:val="28"/>
          <w:rtl w:val="true"/>
          <w:lang w:bidi="fa-IR"/>
        </w:rPr>
        <w:t>كردند؛زيرا وقتى كه ميان مردم زمان حضرت و پيشينيان مشابهت بر قرار شود،در تمام خصوصيات و لوازم شباهت پيدا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آن كه به معصيت كاران گذشته شباهت داشته باشد،چون آنان به عذاب دردناك گرفتار مى‌شود،و كسى كه به نيكوكاران سابق شباهت پيدا كند،پاداش با ارزشى كه به آنها داده شود به اينان نيز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نزلت بكم البليّة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ترساندن مردم از گرفتار شدن به حكومت و پادشاهى بنى اميّه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فرموده است جائلا خطامها،استعارۀ بالكنايه از خطر و سختى حال كسانى است كه به دولت بنى اميّه تكيه زده،و اعتماد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چه،وقتى كه حكومت آنها از نظام شريعت بيرون و مطابق تخيّلات و اوهام اداره مى‌شد اعتماد كننده به چنان حكومتى از ناحيۀ دين و جانش در خطر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هرگاه شخصى بر ناقۀ مهار گسيخته سوار شود،بر سالم ماندن وى اعتماد نيست،زيرا ناقه‌اى كه مهارش رها و تنگش سست و بى اعتبار باشد،خطرناك است و بعيد نيست كه از بالاى شتر بر زمين افتد و بهلاكت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اعلام خطر گرفتار شدن به حكومت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نهى كرده و بر حذر مى‌دارد كه مانند اهل غفلت به متاع و زيباييهاى دنيا مغرور نشده و فريب نخورند و با استعاره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دنيا خواهان ايجاد نفرت مى‌كند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شباهت ميان سايه و دنياى بى اعتبار اين است كه هر دو بلند و طولانى به نظر مى‌رسند ولى زمان معيّنى داشته و بهنگام سرآمد وقتشان از ميان مى‌روند</w:t>
      </w:r>
      <w:r>
        <w:rPr>
          <w:rFonts w:eastAsia="IRNazanin" w:cs="IRNazanin"/>
          <w:color w:val="111111"/>
          <w:sz w:val="28"/>
          <w:szCs w:val="28"/>
          <w:rtl w:val="true"/>
          <w:lang w:bidi="fa-IR"/>
        </w:rPr>
        <w:t xml:space="preserve">. </w:t>
      </w:r>
      <w:bookmarkStart w:id="1043" w:name="pg11510_167690"/>
    </w:p>
    <w:p>
      <w:pPr>
        <w:pStyle w:val="Heading3"/>
        <w:numPr>
          <w:ilvl w:val="2"/>
          <w:numId w:val="1"/>
        </w:numPr>
        <w:rPr/>
      </w:pPr>
      <w:bookmarkStart w:id="1044" w:name="__RefHeading___Toc3440690_73709187"/>
      <w:bookmarkStart w:id="1045" w:name="_Toc430"/>
      <w:bookmarkEnd w:id="1043"/>
      <w:bookmarkEnd w:id="1044"/>
      <w:r>
        <w:rPr/>
        <w:t>87</w:t>
      </w:r>
      <w:r>
        <w:rPr>
          <w:rtl w:val="true"/>
        </w:rPr>
        <w:t>-</w:t>
      </w:r>
      <w:r>
        <w:rPr>
          <w:rtl w:val="true"/>
        </w:rPr>
        <w:t>از خطبه‌هاى آن حضرت</w:t>
      </w:r>
      <w:r>
        <w:rPr>
          <w:rtl w:val="true"/>
        </w:rPr>
        <w:t>(</w:t>
      </w:r>
      <w:r>
        <w:rPr>
          <w:rtl w:val="true"/>
        </w:rPr>
        <w:t>علیه السلام</w:t>
      </w:r>
      <w:r>
        <w:rPr>
          <w:rtl w:val="true"/>
        </w:rPr>
        <w:t>)</w:t>
      </w:r>
      <w:r>
        <w:rPr>
          <w:rtl w:val="true"/>
        </w:rPr>
        <w:t>است كه در آن اوصاف خداوند متعال را بيان فرموده</w:t>
      </w:r>
      <w:bookmarkEnd w:id="1045"/>
    </w:p>
    <w:p>
      <w:pPr>
        <w:pStyle w:val="Heading4"/>
        <w:numPr>
          <w:ilvl w:val="3"/>
          <w:numId w:val="1"/>
        </w:numPr>
        <w:rPr/>
      </w:pPr>
      <w:bookmarkStart w:id="1046" w:name="__RefHeading___Toc3440692_73709187"/>
      <w:bookmarkStart w:id="1047" w:name="_Toc431"/>
      <w:bookmarkEnd w:id="1046"/>
      <w:r>
        <w:rPr>
          <w:rtl w:val="true"/>
        </w:rPr>
        <w:t>اشاره</w:t>
      </w:r>
      <w:bookmarkEnd w:id="1047"/>
    </w:p>
    <w:p>
      <w:pPr>
        <w:pStyle w:val="BookText"/>
        <w:rPr/>
      </w:pPr>
      <w:r>
        <w:rPr>
          <w:rFonts w:ascii="Amiri" w:hAnsi="Amiri" w:eastAsia="Amiri" w:cs="Amiri"/>
          <w:color w:val="111111"/>
          <w:sz w:val="28"/>
          <w:sz w:val="28"/>
          <w:szCs w:val="28"/>
          <w:rtl w:val="true"/>
          <w:lang w:bidi="ar-SA"/>
        </w:rPr>
        <w:t>و مردم را به انجام اعمال نيك اخروى ترغيب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الْمَعْرُوفِ مِنْ غَيْرِ رُؤْيَةٍ وَ الْخَالِقِ مِنْ غَيْرِ 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يَزَلْ قَائِماً دَائِماً إِذْ لاَ 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حُجُبٌ ذَاتُ إِرْتَاجٍ وَ لاَ لَيْلٌ دَاجٍ وَ لاَ بَحْرٌ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جَبَلٌ ذُو فِجَاجٍ وَ لاَ فَجٌّ ذُو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 ذَاتُ مِهَادٍ وَ 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مُبْتَدِعُ الْخَلْقِ وَ وَارِثُهُ وَ إِلَهُ الْخَلْقِ وَ 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دَائِبَانِ فِي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وَ يُقَرِّبَانِ كُلَّ بَعِيدٍ قَسَمَ أَرْزَاقَهُمْ وَ أَحْصَى آثَارَهُمْ وَ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أَنْفُسِهِمْ وَ خَائِنَةَ أَعْيُنِهِمْ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تُخْفِي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مُسْتَقَرَّهُمْ وَ مُسْتَوْدَعَهُمْ مِنَ الْأَرْحَامِ وَ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تَتَنَاهَى بِهِمُ الْغَايَاتُ هُوَ الَّذِي اشْتَدَّتْ نِقْمَتُهُ عَلَى أَعْدَائِهِ فِي 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اتَّسَعَتْ رَحْمَتُهُ لِأَوْلِيَائِهِ فِي شِدَّةِ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مَنْ عَازَّهُ وَ مُدَمِّرُ مَنْ شَاقَّهُ وَ مُذِلُّ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مَنْ عَادَاهُ مَنْ تَوَكَّلَ عَلَيْهِ كَفَاهُ وَ مَنْ سَأَلَهُ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أَقْرَضَهُ قَضَاهُ وَ مَنْ شَكَرَهُ 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زِنُوا أَنْفُسَكُمْ مِنْ قَبْلِ أَنْ تُوزَنُوا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حَاسِبُوهَا مِنْ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تَنَفَّسُوا قَبْلَ ضِيقِ الْخِنَاقِ وَ انْقَادُوا قَبْلَ عُنْفِ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لَمْ يُعَنْ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لَهُ مِنْهَا وَاعِظٌ وَ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مِنْ غَيْرِهَا لاَ زَاجِرٌ وَ لاَ وَاعِظٌ</w:t>
      </w:r>
    </w:p>
    <w:p>
      <w:pPr>
        <w:pStyle w:val="Heading4"/>
        <w:numPr>
          <w:ilvl w:val="3"/>
          <w:numId w:val="1"/>
        </w:numPr>
        <w:rPr/>
      </w:pPr>
      <w:bookmarkStart w:id="1048" w:name="__RefHeading___Toc3440694_73709187"/>
      <w:bookmarkStart w:id="1049" w:name="_Toc432"/>
      <w:bookmarkEnd w:id="1048"/>
      <w:r>
        <w:rPr>
          <w:rtl w:val="true"/>
        </w:rPr>
        <w:t>لغات</w:t>
      </w:r>
      <w:bookmarkEnd w:id="1049"/>
    </w:p>
    <w:p>
      <w:pPr>
        <w:pStyle w:val="BookText"/>
        <w:rPr/>
      </w:pPr>
      <w:r>
        <w:rPr>
          <w:rFonts w:ascii="IRNazanin" w:hAnsi="IRNazanin" w:eastAsia="IRNazanin"/>
          <w:color w:val="111111"/>
          <w:sz w:val="28"/>
          <w:sz w:val="28"/>
          <w:szCs w:val="28"/>
          <w:rtl w:val="true"/>
          <w:lang w:bidi="fa-IR"/>
        </w:rPr>
        <w:t>ارتاج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بزرگ و بسته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ساكن،آرام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يافتن</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پهن و گسترده</w:t>
      </w:r>
      <w:r>
        <w:rPr>
          <w:rFonts w:eastAsia="IRNazanin" w:cs="IRNazanin"/>
          <w:color w:val="111111"/>
          <w:sz w:val="28"/>
          <w:szCs w:val="28"/>
          <w:rtl w:val="true"/>
          <w:lang w:bidi="fa-IR"/>
        </w:rPr>
        <w:t xml:space="preserve">. </w:t>
      </w:r>
      <w:bookmarkStart w:id="1050" w:name="pg11510_167691"/>
    </w:p>
    <w:p>
      <w:pPr>
        <w:pStyle w:val="BookText"/>
        <w:rPr/>
      </w:pPr>
      <w:bookmarkEnd w:id="1050"/>
      <w:r>
        <w:rPr>
          <w:rFonts w:ascii="IRNazanin" w:hAnsi="IRNazanin" w:eastAsia="IRNazanin"/>
          <w:color w:val="111111"/>
          <w:sz w:val="28"/>
          <w:sz w:val="28"/>
          <w:szCs w:val="28"/>
          <w:rtl w:val="true"/>
          <w:lang w:bidi="fa-IR"/>
        </w:rPr>
        <w:t>دائبان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كه در حركتشان كوشا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غلبه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كردن</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3440696_73709187"/>
      <w:bookmarkStart w:id="1052" w:name="_Toc433"/>
      <w:bookmarkEnd w:id="1051"/>
      <w:r>
        <w:rPr>
          <w:rtl w:val="true"/>
        </w:rPr>
        <w:t>ترجمه</w:t>
      </w:r>
      <w:bookmarkEnd w:id="10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ذات مقدس خداوندى را سزاست كه بدون ديده شدن شناخته شده است و بدون آن كه انديشه‌اى به كار گيرد آفريدگار است و موجودات را بدون به كار افتادن فكر به وجود آورده است خداوندى كه هميشۀ ايّام باقى و بر قرار بوده و هست،پيش از آن كه از آسمان بر جدار و حجابهايى درهاى بزرگ و بسته و شبهاى تاريك و درياهاى آرام خبر و اثر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و درّه و راههاى پر پيچ و خم وجود نداشت،زمينى گسترده،و خلق مورد اعتمادى پديدار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نقش بديع و تازه جهان را بيافريد،خلق كننده و وارث جهانيان و معبود آفريدگان و روزى دهنده آنهاست،خورشيد و ماه به رضايت او مى‌چرخند، هر نوى را كهنه،و هر دورى را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خداوند،روزى همگان را تقسيم و آثار و اعمال و تعداد نفوس را شمارش فرموده و حتى به نگاهى كه به خيانت افكنده شود و آنچه در سينه‌ها مخفى مى‌دارند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كه در پشت پدران و رحم مادران استقرار داشته‌اند تا هنگامى در دنيا مرگ‌شان فرا رسد از تمام اين مراحل مطّلع و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پروردگارى كه در عين اين كه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و گسترده است،نقمت و عذابش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 دشمنش دچار عذاب و دوستش قرين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مقام غلبۀ بر او بر آيد،مغلوب گردد و هر كه در صدد مخالفتش باشد،نابود شود،و هر كه از او دورى گزيند خوار، و بر هر كس كه با او بدشمنى برخيزد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او توكّل كند،كفايت و هر كه از او چيزى درخواست نمايد،عنايت فرمايد و هر كه به او قرض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كند و هر كس او را سپاسگزارى كند،جز او پاداش دهد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پيش از آن كه اعمال نيك و بد شما را در آخرت بسنجند و حساب نمايند،خود را سنجيده و بحساب عملتان رسيدگى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آنكه </w:t>
      </w:r>
      <w:bookmarkStart w:id="1053" w:name="pg11510_167692"/>
    </w:p>
    <w:p>
      <w:pPr>
        <w:pStyle w:val="BookText"/>
        <w:rPr/>
      </w:pPr>
      <w:bookmarkEnd w:id="10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پنجۀ مرگ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گلوى شما را بگيرد و دچار خفگى گرديد،نيايش و عبادت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آن كه شما را ناخواسته به تنگى قبر سرازير كنند،مطيع و فرمانبردار خداوند شويد،و بدانيد آن كه همّت نداشته باشد،تا از ناحيۀ خود پند دهنده و باز دارندۀ از گناهى،بوجود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ديگران پند دهنده و جلو گيرندۀ از گناهى انتظار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تا خودش در صدد اصلاح كار خويش بر نيايد ديگرى نمى‌تواند كارهاى دنيوى و اخروى او را اصلاح كند </w:t>
      </w:r>
      <w:r>
        <w:rPr>
          <w:rFonts w:eastAsia="IRNazanin" w:cs="IRNazanin"/>
          <w:color w:val="111111"/>
          <w:sz w:val="28"/>
          <w:szCs w:val="28"/>
          <w:rtl w:val="true"/>
          <w:lang w:bidi="fa-IR"/>
        </w:rPr>
        <w:t>).»</w:t>
      </w:r>
    </w:p>
    <w:p>
      <w:pPr>
        <w:pStyle w:val="Heading4"/>
        <w:numPr>
          <w:ilvl w:val="3"/>
          <w:numId w:val="1"/>
        </w:numPr>
        <w:rPr/>
      </w:pPr>
      <w:bookmarkStart w:id="1054" w:name="__RefHeading___Toc3440698_73709187"/>
      <w:bookmarkStart w:id="1055" w:name="_Toc434"/>
      <w:bookmarkEnd w:id="1054"/>
      <w:r>
        <w:rPr>
          <w:rtl w:val="true"/>
        </w:rPr>
        <w:t>شرح</w:t>
      </w:r>
      <w:bookmarkEnd w:id="105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كلام خود به برخى از ويژگيهاى حق سبحانه تعالى كه بيان كنندۀ مجد و عظمت ذات مقدس الهى است پرداخته،و خصوصيّاتى را براى خداوند متعال بيان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بى آن كه قابل رؤيت باشد،شناخته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از اين در مراتب و معرفت ذات احديّت،و اين كه از ديده شدن با حسّ بينائى منزّه و پاك است بحث كرده‌ايم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بدون آن كه نياز به انديشيدن و فكر كردن داشته باشد، آفريدگار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صفت خداوند،در خطبۀ اوّل ضمن شرح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 آجالها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دائمى بودن خداوند به اين دليل است كه واجب الوجود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وجوب وجود محال است كه عدم و نيستى در گذشته و آينده بر وى عارض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پاينده و قائم به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معنى قائم،در عبارت حضرت،بقا دائمى ذات و يا قيام كنندۀ بر انجام كارهاى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معناى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بودن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پنج قول نقل كرده‌اند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ابن عبّاس قائم بودن خداوند بدين معنى است كه بر همه مخلوقات آگاه است و تمام شئون و احوال آنها را مشخصا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خداوند گماشتن نگاهبانانى بر جهانيان است و اين همان معنايى است كه حق سبحانه و تعالى در قرآن كريم بدان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هُوَ قائِمٌ عَلى كُلِّ نَفْسٍ بِما كَسَبَتْ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بالاى سر همه 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همه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نگاهبان و سامان بخشنده به كارهاى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پاداش مناسب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قاهر است،يعنى بر بندگانش غلبه و تسلّط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سماء الى قوله ذو اعتماد عبارت فوق اشاره به اين است كه ازليّت قيام خداوند بذاتش،و مقدّم بودن او بر همۀ ممكنات و دائمى بودن وى به چه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توضيحى بر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اللّه و لا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و چيزى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مقصود از حجب ذات و الأرتاج محتمل است كه مطابق ظاهر شريعت منظور آسمانها باشد و با اين تصوّر كه خداوند در جايگاه بلند آسمانها قرار دارد،آسمان به جايگاه پرده‌دارى شباهت پيدا كرده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اطلاق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پرده‌ها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ارتاج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كنايه از اين است كه درها باز نمى‌شوند و داخل شدن در آنها غير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استعاره بالكنايه آمده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دانشمندان مقصود از حجب ذات الارتاج را جسمانيّت بدن انسان دانسته كه محبّت دنيا و تاريكيهايى كه براى نفس حجاب واقع مى‌شوند، او را از مشاهدۀ انوار جلال حق باز مى‌دارند،بدان سان كه گويا بر نفس،براى درك حقايق معنوى قفل زده باشند،چنان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 دلها براى درك حقايق قفل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خلق ذو اعتماد يعنى خلقى كه داراى قوّۀ اراده باشد، و بتواند در امور دخل و تصرّف كند وجود نداشت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ابداع كننده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موجودات را بدون مدل و الگوى قبلى اختراع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وارث آفريدگان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طورى كه مبدأ آفرينش آنها بوده جايگاه بازگشت و رجوع آنها نيز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حضرت اشاره به اين حقيقت دارد،كه ذات مقدّس حق تعالى دائم،قائم،لم يزل و لا يزال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همواره بوده و هست و خواهد بود ازليّت و ابديّت قيوميّت تنها شأن اوست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معبود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بودن حق تعالى در مقايسه با آفرينش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كه او موجودات را ايجاد كرده،پس سزاوار پرستش آنها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معبود بودن خداوند براى جهانيان همين بس كه او همگان را ايجاد كرده و آفريده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رازق و روزى دهنده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ممتاز روزى دهندگى در مقايسۀ با ديگر نعمتهايى است كه خداوند به بندگان عطا فرموده،و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است كه مدام براى رضايت و خوشنودى او در حركتند،يعنى مطابق ارادۀ خداوند و خير مطلق و نظام كلى جهان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تمام نعمتهاى موجود خورشيد و ماه را براى بيان جلال و عظمت خداوند ذكر فرموده، به اين دليل است كه اين دو از بزرگترين نشانه‌هاى پادشاهى او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يبليان كل جديد حركت خورشيد و ماه هر نو و تازه‌اى را كهنه و فرسوده مى‌كنند نسبت فرسوده كردن اشيا را به ماه و خورشيد داده است</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كه حركت آنها از موجبات حدوث حوادث و تغييرات اين جهان است،و گردش آنها هر دورى را نزديك مى‌كند فايدۀ بيان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يقرب كلّ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فرا رسيدن معاد و عمل كردن براى آن را متذكّر مى‌شود؛چه وقتى كه حركت خورشيد و ماه هر تازه‌اى را كهنه كند،انسان را متوجّه مى‌سازد كه به جلوه‌ها و زيباييهاى شگفت‌انگيز و طراوت و تازگيهاى بدن اعتماد و اطمينانى </w:t>
      </w:r>
    </w:p>
    <w:p>
      <w:pPr>
        <w:pStyle w:val="BookText"/>
        <w:rPr/>
      </w:pPr>
      <w:r>
        <w:rPr>
          <w:rFonts w:ascii="IRNazanin" w:hAnsi="IRNazanin" w:eastAsia="IRNazanin"/>
          <w:color w:val="111111"/>
          <w:sz w:val="28"/>
          <w:sz w:val="28"/>
          <w:szCs w:val="28"/>
          <w:rtl w:val="true"/>
          <w:lang w:bidi="fa-IR"/>
        </w:rPr>
        <w:t>نيست؛و همچنين نسبت به آنچه از امور مسلّم دنيا و خوشيهاى نو پديد آن تحقّق يابد اطمينانى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كه لزوما آنها نيز در معرض كهنگى و فرسودگى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گردش ماه و خورشيد دور را نزديك مى‌نمايند توجّه و تذكّرى است،به هراسناك بودن از آنچه مردم غافل از مرگ و فنا مى‌پندارند،و صحّت جسم و سلامت در زندگى دنيا را امرى پايدار مى‌دانند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روزى خلق را ميان آنها تقسيم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كلام خداوند در قرآن كريم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در لوح محفوظ براى هر آفريده‌اى مقدّر بود،بوى عطا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آثار آنها را به شمارش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قرار و ثبوت آنها را در پشت پدران و رحم مادران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شمارش آنها به قلم قضاى الهى در الواح محفوظ و ماندگار ثبت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آيات كريمه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شما را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تتناهى بهم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تمام اوضاع و احوال </w:t>
      </w:r>
    </w:p>
    <w:p>
      <w:pPr>
        <w:pStyle w:val="BookText"/>
        <w:rPr/>
      </w:pPr>
      <w:r>
        <w:rPr>
          <w:rFonts w:ascii="IRNazanin" w:hAnsi="IRNazanin" w:eastAsia="IRNazanin"/>
          <w:color w:val="111111"/>
          <w:sz w:val="28"/>
          <w:sz w:val="28"/>
          <w:szCs w:val="28"/>
          <w:rtl w:val="true"/>
          <w:lang w:bidi="fa-IR"/>
        </w:rPr>
        <w:t xml:space="preserve">موجودات را از بدّو وجود تا نهايت زمانى كه در لوح محفوظ بقاى آنها مقرر شده است كار نيك انجام دهند،يا بد همه را آگاه است و 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تعالى كسى است كه با وجود توسعه رحمت،كيفرش براى دشمنانش سخت دشوار است و رحمت او براى دوستانش وسيع است،با وجودى كه عقوبتش بر دشمنان فراوان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برترى كمال ذات خداوند نسبت به سلاطين دنيا اشاره دارد،چه هيچ يك از شاهان دنيا چنين نيست كه در حال خشم نسبت به دشمن،نهايت رحمت به او و يا ديگران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ترحّم و بخشندگى نسبت بدوستان،داراى خشم و غضب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صفات متضاد را با هم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فوق ثابت شد كه خداوند متعال بى نياز مطلقى است كه از داشتن صفاتى همچون،آفريدگان منزّه و پاك است،و به هر موجودى آنچه در خور وجودش بوده و شايستگى آن را داشته باشد،عطا مى‌كند بى آن كه شأنى از شئون او را از ديگر شأن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دشمنان خدا،آمادگى دورى از رحمت وى را به لحاظ خشم و عقوبتى كه براى خود در آخرت پذيرفته‌اند،دارند،و بناچار دورى از رحمت حق بهره آنهاست،هر چند در دنيا مشمول نعمت و توسعۀ رحمت پروردگار بوده‌اند؛و چون دوستان الهى آمادگى قبول رحمت و شمول نعمت را پيدا كرده‌اند،لا جرم بر آنها افاضه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پيشگاه قدس حضرت حق در نهايت شادمانى و خوشبختى و انواع كرامت و عزّت‌اند هر چند بدنهاى آنها متحمّل اقسام عذاب،بيچارگى فقر،و سختيهاى دنيا بوده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ذات مقدّسى،جز حلم و شكيبائى او را نمى‌زيبد،خشم او مانع رحمتش نمى‌گردد،دادگرى است حكيم،كه رحمتش او را از كيفر بدكاران باز نمى‌دارد،پاك و منزّهى است كه جز معبود به حق بودن هيچ شأن وصفى بر او اطلاق نمى‌گردد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يگانه‌اى است كه هر كه با او در افتد مغلوب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 بدين لحاظ كه پشت دشمنان ستمكارش مى‌شكند،غلبه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خود را به خوار ساختن مرگ مغلوب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فرعون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خداوند او را به عذاب دنيا و آخرت گرفتار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غلبه دارندۀ مطلق شأن خداوند است،چه تمام موجودات مسخّر قدرت او و در قبضۀ حاكميت الهى مغلوب و درمانده‌اند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خداوند نزاع كند خداوند او را هلاك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خداوند مخالفت كند خوارش مى‌گرداند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با او دشمنى ورزد خداوند مغلوبش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حضرت آمده است،پيروى از غير طريق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براى شخص منحرف راه هدايت نمايانده شده،به بيراهه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است كه به او شاقّ اللّه گفته مى‌شود،و نتيجۀ آن هلاكت و نابودى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سرپيچى از دستورات الهى و پيروى از شهوات نفسانى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 كردن خداوند چنين كسى را بدين معنى است كه بر آوردن نيازمنديهاى وى را به ديگرى واگذار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خداوند توكّل كند خداوند او را خود كفايت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نيازمنديهايش را از او بخواهد به وى مى‌بخشد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خداوند قرض بدهد در آخرت دينش را ادا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شكر خداى را به جا آورد به او پاداش نعمت مى‌دهد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تعبيراتى كه در فوق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يك سخن باز مى‌گردد و آن اين كه هرگاه بنده‌اى آماده شود،كه بر خداوند توكّل كند و نياز خود را از وى بخواهد،صدقه بدهد و شكرگزار نعمت الهى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 و كرم و حكمت </w:t>
      </w:r>
    </w:p>
    <w:p>
      <w:pPr>
        <w:pStyle w:val="BookText"/>
        <w:rPr/>
      </w:pPr>
      <w:r>
        <w:rPr>
          <w:rFonts w:ascii="IRNazanin" w:hAnsi="IRNazanin" w:eastAsia="IRNazanin"/>
          <w:color w:val="111111"/>
          <w:sz w:val="28"/>
          <w:sz w:val="28"/>
          <w:szCs w:val="28"/>
          <w:rtl w:val="true"/>
          <w:lang w:bidi="fa-IR"/>
        </w:rPr>
        <w:t>الهى ايجاب مى‌كند كه نيازمندى چنين بنده‌اى را در امورى كه به او توكّل كرده است،بر 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كفايت كردن حق تعالى براى برآوردن نيازمنديهايش اين است كه تمام خواسته‌هايش را به وى افاضه كند،و علامت بر طرف كردن كمبودها اين است كه بر او سخت نگيرد و سپس آنچه را متقاضى بوده و آمادگى پذيرش آن را پيدا كرده است به وى عطا كند،و قرضى را كه به خداوند داده،خداوند دينش را به چندين برابر جبران كند و پاداش شكرش را فزونى نعمت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 قرض بر آنچه به فقير داده مى‌شود،مجازى است چنان 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نيكو قرضى است كه از ريا و شهرت طلبى بدور باشد و صرفا براى رضاى خداوند انجام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قرضى است كه خداوند،به چندين برابر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مناسبت قرض دادن بخدا در اين آيه اين است كه فقرا و مستمندان اهل و عيال خداوند شمرده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كه به فقيران مالى را ببخشد،گويا به خداوند قرض داده است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إلى آخره پس از بيان صفات و ويژگيهاى حق تعالى،امام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پند و موعظه و اندرز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مورد سنجش اعمال قرار گيريد نفس خويش را بسنجيد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وزن كردن نفوس در دنيا رسيدگى به اعمال و تطبيق دادن آنها بر ترازوى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دقيقا مراعات حد وسط امور را كه از افراط و تفريط بدور است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دو طرف افراط و تفريط بمنزلۀ دو كفّه ترازويند كه اگر يكى از دو طرف فزونى يابد، </w:t>
      </w:r>
    </w:p>
    <w:p>
      <w:pPr>
        <w:pStyle w:val="BookText"/>
        <w:rPr/>
      </w:pPr>
      <w:r>
        <w:rPr>
          <w:rFonts w:ascii="IRNazanin" w:hAnsi="IRNazanin" w:eastAsia="IRNazanin"/>
          <w:color w:val="111111"/>
          <w:sz w:val="28"/>
          <w:sz w:val="28"/>
          <w:szCs w:val="28"/>
          <w:rtl w:val="true"/>
          <w:lang w:bidi="fa-IR"/>
        </w:rPr>
        <w:t>نقصان پديد مى‌آيد و زيان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ميزان آخرت،طبق نظر متكلّمان كه ظاهر شريعت مى‌باشد،مفهومش روشن و نيازى به توجيه و تأويل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مطابق نظر پويندگان طريقت از صوفيّه،آن چيزى است كه امام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مطلب بيان خود 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كفايت مى‌كند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وابستگى نفس ببدن،ايجاب مى‌كند،كه بدن،همچون حجابى براى درك حقايق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مرگ،حجاب بدن بر طرف مى‌شود؛چنان كه خداوند متعال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فَكَشَفْنا عَنْكَ غِطاءَكَ فَبَصَرُكَ الْيَوْمَ حَدِيدٌ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چيزهايى كه براى انسان در روز قيامت كشف مى‌شود،تأثير اعمال است كه چه مقدار انسان را به خدا نزديك و يا دور مى‌سازد،و از اين مهم‌تر حتّى اندازۀ تأثير بيشترى كه بعضى اعمال نسبت به بعضى دارند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قدرت خداوند متعال است كه براى مخلوقات چنان مقرّر دارد كه در آن واحد مقدار اعمال به اضافۀ تأثير آنها،در دورى و نزديكى از خداوند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توضيح فوق در تعريف ميزان و ترازوى سنجش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ميزان،چيزى است،كه زيادى و نقصان عمل،و ميزان تأثيرش با آن تشخيص داده و سنجيده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عالم محسوسات ميزان انواع گوناگونى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ترازوى معروفى است كه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 براى اندازه‌گيرى حركات فلك ترازوست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كش براى تعيين اندازۀ خط به كار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و نت براى اندازه‌گيرى صداها ميزان به حساب مى‌آيد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همۀ ميزانهاى ياد شدۀ فوق براى سنجش حقيقى ميزانند و بوسيلۀ همه آنها </w:t>
      </w:r>
    </w:p>
    <w:p>
      <w:pPr>
        <w:pStyle w:val="BookText"/>
        <w:rPr/>
      </w:pPr>
      <w:r>
        <w:rPr>
          <w:rFonts w:ascii="IRNazanin" w:hAnsi="IRNazanin" w:eastAsia="IRNazanin"/>
          <w:color w:val="111111"/>
          <w:sz w:val="28"/>
          <w:sz w:val="28"/>
          <w:szCs w:val="28"/>
          <w:rtl w:val="true"/>
          <w:lang w:bidi="fa-IR"/>
        </w:rPr>
        <w:t xml:space="preserve">كم و زياد سنجيده مى‌شود،و معيار سنجش در همۀ آنها وجود دارد،و به هنگام تشكيك،شكل ميزان براى حس كارساز،و ميزان تمثيل براى تخيّل مفيد معنى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حاسبوه قبل ان تحاسبو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حاسبوها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نفس اين است كه انسان اعمال نيك و بد خود را،بررسى دقيق نفسانى كند،تا نفس خود را با انجام كارهاى نيك چنان كه شايسته است پاك،و بر كارهاى ناشايست تنبيه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محاسبۀ نفس بخش عظيمى از اقسام مواظبت بر نفس و گام نهادن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براى پيمودن طريق حق و مواظبت بر اعمال نفسانى پنج مقام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چهارم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پنجم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و 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توضيح مطلب مثالى آورده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برخورد انسان با نفس خود،مانند برخورد انسان با شريكى باشد كه مالى را بوى سپرده تا تجارت كند عقل در طريق آخرت بمنزله تاجر است،خواست و سودش تزكيۀ نفس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رستگارى نفس در همان تزكيۀ نفسانى است چنان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نفس خود را تزكيه كرد محققا رستگار شد و آن كه آن را آلوده ساخت زيان برد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تزكيۀ نفس با انجام اعمال نيك ممكن است،چنان كه تاجر از شريك خود مدد مى‌گيرد،عقل نيز در تجارت خود از تزكيۀ نفس كمك مى‌گيرد؛چه نفس در صورتى فرمان عقل را مى‌برد كه تزكيه شده باشد،و چنان كه شريك گاهى دشمن شريك گرديده و بر سر ربح با وى نزاع مى‌كند ممكن است نفس با عقل به نزاع بر خيزد و چنان كه لازم است تاجر در آغاز كار چند چيز را با شريك خود </w:t>
      </w:r>
    </w:p>
    <w:p>
      <w:pPr>
        <w:pStyle w:val="BookText"/>
        <w:rPr/>
      </w:pPr>
      <w:r>
        <w:rPr>
          <w:rFonts w:ascii="IRNazanin" w:hAnsi="IRNazanin" w:eastAsia="IRNazanin"/>
          <w:color w:val="111111"/>
          <w:sz w:val="28"/>
          <w:sz w:val="28"/>
          <w:szCs w:val="28"/>
          <w:rtl w:val="true"/>
          <w:lang w:bidi="fa-IR"/>
        </w:rPr>
        <w:t>در نظر بگيرد،عقل نيز براى تزكيه نفس بايد همان امور را مقرّر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چيزى كه تاجر با شريك خود قرار مى‌گذارد چگونگى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ثانى بايد مراقب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سوّم بايد مدام از او حساب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چهارم او را در صورت رفتار خلاف مورد عقاب و مؤاخذه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مراقبت و مواظبت خود سخت‌گير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و معاقبه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همچون تاجر نيازمند امور فوق است و نياز دارد كه اولا با نفس شرط كند كه وظايف محوّله را بخوبى انجام دهد و به او فرمان دهد،كه راه حق را برود و نفس را به راه خير ارشاد و هدايت كند و بر نفس حرام گرداند كه راه غير خدا برود،چنان كه تاجر شريكش را از حرام بر حذر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لحظه‌اى نبايد از مراقبت نفس غافل شود،بخصوص هنگام انجام هر عمل بايد با ديده‌اى بيدار همواره او را تعقيب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فرمودۀ خداوند متعال،اشاره به همين مقام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 عَهْدِهِمْ راعُونَ وَ الَّذِينَ هُمْ بِشَهاداتِهِمْ قائِمُونَ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معنى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چنان پرستش كن كه گويا او 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حقيقت مراقبت توضيح داده شد،و اين كه انسان مدام بايد در حال مراقبت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آنى از نفس خود غافل شود و آن را بخود واگذارد،جز خيانت و بر باد دادن سرمايۀ عمر از او چيزى نخواهد ديد،چنان كه اگر بدون مراقبت مال آقايى در دست بندۀ خيانت كارش قرار گيرد به هدر مى‌رود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كه نفس از انجام كارى فراغت يافت شايسته است كه از </w:t>
      </w:r>
    </w:p>
    <w:p>
      <w:pPr>
        <w:pStyle w:val="BookText"/>
        <w:rPr/>
      </w:pPr>
      <w:r>
        <w:rPr>
          <w:rFonts w:ascii="IRNazanin" w:hAnsi="IRNazanin" w:eastAsia="IRNazanin"/>
          <w:color w:val="111111"/>
          <w:sz w:val="28"/>
          <w:sz w:val="28"/>
          <w:szCs w:val="28"/>
          <w:rtl w:val="true"/>
          <w:lang w:bidi="fa-IR"/>
        </w:rPr>
        <w:t>آن حساب بكشند و از او بخواهند كه آيا نسبت به آنچه شرط كرده بود وفا كرده است يا خير؛زيرا اين تجارتى است كه سودش بهشت برين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حسابرسى در اينجا مهمتر از حساب و سود دنيوى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دنيا به نسبت نعمتهاى آخرت حقير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سهل انگارى نفس،در ذرّه‌اى از حركات و سكنات،تصوّرات،و دقايق اندكى از زمان،جايز نيست،زيرا هر نفسى از عمر، گوهر گرانبهايى است كه به قيمت نمى‌آيد و عوضى برايش نيست،كه مى‌توان با آن گوهر،گنجى از گنجهاى بينهايت آخرت را خريدارى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گفته‌اند،سزاوار اين است كه انسان پس از انجام فريضۀ صبح،با نفس خود به عنوان وصيت خلوت كند و خطاب به وى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نفس،من جز عمر خود،دستمايۀ ديگرى ندارم و اگر عمرم تمام شود سرمايۀ مالى من تمام شده و از تجارت كردن و سود بردن نا اميد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اين روز تازه‌اى است كه خداوند در اين روز به من مهلت داده؛همين روز سرمايه ايست كه حق تعالى در اختيار من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از دنيا ببرد،خواهم گفت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بازگردان تا كارهاى شايسته‌اى كه ترك كرده‌ام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فرض كن كه خداوند تو را به دنيا باز 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بپرهيز كه امروز را به غفلت و بى خبرى سپرى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بدان كه هر شب و روزى بيست و چهار ساعت است،و در خبر آمده،كه خداوند براى بندۀ خود در هر شب و روزى بيست و چهار خزانۀ رديف شده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در يك خزانه را بر بنده بگشايند،آن را پر از روشنايى حسناتى كه در آن ساعت خاص بدانها عمل كرده است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آن همۀ نور چنان شادمانى برايش حاصل مى‌شود كه اگر بر تمام دوزخيان تقسيم شود، آنها را از احساس درد خلاصى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در ديگرى از خزانه‌هاى عملش را بر او مى‌گشايند،تاريكى وحشتناكى را مشاهده مى‌كند كه بوى بد آن به مشام </w:t>
      </w:r>
    </w:p>
    <w:p>
      <w:pPr>
        <w:pStyle w:val="BookText"/>
        <w:rPr/>
      </w:pPr>
      <w:r>
        <w:rPr>
          <w:rFonts w:ascii="IRNazanin" w:hAnsi="IRNazanin" w:eastAsia="IRNazanin"/>
          <w:color w:val="111111"/>
          <w:sz w:val="28"/>
          <w:sz w:val="28"/>
          <w:szCs w:val="28"/>
          <w:rtl w:val="true"/>
          <w:lang w:bidi="fa-IR"/>
        </w:rPr>
        <w:t>مى‌رسد و سياهى آن همه چيز را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خزانه همان ساعتى است كه در آن معصيت خداوند تعالى را مرتكب شده است از ديدن اين منظره چنان ترس و وحشتى،او را فرا مى‌گيرد،كه اگر اين بيم وحشت بر تمام بهشتيان تقسيم شود نعمتهاى بهشت را بر آنها ناگوار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خزانۀ ديگرى را بروى مى‌گشايند،در آن چيزى كه موجب خوشنودى و يا بد حالى وى گردد،وجود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ساعتى است كه خوابيده و يا در بى خبرى و غفلت از مباحات دنيا بسر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خالى بودن اين ساعت از اعمال خير اندوهناك مى‌شود،و خود را در غبن بزرگى مى‌بيند،كه مى‌توانست سود فراوانى را در آن ساعت به دست آورد،ولى بسادگى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بدين حقيقت اشاره كرده و مى‌فرمايد</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عرفا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كه گناه بدكار بخشيده شود،آيا ثواب و پاداش نيكوكاران را از دست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اشاره به غبن و حسرتى است كه در آن روز براى انسان حاصل مى‌شود سپس انسان وصيّت خود را براى اعضاى هفتگانۀ بدن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چشم،گوش،زبان،شكم،فرج،دست و پا از سر گرفته،آنها را تسليم و در اختيار نفس قرار مى‌دهد،زيرا اعضاى بدن تحت امر نفس‌اند و در تجارت براى نفس خدمت مى‌كنند و كار تجارت نفس بوسيلۀ آنها كامل مى‌شود،و دوزخ نيز هفت در دارد كه هر درى از دوزخ به يكى از اين اعضا هفتگانه تقسيم شده است و هر كه خداوند را با يكى از اين اعضا معصيت كند از در مخصوص همان عضو وارد جهنّم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براى هر عضوى آنچه شايسته است انجام دهد و يا ترك كند توصيه مى‌كند و هر كدام را در شناخت مفصل وظيفه‌اش به اوامر و نواهى شرعى ارجاع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با نفس خود </w:t>
      </w:r>
    </w:p>
    <w:p>
      <w:pPr>
        <w:pStyle w:val="BookText"/>
        <w:rPr/>
      </w:pPr>
      <w:r>
        <w:rPr>
          <w:rFonts w:ascii="IRNazanin" w:hAnsi="IRNazanin" w:eastAsia="IRNazanin"/>
          <w:color w:val="111111"/>
          <w:sz w:val="28"/>
          <w:sz w:val="28"/>
          <w:szCs w:val="28"/>
          <w:rtl w:val="true"/>
          <w:lang w:bidi="fa-IR"/>
        </w:rPr>
        <w:t>شرط مى‌كند كه اگر با اوامر و نواهى شرع مخالفت كند آن را از خواسته‌هايش منع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توصيۀ نفسانى گاهى بعد از انجام عمل و گاهى براى برحذر داشتن نفس قبل از انجام عمل آورده مى‌شود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يَعْلَمُ ما فِي أَنْفُسِكُمْ فَاحْذَرُوهُ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چهارم از مقامات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و معاقبه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پس از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هرگاه ببيند كه نفسش اشتياق به معصيت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كه از طريق شكيبايى و خوددارى از انجام گناه نفس خود را كيفر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نفس خود در موارد گناه و حتى امور مباحى كه منجر به معصيت مى‌شود سخت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ببيند كه نفس در انجام كارهاى با فضيلت و خواندن اوراد و اذكار از خود سستى و كسالت نشان مى‌دهد،سزاوار است كه با تحميل دعا و نيايش نفس را به اجبار به برخى از طاعات از دست رفته وا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فرزند عمر نماز مغربش را تا بر آمدن دو ستاره به تأخير انداخت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اين كوتاهى و سهل‌انگارى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بنده در راه خدا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سركوفت دادن و سرزنش كردن نفس مى‌باشد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مى‌دانى،داراى نفسى هستى كه امر كننده به بدى و ميل دارنده به شرّ است و دستور خداوند اين است كه او را در اختيار بگيرى و تسليم خود كنى،و از پيروى شهوات و لذّاتى كه به آنها عادت كرده است بازش دارى و با زنجير قهر،نفس را به پرستش پروردگار و خالقش بكشانى و اگر در اين باره سهل انگارى كنى،فرارى شده و سرپيچى مى‌كند و پس از آن بر او مسلّط </w:t>
      </w:r>
    </w:p>
    <w:p>
      <w:pPr>
        <w:pStyle w:val="BookText"/>
        <w:rPr/>
      </w:pPr>
      <w:r>
        <w:rPr>
          <w:rFonts w:ascii="IRNazanin" w:hAnsi="IRNazanin" w:eastAsia="IRNazanin"/>
          <w:color w:val="111111"/>
          <w:sz w:val="28"/>
          <w:sz w:val="28"/>
          <w:szCs w:val="28"/>
          <w:rtl w:val="true"/>
          <w:lang w:bidi="fa-IR"/>
        </w:rPr>
        <w:t>نخواهى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نفس،خود را مورد توبيخ و عقاب و سرزنشى قرار دهد، آن،نفس لوّامه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عتاب نفس اين است كه عيبها،نادانى و حماقت را به نفس تذكّر دهى، و مراحلى را كه مانند مرگ،بهشت و جهنّم فرارو دارد به وى گوشزد كنى،و آن چيزى را كه تمام اولياى خدا بر آن اتفاق نظر داشته،و بخاطر تسليم در برابر آن، سرور مردمان،و پيشواى جهانيان شمرده شده‌اند،يعنى وجوب پيمودن راه خدا و ترك معاصى را،براى نفس ياد آورى كنى،و آن را به نشانه‌هاى حق تعالى و چگونگى احوال بندگان شايسته خداوند متوجّه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محاسبۀ نفسانى،و مرابطه با آن،تذكّر مدام دادن امور فوق به نفس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اطاعت خارج نگردد و به معصيت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تا كنون بر شمرديم محاسبۀ دنيوى نفس بود،امّا محاسبه اخروى نفس چون قبلا بدان اشاره كرده‌ايم،نيازى به تكرار آن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تنفّسوا من قبل ضيق الخناق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خطبه قبل ضيق الخناق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به دست آوردن آسايش و شادمانى در بهشت كه بوسيلۀ كارهاى شايستۀ دنيوى تحقّق مى‌پذيرد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راحت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شادمان بودن است،چنان كه آسايش دل از اندوه موجب آسايش نفس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آسايش در آخرت را قبل از فرا رسيدن مرگ تأمين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ريسمان مخصوصى است براى مرگ استعاره بكار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گلو گرفتگى،با مرگ اين است كه در هر دو صورت براى انسان امكان انجام عمل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كلام حضرت اين است كه فرصت را پيش از آن كه وقت از دست برود و شما امكان انجام كارى را نداشته باشيد،غنيمت بدانيد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انقادوا قبل عنف السيّاق يعنى قبل از آن كه بالاجبار تسليم فرمان الهى گرديده و مطيع شويد،دستورات الهى را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فرشتۀ قبض روح با جاذبه‌اى ناپسند و غير مطلوب به سراغ انسان گناهكار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انّه من لم يعن على نفسه الى آخره يعنى كسى را كه خداوند بر عليه هواهاى نفسش يارى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خود پند دهنده‌اى براى خود 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وعظ ديگران نيست كه او را پند بدهند،و در اين بارۀ ياريش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دادن خداوند به انسان اين است كه عنايت و توجهات خداوندى، نفس ناطقۀ انسانى را آمادۀ پذيرش خيرات مى‌سازد و آن را بر عليه نفس امّاره قوّت مى‌بخشد،كه با دريافت الطاف الهى توان مغلوب كردن نفس امّاره را يافته و از پيروى آن سر باز،مى‌زند و به سوى شهواتى كه نفس ناطقۀ را فرا مى‌خواند جذب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براى نفس ناطقۀ انسان اين آمادگى و پذيرش نباشد،پند ديگران وى را سود نمى‌دهد و آنها را نمى‌پذيرد،زيرا پذيرفتن بدون آمادگى ممكن نيست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مى‌دهد كه واجب است،انسان در مراقبت احوال نفس،و راندن شيطان از خود از خداوند يارى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بدون كمك و يارى حق تعالى امكان مقابله با شيطان و نفس امّاره نيست</w:t>
      </w:r>
      <w:r>
        <w:rPr>
          <w:rFonts w:eastAsia="IRNazanin" w:cs="IRNazanin"/>
          <w:color w:val="111111"/>
          <w:sz w:val="28"/>
          <w:szCs w:val="28"/>
          <w:rtl w:val="true"/>
          <w:lang w:bidi="fa-IR"/>
        </w:rPr>
        <w:t xml:space="preserve">). </w:t>
      </w:r>
      <w:bookmarkStart w:id="1056" w:name="pg11510_167707"/>
    </w:p>
    <w:p>
      <w:pPr>
        <w:pStyle w:val="Heading3"/>
        <w:numPr>
          <w:ilvl w:val="2"/>
          <w:numId w:val="1"/>
        </w:numPr>
        <w:rPr/>
      </w:pPr>
      <w:bookmarkStart w:id="1057" w:name="__RefHeading___Toc3440700_73709187"/>
      <w:bookmarkStart w:id="1058" w:name="_Toc435"/>
      <w:bookmarkEnd w:id="1056"/>
      <w:bookmarkEnd w:id="1057"/>
      <w:r>
        <w:rPr/>
        <w:t>88</w:t>
      </w:r>
      <w:r>
        <w:rPr>
          <w:rtl w:val="true"/>
        </w:rPr>
        <w:t>-</w:t>
      </w:r>
      <w:r>
        <w:rPr>
          <w:rtl w:val="true"/>
        </w:rPr>
        <w:t>از خطبه‌هاى آن حضرت</w:t>
      </w:r>
      <w:r>
        <w:rPr>
          <w:rtl w:val="true"/>
        </w:rPr>
        <w:t>(</w:t>
      </w:r>
      <w:r>
        <w:rPr>
          <w:rtl w:val="true"/>
        </w:rPr>
        <w:t>علیه السلام</w:t>
      </w:r>
      <w:r>
        <w:rPr>
          <w:rtl w:val="true"/>
        </w:rPr>
        <w:t>)</w:t>
      </w:r>
      <w:r>
        <w:rPr>
          <w:rtl w:val="true"/>
        </w:rPr>
        <w:t>است اين از خطبه‌هاى امام</w:t>
      </w:r>
      <w:r>
        <w:rPr>
          <w:rtl w:val="true"/>
        </w:rPr>
        <w:t>(</w:t>
      </w:r>
      <w:r>
        <w:rPr>
          <w:rtl w:val="true"/>
        </w:rPr>
        <w:t>علیه السلام</w:t>
      </w:r>
      <w:r>
        <w:rPr>
          <w:rtl w:val="true"/>
        </w:rPr>
        <w:t>)</w:t>
      </w:r>
      <w:r>
        <w:rPr>
          <w:rtl w:val="true"/>
        </w:rPr>
        <w:t>است،كه به خطبۀ اشباح،</w:t>
      </w:r>
      <w:bookmarkEnd w:id="1058"/>
    </w:p>
    <w:p>
      <w:pPr>
        <w:pStyle w:val="Heading4"/>
        <w:numPr>
          <w:ilvl w:val="3"/>
          <w:numId w:val="1"/>
        </w:numPr>
        <w:rPr/>
      </w:pPr>
      <w:bookmarkStart w:id="1059" w:name="__RefHeading___Toc3440702_73709187"/>
      <w:bookmarkStart w:id="1060" w:name="_Toc436"/>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يعنى اشخاص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از اين جهت به اين نام ناميده‌اند كه در آن از آفرينش فرشتگان،آسمانها،زمين و پيامبران و چگونگى آفرينش آنها سخن به ميان آمده است و يكى از بزرگترين خطبى است كه آن حضرت در پاسخ شخصى كه از او درخواست كرد تا خدا را طورى برايش توصيف كند كه گويا او را آشكارا مى‌بيند،ايراد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حضرت از چنان تقاضاى نادرستى بسختى بر آشفت،و پس از اجتماع مردم بمنبر بر آمد و اين خطبه را بيان كرد</w:t>
      </w:r>
      <w:r>
        <w:rPr>
          <w:rFonts w:eastAsia="IRNazanin" w:cs="IRNazanin"/>
          <w:color w:val="111111"/>
          <w:sz w:val="28"/>
          <w:szCs w:val="28"/>
          <w:rtl w:val="true"/>
          <w:lang w:bidi="fa-IR"/>
        </w:rPr>
        <w:t>.</w:t>
      </w:r>
    </w:p>
    <w:p>
      <w:pPr>
        <w:pStyle w:val="Heading4"/>
        <w:numPr>
          <w:ilvl w:val="3"/>
          <w:numId w:val="1"/>
        </w:numPr>
        <w:rPr/>
      </w:pPr>
      <w:bookmarkStart w:id="1061" w:name="__RefHeading___Toc3440704_73709187"/>
      <w:bookmarkStart w:id="1062" w:name="_Toc437"/>
      <w:bookmarkEnd w:id="1061"/>
      <w:r>
        <w:rPr>
          <w:rtl w:val="true"/>
        </w:rPr>
        <w:t>بخش اول</w:t>
      </w:r>
      <w:r>
        <w:rPr>
          <w:rtl w:val="true"/>
        </w:rPr>
        <w:t>:</w:t>
      </w:r>
      <w:r>
        <w:rPr>
          <w:rtl w:val="true"/>
        </w:rPr>
        <w:t>وصف اللّه تعالى</w:t>
      </w:r>
      <w:bookmarkEnd w:id="1062"/>
    </w:p>
    <w:p>
      <w:pPr>
        <w:pStyle w:val="Heading5"/>
        <w:numPr>
          <w:ilvl w:val="4"/>
          <w:numId w:val="1"/>
        </w:numPr>
        <w:rPr/>
      </w:pPr>
      <w:bookmarkStart w:id="1063" w:name="__RefHeading___Toc3440706_73709187"/>
      <w:bookmarkStart w:id="1064" w:name="_Toc438"/>
      <w:bookmarkEnd w:id="1063"/>
      <w:r>
        <w:rPr>
          <w:rtl w:val="true"/>
        </w:rPr>
        <w:t>اشاره</w:t>
      </w:r>
      <w:bookmarkEnd w:id="1064"/>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يَفِرُهُ الْمَنْعُ 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يُكْدِيهِ الْإِعْطَاءُ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مُعْطٍ مُنْتَقِصٌ سِوَاهُ وَ كُلُّ مَانِعٍ مَذْمُومٌ مَا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الْمَنَّانُ بِفَوَائِدِ النِّعَمِ وَ عَوَائِدِ الْمَزِيدِ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الْخَلاَئِقُ ضَمِنَ أَرْزَاقَهُمْ وَ قَدَّرَ أَقْوَاتَهُمْ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سَبِيلَ الرَّاغِبِينَ إِلَيْهِ وَ الطَّالِبِينَ 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بِمَا سُئِلَ بِأَجْوَدَ مِنْهُ بِمَا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لَمْ يَكُنْ لَهُ قَبْلٌ فَيَكُونَ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الَّذِي لَيْسَ لهُ بَعْدٌ فَيَكُونَ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الرَّادِعُ أَنَاسِيَّ الْأَبْصَارِ عَنْ أَنْ تَنَالَهُ أَوْ تُدْرِكَهُ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فِي مَكَانٍ فَيَجُوزَ عَلَيْهِ الاِنْتِقَالُ وَ لَوْ وَهَبَ مَا تَنَفَّسَتْ عَنْهُ مَعَادِنُ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ضَحِكَتْ عَنْهُ أَصْدَافُ الْبِحَارِ مِنْ فِلِزِّ اللُّجَيْنِ وَ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نُثَارَةِ الدُّرِّ وَ حَصِيدِ الْمَرْجَانِ مَا أَثَّرَ ذَلِكَ فِي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أَنْفَدَ سَعَةَ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عِنْدَهُ مِنْ ذَخَائِرِ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تُنْفِدُهُ مَطَالِبُ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الْجَوَادُ الَّذِي لاَ يَغِيضُهُ سُؤَالُ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يُبْخِلُهُ إِلْحَاحُ الْمُلِحِّينَ </w:t>
      </w:r>
      <w:bookmarkStart w:id="1065" w:name="pg11510_167708"/>
    </w:p>
    <w:p>
      <w:pPr>
        <w:pStyle w:val="Heading5"/>
        <w:numPr>
          <w:ilvl w:val="4"/>
          <w:numId w:val="1"/>
        </w:numPr>
        <w:rPr/>
      </w:pPr>
      <w:bookmarkStart w:id="1066" w:name="__RefHeading___Toc3440708_73709187"/>
      <w:bookmarkStart w:id="1067" w:name="_Toc439"/>
      <w:bookmarkEnd w:id="1065"/>
      <w:bookmarkEnd w:id="1066"/>
      <w:r>
        <w:rPr>
          <w:rtl w:val="true"/>
        </w:rPr>
        <w:t>سند</w:t>
      </w:r>
      <w:bookmarkEnd w:id="1067"/>
    </w:p>
    <w:p>
      <w:pPr>
        <w:pStyle w:val="BookText"/>
        <w:rPr/>
      </w:pPr>
      <w:r>
        <w:rPr>
          <w:rFonts w:ascii="IRNazanin" w:hAnsi="IRNazanin" w:eastAsia="IRNazanin"/>
          <w:color w:val="111111"/>
          <w:sz w:val="28"/>
          <w:sz w:val="28"/>
          <w:szCs w:val="28"/>
          <w:rtl w:val="true"/>
          <w:lang w:bidi="fa-IR"/>
        </w:rPr>
        <w:t>مسعدة بن صدقه از حضرت جعفر بن محمد بن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منبر كوفه قرائت فرمودند آن گاه كه مردى نزد آن حضرت آمده عرض كرد يا امير المؤمنين پروردگار ما را چنان براى ما توصيف كن كه دوستى و شناخت ما در بارۀ او زياد شود، حضرت از اين درخواست به خشم آمد،و ندا در داد تا مردم براى نماز در مسجد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بطورى اجتماع كردند كه مسجد پر از جمعيت شد، در حالى كه رنگ مباركش از خشم زياد تغيير يافته بود به منبر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خداى متعال و درود بر رسول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خطبه را ايراد فرمود</w:t>
      </w:r>
      <w:r>
        <w:rPr>
          <w:rFonts w:eastAsia="IRNazanin" w:cs="IRNazanin"/>
          <w:color w:val="111111"/>
          <w:sz w:val="28"/>
          <w:szCs w:val="28"/>
          <w:rtl w:val="true"/>
          <w:lang w:bidi="fa-IR"/>
        </w:rPr>
        <w:t>:</w:t>
      </w:r>
    </w:p>
    <w:p>
      <w:pPr>
        <w:pStyle w:val="Heading5"/>
        <w:numPr>
          <w:ilvl w:val="4"/>
          <w:numId w:val="1"/>
        </w:numPr>
        <w:rPr/>
      </w:pPr>
      <w:bookmarkStart w:id="1068" w:name="__RefHeading___Toc3440710_73709187"/>
      <w:bookmarkStart w:id="1069" w:name="_Toc440"/>
      <w:bookmarkEnd w:id="1068"/>
      <w:r>
        <w:rPr>
          <w:rtl w:val="true"/>
        </w:rPr>
        <w:t>لغات</w:t>
      </w:r>
      <w:bookmarkEnd w:id="1069"/>
    </w:p>
    <w:p>
      <w:pPr>
        <w:pStyle w:val="BookText"/>
        <w:rPr/>
      </w:pP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مالش زياد مى‌شود و وفور كامل مى‌يابد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خيرش ناقص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تنفّست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ارزشمند زمين كه به وسيلۀ كوره جرم‌گيرى شده،خالص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طلاى 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كوچك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 فى سؤاله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تقاضا و خواست خود را مدام تكرار كند</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3440712_73709187"/>
      <w:bookmarkStart w:id="1071" w:name="_Toc441"/>
      <w:bookmarkEnd w:id="1070"/>
      <w:r>
        <w:rPr>
          <w:rtl w:val="true"/>
        </w:rPr>
        <w:t>ترجمه</w:t>
      </w:r>
      <w:bookmarkEnd w:id="1071"/>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خداوندى را سزاست كه منع عطا و بخشش و بى عنايتى به موجودات او را مستغنى نكرده بخل وجود بر دارايى‌اش چيزى نمى‌افزايد و بذل احسانش او را دچار فقر و تنگدستى نمى‌كند،زيرا هر بخشنده‌اى جز او نقصان مى‌پذيرد،و هر منع كننده‌اى جز او مستحق توبيخ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بخشش نكردن دارا مى‌شود و نه،به بخشيدن نادار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به نعمتهاى پر فايده و عايدات و بهره‌هاى بسيار بر بندگانش احسان فرموده،و روزى آنها را 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خلايق بمنزلۀ عيال اويند و ريزه‌خوار خوان احسانش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روزى همگان را تضمين كرده،و قوت هر يك را اندازه‌گيرى و مقدّر نموده است،و راه مشتاقان ديدار و </w:t>
      </w:r>
    </w:p>
    <w:p>
      <w:pPr>
        <w:pStyle w:val="BookText"/>
        <w:rPr/>
      </w:pPr>
      <w:r>
        <w:rPr>
          <w:rFonts w:ascii="IRNazanin" w:hAnsi="IRNazanin" w:eastAsia="IRNazanin"/>
          <w:color w:val="111111"/>
          <w:sz w:val="28"/>
          <w:sz w:val="28"/>
          <w:szCs w:val="28"/>
          <w:rtl w:val="true"/>
          <w:lang w:bidi="fa-IR"/>
        </w:rPr>
        <w:t>جويندگان الطافش را به آنچه در نزد او از خير و سعادت،مى‌باشد،واضح و آشكار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او درخواست چيزى بنمايد و چه درخواست نكند بخشش خداوند نسبت به درخواست كننده بيشتر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عطاى مادّى و معنوى از نزد خداوند به فراخور حال و استعداد هر كسى است و كم و زياد نمى‌شود،مگر كسى استعداد و لياقت خود را بالا برد كه طبيعتا استحقاق بيشترى خواهد داشت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نيايش براى اين است كه استعداد ما را در برخوردارى از نعمتهاى الهى افزون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چنان خداوندى كه اوّل و ابتداى همه چيز و پيش از همۀ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چيز را قبل از او نمى‌توان تصوّر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چنان آخرى كه برايش ما بعدى نيست تا گفته شود پس از او چيزى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اوّلها و آخر آخرهاست؛همواره صفاتش با ذاتش مقرون بوده و هيچ يك را بر ديگرى تقدّم و تأخر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مردمك چشمها را از ديدن يا درك كردن خود منع كرده است نه دهر و زمان بر خداوند جريان داشته كه حالات مختلفى براى او ايجاد كند و نه در مكانى جايگزين بوده كه انتقال براى او امكان‌پذير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سبحان تمام آنچه را معادن به هنگام استخراج از طلا و نقره و ديگر جواهرات بيرون مى‌دهند و يا درهاى منثور و مرجانهايى كه صدفهاى دريا به هنگام خنديدن ظاهر مى‌سازند ببخشد،در جود و بخشش او تأثيرى نمى‌گذارد و از بخششهاى واسعۀ او نمى‌كاهد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نزد خدا بقدرى نعمتهاى ذخيره شده فراوان است كه عقل بشر هرگز بر آنها احاطه و آگاهى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از ذخائر قابل احسان آن قدر در نزد خدا وجود دارد كه خواسته‌هاى مردم آنها را تمام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او بخشنده‌اى است كه در خواست سؤال كنندگان، بخشش او را كم نمى‌گرداند و اصرار تقاضامندان موجب بخل و خسّت او نمى‌شود </w:t>
      </w:r>
      <w:r>
        <w:rPr>
          <w:rFonts w:eastAsia="IRNazanin" w:cs="IRNazanin"/>
          <w:color w:val="111111"/>
          <w:sz w:val="28"/>
          <w:szCs w:val="28"/>
          <w:rtl w:val="true"/>
          <w:lang w:bidi="fa-IR"/>
        </w:rPr>
        <w:t xml:space="preserve">». </w:t>
      </w:r>
      <w:bookmarkStart w:id="1072" w:name="pg11510_167710"/>
    </w:p>
    <w:p>
      <w:pPr>
        <w:pStyle w:val="Heading5"/>
        <w:numPr>
          <w:ilvl w:val="4"/>
          <w:numId w:val="1"/>
        </w:numPr>
        <w:rPr/>
      </w:pPr>
      <w:bookmarkStart w:id="1073" w:name="__RefHeading___Toc3440714_73709187"/>
      <w:bookmarkStart w:id="1074" w:name="_Toc442"/>
      <w:bookmarkEnd w:id="1072"/>
      <w:bookmarkEnd w:id="1073"/>
      <w:r>
        <w:rPr>
          <w:rtl w:val="true"/>
        </w:rPr>
        <w:t>شرح</w:t>
      </w:r>
      <w:bookmarkEnd w:id="1074"/>
    </w:p>
    <w:p>
      <w:pPr>
        <w:pStyle w:val="BookText"/>
        <w:rPr/>
      </w:pPr>
      <w:r>
        <w:rPr>
          <w:rFonts w:ascii="IRNazanin" w:hAnsi="IRNazanin" w:eastAsia="IRNazanin"/>
          <w:color w:val="111111"/>
          <w:sz w:val="28"/>
          <w:sz w:val="28"/>
          <w:szCs w:val="28"/>
          <w:rtl w:val="true"/>
          <w:lang w:bidi="fa-IR"/>
        </w:rPr>
        <w:t>در اين قسمت از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بيان اوصاف خداوند سبحانه و تعالى كرده و آنها را با توجّه به آثار رحمت حق و خصوصياتى كه منحصرا شأن ذات اوست بيان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دارايى،غنا و ثروتمندى خداوند متعال،با خوددارى از بذل و بخشش زياد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ثروت و دارايى انسانها كه با عدم بخشش فزونى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بارۀ خداوند دليلى بر منع از جود،وجود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و بخشش خداوند،موجب نقص و فقر او نمى‌شود؛اين جا نيز دليلى وجود ندارد كه خداوند از كرم و بخشش باز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بيان اين دو خصوصيت براى ذات مقدّس حق،به پاسخ توهمّى كه ممكن است در اين باره از ناحيۀ افراد ناآگاه صورت گيرد،و خداوند را،در رديف بخشندگانى كه مالشان با بخشش نقصان مى‌پذيرد قرار دهند پرداخته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بخشنده‌اى جز خداوند مالش نقصان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را مبرّا و پاك مى‌داند از اين كه داخل در افرادى باشد،كه بدليل منع و بخل از بخشندگى مورد مذمّت و نكوهش هستند با اين بيان كه هر منع كننده بخشش مورد مذّمت است جز او كه هر چند خوددارى از بخشش كند نكوهش نمى‌شود،زيرا منع او بدليل ترس از فقر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بخشنده‌اى جز او دچار كمبود مى‌شود،و هر منع كننده بخششى مورد مذمّت است،تأكيدى است،بر دو جملۀ اوّل كه فرمود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منع از بخشش فزونى مال پيدا نمى‌كند و بخشندگى او هم موجب فقر و بى‌چيزى‌اش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امر در مورد خداوند اين است،كه زياد شدن مال به بخشش نكردن و نقص پيدا كردن مال با بخشش در حق كسانى صادق است كه به زيادى و نقصان،دچار سود و زيان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اطلاق سود و زيان بر خداوند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افزايش و نقصان مال در حق خداوند امرى است </w:t>
      </w:r>
    </w:p>
    <w:p>
      <w:pPr>
        <w:pStyle w:val="BookText"/>
        <w:rPr/>
      </w:pPr>
      <w:r>
        <w:rPr>
          <w:rFonts w:ascii="IRNazanin" w:hAnsi="IRNazanin" w:eastAsia="IRNazanin"/>
          <w:color w:val="111111"/>
          <w:sz w:val="28"/>
          <w:sz w:val="28"/>
          <w:szCs w:val="28"/>
          <w:rtl w:val="true"/>
          <w:lang w:bidi="fa-IR"/>
        </w:rPr>
        <w:t>محال؛زيرا تصوّر نفع و ضرر براى خداوند منجر به دو امر محال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نيازمندى و امكان،دوّم محدود شدن خداوند در بخشش وجود،با اين كه قدرت ذات حق تعالى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عبارت توضيح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و نقصان در حق خداوند روا نيست تا فرقى ميان او و آفريدگانش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بخشنده به اين دليل دچار كمبود مى‌شود كه خود به آنچه مى‌بخشد نيازمند است و از آن سود مى‌برد،و باز به همين دليل انسانى كه از بخشش خوددارى كند مورد نكوهش است،نه خداوند،زيرا خداوند اگر از بخشش خوددارى كند مطابق نظام حكمت و عدالت رفتار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غير خداوند اگر از بخشش خوددارى كند،اكثرا بدليل پيروى از حرص و يا هواى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داشت،اين كه هر بخشنده‌اى با بخشش كمبود پيدا مى‌كند، قضيّه موجبۀ كليّه است و صدق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عاقلى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و نيازى به توضيح بيشتر ندارد،امّا كليّت اين قضيّه كه هر خوددارى كنندۀ از بخشش جز خداوند مورد ملامت است،نياز به استدلال و برهان دارد،و تحقيق آن اين است كه خوددارى كنندۀ از بخشش مال،ترس از فقر و يا امورى از اين قبيل او را از بخشش باز مى‌دارد،و بخوبى روشن است آن كه در دنيا از فقر مى‌ترسد،دنيا را دوست مى‌دارد و با بندگانى كه توكّل بر خداوند دارند و از متاع دنيا و زيباييهاى آن زهد مى‌ورزند فاصلۀ زيادى دارد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انسان وظيفه دارد و مأمور است كه در دنيا زهد پيشه كند و از جمله زاهدان باشد،وقتى كه دنيا دوست بود سزاوار مذمّت و ملامت شود، چه بدليل همين دنيا خواهى از بذل مال،خوددارى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مال از توجّه به جمال خداوند كريم او را باز داشته و حجاب توجّه او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صدق قضيّۀ كليّه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خوددارى كنندۀ از بخشش جز خداوند </w:t>
      </w:r>
    </w:p>
    <w:p>
      <w:pPr>
        <w:pStyle w:val="BookText"/>
        <w:rPr/>
      </w:pPr>
      <w:r>
        <w:rPr>
          <w:rFonts w:ascii="IRNazanin" w:hAnsi="IRNazanin" w:eastAsia="IRNazanin"/>
          <w:color w:val="111111"/>
          <w:sz w:val="28"/>
          <w:sz w:val="28"/>
          <w:szCs w:val="28"/>
          <w:rtl w:val="true"/>
          <w:lang w:bidi="fa-IR"/>
        </w:rPr>
        <w:t>مورد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چنين نقل شده است كه در پيشگاه خداوند به هنگام نيايش عرضه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زيادى بخشش جز كرم و جود بر او نمى‌افزايد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ظريفى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كه بخشش خداوند سبحانه تعالى جز بر شايستگى و استحقاق به چيزى متوقّف نيست،و با هر نعمتى كه از جانب خداوند بر بنده‌اى صدور پيدا نمايد جايگاه صدور نعمت را،استحقاق مى‌بخشد و آنرا آمادۀ پذيرفتن نعمتى ديگر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فزونى بخشش،موجب فراوانى استعداد،و زيادى استعداد،اقتضاى پذيرفتن زيادى جود و بخشش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نعمتهاى فراوانى كه به جهانيان عنايت فرموده،داراى حق منّت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نعمت دهنده،از نعمتهايى كه به نعمت گيرندگان بخشيده،و از اين بابت بر آنها حق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إِسْرائِيلَ اذْكُرُوا نِعْمَتِيَ الَّتِي أَنْعَمْتُ عَلَيْكُمْ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موارد زيادى بعنوان مدح و ستايش خداوند سبحان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منّت نهادن،يعنى به رخ كشيدن نعمت از صفات نكوهيدۀ مخلوقات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فرق اين است كه هر نعمت دهنده‌اى جز خداوند،محتمل است كه براى نعمتى كه داده است انتظار پاداش متقابلى داشته باشد،تا از آن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انتظار پاداش از ناحيۀ نعمت گيرنده،نعمت دهنده نبايد توقع سپاسگزارى را هم داشته باشد،چون توقّع سپاسگزارى منتفى است بنا بر اين منّت نهادن هم منتفى است؛زيرا لازمۀ منّت، دست بالا داشتن و خود را بزرگ 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نعمت گيرنده توقّع </w:t>
      </w:r>
    </w:p>
    <w:p>
      <w:pPr>
        <w:pStyle w:val="BookText"/>
        <w:rPr/>
      </w:pPr>
      <w:r>
        <w:rPr>
          <w:rFonts w:ascii="Amiri" w:hAnsi="Amiri" w:eastAsia="Amiri" w:cs="Amiri"/>
          <w:color w:val="111111"/>
          <w:sz w:val="28"/>
          <w:sz w:val="28"/>
          <w:szCs w:val="28"/>
          <w:rtl w:val="true"/>
          <w:lang w:bidi="ar-SA"/>
        </w:rPr>
        <w:t>جبران نعمتش را دارد،و به آن نيازمند است،داراى حقّ منّت نمى‌تواند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تلافى و جبران نعمت،با داشتن منّت بر نعمت گيرنده،از نظر عرف قابل جمع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برتر داشتن و بزرگوار بودن شايستۀ توانگرى است كه چشم به نتيجه بخشش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گذارى يعنى شخصيّت نعمت گيرنده را خرد كردن،موجب آزار و اذيّت قبول كننده نعمت مى‌شود،و آمادگى نفسانى نعمت دهنده را براى پذيرش رحمت حق،و پاداش اخروى خداوند از ميان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كلام حق تعالى از منّت نهادن نهى شده است،چنان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صَدَقاتِكُمْ بِالْمَنِّ وَ الْأَذى</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كريمۀ،منّت و اذيّت را موجب بطلان صدقه دانسته است،يعنى منّت نهادن و اذيّت كردن استحقاق ثواب را از ميان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فوايدى است كه خداوند بر خلايق ارزانى داشته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المزيد و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است كه مردم بدانها نيازمندند،و براى زندگى آنها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بخاطر نعمتهايى كه به جهانيان عطا فرموده و نيازمندى زندگى آنها را كه بدان احتياج شديد دارند بر آورده ساخته،منّان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خلايق عيال خدايند،روزى آنها را ضمانت كرده،و قوت آنها را اندازه‌گيرى و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خلق نسبت به پروردگارشان استعاره آورده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مشابهت را در تعريف عيال مى‌توان فهميد،عيال شخص كسانى هستند كه انسان،آنها را در محلّى جمع كرده،نيازمندى آنها را تأمين مى‌كند و آنچه به حال وضع آنها مناسب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فراهم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خلق هم </w:t>
      </w:r>
    </w:p>
    <w:p>
      <w:pPr>
        <w:pStyle w:val="BookText"/>
        <w:rPr/>
      </w:pPr>
      <w:r>
        <w:rPr>
          <w:rFonts w:ascii="IRNazanin" w:hAnsi="IRNazanin" w:eastAsia="IRNazanin"/>
          <w:color w:val="111111"/>
          <w:sz w:val="28"/>
          <w:sz w:val="28"/>
          <w:szCs w:val="28"/>
          <w:rtl w:val="true"/>
          <w:lang w:bidi="fa-IR"/>
        </w:rPr>
        <w:t>نسبت به خداوند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آفريده و تحت توجّهات خود قرار داده،تا سعادتشان را در زندگى اين دنيا و آن دنيا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 اين دنيا و ثواب آن دنيا را بر ايشان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آنچه در حكمت الهى واجب شده،و تحقّق آنها براى نظام يافتن و سامان پيدا كردن وضع زندگى خلايق از قبيل روزى مقدّر و ديگر نيازمنديهايشان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مقدّر خداوند براى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تمام چيزهايى است كه از كم و زياد،در لوح محفوظ ثبت و ضبط شده است،و انجام آنها تخلّف ناپذير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واضح علاقه‌مندان به سير و سلوك،به خداوند ختم مى‌شود،و هر آنچه بخواهند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آنچه مربوط به اصلاح حال انسانها،از روزى،قوت و ديگر نيازمنديهاى ضرورى،دنياى آنها بوده بر شمرده است،و آن گاه امورى كه در بهبود وضع آخرت آنها مؤثر است همچون پيمودن راه حق،و ديگر شئون را يادآورى مى‌كند،و از آن ميان به روشن بودن راه شريعت،براى پويندگانى كه به نظاره كردن جمال خداوند كريم راغبند و نعمتهاى مدام و جاويد حق تعالى را مى‌خواهند اشاره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سالكان طريق به سوى او در حركتند،و خواستاران سعادت،رستگارى را از نزد او مى‌طلبند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مورد آنچه از او خواسته مى‌شود نسبت به آنچه كه از او خواسته نمى‌شود بخشنده‌تر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صفت خداوند اشاره به نكتۀ لطيفى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 كه از ناحيه حق تعالى بر خلايق صادر مى‌شود به دو اعتبار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صدور فيض به لحاظ جود و بخشش خداوندى در نظر گرفته شود از اين جهت نسبت به همۀ موجودات يكسان بوده،در بخشش اختلافى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اعتبار همه مخلوقات نسبت بخداوند نسبت مساوى دارند،پس نمى‌توان گفت كه خداوند نسبت به فلان موجود خاص بخشنده‌تر از بهمان موجود است؛كه اگر چنين فرض شود لازم مى‌آيد خداوند نسبت به بعضى بخل ورزيده باشد و به بعضى نيازمند باشد،و لازمۀ اين اثبات نقص براى خداست و خداوند از نقص و بخل و نياز مبرّا و پاك بوده و مقامى فراتر از اين تصورات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فيض به نسبت فيض گيرنده يعنى ممكن الوجود در نظر گرفته شود، اختلاف وجود دارد امّا اين اختلاف،صرفا از همين جهت قرب و بعد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فيض گيرنده‌اى كه داراى استعداد و پذيرش بيشترى بوده،شرط و تضاد كمترى داشته باشد،به جود و بخشش خداوند نزديك‌تر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توضيح فوق،اگر سؤال كننده و متقاضى،چيزى را كه از خداوند مسئلت مى‌كند نصيبش شود و چيزى را كه مسئلت ندارد به او بخشيده نشود، بدين معنى نيست كه شيء تقاضا نشده،در نزد خداوند بسيار با ارزش بوده و خداوند بوى نبخشيده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ميان آنچه خواسته شده و آنچه خواسته نشده است،نسبت به جود خداوند فرق و تفاوتى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چرا شيء مورد خواست و تقاضا به او بخشيده شده است باين دليل است كه سؤال و تقاضا زمينۀ قبول فيض را فراهم كرده و فيض حق متعال كه همواره وجوب وجود دارد،در زمينۀ مستعد قبول جارى و سارى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متقاضى فيض،همان چيزى را كه از خدا نخواسته است،تقاضا مى‌كرد،و بوسيلۀ خواست و مسئلت،خود را مستعد قبول فيض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مى‌شد،بديهى است كه در بخشش خداوند بخل و منعى نيست،هر چند كه شيء مورد تقاضا نهايت ارزشمندى و گران قدرى را مى‌داشت حق تعالى بوى مى‌بخشيد،چه بخشندگى نقصى در گنجينه‌هاى بخشش، و عموم جود خداوند ايجاد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حقيقت اشاره دارد </w:t>
      </w:r>
    </w:p>
    <w:p>
      <w:pPr>
        <w:pStyle w:val="BookText"/>
        <w:rPr/>
      </w:pPr>
      <w:r>
        <w:rPr>
          <w:rFonts w:ascii="IRNazanin" w:hAnsi="IRNazanin" w:eastAsia="IRNazanin"/>
          <w:color w:val="111111"/>
          <w:sz w:val="28"/>
          <w:sz w:val="28"/>
          <w:szCs w:val="28"/>
          <w:rtl w:val="true"/>
          <w:lang w:bidi="fa-IR"/>
        </w:rPr>
        <w:t>هنگامى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 كننده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 شما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و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كسى است كه آنچه از جانب حق تعالى بر او واجب و مقرر شده است پرداخت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صدقات،زكوات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بخيل كسى است كه از پرداخت حقوق واجبه الهى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 از جواد آفريدگار و خالق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بخشنده و جواد است،چه ببخشد و يا منع كند،زيرا كه خداوند اگر ببخشد به كسى مى‌بخشد كه استعداد بخشش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منع كند از كسى منع مى‌كند كه استعداد قبول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اعطى اعطى من له و إن منع منع من ليس له؛اشاره به اين است كه بخشش و عدم بخشش الهى بسته به زمينۀ استحقاق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فياضيّت منع و ردعى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شاعر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از قامت ناجور نازيباى ماست ورنه تشريف تو بر قامت كس كوته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اين صفت براى خداوند او را از بخلى كه در انسان است مبرّا و پاك دانسته است،زيرا طبيعت انسان چنين است كه نسبت به آنچه از او تقاضا شود بخشنده‌تر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آسانى بخشش،در شيء مورد تقاضا اين است كه متقاضى معمولا،اشياى گرانبها و پر ارزشى كه در نظر انسان بسيار عزيز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مى‌داند كه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لحاظ انسان نسبت به شيئى مورد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عرفا هم كم بهاتر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اوّلى است كه ما قبلى ندارد،پس هيچ چيز پيش از او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آخرى است كه ما بعدى ندارد،پس بعد از او هيچ چيز نيست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گذشته پيرامون اين دو صفت حق تعالى بحث كرده‌ايم،نكته‌اى كه در اينجا قصد توضيح آن را داريم اين است كه اوّل يا آخر بودن،دو مفهوم </w:t>
      </w:r>
    </w:p>
    <w:p>
      <w:pPr>
        <w:pStyle w:val="BookText"/>
        <w:rPr/>
      </w:pPr>
      <w:r>
        <w:rPr>
          <w:rFonts w:ascii="IRNazanin" w:hAnsi="IRNazanin" w:eastAsia="IRNazanin"/>
          <w:color w:val="111111"/>
          <w:sz w:val="28"/>
          <w:sz w:val="28"/>
          <w:szCs w:val="28"/>
          <w:rtl w:val="true"/>
          <w:lang w:bidi="fa-IR"/>
        </w:rPr>
        <w:t>اعتبارى اضافى مى‌باشند كه،عقل ما از ذات مقدس حق تعالى انتزاع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وقتى ما سلسلۀ وجودات و نيازمندى آنها را بذات حق تعالى بررسى كنيم موجودات را بذات او منتهى ديده و به او نسبت مى‌دهيم و به اعتبار همين نسبت و اضافه او را اوّل مى‌ناميم؛زيرا تمام موجودات در تحقّق وجودى و بقاى خود به موجودى بى نياز و مطلق كه خداوند است منتهى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ذات مطلق بعنوان عليّت و اصالت ذات و شرافت وجودى اوّل بحساب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يا به اعتبار مكان است و يا به اعتبار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خداوند در مكان قرار ندارد،تقدم مكانى در باره خداوند منتفى است و زمان هم متأخّر از وجود خداوند است؛زيرا كه زمان از خصوصيات حركت و حركت متأخّر از جسم و جسم از علت وجودى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است،پس قبليّت زمانى هم در مورد خداوند تصور ندارد،چه برسد كه بر آن سبقت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چيز بطور مطلق از اشياى زمانى و غير زمانى قبل از خداوند تصوّر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 خداوند به لحاظ اشياى زمان‌دار و مكان‌دار است كه در سلسله علل وجودى به وى منتهى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گفته شد،در مورد اطلاق مفهوم قبليّت بر خداوند بود امّا اطلاق مفهوم بعديّت بر ذات حق تعالى بدين لحاظ است كه اگر آداب و كيفيّت سلوك را در نظر بگيرى و ملاحظۀ مراتب سلوك سالكين را كه سفر كنندۀ بمنازل عرفان و شناختشان هستند بنمائى مفهوم آخريّت خداوند را در مى‌يابى،چه او پايان درجاتى است كه عرفا مى‌توانند بدان صعود نموده و ارتقا يابند و شناخت خداوند درجۀ نهايى و آخرين منزل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هر موجودى جز خداوند،امكان عدم دارد،و چون امكان عدم دارد پس ذاتش استحقاق وجود يافتن را ندارد تا چه رسد به اين كه آخريّت و بعد بودن مطلق بر او 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خداوند متعال ذاتا واجب است و با قياس </w:t>
      </w:r>
    </w:p>
    <w:p>
      <w:pPr>
        <w:pStyle w:val="BookText"/>
        <w:rPr/>
      </w:pPr>
      <w:r>
        <w:rPr>
          <w:rFonts w:ascii="IRNazanin" w:hAnsi="IRNazanin" w:eastAsia="IRNazanin"/>
          <w:color w:val="111111"/>
          <w:sz w:val="28"/>
          <w:sz w:val="28"/>
          <w:szCs w:val="28"/>
          <w:rtl w:val="true"/>
          <w:lang w:bidi="fa-IR"/>
        </w:rPr>
        <w:t>به هر موجودى آخريّت و بعد بودن ذاتى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بطور مطلق اوّلى است كه هيچ چيز قبل از او نيست و آخر مطلقى است كه هيچ چيز بعد از او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مردمك چشمها را از اين كه او را دريابند و درك كنند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اين موضوع توضيح داده شد كه نيروى بينايى چشم،شيئى را مى‌تواند درك كند،كه داراى چگونگى و جهت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 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داشتن وضع و جهت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محال است كه با حسّ بينائى درك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خداوند قوّه باصره را از ديدن خود باز داشته است اين است كه چشمها را تحت تأثير قوه قهريّه خويش قرار داده،و به لحاظ نقص و كمبودى كه دارند قادر بدرك خداوند نيستند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بر خداوند نمى‌گذرد،تا با گذشت زمان حال او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گذشت زمان منشأ تمام تغييرات،و دگرگونى احوال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كه ذات اقدس حق تعالى منزّه است از اين كه در ظرف زمان قرار گيرد بنا بر اين از تغيير و دگرگونيى كه عارض بر اشياى زمانى مى‌شود،مبرّا و پاك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مكان قرار ندارد،تا انتقال يافتن و جابجا شدن بر او صدق كند چون از ويژگيهاى شيء مكانى اين است كه از مكان خود بجاى ديگر منتقل شود،و خداوند كه از داشتن مكان منزّه است انتقال يافتن و جابجايى براى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مكان و قابل انتقال مى‌بود،همان نقصى كه براى اشياى مكانى به لحاظ نياز به مكان،متصوّر است،براى خداوند در نظر گرفته مى‌شد و لازم مى‌آمد كه خداوند داراى نقص 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توضيح فوق روشن شد كه خداوند مكانى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جابجايى و انتقال </w:t>
      </w:r>
    </w:p>
    <w:p>
      <w:pPr>
        <w:pStyle w:val="BookText"/>
        <w:rPr/>
      </w:pPr>
      <w:r>
        <w:rPr>
          <w:rFonts w:ascii="IRNazanin" w:hAnsi="IRNazanin" w:eastAsia="IRNazanin"/>
          <w:color w:val="111111"/>
          <w:sz w:val="28"/>
          <w:sz w:val="28"/>
          <w:szCs w:val="28"/>
          <w:rtl w:val="true"/>
          <w:lang w:bidi="fa-IR"/>
        </w:rPr>
        <w:t xml:space="preserve">بر ذات او راه پيدا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چنان است كه اگر تمام معادن كوهها و دانه‌هاى قيمتى درياها،مانند نقره و طلاهاى خالص و يا درّ و مرواريد به مردم بخشد، تأثيرى در جود و كرم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شمردن اين نعمتها بمنظور ستايش و مدح خداوند است،نعمتهايى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نام برده،بهترين چيزهايى هستند كه انسان مى‌تواند به دست آورد،و پربهاترين دانه‌هاى قيمتى است كه طالبان دنيا براى به دست آوردن آنها، رقابت مى‌كنند،يادآورى اين نعمتها،توجّه دادن به كمال قدرت خداوند و نامتناهى بودن مخلوقات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اين توضيح داده‌ايم كه بخشش،در قدرت و توان مالى كسانى تأثير دارد كه خود محتاجند و نفع و ضرر در بارۀ آنها معنى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جود و بخشندگى هر چند بينهايت باشد،در ذات خداوند،مؤثّر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 خنديدن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صدف استعاره آورده است وجه شباهت ميان آنها اين است،كه دهان،مانند صدف باز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داخل صدف و دندانها چون در نمايان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گوشتى در داخل صدف وجود دارد كه در لطافت و ظرافت شبيه زبان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صدفى را بيابد خواهد ديد كه درست مانند انسان مى‌خندد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فوق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درهاى كوچك استعاره به كار رفته است كه درست بهنگام چيدن شبيه گندم و حبوبات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صدف هر چند حيوان داراى حسّ و حركت مى‌باشد ولى او از نظر اتّصال بزمين براى تغذيه و ريشه‌دار بودنش،شبيه گياهان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 زيباى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اموالى كه از معادن و يا دريا بدست آيد بكار برده است اين شنونده است كه بايد ميان دو مورد فرق بگذارد و جواهرات حاصل </w:t>
      </w:r>
      <w:bookmarkStart w:id="1075" w:name="pg11510_167720"/>
    </w:p>
    <w:p>
      <w:pPr>
        <w:pStyle w:val="BookText"/>
        <w:rPr/>
      </w:pPr>
      <w:bookmarkEnd w:id="1075"/>
      <w:r>
        <w:rPr>
          <w:rFonts w:ascii="IRNazanin" w:hAnsi="IRNazanin" w:eastAsia="IRNazanin"/>
          <w:color w:val="111111"/>
          <w:sz w:val="28"/>
          <w:sz w:val="28"/>
          <w:szCs w:val="28"/>
          <w:rtl w:val="true"/>
          <w:lang w:bidi="fa-IR"/>
        </w:rPr>
        <w:t xml:space="preserve">از معادن و دانه‌هاى گران قيمت بدست آمده از دريا را از يكديگر تميز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الجواد الّذى لا يغيضه سؤال السّائلين و لا يبخله الحاح الملحين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بخشنده‌اى است،كه عطاى او با سؤال مكرّر متقاضيان فروكش نمى‌كند و اصرار اصرار كنندگان او را به بخل و خوددارى از بخشش وادار نمى‌سازد؛كلام حضرت بيان كننده اين حقيقت است،كه بخشيدن چيزهاى گران قيمت و پر ارزش،تأثيرى در بخشندگى خداوند ندارد،و با اعطا و خارج كردن اين نعمتها كمبودى در گنجينه‌هاى كرمش احساس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بخشنده‌اى كه طبيعت ذاتش چنين باشد،همان جوادى است كه سود و زيان و كمبودى بر او عارض نمى‌شود،و نعمتهاى او بى نهايت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نعمتهاى الهى به ملاحظۀ شباهت آن با آب از جهت اين كه آب داراى مخزن كامل زير زمينى و با كشيدن،كمبود پيدا نمى‌كند استعاره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خشم از ويژگيهاى مزاج انسانى است و چون حق تعالى از مزاج و جسمانيّت پاك و منزّه مى‌باشد،از عوارض آن كه خشم و غضب است نيز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بخل و خوددارى از بخشش،صفت پست جسمانى است،كه نيازمندى و كمبود موجب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ذاتش زيادى و نقصان راه ندارد اگر همۀ دنيا را به سائل و متقاضى ببخشد،تأثيرى در پادشاهى وى نخواهد داشت</w:t>
      </w:r>
      <w:r>
        <w:rPr>
          <w:rFonts w:eastAsia="IRNazanin" w:cs="IRNazanin"/>
          <w:color w:val="111111"/>
          <w:sz w:val="28"/>
          <w:szCs w:val="28"/>
          <w:rtl w:val="true"/>
          <w:lang w:bidi="fa-IR"/>
        </w:rPr>
        <w:t>.</w:t>
      </w:r>
    </w:p>
    <w:p>
      <w:pPr>
        <w:pStyle w:val="Heading4"/>
        <w:numPr>
          <w:ilvl w:val="3"/>
          <w:numId w:val="1"/>
        </w:numPr>
        <w:rPr/>
      </w:pPr>
      <w:bookmarkStart w:id="1076" w:name="__RefHeading___Toc3440716_73709187"/>
      <w:bookmarkStart w:id="1077" w:name="_Toc443"/>
      <w:bookmarkEnd w:id="1076"/>
      <w:r>
        <w:rPr>
          <w:rtl w:val="true"/>
        </w:rPr>
        <w:t>بخش دوم خطبه</w:t>
      </w:r>
      <w:r>
        <w:rPr>
          <w:rtl w:val="true"/>
        </w:rPr>
        <w:t>:</w:t>
      </w:r>
      <w:r>
        <w:rPr>
          <w:rtl w:val="true"/>
        </w:rPr>
        <w:t>صفات ذات تعالى در قرآن</w:t>
      </w:r>
      <w:bookmarkEnd w:id="1077"/>
    </w:p>
    <w:p>
      <w:pPr>
        <w:pStyle w:val="Heading5"/>
        <w:numPr>
          <w:ilvl w:val="4"/>
          <w:numId w:val="1"/>
        </w:numPr>
        <w:rPr/>
      </w:pPr>
      <w:bookmarkStart w:id="1078" w:name="__RefHeading___Toc3440718_73709187"/>
      <w:bookmarkStart w:id="1079" w:name="_Toc444"/>
      <w:bookmarkEnd w:id="1078"/>
      <w:r>
        <w:rPr>
          <w:rtl w:val="true"/>
        </w:rPr>
        <w:t>اشاره</w:t>
      </w:r>
      <w:bookmarkEnd w:id="1079"/>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دَلَّكَ؟الْقُرْآنُ؟ عَلَيْهِ مِنْ صِفَتِهِ فَائْتَمَّ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اسْتَضِئْ بِنُورِ هِدَايَتِهِ وَ مَا كَلَّفَكَ الشَّيْطَانُ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عَلَيْكَ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سُنَّةِ؟النَّبِيِّ ص؟ وَ أَئِمَّةِ الْهُدَى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عِلْمَهُ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مُنْتَهَى حَقِّ اللَّهِ عَلَيْكَ</w:t>
      </w:r>
      <w:r>
        <w:rPr>
          <w:rFonts w:eastAsia="Amiri" w:cs="Amiri" w:ascii="Amiri" w:hAnsi="Amiri"/>
          <w:color w:val="111111"/>
          <w:sz w:val="28"/>
          <w:szCs w:val="28"/>
          <w:rtl w:val="true"/>
          <w:lang w:bidi="ar-SA"/>
        </w:rPr>
        <w:t xml:space="preserve">- </w:t>
      </w:r>
      <w:bookmarkStart w:id="1080" w:name="pg11510_167721"/>
    </w:p>
    <w:p>
      <w:pPr>
        <w:pStyle w:val="BookText"/>
        <w:rPr/>
      </w:pPr>
      <w:bookmarkEnd w:id="1080"/>
      <w:r>
        <w:rPr>
          <w:rFonts w:ascii="Amiri" w:hAnsi="Amiri" w:eastAsia="Amiri" w:cs="Amiri"/>
          <w:color w:val="111111"/>
          <w:sz w:val="28"/>
          <w:sz w:val="28"/>
          <w:szCs w:val="28"/>
          <w:rtl w:val="true"/>
          <w:lang w:bidi="ar-SA"/>
        </w:rPr>
        <w:t>وَ اعْلَمْ أَنَّ الرَّاسِخِينَ فِي الْعِلْمِ هُمُ الَّذِينَ أَغْنَاهُمْ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اقْتِحَامِ السُّدَدِ الْمَضْرُوبَةِ دُونَ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بِجُمْلَةِ مَا جَهِلُوا تَفْسِيرَهُ مِنَ الْغَيْبِ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 اللَّهُ تَعَالَى اعْتِرَافَهُمْ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تَرْكَهُمُ 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يُكَلِّفْهُمُ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تُقَدِّرْ عَظَمَةَ اللَّهِ سُبْحَانَهُ عَلَى قَدْرِ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الْهَالِكِينَ هُوَ الْقَادِرُ الَّذِي إِذَا ارْتَمَتِ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لِتُدْرِكَ مُنْقَطَعَ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الْفِكْرُ الْمُبَرَّأُ مِنْ خَطَرَاتِ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 فِي عَمِيقَاتِ غُيُوبِ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تَوَلَّهَتِ الْقُلُوبُ إِلَيْهِ لِتَجْرِيَ فِي كَيْفِيَّةِ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غَمَضَتْ مَدَاخِلُ الْعُقُولِ فِي حَيْثُ لاَ تَبْلُغُهُ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عِلْمِ ذَاتِهِ 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تَجُوبُ مَهَاوِيَ سُدَفِ الْغُيُوبِ مُتَخَلِّصَةً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إِذْ جُبِهَتْ مُعْتَرِفَةً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يُنَالُ بِجَوْرِ الاِعْتِسَافِ كُنْهُ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تَخْطُرُ بِبَالِ أُولِي الرَّوِيَّاتِ خَاطِرَةٌ مِنْ تَقْدِيرِ جَلاَلِ عِزَّتِه الَّذِي ابْتَدَعَ الْخَلْقَ عَلَى غَيْرِ مِثَالٍ امْتَثَلَهُ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مِقْدَارٍ احْتَذَى عَلَيْهِ مِنْ خَالِقٍ مَعْبُودٍ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مِنْ مَلَكُوتِ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عَجَائِبِ مَا نَطَقَتْ بِهِ آثَارُ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اعْتِرَافِ الْحَاجَةِ مِنَ الْخَلْقِ إِلَى أَنْ يُقِيمَهَا بِمِسَاكِ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دَلَّنَا بِاضْطِرَارِ قِيَامِ الْحُجَّةِ لَهُ عَلَى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أَحْدَثَتْهَا آثَارُ صَنْعَتِهِ وَ أَعْلاَمُ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 مَا خَلَقَ حُجَّةً لَهُ وَ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خَلْقاً صَامِتاً فَحُجَّتُهُ بِالتَّدْبِيرِ 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الْمُبْدِعِ قَائِمَةٌ فَأَشْهَدُ أَنَّ مَنْ شَبَّهَكَ بِتَبَايُنِ أَعْضَاءِ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تَلاَحُمِ حِقَاقِ مَفَاصِلِهِمُ الْمُحْتَجِبَةِ لِتَدْبِيرِ حِكْمَتِكَ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يَعْقِدْ غَيْبَ ضَمِيرِهِ عَلَى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يُبَاشِرْ قَلْبَهُ الْيَقِينُ بِأَنَّهُ لاَ نِدَّ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يَسْمَعْ تَبَرُّؤَ التَّابِعِينَ مِنَ الْمَتْبُوعِينَ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كُنّا لَفِي ضَلالٍ مُبِينٍ إِذْ نُسَوِّيكُمْ بِرَبِّ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نَحَلُوكَ حِلْيَةَ الْمَخْلُوقِينَ بِأَوْهَامِهِمْ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جَزَّءُوكَ تَجْزِئَةَ الْمُجَسَّمَاتِ بِخَوَاطِرِهِمْ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مَنْ سَاوَاكَ بِشَيْءٍ مِنْ خَلْقِكَ فَقَدْ عَدَلَ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الْعَادِلُ بِكَ كَافِرٌ بِمَا تَنَزَّلَتْ بِهِ مُحْكَمَاتُ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نَطَقَتْ عَنْهُ شَوَاهِدُ حُجَجِ بَيِّنَاتِكَ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أَنْتَ اللَّهُ الَّذِي لَمْ تَتَنَاهَ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فِي مَهَبِّ فِكْرِهَا مُكَيَّفاً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رَوِيَّاتِ خَوَاطِرِهَا فَتَكُونَ مَحْدُوداً مُصَرَّفاً</w:t>
      </w:r>
    </w:p>
    <w:p>
      <w:pPr>
        <w:pStyle w:val="Heading5"/>
        <w:numPr>
          <w:ilvl w:val="4"/>
          <w:numId w:val="1"/>
        </w:numPr>
        <w:rPr/>
      </w:pPr>
      <w:bookmarkStart w:id="1081" w:name="__RefHeading___Toc3440720_73709187"/>
      <w:bookmarkStart w:id="1082" w:name="_Toc445"/>
      <w:bookmarkEnd w:id="1081"/>
      <w:r>
        <w:rPr>
          <w:rtl w:val="true"/>
        </w:rPr>
        <w:t>لغات</w:t>
      </w:r>
      <w:bookmarkEnd w:id="1082"/>
    </w:p>
    <w:p>
      <w:pPr>
        <w:pStyle w:val="BookText"/>
        <w:rPr/>
      </w:pP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و بشدت داخل در امرى شدن 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است به معنى درها و پرده‌ها جاب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 را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سدفه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تاريكى ظلمت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كردن</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احتذى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 را پيمود،به روش او عمل كرد</w:t>
      </w:r>
      <w:r>
        <w:rPr>
          <w:rFonts w:eastAsia="IRNazanin" w:cs="IRNazanin"/>
          <w:color w:val="111111"/>
          <w:sz w:val="28"/>
          <w:szCs w:val="28"/>
          <w:rtl w:val="true"/>
          <w:lang w:bidi="fa-IR"/>
        </w:rPr>
        <w:t xml:space="preserve">. </w:t>
      </w:r>
      <w:bookmarkStart w:id="1083" w:name="pg11510_167722"/>
    </w:p>
    <w:p>
      <w:pPr>
        <w:pStyle w:val="BookText"/>
        <w:rPr/>
      </w:pPr>
      <w:bookmarkEnd w:id="1083"/>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حقّ،اطراف استخوان مفاصل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براى خدا مانند بگيرد،عديل و معادل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انديشه</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3440722_73709187"/>
      <w:bookmarkStart w:id="1085" w:name="_Toc446"/>
      <w:bookmarkEnd w:id="1084"/>
      <w:r>
        <w:rPr>
          <w:rtl w:val="true"/>
        </w:rPr>
        <w:t>ترجمه</w:t>
      </w:r>
      <w:bookmarkEnd w:id="1085"/>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سؤال كننده درست بنگر و با دقّت و تفكّر،از صفاتى كه قرآن تو را بدان راهنمايى كرده،پيروى كن،و از نور هدايت آن روشنايى بطلب و آنچه شيطان دانستن آن را به تو القا و تكليف كرده در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 دين دانستن آن بر تو لازم نشده است،دانش آن را بخداوند سبحان واگذار نما،اين است نهايت حقّ خداوندى بر عهدۀ تو؛و بدان كه،انسانهاى راسخ در علم كسانى هستند كه اقرار به تمام غيبهاى پوشيده،آنان را از تجاوز به سدها و موانع و حدودى كه ميان آنها و حقايق غيبى زده شده بى نياز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تمام امورى كه جاهلند و تفسيرش را نمى‌دانند و براى آنها غيب و نهفته است،مقرّ و معترفند،و خداوند همين اقرار و اعتراف بر عجز و ناتوانى آنها را،از رسيدن به آنچه در علم و دانش بدان احاطه ندارند،ستوده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نكردن آنان در چيزى كه بحث و گفتگو از كنه و حقيقت آن را بانسان امر نكرده است،رسوخ و استوارى ناميده و آنها را راسخين و استواران در علم و دانش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حدّ خود تجاوز نكرده و در آنچه كه مأمور نيستند كنه و حقيقت آن را دريابند تعمّق و انديشه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نيز اى سؤال كننده،به آنچه قرآن كريم راهنمائيت مى‌كند اكتفا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فهمت بدان نمى‌رسد و مأمور بدانستن آن نيستى انديشه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بزرگى خداوند را به اندازۀ عقل و فهم خود نسنج كه هلاك و تباه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ذات مقدس خداوند چنان قدرتمندى است كه اگر همۀ انديشه‌هاى بشرى متوجه او شوند،تا نهايت قدرت و توانايى‌اش را دريابند،و اگر فكر و انديشه‌اى كه آلوده بوسوسه‌هاى شيطانى نگشته،بخواهد بزرگى پادشاهى وى را در منتهى درجۀ عوالم غيب و ناديدنيها بدست آورد،و اگر دلها حيران و شيفته او شوند تا كيفيّت و چگونگى صفاتش را بيابند و اگر عقلها بسيار </w:t>
      </w:r>
    </w:p>
    <w:p>
      <w:pPr>
        <w:pStyle w:val="BookText"/>
        <w:rPr/>
      </w:pPr>
      <w:r>
        <w:rPr>
          <w:rFonts w:ascii="IRNazanin" w:hAnsi="IRNazanin" w:eastAsia="IRNazanin"/>
          <w:color w:val="111111"/>
          <w:sz w:val="28"/>
          <w:sz w:val="28"/>
          <w:szCs w:val="28"/>
          <w:rtl w:val="true"/>
          <w:lang w:bidi="fa-IR"/>
        </w:rPr>
        <w:t>كنجكاوى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انديشۀ فراوان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حقيقت صفاتش آشكار نيست به كنه ذاتش پى‌برند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 اوهام و عقول را باز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و ناتوان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راههاى هلاكت و تاريكيهاى عوالم غيب را طى كرده و از همه جا بازمانده از روى اخلاص روى به حق سبحانه و تعالى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از طىّ اين راههاى خطرناك بجايى نرسيدند و از درك حقيقت ذات و صفات وى كه ممنوع گشته‌اند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خواهند كرد كه سير در اين راه از روى خبط و اشتباه بوده و كنه معرفت او درك نمى‌شود،و به قلب صاحبان عقول و انديشه‌ها خطور نمى‌كند كه بتوان جلال و عزتش را اندازه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اين كه او را دريابند و بر او احاطه علمى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خداوندى است كه بدون صورت و مثالى كه از آن اقتباس كرده باشد، جهانيان را بيافريد و بدون سنجش و اندازه‌گيرى مخلوقاتى كه آفريدگارى پيش از خلق جهان آفريده باشد،و خداوند عالم از روى نمونه و مدلى كه خالق و معبود سابق بكار برده،جهان را خلقت كرده و از آن تبعيت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ايجاد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صورت دهندۀ به موجودات اوست،و پيش از او آفريدگارى نبوده تا خداوند از روى نقشه او كار كند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ملكوت،قدرت و شگفتيهاى آن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حكمتش گوياى آنهاست،به ما نشان داد كه خلق نيازمند و معترفند به اين كه اوست كه با قدرت و توانايى خود آفرينش را سر پا نگاهداشت، تا ما را به معرفت و شناسايى خويش با دلايل قطعيّه و حجتهاى بالغه راهنمايى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آثار صنعت و نشانه‌هاى حكمتش در نقشهاى تازه و بديع و دلفريبى كه در قالب تكوين ريخته پيداست هر يك از موجودات دليلى بر وجود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آفريده حجّت و دليل بر حقيقت اوست،هر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زبان و خاموش باشند احتياج و نيازمندى موجودات به خالق،خود اعترافى است بر اين كه تنها اوست كه با قدرت و توانايى خويش آنها را بر پا </w:t>
      </w:r>
    </w:p>
    <w:p>
      <w:pPr>
        <w:pStyle w:val="BookText"/>
        <w:rPr/>
      </w:pPr>
      <w:r>
        <w:rPr>
          <w:rFonts w:ascii="IRNazanin" w:hAnsi="IRNazanin" w:eastAsia="IRNazanin"/>
          <w:color w:val="111111"/>
          <w:sz w:val="28"/>
          <w:sz w:val="28"/>
          <w:szCs w:val="28"/>
          <w:rtl w:val="true"/>
          <w:lang w:bidi="fa-IR"/>
        </w:rPr>
        <w:t>نگاهداشته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دليلى كه ما را بر شناخت خداوند ناگزير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پديده‌هاى نو و تازۀ آثار صنع و نشانه‌هاى حكمتى بود كه خداوند متعال آنها را ظاهر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را آفريدگار جهان آفريد هر چند خاموش و بى زبان باشند،حجّت و دليلى بر حقيقت ذات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تدبيرات امور و دلايلش بر خلاقيّت و آفرينندگى پروردگار،در همۀ موجودات گويا و پا 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يگانه بى‌همتا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هر كس تو را در داشتن اعضاى گوناگون و متفاوت و به مخلوقت تشبيه كرد و تو را داراى مفاصل كوچك بهم پيوسته كه از تدبير حكمت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گوشت و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پنهانند،بداند در حقيقت به يگانگى تو اعتقاد نكرده و تو را نشناخته و دلش به اين كه براى تو مانندى نيست يقين ندارد،گويا او حكايت بيزارى جستن بت‌پرستان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بتهايى كه مى‌پرستيدند نشنيده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كُنّا لَفِي ضَلالٍ مُبِينٍ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الْعالَمِينَ</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تو را با مخلوقات برابر دانستند،دروغ گفتند آن گاه كه تو را با بتهايشان تشبيه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افكار پوچ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تو را در كسوت مخلوقين ديده و به انديشه‌هاى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را همچون اجسام داراى اجزا دانسته و برويّه خردهاى كوتاهشان تو را با مخلوق گوناگون بيك ميزان و سنجش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كسى كه تو را با مخلوق و آفريده‌ات،مساوى داشت، از تو بر گشته،و كسى كه از تو برگشته باشد،به آيات محكمى كه تو نازل كرده‌اى و بصحّت آنها دلايل روشنى از جانب تو گواهى داده است،كافر گشته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مى‌دهم،تو آن خداوندى هستى كه در خردها نگنجى تا در منشأ انديشه‌ها داراى كيفيّت و چگونگى باشى،و نه در انديشه‌هاى عقول محدود </w:t>
      </w:r>
      <w:bookmarkStart w:id="1086" w:name="pg11510_167725"/>
    </w:p>
    <w:p>
      <w:pPr>
        <w:pStyle w:val="BookText"/>
        <w:rPr/>
      </w:pPr>
      <w:bookmarkEnd w:id="1086"/>
      <w:r>
        <w:rPr>
          <w:rFonts w:ascii="IRNazanin" w:hAnsi="IRNazanin" w:eastAsia="IRNazanin"/>
          <w:color w:val="111111"/>
          <w:sz w:val="28"/>
          <w:sz w:val="28"/>
          <w:szCs w:val="28"/>
          <w:rtl w:val="true"/>
          <w:lang w:bidi="fa-IR"/>
        </w:rPr>
        <w:t xml:space="preserve">بحدّى،تا به تعريف در آيى،و موصوف بدگرگونى و جابجائى گردى </w:t>
      </w:r>
      <w:r>
        <w:rPr>
          <w:rFonts w:eastAsia="IRNazanin" w:cs="IRNazanin"/>
          <w:color w:val="111111"/>
          <w:sz w:val="28"/>
          <w:szCs w:val="28"/>
          <w:rtl w:val="true"/>
          <w:lang w:bidi="fa-IR"/>
        </w:rPr>
        <w:t>»</w:t>
      </w:r>
    </w:p>
    <w:p>
      <w:pPr>
        <w:pStyle w:val="Heading5"/>
        <w:numPr>
          <w:ilvl w:val="4"/>
          <w:numId w:val="1"/>
        </w:numPr>
        <w:rPr/>
      </w:pPr>
      <w:bookmarkStart w:id="1087" w:name="__RefHeading___Toc3440724_73709187"/>
      <w:bookmarkStart w:id="1088" w:name="_Toc447"/>
      <w:bookmarkEnd w:id="1087"/>
      <w:r>
        <w:rPr>
          <w:rtl w:val="true"/>
        </w:rPr>
        <w:t>شرح</w:t>
      </w:r>
      <w:bookmarkEnd w:id="1088"/>
    </w:p>
    <w:p>
      <w:pPr>
        <w:pStyle w:val="BookText"/>
        <w:rPr/>
      </w:pPr>
      <w:r>
        <w:rPr>
          <w:rFonts w:ascii="IRNazanin" w:hAnsi="IRNazanin" w:eastAsia="IRNazanin"/>
          <w:color w:val="111111"/>
          <w:sz w:val="28"/>
          <w:sz w:val="28"/>
          <w:szCs w:val="28"/>
          <w:rtl w:val="true"/>
          <w:lang w:bidi="fa-IR"/>
        </w:rPr>
        <w:t>در بخش نخستين اين فصل از خطبه،امام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توصيف كردن خداوند سبحان را ياد مى‌دهد و به مردم چگونگى ستايش كردن و ثنا گفتن ذات مقدّس حق تعالى را،چنان كه در خور آن باشد مى‌آموزد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شخص مورد 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كلام،سؤال كننده‌اى است كه از حضرت خواسته بود تا خدا را برايش توصيف كند،امّا از باب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 اسمعى يا جارة</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تعليم دادن همۀ انسانها منظور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كننده را مورد خطاب قرار داده به كتاب خدا هدايتش كرده به او دستور مى‌دهد كه قرآن را پيشواى خويش بداند و از روشنايى كتاب، در پيمودن راه حق و چگونگى توصيف خداوند،كسب نورانيت كند؛زيرا شايسته‌ترين اوصافى كه براى خدا آورده شده،همان اوصافى است كه حق سبحانه و تعالى براى خويش در قرآن آورده و خود را بدانها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سؤال كننده را امر مى‌كند،تا علم صفات و خصوصياتى كه در كتاب خدا و سنت رسول و آثار پيشوايان دينى كه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توضيح ديانت را بر عهده دارند،آمده است و امورى محرّز و مسلّم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درك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بخداوند متعال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 آنها را نفى و اثبات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تفويض همين معنى است كه ذكر 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توضيح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پيشوايان هدايت كننده دين به نسبت آفريدگار يا آفريده آگاه‌ترند،و به كار بردن الفاظ مناسبى را كه مفيد معنى باشد و بر خداوند اطلاق گردد بخوبى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آنچه قرآن، </w:t>
      </w:r>
    </w:p>
    <w:p>
      <w:pPr>
        <w:pStyle w:val="BookText"/>
        <w:rPr/>
      </w:pP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 بر حق،بر خداوند اطلاق كرده‌اند بى چون چرا قابل قبولند و تأمّل در آنها روا نيست و بدنبال صفات و خصوصياتى،كه فكر و تحقيق در باره آنها منع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نبايد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پيگيرى شناخت صفات ممنوعه حق، و كاوش در باره فهم آنها را بدين اشاره كه فعل شيطانى است منفور دانسته،جايز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جستجو و تحقيق بيرون از حدّ شرعى،كه گذشتن از آن نهى شده است،بوسوسۀ شيطانى و طبع حريصى است كه براى دستيابى به امور ممنوعه،همواره بيشتر تلاش مى‌كند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اكتفا كردن بر اوصافى كه در قرآن و سنت و گفتار پيشوايان بر حق آمده،نهايت حق خداوند متعال و چيزى است كه از انسان خواسته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افراد تكليف تحقيق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خواست شارع مقدّس اسلام بهنگام وضع شريعت و استوار داشتن پايه‌هاى آن،الفت دادن قلب جهانيان بر قانون واحد،و متّحد ساختن آنها بر محور واحد بوده است،تا بدان حد كه حتّى در اعتقاد به امرى كوچك و ناچيز متفرّق و گروه گروه نشوند؛زيرا تفرقه چنان كه قبلا توضيح داده شد،موجب ضعف دين،و عدم همكارى بر تحكيم ديانت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 مقتضاى حكمت واجب است،كه كاوش و تحقيق بيش از آن كه شريعت مجاز دانسته است حرام باشد،تا دستورات دين و شريعت در قلب مردم ثابت و استوار گردد،و بحث پيرامون آنچه در ديانت مجاز شمرده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از اعتقاد خارج نسازد،كه شريعت را بكنارى افكنند،و اعتقاد بسيارى از مردمان، بخاطر ورود در موضوعات غير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بر كنه ذات خداوند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گردد،زيرا در ميان مردم افرادى هستند،كه آمادگى پذيرش غير ظواهر شريعت را ندارند،و آنها كه مستّعد درك حقايق باشند،نادر و اندكند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مى‌دانيم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فردى استعداد درك اسرار شريعت را مى‌ديد،و به او اعتماد مى‌داشت،مانند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ابو هريره و امثالش،آن رموز و اسرار را به او تعليم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كاوش در امور غير مجاز را نهى فرمود، راسخان در علم را مى‌ستايد،آنها كه در قرآن كريم از گفته ربّ حكيم مورد ستايش واقع شده‌اند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الرّاسِخُونَ فِي الْعِلْمِ مِنْهُمْ وَ الْمُؤْمِنُونَ يُؤْمِنُونَ بِما أُنْزِلَ إِلَيْكَ</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فِي الْعِلْمِ يَقُولُونَ 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تفسير معناى رسوخ در علم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كسانى هستند كه خداوند آنها را از دست اندازى به امورى كه غيب است و اجازۀ تحقيق در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تمام آنچه غيب و نهفته است و نمى‌دانند اقرار دارند،و خداوند به دليل اقرار آنها بر عجز و ناتوانى خويش از عدم دستيابى به آنچه در حيطۀ علميشان نيست،آنها را ستوده است،و ترك تعمق آنها را از چيزهايى كه مكلّف به بحث آنها نيستند،رسوخ در علم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كه به معناى سدد مضروبة و حجب الغيوب؛</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بزرگ بسته و پرده‌هاى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شود؛لذا به بعضى از مكاشفات علماى صوفيّه كه بدانها نيز روايت سيد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صوفيّه كه بدانها نيز روايت سيد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متعال از نور و ظلمت هفتاد حجاب است كه اگر يكى از آن حجابها را بردارد،جلوۀ رخ او آنچه را كه ديدنى است خواهد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چون ثابت شده است،كه حق تعالى با ذات خود براى ذات خويش متجلّى و آشكار است،بنا بر اين حجاب از ناحيۀ محجوب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حجابى اگر هست از ناحيۀ خلق است نه از جهت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حجاب به سه قسم تقسيم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اول،افرادى هستند كه حجابشان ظلمت و تاريكى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دوم،حجابشان ظلمت آميخته به نور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سوم،حجابشان نور و روشنايى محض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يك از سه قسم فوق،داراى اقسام فراوان و غير قابل شمارش مى‌باشند كه در اينجا اشارۀ به اصول اين اقسام ما را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حجابشان ظلمت و تاريكى محض است،ملحدان هستند، كسانى كه بخداوند ايمان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اينها نيز بدو صنف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صنفى كه براى ايجاد جهان معتقد به علّتى هستند،امّا آن علت را طبيعت مى‌دانند،و شما مى‌دانيد كه طبيعت صفتى است جسمانى،تاريك و خالى از شناخت و 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طبيعت حجابى است كه مانع از ادراك حقيقت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دوّم گروهى هستند كه در باره شناخت علت و ايجاد كننده جهان فارغ البال بوده و به خود رنجى نمى‌دهند،و اساسا توجّهى به اين حقيقت نداشته،سرگرم به امور نفسانى خود هستند و مانند حيوانات زندگى مى‌كنند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حجاب تيرگيهاى نفسانى و شهوات ظلمانى خود را فرارو دارند و هيچ تاريكيى ظلمانى‌تر از هواى نفسانى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متعال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هواى نفس منفورترين خدائى است كه بر روى زمين پرستيده شده است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صنف،فوق الذّكر،به گروههاى فراوانى تقسيم مى‌شوند كه نياز به ذكر تمام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افرادى كه حجابشان از ادراك حقيقت،نور آميخته بتاريكى باشد،به سه صنف تقسيم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حجابشان از حقيقت ظلمت حسّ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حجابشان از درك حقيقت صور خيالى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حجابشان قياسهاى عقلى فاسد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 اول كه منشأ حجابشان از دريافت حقيقت،تاريكى حسّ باشد به چند طايفه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اوّل بت‌پرستان هستند،اين گروه اجمالا مى‌دانند كه پروردگارى دارند و واجب است كه او را بر جان خود مقدّم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اعتقادشان اين است كه او از هر چيزى گرانقدر و ارزشمندتر است،ولى آنها در حجابى از ظلمت حسّ قرار گرفته‌اند و نمى‌توانند در اثبات پروردگارشان از جهان محسوسات فراتر روند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از گرانبهاترين جواهرات،مانند طلا و نقره و ياقوت،مجسّمه‌هايى را در زيباترين صورت مى‌سازند و آنها را به عنوان خدا مى‌پذيرند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روشنايى عزت و جلال صفات خداوند آنان را در حجاب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عزّت و جلال را در پيكره‌هاى محسوس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حجاب آنها نورانيّت آميخته بتاريكى محسوسات است،چه حسّ نسبت بعالم معقولات </w:t>
      </w:r>
    </w:p>
    <w:p>
      <w:pPr>
        <w:pStyle w:val="BookText"/>
        <w:rPr/>
      </w:pPr>
      <w:r>
        <w:rPr>
          <w:rFonts w:ascii="Amiri" w:hAnsi="Amiri" w:eastAsia="Amiri" w:cs="Amiri"/>
          <w:color w:val="111111"/>
          <w:sz w:val="28"/>
          <w:sz w:val="28"/>
          <w:szCs w:val="28"/>
          <w:rtl w:val="true"/>
          <w:lang w:bidi="ar-SA"/>
        </w:rPr>
        <w:t>ظلمت و تاريكى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طايفۀ دوّم كه از بت‌پرستان در مشاهده انوار الهى جلوتر هستند و از مرحلۀ پرستش سنگها فراتر رفته‌اند،چنان كه نقل شده است قومى از تركهاى سرحدات دور مى‌باشند آنها دين مخصوص و مشهورى ندارند امّا معتقدند كه پروردگار آنها زيباترين شيء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گاه انسان،يا اسب يا درختى را در زيباترين صورت ببينند آن را پروردگار خود دانسته و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نيز همچون طايفۀ اوّل بنور جمال حق كه آميخته با ظلمت حسّ است از درك حقيقت در حجابند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سوّم از دو طايفۀ قبل جلوتر رفته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است،پروردگار در ظاهر نورانى و در باطن،چنان داراى هيبت و سلطنت باشد،كه نتوان به وى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نيز از درجۀ محسوس بالاتر نرفته و آتش پرست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را داراى اين صفات تصور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بواسطه انوار سلطنت و روشنايى از شناخت حق تعالى در حجابند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تمام اين مراتب از انوار الهى است كه با تاريكى حسّ آميخته شده است</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طايفۀ چهارم از سه طايفۀ فوق الذكر مترقى‌ترند به اين دليل كه متوجّه شده‌اند،آتش خاموش مى‌شود و سلطه‌پذير است،پس شايستگى الوهيّت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مى‌تواند پروردگار باشد كه صفات برجستۀ نورانيّت ظاهرى و هيبت باطنى را داشته و ما را تحت تأثير قرار دهد و به بلندى درجه و مقام متّصف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طايفه دانش نجوم شهرت فراوانى دارد و تأثيرات جوّى جهان را به ستارگان نسبت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ستاره پرست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اينان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گروهى مشترى و گروهى ستاره شعرا و جز اين دو را پرستيده‌اند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هم تاريكى حسّ را به نور برترى و بلندى مقام كه از انوار الهى است،آميخته و بدين سبب از درك حقيقت و شناخت واقعى حق تعالى در حجاب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پنجم از قبليها كه ستاره پرست بودند به لحاظ انديشه و تفكّر فراتر رفته و چنين مدّعى شده‌اند كه پروردگار علاوه بر دارا بودن صفات ياد شده، سزاوار است،بزرگترين ستاره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همين طرز تفكّر خورشيد را پرستيده‌اند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نيز تاريكى حسّ را بنور كبريا و عظمت الهى و ديگر انوار در آميخته و از شناخت خداى واقعى در حجاب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ششم اين‌ها نيز از طايفۀ فوق مترقى‌تر فكر كرده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خورشيد نيست كه نورانى است ستارگان نورانى ديگرى نيز وجود دارند و با خورشيد در نورانيّت شريك‌اند،چون خداوند در نورانيّت نبايد شريك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خورشيد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طايفه نور مطلق را كه فرا گيرنده تمام اجرام نورانى است پرستيده‌اند و چنين پنداشته‌اند كه نور،خداى جهانيان است و همۀ نيكيها بدو منسوب است از طرفى چون در جهان شرورى را مشاهده كرده و انتساب شرور را بخداوند نيكو ندانسته و ميان نور و ظلمت نزاع و درگيرى احساس كرده‌اند،كارهاى جهان را به نور و ظلمت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خيرات را نور و مبدأ شرور را ظلمت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را ثنويّه يا دو گانه پرست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 كه به بعضى از انوار آميخته به ظلمت خيال از معرفت حق تعالى در حجاب قرار گرفته‌اند آنهايى هستند كه از مرتبۀ حسّ فراتر و در وراى آن حقيقتى را اثبات كرده‌اند ولى آنها نيز از مرتبۀ خيال گامى فراتر ننهاده‌اند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موجودى را كه بر عرش نشسته باشد پرستيده‌اند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درجاتى دارند كه بيشترينشان مجسّميه و سپس كراميّه و بالاترين آنها كسانى هستند كه از معبود خود جسميّت و تمام عوارض آن به جز سمت و جهت داشتن را نفى كرده‌اند و </w:t>
      </w:r>
    </w:p>
    <w:p>
      <w:pPr>
        <w:pStyle w:val="BookText"/>
        <w:rPr/>
      </w:pPr>
      <w:r>
        <w:rPr>
          <w:rFonts w:ascii="IRNazanin" w:hAnsi="IRNazanin" w:eastAsia="IRNazanin"/>
          <w:color w:val="111111"/>
          <w:sz w:val="28"/>
          <w:sz w:val="28"/>
          <w:szCs w:val="28"/>
          <w:rtl w:val="true"/>
          <w:lang w:bidi="fa-IR"/>
        </w:rPr>
        <w:t>تنها جهت فوقيّت را براى او ثابت دانسته‌اند در حقيقت اين طايفه چيزى جز موجود حسّى و خيالى،نتوانسته‌اند درك نمايند،تا او را از سمت و جهت مبرّا و پاك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سوّم،با انوار خداونديى كه مقرون به قياسات عقلى فاسد و تاريك است از شناخت حق در حجاب مانده‌اند و خدايى را پرستيده‌اند كه شنوا بينا، متكلّم،عالم و تواناست و از اين كه در سمتى باشد منزّه و پاك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صفات خداوند را همچون صفات انسانى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آنها بدين حقيقت تصريح كرده و گفته‌اند كه كلام خداوند مانند سخن گفتن ما داراى صداست و بعضى عميق‌تر انديشيده و گفته‌اند كلام خداوند داراى صوت و حرف نيست بلكه مانند حديث نفس و تصوّرات ذهنى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است كه اگر سخنشان مورد تحقيق قرار گيرد هر چند اين حقيقت را بزبان منكر مى‌شوند، ولى كلامشان،معناى تشبيه را دارد و آنها چگونگى اطلاق اين الفاظ را بر خداوند درك نمى‌كنند،و لذا،اين طايفه نيز به لحاظ آميختن انوار الهى با تاريكيهاى قياسات عقلى از شناخت حقيقت و عرفان الهى در حجاب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نور خالص حجابشان باشد خود به اصناف بى‌شمارى تقسيم مى‌شوند كه ما به سه صنف آنها ذيلا اشاره مى‌كنيم</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اوّل از اين سه صنف كسانى هستند كه معناى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شنوا،بينا، توانا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مى‌دانند،و ميان به كار بردن اين صفات بر خداوند و انسان فرق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تعريف خداوند بدين صفات خوددارى مى‌كنند و حق تعالى را با نسبت دادن به ديگر مخلوقات معرّفى نموده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ما،آفريدگار آسمانها و زمين است،و جز او خدايى را باور نداريم پروردگار ما از مفهوم ظاهرى اين صفات پاك و منزه است،او بحركت در آورنده آسمانها و اداره كننده نظم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صنف دوّم كسانى هستند كه مى‌دانند در آسمانها فرشتگان زيادى هستند و به حركت در آورندۀ هر آسمانى موجود خاصّى بنام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تمامى اين آسمانها در ضمن فلكى قرار دارند،كه در هر شب و روز يك مرتبه همۀ آنها با حركت فلك بحركت در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بحركت در آورنده فلك الأفلاك كه تمامى افلاك را در بر دارد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 كسانى هستند كه از دو صنف سابق انديشۀ فراترى دارند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فرشتگان اجسام فلكيّه را بحركت در مى‌آورند بمنظور خدمت‌گزارى و پرستش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تعالى با فرمان خود بحركت در آورنده تمام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 كه قبلا يادآور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سه صنف با انوار خالص الهى از درك ماوراى نورانيّت حق در حجاب‌اند،و فراتر از اين سه صنف،صنف چهارمى هستند كه حقيقتى بيشترى بر آنها آشكار شده است و معترفند كه ذات حق تعالى متّصف بوصف يگانگى مطلق و نهايت كمال مى‌باشد،از اين صنف حجابهاى مقايسه كردن و تشبيه كردن خداوند با ديگران به كنارى رفته،اينها در شناخت و معرفت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اصل شده‌اند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صنف دستۀ خاصى هستند كه تجليّات انوار الهى تمام ادراكات بصرى و محسوسات آنها را سوخته و از ميان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رتبۀ ذات حق تعالى به چيزى توجّه نداشته و ملاحظه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انوار معرفت الهى تنها بيننده را بجاى گذاشته و ديدنيها را آتش زده و از ميان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گروهى از اين دسته نيز فراتر رفته و بمقام خاصّ الخاص دست يافته‌اند و بمرتبه‌اى رسيده‌اند كه جلوۀ جمال خداوندى هستى آنها را به آتش كشيده،و سلطۀ جلال و عظمت الهى آنها را فرا گرفته،و آنها را در بقاى وجود خود مات و متلاشى كرده است،تا بدان حد كه توجّهى به فنا و نيستى خود هم ندارند و هيچ چيز جز واحد حقيقى </w:t>
      </w:r>
    </w:p>
    <w:p>
      <w:pPr>
        <w:pStyle w:val="BookText"/>
        <w:rPr/>
      </w:pPr>
      <w:r>
        <w:rPr>
          <w:rFonts w:ascii="IRNazanin" w:hAnsi="IRNazanin" w:eastAsia="IRNazanin"/>
          <w:color w:val="111111"/>
          <w:sz w:val="28"/>
          <w:sz w:val="28"/>
          <w:szCs w:val="28"/>
          <w:rtl w:val="true"/>
          <w:lang w:bidi="fa-IR"/>
        </w:rPr>
        <w:t>بر جاى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گذشته بدين حقيقت اشاره كرديم،اين گروهند كه بمقام وصل حق رسيده‌اند و حجابى فرا روى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عين حال تمام گروهها به حجاب امكان منتهى مى‌شوند،همان حجابى كه تمام موجودات در آن مستغرقند و بهلاكت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ذات بارى تعالى كه داراى جلال و كرامت است هيچ چيز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دانستن مراتب و درجات افراد به نسبت حجابى كه دارند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درهاى بسته و حجابهاى غيبى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اشاره كرده است چگونگى انتقال به مفهوم صفات خداوند و مراتب عرفان ذات مقدّس حق تعالى و شناخت درجات فرشتگان و كمالاتشان مى‌باشد؛و همچنين اشاره بديگر حجابهاى نورانييى كه صنف سوّم يعنى آنها كه صرفا انوار حق تعالى حجابشان بود،دارد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راسخون در كلام حضرت اشاره به كسانى است كه بظاهر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آغازين معرفت مانده‌اند و به شناخت صفات خداوند و فرشتگان و جهان غيب به همان اندازه كه شريعت به اختصار بيان كرده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فهمانده بسنده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خداوند را در حدّ صفات كمال و نعوت جلال تعقّل كرده‌اند،بدين شرح كه صفات حق تعالى در رديف صفات بشر نيستند،در ذهن آنها چنين رسوخ يافته كه تصوّر اجمالى آنها از صفات خداوند اگر به تفصيل در آيد مطابق با واقع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خداوند به عنايت خاصّۀ خود آمادۀ پذيرش تفصيل صفاتش كند،به حقيقت دست خواهد يافت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تقسيم بنديهايى كه پيرامون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 بحث لطيفى باقى مانده است كه بايد توضيح داده شود،و آن بحث زيبا اين است كه چون در حقيقت امر،تكليف هر كسى بر حسب عقل و خرد شخص و مراتب درك اوست،پيامبر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انگيخته شده‌ام تا به اندازۀ عقل مردم با آنها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عقلى فراخور توان خود از حجابهاى غيب را كنار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فراتر از آن ناتوان است و اعتراف به عجز دارد،تكليف چنين كسى همان مقدارى است كه بتواند رفع حجاب كند،و به همين نسبت از راسخين در علم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توضيح،راسخ در علم مرتبۀ واحدى كه عبارت از تقليد ظواهر شريعت و اعتقاد به صحّت آنها باشد،نيست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پيروى از ظاهر شريعت اولين مرتبه از مراتب رسوخ در علم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وراى اين مرتبه،بر حسب مراتب سلوك و نيرومندى سالكان بر رفع حجاب انوارى كه بدان اشاره كرديم،مراتب بى نهايتى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 آنچه ما گفتيم نه تنها منافاتى ندارد،بلكه بر آن وجهى كه شرح كرديم صدق كلّى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تعمّق در مواردى كه بر تحقيق آن مجاز نيستند رسوخ در علم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صدق مى‌كند؛زيرا كسى كه بعضى از مراتب سلوك را پيموده باشد و از پيمودن مقام فراتر باز مانده و ذهن خود را از تعمّق در مراحل غير مجاز منصرف داشته است و از موضوعى كه بدليل ناتوانى از كشف،مكلّف به بحث از آن نيست باز ايستد، راسخ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مقام خود را شناختن و يا فراتر ننهادن رسيدن بمقام دانش حقيقى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فاقتصر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آنچه كه كتاب عزيز بدان ناطق،و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دلالت دارد،و پيشوايان هدايت دين بدان ارشاد مى‌نمايند بسنده كن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تقدّر عظمة اللّه على قدر عقلك فتكون من الهالكين ؛يعنى آن كه عظمت خدا را با خرد خود اندازه‌گيرى كند،اعتقادش اين خواهد بود،كه عقلش مى‌تواند خداوند را درك نمايد و علمش بر او احاطه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كسى با عقل ضعيف و ناتوان خود عظمت خدا را كوچك مى‌نمايد </w:t>
      </w:r>
    </w:p>
    <w:p>
      <w:pPr>
        <w:pStyle w:val="BookText"/>
        <w:rPr/>
      </w:pPr>
      <w:r>
        <w:rPr>
          <w:rFonts w:ascii="IRNazanin" w:hAnsi="IRNazanin" w:eastAsia="IRNazanin"/>
          <w:color w:val="111111"/>
          <w:sz w:val="28"/>
          <w:sz w:val="28"/>
          <w:szCs w:val="28"/>
          <w:rtl w:val="true"/>
          <w:lang w:bidi="fa-IR"/>
        </w:rPr>
        <w:t>با اين كه عظمت حق تعالى برتر و ارجمندتر از اين است كه با خرد بشرى محاسبه و اندازه‌گيرى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داورى و حكومت از فردى صادر مى‌شود كه توهم بر او حاكم باشد و خداوند را به جسم و جسمانيات تشبيه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اعتقاد،در حقيقت كفر است،زيرا غير صانع را بجاى صانع گرفته است و از طريق معرفت حق انحراف دارد،و انحراف از راه حق موجب هلاكت در وادى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معرفت را به كتاب و سنّت و توضيحات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داده است،مقصود اين نيست كه فقط بظاهر شريعت بسنده شود،بلكه منظور اين است كه از نورانيّت قرآن و سنّت و آثار پيشوايان هدايت‌گر همواره تبعيّت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و سنت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امامان معصوم آن قدر از اشارات و توجّهات بر منازل سير و سلوك و لزوم انتقال از مراتب پست به مقامات بلند عرفان به پا رسيده است كه قابل شمارش نيست،و مقام هر اهل مقامى را به وى شناسانده و از غير اهلش مخفى داشته‌اند،زيرا كتاب و سنّت و اهل بيت عصمت طبيبان نفوس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سان كه طبيب بعضى از داروها را براى بعضى از بيماريها تجويز مى‌كند و آنها را پادزهر و شفا مى‌داند،در حالى كه همان دارو را براى ديگرى زهر هلاك كننده،تشخيص مى‌دهد و همچنين كتاب خدا و بيان كنندگان مقاصد آن يعنى انبيا و اوليا بعضى از اسرار الهى را براى بعضى از سينه‌ها قابل شفا مى‌دانند كه بايد به وى القا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بسا كه القا عين همين رموز و اسرار براى افراد نااهل موجب گمراهى و كفر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مقصود حضرت از بيان جملۀ فوق اين است كه هر عقلى بايد به آنچه اهليّت درك آن را دارد محدود شود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اكتفا كردن هر عقلى بر آنچه در توان اوست،مى‌باشد و </w:t>
      </w:r>
    </w:p>
    <w:p>
      <w:pPr>
        <w:pStyle w:val="BookText"/>
        <w:rPr/>
      </w:pPr>
      <w:r>
        <w:rPr>
          <w:rFonts w:ascii="IRNazanin" w:hAnsi="IRNazanin" w:eastAsia="IRNazanin"/>
          <w:color w:val="111111"/>
          <w:sz w:val="28"/>
          <w:sz w:val="28"/>
          <w:szCs w:val="28"/>
          <w:rtl w:val="true"/>
          <w:lang w:bidi="fa-IR"/>
        </w:rPr>
        <w:t>مخاطب حضرت در اين مورد گروهى ظاهر بينى مى‌باشند،كه لزوما بايد بدريافتهاى خود بسنده نمايند و از تحقيق در كنه ذات حق كه از حيطه انديشۀ انسانى فراتر است باز 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حقيقت كلام آن بزرگوار را خداوند مى‌داند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القادر الّذى اذا ارتمت إلى آخره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اوصاف حق تعالى دارد كه با عبارات مختصر ديگرى بيان كرده،و انسانها را به اين حقيقت توجّه مى‌دهد كه نهايت بررسى عقول و كاوش انديشه‌ها،و ژرفنگرى زيركها،خواهان دريافت معناى تفصيلى كمال و نعت جلال اوست،ولى سرانجام اينان در تحقيق سر افكنده شده و با اندوه و حسرت از پيشروى فكرى باز مى‌ايستند،و اعتراف به عجز و درماندگى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ارتمت الى قوله ردعها جملۀ شرطيّه متّصله‌اى است كه در حكم چند قضيّه شرطيّه است كه داراى چند مقدمه و يك تالى مى‌باشد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اوّل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ارتمت الأوهام لتدرك منقطع قدرته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ارتماء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شدن انديشه است تا در مطالعه و بررسى،نهايت قدرت و توان خود را به كار گيرد ولى در شناخت ذات حق تعالى بجايى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 الفكر المبرّء من خطرات الوساوس است</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فكر و انديشه‌اى كه آلوده به وسوسۀ شيطانى و تيرگيهاى پندار نگشته بخواهد بزرگى مقام وى را دريابد و چگونگى ذات حق را تشخيص دهد،و تمام كمالاتى كه شايسته و سزاوار اوست،بخواهد در ژرفترين مراحل غيب ملكوت اثبات كند قادر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ژرفاى غيب ملكوت اسرار و رموز جهان غيب است كه داراى عمق ويژه‌اى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سوّم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تولهّت القلوب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شوق و علاقه شديدى پيدا كند،تا چگونگى صفات خداوند را دريابد،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غمضت مداخل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خرد در راههاى رسيدن به صفات خدا به من برسد و آنها را در نيابد، بدين توضيح كه عقل بجايى منتهى شود كه با ملاحظه ذات حق هيچ صفتى را لحاظ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خاطره‌اى كه بر قلبش مى‌گذرد و هر اعتبارى كه از صفات يا جز آن مانند قدوسيّت به نظرش مى‌رسد به كنارى نهد تا به كنه ذات خداوند علم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ردعها كلمه ردعها براى همۀ قضاياى شرطيّه ما قبل و مقدّمهايى كه بر شمرديم،تالى يا جواب شرط بحساب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تعقيب موضوعى سر افكنده و اندوهناك بازگشتن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سرافكندگى در عدم شناخت اين امور،اين است كه خلقت انسان از درك اين مطالب با عظمتى كه خواهان كشف آنهاست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خود را با وهم و گمان توانا مى‌بيند و در مرحلۀ عمل كه از پيشرفت باز ماند سرافكنده و شرمسار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دليل انديشيدن دركنه ذات خداوند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از درك آنچه محسوس و يا وابستۀ بمحسوس نباشد،درمانده و ناتوان است و فكر انسانى باز داشته شده است از اين كه حقيقت ذات حق را دريابد،و دلها از دريافت چگونگى صفات حق تعالى وامانده شده‌اند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و محدوديّت عقول و انديشه‌ها از درك كنه ذات و صفات حق به لحاظ خلقت قاصر و ناتوان آنهاست كه نمى‌توانند بر آنچه بينهايت و نامحدود است احاطه پيدا كنند،صفات كمال و اوصاف جلال خداوند همچون ذاتش </w:t>
      </w:r>
    </w:p>
    <w:p>
      <w:pPr>
        <w:pStyle w:val="BookText"/>
        <w:rPr/>
      </w:pPr>
      <w:r>
        <w:rPr>
          <w:rFonts w:ascii="Amiri" w:hAnsi="Amiri" w:eastAsia="Amiri" w:cs="Amiri"/>
          <w:color w:val="111111"/>
          <w:sz w:val="28"/>
          <w:sz w:val="28"/>
          <w:szCs w:val="28"/>
          <w:rtl w:val="true"/>
          <w:lang w:bidi="ar-SA"/>
        </w:rPr>
        <w:t>بينهايت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دارى عقول از احاطه بر كنه ذات حق از جهت خلقت ناتوان آنها از درك كنه حقيقتى است،كه محدود و مركّب نيست،دليل بازدارى افكار و انديشه‌ها، قدرتمندى خداوند است به همين دليل،قادر بودن حق را بر جمله‌هاى شرطيه مقدّم آورده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الّذى اذا ارتمت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تجوب مهاوى سدف الغيوب متخلصة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حال قرار دارد و عمل كنندۀ در حال،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تاريكيهاى جهل به تمام معانى غيب،چه ذات و چه صفات جلال،و همۀ حجابها،استعاره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متعال اوهام و عقول جستجوگر را باز مى‌گرداند،در حالى كه راههاى هلاكت و تاريكيهاى عالم غيب را طى كرده و راه بجايى نبرده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استعاره،مشاركت جهل و تاريكى در عدم راهيابى و هدايت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تاريكى راه پيدا نمى‌شود،چنان كه با جهل و نادانى هدايت ميسّر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به معناى حال آمده است و عمل كننده در آن يا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تجوب و يا ردعها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است،معناى تخلّص اوهام و عقول به سوى خداوند آن است كه پس از باز ماندن انديشه از ادراك كنه ذات و صفات حق تعالى آن گاه است كه توجّه كامل براى دريافت حقيقت به سوى حق سبحانه و تعالى معطوف و مبذول مى‌شود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الى قوله عزّته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سخن امام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در آن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جوء 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تاخت و تاز در راههاى جستجو و تحقيق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بخوبى روشن است،كه نهايت كوشش و تلاش و بسختى افتادن،براى به دست آوردن چيزى كه ممكن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به معرفت كنه ذات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فايده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ألو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انديشه‌اند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يعنى،پس از خستگى از عدم دسترسى به كنه ذات و صفات،صاحبان انديشه به سوى حق تعالى باز مى‌گردند، در حالى كه بدو موضوع اعتراف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كنه معرفت و شناخت او دست نمى‌يابند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 عزّت و جلال او را نمى‌توانند اندازه‌گيرى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فكر بر ذات و صفات خداوند احاطه ندارد تا از كيفيت آن خبر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درستى اين احكام براى نفس وقتى است كه انديشه‌ها،در جستجوى اين معارف نهايت كوشش خود را به كار گيرند و از درك آنها ناتوان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ابتدع الخلق على غير مثال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صنايع انسانى پس از صورتبندى مصنوع در قوّۀ خيال ساخته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كارهاى انسانى چه صنعت و چه غير صنعت تحقّق خارجى نمى‌يابد،مگر پس از آن كه كيفيّت و چگونگى آن در ذهن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تصوّرات گاهى از مدلها و اختراع بر صفحۀ ذهن جلوه مى‌نمايد، چنان كه بر ذهن بسيارى از افراد با هوش صورت و شكلى كه سابقۀ قبلى نداشته،افاضه مى‌شود و سپس مطابق اين صورت ذهنى عينيّت خارجى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امّا،صنع خداوند در مورد جهان و اجزاى آن مبرّاست كه به يكى از دو صورت فوق تحقّق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صنع خداوند مترتّب بر صورت خيالى نيست؟به دليل اين كه هيچ چيز قبل از خداوند وجود نداشته و هيچ صنعتى بر صنعت خداوند تقدّم ندارد تا حق تعالى به مشابهت آن صنعت،صنع خود را ايجاد كرده،و از غير پيروى كرده 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صنع خداوند مانند اختراع مخترعين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نشان داده است،انجام دهنده كارى را در صورتى مخترع مى‌گويند،كه مطابق شكل و </w:t>
      </w:r>
    </w:p>
    <w:p>
      <w:pPr>
        <w:pStyle w:val="BookText"/>
        <w:rPr/>
      </w:pPr>
      <w:r>
        <w:rPr>
          <w:rFonts w:ascii="IRNazanin" w:hAnsi="IRNazanin" w:eastAsia="IRNazanin"/>
          <w:color w:val="111111"/>
          <w:sz w:val="28"/>
          <w:sz w:val="28"/>
          <w:szCs w:val="28"/>
          <w:rtl w:val="true"/>
          <w:lang w:bidi="fa-IR"/>
        </w:rPr>
        <w:t>هيأت ذهنى خود،شيئى را ايجاد كند،شكل و هيأت از پديده‌هايى به دست مى‌آيد كه صانع اول با عظمت و جلال خود ايجاد كرده باشد،پس در حقيقت او فاعلى است كه بدون مدل و الگوى سابقى اشيا را تصوير مى‌كند و در اندازه‌گيرى اشيا از ديگرى پيروى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تحقيق فوق روشن شد كه صنع خداوند سبحانه و تعالى چنين نيست كه از روى صورتى مطابق عينيت خارجى كه قبلا وجود داشته است،ساخته شود پس خداوند اشيا را ابداع و اختراع كرده است و از تمثيل و تشبيه و اندازه‌گيرى و مطابقت با شيئى كه فرضا وجود داشته باشد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صنعى قبل از صنع خداوند نيست تا الگوى صنع خداوند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أرانا من ملكوت قدرته الى قوله معرفته مقصود از ملكوت قدرت خداوند در عبارت فوق،ملك و پادشاهى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را به قدرت نسبت داده،به اين لحاظ است كه قدرت وى مبدأ تمام هستى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دليل منشأ مالكيّت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آثار حكمت خداوند،افعال و احكامى است كه از جانب حق تعالى صدور يافته و هر ناقصى در برابر كمال او منقاد و تسليم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زبان حال آثار حق تعالى كه روشنگر حكمت اوست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حكمت خداوند همان نظامى است كه در استحكام و ترتيب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شباهت ميان نطق و زبان منصوعات خداوند،روشنگرى و توضيح و بيان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 كه سخن گفتن مطلبى را روشن مى‌سازد،مصنوعات خداوندى بزبان حال معرّف صانع و سازنده خود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و متعلّق به حاجت است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جنبه‌هاى ادبى و شناخت موقعيّت كلمات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اعتراف و اقرار خلق را،به دليل نيازشان به وى به ما نمايانده است كه قدرتش آنها را در وجود حفظ كرده و بر پا داشته،چنان كه آسمانها و زمين را نگاهدارى كرده تا از جايگاه خود ساقط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نياز و اتكاى جهان به قدرت خداوند چيزى است كه ما را به معرفت و شناخت حق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 و متعلق به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است،يعنى آنچه ما را بر معرفت و شناخت حق راهنمايى كند،بضرورت دليلى بر وجود او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ظهرت فى البدائع الى قوله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متن عبارت فوق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استعاره به كار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بر استوارى و اتقان فعل صانع از روى حكمت دلالت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تمام آنچه از آثار حكمت خداوند آشكار شده،ناطق به ربوبيت و كمال الوهيّت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به زبان حال و قال هر دو ناطقند،مانند انسان،و بعضى مانند جمادات و نباتات چون عقل و زبان ندارند،صرفا به زبان حال گوياى الوهيت و ربوبيت حضرت حق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مضاف اليه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چنين خواهد بود كه حجّت خدا بر نظم و تدبير جهان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گردد،در اين صورت مفهوم كلام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ساكت و خاموش گوياى نظم و تدبير جهان هستند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اينجا تذكّر آن لازم است آن است كه سالكان طريق حق،در شنيدن اين نطق از آثار خداوند و مشاهدۀ مصنوعات وى درجات و منازل </w:t>
      </w:r>
    </w:p>
    <w:p>
      <w:pPr>
        <w:pStyle w:val="BookText"/>
        <w:rPr/>
      </w:pPr>
      <w:r>
        <w:rPr>
          <w:rFonts w:ascii="Amiri" w:hAnsi="Amiri" w:eastAsia="Amiri" w:cs="Amiri"/>
          <w:color w:val="111111"/>
          <w:sz w:val="28"/>
          <w:sz w:val="28"/>
          <w:szCs w:val="28"/>
          <w:rtl w:val="true"/>
          <w:lang w:bidi="ar-SA"/>
        </w:rPr>
        <w:t>متفاوتى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اين حقيقت بارها اشاره كرده و توجّه داده‌ايم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من شبّهك الى قوله بربّ العالمين پيش از اين فراز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ضمير غائب از خداوند ياد كرده بود ولى در فراز فوق از ضمير غائب به ضمير مخاطب التفات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هر كه به خلقت تشبيه كند تو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در سورۀ فاتحة الكتاب از غائب به مخاطب توجّه كرده و پس از آن كه بصورت غايب مى‌فرمايد خداوند صاحب اختيار روز جزاست،لحن كلام را به خطاب بر گردانده،فرموده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مى‌پرستيم و از تو يارى مى‌جوئيم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بظاهر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 اعضاى متباين و مفاصل كوچك به هم پيوسته موجود زنده است ولى در حقيقت خلق مشبه به،مى‌باشد،زيرا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مذمّت افرادى است كه خدا را به خلق تشبيه كرده‌اند،و توجّه مى‌دهد كه آنها راه خطا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متباين بودن اعضاى موجودات و مرتبط بودن آنها با يكديگر از لوازم 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عضو متباين و پيوسته بودن مفاصل كوچك،لازمه‌اش تركيب است و گرد آمدن اجزا در كنار يكديگر نيازمند تركيب كننده و جمع آورنده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فوق محال است كه صانع به چيزى تشبيه شود كه نيازمند تركيب كننده باشد،زيرا صانع به هيچ وجه نيازمند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برهانى آمده،و تباين اعضا و مرتبط بودن مفاصل كوچك و ريزى كه در زير پوست با يكديگر تركيب شده‌اند به منزلۀ حدّ وسط در برهان در لزوم تركيب براى مشبه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برهان وارسته بودن حق تعالى از تشبيه شدن به موجود داراى عضو و مفصل ثابت مى‌شود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تو را در داشتن اعضاى گوناگون و مفاصل ريز و بهم پيوسته به مخلوقت تشبيه كند به عرفان و معرفت تو نرسيده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مفاصل را نهفته در زير پوست معرفى كرده است؛جهت حكمت پوشيده بودن مفاصل ريز در زير پوست بدن اين است كه اگر مفاصل در ظاهر بدن و از پوست خالى مى‌بود،ارتباط آنها به هم مى‌خورد و سفت و سخت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چنان كه در حال حاضر حيوانات براحتى مى‌توانند حركت كنند،نمى‌توانستند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بعلاوه در معرض فسادهاى مختلفى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از حكمت نهفته مفاصل مى‌دانيم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حكمت و تدبير و لطف مخفى خداوند در اين باره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اطلاع زيادى از آنها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كسانى كه خداوند را به خلق تشبيه كرده‌اند،به دو امر گواهى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خدا را نشناخته‌اند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كننده،يقين به بى مثل و مانند بودن حق تعالى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نمى‌تواند،خداوند را از شبه و مثل منزّه و پاك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برهان عقلى گواهى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بارۀ تشبيه كننده در هر دو موضع تصديق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آن حضرت از قرآن اين معنى را استفاده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تشبيه كنندگان كلام خدا را در بارۀ بيزارى جستن پيروان افراد گمراه از پيشوايان خود نشنيده‌اند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ما در گمراهى آشكارى بوديم وقتى كه شما را همتاى پروردگار جهانيان دانستيم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آيه مبنى بر عدم شناخت خداوند از جانب تشبيه كننده اين است كه در جهان آخرت براى تشبيه كنندگان خدا به خلق، و بت پرستان روشن خواهد شد،كه در جهت تشبيه خدا به خلق و يا پرستيدن بت بجاى خدا،در گمراهى آشكارى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برهانى كه از آيۀ قرآن به دست مى‌آيد چنين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كنندگان از جهت تشبيه كردن خداوند به خلق گمراهند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گمراه باشد،معرفت به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تشبيه كنندگان معرفت به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كنندگان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صريح لفظ آيۀ قرآن ثابت مى‌شود،و 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عقلى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شرح كه تشبيه كننده با وجودى كه خدا را به خلق تشبيه مى‌كند،نمى‌تواند بخداوند معرفت داشته باشد،و در گمراهى آشكارى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از همين جهت كه تشبيه مى‌كند در گمراهى نمايانى است پس،عارف به خدا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تشكيل برهان فوق از منطوق آيه،عارف نبودن تشبيه كننده بخداوند ثابت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اثبات اين كه تشبيه كننده،در بارۀ خداوند شناخت ندارد از طريق برهان عقلى،و بشرح زير اين است كه چون خداوند سبحان در هيچ چيز شباهت به خلقش ندارد،تشبيه كردن او به مخلوق و او را در حالات و كيفيّات همچون موجود زنده دانستن،نشانۀ تخيّل غير عارفانه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حقيقت چيزى بخدايى تصوّر شده است،كه نمى‌تواند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اثبات شد كه تشبيه كننده خدا به خلق نسبت به خداوند شناختى ندارد و عارف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اثبات اين ادّعا،از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تشبيه كننده گمراه است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كننده،خدا را به مخلوقات زنده تشبيه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تشبيهى نمايد او را از مثل و مانند داشتن،منزّه و پاك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تشبيه كننده بدين لحاظ كه براى خداوند مثل و مانند گرفته است گمراه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اين برهان صريح آيۀ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اثبات ندارد،امّا اثبات مقدمه دوّم بدين شرح است كه اگر مدعى شناخت،خدا را از مانند داشتن پاك مى‌دانست تشبيه نمى‌كرد و از اين جهت گمراه نبود،ولى او از اين جهت كه تشبيه كرده است گمراه است،پس خدا را از داشتن مثل و مانند منزّه و پاك نمى‌داند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 كه فوقا آورده شد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برهان عقلى مثل و مانند را براى خداوند جايز نمى‌داند،يعنى هيچ چيز را مشابه و معادل خداوند نمى‌داند،تا نوبت به تشبيه برسد،و سخن ما در اعتقاد تشبيه كنندگان است و لذا با برهان عقلى اين اعتقاد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كريمه با بيان اين كه،پيروان تشبيه كنندگان و بت پرستان از پيشوايان خود دورى مى‌جويند و بيزارند،نسبت به عقيده تشبيه كنندگان خدا به خلق ايجاد نفرت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كريم،پيروان بت پرستان را بر اثر افراط كارى در پرستش،پشيمان و گرفتار اندوه و حسرت مى‌داند،كه مايلند بدنيا باز گردند،و اعتقادات خود را اصلاح كنند و اعتراف دارند كه بدليل تشبيه كردن خداوند به خلق در گمراهى آشكارى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العادلون الى قوله عقولهم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از شناخت خداى حقيقى و معبود بر حق عدول كرده‌اند تكذيب كرده و بعلل عدول آنها از معرفت خداوند،اشاره تفصيلى دارد،و علّت اصلى اين انحراف را توهّم و خيال تشبيه كنندگان مى‌داند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دانسته‌ايد كه ريشۀ اصلى تشبيه و هم و گمان افراد است،زيرا حكمى كه از وهم و گمان سرچشمه بگيرد،فراتر از محسوسات،و يا امور وابسته به محسوسات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كه وهم و خيال در بارۀ مجرّدات صادر مى‌كند، پيش از صدور حكم به شيء مجرد،صورت محسوس مى‌دهد و براى آن اندازه و حجم محسوسى در نظر مى‌گيرد،و سپس حكمى را برايش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تشبيه كنندگان،خدا را موجودى شبيه بتها و صورتهاى جسمانى، همچون انسان كه داراى اعضاء و اندام است مى‌دانند،و بدين سان ديگر فرقى كه بت‌پرست هم نيستند،بنوعى جنبۀ محسوس بخداوند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نهايت تنزيه و تقديسى كه در باره خداوند دارند اين است كه او را در جهت فوق و بالاى </w:t>
      </w:r>
    </w:p>
    <w:p>
      <w:pPr>
        <w:pStyle w:val="BookText"/>
        <w:rPr/>
      </w:pPr>
      <w:r>
        <w:rPr>
          <w:rFonts w:ascii="IRNazanin" w:hAnsi="IRNazanin" w:eastAsia="IRNazanin"/>
          <w:color w:val="111111"/>
          <w:sz w:val="28"/>
          <w:sz w:val="28"/>
          <w:szCs w:val="28"/>
          <w:rtl w:val="true"/>
          <w:lang w:bidi="fa-IR"/>
        </w:rPr>
        <w:t>سر فرض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شما بخوبى آگاه هستيد،بودن در سمت و جهت از ويژگيهاى مخلوق و پديده‌هاى جسمانى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نهايت اينان نيز لباس آفريده را بر اندام آفريدگار مى‌پوشاند و از انديشه فاسدى كه دارند،خدا را بسان مخلوق تعريف و توصيف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اينان گروهى با توجّه بظاهر آيات قرآن براى خداوند اعضا و جوارحى همچون دست و پا چشم و صورت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مى‌كنند، گروهى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 فراتر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جسارت خدا را داراى هيأتى جسمانى پنداشته و معتقد شده‌اند كه قسمت بالاى اندام خداوند خالى،و قسمت پايين پر است،و موهاى سر مجعّد و سياه و ديگر مزخرفات و امور كفر آميز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آنچه ستمكاران در حق او روا مى‌دانند و مى‌گويند،بزرگوارتر و بلند مقام‌تر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تجزيۀ خداوند در ذهنيّت آنها بداشتن دست و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تجزيۀ به جسم و جسمانيّات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اثبات اعضا و جوارح ياد شده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دريافتهاى عقلى ناقصى كه از توهمّات فاسدشان سرچشمه مى‌گيرد،خدا را داراى خلقتى دانسته‌اند كه داراى قواى گوناگونى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عقيده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تقليد از پدران گذشتۀ خود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از جسم و بدن تولّد يافته و پديد مى‌آيند،و بوسيلۀ نيروهاى طبيعى، نباتى و حيوانى و جز اينها تكامل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در حقيقت ذات نيروهاى گوناگونى هستند و در عمل نيز متضاد مى‌باشند و نيازمند يك جمع آورنده و تركيب كننده‌اى هستند و با صداى بلند ممكن بودن خود را اعلان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ويژگيهاى ياد شده امورى هستند كه آفريدگار و صانع از آنها پاك و منزه است به هيچ وجه به اين خصوصيات متصف نمى‌شود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من ساواك بشىء من خلقك إلى قوله بيّناتك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دومى است بر كافر بودن كسى كه خدا را به چيزى </w:t>
      </w:r>
    </w:p>
    <w:p>
      <w:pPr>
        <w:pStyle w:val="BookText"/>
        <w:rPr/>
      </w:pPr>
      <w:r>
        <w:rPr>
          <w:rFonts w:ascii="Amiri" w:hAnsi="Amiri" w:eastAsia="Amiri" w:cs="Amiri"/>
          <w:color w:val="111111"/>
          <w:sz w:val="28"/>
          <w:sz w:val="28"/>
          <w:szCs w:val="28"/>
          <w:rtl w:val="true"/>
          <w:lang w:bidi="ar-SA"/>
        </w:rPr>
        <w:t>تشبيه كند و يا براى او مثل و مانندى تصور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 حضرت اشاره به يك قياس برهانى است كه مطابق شكل اوّل آمده و كبراى قياس از كتاب خدا و صريح آيات روشن و محكم استنتاج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حجج 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نازلۀ از جانب حق تعالى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حجج شاهد،اين سخن حق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إِنَّكُمْ لَتَكْفُرُونَ بِالَّذِي خَلَقَ الْأَرْضَ فِي يَوْمَيْنِ وَ تَجْعَلُونَ لَهُ أَنْداداً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إِنَّكُمْ لَتَشْهَدُونَ أَنَّ مَعَ اللّهِ آلِهَةً أُخْرى قُلْ لا أَشْهَدُ قُلْ إِنَّما هُوَ إِلهٌ واحِدٌ وَ إِنَّنِي بَرِيءٌ مِمّا تُشْرِكُونَ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شريك گرفتن براى خداوند كفر نمايانى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در برهانى كه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مى‌شد،شبيه گرفتن خداوند به مخلوقات بود،شبيه گرفتن بدين معنى است كه براى خداوند مثل مانند تصوّر شود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دانستى برهان عقلى،درستى شهادت بر كفر تشبيه كنندگان دادن را تصديق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تشبيه كردن خداوند به آفريدگانش،با اين كه او از مشابهت داشتن به غير مبرّاء و پاك است،بدين معنى است كه آنچه در گمان و خيال صانع و خالق عالم پنداشته شده است،صانع و آفريدگار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صانع داشتن غير صانع حقيقى،كفر و گمراهى است</w:t>
      </w:r>
      <w:r>
        <w:rPr>
          <w:rFonts w:eastAsia="IRNazanin" w:cs="IRNazanin"/>
          <w:color w:val="111111"/>
          <w:sz w:val="28"/>
          <w:szCs w:val="28"/>
          <w:rtl w:val="true"/>
          <w:lang w:bidi="fa-IR"/>
        </w:rPr>
        <w:t xml:space="preserve">. </w:t>
      </w:r>
      <w:bookmarkStart w:id="1089" w:name="pg11510_167749"/>
    </w:p>
    <w:p>
      <w:pPr>
        <w:pStyle w:val="BookText"/>
        <w:rPr/>
      </w:pPr>
      <w:bookmarkEnd w:id="1089"/>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أنت اللّه الّذى لم تتناه فى العقول الى قوله مصرّفا اين جمله نيز گواهى سوّمى است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معرفت و شناخت تشبيه كنندگان و كفر و ضلالت آنان در بارۀ حق تعالى،و خلاصه‌اى از دو گواهى اوّل است،بر منزّه بودن خداوند از اين كه در عقول و افكار بشرى بگنجد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محال است كه حقيقت ذات و صفات كمال و رفعت جلال او در حيطۀ درك انسانى قرار گيرد،بگونه‌اى كه در وراى آنچه انسان درك مى‌كند،چيزى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شهادت توجّه خاصّى بر لازمۀ بى نهايت بودن خداوند است،بدين معنا كه حق تعالى داراى چگونگى وجودى خاصّى نيست كه قواى خياليّه تصويرش كنند و عقول او را درك نمايند و انديشه‌ها،جهات وجودى او را دريابند كه اگر چنين باشد،محدود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و حقيقت اشيا به اين دليل قابل درك است كه وجودشان محدود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خداوند محدود باشد،ذاتا محكوم به تجزيه،تحليل و تركيب خواهد بود،زيرا ويژگى شيئى محدود همين است و همۀ اين لوازم در حق خداوند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از داشتن كيفيت وجودى اجزا و تركيب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قرار گرفتن ذات حق در ظرف عقل نيز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لازمۀ كيفيّت وجودى،جزء و تركيب داشتن،و متنهاهى بودن است و نداشتن جزء و حدّ و تركيب،لازمه‌اش نامتناهى بودن و نگنجيدن در ظرف ذهن مى‌باشد</w:t>
      </w:r>
      <w:r>
        <w:rPr>
          <w:rFonts w:eastAsia="IRNazanin" w:cs="IRNazanin"/>
          <w:color w:val="111111"/>
          <w:sz w:val="28"/>
          <w:szCs w:val="28"/>
          <w:rtl w:val="true"/>
          <w:lang w:bidi="fa-IR"/>
        </w:rPr>
        <w:t>).</w:t>
      </w:r>
    </w:p>
    <w:p>
      <w:pPr>
        <w:pStyle w:val="Heading4"/>
        <w:numPr>
          <w:ilvl w:val="3"/>
          <w:numId w:val="1"/>
        </w:numPr>
        <w:rPr/>
      </w:pPr>
      <w:bookmarkStart w:id="1090" w:name="__RefHeading___Toc3440726_73709187"/>
      <w:bookmarkStart w:id="1091" w:name="_Toc448"/>
      <w:bookmarkEnd w:id="1090"/>
      <w:r>
        <w:rPr>
          <w:rtl w:val="true"/>
        </w:rPr>
        <w:t>بخش سوم خطبه اشباح كه در بارۀ خلقت و اندازه‌گيرى و تدبير امور بحث مى‌كند</w:t>
      </w:r>
      <w:bookmarkEnd w:id="1091"/>
    </w:p>
    <w:p>
      <w:pPr>
        <w:pStyle w:val="Heading5"/>
        <w:numPr>
          <w:ilvl w:val="4"/>
          <w:numId w:val="1"/>
        </w:numPr>
        <w:rPr/>
      </w:pPr>
      <w:bookmarkStart w:id="1092" w:name="__RefHeading___Toc3440728_73709187"/>
      <w:bookmarkStart w:id="1093" w:name="_Toc449"/>
      <w:bookmarkEnd w:id="1092"/>
      <w:r>
        <w:rPr>
          <w:rtl w:val="true"/>
        </w:rPr>
        <w:t>اشاره</w:t>
      </w:r>
      <w:bookmarkEnd w:id="1093"/>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مَا خَلَقَ فَأَحْكَمَ تَقْدِيرَهُ وَ دَبَّرَهُ فَأَلْطَفَ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لِوِجْهَتِهِ فَلَمْ يَتَعَدَّ حُدُودَ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يَقْصُرْ دُونَ الاِنْتِهَاءِ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يَسْتَصْعِبْ إِذْ أُمِرَ بِالْمُضِيِّ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إِنَّمَا صَدَرَتِ الْأُمُورُ عَنْ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 أَصْنَافَ الْأَشْيَاءِ بِلاَ رَوِيَّةِ فِكْرٍ آلَ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قَرِيحَةِ غَرِيزَةٍ أَضْمَرَ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تَجْرِبَةٍ أَفَادَهَا مِنْ حَوَادِثِ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شَرِيكٍ </w:t>
      </w:r>
      <w:bookmarkStart w:id="1094" w:name="pg11510_167750"/>
    </w:p>
    <w:p>
      <w:pPr>
        <w:pStyle w:val="BookText"/>
        <w:rPr/>
      </w:pPr>
      <w:bookmarkEnd w:id="1094"/>
      <w:r>
        <w:rPr>
          <w:rFonts w:ascii="Amiri" w:hAnsi="Amiri" w:eastAsia="Amiri" w:cs="Amiri"/>
          <w:color w:val="111111"/>
          <w:sz w:val="28"/>
          <w:sz w:val="28"/>
          <w:szCs w:val="28"/>
          <w:rtl w:val="true"/>
          <w:lang w:bidi="ar-SA"/>
        </w:rPr>
        <w:t>أَعَانَهُ عَلَى ابْتِدَاعِ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خَلْقُهُ بِأَمْرِهِ وَ أَذْعَنَ لِطَاعَتِهِ وَ أَجَابَ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 دُونَهُ رَيْثُ الْمُبْطِئِ وَ لاَ أَنَاةُ الْمُتَلَكِّئِ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مِنَ الْأَشْيَاءِ أَوَدَهَا وَ نَهَجَ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لاَءَمَ بِقُدْرَتِهِ بَيْنَ مُتَضَادِّهَا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أَسْبَابَ قَرَائِنِهَا وَ فَرَّقَهَا أَجْنَاساً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مُخْتَلِفَاتٍ فِي الْحُدُودِ وَ الْأَقْدَارِ وَ الْغَرَائِزِ وَ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 خَلاَئِقَ أَحْكَمَ صُنْعَهَا وَ فَطَرَهَا عَلَى مَا أَرَادَ وَ ابْتَدَعَهَا</w:t>
      </w:r>
    </w:p>
    <w:p>
      <w:pPr>
        <w:pStyle w:val="Heading5"/>
        <w:numPr>
          <w:ilvl w:val="4"/>
          <w:numId w:val="1"/>
        </w:numPr>
        <w:rPr/>
      </w:pPr>
      <w:bookmarkStart w:id="1095" w:name="__RefHeading___Toc3440730_73709187"/>
      <w:bookmarkStart w:id="1096" w:name="_Toc450"/>
      <w:bookmarkEnd w:id="1095"/>
      <w:r>
        <w:rPr>
          <w:rtl w:val="true"/>
        </w:rPr>
        <w:t>لغات</w:t>
      </w:r>
      <w:bookmarkEnd w:id="1096"/>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شد،خوار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آرامى،آهستگى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ايستادن از كار،توقف كردن در انجام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كجى،اعوجاج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عجيب،خلقت شگفت آور</w:t>
      </w:r>
      <w:r>
        <w:rPr>
          <w:rFonts w:eastAsia="IRNazanin" w:cs="IRNazanin"/>
          <w:color w:val="111111"/>
          <w:sz w:val="28"/>
          <w:szCs w:val="28"/>
          <w:rtl w:val="true"/>
          <w:lang w:bidi="fa-IR"/>
        </w:rPr>
        <w:t>.</w:t>
      </w:r>
    </w:p>
    <w:p>
      <w:pPr>
        <w:pStyle w:val="Heading5"/>
        <w:numPr>
          <w:ilvl w:val="4"/>
          <w:numId w:val="1"/>
        </w:numPr>
        <w:rPr/>
      </w:pPr>
      <w:bookmarkStart w:id="1097" w:name="__RefHeading___Toc3440732_73709187"/>
      <w:bookmarkStart w:id="1098" w:name="_Toc451"/>
      <w:bookmarkEnd w:id="1097"/>
      <w:r>
        <w:rPr>
          <w:rtl w:val="true"/>
        </w:rPr>
        <w:t>ترجمه</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بقا و هستى آنچه آفريده تعيين كرده و آن را محكم و استوار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روى لطف و مهر آنها را منظم كرده است،و هر يك را به آنچه براى آن خلق شده اختصاص داده و مخصوص گردانيده،بنا بر اين هيچ يك از آفريده‌ها از جايگاه خويش قدم فراتر ننهاده،از رسيدن به نهايت مقصود مقرّر، كوتاهى نورزيده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خود را به بهترين وجهى بانجام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مأموريّتى كه از جانب خداوند بوى محوّل گرديده سخت و دشوار ندانسته،و مطابق اراده و خواست حق تعالى،عمل كرده و از وظيفه سر برنتافته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مى‌تواند سركشى كند؟با وجودى كه تمام اشيا به مشيّت و اراده او به وجود آمده و اوامر تكوينيّه او را فرمان برده،طوق بندگى و خضوع در برابر خداوند را برگردن افكنده‌اند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بدون به كار افتادن انديشه و بى آن كه قبلا پيش بينى كرده و از تجربه‌ها و پيشامدهاى روزگار استفاده كند و يا اين كه در اختراع كارهاى شگفت‌انگيز جهان نياز به شريك و انبازى پيدا كرده باشد،موجودات را ايجاد و آفرينش را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همين كه كار خلقت پايان يافت،طاعتش را قبول كرده و </w:t>
      </w:r>
      <w:bookmarkStart w:id="1099" w:name="pg11510_167751"/>
    </w:p>
    <w:p>
      <w:pPr>
        <w:pStyle w:val="BookText"/>
        <w:rPr/>
      </w:pPr>
      <w:bookmarkEnd w:id="1099"/>
      <w:r>
        <w:rPr>
          <w:rFonts w:ascii="IRNazanin" w:hAnsi="IRNazanin" w:eastAsia="IRNazanin"/>
          <w:color w:val="111111"/>
          <w:sz w:val="28"/>
          <w:sz w:val="28"/>
          <w:szCs w:val="28"/>
          <w:rtl w:val="true"/>
          <w:lang w:bidi="fa-IR"/>
        </w:rPr>
        <w:t>دعوتش را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آفريده‌اى نبود كه در آفرينش درنگ و سستى كند و انجام فرمانش را به تأخير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كجى و اعوجاج اشيا را راست گردانيد و حدودشان را واضح و روشن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 قادر بيچون ميان اضداد الفت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به هم پيوستند كه گسستنى در كارشان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انواع گوناگون آفريدگان كه از حيث حدّ و اندازه،غريزه و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خوى،هيكل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مختلف بودند،آن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ميل و 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بدينوسيلۀ حيات و نظام اجتماع تشكيل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كه چه شگفت و محكم است صنعت خلقت خلايق كه آفريدگار جهان آنها را طبق ميل و اراده خويش ابداع و ايجاد كرد</w:t>
      </w:r>
      <w:r>
        <w:rPr>
          <w:rFonts w:eastAsia="IRNazanin" w:cs="IRNazanin"/>
          <w:color w:val="111111"/>
          <w:sz w:val="28"/>
          <w:szCs w:val="28"/>
          <w:rtl w:val="true"/>
          <w:lang w:bidi="fa-IR"/>
        </w:rPr>
        <w:t>»!</w:t>
      </w:r>
    </w:p>
    <w:p>
      <w:pPr>
        <w:pStyle w:val="Heading5"/>
        <w:numPr>
          <w:ilvl w:val="4"/>
          <w:numId w:val="1"/>
        </w:numPr>
        <w:rPr/>
      </w:pPr>
      <w:bookmarkStart w:id="1100" w:name="__RefHeading___Toc3440734_73709187"/>
      <w:bookmarkStart w:id="1101" w:name="_Toc452"/>
      <w:bookmarkEnd w:id="1100"/>
      <w:r>
        <w:rPr>
          <w:rtl w:val="true"/>
        </w:rPr>
        <w:t>شرح</w:t>
      </w:r>
      <w:bookmarkEnd w:id="1101"/>
    </w:p>
    <w:p>
      <w:pPr>
        <w:pStyle w:val="BookText"/>
        <w:rPr/>
      </w:pPr>
      <w:r>
        <w:rPr>
          <w:rFonts w:ascii="IRNazanin" w:hAnsi="IRNazanin" w:eastAsia="IRNazanin"/>
          <w:color w:val="111111"/>
          <w:sz w:val="28"/>
          <w:sz w:val="28"/>
          <w:szCs w:val="28"/>
          <w:rtl w:val="true"/>
          <w:lang w:bidi="fa-IR"/>
        </w:rPr>
        <w:t>فقوله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خلق فأحكم تقديره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است كه هر مصنوعى و مخلوقى در وجود برابر حكمت الهى اندازه‌گيرى دقيق شده است،بدان حد كه اگر از مقدار معيّن فزونى گيرد و يا نقصان پيدا كند در مصلحت آن شيئى خللى پديد مى‌آيد و منفعت مقرّر بر وجود آن دگرگون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دبّره فألطف تدبيره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شيئى را برابر ارزش و مصلحت وجودى‌اش بيافريد،و با ظرافت و باريك بينى خاصّى در همۀ ذاتيّات و اوصاف آن تصرّف كرد،و بدون آن كه كسى جز خداوند بر آن آگاهى و اطّلاعى داشته باشد،تمام تغييرات لازم كلّى و جزئى را در بارۀ آن موجود بانجام رساند </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لوجهته الى قوله الى غايته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استعداد شيء موجود را به وى افاضه كرد،و براى هدفى كه آن را آفريده بود آماده‌اش ساخت؛و چون سرنوشت معيّنى در لوح محفوظ برايش رقم خورده بود،از جايگاه معلومى كه مقرّر بود بدان برسد تجاوز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از سر منزل معلوم و مقصود فراتر گام نهاد و نه در كمتر از آن حد توقّف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اگر غير از اين انجام مى‌گرفت در علم </w:t>
      </w:r>
    </w:p>
    <w:p>
      <w:pPr>
        <w:pStyle w:val="BookText"/>
        <w:rPr/>
      </w:pPr>
      <w:r>
        <w:rPr>
          <w:rFonts w:ascii="IRNazanin" w:hAnsi="IRNazanin" w:eastAsia="IRNazanin"/>
          <w:color w:val="111111"/>
          <w:sz w:val="28"/>
          <w:sz w:val="28"/>
          <w:szCs w:val="28"/>
          <w:rtl w:val="true"/>
          <w:lang w:bidi="fa-IR"/>
        </w:rPr>
        <w:t xml:space="preserve">خداوند دگرگونى بوجود مى‌آمد و اين أمر محالى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يستصعب إذ امر بالمضّى على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آفريده را امر كرده است تا در جهت رسيدن به كمال مطلوب وجوديش برابر ارادۀ وى حركت كند و حكمت الهى نيز او را به سمت نهايت مطلوبش به پيش مى‌برد،تخلّف پديده از حركت در غير آن جهت ممكن نيست و سرپيچى از دستور و فرمان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كردن خداوند به پديده،اشاره به اين است كه اسباب كمال يافتن آن را مطابق قضاى الهى تا رسيدن به مطلوب آماده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و إنّما صدرت الأمور عن مشيئته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كلام حضرت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 كيف يستصعب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يعنى،چگونه پديده از فرمان خداوند سرپيچى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نمى‌تواند تخلّف و سرپيچى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بيان عدم امكان سرپيچى و تخلّف آفريده از دستورات الهى،به علت عدم امكان سرپيچى و فرمانبردارى سريع و تسليم بودن در برابر فرمان حق متعال اشاره كرده، و دليل آن را مستند بودن تمام آثار مخلوق به مشيّت پروردگار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هر اثرى لزوما از مؤثّر خود تبعيّت مى‌كند،و تمام پديده‌ها در سلسلۀ نياز و حاجت به اراده حق تعالى متّكى هستند،و وجوبا از آنجا مدد مى‌گيرند،حقيقت اين موضوع در علم الهى باثبات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المنشىء اصناف الأشياء إلى قوله عجائب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شرح خطبۀ اول توضيح اين مطلب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روش،فكر و انديشه و تجربه،از چيزهائى است كه بانسان مربوط بوده و بوى اختصاص دارد،گذشت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بارى تعالى از تمام اين ويژگيها در زمينۀ ايجاد و آفرينش پديده‌ها پاك و مبرّا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بدون الگو و مدل،فكر و انديشه و تجربه موجودات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و آفرينش از شريك داشتن نيز بدليل برهان توحيد چنان كه </w:t>
      </w:r>
    </w:p>
    <w:p>
      <w:pPr>
        <w:pStyle w:val="BookText"/>
        <w:rPr/>
      </w:pPr>
      <w:r>
        <w:rPr>
          <w:rFonts w:ascii="IRNazanin" w:hAnsi="IRNazanin" w:eastAsia="IRNazanin"/>
          <w:color w:val="111111"/>
          <w:sz w:val="28"/>
          <w:sz w:val="28"/>
          <w:szCs w:val="28"/>
          <w:rtl w:val="true"/>
          <w:lang w:bidi="fa-IR"/>
        </w:rPr>
        <w:t>گذشت پاك و منزه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 به دستيار و معين نيازمند نيست،چه او از همه جهت يگانه است،يكتا و بى همتا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قريحة الغريزه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انديشه براى عقل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و أذعن لطاعته و اجاب الى دعوته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تمام مخلوقات و آفريده‌هايش به لحاظ جود و بخشندگى،آنچه نيازشان بوده افاده فرموده است،پس اگر از كسى يا شيئى كمالى فوت گردد،از جهت نداشتن استعداد و عدم پذيرش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فيض دهنده بخلى ندارد،نقص در فيض گيرنده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آفريده‌ها و مخلوقات در نيازمندى محض،و جنبۀ امكانى كه دارند،بخوارى و ندارى خود،مقر و معترفند،در دگرگونى، مغلوب قدرت اويند و دعوت او را اجابت مى‌كنند،يعنى هنگامى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القا شود فورا اجابت كرده،وجود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 اين كه خداوند بگويد باشيد بلا درنگ وجود پيدا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يعترض دونه ريث المبطئ و لا أناة المتلكّىء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منزّه دانستن فعل و امر خداوند از تخلّف آورده شده است، بدين معنى كه اشيا در اطاعت فرمان و دستور خداوند،سستى،كندى و درنگى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خداوند را بدون توقّف و درنگ اطاعت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اشياء مغلوب ارادۀ حق تعالى هستند و در اجابت فرمان او نهايت سرعت را به كار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خداوند متعال يعنى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افاضۀ هر آن چيزى است كه در مأمور لازم بوده،و آمادگى كامل در اجابت وجود دارد،زيرا با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شيئى </w:t>
      </w:r>
    </w:p>
    <w:p>
      <w:pPr>
        <w:pStyle w:val="BookText"/>
        <w:rPr/>
      </w:pPr>
      <w:r>
        <w:rPr>
          <w:rFonts w:ascii="IRNazanin" w:hAnsi="IRNazanin" w:eastAsia="IRNazanin"/>
          <w:color w:val="111111"/>
          <w:sz w:val="28"/>
          <w:sz w:val="28"/>
          <w:szCs w:val="28"/>
          <w:rtl w:val="true"/>
          <w:lang w:bidi="fa-IR"/>
        </w:rPr>
        <w:t>وجوب وجود مى‌يابد،يعنى قادر بر وجود يافتن نيست،چه رسد به اين كه در اجابت امر و اطاعت و فرمانبردارى،سستى و كندى و سهل انگارى كند،بلكه همچون چشم برهم زدن كار سريع انجام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كَلَمْحٍ بِالْبَصَرِ</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شرح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بطوء،و اناة و تلكّى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 آفريده‌ها گرفته و چنين توضيح داديم كه اشيا در پذيرش و انجام دستورات خداوند،بدون درنگ و توقّف انجام وظيفه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است كه بگوييم فعل خداوند از اين جهت كه مستند بخداوند مى‌باشد،منزه است از درنگ و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 خداوند متّصف به كندى،توقّف و درنگ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كندى،سستى،توقّف و درنگ از عوارض حركت و حركت از عوارض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صفات بر فعل كسى عارض مى‌شوند،كه كارهايش را با وسيله انجام دهد،و كارهايش متّصف به حركت شديد،و ضعيف گردد،و چنان كه دانسته و آگاهى خداوند از تمام اين ويژگيها و خصوصيات منزّه و پاك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 من الاشياء أودها إلى قوله و الهيئات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كردن ناهموارى اشياست،تا هر چيزى آمادۀ پذيرش لازمۀ وجودى خويش گرديده،كمالى كه از جانب حق بوى افاضه مى‌شود،دريافت دارد؛و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نهجه لجددها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هر دو عبارت، روشن كردن سمت هدف حركت هر چيزى است كه به مقصد نهايى وجودى‌اش برسد و به آن دست يابد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امور گوناگون متفاوت و متضاد رابطه و اتّصال بر 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معنى است كه خداوند،ميان عناصر چهار گانۀ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آتش و باد و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اصطلاح قدما طبايع چهارگانه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در چگونگى صفات متضاد هستند در مزاج واحد انسانى جمع 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باره اين موضوع،قبلا به تفصيل سخن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وصله لأسباب قرائنها،اشاره به اين است كه موجودات از امورى كه لازمۀ وجودى‌شان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هيأت،شكل و غريزه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نيستند و بخوبى روشن است كه نزديكى دو چيز مستلزم نزديكى و اتصال اسباب وجودى آنهاست،چه محال است كه موجود،بدون اسباب تحقق وجودى‌اش،استحكام و استوارى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استناد اشياء متّكى به كمال قدرت خداوند است،زيرا او سبب ساز همۀ سببهاست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نفوس دانسته‌اند،با توجّه به اين احتمال معناى اتصال اسباب بوسيلۀ خداوند،ارشاد خلق است به پرستش حق تعالى و آنچه لازمۀ معاش آدمى و جهت دادن او به سوى كمال مى‌باشد؛زيرا به مثل 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الملك اسباب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چنين فهميده مى‌شود كه،پادشاه ارتباط شخص مورد اشاره را با خود بر قرار كرده و او را به پاداش و نعمت دادن،مورد نوازش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احتمالى دوّم هر چند احتمال بدى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معناى احتمالى اوّل ظاهر و روشن‌تر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فرّقها أجناسا مختلفات فى الحدود و الأقدار و الغرائز</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جنس و حدّ آن چيزى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عرف خود اصطلاح كرده‌اند،بلكه منظور از اختلاف،اختلاف كلّى و جزئى است كه قبلا متذكر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عناصر،هيأت،شكل و غريزه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اين نوع اختلاف هم اختلاف در جنسيّت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شيئى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نهايت و آنچه بر آن </w:t>
      </w:r>
      <w:bookmarkStart w:id="1102" w:name="pg11510_167756"/>
    </w:p>
    <w:p>
      <w:pPr>
        <w:pStyle w:val="BookText"/>
        <w:rPr/>
      </w:pPr>
      <w:bookmarkEnd w:id="1102"/>
      <w:r>
        <w:rPr>
          <w:rFonts w:ascii="IRNazanin" w:hAnsi="IRNazanin" w:eastAsia="IRNazanin"/>
          <w:color w:val="111111"/>
          <w:sz w:val="28"/>
          <w:sz w:val="28"/>
          <w:szCs w:val="28"/>
          <w:rtl w:val="true"/>
          <w:lang w:bidi="fa-IR"/>
        </w:rPr>
        <w:t>احاطه دارد،اطلاق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اندازه‌هاست و به شكل نيز مقدار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غرائز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نفسانى،اخلاق،هيأت و صفات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 حضرت،بر معناى عرفى‌اش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كامل يا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كنيم معناى زيبايى است،زيرا حكمت آفريدگار پاك و منزّه ايجاب مى‌كند كه بعضى از موجودات از بعضى ديگر،با حدود و حقايقشان تميز داده شوند و برخى با شكل و هيأت و بعضى ديگر با غرايز و اخلاقشان،برابر آنچه كه نظام وجود و دستور آفرينش و ارادۀ الهى حكم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بدايا خلايق احكم صنعها و فطرها على ما اراد و أبتدعها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 كه بر شمرديم شگفتيهاى آفرينش در بارۀ مخلوقات بود كه برابر ارادۀ خداوند خلقت و صنعشان استوار گرديده است</w:t>
      </w:r>
      <w:r>
        <w:rPr>
          <w:rFonts w:eastAsia="IRNazanin" w:cs="IRNazanin"/>
          <w:color w:val="111111"/>
          <w:sz w:val="28"/>
          <w:szCs w:val="28"/>
          <w:rtl w:val="true"/>
          <w:lang w:bidi="fa-IR"/>
        </w:rPr>
        <w:t>.</w:t>
      </w:r>
    </w:p>
    <w:p>
      <w:pPr>
        <w:pStyle w:val="Heading4"/>
        <w:numPr>
          <w:ilvl w:val="3"/>
          <w:numId w:val="1"/>
        </w:numPr>
        <w:rPr/>
      </w:pPr>
      <w:bookmarkStart w:id="1103" w:name="__RefHeading___Toc3440736_73709187"/>
      <w:bookmarkStart w:id="1104" w:name="_Toc453"/>
      <w:bookmarkEnd w:id="1103"/>
      <w:r>
        <w:rPr>
          <w:rtl w:val="true"/>
        </w:rPr>
        <w:t>بخش چهارم خطبه اشباح كه در صفت آسمان ايراد شده است</w:t>
      </w:r>
      <w:r>
        <w:rPr>
          <w:rtl w:val="true"/>
        </w:rPr>
        <w:t>.</w:t>
      </w:r>
      <w:bookmarkEnd w:id="1104"/>
    </w:p>
    <w:p>
      <w:pPr>
        <w:pStyle w:val="Heading5"/>
        <w:numPr>
          <w:ilvl w:val="4"/>
          <w:numId w:val="1"/>
        </w:numPr>
        <w:rPr/>
      </w:pPr>
      <w:bookmarkStart w:id="1105" w:name="__RefHeading___Toc3440738_73709187"/>
      <w:bookmarkStart w:id="1106" w:name="_Toc454"/>
      <w:bookmarkEnd w:id="1105"/>
      <w:r>
        <w:rPr>
          <w:rtl w:val="true"/>
        </w:rPr>
        <w:t>اشاره</w:t>
      </w:r>
      <w:bookmarkEnd w:id="1106"/>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بِلاَ تَعْلِيقٍ رَهَوَاتِ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لاَحَمَ صُدُوعَ انْفِرَاجِهَا وَ وَشَّجَ بَيْنَهَا وَ بَيْنَ أَزْوَاجِهَا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 لِلْهَابِطِينَ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الصَّاعِدِينَ بِأَعْمَالِ خَلْقِهِ حُزُونَةَ مِعْرَاجِهَا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نَادَاهَا بَعْدَ إِذْ هِيَ دُخَانٌ فَالْتَحَمَتْ عُرَى أَشْرَاجِهَا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فَتَقَ بَعْدَ الاِرْتِتَاقِ 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رَصَداً مِنَ الشُّهُبِ الثَّوَاقِبِ 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أَمْسَكَهَا مِنْ أَنْ تُمُورَ فِي خَرْقِ الْهَوَاءِ بِأَيْدِهِ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أَنْ تَقِفَ مُسْتَسْلِمَةً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شَمْسَهَا آيَةً مُبْصِرَةً لِنَهَارِهَا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قَمَرَهَا آيَةً مَمْحُوَّةً مِنْ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أَجْرَاهُمَا فِي مَنَاقِلِ مَجْرَاهُمَا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سَيْرَهُمَا فِي مَدَارِجِ دَرَجِهِمَا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بَيْنَ اللَّيْلِ وَ النَّهَارِ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عَدَدُ السِّنِينَ وَ الْحِسَابُ بِمَقَادِيرِهِمَا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فِي جَوِّهَا فَلَكَهَا وَ نَاطَ بِهَا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خَفِيَّاتِ دَرَارِيِّهَا وَ مَصَابِيحِ كَوَاكِبِهَا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مُسْتَرِقِي السَّمْعِ بِثَوَاقِبِ شُهُبِهَا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أَجْرَاهَا عَلَى أَذْلاَلِ تَسْخِيرِهَا مِنْ ثَبَاتِ ثَابِتِهَا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مَسِيرِ سَائِرِهَا وَ هُبُوطِهَا وَ صُعُودِهَا وَ نُحُوسِهَا وَ سُعُودِهَا </w:t>
      </w:r>
      <w:bookmarkStart w:id="1107" w:name="pg11510_167757"/>
    </w:p>
    <w:p>
      <w:pPr>
        <w:pStyle w:val="Heading5"/>
        <w:numPr>
          <w:ilvl w:val="4"/>
          <w:numId w:val="1"/>
        </w:numPr>
        <w:rPr/>
      </w:pPr>
      <w:bookmarkStart w:id="1108" w:name="__RefHeading___Toc3440740_73709187"/>
      <w:bookmarkStart w:id="1109" w:name="_Toc455"/>
      <w:bookmarkEnd w:id="1107"/>
      <w:bookmarkEnd w:id="1108"/>
      <w:r>
        <w:rPr>
          <w:rtl w:val="true"/>
        </w:rPr>
        <w:t>لغات</w:t>
      </w:r>
      <w:bookmarkEnd w:id="1109"/>
    </w:p>
    <w:p>
      <w:pPr>
        <w:pStyle w:val="BookText"/>
        <w:rPr/>
      </w:pPr>
      <w:r>
        <w:rPr>
          <w:rFonts w:ascii="Amiri" w:hAnsi="Amiri" w:eastAsia="Amiri" w:cs="Amiri"/>
          <w:color w:val="111111"/>
          <w:sz w:val="28"/>
          <w:sz w:val="28"/>
          <w:szCs w:val="28"/>
          <w:rtl w:val="true"/>
          <w:lang w:bidi="ar-SA"/>
        </w:rPr>
        <w:t>رهوات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 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و نيروى 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شونده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شرج،دستگيره‌هايى كه به صندوقچه و جامه‌دان دوخته مى‌شود و به آن وسيله صندوقچه نقل و انتقال داده مى‌شود و گاهى به نخها و رشته‌هايى اطلاق مى‌شود كه جامه‌دان را با آن مى‌دوزند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چسباندن،متصل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نقب،راه كوهستانى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تشديد،مشبك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مشكل و دشوار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روشن و درخشان</w:t>
      </w:r>
    </w:p>
    <w:p>
      <w:pPr>
        <w:pStyle w:val="Heading5"/>
        <w:numPr>
          <w:ilvl w:val="4"/>
          <w:numId w:val="1"/>
        </w:numPr>
        <w:rPr/>
      </w:pPr>
      <w:bookmarkStart w:id="1110" w:name="__RefHeading___Toc3440742_73709187"/>
      <w:bookmarkStart w:id="1111" w:name="_Toc456"/>
      <w:bookmarkEnd w:id="1110"/>
      <w:r>
        <w:rPr>
          <w:rtl w:val="true"/>
        </w:rPr>
        <w:t>ترجمه</w:t>
      </w:r>
      <w:bookmarkEnd w:id="1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بدون اين كه به چيزى آويخته باشد،منظّم و پابرجا كرد، شكافهاى وسيعش را به هم پيوست،پست و بلنديهايش را هموار كرد و باز شده‌هايش را،متّصل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يك از آنها با آسمان ديگرى،رابطه بر 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 و سيّارات را با قواى جاذبه و دافعه بهم ربط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بالا و پايين رفتن فرشتگان كه به امر خداوند اعمال بندگان را به آسمانها بالا مى‌برند،نرم و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آسمانى را كه از دود بوجود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بهم چسبيده، ناپيوستگيهايش ترميم شود و پس از به هم پيوستن بخشهاى مختلف آسمان،درهاى بسته‌اش را به روى اهل زمين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از گشودن درهاى آسمان نزول باران رحمت باشد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هر رهگذر و معبرى،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منع نفوذ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 فروزان در كمين گاهها نگاهبانانى گذاشت،و به دست توانمند خود آسمان را در ميان شكاف هوا،از درهم فرو ريختن نگه داشت و به آن نهيب زد،تا در جاى خود درنگ كرده،سر تسليم در برابر فرمانش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خورشيد را نشانۀ روشنى بخش روز و ماه را كه داراى نورى كم‌رنگ و تاريك است نشانه شب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گاهى اول شب و گاهى آخر شب از انظار مخفى است و سه شب،آخر </w:t>
      </w:r>
      <w:bookmarkStart w:id="1112" w:name="pg11510_167758"/>
    </w:p>
    <w:p>
      <w:pPr>
        <w:pStyle w:val="BookText"/>
        <w:rPr/>
      </w:pPr>
      <w:bookmarkEnd w:id="1112"/>
      <w:r>
        <w:rPr>
          <w:rFonts w:ascii="Amiri" w:hAnsi="Amiri" w:eastAsia="Amiri" w:cs="Amiri"/>
          <w:color w:val="111111"/>
          <w:sz w:val="28"/>
          <w:sz w:val="28"/>
          <w:szCs w:val="28"/>
          <w:rtl w:val="true"/>
          <w:lang w:bidi="ar-SA"/>
        </w:rPr>
        <w:t>هر ماه در تمام شب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خورشيد و ماه را،در مسير و درجاتشان روان ساخت و براى هر يك اندازه و حدّى معيّنى فرمود،تا شب و روز بوسيلۀ آن دو تميز داده شود،و از اندازه و سيرشان حساب سال و ماه 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فضاى آسمان فلك را معلّق نگاهداشت و به وسيلۀ ستارگانى كه همچون درّ سفيد درخشان و مانند چراغ در شب فروزان و به سبب دورى،بعضا از ما نهان هستند،آسمان را زينت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شهاب ثاقب،شياطينى كه استراق سمع داشته باشند،از آسمان دور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آسمان را مسخّر فرمان خود كرد،و در آن ثوابت و سيّارات را بحركت در آورده، مسير حركت پايين و بالا رفتن،و يا سعد و نحس بودنشان را تعيين كرد </w:t>
      </w:r>
      <w:r>
        <w:rPr>
          <w:rFonts w:eastAsia="IRNazanin" w:cs="IRNazanin"/>
          <w:color w:val="111111"/>
          <w:sz w:val="28"/>
          <w:szCs w:val="28"/>
          <w:rtl w:val="true"/>
          <w:lang w:bidi="fa-IR"/>
        </w:rPr>
        <w:t>.»</w:t>
      </w:r>
    </w:p>
    <w:p>
      <w:pPr>
        <w:pStyle w:val="Heading5"/>
        <w:numPr>
          <w:ilvl w:val="4"/>
          <w:numId w:val="1"/>
        </w:numPr>
        <w:rPr/>
      </w:pPr>
      <w:bookmarkStart w:id="1113" w:name="__RefHeading___Toc3440744_73709187"/>
      <w:bookmarkStart w:id="1114" w:name="_Toc457"/>
      <w:bookmarkEnd w:id="1113"/>
      <w:r>
        <w:rPr>
          <w:rtl w:val="true"/>
        </w:rPr>
        <w:t>شرح</w:t>
      </w:r>
      <w:bookmarkEnd w:id="1114"/>
    </w:p>
    <w:p>
      <w:pPr>
        <w:pStyle w:val="BookText"/>
        <w:rPr/>
      </w:pPr>
      <w:r>
        <w:rPr>
          <w:rFonts w:ascii="IRNazanin" w:hAnsi="IRNazanin" w:eastAsia="IRNazanin"/>
          <w:color w:val="111111"/>
          <w:sz w:val="28"/>
          <w:sz w:val="28"/>
          <w:szCs w:val="28"/>
          <w:rtl w:val="true"/>
          <w:lang w:bidi="fa-IR"/>
        </w:rPr>
        <w:t xml:space="preserve">بخش چهارم اين خطبه مشتمل بر چگونگى آفرينش و خلقت آسمانهاست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بلا تعليق الى قوله انفراجها اقتضاى ظاهر اين جمله اين است كه آسمانها داراى شكافهاى وسيع و قسمتهاى مختلفى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نظريّه متكلّمين روشن است،چون بعقيده متكلمين اجسام از اجزاى لا يتجزّا تركيب يافته‌اند،و پيش از تركيب داراى شكاف و شقوق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غير متكلّمين در معناى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احتمال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آسمانها از اجزا تركيب يافته‌اند،و ميان اجزاى هر مركّبى مباينت و جدايى است چه تركيب و تأليف كننده‌اى باشد يا خير،امام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رهوات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لحاظ جدايى و مباينت ميان اجزاى آسمان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اين كه تركيب كننده خداست يا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مقصود از نظم بخشيدن به شكافهاى وسيع آسمان،افاضۀ صورت به قسمتهاى مختلف آن است،بحدّى كه نظم و تركيبش كامل گرديده و قسمتهاى مختلف آسمان بهم پيوسته شده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جدايى و مباينتى كه ميان طبقات آسمان وجود دارد اشاره كرده باشد،و مقصود از نظم رهوات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ملاحمة صدوع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چسبيدگى و مماس بودن آنها بر يكديگر و عدم خلأ در ميان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احتمال ارتباط يافتن اجزا با يكديگر،و در احتمال دوم، پيوسته شدن طبقات آسمان با هم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قدرت خداوند تعالى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اوهام اين است كه آسمان،همچون سنگى كه در هوا معلق بماند،در خلأ متوقّف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موجب حيرت و شگفتى عقول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بر شگفتى و بزرگ شمردن اين امر تحريك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وشّج بينها و بين ازواجها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فرشتگان آسمانى است كه نزديك و قرين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قرينى زوج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ميان نفوس آسمانى ارتباط بر قرار كرد،بدين سان كه هر جرم آسمانى آن چيزى را پذيرفت كه ديگر جرم آن را پذيرا نبود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ذلّل للها بطين بأمره الى قوله انفراجها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اين حقيقت پيش از اين اشاره‌اى شد،كه فرشتگان مانند ديگر حيوانات جسمانى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بالا و پايين رفتن آنها مانند بالا و پايين رفتن افراد محسوس نيست،و گر نه حق تعالى جلّ 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تصور گمان كنندگان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در سمتى قرار مى‌گرفت،تا صعود بسوى او انجام پذيرد،و فرود از نزد او تحقّق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جهت محسوس فرودين اطلاق مى‌شود استعاره آورده شده است براى نزول عقلانى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كه،بخششهاى ارزشمند، از آسمان جود خداوندى،بر سرزمينهاى قابل فيض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معنى فرود آمدن فرشتگان عبارت خواهد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فيض به موجوداتى كه از نظر مقام پايين‌تر از فرشته‌اند و فرشتگان واسطۀ ميان موجودات و آفريدگار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اين،منظور از فرشتگان،فرستادگانى هستند كه مأمور رساندن وحى‌اند و يا مأموريّت ديگرى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فرشتگان بالا رونده،فرشتگانى </w:t>
      </w:r>
    </w:p>
    <w:p>
      <w:pPr>
        <w:pStyle w:val="BookText"/>
        <w:rPr/>
      </w:pPr>
      <w:r>
        <w:rPr>
          <w:rFonts w:ascii="Amiri" w:hAnsi="Amiri" w:eastAsia="Amiri" w:cs="Amiri"/>
          <w:color w:val="111111"/>
          <w:sz w:val="28"/>
          <w:sz w:val="28"/>
          <w:szCs w:val="28"/>
          <w:rtl w:val="true"/>
          <w:lang w:bidi="ar-SA"/>
        </w:rPr>
        <w:t>هستند كه اعمال خلايق را نزد خداوند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برداشتى كه از معناى نزول كرديم،معناى صعود عبارت خواهد بود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صورى كه در ذات فرشتگان بالا رونده نقش مى‌بندد،و چنان كه سابقا توضيح داده شد علم خداوند نسبت به امورى كه در مقطع زمانى دور قرار دارند و يا امور معدومه‌اى كه محقّقا وجود خواهند يافت،و به زمان دورى وابستگى دارند،به گونۀ نقش بستن صورتهاى معقول آنها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براى معناى ياد شده است، يعنى صعود از سرزمين نفوس به الواح محفوظ،چنان كه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معناى باز بودن راههاى آسمان بدانسان كه نگاهبانان منقاد و مطيع باشند و عبور بر فرشتگان سهل آسان باشد،اين است،كه حجاب و منعى براى فرشتگان وجود ندارد،زيرا علم فرشتگان بر اعمال و رفتار مردمان و آنچه بر اين جهان مى‌گذرد نافذ است چنان كه جسم بسته و متّصل مانع از نفوذ بعضى اجسام لطيفه در خود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حرارت،اصوات،اشعّه از جسم عبور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عبور مى‌دهد،آسمانها مانع آگاهى فرشتگان نسبت به امور اين عالم نمى‌شوند بنا بر اين بمنزلۀ جسم شكافدار بوده و بر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نگاهبانان درهاى آسمان براى عبور فرشتگان تسليم و منقادند، بدين معناست كه به هيچ وجه مانع نفوذ و آگاهى فرشتگان مقرّب الهى به اين عالم نمى‌شوند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ناداها بعد إذ هى دخان فالتحمت عرى أشراجها و افتتق بعد الارتتاق صوامت ابوابها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عبارت حضرت دو معناى احتمالى وجود دارد</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دود بودن آسمان را قبلا دانسته‌اى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توضيح مجدّد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كردن خداوند آسمانرا،إشاره به فرمانبردارى و اطاعت آسمانهاست،چنان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ائْتِيا طَوْعاً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ضميمه شدن اجزاى داراى صورت،با اجزاى صورت پذير است،چنان كه دو طرف زنبيل يا اشيايى از اين قبيل،با روابطى به يكديگر متصل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در بارۀ ارتباط يافتن اجزاى يك شيئى 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تشريج 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 كه اجزاى آن شيئى نسبت به يكديگر حالت جذب و انجذاب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باز شدن درهاى آسمان پس از بسته بودن آنها،اين است كه گشايش درهاى آسمان،موجب نزول رحمت خداوند شود و فرشتگانى كه تدبير اين جهان را به عهده دارند،بواسطه نزول و حركت آنها،انواع رحمت حق نزول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حركات فرشتگان شبيه درها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همانها،درهاى رحمت حق و كليدهاى جود خداوندى‌اند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 كه عرب آنچه را در بالا قرار داشته باشد،آسمان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ممكن است،مقصود از آسمان معناى عام،و شامل آسمان مورد نظر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آسمان ابرها باشد،و دود بودن آسمان منظور بخارى است كه پيش از انجماد شبيه دود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دود،از بخار استعاره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يافتن اجزاى مختلف آسمان،اشاره به پيوستگى اجزاى بخار است كه بصورت ابر در آيد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درهاى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نزول باران ابرها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فَفَتَحْنا أَبْوابَ السَّماءِ بِماءٍ مُنْهَمِرٍ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اقام رصدا من الشّهب الثّواقب على نقابها اين عبارت </w:t>
      </w:r>
    </w:p>
    <w:p>
      <w:pPr>
        <w:pStyle w:val="BookText"/>
        <w:rPr/>
      </w:pPr>
      <w:r>
        <w:rPr>
          <w:rFonts w:ascii="IRNazanin" w:hAnsi="IRNazanin" w:eastAsia="IRNazanin"/>
          <w:color w:val="111111"/>
          <w:sz w:val="28"/>
          <w:sz w:val="28"/>
          <w:szCs w:val="28"/>
          <w:rtl w:val="true"/>
          <w:lang w:bidi="fa-IR"/>
        </w:rPr>
        <w:t>حضرت،دو معناى احتمالى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راه كوهستانى است،استعاره از عدم ممنوعيّت وابستگى علوم بماوراى عالم جسمانيّات و مجرّدات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ممكن است علوم از ماوراى عالم ماده سرچشمه بگيرند،ولى،راه براى استراق سمع شياطين مسدود است،امّا در حقيقت ذات،راههاى آسمان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معناى شهابهاى پرّان كه در كمين شياطين هستند توضيح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اين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تيرهاى محسوس قابل رويت،و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ترشيحيه كرده باشد،زيرا لازمه كمين گاه و نگاهبانى اين است كه از درها،و معابر حراست و حفاظت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حكمت و سرّ اين موضوع اين است كه عربها معتقد بودند شياطين، به آسمان بالا مى‌روند و گفتار فرشتگان را كه براى ما غيب محسوب مى‌شود، گوش مى‌دهند و سپس دريافتهاى خود را به كاهنان و ساحران و مانند اينها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دوران روشنگرى و نهى از كهانت و مانند اين امور فرا رسيد، چنان كه گفتيم و به لحاظ اين كه كهانت و سحر موجب فساد ذهنى مردم و انحراف افكار و دلها از مقصد شريعت مى‌شد،خداوند بمردم اعلام كرد كه شهابهاى پرّان آسمانى را دور كنندۀ شيطانهاى گوش فرا دارنده قرار داديم،و هر كه از شيطانها حرف شنوى داشته باشد،از ناحيۀ آنها رجم خواهد شد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آسمان بر شياطين بسته است،شياطين دسترسى بحقايق آسمان ندارند،تا اعتقاد به كهانت را در انديشه مردم وارد كنند و اعتقاد آنها را به كهانت و غيب گويى مستند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كريمۀ قرآن اين اوهام باطل را كه در حقيقت شيطان نفسانى هستند،درهم مى‌شكند و اين عقايد را از ريشه و بن بر مى‌كند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امسكها من ان تمور فى خرق الهواء بايده و امرها ان تقف مستسلمة لأمره يعنى خداوند آسمان را از بحركت در آمدن بوسيلۀ بادهاى ايجاد شدۀ بشدّت و زنده حفظ كرده است،حكمت حكيمانه خداوندى بر اين مقرّر شده است كه آسمان با قدرت قهر آميزش استحكام و استقرار داشته و رام فرمان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اوّل به معناى حكم الهى و قضاى خداوندى،و امر دوّم به معناى قدرت و غلبۀ فرمان حق تعالى است،الزاما تحقق مى‌يابد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شمسها آية مبصرة لنهارها و قمرها آية ممحوّة من ليلها اين عبارت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كلام خداوند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حق بودن شب و روز به اين دليل است كه هر دو بر كمال قدرت حق تعالى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پيشوايان دين در تفسير روشنگر بودن روز پس از محو ساختن و از بين بردن شب وجوهى بشرح زير نقل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بودن روز به اين دليل است كه خورشيد در تمام سال بحال خود ثابت است و نور مى‌دهد و محو آيت شب به لحاظ حالات مختلفى است كه براى ماه پيش مى‌آيد،گاهى ماه پيداست و نور مى‌دهد و گاه در محاق است و مخفى،تغيير و دگرگونى ماه آن قدر زياد است كه دو شب بر يك حال نبوده و هر شبى در منزلگاه خاصى است و زيادى و نقصان مى‌پذيرد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ابن كوّاء از سياهيها در چهره ماه سؤال كرد، حضرت در پاسخ فرمود،آن نشانۀ محو آيت شب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گفته است كه منظور از دو آيت شب و روز،تاريكى شب و روشنى روز است،تقدير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را داراى دو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شب را محو كرديم،يعنى براى ماه نور ذاتى قرار نداديم،ماه از خورشيد نور مى‌گيرد روز،روشنگر است،يعنى روشنايى خورشيد ذاتى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بيان ابتداى غايت و يا براى بيان جنس بكار رفته است،و متعلّق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ديگر،اين كه ماه را،از نشانه‌هاى شب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فأجراهما فى مناقل مجراهما و قدّر سيرهما فى مدارج درجهما خداوند مسير خورشيد و ماه را در برجها و منزلها مقدّر و مقرر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تبيين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اينجا،لازم است كه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و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مطلب اين است كه،مردم دور فلك را كه ستارگان در آن سير مى‌كنند به دوازده قسم تقسيم كرده و هر قسمى را برج ناميده‌اند و باز هر برجى را به چند قسم تقسيم كرده و هر قسمى را درجه و رتبه ناميده،و هر يك از اين برجها را اسمى است بدين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و 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خورشيد،هر برجى از آسمان را در سى روز طى مى‌كند و ماه هر برجى از آن را در بيشتر از دو روز و كمتر از سه روز به اتمام مى‌رساند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و مراحل سير ماه بيست و هشت منزل است و اسامى آنها عبارت است از</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شرطين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بطين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ثريّا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هقعه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زبرة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سماك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إكليل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نعايم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الذّابح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بلع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الأخبية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الفرغ المقدّم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الفرغ الموخّر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هر روزى در يكى از منازل ياد شده فوق قرار دارد؛چنان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تَقْدِيرُ الْعَزِيزِ الْعَلِيمِ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ليميّز بين اللّيل و النّهار إلى قوله بمقاديرهما يعنى اندازه‌گيرى مسير و حركت مشخّص كنندۀ ماه 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در خطبۀ اول تفسير و تفصيل اين مطلب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فى جوّها فلكها 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كيفيت تركيب ستارگان كرد حال با بيان اين عبارت اشاره به جايگاه استقرار ستارگان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در فضاى فلك خود آويخته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فرموده بود،كه ستارگان و سيّارات معلق نيستند و در اين عبارت مى‌فرمايد در جو فضاى فلك شان آويخته‌اند معناى اين دو كلام را چگونه توجيه مى‌كنيد؟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و وابستگى امرى نسبى است به اعتبارى مى‌توان گفت معلّق و وابسته‌اند،و به اعتبارى مى‌شود گفت وابسته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اوّل كه فرمود وابسته نيستند،منظور اين است كه به جسم ديگرى در ما فوق خود،وابستگى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وابستگى در عبارت دوّم اين است كه در فضا به قدرت و اراده خداوند معلّق و وابسته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كلام تناقض و منافاتى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فلك اسم جنس است براى هر جسم مدوّرى كه بر آن اين نام صدق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ناط بها زينتها من خفيّات دراريها و مصابيح كواكبها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كلام خداوند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سخن حضرت كه گوش فرا دارندۀ به آسمانها،با تيرهاى شهاب هدف </w:t>
      </w:r>
    </w:p>
    <w:p>
      <w:pPr>
        <w:pStyle w:val="BookText"/>
        <w:rPr/>
      </w:pPr>
      <w:r>
        <w:rPr>
          <w:rFonts w:ascii="IRNazanin" w:hAnsi="IRNazanin" w:eastAsia="IRNazanin"/>
          <w:color w:val="111111"/>
          <w:sz w:val="28"/>
          <w:sz w:val="28"/>
          <w:szCs w:val="28"/>
          <w:rtl w:val="true"/>
          <w:lang w:bidi="fa-IR"/>
        </w:rPr>
        <w:t>گرفته مى‌شوند،شبيه اين فرمودۀ حق تعالى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به تفضيل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كه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تكرار كرده‌اند،بايد گفت كه ذكر شهاب در جملۀ اول براى بيان اين حقيقت بود كه شهب دامى براى شياطين بحساب مى‌آيند،و در جملۀ دوّم براى بيان اين حقيقت است كه گوش فرا دارندگان به آسمان با شهابهاى پرّان رمى شده و دور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 در يك جمله بمعنى كمين گاه و در جمله‌اى ديگر بمعنى تير به كار رفته،تكرار سخن براى فزونى معنى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أجراها على اذلال تسخيرها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عبارت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اين آيۀ شريفه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بودن،حاجت داشتن و نيازمند ايجاد و اداره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ثوابت و سيّار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است،هر كدام مفهوم خاصّى دارد كه ذيلا شرح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سيّارات هفت ستاره است و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زحل،مشترى،مرّيخ،خورشيد،زهره،عطارد و ماه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ستاره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متحيّر گفتن به اين ستارگان اين است كه حركت مستقيم انجام مى‌دهند و پس از توقّفى كوتاه به جايگاه اوّل بازگشت نموده،و پس از توقّفى ديگر بحال استقامت،باز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خورشيد و ماه،همواره حالت استقامت و يكنواختى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ستارگان آسمان جز اين هفت ستاره كه ياد شد،ثوابت شمرده مى‌شوند،و در فلك هشتم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هفت ستارۀ سيّار حركتى مخصوص به خود دارد،كه مخالف حركت ستارگان ديگر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صعود و نزول هر يك از سيّاره‌هاى هفت گانه به هدفى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صعود و بالا رفتن آنها براى رسيدن به شرف </w:t>
      </w:r>
      <w:r>
        <w:rPr>
          <w:rStyle w:val="FootnoteAnchor"/>
          <w:rtl w:val="true"/>
        </w:rPr>
        <w:footnoteReference w:id="282"/>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خورشيد در درجۀ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 حمل و شرف ماه در درجۀ سوّم 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شرف مرّيخ در درجه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شرف زهره در مرتبه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شرف عطارد در رتبۀ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سياره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درجۀ سوّم 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سوّم از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مراتبش 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كه بعضى از مراتب به نسبت بعضى ديگر از مراتب قوّت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كه ستارگان به سمت شرف پيش روند بالا مى‌روند ازدياد پيدا مى‌كنند به نهايت مرحلۀ كمال كه برسند،فرود مى‌آيند و نقص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هر ستاره‌اى ضدّ و مقابل شرف و صعود آن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سعد و نحس بودن ستارگان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مرّيخ نحس‌اند، نحوست زحل از مرّيخ بيشتر است؛مشترى و زهره سعد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بودن مشترى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با ستارگان سعد،سعد است و با ستارگان نحس،نحس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در حالت،تثليث و تسديس سعد هستند،در حالت مقابله تربيع و مقارنه نحس‌اند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رأس سعد و ذنب و كبد هر دو نحس‌اند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سعد و نحس ستارگان اين است،كه به هم پيوستن سعدها سبب اصلاح امور اين عالم مى‌شود و لزوما به هم رسيدن نحسها موجب فساد و دگرگونى امور و اشياى اين جهان مى‌گردد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115" w:name="pg11510_167768"/>
    </w:p>
    <w:p>
      <w:pPr>
        <w:pStyle w:val="Heading4"/>
        <w:numPr>
          <w:ilvl w:val="3"/>
          <w:numId w:val="1"/>
        </w:numPr>
        <w:rPr/>
      </w:pPr>
      <w:bookmarkStart w:id="1116" w:name="__RefHeading___Toc3440746_73709187"/>
      <w:bookmarkStart w:id="1117" w:name="_Toc458"/>
      <w:bookmarkEnd w:id="1115"/>
      <w:bookmarkEnd w:id="1116"/>
      <w:r>
        <w:rPr>
          <w:rtl w:val="true"/>
        </w:rPr>
        <w:t>بخش پنجم خطبه اشباح كه در توصيف فرشتگان آمده است</w:t>
      </w:r>
      <w:r>
        <w:rPr>
          <w:rtl w:val="true"/>
        </w:rPr>
        <w:t>:</w:t>
      </w:r>
      <w:bookmarkEnd w:id="1117"/>
    </w:p>
    <w:p>
      <w:pPr>
        <w:pStyle w:val="Heading5"/>
        <w:numPr>
          <w:ilvl w:val="4"/>
          <w:numId w:val="1"/>
        </w:numPr>
        <w:rPr/>
      </w:pPr>
      <w:bookmarkStart w:id="1118" w:name="__RefHeading___Toc3440748_73709187"/>
      <w:bookmarkStart w:id="1119" w:name="_Toc459"/>
      <w:bookmarkEnd w:id="1118"/>
      <w:r>
        <w:rPr>
          <w:rtl w:val="true"/>
        </w:rPr>
        <w:t>اشاره</w:t>
      </w:r>
      <w:bookmarkEnd w:id="1119"/>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سُبْحَانَهُ لِإِسْكَانِ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الصَّفِيحِ الْأَعْلَى مِنْ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بَدِيعاً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مَلَأَ بِهِمْ فُرُوجَ فِجَاجِهَا وَ حَشَا بِهِمْ فُتُوقَ أَجْوَائِهَا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فَجَوَاتِ تِلْكَ الْفُرُوجِ زَجَلُ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حَظَائِرِ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سُتُرَاتِ الْحُجُبِ وَ سُرَادِقَاتِ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ذَلِكَ الرَّجِيجِ الَّذِي تَسْتَكُّ مِنْهُ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نُورٍ تَرْدَعُ الْأَبْصَارَ عَنْ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خَاسِئَةً عَلَى حُدُودِهَا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أَنْشَأَهُمْ عَلَى صُوَرٍ مُخْتَلِفَاتٍ وَ أَقْدَارٍ مُتَفَاوِتَاتٍ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يَنْتَحِلُونَ مَا ظَهَرَ فِي الْخَلْقِ مِنْ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يَدَّعُونَ أَنَّهُمْ يَخْلُقُونَ شَيْئاً مَعَهُ مِمَّا انْفَرَدَ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جَعَلَهُمُ اللَّهُ فِيمَا هُنَالِكَ أَهْلَ الْأَمَانَةِ عَلَى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 إِلَى الْمُرْسَلِينَ وَدَائِعَ أَمْرِهِ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عَصَمَهُمْ مِنْ رَيْبِ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زَائِغٌ عَنْ سَبِيلِ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أَمَدَّهُمْ بِفَوَائِدِ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أَشْعَرَ قُلُوبَهُمْ تَوَاضُعَ إِخْبَاتِ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لَهُمْ أَبْوَاباً ذُلُلاً إِلَى تَمَاجِيدِهِ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لَهُمْ مَنَاراً وَاضِحَةً عَلَى أَعْلاَمِ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تُثْقِلْهُمْ مُؤْصِرَاتُ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تَرْتَحِلْهُمْ عُقَبُ اللَّيَالِي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تَرْمِ الشُّكُوكُ بِنَوَازِعِهَا عَزِيمَةَ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تَعْتَرِكِ الظُّنُونُ عَلَى مَعَاقِدِ يَقِينِهِمْ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قَدَحَتْ قَادِحَةُ الْإِحَنِ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سَلَبَتْهُمُ الْحَيْرَةُ مَا لاَقَ مِنْ مَعْرِفَتِهِ بِضَمَائِرِهِمْ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سَكَنَ مِنْ عَظَمَتِهِ وَ هَيْبَةِ جَلاَلَتِهِ فِي أَثْنَاءِ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تَطْمَعْ فِيهِمُ الْوَسَاوِسُ فَتَقْتَرِعَ بِرَيْنِهَا عَلَى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هُوَ فِي خَلْقِ الْغَمَامِ 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عِظَمِ الْجِبَالِ الشُّمَّخِ وَ فِي قَتْرَةِ الظَّلاَمِ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قَدْ خَرَقَتْ أَقْدَامُهُمْ تُخُومَ الْأَرْضِ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كَرَايَاتٍ بِيضٍ قَدْ نَفَذَتْ فِي مَخَارِقِ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تَحْتَهَا رِيحٌ 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تَحْبِسُهَا عَلَى حَيْثُ انْتَهَتْ مِنَ الْحُدُودِ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اسْتَفْرَغَتْهُمْ أَشْغَالُ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وَصَلَتْ حَقَائِقُ الْإِيمَانِ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قَطَعَهُمُ الْإِيقَانُ بِهِ إِلَى الْوَلَهِ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تُجَاوِزْ رَغَبَاتُهُمْ مَا عِنْدَهُ إِلَى مَا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ذَاقُوا حَلاَوَةَ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شَرِبُوا بِالْكَأْسِ الرَّوِيَّةِ مِنْ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تَمَكَّنَتْ مِنْ سُوَيْدَاءِ قُلُوبِهِمْ وَشِيجَةُ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فَحَنَوْا بِطُولِ الطَّاعَةِ اعْتِدَالَ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يُنْفِدْ طُولُ الرَّغْبَةِ إِلَيْهِ مَادَّةَ تَضَرُّعِهِمْ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أَطْلَقَ عَنْهُمْ عَظِيمُ الزُّلْفَةِ رِبَقَ خُشُوعِهِمْ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يَتَوَلَّهُمُ الْإِعْجَابُ فَيَسْتَكْثِرُوا مَا سَلَفَ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تَرَكَتْ لَهُمُ اسْتِكَانَةُ 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فِي تَعْظِيمِ 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تَجْرِ الْفَتَرَاتُ فِيهِمْ عَلَى طُولِ دُءُوبِهِمْ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تَغِضْ رَغَبَاتُهُمْ </w:t>
      </w:r>
      <w:bookmarkStart w:id="1120" w:name="pg11510_167769"/>
    </w:p>
    <w:p>
      <w:pPr>
        <w:pStyle w:val="BookText"/>
        <w:rPr/>
      </w:pPr>
      <w:bookmarkEnd w:id="1120"/>
      <w:r>
        <w:rPr>
          <w:rFonts w:ascii="Amiri" w:hAnsi="Amiri" w:eastAsia="Amiri" w:cs="Amiri"/>
          <w:color w:val="111111"/>
          <w:sz w:val="28"/>
          <w:sz w:val="28"/>
          <w:szCs w:val="28"/>
          <w:rtl w:val="true"/>
          <w:lang w:bidi="ar-SA"/>
        </w:rPr>
        <w:t>فَيُخَالِفُوا عَنْ رَجَاءِ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تَجِفَّ لِطُولِ الْمُنَاجَاةِ أَسَلاَتُ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مَلَكَتْهُمُ الْأَشْغَالُ فَتَنْقَطِعَ بِهَمْسِ الْجُؤَارِ إِلَيْهِ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تَخْتَلِفْ فِي مَقَاوِمِ الطَّاعَةِ مَنَاكِبُهُمْ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يَثْنُوا إِلَى رَاحَةِ التَّقْصِيرِ فِي أَمْرِهِ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تَعْدُو عَلَى عَزِيمَةِ جِدِّهِمْ بَلاَدَةُ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تَنْتَضِلُ فِي هِمَمِهِمْ خَدَائِعُ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يَمَّمُوهُ عِنْدَ انْقِطَاعِ الْخَلْقِ إِلَى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يَقْطَعُونَ أَمَدَ غَايَةِ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بِهِمُ الاِسْتِهْتَارُ بِلُزُومِ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مَوَادَّ مِنْ قُلُوبِهِمْ غَيْرِ مُنْقَطِعَةٍ مِنْ رَجَائِهِ وَ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أَسْبَابُ الشَّفَقَةِ مِنْهُمْ فَيَنُوا فِي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تَأْسِرْهُمُ الْأَطْمَاعُ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فَيُؤْثِرُوا وَشِيكَ السَّعْيِ عَلَى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يَسْتَعْظِمُوا مَا مَضَى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اسْتَعْظَمُوا ذَلِكَ لَنَسَخَ الرَّجَاءُ مِنْهُمْ شَفَقَاتِ وَجَلِهِمْ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يَخْتَلِفُوا فِي رَبِّهِمْ بِاسْتِحْوَاذِ الشَّيْطَانِ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يُفَرِّقْهُمْ سُوءُ التَّقَاطُعِ وَ لاَ تَوَلاَّهُمْ غِلُّ التَّحَاسُدِ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تَشَعَّبَتْهُمْ مَصَارِفُ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اقْتَسَمَتْهُمْ أَخْيَافُ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 لَمْ يَفُكَّهُمْ مِنْ رِبْقَتِهِ زَيْغٌ وَ لاَ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وَنًى وَ لاَ فُتُورٌ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أَطْبَاقِ السَّمَاءِ مَوْضِعُ إِهَابٍ إِلاَّ وَ عَلَيْهِ مَلَكٌ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سَاعٍ حَافِدٌ يَزْدَادُونَ عَلَى طُولِ الطَّاعَةِ بِرَبِّهِمْ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تَزْدَادُ عِزَّةُ رَبِّهِمْ فِي قُلُوبِهِمْ عِظَماً</w:t>
      </w:r>
    </w:p>
    <w:p>
      <w:pPr>
        <w:pStyle w:val="Heading5"/>
        <w:numPr>
          <w:ilvl w:val="4"/>
          <w:numId w:val="1"/>
        </w:numPr>
        <w:rPr/>
      </w:pPr>
      <w:bookmarkStart w:id="1121" w:name="__RefHeading___Toc3440750_73709187"/>
      <w:bookmarkStart w:id="1122" w:name="_Toc460"/>
      <w:bookmarkEnd w:id="1121"/>
      <w:r>
        <w:rPr>
          <w:rtl w:val="true"/>
        </w:rPr>
        <w:t>لغات</w:t>
      </w:r>
      <w:bookmarkEnd w:id="1122"/>
    </w:p>
    <w:p>
      <w:pPr>
        <w:pStyle w:val="BookText"/>
        <w:rPr/>
      </w:pPr>
      <w:r>
        <w:rPr>
          <w:rFonts w:ascii="Amiri" w:hAnsi="Amiri" w:eastAsia="Amiri" w:cs="Amiri"/>
          <w:color w:val="111111"/>
          <w:sz w:val="28"/>
          <w:sz w:val="28"/>
          <w:szCs w:val="28"/>
          <w:rtl w:val="true"/>
          <w:lang w:bidi="ar-SA"/>
        </w:rPr>
        <w:t>صفيح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بلندى،كنايه از آسمان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با وسعت و بلند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صداها،سر و صداى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 كه بر روى خانه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و نگرانى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تستكّ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كر مى‌شوند، در عبارت خطبه تستك منه الاسماع است گوشها از سر و صداى زياد كر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سرگردان،متحير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سنگينيها موصرات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سنگينيهاى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عقبه به معنى نوبت و مدت از تعاقب گرفته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غين نقطه‌دار،فاسد كننده و با عين بدون نقطه،سخت و دشوار</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احنه به معنى حقد و كينه</w:t>
      </w:r>
      <w:r>
        <w:rPr>
          <w:rFonts w:eastAsia="Amiri" w:cs="Amiri" w:ascii="Amiri" w:hAnsi="Amiri"/>
          <w:color w:val="111111"/>
          <w:sz w:val="28"/>
          <w:szCs w:val="28"/>
          <w:rtl w:val="true"/>
          <w:lang w:bidi="ar-SA"/>
        </w:rPr>
        <w:t xml:space="preserve">. </w:t>
      </w:r>
      <w:bookmarkStart w:id="1123" w:name="pg11510_167770"/>
    </w:p>
    <w:p>
      <w:pPr>
        <w:pStyle w:val="BookText"/>
        <w:rPr/>
      </w:pPr>
      <w:bookmarkEnd w:id="1123"/>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ثنى،دو چندان شدن شيئى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كردن و پوشيدن،چرك و كثافت، آنچه كه بر قلب از جهالت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سنگينيها،سنگينى آب بر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فتره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سياهى آن،در اين جا به معنى مخفى و پوشيده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حالتى كه در آن هدايت ممكن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تخم،انتهاى زمين،حد آخر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ريح الهفّافة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ساكن،پاكيزه و خوشبو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حلقۀ ريسمان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دؤوب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كوشش در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 كردن صدا به دعا و 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آهسته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تير زدن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رگهاى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استهتر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انداخت او را،به انجام عملى تظاهر كرد،حرص 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شيك السعى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درجه و مرتبۀ كوشش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طرف كردن،از بين بردن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استحواذ على الشيئى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احاطه و غلبه كردن بر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اخياف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مختلف،تصميمهاى مختلف،در اصل لغت به معناى سرازير شدن بر دامن كوه است،در اين جا به معنى همت پست به كار رفته است مفرد اخياف، اخيف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شتاب</w:t>
      </w:r>
      <w:r>
        <w:rPr>
          <w:rFonts w:eastAsia="IRNazanin" w:cs="IRNazanin"/>
          <w:color w:val="111111"/>
          <w:sz w:val="28"/>
          <w:szCs w:val="28"/>
          <w:rtl w:val="true"/>
          <w:lang w:bidi="fa-IR"/>
        </w:rPr>
        <w:t>.</w:t>
      </w:r>
    </w:p>
    <w:p>
      <w:pPr>
        <w:pStyle w:val="Heading5"/>
        <w:numPr>
          <w:ilvl w:val="4"/>
          <w:numId w:val="1"/>
        </w:numPr>
        <w:rPr/>
      </w:pPr>
      <w:bookmarkStart w:id="1124" w:name="__RefHeading___Toc3440752_73709187"/>
      <w:bookmarkStart w:id="1125" w:name="_Toc461"/>
      <w:bookmarkEnd w:id="1124"/>
      <w:r>
        <w:rPr>
          <w:rtl w:val="true"/>
        </w:rPr>
        <w:t>ترجمه</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سبحان،براى اسكان دادن در آسمانهايش و آباد كردن كاخ بلند آن خلقى بديع و تازه از فرشتگان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شكافها و راهها و جاهاى خالى فضاى آن كاخ را بوسيلۀ ايشان پر كرد و در ميان جاهاى گشادۀ آن شكافها و آن مكانهاى پاك و پاكيزه و مقدس،و در پشت آن پرده‌هاى مجد و عظمت،زمزمۀ و آواز عدّه‌اى از فرشتگان به تسبيح بلند است،و از پشت آن صداها كه گوشها را كر مى‌كند،شعاعها و درخشندگيهاى نورى وجود دارد كه ديده‌هاى آنها تاب ديدار آن انوار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جايگاه خويش مات و مبهوت مى‌ايستند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فرشتگان را بصورتهاى گوناگون و اندازه‌هاى متفاوت كه داراى </w:t>
      </w:r>
    </w:p>
    <w:p>
      <w:pPr>
        <w:pStyle w:val="BookText"/>
        <w:rPr/>
      </w:pPr>
      <w:r>
        <w:rPr>
          <w:rFonts w:ascii="IRNazanin" w:hAnsi="IRNazanin" w:eastAsia="IRNazanin"/>
          <w:color w:val="111111"/>
          <w:sz w:val="28"/>
          <w:sz w:val="28"/>
          <w:szCs w:val="28"/>
          <w:rtl w:val="true"/>
          <w:lang w:bidi="fa-IR"/>
        </w:rPr>
        <w:t>بالهايى مى‌باشند و هر يك ستايش گر جلال و بزرگى خداوندند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آفرينش و صنع حق كه آشكار و هويداست به خود نسبت نمى‌دهند و مدّعى خلقت و آفريدن چيزهايى كه تنها خداوند آفريدگار آنهاست نمى‌باشند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آفريدن مخلوقات شريك خدا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بندگان گرامى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بر حق تعالى سبقت نمى‌گيرند و بفرمان او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فرشتگان را در جاى خودشان امانت‌دار وحى قرار داد،و بار امانت امر و نهى خود را براى رساندن به انبياء بر دوش آنها گذاشت و آنها را از شك و شبهه‌ها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هيچ يك از آنها از راهى كه رضاى خدا در آن است سر بر نتافت و خداوند نيز در فرمانبردارى و اطاعت خويش آنان را يارى فرمود و شعار تواضع و وقار و فروتنى را بر دلهاشان بپوشانيد و درهاى سپاس گزارى را به آسانى به روى آنان بگشود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پرچمهاى نور افشان و نشانه‌هاى يكتايى خود را در ميانشان كوبيد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پيرو خواهشهاى نفسانى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سنگينى بار گناهان بر دوش آنان اثرى و نه از گردش روزگار در حالشان تغيير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هيچ شكّى ايمانشان متزلزل نشود،و هيچ گمان و ظنّى،يقين محكمشان را سست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كينه توزى خصومت و دشمنى در ميان آنها بر افروخته نشود،شناخت خداوند متعال را كه در ضمير باطن آنها رسوخ كرده،عظمت و هيبتى كه از جلال و جبروت پروردگار،در درون سينه‌هايشان جاى گرفته،حيرت و سرگردانى از ميان نبرد، وسوسه‌ها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شيطانى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طمع نبندد و افكار و انديشۀ آنان را چركين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اين فرشتگان موكّل و گماشتۀ بر ابرهاى پر آب و كوههاى بلند با عظمت و ظلمتهاى بسيار تيره و تار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ابرها باندازۀ لازم ببارند،و كوهها از هم فرو نپاشند،و مردم در تاريكيها راهنمايى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ديگر اشخاصى هستند كه گامهايشان زمينهاى پست،آخرين طبقۀ زمين را شكافته،در حالى كه هيأت وجودى آنان همچون پرچمى سفيد و نورانى منافذ هوا را پر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به فلك كشيده‌اند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زير پاى آنها باد ساكن و آرام لذّت بخشى است كه آن را ضبط كرده،تا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بجايگاه محدود و در دسترس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خداوند آنها را از هر شغل و كارى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ايمان و معرفت بين آنها و پروردگارشان ارتباط بر قرار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باورشان بخداوند عشق و علاقه آنها را نسبت به پروردگارشان شدّت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ميل فراوان آنها به آنچه در نزد خداست مانع ميل آنها به چيزهايى كه در نزد ديگران است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معرفت خدا را چشيده،شراب شوق حق را در جام محبّت او نوشيده‌اند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سرزمين دلشان ريشه دوانيده،پشتشان از بار عبادت خم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ميل و رغبت بخداوند تضرّع آنها را نسبت به حق تعالى كم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خاكساريشان را فزونى تقرّب بخدا از بند بندگى رها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بينى بر گرد آنها نگرديده،تا عبادات گذشتۀ خود را بسيار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زارى در پيشگاه عظمت و جلالت حق وقتى براى آنان نگذارده كه نيكيهاى خود را بزرگ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خود اهميت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عبادت و پرستش در ارادۀ استوارشان سستى و فتورى ايجاد نكرده و نقصانى در ميل و طلب آنها بوجود نياورده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اميدوارى به پروردگارشان باز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بودن راز و نيازشان،در پيشگاه پروردگار ترى زبانهاى آنها را نخشكانده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ديگرى بر آنها چيره نگرديده، تا آوازهايشان كه به مناجات بلند است كوتاه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صفهاى عبادت حق شانه‌هايشان پس و پيش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عبادتشان ناهمگونى نداشته،شانه بشانه براى پرستش ايستاده‌اند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 براى آسايش خودشان از امر خداوند گردن فرازى نداشته و كوتاهى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فهمى و فراموشيها نمى‌توانند با عزم ثابتشان بدشمنى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فريبها و شهوات نمى‌توانند همّتهاى آنان را هدف تيرهاى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صاحب عرش را براى روز بيچارگيشان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خلق از خداوند بريده و به آفريده‌ها بپردازند، آنها اميد و رغبتشان بخداوند خواهد بود،آنها به كنه و غايت عبادت حق نمى‌رسند و از حرص و ولعى كه بعبادت خداوند دارند رجوع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اميد و بيمى كه از او در دلشان است هيچ گاه كنده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رشته‌هاى خوف از خدا هرگز از دلشان </w:t>
      </w:r>
      <w:bookmarkStart w:id="1126" w:name="pg11510_167773"/>
    </w:p>
    <w:p>
      <w:pPr>
        <w:pStyle w:val="BookText"/>
        <w:rPr/>
      </w:pPr>
      <w:bookmarkEnd w:id="1126"/>
      <w:r>
        <w:rPr>
          <w:rFonts w:ascii="IRNazanin" w:hAnsi="IRNazanin" w:eastAsia="IRNazanin"/>
          <w:color w:val="111111"/>
          <w:sz w:val="28"/>
          <w:sz w:val="28"/>
          <w:szCs w:val="28"/>
          <w:rtl w:val="true"/>
          <w:lang w:bidi="fa-IR"/>
        </w:rPr>
        <w:t>بريده نگردد،تا بدان سبب سعى و كوششان سستى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و گرفتار طمعهاى بيجاى دنيوى نمى‌شوند تا جدّ و جهد دنيايى را بر كوشش آخرت بر گزينند،اعمال و عبادات گذشته خويش را بزرگ و با اهميّت نمى‌دانند،تا به اميد عظمت اعمالشان،خوف و بيم از عذاب الهى از دلشان رخت بر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شيطان بر آنها مسلّط نمى‌شود،تا اختلاف كلمه در بارۀ پروردگارشان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جدايى و دشمنى از هم جدايشان نساخته،كينه و حسد ره بسويشان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شك و ريب و اقسام عزم و همّتهاى پست بى ارزش آنها را متفرّق و دسته دسته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فرشتگان در كمند و ريسمان ايمان اسير و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عدول از حق و سستى در عبادت آن بند را از گردنشان باز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طبقات آسمان جاى افكندن پوستى نيست،جز اين كه در آنجا فرشته‌اى به سجده افتاده،و يا در كوشش و تلاش فراگيرى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زيادى اطاعت پروردگارشان علم خود را افزايش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جلال خداوند در قلب آنها عظمت و هيبت ايجاد كرده است</w:t>
      </w:r>
      <w:r>
        <w:rPr>
          <w:rFonts w:eastAsia="IRNazanin" w:cs="IRNazanin"/>
          <w:color w:val="111111"/>
          <w:sz w:val="28"/>
          <w:szCs w:val="28"/>
          <w:rtl w:val="true"/>
          <w:lang w:bidi="fa-IR"/>
        </w:rPr>
        <w:t>.»</w:t>
      </w:r>
    </w:p>
    <w:p>
      <w:pPr>
        <w:pStyle w:val="Heading5"/>
        <w:numPr>
          <w:ilvl w:val="4"/>
          <w:numId w:val="1"/>
        </w:numPr>
        <w:rPr/>
      </w:pPr>
      <w:bookmarkStart w:id="1127" w:name="__RefHeading___Toc3440754_73709187"/>
      <w:bookmarkStart w:id="1128" w:name="_Toc462"/>
      <w:bookmarkEnd w:id="1127"/>
      <w:r>
        <w:rPr>
          <w:rtl w:val="true"/>
        </w:rPr>
        <w:t>شرح</w:t>
      </w:r>
      <w:bookmarkEnd w:id="1128"/>
    </w:p>
    <w:p>
      <w:pPr>
        <w:pStyle w:val="BookText"/>
        <w:rPr/>
      </w:pPr>
      <w:r>
        <w:rPr>
          <w:rFonts w:ascii="IRNazanin" w:hAnsi="IRNazanin" w:eastAsia="IRNazanin"/>
          <w:color w:val="111111"/>
          <w:sz w:val="28"/>
          <w:sz w:val="28"/>
          <w:szCs w:val="28"/>
          <w:rtl w:val="true"/>
          <w:lang w:bidi="fa-IR"/>
        </w:rPr>
        <w:t>بايد دانست كه اين بخش از 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فرشتگان است، آنان كه از جهت كمال در بندگى خدا،اشرف موجودات ممكن مى‌باشند؛ توصيف فرشتگان در حقيقت بيان مجد و بزرگوارى و عظمت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بارۀ انواع فرشتگان و نحوۀ اسكان آنها در طبقات آسمان بحث كرده‌ايم و به اندازۀ لازم مقصود را توضيح داده‌ايم،اينك بر آنيم تا بحثهايى كه مناسب اين خطبه است شرح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فرازهايى از كلام ارجمند آن حضرت را طىّ قسمتهايى به شرح زير مى‌آوريم </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سبحانه الى قوله من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الصّفيح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فلك نهم اشاره كرده باشد و منظور از فلك نهم همان عرش است،زيرا كه فلك نهم بزرگترين و بالاترين جرم </w:t>
      </w:r>
    </w:p>
    <w:p>
      <w:pPr>
        <w:pStyle w:val="BookText"/>
        <w:rPr/>
      </w:pPr>
      <w:r>
        <w:rPr>
          <w:rFonts w:ascii="IRNazanin" w:hAnsi="IRNazanin" w:eastAsia="IRNazanin"/>
          <w:color w:val="111111"/>
          <w:sz w:val="28"/>
          <w:sz w:val="28"/>
          <w:szCs w:val="28"/>
          <w:rtl w:val="true"/>
          <w:lang w:bidi="fa-IR"/>
        </w:rPr>
        <w:t>آسمانى مى‌باشد و ساكنان آن فرشتگانى هستند كه ادارۀ امور فلك نهم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ديگر،ممكن است مقصود امام از عرش،جايگاه پرستش فرشتگان در پيشگاه عظمت و جلال پروردگار جهانيان يعنى عالم ملكوت باشد، زيرا فرشتگان در مقام بلندى از صداقت و معرفت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خلقت ملائكه براى عمران و آبادى آن محل است و آن خانه به عظمت و جلال حق و عبادت فرشتگان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معلوم شود،فرشتگان،شريفترين موجوداتند،روشن خواهد شد كه آفرينش آنها،آفرينشى نو،كامل و شگفت‌انگيز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بهم فروج فجاجها و حشا بهم فتوق أجوائها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شكافها و راهها،و جاهاى خالى فضاى كاخ آسمان را بوسيله فرشتگان پر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فروج،فجاج و فتوق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 عبارت فوق براى اجزاى مجزّاى فلك استعاره به كار برده است،زيرا فرشتگان هستند كه به منزلۀ ارواح فلك به حساب آمده و به وسيله آنها وجود و جوهريّت افلاك،محفوظ،استوار 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در استعاره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و 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 و 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تباين و اختلافى است كه، ميان اجزاى فلك وجود داشته،و در عين حال،به دليل وجود فرشتگان كه نظم بخشندۀ به آن هستند منظم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شدن شكافهاى فلك به وسيلۀ فرشتگان، كنايه از نظامى است كه از بركت وجود آنها حاصل شده و خداوند تدبير كار فلك را به عهدۀ فرشتگان قرار داده است </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فجوات تلك الفروج الى قوله المجد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زجل را،كه به معناى فرياد و صداهاى بلند است،براى كمال عبادت و بندگى فرشتگان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كمال مرد در اين است كه بهنگام تضرّع، </w:t>
      </w:r>
    </w:p>
    <w:p>
      <w:pPr>
        <w:pStyle w:val="BookText"/>
        <w:rPr/>
      </w:pPr>
      <w:r>
        <w:rPr>
          <w:rFonts w:ascii="IRNazanin" w:hAnsi="IRNazanin" w:eastAsia="IRNazanin"/>
          <w:color w:val="111111"/>
          <w:sz w:val="28"/>
          <w:sz w:val="28"/>
          <w:szCs w:val="28"/>
          <w:rtl w:val="true"/>
          <w:lang w:bidi="fa-IR"/>
        </w:rPr>
        <w:t>تسبيح و تهليل با صداى بلند در پيشگاه خداوند زارى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صدائى كه به تضرّع در درگاه خداوند بلند شود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جايگاه فرشتگان عالم غيب و پرستشگاهشان نيز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حظيره قدس بودن مكان فرشتگان،بدليل پاكى و دور بودن آنها از پليديهاى جهل و نفس فرمان دهنده ببدى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سترات الحجب و سرادقات هم استعاره‌اند از حجابهاى نورانيى كه بوسيلۀ آن حجابها از ذهن و انديشۀ انسانها مستور و پوشيده‌اند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قبلا اين حقيقت را توضيح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حجاب بودنشان به اين دليل است كه آنها از خصوصيّات ماده و ماديّات بدورند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در استعاره فوق،اين است كه،فرشتگان از ديده شدن با چشم و انديشه پوشيده و در حجابند،و بديهى است كه حجاب فرشتگان سرا پرده‌هاى بزرگى و عظمت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كمال ذاتى و شرافت آنها چنين حجابى و نه حجابهاى ديگر را اقتضاء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وراء ذلك الرّجيج الّذى تستّك الى قوله حدودها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پشت سر آن آوازهاى كر كننده گوش انوارى است كه چشم آنها توان ديدن آن انوار و درخشندگيها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صداى فرشتگان استعاره آورده بود،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عبادت آنها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تستّك منه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را ترشيحيّه كرده است و كنايه از نهايت عبادت فرشتگان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كه،عبارت،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 و رجيج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اصواتى كه انبيا از فرشتگان مى‌شنيدند،باشد،بدانسان كه ما در مقدمه بيان كرديم و چگونگى آن را در شنيدن وحى قبلا دانسته‌اى،مقصود از سبحات نورى كه بالاتر از صداى فرشتگان قرار دارد،جلال و شكوه عظمت وجه خداوندى است،پاك و منزّه است از آن كه ديدۀ دارندگان بصيرت وى را درك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در وراى صداى فرشتگان،حقايقى وجود دارد كه فرشتگان چنان كه بايسته است آنها را درك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بالاتر از دانش و عبادت آنها،مراحلى از جلال و شكوه خداوندى است،كه معرفت فرشتگان از آن قاصر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ادراك اهل بصيرت از دريافت جلال و شكوه حق فرو ماند، متحيّر و سرگردان بمقام ناتوانى خويش بازگردد و در مرز محدود و نهايت كمال خود كه جايگاه بندگى و عبوديّت است متوقّف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انشأهم على صور مختلفات إلى قوله عزّته اختلاف صورت فرشتگان كنايه از اختلاف حقيقت و اندازۀ وجودى و تفاوت مرتبۀ آنها در كمال و قرب آنها بخداست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بالها،استعاره از نيرومنديى است كه آنها،در به دست آوردن معارف الهى و تفاوت در زيادى و نقصانى كه به لحاظ دريافت معرفت و كمال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بال فرشتگان،در كلام حق تعالى كنايه از تفاوت ادراك آنها از جلال خدا و دانش متفاوتى است كه لزوما هر يك از حق تعالى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بال را،موجب تسبيح و تنزيه جلال و شكوه خداوندى دانسته است زيرا آگاهى فرشتگان بجلال حق،منزّه و پاك از هر آن چيزى است كه شايستۀ بزرگوارى وجود و مناسب جلال و عزت الهى نباشد </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ينتحلون إلى قوله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بعضى از مصنوعات خداوند با وجودى كه فرشتگان وسيلۀ ايجاد آنها باشند آنان را بفراموشى قدر و منزلتشان دچار نمى‌كند،و آنها خود را مدّعى خلقت چيزى،جز به مقدارى كه خداوند به آنها توانايى داده است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مقامى كه </w:t>
      </w:r>
    </w:p>
    <w:p>
      <w:pPr>
        <w:pStyle w:val="BookText"/>
        <w:rPr/>
      </w:pPr>
      <w:r>
        <w:rPr>
          <w:rFonts w:ascii="IRNazanin" w:hAnsi="IRNazanin" w:eastAsia="IRNazanin"/>
          <w:color w:val="111111"/>
          <w:sz w:val="28"/>
          <w:sz w:val="28"/>
          <w:szCs w:val="28"/>
          <w:rtl w:val="true"/>
          <w:lang w:bidi="fa-IR"/>
        </w:rPr>
        <w:t>فرشتگان دارند اين است كه وسيلۀ افاضۀ جود و بخشش حق تعالى بر استحقاق دارندگان جود هستند،و در مواردى هم كه خداوند آنها را سبب افاضۀ جود قرار ندهد،مستقيما شيئى مورد اراده را ايجاد مى‌كند؛فرشتگان ادّعاى قدرتمندى بر ايجاد پديده‌ها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دليل كه دقيقا قدر و منزلت و نسبت خود را به ذات خداوندى مى‌شناسند و خداوند آنها را از شرّ نفس فرمان دهنده ببدى كه منشأ مخالفت فرمان و خروج از اطاعت الهى است پاك و منزّه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فيما هنا لك إلى قوله و 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 در جايگاه خود در محضر قدس پروردگار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حالات و ويژگى زندگى فرشتگان در خطبۀ اوّل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حضور ذهن به همان جا رجوع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عصمهم الى قوله مرضاته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واضح و مبرهن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شكوك و شبهات و انحراف از راه خدا درگيرى نفس امّاره با عقل و كشيدن نفس امّاره عقل را به راه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از نفس فرمان دهنده ببدى،پاك و مبرّا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معصومند و از پيروى نفس و فرمانبردارى آن،و انحراف از راه حق به راه باطل ممنوع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مدد گرفتن فرشتگان از فوايد يارى حق،فزونى آنها در كمالات بر ديگران،و ادامه اين فوايد بلحاظ دوام وجود خداوند مى‌باشد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اشعر قلوبهم تواضع إخبات السّكينة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استكانت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حال فرشتگان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ذلّت نيازمندى و امكان حاجت به بخشش خداوند،و مغلوب بودن در برابر عظمت حق تعالى اعتراف دارند و اين اعتراف و اقرار به نيازمندى را، شعار لازم ذات خويش مى‌دانند،و يا عميقا اين نيازمندى و حاجت را درك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بمعناى درك و فهم بگيريم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لهم ابوابا ذللا إلى تماجيده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درهاى ستايش خود را به آسانى بر فرشتگان گشوده است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وجوه معارف الهيّه است،معارفى كه بوسيلۀ آنها،حق تعالى چنان كه شايسته است تمجيد و ستايش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معارف الهيّه براى فرشتگان وسيله‌هايى در جهت تنزيه و تعظيم پروردگار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كه كسب اين معارف براى ملائكۀ حق،سهل و آسان است،زيرا به دست آوردن معارف الهى براى فرشتگان از راههاى آميختۀ به شكّ و شبهه و درگيرى اوهام و خيالات، چنان كه آموخته‌هاى ما بدين سان حاصل مى‌شود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لهم منارا واضحة على أعلام توحيده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براى فرشتگان پرچمهاى نمايانى را بر نشانه‌هاى يگانگى خود بر 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پرچمهاى روشن و 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واسطه‌هايى كه ميان فرشتگان مقرّب و حق سبحانه،تعالى است،استعاره آمده است،زيرا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آسمان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صورتهاى عقلانيى است كه با ذات فرشتگان عجين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دارا بودن اين صور عقلانى يگانه و منزّه دانستن خداوند از كثرت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ميان پرچم،علائم و نشانه‌ها،با فرشتگان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پرچم،علائم و نشانه‌ها،در آگاهى بمطلوب،وسيله قرار مى‌گيرند، فرشتگان مقرّب،واسطۀ در حصول معارف الهى هستند و در رسيدن به مطلوب اوّل،و محرّك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عزيز و پاينده است سلطنت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وسيله مى‌باشند </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تثقلهم موصرات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بزرگ آنها را سنگين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از اين گفتم كه نفس امّاره بالسّوء در فرشتگان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نفس فرمان دهنده ببدى لازمه‌اش،نفى آثار گناه و بدكارى از فرشتگان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ترتحلهم عقب الليّالى و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روز و شبها،تغييرى در فرشتگان ايجاد نكرده و آنها را از جايى به جايى كوچ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گذشت زمان،موجب كوچ دادن آنها از مرحلۀ وجود بعدم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فرشتگان موجودات مجرّد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موجودات مجرّد از محدود شدن بزمان و تغييراتى كه بوسيلۀ زمان حاصل مى‌شود بدورند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ترم الشّكوك بنوازعها عزيمة ايمانهم و لم تعترك الظنّون على معاقد يقينهم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ترديدهاى فاسد ايمان استوارشان را درهم نمى‌شكند و گمان و پندارهاى واهى در جايگاه يقين و اعتمادشان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استوارى ايمان فرشتگان،تصديقى است كه لازمۀ ذاتى آنها به پديد آورندۀ خود،و ويژگيهاى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يقينى است كه بدور از عروض شك و گمانى كه منشأ توهّمات و تخيّلات است باشد،زيرا دانش فرشتگان كه ذاتا مجرّد هستند از شك و گمان پاك و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حضرت،متحوّل شدن نفس فرمان دهنده ببدى و بدور انداختن وساوس فاسد نفسانى،به آرامش قلبى و نفس مطمأنّ رحمانى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عبارت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است،بنا به قرائت بعضى از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كنيم،قرينه‌اى بر استعاره ترشيحيّه خواهد شد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كه به معنى آميخته شدن گمان و توهّمات قلبى و خاطره‌انگيز شدن آنها در نفس مى‌باشد،در ترشيحيّه كردن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در هر دو استعاره بخوبى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تصديق ذاتى فرشتگان به آفريدگارشان،به ايمان استوار،و اعتقاد يقينى آنها را به انسانى كه در </w:t>
      </w:r>
    </w:p>
    <w:p>
      <w:pPr>
        <w:pStyle w:val="BookText"/>
        <w:rPr/>
      </w:pPr>
      <w:r>
        <w:rPr>
          <w:rFonts w:ascii="Amiri" w:hAnsi="Amiri" w:eastAsia="Amiri" w:cs="Amiri"/>
          <w:color w:val="111111"/>
          <w:sz w:val="28"/>
          <w:sz w:val="28"/>
          <w:szCs w:val="28"/>
          <w:rtl w:val="true"/>
          <w:lang w:bidi="ar-SA"/>
        </w:rPr>
        <w:t xml:space="preserve">محلّى مى‌نشيند تشبيه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قدحت قادحة الأحن فيما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 و بدخواهى، كينه‌اى در ميان فرشتگان پديد نمى‌آورد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و بدخواهى،هيچ شرّ و بدى را در ميان آنها بر نمى‌انگيزد،چنان كه آتش اطراف را شعله‌ور كرده و مى‌سوزاند،زيرا كه فرشتگان از قوّۀ غضب و شهوت بدورند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سلبتهم الحيّرة ما لاق من معرفته بضمائرهم الى قوله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شناختى كه از حضرت حق در باطن ضمير خود دارند، حيرت و سرگردانى،آن را از ميان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حيرت و سرگردانى و ترديد عقل،در انتخاب يكى از دو راهى است كه به مطلوب و خواست سزاوارتر باشد،و منشأ اين ترديد و دو دليها درگيرى وهم و خيال با عقل مى‌باشد،فرشتگان حيران و سرگردان نمى‌شوند؛زيرا قوّه وهم و خيال در آنها نيست تا به حيرت و سرگردانى دچار شوند؛ پس حيرت و سرگردانى كه با معرفت و شناخت آنان از خداوند آميخته شود و عظمت هيبت حق را از سينه‌هاى آنها بر طرف كند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هيبت كنايه از توجّه داشتن به عظمت خداوند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بمعنى سينه است استعاره از ذات فرشتگان مى‌باشد </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تطمع فيهم الوساوس فتقترع برينها على فكرهم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 در فرشتگان طمع نمى‌بندند،تا بر انديشه آنها غلبه كنند و يا فكر آنها را بپوشانند پيش از اين وسوسه را تفسير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براى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مخفى و نهفته است،بدين فرض كه فاعل مضاف بوده و از جمله حذف گرديده،و مضاف اليه در جاى آن قرار گرفته است؛تقدير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منظور از صاحبان وسوسه،شياطين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معناى سخن چنين است،شياطين بر انديشۀ فرشتگان پيروز نمى‌شوند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فاعل فعل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اين صورت نسبت دادن طمع به وسوسه نسبت مجازى است،چنان كه در كلام حق تعالى نيز چنين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يافتن شكهايى است كه لازمۀ وسوسه‌هاست تا خرد فرشتگان را بپوشاند،و چشم باطنشان كه جلوه‌هاى حق و پروردگارشان را مشاهده مى‌نمايند از كار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نبستن وسوسه‌ها و يا شياطين در فرشتگان به اين دليل منتفى است كه اسباب آن يعنى نفس امّاره در آنها منتفى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هو فى خلق الغمام الى قوله لأبهم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فرشتگان در كار خلقت ابرها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تقسيم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مى‌دهد،مربوط به مطلق و يا جنس فرشتگان است و آنچه تاكنون از اوصاف آنها گفته شد،مخصوص فرشتگان آسمان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شريعت به ما رسيده است كه در ابرها فرشتگانى قرار دارند كه خداوند را تسبيح و تقديس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كوهها و مكانهاى تاريك نيز فرشتگانى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اينان ملائكه زمين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يقينا آنچه،در خطبۀ اول راجع به فرشتگان گفته شد،دانسته‌ايد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نيازى به تكرار آن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خرقت أقوامهم تخوم الأرض السفلى إلى قوله المتناهية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فرشتگان گامهايشان تا منتهى اليه زمين پايين را شكافته و در آنجا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شباهت نيست كه اين دستۀ از فرشتگان آسمانى باشند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گامها استعاره از دانش آنهاست كه بر تمام زمين پايين و اطراف آن إحاطة دارد وجه شباهت علوم با گامهاى روان و پوينده اين است كه علوم مورد علم يعنى معلوم را در مى‌نوردد و در آن جارى مى‌شود و به نهايت آن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گامها طىّ طريق مى‌كنند و به نهايت و مقصد حركت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تشبيه كردن فرشتگان به پرچمهاى سفيد آويخته در منافذ جوّ و هوا بدو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بودن آنها به اين دليل است كه رنگ سفيد از كدر بودن و سياهى بدور است چنان كه دانش فرشتگان از آلودگى و تيرگى باطل و تاريكيهاى شبهه بدور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سرايت دانش آنها،در اجزاى علوم چنان است كه پرچمها در هوا نفوذ مى‌كنند،و در مجراى فضا به حركت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به بادهايى كه گامها را در محدودۀ معيّنى نگاه مى‌دارند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حكمت الهى است كه به هر چيز آنچه سزاوار بوده، عطا فرموده و هر موجودى را در حدّ وجوديش محدود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وزش بادها،زيبايى تصرّف و جريان آنها در مخلوق و مصنوعات خداوند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استفرغتهم اشغال عبادته إلى قوله وشيجة خيفته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 به عبادت و پرستش آنها را از هر شغل و كارى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فراغت و آسايشى براى كارهاى ديگر جز عبادت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دانستى كه فرشتگان آسمان،كه اجرام فلكيه را به حركت در مى‌آورند،اجرامى كه بمنزلۀ بدن ملائك بحساب مى‌آيد حركتشان حركتى است ارادى كه از روى شوق انجام مى‌گيرد،زيرا افلاك در حركت فرمانبردارانۀ خود شبيه فرشتگانى هستند كه واسطه فيض حق ميان افلاك و خداوند متعال‌اند و كمال عبادت و حركات دائمى پرستش وقت آنها را از پرداختن به كارهاى ديگر پر كرده است،چنان كه در اين باره خداوند فرموده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حقايق ايمان بخداوند،تصديق فرشتگان </w:t>
      </w:r>
    </w:p>
    <w:p>
      <w:pPr>
        <w:pStyle w:val="BookText"/>
        <w:rPr/>
      </w:pPr>
      <w:r>
        <w:rPr>
          <w:rFonts w:ascii="IRNazanin" w:hAnsi="IRNazanin" w:eastAsia="IRNazanin"/>
          <w:color w:val="111111"/>
          <w:sz w:val="28"/>
          <w:sz w:val="28"/>
          <w:szCs w:val="28"/>
          <w:rtl w:val="true"/>
          <w:lang w:bidi="fa-IR"/>
        </w:rPr>
        <w:t>به وجود حق تعالى است،به سبب آن كه فرشتگان شاهد وجود خويش مى‌باشند بديهى است معرفتى كه بر وجود حق سبحانه و تعالى از مشاهده وجود الهى حاصل شود معرفتى تام و كامل دائمى است،و همواره چنين كمالات بالقوّه‌اى بفعل در مى‌آيد،زيرا تصديق داشتن به وجود چيزى كه به دست آوردن آن را واجب بدانى،قوى‌ترين علّت انگيزاننده بر طلب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اين،ايمان،و تصديق يقينى بر حقانيّت وجودى امرى وسيلۀ جامع و كاملى ميان جوينده و معرفت آن امر و كمال بخشيدن به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قطع و يقين پويندگان معرفت را عاشق و شيداى مطلوب مى‌كند،و رغبت و ميل آنها را به آنچه در نزد محبوب است،و نه ديگران،ثبات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تعقّل فرشتگان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معنايى كه از عشق و كمال در ذات ملائكه كمون يافته است استعاره آورده‌اند،استعاره اوّل را با عبارت حلاوت و شيرينى ترشيّحيه كرده،و از نهايت لذّتى كه از معرفت خداوند براى فرشتگان حاصل مى‌شود كنايه قرار داده‌اند؛چنان كه ذائقۀ انسانى از شيرينى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دوّم را هم با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 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ترشيحيّه كرده است؛زيرا كمال شرب و آشاميدن در اين است كه با جام سيراب كننده باشد،يعنى جامى كه آشاميدن و سيراب شدن را كفايت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كامل بودن معرفت فرشتگان نسبت به ديگران مى‌باشد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ترشيحيّه كرده است،زيرا استقرار عوارض قلبى همچون محبّت و خوف،به اين است كه تمام قلب را فرا گيرد و در آن نفوذ و رسوخ كند؛و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بوشيجة خيفته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علاقه‌اى است كه به دليل ترس از خداوند،با ذات فرشتگان در آميخته و در آن جاى گرفته است ترس ذاتى ملائكه كمال علم آنها به عظمت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علاقۀ باطنى چنان كه گذشت استعاره به كار رفته است،زيرا فرشتگان بهنگام لحاظ عزّت و قهاريّت حضرت حق،خود را در نهايت درجۀ پست ممكن،مغلوبيّت و تسليم مى‌بينند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فحنوا بطول الطّاعة اعتدال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اطاعت طولانى تعادل پشتهاشان به هم خورده،يعنى قدّشان خميده شده است مجازا خميدگى پشت را نشانۀ كمال خضوع در عبادت و پرستش آنها گرفته است و اين از باب به كار بردن نام مسبّب بجاى سبب است،خميدگى پشت كه مسبّب است بجاى طاعت و بندگى كه سبب آن مى‌باشد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ينفد طول الرّغبة اللّه مادّة تضرّعهم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طولانى فرشتگان از پيشگاه حضرت حقّ،تضرّع و زارى آنها را،از ميان نبرده و پايان نبخشيده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كار اين است كه اگر كسى براى خواست امرى و يا انجام كارى به نزد پادشاهى برود و با تضرّع و زارى از او انجام كارى را بخواهد،سر انجام تضرّعش بدليل از بين رفتن منشأ خواست و تقاضايش،پايان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يافتن تضرّعش يا به اين دليل است،كه خواست نفسانى بر مطلوبش از ميان مى‌رود،هنگامى كه از طلب و خواست خسته شود،و بيش از آن نتواند مشقّت طلب را تحمل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اين دليل است كه مطلوب و مقصودش از ميان برود،بدين لحاظ،كه به مقصود برسد و يا نااميد شود،يعنى مورد تقاضايش بر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كلّى خواستش را رد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زمينۀ تضرّع و زاريش از ميان رفته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فرشتگان،زمينه تضرّع و زارى و عبادتشان براى خداوند متعال،بنا به هر دو فرض از بريدن و قطع شدن بدور است و به لحاظ ذات و سرشتشان، منقطع نمى‌شود به اين دليل كه خستگى و دلسردى از ويژگيهاى تركيبات </w:t>
      </w:r>
    </w:p>
    <w:p>
      <w:pPr>
        <w:pStyle w:val="BookText"/>
        <w:rPr/>
      </w:pPr>
      <w:r>
        <w:rPr>
          <w:rFonts w:ascii="IRNazanin" w:hAnsi="IRNazanin" w:eastAsia="IRNazanin"/>
          <w:color w:val="111111"/>
          <w:sz w:val="28"/>
          <w:sz w:val="28"/>
          <w:szCs w:val="28"/>
          <w:rtl w:val="true"/>
          <w:lang w:bidi="fa-IR"/>
        </w:rPr>
        <w:t>عنصرى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تركيب عنصرى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مطلوبشان هم پايان ناپذير است،زيرا مطلوب و خواست آنها پس از تصوّر عظمت حق، معرفت خداوند مى‌باشد،و چنان كه دانسته‌اى مراتب وصول بحق پايان ناپذير و نامتناهى است به همين دليل بمنظور ستايش فرشتگان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زمينۀ تضرّع آنها را بدرگاه حق،سلب ناشدنى دانسته،و لازمۀ آن پايان نيافتن تضرّع و عبادت آنها در درگاه خداوند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أطلق عنهم عظيم الزّلفة ربق خشوعهم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جويى فراوان فرشتگان بخداوند،گردنشان را بريسمان خضوع بند آورده و آزادشان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 نزديكان به سلاطين دنيا اين است،كه هر قدر شخص به پادشاه نزديكتر شود،قوّت نفس بيشترى يافته و هيبت سلطان در نظرش كمتر مى‌شود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بازتابى بدين لحاظ است كه مدّت پادشاهى،شاهان دنيا تمام شدنى است و بعلاوه سلطنت براى آنها امرى اكتسابى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شوندگان به سلطان تصوّر همانند بودن خود را با پادشاه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رسيدن به پادشاهى را مانند سلاطين براى خود بعيد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سلطنت خداوند بلحاظ عظمت و عزّت و عرفان نامتناهى است،بنا بر اين عارفى كه خواهان تقرّب بخداست،هرگز تصوّر تخفيف يافتن هيبت حق تعالى را نكرده و خشوع و عبادتش نسبت بخداوند نقصان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چه معرفتش در بارۀ حق سبحانه و تعالى افزون شود عظمت و بزرگى خداوند را در نفسش بيشتر احساس مى‌كند،زيرا در سلوك، عظمت خداوند،با معيار و ميزان عرفان محاسبه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تغييرى كه در سر منزل عرفان پديد آيد،عظمت آفريدگار بيشتر دانسته مى‌شود و به همين نسبت،يقين قلبى عارف كامل‌تر مى‌گردد،و نقصان و كمبود ذاتى خود را بهتر درك مى‌كند،و بدين سبب خشوعش كامل،و خضوعش شدّت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 مقدار از خشوع كه براى فرشتگان حاصل مى‌شود استعاره به كار برده‌اند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يتولّهم الإعجاب الى قوله حسناتهم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پسندى بر آنها سلطه پيدا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 پسندى عبارت از اين است كه انسان خود را به تصوّر فضيلتى بزرگ بداند و منشأ چنين حكمى نفس امّاره است كه شخص را بدين پندار،كه چنان فضيلتى خاصّ اوست و صرفا با سعى و كوشش وى به دست آمده است،گرفتار مى‌سازد،بى آن كه توجّهى به بخشندۀ نعمتها و عطا كنندۀ فيض،خداوند متعال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فرشتگان آسمان به دليل غرق بودن در عشق خداوند و مطالعۀ مستمرّ نعمتهاى وى و قرار داشتن تحت جلال و عزّت حق تعالى،از اوهام و خيالات و از احكام واهى بدورند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عبادتهاى گذشتۀ خود را زياد ندانسته و آنچه از خير و نيكى به دست آنها صورت پذيرفته باشد بزرگ نمى‌شمارند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تجر الفترات فيهم على طول دؤوبهم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كوشش فراوانى كه،در طول عبادت و اعمال نيكشان داشته‌اند،سستى و فتورى بر عزم و ارادۀ آنها وارد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 كه فرشتگان آسمان،مدام جرم وجودى خود را،بى آن كه آرامش و سكونى در 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ايجاد كند،در حركت دارند،و رنج و تعبى آنها را به زحمت نمى‌اندازد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و فتورى بر اثر اين حركت مدام و هميشه‌اى پيدا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اين ادّعا بوسيله برهان و استدلال،اصولى است كه در محلّ خود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اين موضوع از طريق قرآن آيۀ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يُسَبِّحُونَ اللَّيْلَ وَ النَّهارَ 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قبلا توضيح داده شد </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تفض رغباتهم فيخالفوا عن رجاء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p>
    <w:p>
      <w:pPr>
        <w:pStyle w:val="BookText"/>
        <w:rPr/>
      </w:pPr>
      <w:r>
        <w:rPr>
          <w:rFonts w:ascii="IRNazanin" w:hAnsi="IRNazanin" w:eastAsia="IRNazanin"/>
          <w:color w:val="111111"/>
          <w:sz w:val="28"/>
          <w:sz w:val="28"/>
          <w:szCs w:val="28"/>
          <w:rtl w:val="true"/>
          <w:lang w:bidi="fa-IR"/>
        </w:rPr>
        <w:t>اميدى كه به پروردگارشان دارند از عشقشان به حق تعالى نكاسته است مخالفت از چيزى به معناى بازگشت از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فرشتگان از محبّت و عشق به خداوند عدول نمى‌كنند هر چند اميد زيادى به رحمت حق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سابقا توضيح داده شد،علاقه فرشتگان آسمان و شوق آنها به كمال يابى خود،دائمى و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اميدواريشان به بخشنده كمال هميشگى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تجفّ لطول المناجاة اسلات ألسنتهم طول مناجات و راز و نيازها،ترى زبان فرشتگان را خشك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 مناجات ملائكه،به معناى توجّه دائمى آنها بذات حق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 آورده و آن را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ترشيحيّه كرده است،به ملاحظۀ تشبيه كردن فرشتگان در مناجاتشان به انسانهاى راز و نياز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خشك نشدن زبانشان بر اثر مناجات،كنايه از عدم سستى،و ناتوانى و رنجورى آنها در عبادت است،زيرا روشن است كه فرشتگان زبانى از گوشت ندارند،تا خشكى بر آن عارض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ملكتهم الى قوله اصواتهم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 فرشتگان را دچار ضعف نمى‌كند،تا صدايشان ضعيف شود،و تضرّعشان در پيشگاه حق به آهستگى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منزّه دانستن فرشتگان از خصوصيّات بشرى و ويژگيهاى جسمانى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دليل،ضعف و ناتوانى خستگى اعضاى به هنگام مشغلۀ زياد و شدّت يافتن كار بر آنها عارض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دانسته شد كه ملائكه آسمان،دچار اين عوارض نمى‌شوند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استعاره به كار رفته است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يختلف فى مقاوم الطّاعة مناكبهم إلى قوله رقابهم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شانه‌هاى فرشتگان در صف عبادت و فرمانبردارى،پس و پيش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پايدارى و استوارى آنها در اطاعت و فرمانبردارى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معنى ده عدد پر،در هر بالى از بالهاى پرندگان مى‌باشد،استعاره از اطاعت و فرمانبردارى فرشتگان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موضوع،مطابق شرحى كه قبل از اين گذشت وجوب اطاعت خدا مى‌باشد،و از اهمّ عبادات،شناخت و معرفت حق سبحانه،و تعالى و توجّه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 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چهار عدد پر،مى‌باشد،كه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در هر بالى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با نظم و ترتيب و روش خاصّى،كه هيچ گاه از آن وضع مخصوص خارج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بدينسان ذات و جرم ذاتى ملائكه،در سبك و كيفيّت مهمّ عبادى و معرفتى خاصّى كه قرار گرفته‌اند،دگرگونى و تغييرى پيدا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صفّ واحدى منظّم ايستاده،و بدليل استقامت راهشان به سوى حق،گروهى نسبت به گروهى ديگر تخلّف نداشته،پس و پيش قرار نمى‌گيرند،و در توجّه به حق سبحانه و تعالى از نظام و ترتيب‌شان چنان كه در خطبۀ اوّل به هنگام شرح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صافّون لا يتزايلون،بدان اشاره كرديم خارج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ثنى را نيز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عبارت اين است كه از رنج عبادت،توجّهى به استراحت و آسايش ندارند،تا در انجام اوامر خداوند كوتاهى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نهايى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فرشتگان احوال و خصوصيات بشرى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 استراحت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نفى كنند،زيرا اين امور از ويژگيهاى جسم و ابدان مى‌باشد </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تعدو الى قوله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 از اين معناى غفلت و بى خبرى را دانسته‌ايد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تكرار آن لزومى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معناى بلادت و </w:t>
      </w:r>
    </w:p>
    <w:p>
      <w:pPr>
        <w:pStyle w:val="BookText"/>
        <w:rPr/>
      </w:pPr>
      <w:r>
        <w:rPr>
          <w:rFonts w:ascii="IRNazanin" w:hAnsi="IRNazanin" w:eastAsia="IRNazanin"/>
          <w:color w:val="111111"/>
          <w:sz w:val="28"/>
          <w:sz w:val="28"/>
          <w:szCs w:val="28"/>
          <w:rtl w:val="true"/>
          <w:lang w:bidi="fa-IR"/>
        </w:rPr>
        <w:t>كند فهمى،طرف تفريط فضيلت ذكاوت و تيز هوشى است،ذكاوت و بلادت هر دو از ويژگيهاى بدن بوده و از طريق جسم حاصل مى‌شوند،شهوات و خواسته‌هاى نفسانى نيز امورى وابسته به بدن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آسمان از جسم و جسمانيات بدورند،پس هيچ يك از امور فوق بر قصد و توجّهشان به حق عارض نمى‌شود،غفلت و بلادتى در آنها نيست،تا موجب دورى فرشتگان از توجّه به خداوند شود و شهوات همّت آنها را با تيرهاى فريبشان هدف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بمعنى رمى كردن با تير مى‌باشد،از جاذبه‌هاى كمياب شهوانى است كه،نفس ناطقۀ انسانى را بدام انداخته،و آن را با خوارى و ذلّت به قرارگاه دوزخ سوق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اتّخذوا الى قوله برغبتهم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 فاقتهم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بيچارگى و بى چيزى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بحالت نيازمندى آنها در كمال بخشيدن بخود،بجود و بخشش خداوند كرده است،هر چند اين نيازمندى حالت دائمى ملائكه است و پروردگار ذخيره و پناهگاهى است كه همواره بوى رجوع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انقطاع الخلق الى المخلوقين ؛نيز به حالت نياز و حاجت آنها به خداوند اشاره كرده است،زيرا آفريدگار عالم گنجينه آنهاست و در نيازمنديهايشان به سوى وى روى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قصد فرشتگان،به ميل و رغبتى است كه در صورت نياز بدرگاه وى نشان مى‌دهند </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يقطعون الى قوله و مخافته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نهايت عبادت خداوند دست نخواهند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نهايت عبادت خداوند رسيدن بدرجات كمال معرفت الهى مى‌باشد،و درجات معرفت خداوندى بى نهايت است،به نهايت عبادت و پرستش حق رسيدن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كه غرق دوستى خدا بوده و به كمال عظمت پروردگار واقفند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و تماميّت جود خداوند برترين </w:t>
      </w:r>
    </w:p>
    <w:p>
      <w:pPr>
        <w:pStyle w:val="BookText"/>
        <w:rPr/>
      </w:pPr>
      <w:r>
        <w:rPr>
          <w:rFonts w:ascii="IRNazanin" w:hAnsi="IRNazanin" w:eastAsia="IRNazanin"/>
          <w:color w:val="111111"/>
          <w:sz w:val="28"/>
          <w:sz w:val="28"/>
          <w:szCs w:val="28"/>
          <w:rtl w:val="true"/>
          <w:lang w:bidi="fa-IR"/>
        </w:rPr>
        <w:t>خواست و پرسودترين امر را طالبند،قطع جود و بخشش حق تعالى و محروم ماندن از فيض الهى را بزرگترين هلاكت و نابودى مى‌شمارند،و بدين لحاظ ناگزير اميدواريشان در پيشگاه خداوند،ادامه مى‌يابد،و خشوعشان بدليل نيازمندى بوى فزونى مى‌گيرد،و جزع و فزعشان از محروم ماندن،بيشتر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اميدوارى و ترس،زمينۀ تظاهر به عبادت آنها را فراهم مى‌آورد،و لزوم طاعت و فرمانبردارى فرشتگان را در مراجعه به خداوند از ته دل قوّت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شگفت‌زدگى و جلوۀ عبادت و نيايش آنها هرگز پايان نمى‌يابد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تنقطع اسباب الشّفقة عنهم فينوا فى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علّت ترس فرشتگان از ميان نمى‌رود،پس جديّت و كوشش آنها بر عبادت سستى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شفقتى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رفته،اسمى است كه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معناى سخن حضرت اين است كه اسباب ترس فرشتگان و نيازمنديشان به عطا و بخشش الهى در قيام براى كمال بخشيدن به وجودشان، پايان نيافته و قطع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حاجت ضرورى بغير،هم مستلزم ترس است، كه مورد خواست تأمين نگردد؛و هم موجب لزوم طاعت و فرمانبردارى و روى آوردن به عبادت،تا زمينۀ بخشش وجود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توضيح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نيازمندى فرشتگان به حضرت حق دائمى است،كوشش آنها در عبادت هميشگى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سستى و سهل انگارى در ملائكۀ حق،نخواهد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تأسرهم إلى قوله اجتهادهم طمعهاى دنيوى فرشتگان را اسير خود نمى‌گرداند تا دنيا را بر آخرت ترجيح دهند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اوصاف بشر را از فرشتگان سلب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بسيارند نيايش گرانى كه،مختصر چيزى از منافع و زيباييهاى دنيوى آنها را از جديّت و كوشش در راه خداوند باز داشته،سعى و كوشش دنيوى را براى تحصيل زينتهاى </w:t>
      </w:r>
    </w:p>
    <w:p>
      <w:pPr>
        <w:pStyle w:val="BookText"/>
        <w:rPr/>
      </w:pPr>
      <w:r>
        <w:rPr>
          <w:rFonts w:ascii="IRNazanin" w:hAnsi="IRNazanin" w:eastAsia="IRNazanin"/>
          <w:color w:val="111111"/>
          <w:sz w:val="28"/>
          <w:sz w:val="28"/>
          <w:szCs w:val="28"/>
          <w:rtl w:val="true"/>
          <w:lang w:bidi="fa-IR"/>
        </w:rPr>
        <w:t>آن بر عبادت براى به دست آوردن سعادت آخرت و دنياى باقى ترجيح داده و مال دنيا را برگزيده‌اند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دانستى اين انتخاب از جاذبه‌هاى شهوات و غفلت و بى‌خبرى از دنياى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شهوات مبرّا و پاك‌اند و اسير طمعهاى دروغين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جلودارى طمع تا دستيابى به اشياى مورد علاقه و خواست،استعاره به كار رفته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يستعظموا ما مضى من اعمالهم الى قوله وجلهم فرشتگان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خود را بزرگ نمى‌شمارند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جملۀ شرطيّه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است،كه اگر فرشتگان اعمال خود را بزرگ بدانند،لازمه‌اش اين است كه اميد ثواب بزرگى از عبادت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اميدواريى خوف و ترس آنها را نسبت بخداوند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طرز پندار بمثل،چنان است كه شخصى براى پادشاهى كارى انجام دهد و در نزد خود آن را بزرگ تصور كند،و خود را مستّحق بالاترين پاداش بداند،همين انديشه او را وادار به دست درازى حقّ سلطان و بى اعتنايى به وى كند،و در نهايت خوفى كه از سلطان داشت سبك و بى اهميّت تلقّى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چنين پندارى،هر قدر خدمت خود را زياد و بزرگ بداند،اعتقاد بيشترى بنزديك بودن با سلطان پيدا مى‌كند،اين پندار هر مقدار بيشتر در نفس او قوّت بگيرد،به همان نسبت از ترسش كاسته شده و هيبت پادشاه در نظرش كم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خوف و ترس فرشتگان از جناب حق دائمى است چنان كه خداوند متعال خود فرموده است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از توضيح فوق نتيجه مى‌گيريم كه فرشتگان عبادات گذشته خود را بزرگ نمى‌شمارند تا ترس از خداوند در دل آنها كم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يختلفوا فى ربّهم باستحواذ الشّيطان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بر آنها تسلّط پيدا نمى‌كند تا با وسوسه‌هاى او در بارۀ پروردگارشان اختلاف كنند چون فرشتگان حق سبحانه تعالى را مستحقّ پرستش و عبادت مى‌دانند و اين حق را براى وى ثابت مى‌كنند،شيطان بر آنها غلبه پيدا نمى‌كند،چون بر ملائكه تسلّطى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اين ويژگى براى سلب خصلتهاى بشرى از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اين عبارت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يفرّقهم إلى قوله اخياف الهمم براى منزّه دانستن فرشتگان از خصوصيّات عارض بر بشر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خصلتهاى خاصّ انسانى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رابطه‌هاى سوء و ناگوار مانند ترك رابطه‌هائى كه از روى عداوت و ضديّت ناشى از خشم و شهوت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و بدخواهى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بحقيقت دانسته‌ايد كه حسد و بدخواهى رذيلت نفسانى است و ريشه در بخل و حرص دارد و اساس اين دو،نفس امّاره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امّاره در انسان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شكّ ريب و ترديدهايى كه در امور باطل به كار گرفته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بدان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ريب در سخن امام شك و ترديدهاست و مراد از مصارف آنها و منظور از شعبه‌هاى آن قسمتهاى گوناگونى است كه هر شك و شبهه‌اى انسان را به باطل مى‌كشاند و آدمى از طريق شبهه‌اى خاصّ بباطل روى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 به ريب و شك گرفتار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مى‌دانى كه منشأ همۀ شك و شبهه‌ها،و هم و خيال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داراى نفس امّاره نيستند پس از تمام خصلتهاى سه گانۀ فوق پاك و منزّه مى‌باشند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اين كه معبود فرشتگان كه نهايت مطلوبشان مى‌باشد و جهت همّت آنها نيز يگانه است به چيزى ديگر توجّهى نداشته،تفرقه و جدايى ندارند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اسراء الأيمان الى قوله و لا فتور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كمند ايمان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كار رفته است و با به كار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ترشيحيه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را پاك و منزه مى‌داند و هيچ يك از خصلتهاى چهارگانه انسانى كه فوقا ذكر شد،ايمان آنها را منحرف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منزه بودن فرشتگان را قبلا توضيح داده‌ايم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فى اطباق السّموات الى قوله عظماء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كثرت وجود فرشتگان در بين طبقات آسمان جاى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آسمانها پر از ملائكه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كارى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مدام براى پروردگارشان در سجده‌اند و بعضى با جديّت تمام به دنبال كارهاى محوّله‌اند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گروهى از فرشتگان حركت آسمانها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كه داراى مرتبۀ بالاترى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حركت را صادر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منظور امام از فرشتگان سجده كننده،همان امر كنندگان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مدام در سجده بودن فرشتگان كنايه استعاره‌اى از كمال عبادتشان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فرشتگان شتابان براى انجام كار،آنهائى باشند كه حركت آسمانها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طول طاعت و فرمانبردارى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افزايش دانش فرشتگان قرار داده‌اند،به اين دليل است كه حركات فرشتگان،مانند ملائكه‌اى كه در مراتب بالاترى قرار دارند از روى شوق و علاقه است و از جهت كمال معرفتى كه بخداوند متعال دارند كمال ذاتى آنها همواره در حال رسيدن از قوه به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زيادى عزت و جلال پروردگار در نزد آنها موجب بزرگى و عظمت فرشتگان مى‌شود،زيرا فزونى عظمت آنها چنان كه قبلا گفتيم تابع،زيادى شناختى است كه از خداوند پيدا مى‌كنند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فى صفة الأرض و دحوها على الماء </w:t>
      </w:r>
      <w:r>
        <w:rPr>
          <w:rFonts w:eastAsia="Amiri" w:cs="Amiri" w:ascii="Amiri" w:hAnsi="Amiri"/>
          <w:color w:val="111111"/>
          <w:sz w:val="28"/>
          <w:szCs w:val="28"/>
          <w:rtl w:val="true"/>
          <w:lang w:bidi="ar-SA"/>
        </w:rPr>
        <w:t xml:space="preserve">. </w:t>
      </w:r>
      <w:bookmarkStart w:id="1129" w:name="pg11510_167794"/>
    </w:p>
    <w:p>
      <w:pPr>
        <w:pStyle w:val="Heading4"/>
        <w:numPr>
          <w:ilvl w:val="3"/>
          <w:numId w:val="1"/>
        </w:numPr>
        <w:rPr/>
      </w:pPr>
      <w:bookmarkStart w:id="1130" w:name="__RefHeading___Toc3440756_73709187"/>
      <w:bookmarkStart w:id="1131" w:name="_Toc463"/>
      <w:bookmarkEnd w:id="1129"/>
      <w:bookmarkEnd w:id="1130"/>
      <w:r>
        <w:rPr>
          <w:rtl w:val="true"/>
        </w:rPr>
        <w:t>بخش ششم خطبه اشباح كه در باره چگونگى آفرينش زمين و ديگر خصوصيات متعلق به</w:t>
      </w:r>
      <w:bookmarkEnd w:id="1131"/>
    </w:p>
    <w:p>
      <w:pPr>
        <w:pStyle w:val="Heading5"/>
        <w:numPr>
          <w:ilvl w:val="4"/>
          <w:numId w:val="1"/>
        </w:numPr>
        <w:rPr/>
      </w:pPr>
      <w:bookmarkStart w:id="1132" w:name="__RefHeading___Toc3440758_73709187"/>
      <w:bookmarkStart w:id="1133" w:name="_Toc464"/>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شگفتيهاى خلقت و نشان كنه قدرت حق تعالى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كَبَسَ الْأَرْضَ عَلَى مَوْرِ أَمْوَاجٍ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لُجَجِ بِحَارٍ زَاخِرَةٍ تَلْتَطِمُ أَوَاذِيُّ 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تَصْطَفِقُ مُتَقَاذِفَاتُ أَثْبَاجِهَا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تَرْغُو زَبَداً كَالْفُحُولِ عِنْدَ هِيَاجِهَا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فَخَضَعَ جِمَاحُ الْمَاءِ الْمُتَلاَطِمِ لِثِقَلِ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 هَيْجُ ارْتِمَائِهِ إِذْ وَطِئَتْهُ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مُسْتَخْذِياً إِذْ تَمَعَّكَتْ عَلَيْهِ بِكَوَاهِلِهَا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بَعْدَ اصْطِخَابِ أَمْوَاجِهِ سَاجِياً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حَكَمَةِ الذُّلِّ مُنْقَاداً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الْأَرْضُ مَدْحُوَّةً فِي لُجَّةِ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مِنْ نَخْوَةِ بَأْوِهِ وَ اعْتِلاَئِهِ وَ شُمُوخِ أَنْفِهِ وَ سُمُوِّ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كَعَمَتْهُ عَلَى كِظَّةِ جَرْيَتِهِ فَهَمَدَ بَعْدَ نَزَقَاتِهِ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 بَعْدَ زَيَفَانِ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شَوَاهِقِ الْجِبَالِ الشُّمَّخِ الْبُذَّخِ عَلَى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يَنَابِيعَ الْعُيُونِ مِنْ عَرَانِينِ أُنُوفِهَا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فَرَّقَهَا فِي سُهُوبِ بِيدِهَا وَ أَخَادِيدِهَا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حَرَكَاتِهَا بِالرَّاسِيَاتِ مِنْ جَلاَمِيدِهَا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ذَوَاتِ الشَّنَاخِيبِ الشُّمِّ مِنْ صَيَاخِيدِهَا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مِنَ الْمَيَدَانِ لِرُسُوبِ الْجِبَالِ فِي قِطَعِ أَدِيمِهَا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تَغَلْغُلِهَا مُتَسَرِّبَةً فِي جَوْبَاتِ خَيَاشِيمِهَا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رُكُوبِهَا أَعْنَاقَ سُهُولِ الْأَرَضِينَ وَ 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فَسَحَ بَيْنَ الْجَوِّ وَ بَيْنَهَا وَ أَعَدَّ الْهَوَاءَ مُتَنَسَّماً لِسَاكِنِهَا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إِلَيْهَا أَهْلَهَا عَلَى تَمَامِ 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 جُرُزَ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تَقْصُرُ مِيَاهُ الْعُيُونِ عَنْ رَوَابِيهَا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جَدَاوِلُ الْأَنْهَارِ ذَرِيعَةً إِلَى 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أَنْشَأَ لَهَا نَاشِئَةَ سَحَابٍ تُحْيِي مَوَاتَهَا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غَمَامَهَا بَعْدَ افْتِرَاقِ لُمَعِهِ وَ تَبَايُنِ قَزَعِهِ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تَمَخَّضَتْ لُجَّةُ الْمُزْنِ فِيهِ وَ الْتَمَعَ بَرْقُهُ فِي كُفَفِهِ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يَنَمْ وَمِيضُهُ فِي كَنَهْوَرِ رَبَابِهِ وَ مُتَرَاكِمِ سَحَابِهِ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سَحّاً مُتَدَارِكاً قَدْ أَسَفَّ هَيْدَبُهُ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دِرَرَ أَهَاضِيبِهِ وَ دُفَعَ شَآبِيبِهِ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 السَّحَابُ بَرْكَ بِوَانَيْهَا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بَعَاعَ مَا اسْتَقَلَّتْ بِهِ مِنَ الْعِبْءِ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مِنْ هَوَامِدِ الْأَرْضِ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زُعْرِ الْجِبَالِ الْأَعْشَابَ فَهِيَ تَبْهَجُ بِزِينَةِ رِيَاضِهَا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تَزْدَهِي بِمَا أُلْبِسَتْهُ مِنْ رَيْطِ أَزَاهِيرِهَا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مَا سُمِطَتْ بِهِ مِنْ نَاضِرِ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ذَلِكَ بَلاَغاً لِلْأَنَامِ وَ 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الْفِجَاجَ فِي آفَاقِهَا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الْمَنَارَ لِلسَّالِكِينَ عَلَى جَوَادِّ طُرُقِهَا فَلَمَّا مَهَدَ أَرْضَهُ وَ أَنْفَذَ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اخْتَارَ؟آدَمَ ع؟ خِيرَةً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أَوَّلَ جِبِلَّتِهِ وَ أَسْكَنَهُ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أَرْغَدَ فِيهَا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أَوْعَزَ إِلَيْهِ فِيمَا 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أَعْلَمَهُ أَنَّ فِي الْإِقْدَامِ عَلَيْهِ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الْمُخَاطَرَةَ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نَهَاهُ عَنْهُ مُوَافَاةً لِسَابِقِ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لِيَعْمُرَ أَرْضَهُ بِنَسْلِهِ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لِيُقِيمَ الْحُجَّةَ بِهِ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يُخْلِهِمْ بَعْدَ أَنْ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عَلَيْهِمْ حُجَّةَ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بَيْنَهُمْ وَ بَيْنَ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تَعَاهَدَهُمْ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أَلْسُنِ الْخِيَرَةِ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مُتَحَمِّلِي وَدَائِعِ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تَمَّتْ بِنَبِيِّنَا؟مُحَمَّدٍ ص؟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الْمَقْطَعَ عُذْرُهُ وَ نُذُرُهُ وَ قَدَّرَ الْأَرْزَاقَ فَكَثَّرَهَا وَ قَلَّلَهَا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قَسَّمَهَا عَلَى الضِّيقِ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فِيهَا لِيَبْتَلِيَ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بِمَيْسُورِهَا وَ مَعْسُورِهَا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لِيَخْتَبِرَ بِذَلِكَ الشُّكْرَ وَ الصَّبْرَ مِنْ غَنِيِّهَا وَ فَقِيرِهَا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عَقَابِيلَ فَاقَتِهَا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بِسَلاَمَتِهَا طَوَارِقَ 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بِفُرَجِ أَفْرَاحِهَا غُصَصَ أَتْرَاحِهَا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الْآجَالَ فَأَطَالَهَا وَ قَصَّرَهَا وَ قَدَّمَهَا وَ أَخَّرَهَا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بِالْمَوْتِ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خَالِجاً لِأَشْطَانِهَا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قَاطِعاً لِمَرَائِرِ أَقْرَانِهَا عَالِمُ السِّرِّ مِنْ ضَمَائِرِ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نَجْوَى الْمُتَخَافِتِينَ وَ خَوَاطِرِ رَجْمِ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عَزِيمَاتِ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مَسَارِقِ إِيمَاضِ الْجُفُونِ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ضَمِنَتْهُ أَكْنَانُ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غَيَابَاتُ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أَصْغَتْ لاِسْتِرَاقِهِ مَصَائِخُ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مَصَايِفُ الذَّرِّ وَ مَشَاتِي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الْحَنِينِ مِنَ الْمُولَهَاتِ وَ هَمْسِ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مُنْفَسَحِ الثَّمَرَةِ مِنْ وَلاَئِجِ غُلُفِ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مُنْقَمَعِ الْوُحُوشِ مِنْ غِيرَانِ الْجِبَالِ وَ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مُخْتَبَإِ الْبَعُوضِ بَيْنَ سُوقِ الْأَشْجَارِ وَ أَلْحِيَتِهَا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مَغْرِزِ الْأَوْرَاقِ مِنَ 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الْأَمْشَاجِ مِنْ مَسَارِبِ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نَاشِئَةِ الْغُيُومِ وَ مُتَلاَحِمِهَا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دُرُورِ قَطْرِ السَّحَابِ فِي مُتَرَاكِمِهَا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تَسْفِي الْأَعَاصِيرُ بِذُيُولِهَا وَ تَعْفُو الْأَمْطَارُ بِسُيُولِهَا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عَوْمِ بَنَاتِ الْأَرْضِ فِي كُثْبَانِ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مُسْتَقَرِّ ذَوَاتِ الْأَجْنِحَةِ بِذُرَا شَنَاخِيبِ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تَغْرِيدِ ذَوَاتِ الْمَنْطِقِ فِي دَيَاجِيرِ 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أَوْعَبَتْهُ الْأَصْدَافُ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حَضَنَتْ عَلَيْهِ أَمْوَاجُ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غَشِيَتْهُ سُدْفَةُ لَيْلٍ أَوْ ذَرَّ عَلَيْهِ شَارِقُ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اعْتَقَبَتْ عَلَيْهِ أَطْبَاقُ الدَّيَاجِيرِ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سُبُحَاتُ النُّورِ وَ أَثَرِ كُلِّ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 كُلِّ حَرَكَةٍ وَ رَجْعِ كُلِّ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تَحْرِيكِ كُلِّ شَفَةٍ وَ مُسْتَقَرِّ كُلِّ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مِثْقَالِ كُلِّ ذَرَّةٍ وَ هَمَاهِمِ كُلِّ نَفْسٍ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عَلَيْهَا مِنْ ثَمَرِ شَجَرَةٍ أَوْ سَاقِطِ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قَرَارَةِ نُطْفَةٍ أَوْ نُقَاعَةِ دَمٍ وَ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نَاشِئَةِ خَلْقٍ وَ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يَلْحَقْهُ فِي ذَلِكَ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اعْتَرَضَتْهُ فِي حِفْظِ مَا ابْتَدَعَ مِنْ خَلْقِهِ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اعْتَوَرَتْهُ فِي تَنْفِيذِ الْأُمُورِ وَ تَدَابِيرِ الْمَخْلُوقِينَ مَلاَلَةٌ وَ لاَ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نَفَذَهُمْ عِلْمُهُ وَ أَحْصَاهُمْ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وَسِعَهُمْ عَدْلُهُ وَ غَمَرَهُمْ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تَقْصِيرِهِمْ عَنْ كُنْهِ مَا هُوَ أَهْلُهُ </w:t>
      </w:r>
      <w:bookmarkStart w:id="1134" w:name="pg11510_167796"/>
    </w:p>
    <w:p>
      <w:pPr>
        <w:pStyle w:val="BookText"/>
        <w:rPr/>
      </w:pPr>
      <w:bookmarkEnd w:id="1134"/>
      <w:r>
        <w:rPr>
          <w:rFonts w:ascii="Amiri" w:hAnsi="Amiri" w:eastAsia="Amiri" w:cs="Amiri"/>
          <w:color w:val="111111"/>
          <w:sz w:val="28"/>
          <w:sz w:val="28"/>
          <w:szCs w:val="28"/>
          <w:rtl w:val="true"/>
          <w:lang w:bidi="ar-SA"/>
        </w:rPr>
        <w:t>اللَّهُمَّ أَنْتَ أَهْلُ الْوَصْفِ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التَّعْدَادِ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تُؤَمَّلْ فَخَيْرُ مَأْمُولٍ وَ إِنْ تُرْجَ فَخَيْرُ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قَدْ بَسَطْتَ لِي فِيمَا لاَ أَمْدَحُ بِهِ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أُثْنِي بِهِ عَلَى أَحَدٍ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أُوَجِّهُهُ إِلَى مَعَادِنِ الْخَيْبَةِ وَ مَوَاضِعِ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عَدَلْتَ بِلِسَانِي عَنْ مَدَائِحِ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الثَّنَاءِ عَلَى الْمَرْبُوبِينَ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لِكُلِّ مُثْنٍ عَلَى مَنْ أَثْنَى عَلَيْهِ مَثُوبَةٌ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عَارِفَةٌ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رَجَوْتُكَ دَلِيلاً عَلَى ذَخَائِرِ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هَذَا مَقَامُ مَنْ أَفْرَدَكَ بِالتَّوْحِيدِ الَّذِي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مُسْتَحِقّاً لِهَذِهِ الْمَحَامِدِ وَ الْمَمَادِحِ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فَاقَةٌ إِلَيْكَ لاَ يَجْبُرُ مَسْكَنَتَهَا إِلاَّ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يَنْعَشُ مِنْ خَلَّتِهَا إِلاَّ مَنُّكَ وَ 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لَنَا فِي هَذَا الْمَقَامِ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أَغْنِنَا عَنْ مَدِّ الْأَيْدِي إِلَى سِوَاكَ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3440760_73709187"/>
      <w:bookmarkStart w:id="1136" w:name="_Toc465"/>
      <w:bookmarkEnd w:id="1135"/>
      <w:r>
        <w:rPr>
          <w:rtl w:val="true"/>
        </w:rPr>
        <w:t>لغات</w:t>
      </w:r>
      <w:bookmarkEnd w:id="1136"/>
    </w:p>
    <w:p>
      <w:pPr>
        <w:pStyle w:val="BookText"/>
        <w:rPr/>
      </w:pPr>
      <w:r>
        <w:rPr>
          <w:rFonts w:ascii="IRNazanin" w:hAnsi="IRNazanin" w:eastAsia="IRNazanin"/>
          <w:color w:val="111111"/>
          <w:sz w:val="28"/>
          <w:sz w:val="28"/>
          <w:szCs w:val="28"/>
          <w:rtl w:val="true"/>
          <w:lang w:bidi="fa-IR"/>
        </w:rPr>
        <w:t>كبسها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قوت آن را در آب فرو برد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شدن حركت،بالا و پايين رفتن موج مستفحله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حيوان نو براى جهيدن بر حيوان ماده تلاطم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آب دريا اواذى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بزرگ دريا اصطفاق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حركت در آمدن امواج دريا اثباج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پيش رفتن امواج دريا و متراكم شدن آب هيج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اسب هيجان زده شود و اختيار را از كف صاحبش بگيرد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و مدّ يافتن امواج دريا كلكل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سينه مستخذى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كننده تمعّك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خاك در آميختن و دگرگون شد اصطخاب امواجه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امواج آب غلبه يافت و سر و صداى آن را فرو نشاند ساجى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آرام،آرامش پيدا كننده 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افسارى كه بر سر حيوان مى‌زنند و آن را در اختيار مى‌گيرند دحو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گستردن پهن كردن 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دريا نخوة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 و بزرگ ديدن بأو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افتخار شمح بأنفه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كرد غلواء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از حد بيرون نهادن كعمته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بست كظة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بزرگى شكم 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گرفت و خاموش شد </w:t>
      </w:r>
    </w:p>
    <w:p>
      <w:pPr>
        <w:pStyle w:val="BookText"/>
        <w:rPr/>
      </w:pP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خوار شدن،مورد حمله قرار گرفتن و 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گرفت و بر زمين چسبيد زيفان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غرور بذخ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عالى برجسته عرنين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دماغ نزديك جايى كه دو ابرو به هم پيوسته مى‌شوند سهوب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وسيع 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زمين حلاميد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صخره‌ها،سنگهاى سخت شناخيب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بلنديهاى كوه 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صيخود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سخت و محكم اديمها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زمين تغلغله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كوهها در عمق زمين تسرّب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كوهها در شكاف زمين 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شكافهاى مسطح زمين جراثيم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بلنديهاى زمين و آنچه از موّاد زمين در يك جا مجتمع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زمينى كه بدليل بى آبى،گياه نداشته باشد روابى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بلنديهاى زمين قزع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قطعات نازك ابر از يكديگر 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ابرها كه طولانى و دورانى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 جوانب آنها وميض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و درخشندگى كنهور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تودۀ بزرگى از ابر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سفيد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سنگين بودن بزمين نزديك شد و هيدبه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ريزش باران،فرو ريختن آب از دامن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آنچه كه از آب در داخل ابر قرار دارد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درة،فراوانى شير،جريان آن اهاضيب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هضاب و جمع هضب،پياپى آمدن قطرات باران،ريزش مداوم شآبيب جمع شؤبوب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عظيمى از باران 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بالاى شيئى بوانى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ضلعيى كه در مجاورت سينه قرار دارند بعاع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سنگينيى ابر كه از باران حاصل مى‌شود عبأ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سنگينى جبلة زعراء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كه گياه ندارد تزدهى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مى‌كند 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شكوفه‌هاى روشن سمطت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گردن بند زينت كرد،آنها كه اين كلمۀ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كرده‌اند،بمعناى آميخته كرد مى‌باشد</w:t>
      </w:r>
      <w:r>
        <w:rPr>
          <w:rFonts w:eastAsia="IRNazanin" w:cs="IRNazanin"/>
          <w:color w:val="111111"/>
          <w:sz w:val="28"/>
          <w:szCs w:val="28"/>
          <w:rtl w:val="true"/>
          <w:lang w:bidi="fa-IR"/>
        </w:rPr>
        <w:t xml:space="preserve">. </w:t>
      </w:r>
      <w:bookmarkStart w:id="1137" w:name="pg11510_167798"/>
    </w:p>
    <w:p>
      <w:pPr>
        <w:pStyle w:val="BookText"/>
        <w:rPr/>
      </w:pPr>
      <w:bookmarkEnd w:id="1137"/>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آفرينش و اوعز اليه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آنچه لازم بود به او گفته شود گفته شد عقابيل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بقاياى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عقبولة در اصل بمعناى زخمهاى كوچكى است كه بدليل بيمارى بر لب ظاهر مى‌گردد 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بى چيزى خلج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كندن اشطان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مرائر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 كه نخهايش ظريف و لطيف باشد تخافت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سرّى گفتن،درب گوشى حرف زدن رجم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خطورات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در بارۀ چيزى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كنى كه واقعه‌اى اتّفاق افتاده است غيابة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عمق چاه مصائخ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پرده‌هاى گوش،سوراخ گوش اصاخة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شنوائى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شنيدن،گوش فرا داشتن ولائج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ورودى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جايگاههاى دخول اكمام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كم به كسر كاف،غلاف شكوفه، پوشش گل منقمع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اختفاء و پنهان شدن وحوش، پناه‌گاه شبانۀ حيوانات وحشى لحاء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 افنان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شاخه‌هاى درخت 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به خون آميخته تعفو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مى‌كند نابود مى‌سازد شناخيب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قله‌هاى كوه ذراها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 كوهها تغريد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 صداى پرندگان،در گلو دياجير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ديجور،تاريكى سدفة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تاريكى ذرّ الشّارق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رجع الكلمة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نقاعة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در آن خون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جاى تبديل شدن نطفه به علقه است اعتورته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احاطه پيدا كرد 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شيئى شناخته شده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بى چيزى انعشه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بى چيزى و لغزش نجات داد</w:t>
      </w:r>
    </w:p>
    <w:p>
      <w:pPr>
        <w:pStyle w:val="Heading5"/>
        <w:numPr>
          <w:ilvl w:val="4"/>
          <w:numId w:val="1"/>
        </w:numPr>
        <w:rPr/>
      </w:pPr>
      <w:bookmarkStart w:id="1138" w:name="__RefHeading___Toc3440762_73709187"/>
      <w:bookmarkStart w:id="1139" w:name="_Toc466"/>
      <w:bookmarkEnd w:id="1138"/>
      <w:r>
        <w:rPr>
          <w:rtl w:val="true"/>
        </w:rPr>
        <w:t>ترجمه</w:t>
      </w:r>
      <w:bookmarkEnd w:id="1139"/>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آفرينش آسمانها و سكونت دادن فرشتگان در آنها خداوند متعال، زمين را بر روى موجهاى پرهيجان و لجّه درياهاى سرشار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حيوان نر و هيجان زده‌اى كه بر حيوان ماده مى‌جهد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بر سرهم مى‌غلطيدند،و صداى مهيب </w:t>
      </w:r>
    </w:p>
    <w:p>
      <w:pPr>
        <w:pStyle w:val="BookText"/>
        <w:rPr/>
      </w:pPr>
      <w:r>
        <w:rPr>
          <w:rFonts w:ascii="IRNazanin" w:hAnsi="IRNazanin" w:eastAsia="IRNazanin"/>
          <w:color w:val="111111"/>
          <w:sz w:val="28"/>
          <w:sz w:val="28"/>
          <w:szCs w:val="28"/>
          <w:rtl w:val="true"/>
          <w:lang w:bidi="fa-IR"/>
        </w:rPr>
        <w:t>ايجاد مى‌كردند،بپا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درياهاى ذخّار و سرشارى كه امواج پر تلاطم آن خود را برهم زده و درهم فرو مى‌رفتند،و همچون شتران كه به هنگام هيجان شهوت،كف بر لب مى‌آورند كف بر سر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دادن زمين در داخل درياها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كه پيكر زمين سنگين بود آن درياى پر موج و متلاطم،از خروش افتاد،زمين چنان دريا را در زير جثّه سنگين و كتف و شاخۀ خود مالش داد،كه از آن هيجان و تندى و مستى به آرامش و افتادگى گراييد،و آن سر و صدا و هياهويش به شكستگى مبدّل و مطيع فرمان بردار حكمت الهى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پالاهنگ ذلّت و اسيرى،انقياد و تسليم پروردگار را بر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آرام گرفتن دريا،زمين بساط خود را،بر روى امواج آن گسترانيد،و دريا باد نخوت و غرور و بلند پروازى را از دماغش بيرون كرد،و آب پس از آن همۀ جوش و خروش و درهم غلطيدنها،فرو نشست و زمين بر روى آب ساكن،قرار يافت و آب اطراف زمين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متعال بار گران كوههاى بلند و قلّه‌هاى بر افراشته را بر دوش زمين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در اثر آن بار سنگين،ناگزير بر آب فشار آورد چنان كه در اثر فشار، خون از دماغ انسان جارى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چشمه سارها از خيشوم دماغ كوهسارها بيرون زد و در فضاى بيابانها و شكافهاى زمين جارى و متفرق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 زمين به واسطه كوههاى محكم و پابرجا و قلّه‌هاى بزرگ و سر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كشيده،مساوى و آرام گرديد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كوهها در سطح و سوراخهاى بينى زمين فرو رفت،بر گردنش سوار و پست و بلندش را نرم و هموار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متعال ميان زمين و جوّ را وسيع و فراخ گردانيد،و فضا را داراى نسيم خوش براى ساكنان ساخت و اهل زمين را ايجاد كرد و از تمام نعمتهاى آن برخوردار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بلند و بى گياه را كه آب چشمه‌ها،جويبار و نهرها از رسيدن و دستيابى به آن بلنديها ناتوان هستند،از ياد نبرد و براى سيراب كردن آنها ابرى كه حيات بخشنده و بيرون آورنده نباتات آن زمين بود،بيافريد و زمينهاى مرده را زنده و </w:t>
      </w:r>
    </w:p>
    <w:p>
      <w:pPr>
        <w:pStyle w:val="BookText"/>
        <w:rPr/>
      </w:pPr>
      <w:r>
        <w:rPr>
          <w:rFonts w:ascii="IRNazanin" w:hAnsi="IRNazanin" w:eastAsia="IRNazanin"/>
          <w:color w:val="111111"/>
          <w:sz w:val="28"/>
          <w:sz w:val="28"/>
          <w:szCs w:val="28"/>
          <w:rtl w:val="true"/>
          <w:lang w:bidi="fa-IR"/>
        </w:rPr>
        <w:t>گياهان را سر سبز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در نتيجۀ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ابرهاى جدا و پراكنده را بهم در پيوست،تا اين كه ابر سفيد انبوه پر آب بموج و جنبش آمد و بصورت گرد بادى پر تحرك آماده حركت و باريدن شد،در حالى كه زنجير درخشانى از برق بپايش بسته داشت و پى در پى آن برق در ميان توده‌هاى ابر سفيد و درخشان نور مى‌باريد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ابرهاى پر باران را در حالى كه بشدّت متراكم و آمادۀ ريزش بودند به كوههاى بلند فرستاد و بر اثر سنگينى فراوان بزمين نزديك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جنوب آنها را درهم فشرد،باران سيل آسا از ابرها فرو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دانه درشت و پر منفعتى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شترى كه از شدّت سنگينى بار سينه بر زمين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به زمين نزديك گرديد و بار سنگينى باران خود را بر زمين نهاد و سرزمين خشك را سيراب و آباد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خرّم و شادمان شد،خداوند بوسيلۀ باران بر زمين بى گياه و كوههاى خشك علف رويانيد و آنها را سرسبز كرد،و زمين از داشتن اين همه زيبايى و زينت،شادمان گرديد و لباسهاى سبز و سرخ زرد و درخشان از گلهاى رنگارنگ به تن پوشيد و چادر سفيد شكوفه را بر سر افكند و گردنبندى كه از شكوفه‌هاى زيبا ساخته شد بر گردن 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 رنگارنگ غذاى انسانها و خوراك حيوانات را تأمين كرد و براى رهروان در زمينها راههاى گشاده باز كرد،و در هر جادّه نشانها بر 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گسترده ساختن زمين و بسط دادن فرمان خود بر آن،آدم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ميان خلق خود برگزيد،و در آغاز،طبيعت او را سرشت و در بهشت خود سكنايش داد، معاش و خوراكيهاى لازم را برايش آماده ساخت و او را از چيزهاى غير مجاز نهى فرمود،و به او تذكّر داده و آگاهش كرد كه اگر متعرّض امور منهيّه گردد معصيت آفريدگار را كرده و مقام و منزلت خود را در پيشگاه حق به خطر افكنده است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امرى كرد كه از آن نهى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خداوند بر اين گذشته بود</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گناهش توبه كرد خداوند او را به زمين </w:t>
      </w:r>
    </w:p>
    <w:p>
      <w:pPr>
        <w:pStyle w:val="BookText"/>
        <w:rPr/>
      </w:pPr>
      <w:r>
        <w:rPr>
          <w:rFonts w:ascii="IRNazanin" w:hAnsi="IRNazanin" w:eastAsia="IRNazanin"/>
          <w:color w:val="111111"/>
          <w:sz w:val="28"/>
          <w:sz w:val="28"/>
          <w:szCs w:val="28"/>
          <w:rtl w:val="true"/>
          <w:lang w:bidi="fa-IR"/>
        </w:rPr>
        <w:t>فرو فرستادن تا زمين خدا را بوسيلۀ فرزندان آدم آباد و بدين سبب حجّت را بر بندگانش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قبض روح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 زمين را از چيزهايى كه دليل و حجّت بر ربوبيّت،و وسيلۀ شناسايى بين او و بندگانش بود،خالى نگذاشت،و ميان معرفت خود و فرزندان آدم رابطه برقرار كرد،بلكه از آنها پى در پى و قرن بقرن بزبان پيامبران برگزيده‌اش،كه ودايع رسالت را به همراه داشتند،پيمان گرفت،تا اين كه حجّت خداوند بوسيله پيامبر ما محمّد صلى اللّه عليه و آله پايان يافت،جاى عذرى باقى نگذاشت و بيم از خدا را بمنتها درجه رسانيد، و اندازۀ روزيها را براى خلق معيّن كرد،كم و زياد روزى،توسعه و ضيق آن را بر حسب استعداد افراد قرار داد،تا آن كه براحتى و يا سختى روزى داده شد،امتحان كند و ثروتمند شكرگزار و فقير صابر را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فقر و پريشانى را به افراد ثروتمند و بلاهاى ناگهانى را به اشخاص سالم،نزديك ساخت،شاديهاى فراوان را بغمها و اندوهها مبدّل فرمود،و سپس مدّت عمرها را كوتاه و بلند قرار داد،و مقدّم و مؤخّر آنها را براى اشخاص معيّن كرد و اسباب تمام شدن عمر را بمرگ پيوسته كرد،و ريسمانهاى پر پيچ خم عمر را بدست مرگ سپرد و طنابهاى لطيف عمر افراد جوان را بوسيلۀ مرگ از هم گسيخت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بر همه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رازهايى كه در درون خاطرها نهان است و از آهسته سخن گفتن نجوا كنندگان و از آنچه كه انديشه بر آن بگذرد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تصميماتى كه از روى يقين و ايمان گرفته شود،و بدزديده نظر كردن چشم از زير مژگان و آنچه در قعر باطن دلها نهفته باشد همه را مى‌داند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آنچه به گوش گرفتن و استراق سمع حاصل گردد واقف است و بمراكز تابستانى مورچگان،و سوراخهاى زمستانى حشرات و گزندگان و به آه و نالۀ حيوانات بى زبان در فراق فرزندان،و به صداى آهستۀ پاى روندگان و از مراكز نموّ ميوه در رگ و ريشۀ درختان و از غلاف و شكوفه‌ها و خوشه‌هاى آنان مطّلع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او از درون غار وحشيها و درندگان و درّه‌هاى كوهساران و جاى گزيدن پشّه‌ها در ميان ساقه و پوست درختان و از جاى پيوستن برگها به شاخه‌ها آگاهى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فرود آمدن نطفۀ آميخته بخون از صلب و رحم زنان و مردان را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جايگاه پديد آمدن ابرها و بهم پيوستن و متراكم شدن و باريدنشان و بادهايى كه ابرها را به هر سو مى‌برند و ريزش باران را محو مى‌كنند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پراكنده شدن خاشاك‌ها از وزش باد،و نابود شدنشان از سيلابهاى روان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بشناگرى حشرات و هوامّ در هر تلّ و ريگستان و به آشيانه‌هاى بلند پرندگان در قلّه كوهساران و به زمزمه و نالش و نغمه سرائى مرغان خوش الحان واقف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درياها در دل خود از درّ و مرجان مى‌پرورانند و آنچه را تاريكى شب مى‌پوشاند و هر ذرّه كه آفتاب بر آن بتابد همه و همه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حق متعال،بر ظلمات و تاريكيهايى كه پياپى مى‌رسد،و مراتب روشنايى كه مى‌تابد و هر گامى كه اثرى از خود به جاى مى‌گذارد و هر حركتى كه احساسى ايجاد مى‌كند و سخنى را بازتاب مى‌نمايد،و بالاتر از اين هر لبى كه به آهستگى بجنبد و جايگاه هر كس و وزن هر ذرّه و همهمۀ نفس هر نفس كشنده‌اى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ميوۀ هر درخت،و افتادن هر برگ تمركز نطفه،اجتماع خون،پيدايش گوشت پديد آمدن خلق و نتاج آنها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به تمام اين امور او را به رنج و زحمت نيفكنده،و در نگهدارى خلقى كه ايجاد كرده،عارضه‌اى به او راه نيافته است؛و در تدبير امور آفرينش،ملالت و سستى و دلتنگى به او دست نداده،بلكه حكمش در آنها جارى،و به شمارش آنها آگاه،عدل و داد و فضلش همگان را فرا گرفته،با وجودى كه از درك و شناخت حق چنان كه،بايسته اوست كوتاهى داشته‌اند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 خدايا تو شايسته صفات نيكو و در خور شمارش نعمتهاى فراوان و </w:t>
      </w:r>
      <w:bookmarkStart w:id="1140" w:name="pg11510_167803"/>
    </w:p>
    <w:p>
      <w:pPr>
        <w:pStyle w:val="BookText"/>
        <w:rPr/>
      </w:pPr>
      <w:bookmarkEnd w:id="1140"/>
      <w:r>
        <w:rPr>
          <w:rFonts w:ascii="IRNazanin" w:hAnsi="IRNazanin" w:eastAsia="IRNazanin"/>
          <w:color w:val="111111"/>
          <w:sz w:val="28"/>
          <w:sz w:val="28"/>
          <w:szCs w:val="28"/>
          <w:rtl w:val="true"/>
          <w:lang w:bidi="fa-IR"/>
        </w:rPr>
        <w:t>بى‌شمارى،خداوندا اگر آرزو به تو بسته شود،تو بهترين كسى هستى كه به او آرزو بسته مى‌شود،و اگر به تو اميد برده شود،بهترين كسى هستى كه اميد به او بسته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خدايا،تو چنان بساطى از نعمت براى من گستردى،كه قادر نيستم جز تو كسى را بستايم و غير از تو كسى را ثنا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خود را به سوى جايگاههاى حرمان و نوميدى و شك و شبهه توجّه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مدح غير از تو گويد جز خسران و زيان نصيبى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سزاست كه تو را سپاسگزار باشم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زبان مرا از ستايش و مدح آدميان و تربيت يافتگان خويش باز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 هر ستايشگر را در نزد هر ستوده شده‌اى اجر و مزد و پاداشى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جز تو را ستايشگر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اميدوارى‌ام از تو اين است كه مرا بر ذخيره‌هاى رحمت،و گنجهاى مغفرتت رهنمون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ثناگويى و چشم اميد به رحمت تو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كسى است كه تنهايى و يگانگى را مختّص ذات تو مى‌داند و جز تو ديگرى را سزاوار اين مدحت و ستايشها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من،مرا به سوى تو نيازمنديى است كه جز فضل تو آن نيازمندى و بيچارگى را جبران نمى‌كند و دشوارى آن را جز كرم وجود تو برطرف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خداى كريم و بخشندۀ بنده نواز،در اين مقام،خوشنودى و رضاى خودت را بما ارزانى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اين كه دست به سوى غيرت دراز كنيم،بى‌نياز گردان؛زيرا تو بر هر كارى كه بخواهى توانا هستى</w:t>
      </w:r>
      <w:r>
        <w:rPr>
          <w:rFonts w:eastAsia="IRNazanin" w:cs="IRNazanin"/>
          <w:color w:val="111111"/>
          <w:sz w:val="28"/>
          <w:szCs w:val="28"/>
          <w:rtl w:val="true"/>
          <w:lang w:bidi="fa-IR"/>
        </w:rPr>
        <w:t>.».</w:t>
      </w:r>
    </w:p>
    <w:p>
      <w:pPr>
        <w:pStyle w:val="Heading5"/>
        <w:numPr>
          <w:ilvl w:val="4"/>
          <w:numId w:val="1"/>
        </w:numPr>
        <w:rPr/>
      </w:pPr>
      <w:bookmarkStart w:id="1141" w:name="__RefHeading___Toc3440764_73709187"/>
      <w:bookmarkStart w:id="1142" w:name="_Toc467"/>
      <w:bookmarkEnd w:id="1141"/>
      <w:r>
        <w:rPr>
          <w:rtl w:val="true"/>
        </w:rPr>
        <w:t>شرح بخش ششم خطبۀ اشباح</w:t>
      </w:r>
      <w:bookmarkEnd w:id="1142"/>
    </w:p>
    <w:p>
      <w:pPr>
        <w:pStyle w:val="Heading6"/>
        <w:numPr>
          <w:ilvl w:val="5"/>
          <w:numId w:val="1"/>
        </w:numPr>
        <w:rPr/>
      </w:pPr>
      <w:bookmarkStart w:id="1143" w:name="__RefHeading___Toc3440766_73709187"/>
      <w:bookmarkStart w:id="1144" w:name="_Toc468"/>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بايد دانست كه اين فصل از خطبۀ اشباح،خود،در بردارندۀ چند فصل به شرح زير است</w:t>
      </w:r>
      <w:r>
        <w:rPr>
          <w:rFonts w:eastAsia="IRNazanin" w:cs="IRNazanin"/>
          <w:color w:val="111111"/>
          <w:sz w:val="28"/>
          <w:szCs w:val="28"/>
          <w:rtl w:val="true"/>
          <w:lang w:bidi="fa-IR"/>
        </w:rPr>
        <w:t>.</w:t>
      </w:r>
    </w:p>
    <w:p>
      <w:pPr>
        <w:pStyle w:val="Heading6"/>
        <w:numPr>
          <w:ilvl w:val="5"/>
          <w:numId w:val="1"/>
        </w:numPr>
        <w:rPr/>
      </w:pPr>
      <w:bookmarkStart w:id="1145" w:name="__RefHeading___Toc3440768_73709187"/>
      <w:bookmarkStart w:id="1146" w:name="_Toc469"/>
      <w:bookmarkEnd w:id="1145"/>
      <w:r>
        <w:rPr>
          <w:rtl w:val="true"/>
        </w:rPr>
        <w:t>فصل اول در ستايش خداوند متعال به لحاظ آفرينش زمين در آب و</w:t>
      </w:r>
      <w:bookmarkEnd w:id="1146"/>
    </w:p>
    <w:p>
      <w:pPr>
        <w:pStyle w:val="BookText"/>
        <w:rPr/>
      </w:pPr>
      <w:r>
        <w:rPr>
          <w:rFonts w:ascii="IRNazanin" w:hAnsi="IRNazanin" w:eastAsia="IRNazanin"/>
          <w:color w:val="111111"/>
          <w:sz w:val="28"/>
          <w:sz w:val="28"/>
          <w:szCs w:val="28"/>
          <w:rtl w:val="true"/>
          <w:lang w:bidi="fa-IR"/>
        </w:rPr>
        <w:t>خصوصيات ديگرى كه براى زمين مقرر شده است مى‌باشد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ادامۀ اين مقال از اول </w:t>
      </w:r>
      <w:bookmarkStart w:id="1147" w:name="pg11510_167804"/>
    </w:p>
    <w:p>
      <w:pPr>
        <w:pStyle w:val="BookText"/>
        <w:rPr/>
      </w:pPr>
      <w:bookmarkEnd w:id="1147"/>
      <w:r>
        <w:rPr>
          <w:rFonts w:ascii="Amiri" w:hAnsi="Amiri" w:eastAsia="Amiri" w:cs="Amiri"/>
          <w:color w:val="111111"/>
          <w:sz w:val="28"/>
          <w:sz w:val="28"/>
          <w:szCs w:val="28"/>
          <w:rtl w:val="true"/>
          <w:lang w:bidi="ar-SA"/>
        </w:rPr>
        <w:t>فصل تا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طرقها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 خود داراى بحثهايى است به طريق زير</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3440770_73709187"/>
      <w:bookmarkStart w:id="1149" w:name="_Toc470"/>
      <w:bookmarkEnd w:id="1148"/>
      <w:r>
        <w:rPr>
          <w:rtl w:val="true"/>
        </w:rPr>
        <w:t>بحث اول</w:t>
      </w:r>
      <w:r>
        <w:rPr>
          <w:rtl w:val="true"/>
        </w:rPr>
        <w:t>:</w:t>
      </w:r>
      <w:r>
        <w:rPr>
          <w:rtl w:val="true"/>
        </w:rPr>
        <w:t>در باره استعاره‌ها،تشبيهات و بحثهاى لفظى است كه در كلام</w:t>
      </w:r>
      <w:bookmarkEnd w:id="114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شارح طىّ بيست شماره به شرح زير آنها را توضيح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خلقت زمين كه بخش اعظم آن در آب قرار دارد استعاره به كار برده است،از جهت تشبيه كردن زمين به مشكى كه در آن دميده و بر آب افكنده باشند چنان كه مشك در آب فرو نمى‌رود و بر آب تكيه دارد،زمين نيز بر آب تكيه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موج استعاره آورده جهت شباهت شركت داشتن موج و حيوان نر،در هيجان،اضطراب و حمله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دريا را به حيوان نر تشبيه كرده است وجه شباهت جوشش و خروش و كفى است كه بر روى موج پديد مى‌آيد،چنان كه بر دهان حيوان نر بهنگام هيجان كف ظاهر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حركت بى نظم و ترتيب آب استعاره به كار برده،زيرا حركت امواج چنان اضطراب آميز است كه قابل كنترل نيست،مانند اسبى كه اختيار را از كف سواره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بر رام كردن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شتر را از سينه و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 و كاهل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زمين استعاره آورده و با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و تعمكّ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كه،به معناى لگد مال كردن و به هم ماليدن مى‌باشد،استعاره را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و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و بيان بدليل نيرويى است كه در اين دو عضو شتر وجود دارد،و همۀ اين اعضا را كنايه از شتر آورده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آب دريا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 و اسهر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استعاره به كار برده،و همۀ اينها كنايه از ملحق كردن آب بحيوانى است كه داراى </w:t>
      </w:r>
    </w:p>
    <w:p>
      <w:pPr>
        <w:pStyle w:val="BookText"/>
        <w:rPr/>
      </w:pPr>
      <w:r>
        <w:rPr>
          <w:rFonts w:ascii="Amiri" w:hAnsi="Amiri" w:eastAsia="Amiri" w:cs="Amiri"/>
          <w:color w:val="111111"/>
          <w:sz w:val="28"/>
          <w:sz w:val="28"/>
          <w:szCs w:val="28"/>
          <w:rtl w:val="true"/>
          <w:lang w:bidi="ar-SA"/>
        </w:rPr>
        <w:t>صولت و قدرت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باشد،مانند 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كردن كلمۀ حكمت به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اضافه سبب به مسبّب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النخوة،البأو،شموخ الأنف،الغلواء،النّزق،الزّيفان و الوثبات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دليل اضطراب و هيجان آب براى دريا استعاره آورده است،از باب تشبيه كردن آب به انسان گستاخ و سرگردان كه حركات و رفتارش بيان كننده تكبّر و غرور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زمين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مشابهت اين است كه زمين جايگاه حمل بار سنگين كوههاست،چنان كه شانۀ انسان محلّ برداشتن بارهاى سنگين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عرنين و انف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ناحيۀ بلند قلّه كوه،استعاره آورده است كه كنايه از تشبيه كردن كوهها به انسان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تغلغل و تسرّب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است از تصوّر فرو رفتن كوهها در عمق زمين و سپس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دماغ است،براى اين فرو رفتگى تخيّلى استعاره به كار برده،زيرا،به توهّم،براى كوهها دماغها فرض شده است ايستادگى تخيّلى كوهها در منافذ زمين،خياشيم ناميده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بكار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كوهها و گردن براى زمين كنايه از غالب و مغلوب است،يعنى زمين مغلوب كوهها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استعاره آوردن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 و 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جدول و نهرهاى كوه كنايه از انسانى است كه براى رسيدن به مطلوبش وسيله‌اى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ضمير در كلمه‌هاى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تغلغلها،ركوبها و خياشيمها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است مرجع بقيّه ضماير در عبارت روشن و آشكار مى‌باشد</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دادن،زنده كردن به زمين،و بيرون آوردن گياهان از آن به ابر، نسبت مجازى است،و گرنه فاعل حقيقى در اين امور خداوند متعال 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نبودن ابر كنايه از پوشيده نبودن درخشش برق در ابرهاست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استعاره اين جمله استعاره بالكنايه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پيوسته و متصل است براى قطرات پيوسته باران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قطرات باران پياپى به زمين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قطرات باران به نخى پيوسته و متّصل تشبيه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 الأهاضيب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پوششى بر ابرهاست استعاره به كار رفته و كنايه از همانند دانستن ابرها به شتر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زا كردن و راندن ابرها را مجازا به باد جنوب نسبت داده است،به اين دليل كه باد جنوب موجب نزول باران از ابر مى‌شود،ذكر جنوب بدين سبب است كه باد جنوبى در بيشتر نقاط هم گرم و هم مرطوب است،گرم است بدين جهت كه در نقاط گرم نزديك به خورشيد حركت مى‌كند؛مرطوب است بدين لحاظ كه بخارهاى برخاسته از آب،جنوبى هستند و خورشيد در آبهاى جنوبى تأثير فراوانى مى‌گذارد و آبها تبديل به بخار آميختۀ به باد مى‌شوند وقتى كه شرايط جوّى و اقليمى چنين باشد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دليل اولويّت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بادهاى جنوب همراهى بيشتر با بخارها دارند به همين دليل ابرهاى بيشترى در نقاط جنوب تشكيل مى‌شوند و بادها را همراهى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حرارت بيشتر انبساط ملكولها بيشتر و بدليل رطوبت بيشتر براى ريزش باران آماده‌تر است و لذا ريزش باران از ابرها در نقاط جنوبى شديدتر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و بوانى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ابرها استعاره به كار گرفته و سپس سينه بر زمين گذاشتن را كنايتا به ابرها نسبت داده است،از باب تشبيه كردن ابر،به شترى كه بر اثر سنگين بار سينه بر زمين مى‌نهد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ابتهاج،از دهاء و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مجازا به زمين داراى گل نسبت </w:t>
      </w:r>
      <w:bookmarkStart w:id="1150" w:name="pg11510_167807"/>
    </w:p>
    <w:p>
      <w:pPr>
        <w:pStyle w:val="BookText"/>
        <w:rPr/>
      </w:pPr>
      <w:bookmarkEnd w:id="1150"/>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لحاظ تشبيه كردن زمين به زنى كه از جهت داشتن لباسهاى زيبا و فاخر خوشحال است و شادمانى مى‌كند </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3440772_73709187"/>
      <w:bookmarkStart w:id="1152" w:name="_Toc471"/>
      <w:bookmarkEnd w:id="1151"/>
      <w:r>
        <w:rPr>
          <w:rtl w:val="true"/>
        </w:rPr>
        <w:t>بحث دوّم</w:t>
      </w:r>
      <w:r>
        <w:rPr>
          <w:rtl w:val="true"/>
        </w:rPr>
        <w:t>:</w:t>
      </w:r>
      <w:r>
        <w:rPr>
          <w:rtl w:val="true"/>
        </w:rPr>
        <w:t>از محتواى كلام امام</w:t>
      </w:r>
      <w:r>
        <w:rPr>
          <w:rtl w:val="true"/>
        </w:rPr>
        <w:t>(</w:t>
      </w:r>
      <w:r>
        <w:rPr>
          <w:rtl w:val="true"/>
        </w:rPr>
        <w:t>علیه السلام</w:t>
      </w:r>
      <w:r>
        <w:rPr>
          <w:rtl w:val="true"/>
        </w:rPr>
        <w:t>)</w:t>
      </w:r>
      <w:r>
        <w:rPr>
          <w:rtl w:val="true"/>
        </w:rPr>
        <w:t>چنين استفاده مى‌شود كه خداوند آب</w:t>
      </w:r>
      <w:bookmarkEnd w:id="1152"/>
    </w:p>
    <w:p>
      <w:pPr>
        <w:pStyle w:val="BookText"/>
        <w:rPr/>
      </w:pPr>
      <w:r>
        <w:rPr>
          <w:rFonts w:ascii="IRNazanin" w:hAnsi="IRNazanin" w:eastAsia="IRNazanin"/>
          <w:color w:val="111111"/>
          <w:sz w:val="28"/>
          <w:sz w:val="28"/>
          <w:szCs w:val="28"/>
          <w:rtl w:val="true"/>
          <w:lang w:bidi="fa-IR"/>
        </w:rPr>
        <w:t>را پيش از زمين آفريده</w:t>
      </w:r>
    </w:p>
    <w:p>
      <w:pPr>
        <w:pStyle w:val="BookText"/>
        <w:rPr/>
      </w:pPr>
      <w:r>
        <w:rPr>
          <w:rFonts w:ascii="IRNazanin" w:hAnsi="IRNazanin" w:eastAsia="IRNazanin"/>
          <w:color w:val="111111"/>
          <w:sz w:val="28"/>
          <w:sz w:val="28"/>
          <w:szCs w:val="28"/>
          <w:rtl w:val="true"/>
          <w:lang w:bidi="fa-IR"/>
        </w:rPr>
        <w:t>و سپس زمين را بر آب گسترده است و بوسيله زمين هيجان و اضطراب آب را فرو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مدّعا با برهان عقلى قابل اثبات مى‌باشد،زيرا آب بيشتر روى زمين را فرا گرفته و سطح باطنى زمين مماس با سطح ظاهرى آب است،به گونه‌اى كه آب به لحاظ خلقت و آفرينش بر زمين مقدّم آفريده شده و هم به لحاظ اين كه زمين در داخل آب قرار دارد و آب مكان زمين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استفاده مى‌شود كه تقدم خلقت آب بر زمين تقدّم زمانى است،شنوندگان نيز همين تقدّم زمانى را قبول دارند </w:t>
      </w:r>
      <w:r>
        <w:rPr>
          <w:rFonts w:eastAsia="IRNazanin" w:cs="IRNazanin"/>
          <w:color w:val="111111"/>
          <w:sz w:val="28"/>
          <w:szCs w:val="28"/>
          <w:rtl w:val="true"/>
          <w:lang w:bidi="fa-IR"/>
        </w:rPr>
        <w:t>.</w:t>
      </w:r>
    </w:p>
    <w:p>
      <w:pPr>
        <w:pStyle w:val="Heading6"/>
        <w:numPr>
          <w:ilvl w:val="5"/>
          <w:numId w:val="1"/>
        </w:numPr>
        <w:rPr/>
      </w:pPr>
      <w:bookmarkStart w:id="1153" w:name="__RefHeading___Toc3440774_73709187"/>
      <w:bookmarkStart w:id="1154" w:name="_Toc472"/>
      <w:bookmarkEnd w:id="1153"/>
      <w:r>
        <w:rPr>
          <w:rtl w:val="true"/>
        </w:rPr>
        <w:t>بحث سوم</w:t>
      </w:r>
      <w:r>
        <w:rPr>
          <w:rtl w:val="true"/>
        </w:rPr>
        <w:t>:</w:t>
      </w:r>
      <w:r>
        <w:rPr>
          <w:rtl w:val="true"/>
        </w:rPr>
        <w:t>اشاره كلام امام</w:t>
      </w:r>
      <w:r>
        <w:rPr>
          <w:rtl w:val="true"/>
        </w:rPr>
        <w:t>(</w:t>
      </w:r>
      <w:r>
        <w:rPr>
          <w:rtl w:val="true"/>
        </w:rPr>
        <w:t>علیه السلام</w:t>
      </w:r>
      <w:r>
        <w:rPr>
          <w:rtl w:val="true"/>
        </w:rPr>
        <w:t>)</w:t>
      </w:r>
      <w:r>
        <w:rPr>
          <w:rtl w:val="true"/>
        </w:rPr>
        <w:t>به گسترش يافتن زمين است،</w:t>
      </w:r>
      <w:bookmarkEnd w:id="1154"/>
    </w:p>
    <w:p>
      <w:pPr>
        <w:pStyle w:val="BookText"/>
        <w:rPr/>
      </w:pPr>
      <w:r>
        <w:rPr>
          <w:rFonts w:ascii="IRNazanin" w:hAnsi="IRNazanin" w:eastAsia="IRNazanin"/>
          <w:color w:val="111111"/>
          <w:sz w:val="28"/>
          <w:sz w:val="28"/>
          <w:szCs w:val="28"/>
          <w:rtl w:val="true"/>
          <w:lang w:bidi="fa-IR"/>
        </w:rPr>
        <w:t>چنان كه قرآن كريم نيز گوياى اين حقيقت است،آنجا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بَعْدَ ذلِكَ دَحاها</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با وجودى كه در علم هيأت كروى بودن زمين اثبات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ناگزير بايد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تاويل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داحى المدحوّات ؛ تاويل كلام و معناى ضمنى آن را تذكّر داديم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آمده است كه زمين از زير خانۀ كعبه گسترده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عرفا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كعبه،كعبۀ وجود واجب الوجود است كه مقصد حقيقى، مخلصان مى‌باشد،و اين كعبه در عالم حضور و شهود،مثال كعبۀ وجود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گسترش زمين از زير كعبه،وجوديابى موجودات از مبدأ وجود مى‌باشد</w:t>
      </w:r>
      <w:r>
        <w:rPr>
          <w:rFonts w:eastAsia="IRNazanin" w:cs="IRNazanin"/>
          <w:color w:val="111111"/>
          <w:sz w:val="28"/>
          <w:szCs w:val="28"/>
          <w:rtl w:val="true"/>
          <w:lang w:bidi="fa-IR"/>
        </w:rPr>
        <w:t xml:space="preserve">. </w:t>
      </w:r>
      <w:bookmarkStart w:id="1155" w:name="pg11510_167808"/>
    </w:p>
    <w:p>
      <w:pPr>
        <w:pStyle w:val="Heading6"/>
        <w:numPr>
          <w:ilvl w:val="5"/>
          <w:numId w:val="1"/>
        </w:numPr>
        <w:rPr/>
      </w:pPr>
      <w:bookmarkStart w:id="1156" w:name="__RefHeading___Toc3440776_73709187"/>
      <w:bookmarkStart w:id="1157" w:name="_Toc473"/>
      <w:bookmarkEnd w:id="1155"/>
      <w:bookmarkEnd w:id="1156"/>
      <w:r>
        <w:rPr>
          <w:rtl w:val="true"/>
        </w:rPr>
        <w:t>بحث چهارم</w:t>
      </w:r>
      <w:r>
        <w:rPr>
          <w:rtl w:val="true"/>
        </w:rPr>
        <w:t>:</w:t>
      </w:r>
      <w:r>
        <w:rPr>
          <w:rtl w:val="true"/>
        </w:rPr>
        <w:t>در بارۀ آفرينش كوهها بر زمين و آرام گرفتن زمين بوسيلۀ</w:t>
      </w:r>
      <w:bookmarkEnd w:id="1157"/>
    </w:p>
    <w:p>
      <w:pPr>
        <w:pStyle w:val="BookText"/>
        <w:rPr/>
      </w:pPr>
      <w:r>
        <w:rPr>
          <w:rFonts w:ascii="Amiri" w:hAnsi="Amiri" w:eastAsia="Amiri" w:cs="Amiri"/>
          <w:color w:val="111111"/>
          <w:sz w:val="28"/>
          <w:sz w:val="28"/>
          <w:szCs w:val="28"/>
          <w:rtl w:val="true"/>
          <w:lang w:bidi="ar-SA"/>
        </w:rPr>
        <w:t>كوهها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آفرينش كوهها نظرات گوناگونى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از گازهاى متراكم و انباشته‌اى كه آب آنها از ميان رفته است خلق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 قطعه‌اى را از زمين جدا كرده و بر روى هم انباشته و بنماى كوه در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وزش بادهاى تند خاكها در نقاط مخصوصى ارتفاع يافته،متراكم گرديده و كوهها را بوجود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 در اثر ساختمانهاى بلند و متراكم كه بعدها خراب و ويران شده‌اند بوجود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دليل آرامش زمين بوسيلۀ كوهها را،در خطبۀ اوّل بدان اشاره كرديم و نيازى به تكرار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عقلى بر سكون زمين نيز چنان كه مشاهده مى‌شود مى‌توان اقامه كرد،اميد است كه پس از اين بذكر برهان عقلى آن اشاره كنيم </w:t>
      </w:r>
      <w:r>
        <w:rPr>
          <w:rFonts w:eastAsia="IRNazanin" w:cs="IRNazanin"/>
          <w:color w:val="111111"/>
          <w:sz w:val="28"/>
          <w:szCs w:val="28"/>
          <w:rtl w:val="true"/>
          <w:lang w:bidi="fa-IR"/>
        </w:rPr>
        <w:t>.</w:t>
      </w:r>
    </w:p>
    <w:p>
      <w:pPr>
        <w:pStyle w:val="Heading6"/>
        <w:numPr>
          <w:ilvl w:val="5"/>
          <w:numId w:val="1"/>
        </w:numPr>
        <w:rPr/>
      </w:pPr>
      <w:bookmarkStart w:id="1158" w:name="__RefHeading___Toc3440778_73709187"/>
      <w:bookmarkStart w:id="1159" w:name="_Toc474"/>
      <w:bookmarkEnd w:id="1158"/>
      <w:r>
        <w:rPr>
          <w:rtl w:val="true"/>
        </w:rPr>
        <w:t>بحث پنجم</w:t>
      </w:r>
      <w:r>
        <w:rPr>
          <w:rtl w:val="true"/>
        </w:rPr>
        <w:t>:</w:t>
      </w:r>
      <w:r>
        <w:rPr>
          <w:rtl w:val="true"/>
        </w:rPr>
        <w:t>در اين فراز پيرامون جريان يافتن چشمه‌ها از كوه و مناطق</w:t>
      </w:r>
      <w:bookmarkEnd w:id="1159"/>
    </w:p>
    <w:p>
      <w:pPr>
        <w:pStyle w:val="BookText"/>
        <w:rPr/>
      </w:pPr>
      <w:r>
        <w:rPr>
          <w:rFonts w:ascii="IRNazanin" w:hAnsi="IRNazanin" w:eastAsia="IRNazanin"/>
          <w:color w:val="111111"/>
          <w:sz w:val="28"/>
          <w:sz w:val="28"/>
          <w:szCs w:val="28"/>
          <w:rtl w:val="true"/>
          <w:lang w:bidi="fa-IR"/>
        </w:rPr>
        <w:t>ديگر زمين بحث مى‌شود</w:t>
      </w:r>
    </w:p>
    <w:p>
      <w:pPr>
        <w:pStyle w:val="BookText"/>
        <w:rPr/>
      </w:pPr>
      <w:r>
        <w:rPr>
          <w:rFonts w:ascii="IRNazanin" w:hAnsi="IRNazanin" w:eastAsia="IRNazanin"/>
          <w:color w:val="111111"/>
          <w:sz w:val="28"/>
          <w:sz w:val="28"/>
          <w:szCs w:val="28"/>
          <w:rtl w:val="true"/>
          <w:lang w:bidi="fa-IR"/>
        </w:rPr>
        <w:t>علما به علت و اسباب جوشش چشمه‌ساران و ديگر آبهاى سطح زمين اشاره كرده و چنين توضيح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و بخارهايى كه در زير زمين محبوس شده‌اند داراى سوراخها و شكافهايى مى‌باشند كه در داخل آنها هوا جريان دارد،و بر اثر جريان هوا در داخل بخار،بخارها تبديل به آب مى‌شوند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آبهايى كه داراى فشار قوى باشند بصورت چشمه بروز مى‌كنند و بدليل عدم جريان هوا در داخل آب خارج زمين و منبع اصلى آن بر سطح زمان جريان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آبهايى كه داراى فشار قوى نباشند در لايه‌هاى سطحى زمين راكد مى‌مانند </w:t>
      </w:r>
      <w:r>
        <w:rPr>
          <w:rFonts w:eastAsia="IRNazanin" w:cs="IRNazanin"/>
          <w:color w:val="111111"/>
          <w:sz w:val="28"/>
          <w:szCs w:val="28"/>
          <w:rtl w:val="true"/>
          <w:lang w:bidi="fa-IR"/>
        </w:rPr>
        <w:t xml:space="preserve">. </w:t>
      </w:r>
      <w:bookmarkStart w:id="1160" w:name="pg11510_167809"/>
    </w:p>
    <w:p>
      <w:pPr>
        <w:pStyle w:val="BookText"/>
        <w:rPr/>
      </w:pPr>
      <w:bookmarkEnd w:id="1160"/>
      <w:r>
        <w:rPr>
          <w:rFonts w:ascii="IRNazanin" w:hAnsi="IRNazanin" w:eastAsia="IRNazanin"/>
          <w:color w:val="111111"/>
          <w:sz w:val="28"/>
          <w:sz w:val="28"/>
          <w:szCs w:val="28"/>
          <w:rtl w:val="true"/>
          <w:lang w:bidi="fa-IR"/>
        </w:rPr>
        <w:t>آبهايى كه داراى منبعى غنى و وسيع باشند امّا پراكنده و متفرّق و زمين مجاور اين آبها سست و بى مقاومت باشد از اين آبها قنات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چاه نيز مشابه آب قنات است،با اين تفاوت كه زمين اطراف چاه محكم و مقاوم است و آب چاه به اطراف نفوذ نمى‌كند بر خلاف زمين مجاوز قنات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جوشش چشمه‌ها را به كوه به اين دليل است كه بيشتر چشمه‌ها از كوه و نقاط برجستۀ زمين مى‌جوشند،و بلحاظ شدّت تراكم بخارها در مناطق كوهستانى آب از قسمتهاى مختلف كوهها جارى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نقاط ديگر زمين به محكمى و استوارى اراضى كوهها نمى‌باشند،و هرگاه زمين سست و كم صلابت باشد،بخارها بخارج زمين راه يافته و در دل زمين به اندازۀ لازم تجمّع و تراكم پيدا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يابى جريان چشمه‌ها به كوه برترين دليل بر حكمت آفريدگار و توجّه حضرت حق نسبت به بندگان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اين حقايق ستايش خداوند و بر شمارى نعمتهاى اوست </w:t>
      </w:r>
      <w:r>
        <w:rPr>
          <w:rFonts w:eastAsia="IRNazanin" w:cs="IRNazanin"/>
          <w:color w:val="111111"/>
          <w:sz w:val="28"/>
          <w:szCs w:val="28"/>
          <w:rtl w:val="true"/>
          <w:lang w:bidi="fa-IR"/>
        </w:rPr>
        <w:t>.</w:t>
      </w:r>
    </w:p>
    <w:p>
      <w:pPr>
        <w:pStyle w:val="Heading6"/>
        <w:numPr>
          <w:ilvl w:val="5"/>
          <w:numId w:val="1"/>
        </w:numPr>
        <w:rPr/>
      </w:pPr>
      <w:bookmarkStart w:id="1161" w:name="__RefHeading___Toc3440780_73709187"/>
      <w:bookmarkStart w:id="1162" w:name="_Toc475"/>
      <w:bookmarkEnd w:id="1161"/>
      <w:r>
        <w:rPr>
          <w:rtl w:val="true"/>
        </w:rPr>
        <w:t>بحث ششم</w:t>
      </w:r>
      <w:r>
        <w:rPr>
          <w:rtl w:val="true"/>
        </w:rPr>
        <w:t>:</w:t>
      </w:r>
      <w:r>
        <w:rPr>
          <w:rtl w:val="true"/>
        </w:rPr>
        <w:t>پيرامون هوايى است كه خداوند متعال براى ساكنان زمين</w:t>
      </w:r>
      <w:bookmarkEnd w:id="1162"/>
    </w:p>
    <w:p>
      <w:pPr>
        <w:pStyle w:val="BookText"/>
        <w:rPr/>
      </w:pPr>
      <w:r>
        <w:rPr>
          <w:rFonts w:ascii="Amiri" w:hAnsi="Amiri" w:eastAsia="Amiri" w:cs="Amiri"/>
          <w:color w:val="111111"/>
          <w:sz w:val="28"/>
          <w:sz w:val="28"/>
          <w:szCs w:val="28"/>
          <w:rtl w:val="true"/>
          <w:lang w:bidi="ar-SA"/>
        </w:rPr>
        <w:t>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چنان كه خداوند سبحانه و تعالى هوا را عنصر لازمى براى حيات جسمانى حيوانات و نفسانيّت آنها مقرر داشته،سبب عمده‌اى هم براى مدد رساندن به روح قرار داده است تا روحها را بوسيله هوا اصلاح كرده و بقاى آنها را تعديل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شدن روح بوسيله هوا به دو صورت انجام مى‌پذيرد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اكسيژن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آزاد كردن گاز كربنيك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نفس كشيدن بدين سبب مزاج را تعديل مى‌كند كه روح حيوانى بلحاظ فشردگى در داخل بدن اكثرا داغ و آتشين است و هواى مجاور اكثرا از </w:t>
      </w:r>
      <w:bookmarkStart w:id="1163" w:name="pg11510_167810"/>
    </w:p>
    <w:p>
      <w:pPr>
        <w:pStyle w:val="BookText"/>
        <w:rPr/>
      </w:pPr>
      <w:bookmarkEnd w:id="1163"/>
      <w:r>
        <w:rPr>
          <w:rFonts w:ascii="IRNazanin" w:hAnsi="IRNazanin" w:eastAsia="IRNazanin"/>
          <w:color w:val="111111"/>
          <w:sz w:val="28"/>
          <w:sz w:val="28"/>
          <w:szCs w:val="28"/>
          <w:rtl w:val="true"/>
          <w:lang w:bidi="fa-IR"/>
        </w:rPr>
        <w:t>مزاج سردتر مى‌باشد،هرگاه ريۀ،هواى مجاور را استنشاق كند،از سوراخهاى پوست و نبض بدن وارد بدن گرديده و آن را از تمايل به سمت مزاج حارّى كه در درون متراكم باشد و منجر به بيمارى شود باز مى‌دارد و مزاج را براى قبول تأثير نفسانى كه مايۀ حيات و زندگى است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فايده بازدم،و يا نفس بر آوردن و به تعبير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دادن همان هوايى است كه بر اثر آميزش با بدن حكم فضولات بدن را يافته و لزوما بايد از بدن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استنشاق هوا در بر قرارى تعديل بدن و لطافت روح مؤثّر است،بازدم يا نفس بر آوردن هم،در تعديل مزاج نقش عمده‌اى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مورد استنشاق بهنگام ورود بداخل ريه حالت برودت داشته و گرماى مزاج را از بين برده و حرارت مزاج را تعديل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مكث طولانى و برخورد با روح حيوانى برودت خود را از دست داده حرارت مى‌يابد و فايدۀ وجودى‌اش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نيازى بدان نيست و بدن هواى تازه‌اى را مى‌طلبد تا جايگزين آن هواى كثيف شود،پس ضرورت ايجاب مى‌كند بخارج فرستاده شود تا جا براى ورود هواى جديد آماده گردد و ضمنا با خروج هواى فاسد بدن فضولات و سموم روح نيز از بدن خارج شود،معناى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 الهوا متنسّما لساكنها،اين است كه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آماده ساختن هوا،براى منافعى كه نصيب حيوان مى‌شود،فراتر از آن چيزى است كه تا كنون در مختصّات هوا بيان داشتيم،زيرا هوا ساير مزاجها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معدنى،نباتى و حيوانى،كه انسان نيز در بقاى خود بدانها نيازمند است سود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هوا در حقيقت عنصرى از عناصر پديده‌هاى ياد شده است و در بقاى آنها تأثير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همه منفعت كه براى هوا بر شمرديم،آثار نعمتهاى الهى آشكار مى‌شود </w:t>
      </w:r>
      <w:r>
        <w:rPr>
          <w:rFonts w:eastAsia="IRNazanin" w:cs="IRNazanin"/>
          <w:color w:val="111111"/>
          <w:sz w:val="28"/>
          <w:szCs w:val="28"/>
          <w:rtl w:val="true"/>
          <w:lang w:bidi="fa-IR"/>
        </w:rPr>
        <w:t>.</w:t>
      </w:r>
    </w:p>
    <w:p>
      <w:pPr>
        <w:pStyle w:val="Heading6"/>
        <w:numPr>
          <w:ilvl w:val="5"/>
          <w:numId w:val="1"/>
        </w:numPr>
        <w:rPr/>
      </w:pPr>
      <w:bookmarkStart w:id="1164" w:name="__RefHeading___Toc3440782_73709187"/>
      <w:bookmarkStart w:id="1165" w:name="_Toc476"/>
      <w:bookmarkEnd w:id="1164"/>
      <w:r>
        <w:rPr>
          <w:rtl w:val="true"/>
        </w:rPr>
        <w:t>بحث هفتم</w:t>
      </w:r>
      <w:r>
        <w:rPr>
          <w:rtl w:val="true"/>
        </w:rPr>
        <w:t>:</w:t>
      </w:r>
      <w:r>
        <w:rPr>
          <w:rtl w:val="true"/>
        </w:rPr>
        <w:t>در باره خلقت و آفرينش اهل زمين است</w:t>
      </w:r>
      <w:bookmarkEnd w:id="1165"/>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به اراده حق تعالى </w:t>
      </w:r>
    </w:p>
    <w:p>
      <w:pPr>
        <w:pStyle w:val="BookText"/>
        <w:rPr/>
      </w:pPr>
      <w:r>
        <w:rPr>
          <w:rFonts w:ascii="IRNazanin" w:hAnsi="IRNazanin" w:eastAsia="IRNazanin"/>
          <w:color w:val="111111"/>
          <w:sz w:val="28"/>
          <w:sz w:val="28"/>
          <w:szCs w:val="28"/>
          <w:rtl w:val="true"/>
          <w:lang w:bidi="fa-IR"/>
        </w:rPr>
        <w:t>پس از تمام ملاحظات و ريزه‌كاريها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 وَ أَلْقَيْنا فِيها رَواسِيَ وَ أَنْبَتْنا فِيها مِنْ كُلِّ شَيْءٍ مَوْزُونٍ وَ جَعَلْنا لَكُمْ فِيها مَعايِشَ وَ مَنْ لَسْتُمْ لَهُ بِرازِقِينَ</w:t>
      </w:r>
      <w:r>
        <w:rPr>
          <w:rFonts w:eastAsia="IRNazanin" w:cs="IRNazanin"/>
          <w:color w:val="111111"/>
          <w:sz w:val="28"/>
          <w:szCs w:val="28"/>
          <w:rtl w:val="true"/>
          <w:lang w:bidi="fa-IR"/>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اهل زمينى كه خداوند آنها را بيرون آورده است،مطلق حيوانات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ارفاقى كه خداوند در حق حيوانات كرده است اين است كه زمين را شايستۀ سكنى قرار داده،چنان كه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زمين را براى شما فرش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بودن زمين شرايطى دارد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ساكن و آرام باشد،تا سكنى گرفتن و استقرار يافتن بر آن ممكن گردد و از روى اراده و اختيار بتوان در زمين تصرّف كرد و از آن بهره برد بر خلاف آن كه اگر متحرّك باشد هيچ يك از فوايد ياد شده ميسور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آب بيرون باشد،زيرا انسان و حيوانات ديگر صحرايى ممكن نيست در آب زندگانى كنند،مقتضاى توجّهات حق سبحانه و تعالى اين بوده است كه قسمتى از زمين در خارج از آب باشد تا امكان زندگى و تصرّف در زمين ممكن شود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نهايت سختى چون سنگ نباشد،در غير اين صورت خوابيدن و راه رفتن بر روى زمين آزار دهنده بود،بعلاوه انواع گياهان و درختان بر آن نمى‌روييد و مضافا در تابستان به شدت گرم و در زمستان بشدت سرد مى‌شد و ديگر شايسته زندگانى حيوانات نبود گذشته از همۀ اينها حفّارى و تركيب قسمتى از آن با ديگر قسمتها انجام نمى‌گرفت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نهايت سستى و رخوت مانند آب و ديگر مايعات نيست چه اگر چنين بود انسان در آن فرو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اداره زندگى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در نهايت شفافيّت و لطافت نيافريده است،زيرا اگر چنين حالتى داشت،و در عين حال مانند هوا جسمى سيّال بود،استقرار يافتن بر روى آن غير ممكن بود و اگر جسمى ثابت و صيقلى و برّاق مى‌بود به دليل انعكاس نور خورشيد در آن موجودات روى زمين و حيوانات مى‌سوختند و از بين مى‌رفتند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پنبه اگر در مقابل نور خورشيد بازتاب شده از ذره‌بين و بلورهاى شفاف قرار گيرد،آتش گرفته و مى‌سوزد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زمين را به صورت تيره و خاك آلود بيافريد تا نور خورشيد بر روى آن قرار گيرد و مختصر گرمايى ايجاد كند،و زمين را غير شفّاف خلق كرد تا نور خورشيد را بازتاب نكند تا گياهان و حيوانات را از گرما تلف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زمين به لحاظ گرما و سرما معتدل آفريده شد،تا براى فراش و مسكن بودن حيوانات صالح و شايسته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ارفاق يا منفعتى كه خداوند متعال بر خلقت زمينى مترتّب كرده است آفرينش كوهها و جريان چشمه سارهاست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سان كه شرح وى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ارفاق تكوّن و پديد آمدن معدنها،گياهان و حيوانات است و در هر يك از اين پديده‌ها و گوناگونى نوع،و رنگ بوى و طعم،نرمى و محكمى، صافى و زبرى آنها منافع بى‌شمارى است،و از آن جمله منافعى است،كه انسان در بقاء و اصلاح حال خود بدانها نيازمند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ارفاق،زمين اصل بدن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كه آب به لحاظ رقيق و مرطوب بودن شكل و تصوير پايدارى ندارد هنگامى كه با خاك آميخته شود بقوام مى‌آيد و استوارى مى‌يابد و قبول شكل و خط مى‌كند،چنان كه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 را از گل آفريدم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ارفاق زنده شدن پس از مرگ است،خداوند در اين باره مى‌فرمايد</w:t>
      </w:r>
      <w:r>
        <w:rPr>
          <w:rFonts w:eastAsia="IRNazanin" w:cs="IRNazanin"/>
          <w:color w:val="111111"/>
          <w:sz w:val="28"/>
          <w:szCs w:val="28"/>
          <w:rtl w:val="true"/>
          <w:lang w:bidi="fa-IR"/>
        </w:rPr>
        <w:t xml:space="preserve">: </w:t>
      </w:r>
      <w:bookmarkStart w:id="1166" w:name="pg11510_167813"/>
    </w:p>
    <w:p>
      <w:pPr>
        <w:pStyle w:val="BookText"/>
        <w:rPr/>
      </w:pPr>
      <w:bookmarkEnd w:id="1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نشانۀ وجود معاد اين است،كه ما براى آنها زمين را پس از مرگ زنده مى‌كنيم </w:t>
      </w:r>
      <w:r>
        <w:rPr>
          <w:rFonts w:eastAsia="IRNazanin" w:cs="IRNazanin"/>
          <w:color w:val="111111"/>
          <w:sz w:val="28"/>
          <w:szCs w:val="28"/>
          <w:rtl w:val="true"/>
          <w:lang w:bidi="fa-IR"/>
        </w:rPr>
        <w:t>».</w:t>
      </w:r>
    </w:p>
    <w:p>
      <w:pPr>
        <w:pStyle w:val="Heading6"/>
        <w:numPr>
          <w:ilvl w:val="5"/>
          <w:numId w:val="1"/>
        </w:numPr>
        <w:rPr/>
      </w:pPr>
      <w:bookmarkStart w:id="1167" w:name="__RefHeading___Toc3440784_73709187"/>
      <w:bookmarkStart w:id="1168" w:name="_Toc477"/>
      <w:bookmarkEnd w:id="1167"/>
      <w:r>
        <w:rPr>
          <w:rtl w:val="true"/>
        </w:rPr>
        <w:t>بحث هشتم</w:t>
      </w:r>
      <w:r>
        <w:rPr>
          <w:rtl w:val="true"/>
        </w:rPr>
        <w:t>:</w:t>
      </w:r>
      <w:r>
        <w:rPr>
          <w:rtl w:val="true"/>
        </w:rPr>
        <w:t>در باره ستايش حق تعالى است به اعتبار ايجاد ابرها،</w:t>
      </w:r>
      <w:bookmarkEnd w:id="1168"/>
    </w:p>
    <w:p>
      <w:pPr>
        <w:pStyle w:val="BookText"/>
        <w:rPr/>
      </w:pPr>
      <w:r>
        <w:rPr>
          <w:rFonts w:ascii="IRNazanin" w:hAnsi="IRNazanin" w:eastAsia="IRNazanin"/>
          <w:color w:val="111111"/>
          <w:sz w:val="28"/>
          <w:sz w:val="28"/>
          <w:szCs w:val="28"/>
          <w:rtl w:val="true"/>
          <w:lang w:bidi="fa-IR"/>
        </w:rPr>
        <w:t>رعد و برق و دقّت در جهت حكمت هر يك و در اساس بوجود آمدن آنها و حيات زندگى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حكمت ايجاد ابرها،رعد و برق و باران اين است كه زمين خشك سرسبز شود و گياه بروياند زيرا بقاى حيوان و قوام وجودى و غذاى حيوانات به نباتات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حقيقت اشاره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يدع جرز الأرض الّتى تقصر مياه العيون و الأنهار عنها و لا تجد جداول الارض ذريعة الى بلوغها الى قوله و جعل ذلك بلاغا للأنام و رزقا للانعام؛همه اينها را خداوند براى اين كه انسان بخواسته‌هايش برسد و روزى چهارپايان باشد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كلام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يَرَوْا أَنّا نَسُوقُ الْماءَ إِلَى الْأَرْضِ الْجُرُزِ فَنُخْرِجُ بِهِ زَرْعاً تَأْكُلُ مِنْهُ أَنْعامُهُمْ وَ أَنْفُسُهُمْ أَ فَلا يُبْصِرُونَ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9" w:name="__RefHeading___Toc3440786_73709187"/>
      <w:bookmarkStart w:id="1170" w:name="_Toc478"/>
      <w:bookmarkEnd w:id="1169"/>
      <w:r>
        <w:rPr>
          <w:rtl w:val="true"/>
        </w:rPr>
        <w:t>بحث نهم</w:t>
      </w:r>
      <w:r>
        <w:rPr>
          <w:rtl w:val="true"/>
        </w:rPr>
        <w:t>:</w:t>
      </w:r>
      <w:r>
        <w:rPr>
          <w:rtl w:val="true"/>
        </w:rPr>
        <w:t>اين بحث در ستايش پروردگار است بلحاظ گشودن راهها در</w:t>
      </w:r>
      <w:bookmarkEnd w:id="1170"/>
    </w:p>
    <w:p>
      <w:pPr>
        <w:pStyle w:val="BookText"/>
        <w:rPr/>
      </w:pPr>
      <w:r>
        <w:rPr>
          <w:rFonts w:ascii="Amiri" w:hAnsi="Amiri" w:eastAsia="Amiri" w:cs="Amiri"/>
          <w:color w:val="111111"/>
          <w:sz w:val="28"/>
          <w:sz w:val="28"/>
          <w:szCs w:val="28"/>
          <w:rtl w:val="true"/>
          <w:lang w:bidi="ar-SA"/>
        </w:rPr>
        <w:t>مجراى كوه و اطراف آن</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وسيعى است كه در اطراف كوهها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دره‌ها و شكافهاى وسيع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فِيها فِجاجاً سُبُلاً لَعَلَّهُمْ يَهْتَدُونَ</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بلحاظ بر پا داشتن علائمى كه سالكان راه، مقصد حركت را گم نكنند مى‌ستايد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ستارگانند،چنان كه </w:t>
      </w:r>
      <w:bookmarkStart w:id="1171" w:name="pg11510_167814"/>
    </w:p>
    <w:p>
      <w:pPr>
        <w:pStyle w:val="BookText"/>
        <w:rPr/>
      </w:pPr>
      <w:bookmarkEnd w:id="1171"/>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يا كوهها هستند،چنان كه از عبارت امام عليه السلام استفاده مى‌شود </w:t>
      </w:r>
      <w:r>
        <w:rPr>
          <w:rFonts w:eastAsia="IRNazanin" w:cs="IRNazanin"/>
          <w:color w:val="111111"/>
          <w:sz w:val="28"/>
          <w:szCs w:val="28"/>
          <w:rtl w:val="true"/>
          <w:lang w:bidi="fa-IR"/>
        </w:rPr>
        <w:t>.</w:t>
      </w:r>
    </w:p>
    <w:p>
      <w:pPr>
        <w:pStyle w:val="Heading6"/>
        <w:numPr>
          <w:ilvl w:val="5"/>
          <w:numId w:val="1"/>
        </w:numPr>
        <w:rPr/>
      </w:pPr>
      <w:bookmarkStart w:id="1172" w:name="__RefHeading___Toc3440788_73709187"/>
      <w:bookmarkStart w:id="1173" w:name="_Toc479"/>
      <w:bookmarkEnd w:id="1172"/>
      <w:r>
        <w:rPr>
          <w:rtl w:val="true"/>
        </w:rPr>
        <w:t>فصل دوّم</w:t>
      </w:r>
      <w:bookmarkEnd w:id="1173"/>
    </w:p>
    <w:p>
      <w:pPr>
        <w:pStyle w:val="BookText"/>
        <w:rPr/>
      </w:pPr>
      <w:r>
        <w:rPr>
          <w:rFonts w:ascii="IRNazanin" w:hAnsi="IRNazanin" w:eastAsia="IRNazanin"/>
          <w:color w:val="111111"/>
          <w:sz w:val="28"/>
          <w:sz w:val="28"/>
          <w:szCs w:val="28"/>
          <w:rtl w:val="true"/>
          <w:lang w:bidi="fa-IR"/>
        </w:rPr>
        <w:t>در تمجيد حق تعالى به اعتبار آفرينش آدم،و گزينش او،</w:t>
      </w:r>
    </w:p>
    <w:p>
      <w:pPr>
        <w:pStyle w:val="BookText"/>
        <w:rPr/>
      </w:pPr>
      <w:r>
        <w:rPr>
          <w:rFonts w:ascii="IRNazanin" w:hAnsi="IRNazanin" w:eastAsia="IRNazanin"/>
          <w:color w:val="111111"/>
          <w:sz w:val="28"/>
          <w:sz w:val="28"/>
          <w:szCs w:val="28"/>
          <w:rtl w:val="true"/>
          <w:lang w:bidi="fa-IR"/>
        </w:rPr>
        <w:t>و عطا كردن نعمت كامل به وى و در مقابل عصيان آدم و گناهكارى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عوض خداوند متعال گناهكارى آدم را با اخراج از بهشت كيفر داد و از باب رحمت و فضل توبه‌اش را پذيرفت،او را به زمين فرو فرستاد و ذرّيه او را به انتخابشان به رسالت و نبوّت گرامى داشت،و سپس روزى و مدّت زندگى را ميان فرزندان او مختلف و كم و زياد تقسيم و آنها را بدين صورت مبتلا ساخته و امتحان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فوقا بر شمرديم محتواى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زمين را آماده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را پياپى براى هدايت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بحث در باره قصّه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اوّل بطور كامل انجام پذيرفته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تكرار نيست جز اين كه در اين عبارت امام فوايدى است كه ذيلا بدان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حضرت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معناست كه زمين را گسترده و هموار قرار داد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نَجْعَلِ الْأَرْضَ مِهاداً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زمين را گاهواره قرار داد چنان كه حق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جَعَلَ لَكُمُ الْأَرْضَ مَهْداً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معناى اوّل را در نظر بگيريم مفهوم كلام اين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خداوند زمين را هموار و دشت قرار داد بگونه‌اى كه بندگان بتوانند،زمين را مورد تصرف قرار دهند،برخيزند و بنشينند و در آن كشاورزى و ديگر تصرّفات را انجام داده و منافعى داشته باشند،امر خداوند بر خلقت آدم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معناى دوم را براى سخن حضرت در نظر بگيريم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خواهد بود،از باب تشبيه كردن به گاهواره كودكان در استراحت و آسايش و خواب بدين توضيح كه زمين جايگاه راحت آدميان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مى‌باشد،يعنى در ايجاد مخلوقات و به كمال رساندن آنها،امرش را نافذ و مؤثّر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تماميّت عالم و كمال يافتن آن به اين بود كه خداوند نوع انسان را كه مركز دايرۀ وجود است برگزيد و به او فرمان هستى يافتن را صادر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ميان مخلوقات خويش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مصدر يعنى مفعول مطلق منصوب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خداوند بود،آيه شريفه و كلام حق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w:t>
      </w:r>
      <w:r>
        <w:rPr>
          <w:rFonts w:eastAsia="IRNazanin" w:cs="IRNazanin"/>
          <w:color w:val="111111"/>
          <w:sz w:val="28"/>
          <w:szCs w:val="28"/>
          <w:rtl w:val="true"/>
          <w:lang w:bidi="fa-IR"/>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گرامى داشتن انسان دو چيز است بقرار زير</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 بسطامى گفته است،انواع كرامت خداوند بر انسان نامتناهى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اين بيان اجمالى كلام ابو يزيد بود امّا تفصيل مطلب بشرح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تعالى هر ساعتى بر افرادى كه بر حق متعال توكّل كنند باران كفايت مى‌بارد،چنان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خداوند،هر ساعتى بر فرمانبرداران باران دوستى مى‌بارد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كوشش كنندگان باران هدايت مى‌بارد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شكرگزاران باران فزونى را جارى كرده است،حق تعالى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كسانى كه به ياد حق باشند باران بصيرت و بينش مى‌بارد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داشتن خداوند آدم و فرزندانش را يا به لحاظ احوال داخلى و يا خارجى آنهاست،و به لحاظ احوال داخلى هم يا مربوط به امور جسمانى و يا جز آن مى‌باشد؛و اگر به لحاظ امور جسمانى انسان مورد تكريم قرار گرفته </w:t>
      </w:r>
    </w:p>
    <w:p>
      <w:pPr>
        <w:pStyle w:val="BookText"/>
        <w:rPr/>
      </w:pPr>
      <w:r>
        <w:rPr>
          <w:rFonts w:ascii="Amiri" w:hAnsi="Amiri" w:eastAsia="Amiri" w:cs="Amiri"/>
          <w:color w:val="111111"/>
          <w:sz w:val="28"/>
          <w:sz w:val="28"/>
          <w:szCs w:val="28"/>
          <w:rtl w:val="true"/>
          <w:lang w:bidi="ar-SA"/>
        </w:rPr>
        <w:t>باشد،امورى خواهند بود كه ذيلا بيان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زيباى آدم و فرزندان او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صَوَّرَكُمْ فَأَحْسَنَ صُوَرَكُمْ</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زيبا و اندام معتدل آدم و ذريّه‌اش،در اين باره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زيبائى اندام انسان به اين دليل است كه شيئى هر گاه بلندى و ارتفاع بيشترى پيدا كند در نوع خود زيبا و ارجمندتر به نظر مى‌رسد،چنان كه بلندترين درخت زيباترين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به اين دليل تكريم كرد كه بلند شدن،نشستن،به پشت و رو خوابيدن و استراحت كردن را برايش ميسور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كلام اين است كه حق متعال تركيب وجودى مخلوقات خود را به چهار نوع و صنف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مانند حيوانات،گويا پيوسته در حال قيام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مانند حيوانات گويا مدام در حال ركوع‌اند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همچون خزندگان كه بر شكم راه مى‌روند گويا مدام در سجده‌اند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دسته‌اى مانند كوهها همواره در حال قعوداند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متعال انسان را چنان آفريده است كه تمام هيأتهاى فوق الذكر را مى‌تواند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تمكّن بخشيده است تا حالات گوناگون و مختلفى را بپذيرد و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 قُعُوداً وَ عَلى جُنُوبِهِمْ</w:t>
      </w:r>
      <w:r>
        <w:rPr>
          <w:rFonts w:eastAsia="IRNazanin" w:cs="IRNazanin"/>
          <w:color w:val="111111"/>
          <w:sz w:val="28"/>
          <w:szCs w:val="28"/>
          <w:rtl w:val="true"/>
          <w:lang w:bidi="fa-IR"/>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احوال غير بدنى كه خداوند انسان را بدانها مورد تكريم قرار داده است عبارتند از</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روحى كه جايگاه آگاهى يافتن به اشرف موجودات و مبدأ وجود يعنى </w:t>
      </w:r>
    </w:p>
    <w:p>
      <w:pPr>
        <w:pStyle w:val="BookText"/>
        <w:rPr/>
      </w:pPr>
      <w:r>
        <w:rPr>
          <w:rFonts w:ascii="IRNazanin" w:hAnsi="IRNazanin" w:eastAsia="IRNazanin"/>
          <w:color w:val="111111"/>
          <w:sz w:val="28"/>
          <w:sz w:val="28"/>
          <w:szCs w:val="28"/>
          <w:rtl w:val="true"/>
          <w:lang w:bidi="fa-IR"/>
        </w:rPr>
        <w:t>حق تعالى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فِيهِ مِنْ رُوحِهِ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پروردگار جهانيان با اضافه كردن روح خود به آدم او را كرامت و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همين شرافت و بزرگوارى او را از ديگر موجودات اين جهان متمايز گردانيد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شرافت عقل از جهاتى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متعال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فرستاد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عاقلى را ديدى خدمت گزار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توصيف عقل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خداوند آفريد عقل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عقل فرمود روى آور،روى آورد،و فرمود بازگرد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حق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جلال خودم سوگند هيچ مخلوقى را از تو گرامى‌تر نسبت بخود نيافريده‌ام،بوسيله تو ديگران را مؤاخذه مى‌كنم بخشش مى‌نمايم و يا ثواب و كيفر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بايد در بارۀ عقل دانست اين است كه براى عقل آغاز و نهايتى است و هر دو مرحله عقل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نخستين و ابتدايى عقل نيرويى است كه آماده مى‌گردد تا علوم كلّى و ضرورى را فرا گيرد،چنان كه در كودك اين قوّه وجود دارد،و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مرحله اشاره داشت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توصيۀ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امير مؤمنان به اين مرحلۀ از عقل اشاره دارد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به آفريدگار خود به انواع نيكى تقرّب جويند تو اى على با خردمندى و عقلت نزديكى بخدا را بجوى،كه بدين سبب از لحاظ درجه و مرتبه در نزد مردم دنيا و نزد خداوند در آخرت بر ديگران سبقت خواهى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سوّم،علم و حكمت كه نتيجۀ عقل و خرد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مِنْكُمْ وَ الَّذِينَ أُوتُوا الْعِلْمَ دَرَجاتٍ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حكمت را خداوند حيات و نور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 وَ جَعَلْنا لَهُ نُوراً يَمْشِي بِهِ فِي النّاسِ كَمَنْ مَثَلُهُ فِي الظُّلُماتِ</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گرامى داشتى كه بيرون از وجود انسان قرار دارد نيز بر چند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بتوضيح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ديگر را خداوند براى سود و منفعت انسان آفريده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زمين را فرش و آسمانها را بسان سقفى نگاهبان شما مقرّر فرمود و آنچه از زمين مى‌رويد رزق و روزى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ابرهاى پر باران را،براى بارورى گياهان به نقاط مختلفى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 فَأَخْرَجَ بِهِ مِنَ الثَّمَراتِ رِزْقاً لَكُمْ وَ سَخَّرَ لَكُمُ الْفُلْكَ لِتَجْرِيَ فِي الْبَحْرِ بِأَمْرِهِ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الْأَنْهارَ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پروردگار انسان را با آفرينش خورشيد و ماه ستارگان گرامى داشته و در اين باره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الشَّمْسَ وَ الْقَمَرَ دائِبَيْنِ وَ سَخَّرَ لَكُمُ اللَّيْلَ وَ النَّهارَ</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 لَكُمُ النُّجُومَ لِتَهْتَدُوا بِها فِي ظُلُماتِ الْبَرِّ وَ الْبَحْرِ</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لِتَعْلَمُوا عَدَدَ السِّنِينَ وَ الْحِسابَ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آفريدن چهارپايان بسود انسان وى را گرامى داشت،و بوسيله آنها غذا پوشاك آسايش،تجملات و زيبايى و خوشى انسان را تأمين كرد و در اين باره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لَكُمْ فِيها دِفْءٌ وَ مَنافِعُ وَ مِنْها تَأْكُلُونَ وَ لَكُمْ فِيها جَمالٌ حِينَ تُرِيحُونَ وَ حِينَ تَسْرَحُونَ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الْخَيْلَ وَ الْبِغالَ وَ الْحَمِيرَ لِتَرْكَبُوها وَ زِينَةً وَ يَخْلُقُ ما لا تَعْلَمُونَ</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كرامتهايى كه خارج از وجود انسان براى انسان مقرر گرديده،روايتى است كه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اين كلام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كرامت،دعوت به بهشت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بدليل انتخاب دلهاى آنها به معرفت و زبانشان بشهادت و بدنهايشان بخدمت خويش گرامى داشت،و از جهت ملزم بودن به انجام تكليف و بعثت أنبياء از ميان آنها مشرفّشان گردانيد و اين حقيقت را چنين 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گرامى داشتن انسان خداوند،آدم و پيامبرانى كه از ذريّه او پديد آمدند،در نزد خود از بهترين بندگان قرار داد،و آنها را به نبوّت و رسالت برگزيد، چنان كه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 ذُرِّيَّةً بَعْضُها مِنْ بَعْضٍ</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ميان انبياء پيامبران أولوا العزم را بر ديگران برترى داد و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أُولُوا الْعَزْمِ مِنَ الرُّسُلِ</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باز بعضى از انبياء أولو العزم را بر بعضى ديگر برترى داد و بترتيب ابراهيم،موسى،عيسى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همگان فضيلت بخشيد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 مِنْهُمْ مَنْ كَلَّمَ اللّهُ وَ رَفَعَ بَعْضَهُمْ دَرَجاتٍ وَ آتَيْنا عِيسَى ابْنَ مَرْيَمَ الْبَيِّناتِ وَ أَيَّدْناهُ بِرُوحِ الْقُدُسِ</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تمام انبياء أولو العزم اولويّت بخشيد و در فضيلت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فَضْلُ اللّهِ عَلَيْكَ عَظِيماً</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او را پايان انبياء و ختم كمال پيامبران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رَسُولَ اللّهِ وَ خاتَمَ النَّبِيِّينَ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فايده‌اى كه در اين بخش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اوّل جبلّته ؛از اين عبارت چنين به نظر مى‌رسد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موجود از نوع انسان بوده است كه پا در عرصه وجود نهاده و اين كه معناى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المخاطرة بمنزلته يعنى مستحق قرب و نزديكى بخداوند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موافاة لسابق علمه ؛اشاره به اين است كه تحقّق وجود آدم بر قلم قدرت و قضاى حتمى الهى گذشته بود و گريزى از ايجاد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فاهبطه بعد التّوبة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پذيرفتن توبه‌اش بر زمين هبوط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نوع بشر است و پيش از اين ثابت شد كه نفوس بشرى امرى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 اين است كه مقصود از آدم شخص اوّل از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قبل از هبوط توبه‌اى است كه فرزندان معصيت كار آدم در آينده از گناهان خود خواهند كرد و توبۀ بالقوّه آنها بالفعل براى خداوند معلوم است،توبۀ آنها پيش از سقوط كامل نفسانيشان از درجۀ عرفان و توجّه عميق به آباد كردن زمين و سرگرم شدن به كشاورزى و ايجاد نسل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مباحات صرف‌نظر كرده و بمستحبّات مى‌پرداختند و اهمّ كار انبيا عبادت و مطالعه انوار كبريايى حق بود،و غفلت از خدا را گناه دانستند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از غفلت را توبه مى‌شمردند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w:t>
      </w:r>
    </w:p>
    <w:p>
      <w:pPr>
        <w:pStyle w:val="BookText"/>
        <w:rPr/>
      </w:pPr>
      <w:r>
        <w:rPr>
          <w:rFonts w:ascii="IRNazanin" w:hAnsi="IRNazanin" w:eastAsia="IRNazanin"/>
          <w:color w:val="111111"/>
          <w:sz w:val="28"/>
          <w:sz w:val="28"/>
          <w:szCs w:val="28"/>
          <w:rtl w:val="true"/>
          <w:lang w:bidi="fa-IR"/>
        </w:rPr>
        <w:t>روزى هفتاد مرتبه از خداوند طلب آمرزش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آن استغفار مى‌كنند نيست مگر مشغول شدن فكرشان به امور دنيايى و آبادى آن،سرگرمى به امور دنيا،انسان را از خلوت كردن با خدا و كسب انوار قدسيّه‌اش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ليقيم الحجّة به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كسانى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آنها قرار گرفت،يا اولاد و فرزندان حضرت آدم بودند، كه در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مى‌كردند،چه روايت شده است كه داراى چهل فرزند شد آن گاه از دنيا رفت؛و يا كسانى هستند كه پس از وفات حضرت آدم شريعت و سنّت آن بزرگوار به آنها ابلاغ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متعال احكامى از قبيل،حرمت مردار،خون و گوشت خوك را بر آدم نازل كرده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حروف معجم و در بيست و يك ورق تنظيم شده بود و اين اولين كتاب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زبانها را خداوند بر مبناى اين حروف بجريان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يخلهم بعد ان قبضه ممّا يؤكد عليهم حجة ربوبيّته يعنى حجّت پروردگارى او بر عليه منكرين در چگونگى آفرينش آدم اقامه شده است و آنچه بتوان بر صفت پروردگار در رابطه با خلقت آدم استدلال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حق تعالى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موضوع آيات ديگرى نيز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انبيا تأكيد كنندۀ همان دلائلى است كه افراد غافل را بدان تذكّر دهند،و بشر را بر وجود چنان دلايل روشن حق نمائى آگاه سازند،و به وسيلۀ كتابهاى آسمانى و سنّتهاى شرعى كه از نزد حق تعالى نزول يافته است رابطۀ عرفانى ميان خلق و خالق برقرار كنند </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المقطع عذره و نذره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 </w:t>
      </w:r>
    </w:p>
    <w:p>
      <w:pPr>
        <w:pStyle w:val="BookText"/>
        <w:rPr/>
      </w:pPr>
      <w:r>
        <w:rPr>
          <w:rFonts w:ascii="IRNazanin" w:hAnsi="IRNazanin" w:eastAsia="IRNazanin"/>
          <w:color w:val="111111"/>
          <w:sz w:val="28"/>
          <w:sz w:val="28"/>
          <w:szCs w:val="28"/>
          <w:rtl w:val="true"/>
          <w:lang w:bidi="fa-IR"/>
        </w:rPr>
        <w:t>را بر خلق تمام و بهانۀ عدم ابلاغ فرامين الهى به مردم را از ميان برد و نهايت بيم و انذار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مقطع كلّ شيء،نهايت هر چيزى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اندازه‌گيرى روزى خلايق و تقسيم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آفريده‌اى آنچه در لوح محفوظ برايش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كم،زياد،تنگنا، گشايش،آسانى و يا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متعاقب حالات متضاد او يعنى پس از چيز دارى فقر و يا پس از فقر ثروت را عنايت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تحوّل و گوناگونى وضع انسان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كه انسان در ملك و مكنت روز را به شب مى‌برد،صبح بر او طالع مى‌شود در صورتى كه محتاج به يك پول سياه است،و يا در عين سلامتى و نعمت دارندگى،آفات و بلاهايى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بيمارى،غرق شدن در آب، سوختن و يا غصب كردن ستمگرى و يا سلطه طغيان 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بهنگام وسعت رزق و روزى و نهايت خوشحالى و شادمانى،غمى فرا مى‌رسد و زندگى را تلخ و ناگوار مى‌كند و بدينسان مدّت عمر و أجل مخلوقات نيز به لحاظ بلندى و كوتاهى تقدّم و تأخّر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نهم،خداوند،مرگ انسانها را،با پيوسته بودن به اسبابش اندازه‌گيرى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اجل هنگام ضرورت مرگ است و اسباب مرگ نيز ورود آفاتى از قبيل بيماريها يا كشته شدن مى‌باشد،بنا بر اين صحيح است كه گفته شود، مرگ كه عبارت از جدا شدن روح از بدن است بستگى به اين علل و اسباب دارد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جذب است استعاره از مرگ به كار برده 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ريسمانها استعاره را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ميان جذب و مرگ اين است كه مرگ نزديكى اجل را ايجاب مى‌كند چنان كه جذب كننده مجذوب را بيدرنگ جذب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مرگ گويا با ريسمان اجل اشخاص را بسوى خود جذب مى‌كند،چنان كه انسان مقصود خود را با طناب و </w:t>
      </w:r>
    </w:p>
    <w:p>
      <w:pPr>
        <w:pStyle w:val="BookText"/>
        <w:rPr/>
      </w:pPr>
      <w:r>
        <w:rPr>
          <w:rFonts w:ascii="IRNazanin" w:hAnsi="IRNazanin" w:eastAsia="IRNazanin"/>
          <w:color w:val="111111"/>
          <w:sz w:val="28"/>
          <w:sz w:val="28"/>
          <w:szCs w:val="28"/>
          <w:rtl w:val="true"/>
          <w:lang w:bidi="fa-IR"/>
        </w:rPr>
        <w:t>ريسمان بدنبال خود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مرگ اسباب دوستى و رفاقت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اسباب علاقه و وابستگى استعاره آورده است، زيرا ميان زمان فرا رسيدن اجل و قطع شدن اسباب دوستى،ارتباط بر قرار بوده و وحدت زمانى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رسيدن مرگ موجب گسسته شدن علائق دوستى و برادريها و ارتباطات ميان مردم مى‌شود،روشن است كه مرگ تمام اين علايق را قطع كرده و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دهم،امام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روزى و اندازه‌گيرى آن را به كم و زياد،تنگنا و فراخنا،از جهت امتحان براى شكرگزارى ثروتمندان و شكيبائى فقراء و مستمندان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شرح اين گفتار حضرت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الدّنيا دار لا يسلم منها الاّ فيها،به بيان اين موضوع اشاره كرده‌ايم كه منظور از ابتلاى انسان رفتارى است كه خداوند متعال با بندگان خود از جهت آزمودن و امتحان كردن دارد،يعنى مطابق نتيجه امتحان حق تعالى با انسان رفتار مى‌كند، زيرا حق سبحانه و تعالى بر امور پوشيده و نهان واقف است،پس آزمودن حقيقى براى كشف حقيقت در بارۀ خداوند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اينجا مى‌خواهيم بر توضيح گذشته خود اضافه كنيم اين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بنده‌اى در خاطر و باطن خود اين ذهنيّت را داشته باشد كه آنچه خداوند از نعمت و يا محروميّت نصيبش مى‌گرداند،آزمايشى بر شكرگزارى و يا شكيبائى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شكرگزار شود و يا صبر پيشه كند از جهت اين شكرگزارى و يا شكيبائى ملكات فاضله‌اى برايش حاصل مى‌گردد،كه شايسته زيادى كمال و تمامى نعمت مى‌شود،چنان كه حق تعالى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 اَلَّذِينَ إِذا أَصابَتْهُمْ مُصِيبَةٌ</w:t>
      </w:r>
      <w:r>
        <w:rPr>
          <w:rFonts w:eastAsia="Amiri" w:cs="Amiri" w:ascii="Amiri" w:hAnsi="Amiri"/>
          <w:color w:val="111111"/>
          <w:sz w:val="28"/>
          <w:szCs w:val="28"/>
          <w:rtl w:val="true"/>
          <w:lang w:bidi="ar-SA"/>
        </w:rPr>
        <w:t xml:space="preserve">» </w:t>
      </w:r>
      <w:bookmarkStart w:id="1174" w:name="pg11510_167826"/>
    </w:p>
    <w:p>
      <w:pPr>
        <w:pStyle w:val="BookText"/>
        <w:rPr/>
      </w:pPr>
      <w:bookmarkEnd w:id="1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آگاهى بر حقيقت ابتلاء فوايدى را بدنبال دارد امّا اين كه چرا روزى بدين سان يعنى كم و زياد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مى‌شود،و عمر طولانى و يا كوتاه است و عواقب و تبعات هر يك كه عبارت از سختى و دشوارى و يا آسانى و يا حزن و اندوه و خوشحالى باشد پديد مى‌آيد،علل و اسبابى دارند كه بر تحقيق كنندگان پوشيده است و به قضاى الهى و اراده خداوند موكول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خير و نيك شمرده شود داخل در اراده كلى حق تعالى كه همانا خير مطلق بالذّات است مى‌باشد و آنچه شر و بدى به حساب آيد بالعرض داخل در قضاى الهى است آن طورى كه در محلّ خود اين حقيقت شرح و توضيح گرديده و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نيازى به تطويل و تفصيل بيشترى نيست </w:t>
      </w:r>
      <w:r>
        <w:rPr>
          <w:rFonts w:eastAsia="IRNazanin" w:cs="IRNazanin"/>
          <w:color w:val="111111"/>
          <w:sz w:val="28"/>
          <w:szCs w:val="28"/>
          <w:rtl w:val="true"/>
          <w:lang w:bidi="fa-IR"/>
        </w:rPr>
        <w:t>».</w:t>
      </w:r>
    </w:p>
    <w:p>
      <w:pPr>
        <w:pStyle w:val="Heading6"/>
        <w:numPr>
          <w:ilvl w:val="5"/>
          <w:numId w:val="1"/>
        </w:numPr>
        <w:rPr/>
      </w:pPr>
      <w:bookmarkStart w:id="1175" w:name="__RefHeading___Toc3440790_73709187"/>
      <w:bookmarkStart w:id="1176" w:name="_Toc480"/>
      <w:bookmarkEnd w:id="1175"/>
      <w:r>
        <w:rPr>
          <w:rtl w:val="true"/>
        </w:rPr>
        <w:t>فصل سوم</w:t>
      </w:r>
      <w:bookmarkEnd w:id="1176"/>
    </w:p>
    <w:p>
      <w:pPr>
        <w:pStyle w:val="BookText"/>
        <w:rPr/>
      </w:pPr>
      <w:r>
        <w:rPr>
          <w:rFonts w:ascii="IRNazanin" w:hAnsi="IRNazanin" w:eastAsia="IRNazanin"/>
          <w:color w:val="111111"/>
          <w:sz w:val="28"/>
          <w:sz w:val="28"/>
          <w:szCs w:val="28"/>
          <w:rtl w:val="true"/>
          <w:lang w:bidi="fa-IR"/>
        </w:rPr>
        <w:t>در ستايش حق تعالى است به اعتبار اين كه او داناى به همه چيز است،</w:t>
      </w:r>
    </w:p>
    <w:p>
      <w:pPr>
        <w:pStyle w:val="BookText"/>
        <w:rPr/>
      </w:pPr>
      <w:r>
        <w:rPr>
          <w:rFonts w:ascii="IRNazanin" w:hAnsi="IRNazanin" w:eastAsia="IRNazanin"/>
          <w:color w:val="111111"/>
          <w:sz w:val="28"/>
          <w:sz w:val="28"/>
          <w:szCs w:val="28"/>
          <w:rtl w:val="true"/>
          <w:lang w:bidi="fa-IR"/>
        </w:rPr>
        <w:t>از جملۀ جزئيّات علم خداوند اين است كه نهفته و باطن اشخاص را مى‌داند و بر جنين،رحم و نطفه در اسلاب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السّر من ضماير المضمرين تا ناشئة خلق و سلالة الفاظ مشكلى وجود دارد كه ذيلا به شرح آنها اشاره مى‌كنيم </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رجم الظّنون ؛چون گمان باطنى انسان به مظنونى تعلّق مى‌گيرد كه ممكن است حقيقت نداشته باشد،در اين صورت اين تعلّق شباهت، به رجم و سنگ اندازى بيجا پيدا مى‌كند،به همين لحاظ لفظ رجم را،براى گمان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اين كه چرا كلمه علم را بجاى ظن و گمان </w:t>
      </w:r>
    </w:p>
    <w:p>
      <w:pPr>
        <w:pStyle w:val="BookText"/>
        <w:rPr/>
      </w:pPr>
      <w:r>
        <w:rPr>
          <w:rFonts w:ascii="IRNazanin" w:hAnsi="IRNazanin" w:eastAsia="IRNazanin"/>
          <w:color w:val="111111"/>
          <w:sz w:val="28"/>
          <w:sz w:val="28"/>
          <w:szCs w:val="28"/>
          <w:rtl w:val="true"/>
          <w:lang w:bidi="fa-IR"/>
        </w:rPr>
        <w:t>نياورده است به اين دليل است كه در بسيارى از موارد گمان به چيزى مى‌رود كه جايز نبوده و مطابق با واقع نمى‌باشد چنان كه گاهى نسبت به بعضى افراد گمان امر قبيحى داده مى‌شود،و آنها از اين نسبت آزرده خاطر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اين گمان صادقى نباشد،شباهت پيدا مى‌كند به سنگ زدنى كه موجب آزار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عزيمات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تصميمى نفسانى كه از روى يقين كامل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مسارق ايماض الجفون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انسانى،در درخشش و جلا به هنگام باز و بسته شدن پلكها به برق شباهت دارد،لفظ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آشكار شدن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محّل بيرون آمدن استعاره به كار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قلوب به لحاظ مخفى داشتن رازها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امور غيبى استعاره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در اين است كه دلها بسان خانه،نگاهبان امور نهفته در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تاريكيها از درك امور قابل رؤيت مانع مى‌شوند چنان كه پرده‌ها از ديدن آنچه در داخل آنهاست درك انسانى را باز مى‌دارند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مصائف الذرّ و مشاتى الهوامّ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لانه‌ها و آشاميدنگاههاى تابستانى و زمستانى حشرات و جنبندگان كوچك،زير زمين مى‌باشد كه آنها را از گرماى تابستان و سرماى زمستان حفظ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الحنين من المولهات ،آهنگ حزين گريۀ مادر فرزند مرده است كه در فقدان از دست دادن عزيزش ناله بر مى‌آورد </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ولائج غلف الأكمام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اكمام اضافه شده است،و اين اضافه جالبى است زيرا 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گفته مى‌شود ولى هر غلافى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رواست كه مفهوم عامّ با اضافه شدن به بعضى از جزئياتش تخصيص 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مفهوم عام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خاصى وقتى كه غلاف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خاص است و معناى همان غلاف را هم دارد اضافه كنيم معناى غلاف تخصيص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خداوند بر </w:t>
      </w:r>
    </w:p>
    <w:p>
      <w:pPr>
        <w:pStyle w:val="BookText"/>
        <w:rPr/>
      </w:pPr>
      <w:r>
        <w:rPr>
          <w:rFonts w:ascii="IRNazanin" w:hAnsi="IRNazanin" w:eastAsia="IRNazanin"/>
          <w:color w:val="111111"/>
          <w:sz w:val="28"/>
          <w:sz w:val="28"/>
          <w:szCs w:val="28"/>
          <w:rtl w:val="true"/>
          <w:lang w:bidi="fa-IR"/>
        </w:rPr>
        <w:t>محتواى نهان هر چيز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قبلا اشاره شد هر دانه‌اى در داخل پوسته‌اش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غلاف قرار دارد و خداوند بر جايگاه تمام حبوبات و دانه‌ها علم و آگاهى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محطّ الأمشاج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خداوند بر جايگاه فرود آمدن نطفه از صلب پدر و محلّ استقرار آن كه همان رحم،يا ظرفى كه منى در آن واقع شده و آميزشى كه با اوُل و نطفۀ زن پيدا مى‌كند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آنچه گردبادها بر سطح زمين پراكنده مى‌سازند و پس از مدتى از دل زمين سر بر مى‌آورد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آنچه زمين از بذر گياهان گرفته و مى‌روياند استعاره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حضرت،براى نفوذ كردن ريشه‌هاى گياه در اطراف زمين به دليل مشابهتشان با آب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الارض قرائت شده است مطابق اين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دختران زمين حشراتى هستند كه در ريگزار به وجود مى‌آيند و در داخل ريگها لانه مى‌گيرند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حلكه حشرۀ كوچكى است كه بلندى آن به يك وجب نمى‌رسد،زرد رنگ است و پوست صافى دارد،و عرب آن را بر حشرات شبيه مار اطلاق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روايت معناى عبارت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تمام حشرات ريز و درشت كه در طبيعت بوجود آمده و زندگى مى‌كنند آگاه است </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معنا و مفهوم آواز پرندگان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حضرت نيز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پرنده استعاره آمده است،جهت تشبيه اين است كه معناى آواز پرندگان،همچون نطق انسان كه مفيد معنايى مى‌باشد براى </w:t>
      </w:r>
    </w:p>
    <w:p>
      <w:pPr>
        <w:pStyle w:val="BookText"/>
        <w:rPr/>
      </w:pPr>
      <w:r>
        <w:rPr>
          <w:rFonts w:ascii="IRNazanin" w:hAnsi="IRNazanin" w:eastAsia="IRNazanin"/>
          <w:color w:val="111111"/>
          <w:sz w:val="28"/>
          <w:sz w:val="28"/>
          <w:szCs w:val="28"/>
          <w:rtl w:val="true"/>
          <w:lang w:bidi="fa-IR"/>
        </w:rPr>
        <w:t xml:space="preserve">خداوند معلوم و روشن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تمام درّ و مرجانهايى كه صدفها در درون خود مى‌پرورانند و هر آنچه امواج دريا،مانند گوهرها و حيوانات به همراه دارند و حضانت مى‌كنند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حضانت را كه به معنى سرپرستى است به ملاحظه تشبيه كردن امواج به حيواناتى كه بر تخم و بچّه‌هاى خود مراقبت مى‌كنند، استعاره به كار برده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بر جلوه‌هاى نور كه از تيرگى ظلمت بدورند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از معارف و شناخت خداوند متعال بوده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زمين باز مى‌گردد ،و مقصود از قرارگاه نطفه رحم مادران است </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جايگاه خون حيض استعاره است،و چنان كه قبلا دانستى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بعضى از مراحل خلقت فرزند گفته مى‌شود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ايجاد كردن آفريده‌هاست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يلحقه فى ذلك كلفة الى قوله و لا فترة كلفت،كارى است كه انجام دهنده را بسختى و مشقت افكند و اين مشقّت يا به دليل ضعف نيروى فاعل و يا ضعف وسيله كار و يا به دليل ناتوانى علمى است كه فاعل از تصوّر آنچه مى‌بايست انجام دهد داشته است،و خداوند از تمام اين امور پاك و منزه است،زيرا ضعيف بودن خداوند در هر يك از اين سه مرحله لازمه‌اش نيازمندى است،و حق تعالى غنّى بالذّات و بى نياز است؛و هر يك از عوارض امور فوق نيز از خداوند بدور است؛زيرا هر يك از موانع علوم و نفوذ آنها بر ذاتى مستلزم وجود جايگاه و مثليّت بر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ذات بارى تعالى از مكان و مثل و مانند داشتن پاك 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روشن شد كه كلفت و مشقّتى بر حق تعالى عارض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دليل عدم خستگى و ملال خداوند اين است،كه مفهوم ملال و </w:t>
      </w:r>
    </w:p>
    <w:p>
      <w:pPr>
        <w:pStyle w:val="BookText"/>
        <w:rPr/>
      </w:pPr>
      <w:r>
        <w:rPr>
          <w:rFonts w:ascii="IRNazanin" w:hAnsi="IRNazanin" w:eastAsia="IRNazanin"/>
          <w:color w:val="111111"/>
          <w:sz w:val="28"/>
          <w:sz w:val="28"/>
          <w:szCs w:val="28"/>
          <w:rtl w:val="true"/>
          <w:lang w:bidi="fa-IR"/>
        </w:rPr>
        <w:t>خستگى منصرف شدن نفس است از انجام كار،بلحاظ تحليل رفتن قواى فكر و ضعف پيدا نمودن آن از عمل و يا به سبب عوارض ديگرى كه بر نفس وارد مى‌شود و آن را از انجام كار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دانستى خستگى از خصوصيات جسم و سستى آن مى‌باشد،و پروردگار جهانيان از داشتن جسم و سستيى كه از ناحيۀ جسم بر نفس وارد شود پاك و منزه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نفذ فيهم علمه إلى قوله و غمرّهم فضله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چهار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علم،شمارش اعداد،گستردگى عدالت،و فراگيرى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خداوند اثبات مى‌كند چنان كه چهار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عروض عوارض،خستگى و سستى،را از ذات حق تعالى نفى كرد؛به تعبير ديگر در عبارت فوق چهار صفت ثبوتى را بيان كرده است،چنان كه در عبارت قبل چهار صفت سلبى را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نفوذ علم خداوند در ميان آفريده‌ها،در مقابل بمشقّت افتادن حق تعالى به لحاظ آگاه شدن بر موجودات قرار گرفته و روشن بودن تعداد آفريده‌ها براى خداوند،در برابر فراموشى از شمارش آنهاست و گستردگى عدالت پروردگار در بارۀ همۀ موجودات در مقابل،خستگى خداوند از نفوذ دادن امرش و اداره امور مخلوقات قرار دارد،زيرا معناى عدالت حق تعالى، اداى استحقاق هر موجودى در مرتبۀ وجودش و برآوردن نياز وجودى مخلوقات از زيادى و نقص بر حسب استحقاقى كه برايش در نظام حكمت الهى مقدر و مقرر گرديده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مى‌دانيم كه عروض خستگى موجب اختلاف نظم در فعل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مى‌دانيم اخلالى در نظم فعل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پوشيدن فضل خداوند همه آفريدگان را در مقابل نفى سستى خداوند از انجام كارهايش آمده است،زيرا سستى فاعل در كارش مانع از به پايان رسيدن و تحقّق وجودى يافتن آن مى‌باشد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تقصيرهم عن كنه ما هو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77" w:name="pg11510_167831"/>
    </w:p>
    <w:p>
      <w:pPr>
        <w:pStyle w:val="BookText"/>
        <w:rPr/>
      </w:pPr>
      <w:bookmarkEnd w:id="1177"/>
      <w:r>
        <w:rPr>
          <w:rFonts w:ascii="IRNazanin" w:hAnsi="IRNazanin" w:eastAsia="IRNazanin"/>
          <w:color w:val="111111"/>
          <w:sz w:val="28"/>
          <w:sz w:val="28"/>
          <w:szCs w:val="28"/>
          <w:rtl w:val="true"/>
          <w:lang w:bidi="fa-IR"/>
        </w:rPr>
        <w:t>براى بيان اين حقيقت است كه عبادت بندگان خداوند در محاسبۀ با عظمت حق تعالى و استحقاق و اهليّتى كه براى ستايش دارد،ناچيز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لازم است كه همواره سپاسگزار و ثناگو باشيم و در فرمانبردارى خداوند تكبّر نورزيم </w:t>
      </w:r>
      <w:r>
        <w:rPr>
          <w:rFonts w:eastAsia="IRNazanin" w:cs="IRNazanin"/>
          <w:color w:val="111111"/>
          <w:sz w:val="28"/>
          <w:szCs w:val="28"/>
          <w:rtl w:val="true"/>
          <w:lang w:bidi="fa-IR"/>
        </w:rPr>
        <w:t>.</w:t>
      </w:r>
    </w:p>
    <w:p>
      <w:pPr>
        <w:pStyle w:val="Heading6"/>
        <w:numPr>
          <w:ilvl w:val="5"/>
          <w:numId w:val="1"/>
        </w:numPr>
        <w:rPr/>
      </w:pPr>
      <w:bookmarkStart w:id="1178" w:name="__RefHeading___Toc3440792_73709187"/>
      <w:bookmarkStart w:id="1179" w:name="_Toc481"/>
      <w:bookmarkEnd w:id="1178"/>
      <w:r>
        <w:rPr>
          <w:rtl w:val="true"/>
        </w:rPr>
        <w:t>فصل چهارم</w:t>
      </w:r>
      <w:bookmarkEnd w:id="1179"/>
    </w:p>
    <w:p>
      <w:pPr>
        <w:pStyle w:val="BookText"/>
        <w:rPr/>
      </w:pPr>
      <w:r>
        <w:rPr>
          <w:rFonts w:ascii="Amiri" w:hAnsi="Amiri" w:eastAsia="Amiri" w:cs="Amiri"/>
          <w:color w:val="111111"/>
          <w:sz w:val="28"/>
          <w:sz w:val="28"/>
          <w:szCs w:val="28"/>
          <w:rtl w:val="true"/>
          <w:lang w:bidi="ar-SA"/>
        </w:rPr>
        <w:t>در ستايش و تمجيد خداوند متعال آمده،</w:t>
      </w:r>
    </w:p>
    <w:p>
      <w:pPr>
        <w:pStyle w:val="BookText"/>
        <w:rPr/>
      </w:pPr>
      <w:r>
        <w:rPr>
          <w:rFonts w:ascii="IRNazanin" w:hAnsi="IRNazanin" w:eastAsia="IRNazanin"/>
          <w:color w:val="111111"/>
          <w:sz w:val="28"/>
          <w:sz w:val="28"/>
          <w:szCs w:val="28"/>
          <w:rtl w:val="true"/>
          <w:lang w:bidi="fa-IR"/>
        </w:rPr>
        <w:t>زيرا كه خداوند انسان را براى شكرگزارى و نياز تضرّع بدرگاهش مورد خطاب قرار داده،تا به عنوان پاداش ثناهاى گذشته و اوصاف نيكوى بى شمارش،در صورت انجام وظيفه از وى راضى شود و او را از توسل به غير بى نياز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اشاراتى است بشرح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اهل الوصف الجميل و التّعداد الكثير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خداوند متعال به دليل اين كه داراى شريفترين صفات دو طرف نقيض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ذات يگانه و به لحاظ نعمتهاى فراوان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 توصيف،و شايسته صفات نيك مى‌باشد چه در داشتن صفات نيك و جميل يگانه است و به اعتبار،بى‌شمارى ثنا و حمدش در رابطه هر جزئى از جزئيات نعمتهايش او صاحب نعمتهاى زيادى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بسطت لى فيما لا أمدح به غيرك و لا أثنى به على احد سواك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خداوند به او اجازه شكرگزارى و ثناگويى اوصاف نيكى كه در حقيقت جز حق تعالى كسى دارنده آن اوصاف نيست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سزاوار نيست كه اين اوصاف بر او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اذن و اجازه خداوند بر انجام شكر،ممكن است اين باشد،كه پروردگار شكر نيكو و ستايش خود را الهام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حقيقت نعمت دهنده‌اى جز او نيست،پس هيچ كس جز او سزاوار ستايش مطلق نمى‌باشد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قرار گرفتن انسان بر اداى شكر از آيه شريفه استفاده مى‌شود كه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و در باره فرمان به تسبيح و تنزيه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اللَّيْلِ فَسَبِّحْ وَ أَطْرافَ النَّهارِ لَعَلَّكَ تَرْضى</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اوجّهه الى معادن الخيبة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فوق استعاره از مخلوقات آورده است وجه شباهت ميان معدن و آفريده‌ها اين است كه معادن بر حسب ظنّ و گمان خواست انسان را برآورده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ممكن است انسان در رابطه با معادن به مطلوب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دارندگان نعمتهاى از بين رونده و فانى ممكن است جويندۀ نعمت از نزد آنها مأيوس شود و جاى شك و ترديد نيز هست كه از دادن نعمت بخل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مطلب و به منظور تفسير و توضيح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زبانم را از ستايش آدميان و ثناى آنان بدور دار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دليلا كلمۀ دليلا يا بعنوان حال و يا مفعول در جمله منصوب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كه اميدوارى به خداوند،راهنمايى است بر گنجينه‌هاى رحمت و بخشندگى پروردگار اين است كه حق تعالى با هدايت و ارشادات خود،ما را به سوى استعدادهايى مى‌برد كه به رحمتش منتهى شود و به ما آن آمادگى را مى‌دهد كه با توجّه به ذات حق تعالى از توجّه بديگران باز مانيم، زيرا عدم توجّه به خداوند و پرداختن بخلق از كسى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تحقّق پذيرد گناه شمرده مى‌شود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ذخيره و 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جود خداوند استعاره به كار رفته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من افردك بالتوحيد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مقامى است كه آن حضرت فرا روى خداوند متعال در خطبه‌اش به اين ذكر و توحيد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عبارت زمينه‌اى است كه مطلوبش را ياد و رحمت حق را بر خود نازل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به دنبال اين كلام عرضه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من به تو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حاجتمندى و استحقاق آن حضرت به لحاظ جود و بخشندگى خداوند است كه در آغاز اظهار نياز مى‌كند و سپس كفايت اين نياز و بيچارگى را مؤكول به فضل حق تعالى مى‌نمايد</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نياز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مادى و دنيوى نيست كه مردم بتوانند برآورده كنند، پس از اعلام نياز و بيچارگى مطلوبش را كه رضاى خدا و بى نياز ساختن آن بزرگوار از ديگران است مطرح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به دست آمدن رضاى حق و بى نيازى از غير خدا در صورتى ميسّر است كه اميد به پروردگار دليل راه رسيدن به ذخيره‌هاى رحمت و گنجهاى غفران و مغفرت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كسى بدون راهنمايى خداوند راه بجائى نمى‌برد</w:t>
      </w:r>
      <w:r>
        <w:rPr>
          <w:rFonts w:eastAsia="IRNazanin" w:cs="IRNazanin"/>
          <w:color w:val="111111"/>
          <w:sz w:val="28"/>
          <w:szCs w:val="28"/>
          <w:rtl w:val="true"/>
          <w:lang w:bidi="fa-IR"/>
        </w:rPr>
        <w:t xml:space="preserve">) </w:t>
      </w:r>
      <w:bookmarkStart w:id="1180" w:name="pg11510_167834"/>
    </w:p>
    <w:p>
      <w:pPr>
        <w:pStyle w:val="Heading3"/>
        <w:numPr>
          <w:ilvl w:val="2"/>
          <w:numId w:val="1"/>
        </w:numPr>
        <w:rPr/>
      </w:pPr>
      <w:bookmarkStart w:id="1181" w:name="__RefHeading___Toc3440794_73709187"/>
      <w:bookmarkStart w:id="1182" w:name="_Toc482"/>
      <w:bookmarkEnd w:id="1180"/>
      <w:bookmarkEnd w:id="1181"/>
      <w:r>
        <w:rPr/>
        <w:t>89</w:t>
      </w:r>
      <w:r>
        <w:rPr>
          <w:rtl w:val="true"/>
        </w:rPr>
        <w:t>-</w:t>
      </w:r>
      <w:r>
        <w:rPr>
          <w:rtl w:val="true"/>
        </w:rPr>
        <w:t>شرح خطبه در خصوص بيعت</w:t>
      </w:r>
      <w:bookmarkEnd w:id="1182"/>
    </w:p>
    <w:p>
      <w:pPr>
        <w:pStyle w:val="Heading4"/>
        <w:numPr>
          <w:ilvl w:val="3"/>
          <w:numId w:val="1"/>
        </w:numPr>
        <w:rPr/>
      </w:pPr>
      <w:bookmarkStart w:id="1183" w:name="__RefHeading___Toc3440796_73709187"/>
      <w:bookmarkStart w:id="1184" w:name="_Toc483"/>
      <w:bookmarkEnd w:id="1183"/>
      <w:r>
        <w:rPr>
          <w:rtl w:val="true"/>
        </w:rPr>
        <w:t>اشاره</w:t>
      </w:r>
      <w:bookmarkEnd w:id="1184"/>
    </w:p>
    <w:p>
      <w:pPr>
        <w:pStyle w:val="BookText"/>
        <w:rPr/>
      </w:pP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وُجُوهٌ وَ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الْآفَاقَ قَدْ أَغَامَتْ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الْمَحَجَّةَ قَدْ تَنَكَّرَتْ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أَنِّي إِنْ أَجَبْتُكُمْ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بِكُمْ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أُصْغِ إِلَى قَوْلِ الْقَائِلِ وَ 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تَرَكْتُمُونِي فَأَنَا كَأَحَدِكُمْ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أَسْمَعُكُمْ وَ أَطْوَعُكُمْ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لَكُمْ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مِنِّي أَمِيراً</w:t>
      </w:r>
    </w:p>
    <w:p>
      <w:pPr>
        <w:pStyle w:val="Heading4"/>
        <w:numPr>
          <w:ilvl w:val="3"/>
          <w:numId w:val="1"/>
        </w:numPr>
        <w:rPr/>
      </w:pPr>
      <w:bookmarkStart w:id="1185" w:name="__RefHeading___Toc3440798_73709187"/>
      <w:bookmarkStart w:id="1186" w:name="_Toc484"/>
      <w:bookmarkEnd w:id="1185"/>
      <w:r>
        <w:rPr>
          <w:rtl w:val="true"/>
        </w:rPr>
        <w:t>ترجمه</w:t>
      </w:r>
      <w:bookmarkEnd w:id="1186"/>
    </w:p>
    <w:p>
      <w:pPr>
        <w:pStyle w:val="BookText"/>
        <w:rPr/>
      </w:pPr>
      <w:r>
        <w:rPr>
          <w:rFonts w:ascii="IRNazanin" w:hAnsi="IRNazanin" w:eastAsia="IRNazanin"/>
          <w:color w:val="111111"/>
          <w:sz w:val="28"/>
          <w:sz w:val="28"/>
          <w:szCs w:val="28"/>
          <w:rtl w:val="true"/>
          <w:lang w:bidi="fa-IR"/>
        </w:rPr>
        <w:t>از سخنان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پيش از بيعت كردن مردم با آن بزرگوار بعد از كشته شدن عثمان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وانهيد و ديگرى را بخلافت برداريد،زيرا ما نگران حادثه‌اى هستيم كه داراى رنگهاى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حكومت را چنان كه شما متقاضى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بپذيرم هر روز بايد با گروهى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خلافت را بپذيرم،دلها بر آن نپايد و عقلها بر آن استوار نماند،كران تا كران جهان تاريك و راه روشن ناپيداست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حكومت پيش از من در امر ديانت اخلال كردند و اسلام را بدين روز سياه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داشته باشيد كه اگر من خلافت بر شما را بپذيرم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سخن كسى نمى‌دهم و از ملامت،ملامت گران باك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صلاح بدانم بر شما فرمانروا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اگر مرا بحال خود رها كنيد،مثل شما </w:t>
      </w:r>
      <w:bookmarkStart w:id="1187" w:name="pg11510_167835"/>
    </w:p>
    <w:p>
      <w:pPr>
        <w:pStyle w:val="BookText"/>
        <w:rPr/>
      </w:pPr>
      <w:bookmarkEnd w:id="1187"/>
      <w:r>
        <w:rPr>
          <w:rFonts w:ascii="IRNazanin" w:hAnsi="IRNazanin" w:eastAsia="IRNazanin"/>
          <w:color w:val="111111"/>
          <w:sz w:val="28"/>
          <w:sz w:val="28"/>
          <w:szCs w:val="28"/>
          <w:rtl w:val="true"/>
          <w:lang w:bidi="fa-IR"/>
        </w:rPr>
        <w:t>يك فرد به حساب مى‌آيم و شايد هم نسبت به خليفه‌اى كه شما انتخاب كنيد مطيع و فرمانبردارتر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اگر وزير شما باشم بهتر از آن است كه امير شما باشم </w:t>
      </w:r>
      <w:r>
        <w:rPr>
          <w:rFonts w:eastAsia="IRNazanin" w:cs="IRNazanin"/>
          <w:color w:val="111111"/>
          <w:sz w:val="28"/>
          <w:szCs w:val="28"/>
          <w:rtl w:val="true"/>
          <w:lang w:bidi="fa-IR"/>
        </w:rPr>
        <w:t>».</w:t>
      </w:r>
    </w:p>
    <w:p>
      <w:pPr>
        <w:pStyle w:val="Heading4"/>
        <w:numPr>
          <w:ilvl w:val="3"/>
          <w:numId w:val="1"/>
        </w:numPr>
        <w:rPr/>
      </w:pPr>
      <w:bookmarkStart w:id="1188" w:name="__RefHeading___Toc3440800_73709187"/>
      <w:bookmarkStart w:id="1189" w:name="_Toc485"/>
      <w:bookmarkEnd w:id="1188"/>
      <w:r>
        <w:rPr>
          <w:rtl w:val="true"/>
        </w:rPr>
        <w:t>شرح</w:t>
      </w:r>
      <w:bookmarkEnd w:id="1189"/>
    </w:p>
    <w:p>
      <w:pPr>
        <w:pStyle w:val="BookText"/>
        <w:rPr/>
      </w:pPr>
      <w:r>
        <w:rPr>
          <w:rFonts w:ascii="IRNazanin" w:hAnsi="IRNazanin" w:eastAsia="IRNazanin"/>
          <w:color w:val="111111"/>
          <w:sz w:val="28"/>
          <w:sz w:val="28"/>
          <w:szCs w:val="28"/>
          <w:rtl w:val="true"/>
          <w:lang w:bidi="fa-IR"/>
        </w:rPr>
        <w:t>از محتواى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چنين استفاده مى‌شود،كه براى ايجاد علاقه در هر امر مطلوبى لازم است كه دشوارى و منعى بوجود آيد،تا قدرش بخوبى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حكمت اين امر اين است،كه اگر كسى چيزى را به اصرار بخواهد و از آن باز داشته شود،در به دست آوردن آن حرص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انسان چنين است كه نسبت به امور ممنوعه حرص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سريع به دست آورد،بزودى متنفّر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پذيرش خلافت در آغاز رغبت و ميل آنها را شديدا بر انگيخت تا در قبول خلافت اصرار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انتقال خلافت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دگرگونيهايى بود كه در دستورات دينى پديد آمده بود و قتل عثمان اتّفاق افتاد و مردم بر ريختن خون او جرأت يافتند در زمينه اين حوادث و تحولات،نياز بود كه روحيّه مردم را تقويت و آنها را بر قواعد حق و دستورات الهى تشويق كند تا رغبت و ميل آنها را بر خلافت خويش بيش از پيش فزونى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 موجود و عاقبت‌نگرى لازم،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دعونى و التمسوا غيرى مرا رها كنيد و ديگرى را براى اين امر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نمى‌بيند كه پس از انكار قبول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توجّه مى‌دهد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روى ما حوادث گوناگون و مشكلى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تذكّر مشكلات آينده،جلوگيرى از اشكال تراشى است تا وحدت كلمه پيدا كرده برخى از آنها موجب پايدارى ديگران گردند و در نهايت صلاح‌پذير و آمادۀ رويارويى پيشآمدهاى سخت و دشوار آينده باشند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نپذيرفتن خلافت،حوادث ناگوار آينده و پيمان شكنى بعضى از عناصر نامطلوب بود كه در آغاز خلافت اصرار فراوانى بر قبول حكومت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طلحه و 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مشكلات و حوادث آينده بود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پيشواز امورى مى‌رويم كه چهره‌ها و رنگهاى گوناگونى دارد،بدان هيبت و صلابت كه دلها تحمّل صبر بر آن امور را ندارند و خردها نه تنها پذيراى آنها نيستند،بلكه از قبول آن امور به دليل مخالفت با شريعت و نظام هستى ابا و انكار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آينده‌اى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واقف و آگاه بود،اختلاف مردم و تحليلهاى نادرست و شبهات بيهوده و باطلى بود كه بعدها تحقق پذيرفت؛مانند تهمتهايى كه معاويه و مردم بصره بر آن حضرت زدند و او را متهم به قتل عثمان كردند و يا خوارج او را متّهم به قبول حكميت در جنگ صفّين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چهره‌ها و رنگهاى مختلفى كه در عبارت حضرت آمده است استعاره بالكنايه از همين اتهامات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الآفاق قد أغامت و المحجّة قد تنكّرت ابرهاى تيرۀ ظلم و جهل اطراف بلاد و دلها را فرو پوشانده و نادانى مردم شريعت را منكر گرديده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فروپوشى آفاق و كرانه دلها استعاره به كار برده و كنايه از اين است كه تاريكهاى ستمگرى و نادانى دلها را در جهت فساد و تباهى دگرگون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است،چنان كه از ابر و رعد و برق چيزى جز نزول باران انتظار نيست از دلهاى تاريك ستمگران چيزى جز شرّ و فساد انتظار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آشكار بودن راه شريعت و انكار آن به دليل نادانى مردم و عدم رفتار به احكام آن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الى قوله عتب العاتب </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خلافت را رد كرد و صداقت آنها را در تمايل بخلافت خويش دانست شرايطى براى قبول خلافت بيان كرد و نحوه برخورد خود با مسائل اجتماعى و يا كيفيّت عمل خود را به اجمال توضيح داد و به آنها </w:t>
      </w:r>
    </w:p>
    <w:p>
      <w:pPr>
        <w:pStyle w:val="BookText"/>
        <w:rPr/>
      </w:pPr>
      <w:r>
        <w:rPr>
          <w:rFonts w:ascii="IRNazanin" w:hAnsi="IRNazanin" w:eastAsia="IRNazanin"/>
          <w:color w:val="111111"/>
          <w:sz w:val="28"/>
          <w:sz w:val="28"/>
          <w:szCs w:val="28"/>
          <w:rtl w:val="true"/>
          <w:lang w:bidi="fa-IR"/>
        </w:rPr>
        <w:t>فهماند كه در صورت پذيرش خلافت جز آنچه از شريعت مى‌داند در كار خلافت توصيه كسى را قبول نمى‌كند،و سخن كسى را كه به خواهش هواى نفس و مخالف شريعت گفته شود نمى‌پذيرد،و به تهديد و ارعاب كسى كه فزون طلب و يا ناراضى باشد در باره امرى كه بيقين مخالف شريعت است ترتيب اثر نمى‌دهد،زيرا ناحق‌گو و تهديد كننده بر خدا افترا بسته و خدا را در حقيقت تهديد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وعده كرده بود وفا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و به تفصيل در داستان برادرش عقيل توضيح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وقتى عقيل از آن حضرت تقاضاى يك صاع گندم يا جو اضافى كرد آهنى را داغ كرده و به دست عقيل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عقيل از سوز دست فريادى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عقيل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كنندگان بحالت گريه كنند آيا از گرماى آهنى كه انسانى ببازيچه داغ كرده است فرياد بر مى‌آورى؟چگونه من از آتشى كه خداوند با خشمش بر افروخته است فرياد برنياورم؟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عبارت امام استعاره از استوارى حضرت بر امور يقينى و علمى خود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تركتمونى 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مرا به خودم واگذاريد و قبول خلافت را از من نخواهيد،در فرمانبردارى اميرى كه انتخاب كنيد همچون يكى از شما نه،بلكه شايد فرمانبردارتر از شما نسبت به آن امير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اطاعت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خليفه‌اى كه آنها انتخاب مى‌كردند به دين دليل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از پيشوا را از ديگران بهتر مى‌دانست</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شايد فرمانبردارتر باشم بدين لحاظ است كه اگر به فرض آنها اميرى براى خود انتخاب مى‌كردند و آن امير بر خلاف فرمان خدا عمل مى‌كرد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چنين اميرى فرمانبردارتر از آنها نبود كه بماند مخالفت هم مى‌كرد،پس چون احتمال اين كه آنها اميرى انتخاب مى‌كردند و او </w:t>
      </w:r>
    </w:p>
    <w:p>
      <w:pPr>
        <w:pStyle w:val="BookText"/>
        <w:rPr/>
      </w:pPr>
      <w:r>
        <w:rPr>
          <w:rFonts w:ascii="Amiri" w:hAnsi="Amiri" w:eastAsia="Amiri" w:cs="Amiri"/>
          <w:color w:val="111111"/>
          <w:sz w:val="28"/>
          <w:sz w:val="28"/>
          <w:szCs w:val="28"/>
          <w:rtl w:val="true"/>
          <w:lang w:bidi="ar-SA"/>
        </w:rPr>
        <w:t>موافق يا مخالف فرامين الهى عمل مى‌كرد بوده است،بكار بردن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و مناسب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حال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وزيرا و اميرا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كننده در اين دو حال فعلى است كه جار و مجرورها بدان متعلق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من وزير شما باشم از اين كه فرمانروا و امير،براى شما باشم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وزير،معناى لغوى،يعنى كمك كار و پشتيبان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 سنگين مشورت را بدوش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وزير مسلمين و معاضد و پشتيبان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خيريّت امير نبودن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مسلمانها سهولت كار آنها در امر دنيا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اگر آن حضرت خليفه مى‌بود آنها را بر امورى كه بر خلاف طبع و ميل‌شان بود مانند پيكار در راه خدا و صبر و استعانت وا مى‌داشت بعلاوه بيت المال را بطور مساوى بين مستمندان تقسيم مى‌كرد،چنان كه انجام داد و آنها را از چيزهايى كه مختصر منعى در شريعت داشت باز مى‌داشت و اين همۀ بظاهر خير آنها نبود و آنها را بمخالفت وا مى‌داشت چنان كه وا داشت</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وزير مى‌بود اين مشكلات نبود،چون وزير وظيفه‌اى جز مشورت و راى زنى شايسته و كمك در جنگ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مسئول را نتواند بر كار نيك الزام كند بر خلاف نظر او رأى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خيريّت ما در آغاز كه خلافت را در نمود مطرح كرد،زيرا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فرمانم را اجابت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 طمع انداختن مردم بر اجابت و پذيرش آورده شده است</w:t>
      </w:r>
      <w:r>
        <w:rPr>
          <w:rFonts w:eastAsia="IRNazanin" w:cs="IRNazanin"/>
          <w:color w:val="111111"/>
          <w:sz w:val="28"/>
          <w:szCs w:val="28"/>
          <w:rtl w:val="true"/>
          <w:lang w:bidi="fa-IR"/>
        </w:rPr>
        <w:t xml:space="preserve">. </w:t>
      </w:r>
      <w:bookmarkStart w:id="1190" w:name="pg11510_167839"/>
    </w:p>
    <w:p>
      <w:pPr>
        <w:pStyle w:val="Heading3"/>
        <w:numPr>
          <w:ilvl w:val="2"/>
          <w:numId w:val="1"/>
        </w:numPr>
        <w:rPr/>
      </w:pPr>
      <w:bookmarkStart w:id="1191" w:name="__RefHeading___Toc3440802_73709187"/>
      <w:bookmarkStart w:id="1192" w:name="_Toc486"/>
      <w:bookmarkEnd w:id="1190"/>
      <w:bookmarkEnd w:id="1191"/>
      <w:r>
        <w:rPr/>
        <w:t>90</w:t>
      </w:r>
      <w:r>
        <w:rPr>
          <w:rtl w:val="true"/>
        </w:rPr>
        <w:t>-</w:t>
      </w:r>
      <w:r>
        <w:rPr>
          <w:rtl w:val="true"/>
        </w:rPr>
        <w:t>از خطبه‌هاى آن حضرت</w:t>
      </w:r>
      <w:r>
        <w:rPr>
          <w:rtl w:val="true"/>
        </w:rPr>
        <w:t>(</w:t>
      </w:r>
      <w:r>
        <w:rPr>
          <w:rtl w:val="true"/>
        </w:rPr>
        <w:t>علیه السلام</w:t>
      </w:r>
      <w:r>
        <w:rPr>
          <w:rtl w:val="true"/>
        </w:rPr>
        <w:t>)</w:t>
      </w:r>
      <w:r>
        <w:rPr>
          <w:rtl w:val="true"/>
        </w:rPr>
        <w:t>است كه پس از جنگ نهروان و تار و مار شدن مارقين در باره</w:t>
      </w:r>
      <w:bookmarkEnd w:id="1192"/>
    </w:p>
    <w:p>
      <w:pPr>
        <w:pStyle w:val="Heading4"/>
        <w:numPr>
          <w:ilvl w:val="3"/>
          <w:numId w:val="1"/>
        </w:numPr>
        <w:rPr/>
      </w:pPr>
      <w:bookmarkStart w:id="1193" w:name="__RefHeading___Toc3440804_73709187"/>
      <w:bookmarkStart w:id="1194" w:name="_Toc487"/>
      <w:bookmarkEnd w:id="1193"/>
      <w:r>
        <w:rPr>
          <w:rtl w:val="true"/>
        </w:rPr>
        <w:t>اشاره</w:t>
      </w:r>
      <w:bookmarkEnd w:id="1194"/>
    </w:p>
    <w:p>
      <w:pPr>
        <w:pStyle w:val="BookText"/>
        <w:rPr/>
      </w:pPr>
      <w:r>
        <w:rPr>
          <w:rFonts w:ascii="Amiri" w:hAnsi="Amiri" w:eastAsia="Amiri" w:cs="Amiri"/>
          <w:color w:val="111111"/>
          <w:sz w:val="28"/>
          <w:sz w:val="28"/>
          <w:szCs w:val="28"/>
          <w:rtl w:val="true"/>
          <w:lang w:bidi="ar-SA"/>
        </w:rPr>
        <w:t>فضايل خويش بيان كرده و ظلم و جور بنى اميه و زوال ملك آنان را خبر داده است</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فَقَأْتُ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مَاجَ غَيْهَبُهَا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بَيْنَكُمْ وَ 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فِئَةٍ تَهْدِي مِائَةً وَ تُضِلُّ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 بِنَاعِقِهَا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قَائِدِهَا وَ سَائِقِهَا وَ مُنَاخِ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مِنْ أَهْلِهَا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فَقَدْتُمُونِي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بِكُمْ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لَأَطْرَقَ 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فَشِلَ 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الدُّنْيَا عَلَيْكُمْ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تَسْتَطِيلُونَ مَعَهُ أَيَّامَ الْبَلاَءِ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إِذَا أَقْبَلَتْ 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نَبَّهَتْ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 حَوْمَ الرِّيَاحِ يُصِبْنَ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أَخْوَفَ الْفِتَنِ عِنْدِي عَلَيْكُمْ فِتْنَةُ؟بَنِي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فِتْنَةٌ عَمْيَاءُ مُظْلِمَةٌ 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خَصَّتْ بَلِيَّتُهَا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الْبَلاَءُ مَنْ أَبْصَرَ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أَخْطَأَ الْبَلاَءُ مَنْ عَمِيَ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لَتَجِدُنَّ؟بَنِي أُمَيَّةَ؟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سُوءٍ بَعْدِي كَالنَّابِ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بِفِيهَا وَ تَخْبِطُ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تَزْبِنُ بِرِجْلِهَا وَ تَمْنَعُ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بِكُمْ حَتَّى لاَ يَتْرُكُوا مِنْكُمْ إِلاَّ نَافِعاً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ضَائِرٍ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بَلاَؤُهُمْ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انْتِصَارُ أَحَدِكُمْ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كَانْتِصَارِ الْعَبْدِ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مِنْ مُسْتَصْحِبِهِ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مَنَارُ هُدًى وَ لاَ عَلَمٌ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نَحْنُ؟أَهْلَ الْبَيْتِ؟ مِنْهَا بِمَنْجَاةٍ وَ لَسْنَا فِيهَا بِدُعَاةٍ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يُفَرِّجُهَا اللَّهُ عَنْكُمْ كَتَفْرِيجِ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يَسُومُهُمْ خَسْفاً </w:t>
      </w:r>
      <w:bookmarkStart w:id="1195" w:name="pg11510_167840"/>
    </w:p>
    <w:p>
      <w:pPr>
        <w:pStyle w:val="BookText"/>
        <w:rPr/>
      </w:pPr>
      <w:bookmarkEnd w:id="1195"/>
      <w:r>
        <w:rPr>
          <w:rFonts w:ascii="Amiri" w:hAnsi="Amiri" w:eastAsia="Amiri" w:cs="Amiri"/>
          <w:color w:val="111111"/>
          <w:sz w:val="28"/>
          <w:sz w:val="28"/>
          <w:szCs w:val="28"/>
          <w:rtl w:val="true"/>
          <w:lang w:bidi="ar-SA"/>
        </w:rPr>
        <w:t>وَ يَسُوقُهُمْ 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يَسْقِيهِمْ بِكَأْسٍ مُصَبَّرَةٍ لاَ يُعْطِيهِمْ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يُحْلِسُهُمْ إِلاَّ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تَوَدُّ؟قُرَيْشٌ؟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لَوْ يَرَوْنَنِي مَقَاماً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 جَزْرِ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 مِنْهُمْ مَا أَطْلُبُ الْيَوْمَ بَعْضَهُ فَلاَ يُعْطُونَنِي</w:t>
      </w:r>
    </w:p>
    <w:p>
      <w:pPr>
        <w:pStyle w:val="Heading4"/>
        <w:numPr>
          <w:ilvl w:val="3"/>
          <w:numId w:val="1"/>
        </w:numPr>
        <w:rPr/>
      </w:pPr>
      <w:bookmarkStart w:id="1196" w:name="__RefHeading___Toc3440806_73709187"/>
      <w:bookmarkStart w:id="1197" w:name="_Toc488"/>
      <w:bookmarkEnd w:id="1196"/>
      <w:r>
        <w:rPr>
          <w:rtl w:val="true"/>
        </w:rPr>
        <w:t>لغات</w:t>
      </w:r>
      <w:bookmarkEnd w:id="1197"/>
    </w:p>
    <w:p>
      <w:pPr>
        <w:pStyle w:val="BookText"/>
        <w:rPr/>
      </w:pPr>
      <w:r>
        <w:rPr>
          <w:rFonts w:ascii="IRNazanin" w:hAnsi="IRNazanin" w:eastAsia="IRNazanin"/>
          <w:color w:val="111111"/>
          <w:sz w:val="28"/>
          <w:sz w:val="28"/>
          <w:szCs w:val="28"/>
          <w:rtl w:val="true"/>
          <w:lang w:bidi="fa-IR"/>
        </w:rPr>
        <w:t>فقأت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را معيوب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و تاريكى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 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بيمارى معروفى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ناعقها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كننده 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فرود آمدن و بار انداختن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حوازب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حزب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مشكلاتى كه بر انسان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اشتباه افتد،شبه ناك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كردن،لباس را از اطراف بدن بالا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دور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وضعيّت،چگونگى حال 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پير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دوشندۀ خود را گاز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لگد دور كردن،دفع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 شوهاء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چهره،بد سيماء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سامه خسفا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شايسته خوارى و ذلت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را بزور براهى بردن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خوارى را بر آنها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حلس پارچه ايست كه زير جهاز بر پشت شتر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بريدن به همين دليل شترى كه نحر مى‌گردد،جزور ناميده مى‌شود</w:t>
      </w:r>
      <w:r>
        <w:rPr>
          <w:rFonts w:eastAsia="IRNazanin" w:cs="IRNazanin"/>
          <w:color w:val="111111"/>
          <w:sz w:val="28"/>
          <w:szCs w:val="28"/>
          <w:rtl w:val="true"/>
          <w:lang w:bidi="fa-IR"/>
        </w:rPr>
        <w:t>.</w:t>
      </w:r>
    </w:p>
    <w:p>
      <w:pPr>
        <w:pStyle w:val="Heading4"/>
        <w:numPr>
          <w:ilvl w:val="3"/>
          <w:numId w:val="1"/>
        </w:numPr>
        <w:rPr/>
      </w:pPr>
      <w:bookmarkStart w:id="1198" w:name="__RefHeading___Toc3440808_73709187"/>
      <w:bookmarkStart w:id="1199" w:name="_Toc489"/>
      <w:bookmarkEnd w:id="1198"/>
      <w:r>
        <w:rPr>
          <w:rtl w:val="true"/>
        </w:rPr>
        <w:t>ترجمه</w:t>
      </w:r>
      <w:bookmarkEnd w:id="1199"/>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ستايش خداوند و درود بر پيامبر عظيم الشأن اسلام،اى مردم بدانيد كه من چشم فتنه را از كاسه در آورده و آن را كور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مارقين كه از كثرت عبادت پيشانيشان پينه بسته بود بر خورد شديد مسلّحانه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تاريكى فتنه به اوج شدّت و سختى خود رسيده بود اين كار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هيچ كس پس از من جرات چنين كارى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مقدّسهاى قشرى و </w:t>
      </w:r>
    </w:p>
    <w:p>
      <w:pPr>
        <w:pStyle w:val="BookText"/>
        <w:rPr/>
      </w:pPr>
      <w:r>
        <w:rPr>
          <w:rFonts w:ascii="IRNazanin" w:hAnsi="IRNazanin" w:eastAsia="IRNazanin"/>
          <w:color w:val="111111"/>
          <w:sz w:val="28"/>
          <w:sz w:val="28"/>
          <w:szCs w:val="28"/>
          <w:rtl w:val="true"/>
          <w:lang w:bidi="fa-IR"/>
        </w:rPr>
        <w:t>عبادت گران بى‌شعور درگير شود و به خاطر حفظ اسلام خود محوران مغرور را از دم تيغ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همۀ به دليل علمى است كه به وسيله پيامبر از جانب خدا به من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قبل از آن كه مرا از دست بدهيد هر چه مى‌خواهيد از من بپرسيد،زيرا سوگند به آن كه جانم در دست اوست هر حادثه‌اى كه از همين الآن تا روز قيامت به وقوع پيوندد و يا هر فتنه‌اى كه موجب هدايت و يا گمراهى صد نفر شود اگر از من سؤال كنيد شما را از دعوت كننده،پيشوا،و پيروان آن خبر خواهم داد و از اين بالاتر شما را از اردوگاه آنان،جايى كه شتران خود را رها كرده و يا مى‌خوابانند و رحل اقامت مى‌افكنند و از افرادى كه كشته مى‌شوند و يا به اجل خود از دنيا مى‌روند آگاه مى‌سازم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مرا نيابيد و امور ناگوار پيشامدهاى دشوار بر شما رخ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قدرم را خواهيد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بسيارى از سؤال كنندگان خواهند بود كه از طرح سؤال خود سر بزير دارند و عاجز شوند و گروه فراوانى از سؤال شوندگانى كه از پاسخ دادن به سؤالات ناتوان و درمانده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زمانى پيش آيد كه جنگ در ميان شما سخت شعله‌ور گردد و فتنه دامان را از ساق بالا زند و دنيا بر شما چنان تنگ بگيرد كه روزگار بلا را به كندى بگذرانيد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خداوند براى باقى ماندۀ نيكان شما گشايشى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حقيقت اين است كه هرگاه فتنه و آشوب روى نمايد،امر بر مردم مشتبه مى‌شود،و پس از آن كه فتنه رفت و بر بست و رفت مردم از حقيقت آگاه گرديده متنبّه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هنگامى كه رو مى‌آورد،ناشناخته است و موقعى كه پشت كرده مى‌رود شناخته مى‌شود فتنه به گرد بادى مى‌ماند كه به برخى شهرها برخورد مى‌كند و از بعضى ديگر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ترسناكترين فتنه به اعتقاد من فتنه بنى اميّه است،زيرا آن فتنه‌اى است كور و تاريك،قلمرو فتنه آنها عمومى و بلايش اختصاصى است فتنۀ بنى اميّه ويژه كسانى است كه بيشتر درك كنند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براى ناآگاهان زحمتى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فتنۀ بنى اميّه شامل حال افراد بينا و </w:t>
      </w:r>
    </w:p>
    <w:p>
      <w:pPr>
        <w:pStyle w:val="BookText"/>
        <w:rPr/>
      </w:pPr>
      <w:r>
        <w:rPr>
          <w:rFonts w:ascii="IRNazanin" w:hAnsi="IRNazanin" w:eastAsia="IRNazanin"/>
          <w:color w:val="111111"/>
          <w:sz w:val="28"/>
          <w:sz w:val="28"/>
          <w:szCs w:val="28"/>
          <w:rtl w:val="true"/>
          <w:lang w:bidi="fa-IR"/>
        </w:rPr>
        <w:t>آگاه مى‌شود نه افراد كور و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من بنى اميّه ارباب بدى براى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مانند شتر،چموش گزنده،كه بدندان گاز بگيرد و با دست صدمه وارد كند، و با پا لگد بيفكند و شيرش را از دوشنده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آنان همچنان بر قرار بماند تا اين كه،مخالفان خود را نابود و موافقان را امان بخشند و اجازه زندگى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فتنه آنها در امان خواهند بود، كسانى كه به حالشان سودمند باشند و كسانى كه به كارشان كارى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بلاى بنى اميّه استمرار خواهد يافت،تا بدان حدّ كه يارى شما از آنها به منزلۀ يارى برده از ارباب و دوست صديق از دوستش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فتنۀ آنها با چهره‌هاى ترش و روهاى ترسناك همچون پاره‌اى از دوران جاهليّت بر شما وارد مى‌شود در آن دوران سياه نه نشانۀ رستگارى پيدا و نه پرچم حق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بحق نمى‌توان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پيامبر از گمراهى آنها در امان هستيم و به نفع آنها مردم را تبليغ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 كه غير از عترت پيامبر تمامى مردم ثناگوى آنها شده‌اند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آن فتنه را چنان كه پوست را از گوشت جدا كنند،از شما جدا گرداند،بوسيله كسى كه آنها را با خوارى و ذلّت از اوطانشان براند و به جام تلخ قتل و مرگ سيرابشان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زخم شمشير به آنها چيزى نبخشد و جز لباس ترس و وحشت بر آنها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است كه قريش دوست خواهد داشت كه جهان و هر چه در آن است نبخشد تا مگر مرا در جايى و لو باندازۀ كشتن يك شتر باشد،بنگرد،تا از آنان چيزى را بپذيرم كه امروز پاره‌اى از آن را مى‌خواهم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آرزو مى‌كند،كاش من زنده بودم تا آنان خود را تحت قيادت و سرپرستى من در مى‌آوردند تا شرّ ستمكاران را از سرشان كوتاه مى‌كردم،مقدورشان نخواهد شد،همان حكومتى كه امروز بعضى از آن را براى اجراى عدالت مى‌خواهم واگذار نمى‌كنند </w:t>
      </w:r>
      <w:r>
        <w:rPr>
          <w:rFonts w:eastAsia="IRNazanin" w:cs="IRNazanin"/>
          <w:color w:val="111111"/>
          <w:sz w:val="28"/>
          <w:szCs w:val="28"/>
          <w:rtl w:val="true"/>
          <w:lang w:bidi="fa-IR"/>
        </w:rPr>
        <w:t xml:space="preserve">.)» </w:t>
      </w:r>
      <w:bookmarkStart w:id="1200" w:name="pg11510_167843"/>
    </w:p>
    <w:p>
      <w:pPr>
        <w:pStyle w:val="Heading4"/>
        <w:numPr>
          <w:ilvl w:val="3"/>
          <w:numId w:val="1"/>
        </w:numPr>
        <w:rPr/>
      </w:pPr>
      <w:bookmarkStart w:id="1201" w:name="__RefHeading___Toc3440810_73709187"/>
      <w:bookmarkStart w:id="1202" w:name="_Toc490"/>
      <w:bookmarkEnd w:id="1200"/>
      <w:bookmarkEnd w:id="1201"/>
      <w:r>
        <w:rPr>
          <w:rtl w:val="true"/>
        </w:rPr>
        <w:t>شرح</w:t>
      </w:r>
      <w:bookmarkEnd w:id="1202"/>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اين خطبه توجه دادن مردم به فضيلت و گرانبهايى موقعيت خود،و رذالت و پستى بنى اميه مى‌باشد،فتنه بنى اميه را شرح مى‌دهد تا نفرت مردم نسبت به آنها افزون شود و ضمنا ميل و رغبت مردم را در بارۀ خود به خاطر حمايت از اسلام قوت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يافتن رغبت مردم نسبت بحضرت به دو طريق و به شرح زير حاصل مى‌شد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اخبار غيبيى كه نسبت به آينده و حوادث آن بيان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بديهايى كه از ناحيۀ بنى اميّه و جز آنها پس از روزگار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تحميل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حوادث ناگوارى كه بر سر راه خلافت قرار گرفت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فتنه را كور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آشوب مردم بصره و ناكثين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اختصاصا چشم را ذكر كرده است،به اين دليل كه چشم در صورت انسان شريفترين عضو است كار و تلاش و حركت انسان بديدن چشم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استعاره را ترشيحيّه كرده،و كنايه از فرو خوابيدن فتنه با شمشير آن حضرت مى‌باشد </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ليجترئ عليها احد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مردم جرات جنگ با اهل قبله و مسلمين را ندارند،چه مى‌ترسند كه مرتكب خطا و گناهى شوند و چگونگى جنگ با آنها را نمى‌دانند و آگاه نيستند كه فراريان را تعقيب كنند يا خير؟زخميان را بكشند يا زنده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عيالشان را اسير و مالشان را در صورتى كه متجاوز باشند تقسيم كنند يا نه؟چگونگى جنگ با اهل قبله را كسى نمى‌دانست تا آن گاه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فرو نشاندن فتنۀ ناكثين اقدام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فتنه را كور و آن را پس از هيجان زياد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اقدام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فرونشانى فتنه جنگ جمل با عايشه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خطبات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حقيقت را با عباراتى مشابه همين خطبۀ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در جايى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فأنا فقأت عين الفتنة شرقيّها و غربيّها و منافقها و مارقها،لم يكن ليجترئ عليها غيرى و لو لم اكن لما قوتل أصحاب الجمل و لا صفّين و لا اصحاب النهروان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محتمل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فقأت عين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فقأت عين اهل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باشد،كه در اين صورت مضاف حذف شده و مضاف اليه بجاى آن نشسته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چشم اهل فتنه را كور كردم،و كور كردن چشم آنها كنايه از كشتن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روايتى احنف بن قيس و گروهى از شركت در جنگ خوددارى كردند؛نه همراه ناكثين بودند و نه امام را يارى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تموّج غيهبها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دليل پراكنده شدن تاريكى شبهه‌اى كه از فتنه در ذهن مردم قرار گرفته بود تاريكى و ظلمت شدت يافت و امر بر آنها مشتبه شد،به گونه‌اى كه ندانستند،مخالفت طلحه با امام و خروج عايشه براى جنگ آيا حق است يا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جهل و نادانى علّت ترديد و دو دلى آنها شد و موجب آن گرديد كه از رفتن به جنگ ناكثين و كشتن آنها خوددارى كنند و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اشتداد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كنايه از بالا گرفتن موج شرّ و بدى فتنه و شرارت اهل فتنه و اصرار آنها بر جنگ و كشتار آورده و در هر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تموّج غيهبها، و اشتداد كلبها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را بطور مستعار بيان فرموده است </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فاسئلونى الى قوله و من يموت منهم موتا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امورى پرداخته است كه در آينده تحقّق مى‌يافته و هيچ يك از صحابه و يا تابعين جرأت پاسخ گفتن به سؤالات را نداشته‌اند؛زيرا از امور غيبى و آينده اگر كسى جز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لدنّى داشته چيزى را بيان مى‌كرد آشكارا دروغ مى‌گفت و به هنگام امتحان رسوا و مفتضح مى‌شد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كوفه شد و مردم بر اطرافش اجتماع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استقبال مردم را نسبت به خود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گشته و گفت سلونى عمّا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مى‌خواهيد از من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كه آن روز جوانى كم سنّ و سال بود گفت از قتادة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مورچه‌اى كه در داستان حضرت سليمان از آن سخن به ميان آمده است،نر يا ماده بود؟وقتى كه از او سؤال كردند قتادة جواب را ندانست و درمانده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تعجّب پرسيدند؟از كجا دانستى؟ابو حنيفه پاسخ داد از كتاب خدا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مورچه‌اى بديگر مورچگان گفت اگر آن مورچه نر،بود آيه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يعنى،فعل را بصورت مذكّر و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و تأنيث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فعل را با تاء تانيث آورده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مى‌شود كه مورچه ماده بوده است توضيح مطلب اين است كه كلماتى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 حمامة و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معناى،مورچه،كبوتر و گوسفند هم براى مذكّر و هم براى مؤنّث به كار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جمله‌اى آورده شوند تشخيص اين كه مذكّراند يا مؤنّث از طريق فعلى است كه همراه اين كلمات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خود مغرور از پاسخ گفتن به اين سؤال فرد ماند با وجودى كه هر انسان زيركى با مختصر فكر مى‌تواند به اين سؤال پاسخ دهد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امثال قتاده‌ها از پاسخ دادن به چنين سؤالاتى با اين كه از امور غيبى نيستند درمانده شوند چگونه مى‌توانند از </w:t>
      </w:r>
    </w:p>
    <w:p>
      <w:pPr>
        <w:pStyle w:val="BookText"/>
        <w:rPr/>
      </w:pPr>
      <w:r>
        <w:rPr>
          <w:rFonts w:ascii="IRNazanin" w:hAnsi="IRNazanin" w:eastAsia="IRNazanin"/>
          <w:color w:val="111111"/>
          <w:sz w:val="28"/>
          <w:sz w:val="28"/>
          <w:szCs w:val="28"/>
          <w:rtl w:val="true"/>
          <w:lang w:bidi="fa-IR"/>
        </w:rPr>
        <w:t>امور آينده،چيزهايى كه هنوز از عالم غيب فرود نيامده‌اند جواب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كسانى كه به نيروى الهى مؤيّد باشند و با نيروى الهى حجابهاى اسرار از جلو چشمشان بركنار شده باشد،امور آينده را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 پيرامون چگونگى و توان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پاسخ گويى امور آينده بحث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 آن را لازم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شتر،چوپان و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اواز خوان،جلودار،راننده،منزلگاه،سواره و كوچ كننده همه و همه استعاره‌اند از دو گروه هدايت يافته و هدايت كننده،گمراه و گمراه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تشبيه كردن انسانها به شتر در اجتماع كردن و فرمانبردارى از پيشوا و دعوت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منقاد و مطيع محض او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در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مى‌گردد،بدين معنا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كسانى از اهل فتنه كه در آيندۀ زمان مى‌بايست كشته شوند آگاه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 فقدتمونى إلى قوله المسئولين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است كه مردم از آنها كراهت دارند و آنها را نمى‌پسندند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حوازب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مصيبتهاى مهمّى بود كه در آينده بر مردم وارد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افكندگى سؤال كنندگان به دليل حيرت و سرگردانيى بود كه نسبت بعواقب خطرات مصيبتهاى آينده و چگونگى رهايى يافتن از آنها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درماندگى بسيارى از مسئولين،شانه خالى كردن از پاسخ،بدليل جهل و نادانيشان از عاقبت كار،و پرسشهاى مطروحه و خواست جواب از آنها مى‌باشد </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 افكندگى پرسش كنندگان و درماندگى پاسخ گويان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قلصت حربكم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فوق تفسيرى است بر امور ناپسندى كه لزوما روزى بر آنها نازل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به كمر زدن،استعاره از جنگ آورده شده است،جهت استعاره،تشبيه كردن جنگ،به كوششگرى است كه فوق العاده در كارش جدّى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شخص جدّى و تلاش گر، هرگاه بر انجام كارى تصميم جدّى بگيرد،دامن لباسهاى بلند خود را از پايين جمع و به كمر مى‌زند،تا دست و پا گير نباشد و آمادگى كامل بر انجام كار پيدا كند،و با تمام وجود خود را آماده سازد و بدين سان هرگاه جنگ بخواهد پا بميدان گذارد تمام كوشش خود را براى نزول آماده مى‌سازد و بر مردم وارد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عطف آمده و فعل ضاقت را بر شمرّت عطف گرفته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حال در موضع نصب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يفتح اللّه لبقيّة الأبرار منكم آنان كه در زندگانى و ديانت تسليم بنى اميّه باشند،خداوند راه‌گشاى ابرار و نيكان مى‌شود و به دست آنان هلاكت و زوال دولت بنى اميّه را فراهم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الفتن اذا أقبلت تشبّهت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فتنه در آغاز امر و در ذهنيّت مردم شبيه حق است،امّا پس از آن كه كار خود را به انجام رساند و بازگشت مردم مى‌فهمند كه فتنه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ديگر بسيار دير شده،هرج و مرج رواج يافته،و كارها بشدّت بر اثر فتنه و آشوب در هم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فتنه،بيشترين اثر نامطلوب فساد آن در دولتها پديد مى‌آيد و تمام مردم بوضوح در مى‌يابند كه آنچه دولتها انجام مى‌دهند فتنه و فساد و گمراهى از راه خداست؛و همين فهم عمومى از فساد دولتها نشانۀ از بين رفتن فتنه و بشارتى بر پايان يافتن ظلم در آن مقطع زمانى است </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ينكرن مقبلات و يعرفن مدبرات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تفسيرى بر فراز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فتنه در آغاز شناخته نمى‌شود و در ظاهر شبيه حق است و دعوت كنندگان آن شبيه دعوت كنندگان به هدايت و ارشاد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فتنه از ميان مردم رخت بربندد خواهند دانست كه با حق هيچ رابطه‌اى نداشته و دعوت كنندگان به فتنه دعوت كنندگان به ضلالت و گمراهى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يحمن 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الرّياح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دور زدن است،از جهت شباهت فتنه بر گردباد استعاره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فتنۀ دعوت كنندگان به گمراهى به حكم الهى در بعضى از بلاد آشكار مى‌شود،و در بعضى ظهور ندارد و دوران فتنه را به پرنده‌اى كه در پرواز دور مى‌زند به گردباد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يخطئن 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بعضى از بلاد را زير پا مى‌گذارد،در همين رابطۀ تشبيهى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اخوف الفتن عندى الى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فراز خطبه به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از آنچه مردم مايلند بدانند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بنى اميّه به دليل دشوارى و سختى آن بر اسلام و مسلمين و زيادى آشوب در ميان متديّنين،همچون كشت و كشتار و اذيت و آزار از هولناكترين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بزرگى فتنه بنى اميّه همين بس كه حرمت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شكستند،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ذريّه او را شهيد كردند و با خراب كردن و سوختن خانۀ خدا به اسلام اهانت كردند،و عبد اللّه زبير را در مكه به قتل رساندند و هشتاد سال تمام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و سب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آشوب و سركوب در بلاد مسلمين از ناحيۀ آنها رواج يافت و حجّاج را بر خون و مال مردم مسلّط كردند،و جز اين امور،از منكرات فراوانى كه در كتابهاى تاريخ به تفصيل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كور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اشاره به همين حقايق دارد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استعاره به كار برده است تا روشن كند كه اين امور بر خلاف </w:t>
      </w:r>
    </w:p>
    <w:p>
      <w:pPr>
        <w:pStyle w:val="BookText"/>
        <w:rPr/>
      </w:pPr>
      <w:r>
        <w:rPr>
          <w:rFonts w:ascii="IRNazanin" w:hAnsi="IRNazanin" w:eastAsia="IRNazanin"/>
          <w:color w:val="111111"/>
          <w:sz w:val="28"/>
          <w:sz w:val="28"/>
          <w:szCs w:val="28"/>
          <w:rtl w:val="true"/>
          <w:lang w:bidi="fa-IR"/>
        </w:rPr>
        <w:t>قوانين حق انجام مى‌گيرد،چنان كه شخص نابينا و كور در حركات و رفتار خود بر طريق مستقيم و راه راست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براى توضيح اين معنى است كه در دوران بنى اميّه راه راست پيموده نمى‌شود،چنان كه با چشم كور هدايت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براى بيان اين امور استعاره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 خطّتها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سرپرستى و حكومت آنها عمومى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خصّت بليّتها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بلاى بنى اميّه خصوصى بوده و به مردم پرهيزگار و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بزرگوار،و تابعين كه بزرگان اسلامند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البلاء من أبصر فيها و اخطأ من عمى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فتنه بودن رفتار بنى اميّه را تشخيص دهند از ناحيۀ وجدان خود و بنى اميّه گرفتار بلا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خود گرفتار بلا مى‌شوند بدين معنى كه منكرات را مشاهده مى‌كنند و چون قدرت بر رفع آنها را ندارند دچار اندوه فراوان و ممتد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ناحيۀ بنى اميّه گرفتار بلا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شرح،شخص پرهيزگارى كه مى‌داند آنها پيشوايان گمراهى و ضلالت‌اند از آنها فاصله مى‌گيرد و در كارهاى باطل آنها دخالت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چنين اشخاصى را راحت نمى‌گذارند، نسبت به حال و رفتارش كنجكاوى كرده و او را به انواع اذيّت و آزار و احيانا قتل گرفتار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آسيب نسبت به چنين اشخاصى خصوصى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ندانند رفتار بنى اميّه فتنه و بر خلاف اسلام است در كورى جهل گرفتارند و مطيع دعوتهاى باطل شان بوده،و در زير پرچم گمراهى آنها صف كشيده و بر وفق اوامر و دستور آنها عمل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بديهى است كه چنين افرادى از بلاى بنى اميّه سالم و در امان مى‌باشند </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اسم جلاله خداوند سوگند ياد مى‌كند كه بنى اميّه براى مردم اربابهاى بدى هستند و آنها را در كارهاى زيانمندشان براى مردم به شترى كه </w:t>
      </w:r>
    </w:p>
    <w:p>
      <w:pPr>
        <w:pStyle w:val="BookText"/>
        <w:rPr/>
      </w:pPr>
      <w:r>
        <w:rPr>
          <w:rFonts w:ascii="IRNazanin" w:hAnsi="IRNazanin" w:eastAsia="IRNazanin"/>
          <w:color w:val="111111"/>
          <w:sz w:val="28"/>
          <w:sz w:val="28"/>
          <w:szCs w:val="28"/>
          <w:rtl w:val="true"/>
          <w:lang w:bidi="fa-IR"/>
        </w:rPr>
        <w:t>شير دوشش را گاز مى‌گيرد تشبيه مى‌كند و جهت تشبيه را اوصافى همچون چموشى،گاز گرفتن،با دست و پا لگد زدن،شير ندادن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اوصاف و حالات اشاره‌اى بر حركات مؤذيانه و پست بنى اميّه دارد،و كنايه است از آزار دادن،كشتن و نپرداختن حقوق بيت المال مردم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همۀ نشانۀ ظلم و بى عدالتى و در يك كلمه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مورد حركات شر آميز بنى اميّه و گرفتارى مردم به دست آنها به ذكر دو مطلب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از آزار و اذيّت و قتل و غارت مردم خوددارى نمى‌كردند مگر نسبت به دو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براى آنها سودى داشتند،پيرو راهشان بودند و با وجودى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 آنها را مشاهده مى‌كردند بر آنها اعتراض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ضررى به آنها نداشتند و كارهاى زشت آنها را تقبيح نمى‌كردند و بنى اميه هم از آنها ترسى بدل راه نمى‌دادند نظير عوام الناس و بازاريان </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حال جان نثارانى است كه اطاعت و ياريشان از بنى اميّه مانند فرمانبردارى برده از آقايش و يا پيروان بى اختيار از مولايشان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بدان سان كه برده ناگزير از اربابش و يا مزدور از دستور جيره دهنده تبعيّت مى‌كند و استقلال شخصى ندارد،آنان نيز با همين ويژگى از بنى اميّه فرمان بردارى مى‌كردند و مطيع بى چون و چرا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اينان باقى افراد ممكن نبود كه از بنى اميّه حمايت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طبيعى بود كه مورد آزار و اذيّت بنى اميّه واقع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معناى كلام امام اين باشد كه نادانان و جيره بگيران تا حاكميت زور باشد از بنى اميّه حمايت مى‌كنند و با نبود زور و با توجّه بملاك يارى كردن آنها،از پيروى بنى اميّه طفره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ديگر مشابه </w:t>
      </w:r>
    </w:p>
    <w:p>
      <w:pPr>
        <w:pStyle w:val="BookText"/>
        <w:rPr/>
      </w:pPr>
      <w:r>
        <w:rPr>
          <w:rFonts w:ascii="IRNazanin" w:hAnsi="IRNazanin" w:eastAsia="IRNazanin"/>
          <w:color w:val="111111"/>
          <w:sz w:val="28"/>
          <w:sz w:val="28"/>
          <w:szCs w:val="28"/>
          <w:rtl w:val="true"/>
          <w:lang w:bidi="fa-IR"/>
        </w:rPr>
        <w:t>اين كلامى دارند كه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بعضى از شما از بعضى مانند يارى كردن برده از اربابش مى‌باشد هنگامى كه ارباب حضور دارد از او فرمان مى‌برد و هر گاه ارباب غايب شود از او بدگويى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مردم از بنى اميّه نيز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كه بنى اميّه مردم را تا سر حدّ برده تحقير مى‌كنند،بتوضيح فراگير بودن فتنه آنها پرداخته فتنه آنها را محدود به يك يا چند مورد نمى‌داند و از ديدگاه حضرت فتنه بنى اميّه بسيار سخت و دشوار همچون قطعه‌هاى ظلمانى شب فرا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فتن بنى اميّه بصورت جمع قرائت كرده‌اند،منظور جزئيّات شرور و بديهايى است كه در زمان دولت و حكومت آنها بر مردم وارد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قبيح و زشت بودن عقلى و شرعى اعمال بنى اميّه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منفور بودن رفتار آنهاست،چنان كه مردم از چهره زشت متنفّرند از كردار بنى اميّه نفرت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تكرار فتنه و آشوب از ناحيۀ حكومت بنى اميّه،استعاره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اسبهاى مهاجمين براى جنگ و غارت فوج فوج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بنى اميّه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عدم مطابقت رفتار آنها با قوانين عدل الهى است،چنان كه حركات مردم دوران جاهليت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همين معناست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حكومت آنها پرچم هدايتى نيست و علم ارشادى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براى رهبرى امام عدل و قانون حقّى كه از آن تبعيت شود وجود ندارد </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اهل البيت منها بمنجاة و لسنا فيها بدعاة يعنى تنها ما اهل بيت پيامبر از گناهكارى آنها بدور بوده و در آن دخالتى نداشته و به پيروى از </w:t>
      </w:r>
    </w:p>
    <w:p>
      <w:pPr>
        <w:pStyle w:val="BookText"/>
        <w:rPr/>
      </w:pPr>
      <w:r>
        <w:rPr>
          <w:rFonts w:ascii="IRNazanin" w:hAnsi="IRNazanin" w:eastAsia="IRNazanin"/>
          <w:color w:val="111111"/>
          <w:sz w:val="28"/>
          <w:sz w:val="28"/>
          <w:szCs w:val="28"/>
          <w:rtl w:val="true"/>
          <w:lang w:bidi="fa-IR"/>
        </w:rPr>
        <w:t>آنها دعوت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اين نيست كه خانواده پيامبر مورد اذيّت و آزار قرار نمى‌گيرند و بحق دعوت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دعوت كردن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رهبرى خود،و به شهادت رسيدن آن بزرگوار و اولادش و هتك حرمت ذريّه پيامبر روشنترين گواه بر اين ادّعا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مقصود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بمنجاة من آثامها و لسنا فيها بدعاة مطلقا يعنى در گناه آنها شركت نداريم و داعى مطلق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 معنا از كلام حضرت بايد بگوييم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كننده بسوى خود نبود بلكه از جانب مردم كوفه براى قبول امامت و رهبرى دعوت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كه دعوت آنها را اجابت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يفرج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كتفريج الأديم الى قوله الاّ الخوف 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بزوال دولت بنى اميّه و ظهور دولت بنى العباس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بنى العباس بقلع و قمع بنى اميه پرداخته آنها را درمانده و مستأصل مى‌كنند و آنها را براى انجام كارهاى زشت‌شان مورد تعقيب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فاصلۀ زمانى و تعارض نيروها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تقوى و بندگان نيك خداوند كه مورد آزار و اذيّت بنى اميّه بودند فرجى پيدا كرده،و به آسايش مى‌رسند،بدان سان كه پوست،شكافته شود و محتواى آن آزاد گردد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العباس آنها را بخوارى،ذلّت و اهانت و بى اعتبارى تنبيه كنند و جام عذاب را با مزه‌هاى گوناگون بدانها بچشانند،و مرگ را در شكلهاى مختلف بر آنها بنمايانند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تاريخ وقايع ذلّت‌بار و كشتنهاى خفّت‌بار بنى اميه را به دست بنى العبّاس ثبت و ضبط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تعبير،عطيّه و تحليس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كار رفته‌اند،جهت شباهت،ترس فراگيرى بود كه آنها بطور مداوم با آن دست بگريبان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سان كه پارچۀ زير پالان شتر،مدام بر پشت شتر بسته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تودّ قريش الى آخره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نهايت و نتيجه اين دگرگونيها،و تفسير اوضاعى است كه براى قريش در امر خلافت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جنگ و خون‌ريزى،چنان خوارى و ضعفى قريش را فرا گيرد،حتّى با توجّه به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آنها دشمن‌ترين خلق نسبت به قريش باشد،خلافت او را آرزو كنند براى زمانى هر چند كوتاه او را بر مصدر خلافت و صدارت خود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خلافتى كه امروز آن بزرگوار براى منطقۀ خاصّى آن را طالب است و آنها مضايقه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آن حضرت را در امر خلافت يارى كنند،دستوراتش را تبعيّت كرده و منقاد فرمان او باشند،و از او هدايت و راهنمايى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آرمانهايش دفاع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امروز حضرت را از حقش محروم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نحر شتر را كوتاهى زمان خلافتى كه قريش پس از شدايد زياد براى حضرت آرزو كنند كنايه آورده است</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درستى سخن امام در باره اين خبر غيبى روشن است،زيرا ارباب سير و تاريخ نقل كرده‌اند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آخرين پادشاه بنى اميّه روزى كه گرفتار و از خلافت بر كنار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على بن عبد اللّه بن عباس را با فوجى از سپاه خراسان ديد كه عبور مى‌كند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على بن ابى طالب را بجاى اين جوان در زير اين پرچم مى‌ديدم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در كتابهاى تاريخ مشهور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به چنين روزى بوده است</w:t>
      </w:r>
      <w:r>
        <w:rPr>
          <w:rFonts w:eastAsia="IRNazanin" w:cs="IRNazanin"/>
          <w:color w:val="111111"/>
          <w:sz w:val="28"/>
          <w:szCs w:val="28"/>
          <w:rtl w:val="true"/>
          <w:lang w:bidi="fa-IR"/>
        </w:rPr>
        <w:t xml:space="preserve">. </w:t>
      </w:r>
      <w:bookmarkStart w:id="1203" w:name="pg11510_167854"/>
    </w:p>
    <w:p>
      <w:pPr>
        <w:pStyle w:val="Heading3"/>
        <w:numPr>
          <w:ilvl w:val="2"/>
          <w:numId w:val="1"/>
        </w:numPr>
        <w:rPr/>
      </w:pPr>
      <w:bookmarkStart w:id="1204" w:name="__RefHeading___Toc3440812_73709187"/>
      <w:bookmarkStart w:id="1205" w:name="_Toc491"/>
      <w:bookmarkEnd w:id="1203"/>
      <w:bookmarkEnd w:id="1204"/>
      <w:r>
        <w:rPr>
          <w:rtl w:val="true"/>
        </w:rPr>
        <w:t xml:space="preserve">خطبه </w:t>
      </w:r>
      <w:r>
        <w:rPr>
          <w:rtl w:val="true"/>
        </w:rPr>
        <w:t xml:space="preserve">- </w:t>
      </w:r>
      <w:r>
        <w:rPr/>
        <w:t>91</w:t>
      </w:r>
      <w:bookmarkEnd w:id="1205"/>
    </w:p>
    <w:p>
      <w:pPr>
        <w:pStyle w:val="Heading4"/>
        <w:numPr>
          <w:ilvl w:val="3"/>
          <w:numId w:val="1"/>
        </w:numPr>
        <w:rPr/>
      </w:pPr>
      <w:bookmarkStart w:id="1206" w:name="__RefHeading___Toc3440814_73709187"/>
      <w:bookmarkStart w:id="1207" w:name="_Toc492"/>
      <w:bookmarkEnd w:id="1206"/>
      <w:r>
        <w:rPr>
          <w:rtl w:val="true"/>
        </w:rPr>
        <w:t>بخش اول خطبه كه در ستايش خداوند يكتا و انبيا و اوليا ايراد فرموده است</w:t>
      </w:r>
      <w:bookmarkEnd w:id="1207"/>
    </w:p>
    <w:p>
      <w:pPr>
        <w:pStyle w:val="Heading5"/>
        <w:numPr>
          <w:ilvl w:val="4"/>
          <w:numId w:val="1"/>
        </w:numPr>
        <w:rPr/>
      </w:pPr>
      <w:bookmarkStart w:id="1208" w:name="__RefHeading___Toc3440816_73709187"/>
      <w:bookmarkStart w:id="1209" w:name="_Toc493"/>
      <w:bookmarkEnd w:id="1208"/>
      <w:r>
        <w:rPr>
          <w:rtl w:val="true"/>
        </w:rPr>
        <w:t>اشاره</w:t>
      </w:r>
      <w:bookmarkEnd w:id="1209"/>
    </w:p>
    <w:p>
      <w:pPr>
        <w:pStyle w:val="BookText"/>
        <w:rPr/>
      </w:pP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 حَدْسُ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لاَ غَايَةَ لَهُ فَيَنْتَهِيَ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آخِرَ لَهُ فَيَنْقَضِيَ</w:t>
      </w:r>
    </w:p>
    <w:p>
      <w:pPr>
        <w:pStyle w:val="Heading5"/>
        <w:numPr>
          <w:ilvl w:val="4"/>
          <w:numId w:val="1"/>
        </w:numPr>
        <w:rPr/>
      </w:pPr>
      <w:bookmarkStart w:id="1210" w:name="__RefHeading___Toc3440818_73709187"/>
      <w:bookmarkStart w:id="1211" w:name="_Toc494"/>
      <w:bookmarkEnd w:id="1210"/>
      <w:r>
        <w:rPr>
          <w:rtl w:val="true"/>
        </w:rPr>
        <w:t>ترجمه</w:t>
      </w:r>
      <w:bookmarkEnd w:id="1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است خداوندى كه انديشه‌هاى دور پرواز،عظمت و مرتبه بلند او را در نيابند و زيركهاى هوشيار به درك مقام او نرسند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رسيدن به كنه ذاتش عاجز و درمانده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اوّلى است بى آغاز پس نهايتى ندارد تا در آن جا محدود شود و آخرى است بى پايان فرجامى ندارد تا سپرى شده از ميان برود </w:t>
      </w:r>
      <w:r>
        <w:rPr>
          <w:rFonts w:eastAsia="IRNazanin" w:cs="IRNazanin"/>
          <w:color w:val="111111"/>
          <w:sz w:val="28"/>
          <w:szCs w:val="28"/>
          <w:rtl w:val="true"/>
          <w:lang w:bidi="fa-IR"/>
        </w:rPr>
        <w:t>.»</w:t>
      </w:r>
    </w:p>
    <w:p>
      <w:pPr>
        <w:pStyle w:val="Heading5"/>
        <w:numPr>
          <w:ilvl w:val="4"/>
          <w:numId w:val="1"/>
        </w:numPr>
        <w:rPr/>
      </w:pPr>
      <w:bookmarkStart w:id="1212" w:name="__RefHeading___Toc3440820_73709187"/>
      <w:bookmarkStart w:id="1213" w:name="_Toc495"/>
      <w:bookmarkEnd w:id="1212"/>
      <w:r>
        <w:rPr>
          <w:rtl w:val="true"/>
        </w:rPr>
        <w:t>شرح</w:t>
      </w:r>
      <w:bookmarkEnd w:id="1213"/>
    </w:p>
    <w:p>
      <w:pPr>
        <w:pStyle w:val="BookText"/>
        <w:rPr/>
      </w:pPr>
      <w:r>
        <w:rPr>
          <w:rFonts w:ascii="IRNazanin" w:hAnsi="IRNazanin" w:eastAsia="IRNazanin"/>
          <w:color w:val="111111"/>
          <w:sz w:val="28"/>
          <w:sz w:val="28"/>
          <w:szCs w:val="28"/>
          <w:rtl w:val="true"/>
          <w:lang w:bidi="fa-IR"/>
        </w:rPr>
        <w:t>كلمه تبارك به دو معنى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قولى تبارك از ريشۀ بروك گرفته شده است كه به مفهوم در جايگاه واحدى مستقر شدن و در آن ثبوت و استوارى يافتن به كار رفته است و بنا به روايت ديگر از بركت كه به معنى زيادى است مشتق شده است</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معناى اول،كلام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عظمت خداوند متعال به لحاظ دوام بقاء حق و استحقاق قدم وجود ذاتى و استمرار آن اشاره دارد كه ذات مقدس </w:t>
      </w:r>
    </w:p>
    <w:p>
      <w:pPr>
        <w:pStyle w:val="BookText"/>
        <w:rPr/>
      </w:pPr>
      <w:r>
        <w:rPr>
          <w:rFonts w:ascii="IRNazanin" w:hAnsi="IRNazanin" w:eastAsia="IRNazanin"/>
          <w:color w:val="111111"/>
          <w:sz w:val="28"/>
          <w:sz w:val="28"/>
          <w:szCs w:val="28"/>
          <w:rtl w:val="true"/>
          <w:lang w:bidi="fa-IR"/>
        </w:rPr>
        <w:t>پروردگار نه آغازى دارد و نه انجامى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معنى دوّم به جود و فضل و احسان،لطف و هدايت،و اقسام ستايش پروردگار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 يبلغه بعد الهمم و لا يناله حدس الفطن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فرازى است كه در آغاز خطبه اوّل آماده بود با اين تفاوت كه در خطبه عبارت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لا يدركه بعد الهمم و لا يناله غوص الفطن ؛در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حدس الفطن تغيير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گمان و پندار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اصطلاح علما و دانشمندان اگر فكر و انديشه،عبارت از حركت ذهن از مقصود به مبدأ و بازگشت از مبدأ به مطلوب باشد،حدس همان حركت زيبا براى به دست آوردن حدّ وسط مى‌باشد،بى آن كه خود را در به دست آوردن حد وسط دچار زحمت و مشقّتى كند،يعنى در حدّ وسط سازى براى برهان به گمان بسنده مى‌كند،و در حقيقت گمان يا حدس ايجاد شك مى‌كند و يقين آور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حدس و گمان در صدور حكم دستش باز است و با همۀ اعتباراتى كه دارد و بلندترين رتبه را در حدس زدن معنى دارد از رسيدن به ذات حق تعالى و دريافت كنه ذاتش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كنه خدا را نمى‌توان شناخت بلكه حدس هم نمى‌توان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باره توضيح كامل داده‌ايم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تفسير اوّل و آخر بودن خداوند را تا كنون چندين بار در شرح خطبه‌ها آورده‌ايم بنا بر اين نيازى بتكرار مجدّد آن نيست</w:t>
      </w:r>
      <w:r>
        <w:rPr>
          <w:rFonts w:eastAsia="IRNazanin" w:cs="IRNazanin"/>
          <w:color w:val="111111"/>
          <w:sz w:val="28"/>
          <w:szCs w:val="28"/>
          <w:rtl w:val="true"/>
          <w:lang w:bidi="fa-IR"/>
        </w:rPr>
        <w:t xml:space="preserve">. </w:t>
      </w:r>
      <w:bookmarkStart w:id="1214" w:name="pg11510_167856"/>
    </w:p>
    <w:p>
      <w:pPr>
        <w:pStyle w:val="Heading4"/>
        <w:numPr>
          <w:ilvl w:val="3"/>
          <w:numId w:val="1"/>
        </w:numPr>
        <w:rPr/>
      </w:pPr>
      <w:bookmarkStart w:id="1215" w:name="__RefHeading___Toc3440822_73709187"/>
      <w:bookmarkStart w:id="1216" w:name="_Toc496"/>
      <w:bookmarkEnd w:id="1214"/>
      <w:bookmarkEnd w:id="1215"/>
      <w:r>
        <w:rPr>
          <w:rtl w:val="true"/>
        </w:rPr>
        <w:t>بخش دوم خطبه</w:t>
      </w:r>
      <w:r>
        <w:rPr>
          <w:rtl w:val="true"/>
        </w:rPr>
        <w:t>:</w:t>
      </w:r>
      <w:r>
        <w:rPr>
          <w:rtl w:val="true"/>
        </w:rPr>
        <w:t>كه قسمتى از آن در توصيف انبيا الهى بويژه پيامبر اسلام و آل اطهارش</w:t>
      </w:r>
      <w:bookmarkEnd w:id="1216"/>
    </w:p>
    <w:p>
      <w:pPr>
        <w:pStyle w:val="Heading5"/>
        <w:numPr>
          <w:ilvl w:val="4"/>
          <w:numId w:val="1"/>
        </w:numPr>
        <w:rPr/>
      </w:pPr>
      <w:bookmarkStart w:id="1217" w:name="__RefHeading___Toc3440824_73709187"/>
      <w:bookmarkStart w:id="1218" w:name="_Toc497"/>
      <w:bookmarkEnd w:id="1217"/>
      <w:r>
        <w:rPr>
          <w:rtl w:val="true"/>
        </w:rPr>
        <w:t>اشاره</w:t>
      </w:r>
      <w:bookmarkEnd w:id="1218"/>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فَاسْتَوْدَعَهُمْ فِي أَفْضَلِ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أَقَرَّهُمْ فِي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تَنَاسَخَتْهُمْ كَرَائِمُ الْأَصْلاَبِ إِلَى 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مِنْهُمْ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مِنْهُمْ بِدِينِ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 كَرَامَةُ اللَّهِ سُبْحَانَهُ وَ تَعَالَى إِلَى؟مُحَمَّدٍ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أَفْضَلِ الْمَعَادِنِ مَنْبِتاً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الْأَرُومَاتِ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الَّتِي صَدَعَ مِنْهَا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انْتَجَبَ مِنْهَا أُمَنَاءَهُ عِتْرَتُهُ خَيْرُ الْعِتَرِ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أُسْرَتُهُ خَيْرُ الْأُسَرِ وَ شَجَرَتُهُ 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فِي حَرَمٍ وَ 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فُرُوعٌ طِوَالٌ وَ ثَمَرٌ 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 مَنِ اتَّقَى وَ بَصِيرَةُ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لَمَعَ ضَوْؤُهُ وَ شِهَابٌ سَطَعَ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 بَرَقَ لَمْعُهُ سِيرَتُهُ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سُنَّتُهُ الرُّشْدُ وَ كَلاَمُهُ الْفَصْلُ وَ 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هَفْوَةٍ عَنِ الْعَمَلِ وَ غَبَاوَةٍ مِنَ الْأُمَمِ اعْمَلُوا رَحِمَكُمُ اللَّهُ عَلَى أَعْلاَمٍ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 إِلى دارِ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فِي دَارِ مُسْتَعْتَبٍ عَلَى مَهَلٍ وَ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الْأَبْدَانُ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الْأَلْسُنُ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التَّوْبَةُ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مَقْبُولَةٌ</w:t>
      </w:r>
    </w:p>
    <w:p>
      <w:pPr>
        <w:pStyle w:val="Heading5"/>
        <w:numPr>
          <w:ilvl w:val="4"/>
          <w:numId w:val="1"/>
        </w:numPr>
        <w:rPr/>
      </w:pPr>
      <w:bookmarkStart w:id="1219" w:name="__RefHeading___Toc3440826_73709187"/>
      <w:bookmarkStart w:id="1220" w:name="_Toc498"/>
      <w:bookmarkEnd w:id="1219"/>
      <w:r>
        <w:rPr>
          <w:rtl w:val="true"/>
        </w:rPr>
        <w:t>لغات</w:t>
      </w:r>
      <w:bookmarkEnd w:id="1220"/>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يافتن افضت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شد ارومه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ريشه 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شكافتن،شقّه كردن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افروخته‌اى كه بر بالاى هيزمها قرار دارد و با آن آتش روشن مى‌كنند،آتش گيره عتره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شخص،خويشان و نزديكان اسرته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اقوام،جمعيت فاميلى شخص سبقت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شد 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 آشكار</w:t>
      </w:r>
    </w:p>
    <w:p>
      <w:pPr>
        <w:pStyle w:val="Heading5"/>
        <w:numPr>
          <w:ilvl w:val="4"/>
          <w:numId w:val="1"/>
        </w:numPr>
        <w:rPr/>
      </w:pPr>
      <w:bookmarkStart w:id="1221" w:name="__RefHeading___Toc3440828_73709187"/>
      <w:bookmarkStart w:id="1222" w:name="_Toc499"/>
      <w:bookmarkEnd w:id="1221"/>
      <w:r>
        <w:rPr>
          <w:rtl w:val="true"/>
        </w:rPr>
        <w:t>ترجمه</w:t>
      </w:r>
      <w:bookmarkEnd w:id="1222"/>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 در نيكوترين امانتگاه پيامبران را به امانت نهاد و در بهترين قرارگاه آنها را قرار داد،پيوسته آنها را از صلبهاى نيكوى پدران به رحم پاكيزه مادران منتقل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تماما موحد و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انبياء بدرود حيات گفته از اين جهان در مى‌گذشت،ديگرى براى نشر حق و حفظ دين بجاى وى قيام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بدينسان احكام الهيه در دست </w:t>
      </w:r>
      <w:bookmarkStart w:id="1223" w:name="pg11510_167857"/>
    </w:p>
    <w:p>
      <w:pPr>
        <w:pStyle w:val="BookText"/>
        <w:rPr/>
      </w:pPr>
      <w:bookmarkEnd w:id="1223"/>
      <w:r>
        <w:rPr>
          <w:rFonts w:ascii="IRNazanin" w:hAnsi="IRNazanin" w:eastAsia="IRNazanin"/>
          <w:color w:val="111111"/>
          <w:sz w:val="28"/>
          <w:sz w:val="28"/>
          <w:szCs w:val="28"/>
          <w:rtl w:val="true"/>
          <w:lang w:bidi="fa-IR"/>
        </w:rPr>
        <w:t>پيامبران دست به دست گردش مى‌كرد و مردم بوسيله آنها هدايت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كرامت خداوند سبحان به محمّد صلّ اللّه عليه و آله تفويض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جهانيان پيامبر اسلام را از گرامى‌ترين معدنها و از نيكوترين اصلها رويانيد،آرى از همان شجره‌اى كه ديگر انبيا را رويانيده،و اوصيا را نيز از آن درخت و اصل و نسب بر گزيده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اسلام از بهترين خاندانها و خويشاوندانش از شايسته‌ترين خويشاوندها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نژادشان از بهترين نژادهاست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وجودشان در حرم روييد و در بوستان مجد و كرم رشد كرد و داراى شاخه‌هايى بلند و ميوه‌هاى فراوان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كسى به ثمره آن باغ نمى‌رسد و داراى آن شأن مقام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كس به پايۀ دانش آنها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اسلام پيشواى پرهيزگاران و روشنى ديده هدايت يافتگان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است كه روشنايى‌اش درخشان و ستاره‌اى است كه انوارش تابان و آتش زنه‌اى است كه شعله‌اش در برق و لمعان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استقامت و طريقۀ او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حق را از باطل جدا مى‌كند و فرمانش عدل و دادگرى را بر پا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پيغمبرى مبعوث شد كه ديرى بود،كسى به رسالت نيامده و مردم از راه حق منحرف شده،و امّتهاى پيشين در غفلت و نادانى سرگردان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بندگان خدا،بر نشانه آشكار حق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هدايت روشن و هموار شما را به سوى بهشت دعوت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اكنون در دنيايى هستيد كه مى‌توانيد در پرتو فرصت و فراغت و آسودگى،خوشنودى و رضايت حق را بدست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كسب رضايت حق بكوشيد و اسباب ورود به بهشت را فراهم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هنوز نامه أعمالتان گشوده و قلبها براى نگارش كارهاى نيك‌تان در حركت،بدنهايتان سالم و زبانهايتان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توبۀ شما پذيرفته،و كارهاى پسنديده‌تان مورد قبول واقع مى‌شود </w:t>
      </w:r>
      <w:r>
        <w:rPr>
          <w:rFonts w:eastAsia="IRNazanin" w:cs="IRNazanin"/>
          <w:color w:val="111111"/>
          <w:sz w:val="28"/>
          <w:szCs w:val="28"/>
          <w:rtl w:val="true"/>
          <w:lang w:bidi="fa-IR"/>
        </w:rPr>
        <w:t>.»</w:t>
      </w:r>
    </w:p>
    <w:p>
      <w:pPr>
        <w:pStyle w:val="Heading5"/>
        <w:numPr>
          <w:ilvl w:val="4"/>
          <w:numId w:val="1"/>
        </w:numPr>
        <w:rPr/>
      </w:pPr>
      <w:bookmarkStart w:id="1224" w:name="__RefHeading___Toc3440830_73709187"/>
      <w:bookmarkStart w:id="1225" w:name="_Toc500"/>
      <w:bookmarkEnd w:id="1224"/>
      <w:r>
        <w:rPr>
          <w:rtl w:val="true"/>
        </w:rPr>
        <w:t>شرح</w:t>
      </w:r>
      <w:bookmarkEnd w:id="1225"/>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استودعهم الى قوله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p>
    <w:p>
      <w:pPr>
        <w:pStyle w:val="BookText"/>
        <w:rPr/>
      </w:pPr>
      <w:r>
        <w:rPr>
          <w:rFonts w:ascii="IRNazanin" w:hAnsi="IRNazanin" w:eastAsia="IRNazanin"/>
          <w:color w:val="111111"/>
          <w:sz w:val="28"/>
          <w:sz w:val="28"/>
          <w:szCs w:val="28"/>
          <w:rtl w:val="true"/>
          <w:lang w:bidi="fa-IR"/>
        </w:rPr>
        <w:t>انبيايى كه براى اقامه دين خدا بر پا خاستند و بمنظور رواج يافتن احكام الهى كوشش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اساس دين خدا يكى است،و تمام انبيا براى ارشاد خلق به راه حق و پيمودن طريق ديانت تلاش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خدا داراى اصل و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و معرفت خداوند و كمال يافتن بوسيلۀ آن معرفت متخلق شدن به مجموعه مكارم اخلاق و سامان دادن نظام اجتماعى مردم از نظر معاش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هستند كه مقصود شرع بوده و هيچ يك از انبيا با ديگرى در اين امور مخالفت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اختلافى كه در شرايع واقع است امورى است جزئى و بحسب مصالحى است كه متعلّق بزمان معيّن و رسولى خاصّ و مردمى مشخّص بوده كه براى پيروان آن شريعت اصل بحساب مى‌آمده است،و بمثابۀ مشخّصات و عوارضى بشمار مى‌آيد كه در طبيعت نوع واحد همين اختلاف عوارض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جايگاهى كه خداوند انبيا را در آن سكونت بخشيده است، باغستانهاى بهشت و منزلگاه فرشتگان مى‌باشد و آن بهترين قرارگاه و محلّ كرامت حضرت حق و جايگاه صدق نزد حق تعالى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الأصلاب لهم إلى مطهّرات الأرحام ،انتقال يافتن نطفۀ وجودى پيامبران از صلب گرامى پدران به رحم پاك مادران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صلبهاى با ارزشى كه حق اين است آنها به بزرگوارى توصيف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رحمهاى پاكيزه‌اى كه شأن پذيرفتن نطفه‌هاى پاك و رشد دادن آنها را در خود داشته،و از تيرگى فساد بدور باشند شيعه نژاد انبيا را از طرف پدر و مادر از شرك و كفر پاك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كه انبيا از صلب پدران مؤمن و رحم مادران با ايمان متولّد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اعتقاد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صلب پدران پاك به رحم مادران پاكيزه انتقال يافتيم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محتمل است كه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مستودع و خير مستقر ،پيدايش وجودى انبيا يعنى اصلاب پدران و رحم مادران باشد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توضيح همين معنى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مضى منهم سلف قام بدين اللّه منهم خلف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بضرورت وجودى و بعثت انبيا،پياپى بهنگام حاجت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توضيح اين مطلب قبلا اشاره كرده‌ايم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أفضت كرامة اللّه الى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 امناءه جملۀ فوق اشاره به نهايت سلسلۀ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كرامت خدا،كنايه از نبوّت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معدن،منبت و مغرس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سرشت پيامبر استعاره به كار رفته است و هر يك از اينها زمينه قبول و پذيرش نبوت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استعاره اين است كه حسب و نسب شايسته،قابليّت و زمينه رشد شخصيت انبيا را دارد، چنان كه زمين قابليت بوجود آوردن معدن و درخت،شايستگى بارور شدن به ميوه‌هاى پاك و پاكيزه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است،اصالتى كه توانسته است مانند پيامبر اسلام را به بار آورد،برترين معادن و با ارزشترين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قولى منظور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كرامت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عزّت و شرافت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 اين است كه مقصود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پيامبر و فاميل اوست كه مورد كرامت خداوند قرار گرفته است و سپس از ميان قبيله و فاميل،اخصّ و اشرف يعنى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بكرامت مخصوص گردانيده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شجره‌اى كه پيامبران را از آن برآورده بود،پيامبر اسلام را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صنف انبيا استعاره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درخت از ريشه‌اش با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نيز از فاميل و قبيله‌شان با اهميّت‌ترند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استعاره اين است كه انصداع كنايه از رويش فرع از اصل است چنان كه انبيا از صنف بشر انشقاق و انشعاب يافته،و شاخه درختان از ساقه آنها بر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سلسلۀ انبياء الهى بر آمده و از ميان آنها بر گزيده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امين خدا بودن انبيا امين رسالت و پيامبرى آنها از جانب حق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خير العترة و اسرته خير الأسر دليل تقدّم عترة بر اسرة چنان كه قبلا دانسته شد اين است كه معناى عترة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خصوصى‌تر و تقرّب بيشترى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افضليّت عترت،كلام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حسن و حسين حمزه و جعفر بزرگ اهل محشر و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افضليّت اسرة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 كلام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ميان عرب قبيله معد را و از ميان قبيلۀ معد بنى نضير بن كنانه را و از ميان قبيلۀ بنى نضير هاشم را و از ميان قبيله بنى هاشم مرا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محمّد،من شرق و غرب زمين را گشتم و از تو گرامى‌تر،و از قبيله بنى هاشم خانواده‌اى را شايسته‌تر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عبارتى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پيرو قريش هستند،افراد نيكوكار از نيكوكار آنها و بدكارها از بدكاران قريش پيروى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شجرته خير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بروايتى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موضع از اين خطبه به كار رفته،مقصود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بنا به قولى و بقرينۀ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 فى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مكّه است،مقصود هاشم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انبات و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پاكى نژاد كه لازمه‌اش فضيلت آن بزرگوار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خانواده،ذريّه،و ديگر نيكان از قبيله بنى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توصيف كردن آل پيامبر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فضيلت نهايى و مقام بلند آنها در شرافت است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را ترشيحيّه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علوم و اخلاقى است كه متفرّع از اصالت نژادى پيامبر و پيشوايان مسلمين باشد،و بيان اين مطلب كه هيچ كس دست رسى به اين مقام بلند را ندارد،كنايه از علوّ مقام و رموزى است كه پيامبر و اولادش داراى آنها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و شرح كه بدليل بلندى مرتبه و يا بلحاظ پيچيدگى اسرار و رموزى كه در وجود آنهاست،ممكن نيست كسى داراى آن رتبه و درجه گردد و يا فكرش به كنه آن اسرار و رموز منتقل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ايام من اتّقى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بصيرة،سراج،شهاب،و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استعاره از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استعاره اين است كه رسول مكرّم اسلام سبب هدايت و ارشاد بود،چنان كه چشم،چراغ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حكمت روشن‌گرى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درخشش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نورانيّت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برق و جلا، استعاره را ترشيحيّه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جهت استعاره 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آتش گيره و به تعبيرى آتش زنه،انتشار نورانيّت و علم از ناحيۀ پيامبر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زنه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سبب كه آن بزرگوار منشأ علم و هدايت براى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عدالت،ميانه روى، حركت بر طريق مستقيم و عدم انحراف،دورى از افراط و تفريط بود و سنّت آن حضرت رشد و هدايت،يعنى پيمودن راه خدا به لحاظ وظيفه هدايتى بود كه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پيامبر سخن فضل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كنندۀ حق از باطل بود چنان كه كلام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و حكم پيامبر نيز جنبۀ عدل را داشت،يعنى حدّ فاصل ميان دو رذيلت ستمگرى و ستم‌كشى بود </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ارسله على حين فترة من الرّسل و هفوة من العمل هنگامى </w:t>
      </w:r>
    </w:p>
    <w:p>
      <w:pPr>
        <w:pStyle w:val="BookText"/>
        <w:rPr/>
      </w:pPr>
      <w:r>
        <w:rPr>
          <w:rFonts w:ascii="IRNazanin" w:hAnsi="IRNazanin" w:eastAsia="IRNazanin"/>
          <w:color w:val="111111"/>
          <w:sz w:val="28"/>
          <w:sz w:val="28"/>
          <w:szCs w:val="28"/>
          <w:rtl w:val="true"/>
          <w:lang w:bidi="fa-IR"/>
        </w:rPr>
        <w:t>خداوند پيامبر را به رسالت مبعوث فرمود،كه لغزش و گمراهى در ميان جوامع بشرى رواج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گرفتار نادانى و عدم دريافت حقايق شده،حق را از باطل جدا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لازمۀ زندگى شرافتمندانه انسان بود،در ميان آنها ديده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توضيح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رحمكم اللّه على اعلام بنيّة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پيشوايان دين،و آنچه از حقايق كه در نزد آنها وجود دارد و بمنزلۀ چراغ هدايت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كار گرفته است،و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كنايه از وجود و جلوۀ آنها در ميان خلق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الطّريق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يَدْعُوا إِلى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فوق،شريعت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وضوح شريعت در زمان پيامبر و زمان نزديك به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شريعت انسانها را به بهشت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دادن دعوت به طريق،نسبت مجازى است،زيرا آنكه مردم را به بهشت دعوت مى‌كند پوينده راه و آورنده شريعت است نه،راه و طريق زيرا راه كسى را به بهشت فرا نمى‌خواند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فى دار مستعتب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اكنون در خانه‌اى قرار داريد كه جايگاه عمل است و نه بازخواست،يعنى دار دنيا كه ممكن است بوسيله طاعت و فرمانبردارى خود،رضايت خدا را جلب كنيد و او از شما خوشنود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مهلت داريد يعنى فراغت انديشه كردن و فرصت اعمال نيك را دارا بوده و هنوز باز دارنده مرگ و عواقب آن شما را از فرمانبردارى محروم و ممنوع نكرده است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الصّحف منشورة الى آخره در اين جملات از كلام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حال به كار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حالى كه دفتر اعمال شما هنوز باز است و قلم انجام وظيفه مى‌تواند در كتاب عمل شما خير بنويسد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قلمهاى مثبت و ضبط كنندۀ خلق،اعمال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نتيجۀ تذكّر دادن اين امور توجّه بوجوب انجام اعمال نيك و بر حذر داشتن از امورى است كه امكان ندارد با بودن آن امور زشت كار خير انجام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 رسيدن مرگ و بسته شدن كتب و خشك شدن قلم و پوسيده شدن بدن،و گنگ شدن زبان و عدم پذيرش توبه پشيمانى سود ندارد،چنان كه خداوند متعال مى‌فرمايد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يَنْفَعُ الَّذِينَ ظَلَمُوا مَعْذِرَتُهُمْ وَ لا هُمْ يُسْتَعْتَبُونَ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226" w:name="pg11510_167864"/>
    </w:p>
    <w:p>
      <w:pPr>
        <w:pStyle w:val="Heading3"/>
        <w:numPr>
          <w:ilvl w:val="2"/>
          <w:numId w:val="1"/>
        </w:numPr>
        <w:rPr/>
      </w:pPr>
      <w:bookmarkStart w:id="1227" w:name="__RefHeading___Toc3440832_73709187"/>
      <w:bookmarkStart w:id="1228" w:name="_Toc501"/>
      <w:bookmarkEnd w:id="1226"/>
      <w:bookmarkEnd w:id="1227"/>
      <w:r>
        <w:rPr/>
        <w:t>92</w:t>
      </w:r>
      <w:r>
        <w:rPr>
          <w:rtl w:val="true"/>
        </w:rPr>
        <w:t>-</w:t>
      </w:r>
      <w:r>
        <w:rPr>
          <w:rtl w:val="true"/>
        </w:rPr>
        <w:t>در اين خطبه آن حضرت فضائل و ويژگيهاى زمان بعثت رسول بزرگوار را بيان مى‌كند</w:t>
      </w:r>
      <w:r>
        <w:rPr>
          <w:rtl w:val="true"/>
        </w:rPr>
        <w:t>.</w:t>
      </w:r>
      <w:bookmarkEnd w:id="1228"/>
    </w:p>
    <w:p>
      <w:pPr>
        <w:pStyle w:val="Heading4"/>
        <w:numPr>
          <w:ilvl w:val="3"/>
          <w:numId w:val="1"/>
        </w:numPr>
        <w:rPr/>
      </w:pPr>
      <w:bookmarkStart w:id="1229" w:name="__RefHeading___Toc3440834_73709187"/>
      <w:bookmarkStart w:id="1230" w:name="_Toc502"/>
      <w:bookmarkEnd w:id="1229"/>
      <w:r>
        <w:rPr>
          <w:rtl w:val="true"/>
        </w:rPr>
        <w:t>اشاره</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 النَّاسُ ضُلاَّلٌ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حَاطِبُونَ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اسْتَهْوَتْهُمُ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اسْتَزَلَّتْهُمُ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اسْتَخَفَّتْهُمُ الْجَاهِلِيَّةُ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فِي زَلْزَالٍ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بَلاَءٍ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 ص فِي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إِلَى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3440836_73709187"/>
      <w:bookmarkStart w:id="1232" w:name="_Toc503"/>
      <w:bookmarkEnd w:id="1231"/>
      <w:r>
        <w:rPr>
          <w:rtl w:val="true"/>
        </w:rPr>
        <w:t>ترجمه</w:t>
      </w:r>
      <w:bookmarkEnd w:id="1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پيغمبر اسلام را هنگامى به رسالت مبعوث فرمود كه،مردم شديدا گمراه و در وادى حيرت سرگردان و در فتنه و فساد،خبط و اشتباه غرق بودند،هواهاى نفسانى بر آنها مسلّط كبر و غرور آنها را گرفتار لغزش كرده،نادانى نادانان آنها را،خوار و سبك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آنها را دچار اضطراب و تزلزل و ترديد كرده و ببلاى سخت جهالت گرفتار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جاهلى بت و ايرانيان متمدن آتش را معزّز مى‌داشتند و ملل غرب بتوحّش گرفتار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مردم را نصيحت كرد،راه راست را پيمود،و با حكمت و موعظه نيك آنها را به سوى حق و حقيقت دعوت كرد</w:t>
      </w:r>
      <w:r>
        <w:rPr>
          <w:rFonts w:eastAsia="IRNazanin" w:cs="IRNazanin"/>
          <w:color w:val="111111"/>
          <w:sz w:val="28"/>
          <w:szCs w:val="28"/>
          <w:rtl w:val="true"/>
          <w:lang w:bidi="fa-IR"/>
        </w:rPr>
        <w:t>.»</w:t>
      </w:r>
    </w:p>
    <w:p>
      <w:pPr>
        <w:pStyle w:val="Heading4"/>
        <w:numPr>
          <w:ilvl w:val="3"/>
          <w:numId w:val="1"/>
        </w:numPr>
        <w:rPr/>
      </w:pPr>
      <w:bookmarkStart w:id="1233" w:name="__RefHeading___Toc3440838_73709187"/>
      <w:bookmarkStart w:id="1234" w:name="_Toc504"/>
      <w:bookmarkEnd w:id="1233"/>
      <w:r>
        <w:rPr>
          <w:rtl w:val="true"/>
        </w:rPr>
        <w:t>شرح</w:t>
      </w:r>
      <w:bookmarkEnd w:id="1234"/>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خطبه در بيان فضيلت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 كننده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بر انگيخت، در حالى كه مردم از پيمودن راه خدا گمراه،و از اين كه در كارهايشان چگونه عمل كنند،و در چه مسيرى پيش روند سرگردان و در فتنۀ اشتباه گرفتار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كردارشان نظمى نداشت،و به گمراهى بدعتها دچار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حاطبون قرائت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قرائت را در نظر بگيريم،كلام استعاره‌اى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استعاره اين است كه مردم در حال ضلالت و گمراهى و فتنه و فساد،هر آنچه از اقوال و افعال بتوانند جمع آورى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حرفى به دهانشان بيايد مى‌زنند و هر كارى كه بتوانند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به صحّت و درستى اقوال و افعال بها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عرب در مثل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مثل را در بارۀ شخصى به كار مى‌برند كه چاق و لاغر و حق و باطل را در گفتارش به هم مى‌آميزد و اهميّتى بدان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 قرائت معناى كلام حضرت اين خواهد بود كه در زمان فترت </w:t>
      </w:r>
      <w:r>
        <w:rPr>
          <w:rStyle w:val="FootnoteAnchor"/>
          <w:rtl w:val="true"/>
        </w:rPr>
        <w:footnoteReference w:id="335"/>
      </w:r>
      <w:r>
        <w:rPr>
          <w:rFonts w:ascii="Amiri" w:hAnsi="Amiri" w:eastAsia="Amiri" w:cs="Amiri"/>
          <w:color w:val="111111"/>
          <w:sz w:val="28"/>
          <w:sz w:val="28"/>
          <w:szCs w:val="28"/>
          <w:rtl w:val="true"/>
          <w:lang w:bidi="ar-SA"/>
        </w:rPr>
        <w:t xml:space="preserve">مردم در فتنه قرار داشتند،حق و باطل و زشت و زيبا را با هم مخلوط مى‌كردند </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استهوتهم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انديشه‌هاى باطل آنها را جذب خود كرده،و يا به هلاكت رسانده بود و تكبّر و غرور آنها را از طريق عدالت منحرف و به وادى لغزش و سقوط كشانده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تواضع و فروتنى كه سنّت انبياى الهى است پيروى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جاهلان آنها را سبك سر كرده، بجاهايى پروازشان داده بود كه هرگز سزاوار و شايسته نبود،مانند غارت اموال و فساد و تباهى در زمين و به همين دليل دچار خفّت و خوارى و تهاجمهاى ناروا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جاهليّت است،چنان كه براى تاكيد تاريكى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 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شب‌تر از شب،تاريكتر از تاريكى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حيارى فى زلزال من الامر و بلاء من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دليل جهل و نادانيشان به مصلحت زندگيشان پى نمى‌بردند دليل اضطراب و نگرانى در امورشان نيز همين بود،گرفتار بلا شدنشان،بدين لحاظ،كه بر يكديگر حمله برده،گروهى،گروهى ديگر را كشته و بعضى بعضى را اسير مى‌گرفتند </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 إلى آخره مقصود از گذشتن پيامبر بر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مضيّه على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 راه خدا بدون انحراف مى‌باشد،دعوت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موعظه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خلق به سوى حق از جهت اطاعت و فرمانبردارى دستور خداوند بود،كه بدان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دعوت با حكمت دعوت با برهان و دعوت با موعظه دعوت با خطابه و پند و اندرز مى‌باشد توضيح اين دو لفظ را در مقدمۀ كتاب ذكر كرده‌ايم و فرق ميان حكمت و موعظه را نهاده‌ايم</w:t>
      </w:r>
      <w:r>
        <w:rPr>
          <w:rFonts w:eastAsia="IRNazanin" w:cs="IRNazanin"/>
          <w:color w:val="111111"/>
          <w:sz w:val="28"/>
          <w:szCs w:val="28"/>
          <w:rtl w:val="true"/>
          <w:lang w:bidi="fa-IR"/>
        </w:rPr>
        <w:t xml:space="preserve">. </w:t>
      </w:r>
      <w:bookmarkStart w:id="1235" w:name="pg11510_167867"/>
    </w:p>
    <w:p>
      <w:pPr>
        <w:pStyle w:val="Heading3"/>
        <w:numPr>
          <w:ilvl w:val="2"/>
          <w:numId w:val="1"/>
        </w:numPr>
        <w:rPr/>
      </w:pPr>
      <w:bookmarkStart w:id="1236" w:name="__RefHeading___Toc3440840_73709187"/>
      <w:bookmarkStart w:id="1237" w:name="_Toc505"/>
      <w:bookmarkEnd w:id="1235"/>
      <w:bookmarkEnd w:id="1236"/>
      <w:r>
        <w:rPr>
          <w:rtl w:val="true"/>
        </w:rPr>
        <w:t xml:space="preserve">خطبه </w:t>
      </w:r>
      <w:r>
        <w:rPr>
          <w:rtl w:val="true"/>
        </w:rPr>
        <w:t>-</w:t>
      </w:r>
      <w:r>
        <w:rPr/>
        <w:t>93</w:t>
      </w:r>
      <w:bookmarkEnd w:id="1237"/>
    </w:p>
    <w:p>
      <w:pPr>
        <w:pStyle w:val="Heading4"/>
        <w:numPr>
          <w:ilvl w:val="3"/>
          <w:numId w:val="1"/>
        </w:numPr>
        <w:rPr/>
      </w:pPr>
      <w:bookmarkStart w:id="1238" w:name="__RefHeading___Toc3440842_73709187"/>
      <w:bookmarkStart w:id="1239" w:name="_Toc506"/>
      <w:bookmarkEnd w:id="1238"/>
      <w:r>
        <w:rPr>
          <w:rtl w:val="true"/>
        </w:rPr>
        <w:t>بخش اول از خطبه‌هاى ديگر آن حضرت</w:t>
      </w:r>
      <w:r>
        <w:rPr>
          <w:rtl w:val="true"/>
        </w:rPr>
        <w:t>(</w:t>
      </w:r>
      <w:r>
        <w:rPr>
          <w:rtl w:val="true"/>
        </w:rPr>
        <w:t>علیه السلام</w:t>
      </w:r>
      <w:r>
        <w:rPr>
          <w:rtl w:val="true"/>
        </w:rPr>
        <w:t>)</w:t>
      </w:r>
      <w:r>
        <w:rPr>
          <w:rtl w:val="true"/>
        </w:rPr>
        <w:t>است كه در توصيف خداوند متعال و</w:t>
      </w:r>
      <w:bookmarkEnd w:id="1239"/>
    </w:p>
    <w:p>
      <w:pPr>
        <w:pStyle w:val="Heading5"/>
        <w:numPr>
          <w:ilvl w:val="4"/>
          <w:numId w:val="1"/>
        </w:numPr>
        <w:rPr/>
      </w:pPr>
      <w:bookmarkStart w:id="1240" w:name="__RefHeading___Toc3440844_73709187"/>
      <w:bookmarkStart w:id="1241" w:name="_Toc507"/>
      <w:bookmarkEnd w:id="1240"/>
      <w:r>
        <w:rPr>
          <w:rtl w:val="true"/>
        </w:rPr>
        <w:t>اشاره</w:t>
      </w:r>
      <w:bookmarkEnd w:id="1241"/>
    </w:p>
    <w:p>
      <w:pPr>
        <w:pStyle w:val="BookText"/>
        <w:rPr/>
      </w:pPr>
      <w:r>
        <w:rPr>
          <w:rFonts w:ascii="IRNazanin" w:hAnsi="IRNazanin" w:eastAsia="IRNazanin"/>
          <w:color w:val="111111"/>
          <w:sz w:val="28"/>
          <w:sz w:val="28"/>
          <w:szCs w:val="28"/>
          <w:rtl w:val="true"/>
          <w:lang w:bidi="fa-IR"/>
        </w:rPr>
        <w:t>اوصاف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فَلاَ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فَلاَ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فَلاَ شَيْءَ دُونَهُ</w:t>
      </w:r>
    </w:p>
    <w:p>
      <w:pPr>
        <w:pStyle w:val="Heading5"/>
        <w:numPr>
          <w:ilvl w:val="4"/>
          <w:numId w:val="1"/>
        </w:numPr>
        <w:rPr/>
      </w:pPr>
      <w:bookmarkStart w:id="1242" w:name="__RefHeading___Toc3440846_73709187"/>
      <w:bookmarkStart w:id="1243" w:name="_Toc508"/>
      <w:bookmarkEnd w:id="1242"/>
      <w:r>
        <w:rPr>
          <w:rtl w:val="true"/>
        </w:rPr>
        <w:t>ترجمه</w:t>
      </w:r>
      <w:bookmarkEnd w:id="1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خداوندى را سزاست كه اوّل است،پس هيچ چيز قبل از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ايجاد همه چيز اوست او خالق و همه چيز مخلوق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پايان همه چيز است پس هيچ چيز پس از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همه چيز در آخرت بسوى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آشكارى است كه هيچ چيز بدان وضوح نبوده و در جلا به مرتبۀ او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باطن است،پس چيزى در نزديكى با حقايق همچون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لطافت وجود باطن بحساب آمده و از ادراكات بدور است،پس هيچ چيز به پوشيدگى و خفاى او نيست </w:t>
      </w:r>
      <w:r>
        <w:rPr>
          <w:rFonts w:eastAsia="IRNazanin" w:cs="IRNazanin"/>
          <w:color w:val="111111"/>
          <w:sz w:val="28"/>
          <w:szCs w:val="28"/>
          <w:rtl w:val="true"/>
          <w:lang w:bidi="fa-IR"/>
        </w:rPr>
        <w:t>)».</w:t>
      </w:r>
    </w:p>
    <w:p>
      <w:pPr>
        <w:pStyle w:val="Heading5"/>
        <w:numPr>
          <w:ilvl w:val="4"/>
          <w:numId w:val="1"/>
        </w:numPr>
        <w:rPr/>
      </w:pPr>
      <w:bookmarkStart w:id="1244" w:name="__RefHeading___Toc3440848_73709187"/>
      <w:bookmarkStart w:id="1245" w:name="_Toc509"/>
      <w:bookmarkEnd w:id="1244"/>
      <w:r>
        <w:rPr>
          <w:rtl w:val="true"/>
        </w:rPr>
        <w:t>شرح</w:t>
      </w:r>
      <w:bookmarkEnd w:id="124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تعالى را به چهار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ظاهريّت و باطنيّت ثنا گفته است؛و هر يك از صفات ياد شده را در بيان نهايت كمال تأكيد آورده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اوليّت را به نبودن هيچ چيز قبل از خداوند و كمال آخريّت را به </w:t>
      </w:r>
      <w:bookmarkStart w:id="1246" w:name="pg11510_167868"/>
    </w:p>
    <w:p>
      <w:pPr>
        <w:pStyle w:val="BookText"/>
        <w:rPr/>
      </w:pPr>
      <w:bookmarkEnd w:id="1246"/>
      <w:r>
        <w:rPr>
          <w:rFonts w:ascii="IRNazanin" w:hAnsi="IRNazanin" w:eastAsia="IRNazanin"/>
          <w:color w:val="111111"/>
          <w:sz w:val="28"/>
          <w:sz w:val="28"/>
          <w:szCs w:val="28"/>
          <w:rtl w:val="true"/>
          <w:lang w:bidi="fa-IR"/>
        </w:rPr>
        <w:t>نبودن هيچ چيز بعد از حق تعالى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ظاهريّت خداوند را به نبود ما فوقى برايش،و كمال باطنيّت وى را به نداشتن همتايى در نزديكى به اشيا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بلندى مقام و رتبه است و لذا فرموده است كه هيچ چيز ما فوق او نيست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حق تعالى آگاهى داشتن بر امور باطنى و مخفى است و بدين لحاظ به امور نهفته،نزديك مى‌باشد،و نزديك نبودن هيچ چيز باندازه او نسبت به اشيا تأكيدى بر باطن بودن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اندازه‌اى كه حق تعالى به اشيا نزديك است هيچ چيز آن تقرّب و نزديكى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بدو معنايى 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 ميان بلندى و نزديكى تقابل بر قرار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در معناى اين دو كلمه اين است كه ظاهر را به معناى آشكار و واضح بگيريم در اين صورت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خواهد بود كه هيچ چيز با وجود خداوند مقابله و برابرى نمى‌كند،تا مانع شناخت خلق نسبت به خالق گردد؛و باطن به معناى پوشيده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 اندازه ذات حق تعالى در استتار و پوشيدگى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چهار ويژگى فوق را براى خداوند بارها و بارها بيش از اين توضيح داده‌ايم</w:t>
      </w:r>
      <w:r>
        <w:rPr>
          <w:rFonts w:eastAsia="IRNazanin" w:cs="IRNazanin"/>
          <w:color w:val="111111"/>
          <w:sz w:val="28"/>
          <w:szCs w:val="28"/>
          <w:rtl w:val="true"/>
          <w:lang w:bidi="fa-IR"/>
        </w:rPr>
        <w:t>.</w:t>
      </w:r>
    </w:p>
    <w:p>
      <w:pPr>
        <w:pStyle w:val="Heading4"/>
        <w:numPr>
          <w:ilvl w:val="3"/>
          <w:numId w:val="1"/>
        </w:numPr>
        <w:rPr/>
      </w:pPr>
      <w:bookmarkStart w:id="1247" w:name="__RefHeading___Toc3440850_73709187"/>
      <w:bookmarkStart w:id="1248" w:name="_Toc510"/>
      <w:bookmarkEnd w:id="1247"/>
      <w:r>
        <w:rPr>
          <w:rtl w:val="true"/>
        </w:rPr>
        <w:t>بخش دوم خطبه</w:t>
      </w:r>
      <w:r>
        <w:rPr>
          <w:rtl w:val="true"/>
        </w:rPr>
        <w:t>:</w:t>
      </w:r>
      <w:r>
        <w:rPr>
          <w:rtl w:val="true"/>
        </w:rPr>
        <w:t>كه قسمتى از آن در توصيف،رسول خدا</w:t>
      </w:r>
      <w:r>
        <w:rPr>
          <w:rtl w:val="true"/>
        </w:rPr>
        <w:t>(</w:t>
      </w:r>
      <w:r>
        <w:rPr>
          <w:rtl w:val="true"/>
        </w:rPr>
        <w:t>صلی الله علیه و آله</w:t>
      </w:r>
      <w:r>
        <w:rPr>
          <w:rtl w:val="true"/>
        </w:rPr>
        <w:t>)</w:t>
      </w:r>
      <w:r>
        <w:rPr>
          <w:rtl w:val="true"/>
        </w:rPr>
        <w:t>مى‌باشد</w:t>
      </w:r>
      <w:r>
        <w:rPr>
          <w:rtl w:val="true"/>
        </w:rPr>
        <w:t>.</w:t>
      </w:r>
      <w:bookmarkEnd w:id="1248"/>
    </w:p>
    <w:p>
      <w:pPr>
        <w:pStyle w:val="Heading5"/>
        <w:numPr>
          <w:ilvl w:val="4"/>
          <w:numId w:val="1"/>
        </w:numPr>
        <w:rPr/>
      </w:pPr>
      <w:bookmarkStart w:id="1249" w:name="__RefHeading___Toc3440852_73709187"/>
      <w:bookmarkStart w:id="1250" w:name="_Toc511"/>
      <w:bookmarkEnd w:id="1249"/>
      <w:r>
        <w:rPr>
          <w:rtl w:val="true"/>
        </w:rPr>
        <w:t>اشاره</w:t>
      </w:r>
      <w:bookmarkEnd w:id="1250"/>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مُسْتَقَرُّهُ خَيْرُ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مَنْبِتُهُ أَشْرَفُ مَنْبِتٍ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صُرِفَتْ نَحْوَهُ أَفْئِدَةُ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اللَّهُ بِهِ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أَطْفَأَ بِهِ الثَّوَائِرَ أَلَّفَ بِهِ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بِهِ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بَيَانٌ وَ صَمْتُهُ لِسَانٌ </w:t>
      </w:r>
      <w:bookmarkStart w:id="1251" w:name="pg11510_167869"/>
    </w:p>
    <w:p>
      <w:pPr>
        <w:pStyle w:val="Heading5"/>
        <w:numPr>
          <w:ilvl w:val="4"/>
          <w:numId w:val="1"/>
        </w:numPr>
        <w:rPr/>
      </w:pPr>
      <w:bookmarkStart w:id="1252" w:name="__RefHeading___Toc3440854_73709187"/>
      <w:bookmarkStart w:id="1253" w:name="_Toc512"/>
      <w:bookmarkEnd w:id="1251"/>
      <w:bookmarkEnd w:id="1252"/>
      <w:r>
        <w:rPr>
          <w:rtl w:val="true"/>
        </w:rPr>
        <w:t>لغات</w:t>
      </w:r>
      <w:bookmarkEnd w:id="1253"/>
    </w:p>
    <w:p>
      <w:pPr>
        <w:pStyle w:val="BookText"/>
        <w:rPr/>
      </w:pPr>
      <w:r>
        <w:rPr>
          <w:rFonts w:ascii="IRNazanin" w:hAnsi="IRNazanin" w:eastAsia="IRNazanin"/>
          <w:color w:val="111111"/>
          <w:sz w:val="28"/>
          <w:sz w:val="28"/>
          <w:szCs w:val="28"/>
          <w:rtl w:val="true"/>
          <w:lang w:bidi="fa-IR"/>
        </w:rPr>
        <w:t>مماهد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آرامگاهها،ميم اول زايد است علامت اسم مكان ثنيّت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به سوى او بازگشت ضغاين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كينه‌ها نوائر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خصومت 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نزديك به هم،افراد صميمى</w:t>
      </w:r>
    </w:p>
    <w:p>
      <w:pPr>
        <w:pStyle w:val="Heading5"/>
        <w:numPr>
          <w:ilvl w:val="4"/>
          <w:numId w:val="1"/>
        </w:numPr>
        <w:rPr/>
      </w:pPr>
      <w:bookmarkStart w:id="1254" w:name="__RefHeading___Toc3440856_73709187"/>
      <w:bookmarkStart w:id="1255" w:name="_Toc513"/>
      <w:bookmarkEnd w:id="1254"/>
      <w:r>
        <w:rPr>
          <w:rtl w:val="true"/>
        </w:rPr>
        <w:t>ترجمه</w:t>
      </w:r>
      <w:bookmarkEnd w:id="1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نسب و يا محل تولدش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قرارگاه و جايگاه تولد و رشدش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پايگاه حكومتش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شريفترين جاهاست، در كانهاى كرامت و بزرگوارى و آرامگاههاى سلامت و رستگارى پرورش يافت دل نيكوكاران به سوى او متمايل و چشمان اهل بصيرت بدو خيره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وسيله آن بزرگوار كينه‌ها را دفن كرد و شعله‌هاى دشمنى را خاموش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و برادرى را در ميان افراد مؤمن بر قرار كرد،و اجتماع كفار را به وسيله او پراكنده كرد و از ميان برد،ستمگران با عزت و شرف را خوار ذليل و مؤمنان خوار را بدو شرف كرامت و عزت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كلامش بيان كننده حقايق،و سكوتش حكمت و دقايق را ترجمان بود</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3440858_73709187"/>
      <w:bookmarkStart w:id="1257" w:name="_Toc514"/>
      <w:bookmarkEnd w:id="1256"/>
      <w:r>
        <w:rPr>
          <w:rtl w:val="true"/>
        </w:rPr>
        <w:t>شرح</w:t>
      </w:r>
      <w:bookmarkEnd w:id="12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 مستقر اشاره به مكه كرده است،بهترين مكان بودن مكّه بدين لحاظ است كه ام القراء و مطلوب خلق خدا و جايگاه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بهتر بودن مكّه اين است كه آن جايگاه جود و عنايت خداوند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بديهى است كه بهترين مكان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و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حسب و نسب پيامبر استعاره آورده است، جهت استعاره بودن اين كلمات را بارها توضيح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سلامتى و امنيّت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مكّه و مدينه و اطراف اين دو شهر است كه جايگاه عبادت خدا و خلوتگاه راز و نياز با اوست كه به همين لحاظ محلّ سلامتى و امن از عذاب الهى است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سرزمين مكّه محلّ عبادت و پرستش خداوند قرار داده شده است،از </w:t>
      </w:r>
    </w:p>
    <w:p>
      <w:pPr>
        <w:pStyle w:val="BookText"/>
        <w:rPr/>
      </w:pPr>
      <w:r>
        <w:rPr>
          <w:rFonts w:ascii="IRNazanin" w:hAnsi="IRNazanin" w:eastAsia="IRNazanin"/>
          <w:color w:val="111111"/>
          <w:sz w:val="28"/>
          <w:sz w:val="28"/>
          <w:szCs w:val="28"/>
          <w:rtl w:val="true"/>
          <w:lang w:bidi="fa-IR"/>
        </w:rPr>
        <w:t>خواسته‌هاى شهوانى و منافع مادّى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دگرگونى در روش و سنّتهاست كه زمينۀ تكامل و رشد اخلاق پسنديده و ارزشمند در آن مهيّاست و بدين سبب از خشم و غضب خداوند در امان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صرفت نحوه افئدة الأبرار ،كه فعل بصورت مجهول آمده است،توجّه به اين حقيقت است كه لطف و عنايت خداوند دل نيكان را بسوى پيامبر متمايل كرده و دلها را به محبّت و روشنى انوار هدايت منوّر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معنى مهار شتر است از جهت تشبيه كردن نگاه چشمها به افسار استعاره به كار برده،اين استعاره را با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ترشيحيه كرده است؛و اين عبارت را كنايه از توجّه و التفات اهل بصيرت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دريافت رحمت الهى از پيشگاه حق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كينه‌هاى نهفته كفّار نسبت به پيامبر رحمت استعاره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در آغاز بعثت آشكارا دشمنى و خصومت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از بين رفتن دشمنى و كينه‌توزى است كه پيش از بعثت در ميان عرب رواج داشت و با آمدن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در زمينۀ اظهار نعمتهايش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بِنِعْمَتِهِ إِخْواناً</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دوستانى كه با آمدن پيامبر متفرّق گرديدند، كفّارى هستند كه در شرك اتّحاد و الفت داشتند </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به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با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w:t>
      </w:r>
    </w:p>
    <w:p>
      <w:pPr>
        <w:pStyle w:val="BookText"/>
        <w:rPr/>
      </w:pPr>
      <w:r>
        <w:rPr>
          <w:rFonts w:ascii="Amiri" w:hAnsi="Amiri" w:eastAsia="Amiri" w:cs="Amiri"/>
          <w:color w:val="111111"/>
          <w:sz w:val="28"/>
          <w:sz w:val="28"/>
          <w:szCs w:val="28"/>
          <w:rtl w:val="true"/>
          <w:lang w:bidi="ar-SA"/>
        </w:rPr>
        <w:t>اهل آن كه ذليل و خوار بودند عزيز و مشركين طرفداران شرك را كه عزيز بودند ذليل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كلمات تفريق و تأليف،عزّت و ذلّت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مقابله و مطابقه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تاليف تفريق،و در مقابل عزّت ذلّت و در برابر اعزاز اذلال را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كلامه بيان يعنى مشكلاتى كه از احكام و دستور العملهاى كتاب الهى به نظر مى‌رسيد تغيير و تبيين كرد چنان كه خداوند متعال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براى مردم فرو فرستاده‌ايم بيان نموده و توضيح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صمته لسان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سكوت پيامبر استعاره به كار برده است وجه تشبيه اين است كه سكوت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 به معناى بيان و توضيح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بيان آنچه شايستۀ گفتن نبود خوددارى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سكوت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مى‌يافتند كه نبايد پيرامون موضوعى كه پيغمبر سكوت كرده است حرفى زد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پيامبر طبق عادتهاى گذشته خود اگر كارى را انجام مى‌دادند و پيامبر در زمينۀ كار آنها سكوت اختيار مى‌كرد و آنها را از ارتكاب نهى نمى‌فرمود،مى‌فهميدند كه انجام چنان كارى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سكوت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در حكم بيان عمل مجاز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سكوت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زبانى كه روشنگر احكام الهى باشد شباهت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سكوتى كه از هر فريادى رساتر و گوياتر بود</w:t>
      </w:r>
      <w:r>
        <w:rPr>
          <w:rFonts w:eastAsia="IRNazanin" w:cs="IRNazanin"/>
          <w:color w:val="111111"/>
          <w:sz w:val="28"/>
          <w:szCs w:val="28"/>
          <w:rtl w:val="true"/>
          <w:lang w:bidi="fa-IR"/>
        </w:rPr>
        <w:t xml:space="preserve">) </w:t>
      </w:r>
      <w:bookmarkStart w:id="1258" w:name="pg11510_167872"/>
    </w:p>
    <w:p>
      <w:pPr>
        <w:pStyle w:val="Heading3"/>
        <w:numPr>
          <w:ilvl w:val="2"/>
          <w:numId w:val="1"/>
        </w:numPr>
        <w:rPr/>
      </w:pPr>
      <w:bookmarkStart w:id="1259" w:name="__RefHeading___Toc3440860_73709187"/>
      <w:bookmarkStart w:id="1260" w:name="_Toc515"/>
      <w:bookmarkEnd w:id="1258"/>
      <w:bookmarkEnd w:id="1259"/>
      <w:r>
        <w:rPr/>
        <w:t>94</w:t>
      </w:r>
      <w:r>
        <w:rPr>
          <w:rtl w:val="true"/>
        </w:rPr>
        <w:t>-</w:t>
      </w:r>
      <w:r>
        <w:rPr>
          <w:rtl w:val="true"/>
        </w:rPr>
        <w:t>از سخنان آن حضرت</w:t>
      </w:r>
      <w:r>
        <w:rPr>
          <w:rtl w:val="true"/>
        </w:rPr>
        <w:t>(</w:t>
      </w:r>
      <w:r>
        <w:rPr>
          <w:rtl w:val="true"/>
        </w:rPr>
        <w:t>علیه السلام</w:t>
      </w:r>
      <w:r>
        <w:rPr>
          <w:rtl w:val="true"/>
        </w:rPr>
        <w:t>)</w:t>
      </w:r>
      <w:r>
        <w:rPr>
          <w:rtl w:val="true"/>
        </w:rPr>
        <w:t>است كه در آن ياران خود را نكوهش و اصحاب رسول</w:t>
      </w:r>
      <w:bookmarkEnd w:id="1260"/>
    </w:p>
    <w:p>
      <w:pPr>
        <w:pStyle w:val="Heading4"/>
        <w:numPr>
          <w:ilvl w:val="3"/>
          <w:numId w:val="1"/>
        </w:numPr>
        <w:rPr/>
      </w:pPr>
      <w:bookmarkStart w:id="1261" w:name="__RefHeading___Toc3440862_73709187"/>
      <w:bookmarkStart w:id="1262" w:name="_Toc516"/>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ستوده و مى‌فرمايد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أَمْهَلَ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يَفُوتَ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لَهُ بِالْمِرْصَادِ عَلَى مَجَازِ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بِمَوْضِعِ الشَّجَا مِنْ مَسَاغِ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لَيَظْهَرَنَّ هَؤُلاَءِ الْقَوْمُ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لِأَنَّهُمْ أَوْلَى بِالْحَقِّ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لِإِسْرَاعِهِمْ إِلَى بَاطِلِ صَاحِبِهِمْ وَ إِبْطَائِكُمْ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أَصْبَحَتِ الْأُمَمُ تَخَافُ ظُلْمَ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أَخَافُ ظُلْمَ رَعِيَّتِي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اسْتَنْفَرْتُكُمْ لِلْجِهَادِ فَلَمْ تَنْفِرُوا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أَسْمَعْتُكُمْ فَلَمْ تَسْمَعُوا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دَعَوْتُكُمْ سِرّاً وَ جَهْراً فَلَمْ تَسْتَجِيبُوا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نَصَحْتُ لَكُمْ فَلَمْ تَقْبَلُوا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شُهُودٌ كَغُيَّابٍ وَ عَبِيدٌ كَأَرْبَابٍ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عَلَيْكُمْ الْحِكَمَ فَتَنْفِرُونَ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أَعِظُكُمْ بِالْمَوْعِظَةِ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فَتَتَفَرَّقُونَ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أَحُثُّكُمْ عَلَى جِهَادِ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آتِي عَلَى آخِرِ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أَرَاكُمْ مُتَفَرِّقِينَ أَيَادِيَ سَبَا تَرْجِعُونَ إِلَى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أُقَوِّمُكُمْ غُدْوَةً وَ تَرْجِعُونَ إِلَيَّ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الْحَنِيَّةِ عَجَزَ الْمُقَوِّمُ وَ أَعْضَلَ 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الشَّاهِدَةُ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الْغَائِبَةُ عَنْهُمْ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الْمُبْتَلَى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يُطِيعُ اللَّهَ وَ 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أَهْلِ؟الشَّامِ؟ يَعْصِي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يُطِيعُونَهُ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أَنَّ؟مُعَاوِيَةَ؟ صَارَفَنِي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مِنِّي عَشَرَةَ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ذَوُو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أَحْرَارُ صِدْقٍ 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جُمِعَتْ مِنْ جَانِبٍ تَفَرَّقَتْ مِنْ آخَرَ</w:t>
      </w:r>
      <w:r>
        <w:rPr>
          <w:rFonts w:eastAsia="Amiri" w:cs="Amiri" w:ascii="Amiri" w:hAnsi="Amiri"/>
          <w:color w:val="111111"/>
          <w:sz w:val="28"/>
          <w:szCs w:val="28"/>
          <w:rtl w:val="true"/>
          <w:lang w:bidi="ar-SA"/>
        </w:rPr>
        <w:t xml:space="preserve">- </w:t>
      </w:r>
      <w:bookmarkStart w:id="1263" w:name="pg11510_167873"/>
    </w:p>
    <w:p>
      <w:pPr>
        <w:pStyle w:val="BookText"/>
        <w:rPr/>
      </w:pPr>
      <w:bookmarkEnd w:id="1263"/>
      <w:r>
        <w:rPr>
          <w:rFonts w:ascii="Amiri" w:hAnsi="Amiri" w:eastAsia="Amiri" w:cs="Amiri"/>
          <w:color w:val="111111"/>
          <w:sz w:val="28"/>
          <w:sz w:val="28"/>
          <w:szCs w:val="28"/>
          <w:rtl w:val="true"/>
          <w:lang w:bidi="ar-SA"/>
        </w:rPr>
        <w:t>وَ اللَّهِ لَكَأَنِّي بِكُمْ فِيمَا 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الْوَغَى وَ حَمِيَ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انْفَرَجْتُمْ عَنِ؟ابْنِ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بَيِّنَةٍ مِنْ رَبِّي وَ مِنْهَاجٍ مِنْ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أَلْقُطُهُ لَقْطاً انْظُرُوا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يُخْرِجُوكُمْ 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يُعِيدُوكُمْ فِي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لَبَدُوا فَالْبُدُوا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تَسْبِقُوهُمْ فَتَضِلُّوا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بَاتُوا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يُرَاوِحُونَ بَيْنَ جِبَاهِهِمْ وَ خُدُودِهِمْ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يَقِفُونَ عَلَى مِثْلِ الْجَمْرِ مِنْ ذِكْرِ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بَيْنَ أَعْيُنِهِمْ رُكَبَ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اللَّهُ هَمَلَتْ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 جُيُوبَهُمْ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مَادُوا كَمَا يَمِيدُ الشَّجَرُ يَوْمَ الرِّيحِ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الْعِقَابِ وَ رَجَاءً لِلثَّوَابِ</w:t>
      </w:r>
    </w:p>
    <w:p>
      <w:pPr>
        <w:pStyle w:val="Heading4"/>
        <w:numPr>
          <w:ilvl w:val="3"/>
          <w:numId w:val="1"/>
        </w:numPr>
        <w:rPr/>
      </w:pPr>
      <w:bookmarkStart w:id="1264" w:name="__RefHeading___Toc3440864_73709187"/>
      <w:bookmarkStart w:id="1265" w:name="_Toc517"/>
      <w:bookmarkEnd w:id="1264"/>
      <w:r>
        <w:rPr>
          <w:rtl w:val="true"/>
        </w:rPr>
        <w:t>لغات</w:t>
      </w:r>
      <w:bookmarkEnd w:id="1265"/>
    </w:p>
    <w:p>
      <w:pPr>
        <w:pStyle w:val="BookText"/>
        <w:rPr/>
      </w:pP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كمين كردن كمينگاه را 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كننده 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اندوه فراوان گير كردن خوردنى و آشاميدنى در گلو 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و جديت بر كارى بر انگيختن اعضل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شد حيه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كمان،قوس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دليلى خاك آلود شد اخال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دارم،مى‌پندارم وغى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جنگ،اصل اين واژه براى سر و صدا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يافت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راه و روش لبد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به زمين چسبيد</w:t>
      </w:r>
      <w:r>
        <w:rPr>
          <w:rFonts w:eastAsia="IRNazanin" w:cs="IRNazanin"/>
          <w:color w:val="111111"/>
          <w:sz w:val="28"/>
          <w:szCs w:val="28"/>
          <w:rtl w:val="true"/>
          <w:lang w:bidi="fa-IR"/>
        </w:rPr>
        <w:t>.</w:t>
      </w:r>
    </w:p>
    <w:p>
      <w:pPr>
        <w:pStyle w:val="Heading4"/>
        <w:numPr>
          <w:ilvl w:val="3"/>
          <w:numId w:val="1"/>
        </w:numPr>
        <w:rPr/>
      </w:pPr>
      <w:bookmarkStart w:id="1266" w:name="__RefHeading___Toc3440866_73709187"/>
      <w:bookmarkStart w:id="1267" w:name="_Toc518"/>
      <w:bookmarkEnd w:id="1266"/>
      <w:r>
        <w:rPr>
          <w:rtl w:val="true"/>
        </w:rPr>
        <w:t>ترجمه</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روزى خداوند ستمگر را مهلت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سخت‌تر شدن عقوبت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هرگز از مؤاخذه و كيفر او صرف نظر نخواهد كرد؛زيرا پروردگار در كمين ستمگر است و در گذرگاهش قرار دارد و ناگاه گلو و مجراى فرو بردن آب دهانش را گرفته،نابودش مى‌كند</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سوگند به آن كسى كه جان من در قبضۀ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ضعفى كه شما از خود نشان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بر شما مسلّط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غلبه و چيرگى آنها به اين دليل نيست كه از شما بحق سزاوارترند،بلكه صرفا بدين سبب است كه آنها در اطاعت و فرمانبردارى معاويه كوتاهى نمى‌كنند ولى شما در پذيرش دستور من تسامح و سستى از خود نشان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امتها از ستم واليان خود بيمناكند،امّا من از بيداد رعيت خودم ترسانم</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شما را براى جهاد بر انگيختم،نرفتيد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 گوشزدتان كردم نشنيديد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آشكار و نهان دعوتتان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اندرزتان دادم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حاضرانى كه همچون غايبانيد و اى بندگانى كه مثل اربابان عمل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خيلى خيره سر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حكمتها را بر شما مى‌خوانم از آنها فرار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مواعظ نيك و رسا پندتان مى‌دهم از آن دورى جسته پراكنده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 را براى جهاد با ستمگران و طاغيان ترغيب و تشويق مى‌كنم،هنوز سخنم بپايان نرسيده،كه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گفته‌هاى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مجلس بازگشته و با پند و اندرزهاى دروغين يكديگر را فريب مى‌دهيد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سرعت تغيير موضع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هنگام،شما را براه راست استوار مى‌دارم ولى بگاه شب به نزد من باز مى‌گرديد،مانند كمان محكمى كه نه كسى قدرت صاف كردن آن را دارد و نه خودش قابليّت صاف شدن را داراست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تا كى؟ديگر،اندرز دهنده بستوه آمد ولى اندرز شنونده از مأيوس بودن خود چيزى نكاست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 دادن شما خسته شدم چرا اصلاح امور را محال مى‌پنداريد؟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گروهى كه بدنهاتان حاضر و خردهاتان 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خواسته‌هاى شما مختلف و گوناگون مى‌باشد،و رؤسايتان را گرفتار كرده‌ايد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شما مطيع خداست،و شما او را نافرمانى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امير مردم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خدا را انجام مى‌دهد و مردم شام از او فرمان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سوگند،دوست مى‌دارم كه معاويه با من معامله طلا با نقره نمايد،از شما افراد بى تعهّد ده نفر دريافت كند و از اطرافيان خود يك نفر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 من از جهت سه چيز كه در شما وجود دارد و دو چيز كه در شما نيست به غصّه گرفتار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چيزى كه در شما هست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داريد و كريد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مى‌زنيد و لاليد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داريد و كوريد دو چيزى كه در شما نيست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مرد نبوده و خوش برخورد نيستيد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گرفتارى برادران موثّق نبوده مورد اعتماد و اطمينان نمى‌باشيد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خيرى به شما نرسد،دستهايتان خاك آلود باد،همواره به فقر و ذلت گرفتار باشيد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مردم كوفه شبيه شترانى هستيد كه چوپان نداشته باشند و از هر سو كه جمع شوند از ديگر سو متفرّق گردند</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سوگند،گويا شما را مى‌نگرم،و گمان نزديك به يقين دارم،هنگامى كه تنور جنگ تفتيده گردد و آتش زد و خورد شراره بجهاند،از اطراف پسر ابى طالب همچون زنى كه از فرزندش جدا شود،پراكنده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به حق بودن خودم اطمينان داشته،و از جانب پروردگارم دليلى گويا دارم و بر مسير پيامبر كه طريقى واضح و روشن است حركت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براه خدا و شريعت رفته،حق را از طريق ضلالت و گمراهى جدا مى‌سازم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خانواده پيامبر شما همواره براه حق رفته و مى‌رويم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شما رفتار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نظر گرفته، </w:t>
      </w:r>
      <w:bookmarkStart w:id="1268" w:name="pg11510_167876"/>
    </w:p>
    <w:p>
      <w:pPr>
        <w:pStyle w:val="BookText"/>
        <w:rPr/>
      </w:pPr>
      <w:bookmarkEnd w:id="1268"/>
      <w:r>
        <w:rPr>
          <w:rFonts w:ascii="IRNazanin" w:hAnsi="IRNazanin" w:eastAsia="IRNazanin"/>
          <w:color w:val="111111"/>
          <w:sz w:val="28"/>
          <w:sz w:val="28"/>
          <w:szCs w:val="28"/>
          <w:rtl w:val="true"/>
          <w:lang w:bidi="fa-IR"/>
        </w:rPr>
        <w:t>حركت خود را در جهت حركت اولاد پيامبرتان قرار داده و ملازم آنها شويد،و از آنها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زيرا،آنان هرگز شما را از راه راست بيرون نبرده و بهلاكت نمى‌رسانند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جايى درنگ كردند شما نيز درنگ كنيد و اگر آنها بر كارى اقدام كردند شما نيز اقدام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 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نيفتيد كه گمراه مى‌شويد و از آنها عقب نمانيد كه بهلاكت مى‌رسيد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ديده‌ام،هيچ يك از شما بدانها شباهت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هيئت ژوليده مويى و گردآلودگى،صبح مى‌كردند،زيرا شب را بسجده و قيام سپرى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رخسار و پيشانى خود نوبت نهاده بودند، گاهى در پيشگاه خدا رخسار بر خاك مى‌گذاشتند و گاهى به عبوديّت پيشانى بر زمين مى‌ساييدند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 سوز گداز روز معاد خود بودند،كه گويا بر سر آتش پا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چشمشان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سجده‌هاى طولانى همچون زانوى بزها پينه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نام خداوند سبحان به ميان مى‌آمد،از سوز عشق و درد فراق،چنان اشك از ديدگانشان سيلان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دامان و گريبانشان تر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كيفر خداوند،و اميدوارى بثواب او مانند درختى كه از وزش باد تند بلرزد بر خود مى‌لرزيدند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رسول خدا چنين بودند </w:t>
      </w:r>
      <w:r>
        <w:rPr>
          <w:rFonts w:eastAsia="IRNazanin" w:cs="IRNazanin"/>
          <w:color w:val="111111"/>
          <w:sz w:val="28"/>
          <w:szCs w:val="28"/>
          <w:rtl w:val="true"/>
          <w:lang w:bidi="fa-IR"/>
        </w:rPr>
        <w:t>)»</w:t>
      </w:r>
    </w:p>
    <w:p>
      <w:pPr>
        <w:pStyle w:val="Heading4"/>
        <w:numPr>
          <w:ilvl w:val="3"/>
          <w:numId w:val="1"/>
        </w:numPr>
        <w:rPr/>
      </w:pPr>
      <w:bookmarkStart w:id="1269" w:name="__RefHeading___Toc3440868_73709187"/>
      <w:bookmarkStart w:id="1270" w:name="_Toc519"/>
      <w:bookmarkEnd w:id="1269"/>
      <w:r>
        <w:rPr>
          <w:rtl w:val="true"/>
        </w:rPr>
        <w:t>شرح</w:t>
      </w:r>
      <w:bookmarkEnd w:id="1270"/>
    </w:p>
    <w:p>
      <w:pPr>
        <w:pStyle w:val="BookText"/>
        <w:rPr/>
      </w:pPr>
      <w:r>
        <w:rPr>
          <w:rFonts w:ascii="IRNazanin" w:hAnsi="IRNazanin" w:eastAsia="IRNazanin"/>
          <w:color w:val="111111"/>
          <w:sz w:val="28"/>
          <w:sz w:val="28"/>
          <w:szCs w:val="28"/>
          <w:rtl w:val="true"/>
          <w:lang w:bidi="fa-IR"/>
        </w:rPr>
        <w:t>فقوله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أمهل الظّالم إلى قوله 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تهديد مردم شام آورده شده است،كه خداوند آنها را گرفتار مى‌كند، قوّت و نيرومنديشان را از ميان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 تمام حركات،اعمال و رفتار در كمين آنهاست و در مسير حركتشان كه گمراهى و ضلالت است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گلويشان را گرفته،و جانشان را مى‌ستاند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 كار بردن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خدا،فهميده مى‌شود كه حق تعالى،ستمگران را به كيفر و عقوبت گرفتار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عقوبت تأخير داشته باشد،امّا قطعى و يقينى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در اين باره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يَأْخُذَهُمْ فِي تَقَلُّبِهِمْ فَما هُمْ بِمُعْجِزِينَ أَوْ يَأْخُذَهُمْ عَلى تَخَوُّفٍ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 كه اصحاب معاويه بر آنها پيروز مى‌شوند،تا مگر كوفيان را بر مقاومت و پايدارى بسيج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تصوّر بعضى را در علّت پيروزى اصحاب معاويه بر يارانش را كه موجب ضعف روحيّه آنها مى‌شود رد كرده،مى‌فرمايد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غلبۀ اصحاب معاويه بر حق بودنشان نيست، بلكه پيروى بيچون و چراى آنها از دستورات معاويه در امر باطل و تسامح خوددارى شما از پيروى از من با وجودى كه حقّم مى‌باشد؛زيرا پيروزى و موفقيّت در وحدت كلمه و فرمانبردارى از امام و پيشواست؛نه اين كه به حقّانيّت امام اعتقاد داشته باشى ولى در عمل و ميدان كارزار او را رها كرده و تنها بگذارى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در توبيخ و اهانت مردم كوفه ادامه داده،و بدليل تخلّف و سرپيچى از دستوراتش از آنها اظهار تنفّر و انزجار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اصبحت الأمم الى قوله رعيّتى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از سلطانشان مى‌ترسند امّا عجب اين است من كه على هستم از پيروانم مى‌ترسم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طبيعى و همگانى رعايا از سلطان خود مى‌ترسند،وقتى كه قضيّه بر عكس باشد يعنى امير از افراد تحت امرش بترسد چنان پيروانى سزاوار ملامت و سرزنش هستند و هيچ بهانه و دليلى بر عليه حاكم خود ندارند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تخلّف از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دقيقا نوعى ظلم بر خودشان بود،آنها را مستحقّ تنفّر و انزجار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حضرت در موارد زيادى آنها را مورد تفقّد و دلسوزى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روز حكميّت در صفّين،ولى آنها نصيحت و صلاحديد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نپذيرفته و بعنوان تمرّد از دستور به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بحكميّت راضى نشوى آنچه با عثمان كرديم با تو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سخن تقصير مردم كوفه و راهنماييهاى خود را نسبت به آنها در جهت ارشاد و هدايت و اصلاح امورشان بر مى‌شمارد،و بعنوان مشت نمونه خروار،فرار آنها از جهاد با دشمن و حفظ بلادشان،و دعوت آنها بطور علنى و سرّى بر انجام كارهاى شايسته،و پند و اندرز دادن آنها بر انديشه صحيح در امور را،يادآور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نمودى از سخن حق تعالى در حكايت از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درگاه خدا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إِنِّي دَعَوْتُ قَوْمِي لَيْلاً وَ نَهاراً فَلَمْ يَزِدْهُمْ دُعائِي إِلاّ فِراراً وَ إِنِّي كُلَّما دَعَوْتُهُمْ لِتَغْفِرَ لَهُمْ 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إِسْراراً </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كوفه را با وجودى كه حاضر بودند به غايبان،و در صورتى كه ادّعاى بندگى خدا را داشتند به اربابان متمرّد از فرمان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تشبيه اين است كه اشخاص حاضر از موعظه و نصيحت پندى مى‌گيرند،اما افراد غايب چون قادر به شنيدن نيستند از پند و اندرز سودى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افراد حاضر پند گيرنده نباشند با افراد غائب تفاوتى ندارند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بندگان نيز اطاعت و فرمانبردارى از دستورات فرماندهان مى‌باشد، ولى وقتى كه از روى غرور و تكبّر فرمانبردارى نداشته باشند،همچون اربابانى خواهند بود كه همواره دستور مى‌دهند و دستور نمى‌برند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حضرت نه گوش به نصيحت مى‌دادند،و نه فرمانبردار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آنها را به افراد غايب و ارباب تشبيه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ادامه مذمّت و بدگويى،آنها را توبيخ مى‌كند كه گوش به سخن حكمت‌آميز و موعظۀ بليغ آن حضرت نداده‌اند و بدين سبب سزاوار ملامت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شام،پيروان معاويه‌اند،و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ايادى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كه به هنگام نهايت تفرقه جمعيّتى،بدليل عدم اجتماعشان در مجالس و محافل تصميم‌گيرى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ايادى و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معدى و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بصورت يك اسم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قبيله‌اى است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يشحب بن يعرب 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مثل در بارۀ اين قبيله بدين طريق است كه اولاد سباء در كرانه‌هاى سدّ مآرب زندگى مى‌كردند،هنگامى كه سدّ مآرب در شرف تخريب قرار گرفته بود،زن كاهنى بر ويرانى سد آگاهى يافت،و جريان امر را با شخصى بنام عمرو بن عامر ملقّب بمزيقيا در ميان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عامر قبل از خرابى سدّ مآرب و ويرانى آن،باغات،مزارع و اموال خود را فروخت و به مكّه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بقيّۀ ساكنان منطقه دچار زحمت گرديده و علّت را بدرستى نمى‌دانستند و با تضرّع و زارى از كاهنه چارۀ مشكل را مى‌خواستند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كاهن مشكلات آينده را و آنچه اتفاق خواهد افتاد به آنها خبر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خرابى سد مآرب موجب تفرقه و جدايى 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مورد آيندۀ خود با كاهنه مشورت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نظرخواهى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داراى همّتى بلند هستند و در حمل و نقل سخت كوش و مقصدى تيز بينانه دارند به كاخهاى استوار و محكم عمّان كوچ نمايند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نياكان مردم عمّان همين گروه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آنها كه چابك و استوارند و بر مشكلات روزگار مى‌توانند شكيبا باشند،سرزمين و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گروه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 از شما آنها كه ميل دارند چون كشتى بر ساحل آرام بگيرند و خوراكيهاى گوارا در محلّ زندگى خود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داراى درختان خرما است،دريابند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 اوس و خزرج همين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 آنها كه تمايل به آب انگور و شراب و ملك پادشاهى دارند و مايلند كه لباس ابريشم بپوشند لازم است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 و غوير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منطقه در سرزمين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جفنيّة از قبيله غسّان همين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 از شما آنها كه مايلند،لباس نازك بپوشند و اسبهاى خوش‌نژاد سوار شوند،و گنجينه‌هايى از روزى داشته و بخون ريزى مشغول باشند بسرزمين عراق كوچ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جذيمة الأبرس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حيره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تفرقه آل سباء در بلاد موجب اين ضرب المثل مشهور گرديد </w:t>
      </w:r>
      <w:r>
        <w:rPr>
          <w:rStyle w:val="FootnoteAnchor"/>
          <w:rtl w:val="true"/>
        </w:rPr>
        <w:footnoteReference w:id="342"/>
      </w:r>
      <w:r>
        <w:rPr>
          <w:rFonts w:ascii="IRNazanin" w:hAnsi="IRNazanin" w:eastAsia="IRNazanin"/>
          <w:color w:val="111111"/>
          <w:sz w:val="28"/>
          <w:sz w:val="28"/>
          <w:szCs w:val="28"/>
          <w:rtl w:val="true"/>
          <w:lang w:bidi="fa-IR"/>
        </w:rPr>
        <w:t>اين ضرب المثل بر هر جمعيّتى كه دچار تفرقه گردد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خدعه و فريب،بى توجّهى به مصلحت اجتماعى مى‌باشد،امام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اصحاب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ياران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اين خصيصۀ زشت اخلاقى هستند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مجلس وعظ و پند باز مى‌گردند هر يك ديگرى را از موضوع وعظ و نصيحت غافل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موضوعات ديگرى توجّهش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انجام اين امر بقصد فريب نباشد، نتيجه آن خدعه يعنى غافل ساختن از مصلحت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آل سبا آنچه كاهن گفته بود از يكديگر پوشيده مى‌داشتند </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صبحگاه آنها را قوام مى‌بخشم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است كه به اصلاح اخلاق آنها با حكمت و موعظه مى‌پردازم،امّا شب هنگام كه باز مى‌گردند مانند پشت كمان كج شده‌اند </w:t>
      </w:r>
      <w:r>
        <w:rPr>
          <w:rStyle w:val="FootnoteAnchor"/>
          <w:rtl w:val="true"/>
        </w:rPr>
        <w:footnoteReference w:id="343"/>
      </w:r>
      <w:r>
        <w:rPr>
          <w:rFonts w:ascii="Amiri" w:hAnsi="Amiri" w:eastAsia="Amiri" w:cs="Amiri"/>
          <w:color w:val="111111"/>
          <w:sz w:val="28"/>
          <w:sz w:val="28"/>
          <w:szCs w:val="28"/>
          <w:rtl w:val="true"/>
          <w:lang w:bidi="ar-SA"/>
        </w:rPr>
        <w:t>اين جمله تشبيه معقول به محسوس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انحراف آنها از زيبايى اخلاق و كجى فكر و انديشه معقول به كمان محسوس تشبيه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إشاره بخود حضرت دارد و اعترافى است كه آن بزرگوار بر ناتوانى خود در قوام بخشيدن به يارانش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متذكّر شدم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نمى‌خواست با ديكتاتورى آنها را به راه خير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اعضل المقوّم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نصيحت‌پذير كارش مشكل است و در معالجه و دواء به بن بست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اخلاقى پيروان،موجب گرديده بود كه توجّهى به نصايح دلسوزانه حضرت نداشته باشند،و دل آن بزرگوار را بدرد آورند كه با اندوه و تأسّف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دهنده از نصيحت عاجز و پند شنونده از پند پذيرى درمانده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موضوع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مورد خطاب قرار داده و معايبشان را متذكّر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خرد و عقل اصحابش را از بى توجّهى به حقايق منصرف و به تأمّل و فكر وادارشان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اوصافى را به شرح زير براى آنها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بدنهاشان حاضر و عقل‌شان غائب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خواسته‌هاى مختلفى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 و فرماندهانشان بدانها مبتلى و گرفتار شده‌اند </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اصحابش را متوجّه رذليت با بخشوديشان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وجودى كه من مطيع فرمان خدايم،شما با دستورات من مخالفت مى‌كنيد و با وجودى كه </w:t>
      </w:r>
    </w:p>
    <w:p>
      <w:pPr>
        <w:pStyle w:val="BookText"/>
        <w:rPr/>
      </w:pPr>
      <w:r>
        <w:rPr>
          <w:rFonts w:ascii="IRNazanin" w:hAnsi="IRNazanin" w:eastAsia="IRNazanin"/>
          <w:color w:val="111111"/>
          <w:sz w:val="28"/>
          <w:sz w:val="28"/>
          <w:szCs w:val="28"/>
          <w:rtl w:val="true"/>
          <w:lang w:bidi="fa-IR"/>
        </w:rPr>
        <w:t>پيشواى مردم شام معصيت خدا را مرتكب مى‌شود آنها از فرامين وى تبعيّت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مقايسه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ميان خود و معاويه مى‌آورد تا غيرت آنها را بر جهاد و پيروى از دستوراتش بر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وقتى كه تغييرى در وضع آنها مشاهده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را تحقير و فضيلت دشمنان را نسبت به آنها در جنگ و شجاعت استقامت بيان كرده سوگند ياد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مايل است معاويه معاوضه طلا با نقره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پيروان خود را بدهد و ده نفر از پيروان امام را بگيرد،چنان كه ده درهم نقره را با يك دينار طلا معاوضه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گرفتار پنج خصلت از پيروان خود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صفتى كه در آنها وجود دارد و متناسب با يكديگرند و دو صفتى كه در آنها نيست سه صفت موجود در آنها بدين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گوش دارند 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حرف مى‌زنند گنگند و با اين كه چشم دارند كورند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اين اوصاف با ضدّشان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عين شنوائى كر بودن و در عين حرف زدن گنگ بودن و در عين چشم داشتن كور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تعجّب گرديده و بيان توبيخ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در مصالح دين و نظام امور دولتشان بر شنوايى و گويايى و بينايى آنها نفعى مترتّب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شنوايى و بينائى خود سودى نبرده و عبرت نگيرد و آن كه گفتارش مفيد فايده‌اى نباشد،مانند كسى است،كه اين احساسات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حال اين افراد بدتر است،زيرا شنوايى،گويايى و بينايى هرگاه مفيد فايده نباشند،به نسبت آن كه اين ابزار را ندارد مضرّ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موجب خلافكارى مى‌شوند و انسان به كيفر گناه آنها گرفتار مى‌آيد </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صفتى كه در آن مردم وجود نداشت،يكى آن كه هنگام ملاقات و بر خورد،صداقت در آزادگى نداشتند،يعنى بدليل آميزه‌اى كه از ترس،خوارى و فرار در ذات خويش داشتند بهنگام برخورد و ملاقات،آزادگى و حريّت، بزرگوارى و صداقت از آنها بروز نمى‌كرد؛زيرا شخص آزادمنش از زشتى رذيلت و </w:t>
      </w:r>
    </w:p>
    <w:p>
      <w:pPr>
        <w:pStyle w:val="BookText"/>
        <w:rPr/>
      </w:pPr>
      <w:r>
        <w:rPr>
          <w:rFonts w:ascii="Amiri" w:hAnsi="Amiri" w:eastAsia="Amiri" w:cs="Amiri"/>
          <w:color w:val="111111"/>
          <w:sz w:val="28"/>
          <w:sz w:val="28"/>
          <w:szCs w:val="28"/>
          <w:rtl w:val="true"/>
          <w:lang w:bidi="ar-SA"/>
        </w:rPr>
        <w:t>كارهايى كه موجب طعن و ملامت شود وارسته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دوّمى كه در ذاتشان ديده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بروز بلا برادران مورد اعتمادى نبودند،يعنى برادرانى،كه بگاه گرفتارى و نزول حوادث بتوان بدانها اعتماد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دلتنگى بر عليه آنها در شكل نعمت خواهى دعا مى‌كند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دستهايتان خاك آلود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 است كه هيچ خيرى به آنها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اشباه الإبل غاب عنها رعاتها كلّما جمعت من جانب تفرقّت من جانب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 تشبيهى را به كار برده و مردم كوفه را به گلّه شترى كه ساربان نداشته و از هر سو متفرّق‌اند مانند كرده است،وجه شباهت بيان رذيلتى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آنها سراغ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نشانۀ اين رذيلت تفرقه و پراكندگى بود كه بهنگام جنگ پيروان حضرت دچار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جدايى و نامأنوسى آن مردم را به جدا شدن زن از بچّه‌اش در هنگام ولادت تشبيه كرده است،تا بيان اين مطلب بغيرتشان برخورد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تشبيه در مورد تسليم شدن زن به ولادت فرزند و جدا شدن از او بيان كننده زمان ولادت و يا ملامت و طعنى است كه براى افراد آورده مى‌شود </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توبيخ به بيان فضيلت خود پرداخته،تا دلهاى پيروان خود را قوّت بخشيده و ميان آنها الفت برقرار كند،و بيّنه روشنى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بر عليه آنها عرضه مى‌كرد،آيات كريمۀ قرآن و ادلّه واضحى بود كه بر معرفت وجود حق تعالى و اعتماد كاملى كه بر پيمودن راه خداوند داشت،چنان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عَلى بَيِّنَةٍ مِنْ رَبِّي</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راه روشنى الهى،كه امام سالك آن بوده است شريعت و ديانت رسول گرامى اسلام است منظور از 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تميز دادن راه حق از طريق ضلالت و گمراهى،و سلوك بر مسير حقيقت مى‌باشد،كه حضرت همواره مراقب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خود را با دستور به تبعيّت از اهل بيت و سمت‌گيرى در جهت آن رسول و پيروى از آن بزرگواران تكميل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وجوب اطاعت از اهل بيت را سالك بودن آنها بر راه خدا،و عدم انحراف از طريق حق،دانسته است بدين توضيح كه اهل بيت مردم را دوباره به جاهليّت و گمراهى باز نمى‌گردانند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كلام اشارۀ ضمنى به اين حقيقت است كه اگر مردم از غير اهل پيامبر تبعيّت كنند،به دوران جاهليّت و ضلالت باز خواهند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بيت پيامبر از گرفتن خلافت منصرف بودند و دوست داشتند كه از توسّل بزور در قبضه كردن مقام خلافت خوددارى كرده و در خانه بنشينند،و يا اگر براى گرفتن خلافت از دست غاصبان بپا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انزوا و سكون آنها از پذيرش خلافت براى مصلحتى است كه علم آن از ديگران مخفى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قيام كردند با آنها قيام كنيد و همراه آنها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راستا،مردم را از سبقت گرفتن بر اهل البيت نهى مى‌كند،زيرا جلو افتادن بر آل رسول نتيجه‌اش ضلالت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امور مقدم شدن بر اهل البيت روا نيست،زيرا لازمۀ جلو افتادن بر دليل و راهنما،گمراه شدن و راه نبردن به مقصد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پا پس كشيدن و عقب ماندن از آل رسول نتيجه‌اش هلاكت و نابودى است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اوامر و افعالى كه آل رسول دستور مى‌دهند،نبايد عقب ماند،يعنى </w:t>
      </w:r>
    </w:p>
    <w:p>
      <w:pPr>
        <w:pStyle w:val="BookText"/>
        <w:rPr/>
      </w:pPr>
      <w:r>
        <w:rPr>
          <w:rFonts w:ascii="IRNazanin" w:hAnsi="IRNazanin" w:eastAsia="IRNazanin"/>
          <w:color w:val="111111"/>
          <w:sz w:val="28"/>
          <w:sz w:val="28"/>
          <w:szCs w:val="28"/>
          <w:rtl w:val="true"/>
          <w:lang w:bidi="fa-IR"/>
        </w:rPr>
        <w:t>بمخالفت آنها نبايد پرداخت،زيرا مخالفت با آل پيامبر جز سرگشتگى در وادى جهالت و عذاب آخرت و هلاكت هميشگى نتيجه‌اى ببار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اين ويژگى را به دوازده امام اختصاص مى‌دهد و آنها را واجب الاطاعة و امامان بر حق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رأيت اصحاب رسول اللّه صلّى اللّه عليه و آله 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و مدح صحابۀ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منزلت و مقام آنها در خائف بودن از خدا و دين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ترغيبى بر كسب چنان فضايل براى ديگران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احدى را نديده‌ام مانند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شنوندگان را بر سر غيرت مى‌آورد تا مگر براى به دست آوردن فضيلتهاى عبادى اخلاقى كه اصحاب خاص رسول گرامى اسلام داشتند،و اينان ندارند تلاش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اوصافى را به شرح زير براى صحابى خاص پيامبر حق،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سرشان پريشان و صورتشان خاك آورد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كلام حضرت اشاره به لاغرى پوست بدن اصحاب و ترك زينت و لذّتهاى دنيوى آنها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با قيام و سجده زنده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شب را بنماز صبح مى‌كنند،چنان كه خداوند متعال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پيشانى و صورتشان از جهت استراحت نوبت بندى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هرگاه يكى از آنها بر اثر سجده طولانى پيشانى‌اش خسته شود،براى رفع خستگى آن،صورت بر خاك مى‌نهد </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معاد همچون كسى هستند كه پا بر آتش سوزان گذاشته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كلام اشاره به بيتابى و اضطرابى است كه از ياد معاد و ترس قيامت به آنها دست مى‌دهد،چنان كه شخص پا بر آتش نهاده از حرارت آن تاب نمى‌آورد اينان نيز ناراحتند و بيتابى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چشمشان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زانوى بز،بدليل سجده‌هاى طولانى پينه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جايگاه سجده در چهره آنها بتدريج كبود و پس از مدّتى پوستش مى‌ميرد و سخت و سفت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زانوى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خوابيدن بر زانو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زمينهاى خشك و خشن پينه مى‌بندد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نزد آنها ياد خدا آورده شود،چنان چشمهايشان پر از اشك مى‌شود،كه گريبان و دامنشان را 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روات نهج البلاغه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بمعنى صورت است،قرائت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اين روايت‌تر شدن صورت از اشك چشم، در حال سجده ممكن است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درخت از باد تند مى‌لرزد،آنها از خوف عذاب پروردگار و يا محروم ماندن از رحمت الهى ترس دارند و بر خود مى‌لرزند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ترس و اضطراب بدليل ترس از كيفر خداوند است و گاهى بدليل شوق و علاقه وافرى كه به ثواب خداست و انسان مى‌ترسد كه از آن محروم شود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كلام حق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271" w:name="pg11510_167887"/>
    </w:p>
    <w:p>
      <w:pPr>
        <w:pStyle w:val="Heading3"/>
        <w:numPr>
          <w:ilvl w:val="2"/>
          <w:numId w:val="1"/>
        </w:numPr>
        <w:rPr/>
      </w:pPr>
      <w:bookmarkStart w:id="1272" w:name="__RefHeading___Toc3440870_73709187"/>
      <w:bookmarkStart w:id="1273" w:name="_Toc520"/>
      <w:bookmarkEnd w:id="1271"/>
      <w:bookmarkEnd w:id="1272"/>
      <w:r>
        <w:rPr/>
        <w:t>95</w:t>
      </w:r>
      <w:r>
        <w:rPr>
          <w:rtl w:val="true"/>
        </w:rPr>
        <w:t>-</w:t>
      </w:r>
      <w:r>
        <w:rPr>
          <w:rtl w:val="true"/>
        </w:rPr>
        <w:t>از سخنان آن حضرت</w:t>
      </w:r>
      <w:r>
        <w:rPr>
          <w:rtl w:val="true"/>
        </w:rPr>
        <w:t>(</w:t>
      </w:r>
      <w:r>
        <w:rPr>
          <w:rtl w:val="true"/>
        </w:rPr>
        <w:t>علیه السلام</w:t>
      </w:r>
      <w:r>
        <w:rPr>
          <w:rtl w:val="true"/>
        </w:rPr>
        <w:t>)</w:t>
      </w:r>
      <w:r>
        <w:rPr>
          <w:rtl w:val="true"/>
        </w:rPr>
        <w:t>است كه در آن از جور و ستم بنى اميه خبر داده است</w:t>
      </w:r>
      <w:bookmarkEnd w:id="1273"/>
    </w:p>
    <w:p>
      <w:pPr>
        <w:pStyle w:val="Heading4"/>
        <w:numPr>
          <w:ilvl w:val="3"/>
          <w:numId w:val="1"/>
        </w:numPr>
        <w:rPr/>
      </w:pPr>
      <w:bookmarkStart w:id="1274" w:name="__RefHeading___Toc3440872_73709187"/>
      <w:bookmarkStart w:id="1275" w:name="_Toc521"/>
      <w:bookmarkEnd w:id="1274"/>
      <w:r>
        <w:rPr>
          <w:rtl w:val="true"/>
        </w:rPr>
        <w:t>اشاره</w:t>
      </w:r>
      <w:bookmarkEnd w:id="1275"/>
    </w:p>
    <w:p>
      <w:pPr>
        <w:pStyle w:val="BookText"/>
        <w:rPr/>
      </w:pPr>
      <w:r>
        <w:rPr>
          <w:rFonts w:ascii="Amiri" w:hAnsi="Amiri" w:eastAsia="Amiri" w:cs="Amiri"/>
          <w:color w:val="111111"/>
          <w:sz w:val="28"/>
          <w:sz w:val="28"/>
          <w:szCs w:val="28"/>
          <w:rtl w:val="true"/>
          <w:lang w:bidi="ar-SA"/>
        </w:rPr>
        <w:t>وَ اللَّهِ لاَ يَزَالُونَ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يَدَعُوا لِلَّهِ مُحَرَّماً إِلاَّ اسْتَحَلُّوهُ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عَقْداً إِلاَّ 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لاَ يَبْقَى بَيْتُ مَدَرٍ وَ لاَ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دَخَلَهُ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 بِهِ سُوءُ رَعْيِهِمْ وَ 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 يَبْكِي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تَكُونَ نُصْرَةُ أَحَدِكُمْ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كَنُصْرَةِ الْعَبْدِ مِنْ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غَابَ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يَكُونَ أَعْظَمَكُمْ فِيهَا عَنَاءً أَحْسَنُكُمْ بِاللَّهِ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أَتَاكُمُ اللَّهُ بِعَافِيَةٍ فَاقْبَلُوا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ابْتُلِيتُمْ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3440874_73709187"/>
      <w:bookmarkStart w:id="1277" w:name="_Toc522"/>
      <w:bookmarkEnd w:id="1276"/>
      <w:r>
        <w:rPr>
          <w:rtl w:val="true"/>
        </w:rPr>
        <w:t>لغات</w:t>
      </w:r>
      <w:bookmarkEnd w:id="1277"/>
    </w:p>
    <w:p>
      <w:pPr>
        <w:pStyle w:val="BookText"/>
        <w:rPr/>
      </w:pPr>
      <w:r>
        <w:rPr>
          <w:rFonts w:ascii="IRNazanin" w:hAnsi="IRNazanin" w:eastAsia="IRNazanin"/>
          <w:color w:val="111111"/>
          <w:sz w:val="28"/>
          <w:sz w:val="28"/>
          <w:szCs w:val="28"/>
          <w:rtl w:val="true"/>
          <w:lang w:bidi="fa-IR"/>
        </w:rPr>
        <w:t>بنا به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شخصى موافق ماندن در منزل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تعب</w:t>
      </w:r>
    </w:p>
    <w:p>
      <w:pPr>
        <w:pStyle w:val="Heading4"/>
        <w:numPr>
          <w:ilvl w:val="3"/>
          <w:numId w:val="1"/>
        </w:numPr>
        <w:rPr/>
      </w:pPr>
      <w:bookmarkStart w:id="1278" w:name="__RefHeading___Toc3440876_73709187"/>
      <w:bookmarkStart w:id="1279" w:name="_Toc523"/>
      <w:bookmarkEnd w:id="1278"/>
      <w:r>
        <w:rPr>
          <w:rtl w:val="true"/>
        </w:rPr>
        <w:t>ترجمه</w:t>
      </w:r>
      <w:bookmarkEnd w:id="1279"/>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بنى اميه در ملك و سلطنت به اندازه‌اى پايدار بمانند كه هيچ حرامى از احكام الهى باقى نماند جز آن كه حلالش نمايند و هيچ عهدى و پيمانى نباشد جز آن كه شكسته و ناديده‌اش بگيرند،ظلم و ستم آنها چنان فراگير شود كه هيچ خانه گلين و يا خيمه پشمين در روستا و صحرا باقى نماند جز آن كه ظلم بنى اميه بدان وارد شود و بد رفتارى آنها و عمالشان مردم شهر و روستا و چادرنشينها را دربدر و آواره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اين ستمگرى و بد 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بدو </w:t>
      </w:r>
      <w:bookmarkStart w:id="1280" w:name="pg11510_167888"/>
    </w:p>
    <w:p>
      <w:pPr>
        <w:pStyle w:val="BookText"/>
        <w:rPr/>
      </w:pPr>
      <w:bookmarkEnd w:id="1280"/>
      <w:r>
        <w:rPr>
          <w:rFonts w:ascii="IRNazanin" w:hAnsi="IRNazanin" w:eastAsia="IRNazanin"/>
          <w:color w:val="111111"/>
          <w:sz w:val="28"/>
          <w:sz w:val="28"/>
          <w:szCs w:val="28"/>
          <w:rtl w:val="true"/>
          <w:lang w:bidi="fa-IR"/>
        </w:rPr>
        <w:t>دسته تقسيم كند كه هر دو گروه گريان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ديانت براى دينشان،و اهل دنيا براى دنياشان گريه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چنان در شكنجه و سختى بگيرند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كردن از آنها مانند يارى كردن برده از اربابش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فرمانبردارى افراد،از عمال و كارگزاران بنى اميّه از روى ترس و ملاحظه كارى صورت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دليل اگر حاضر باشند،مردم از آنها اطاعت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غايب باشند از آنها غيبت و بدگويى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هر كس اعتقادش بخدا نيكوتر،رنج و گرفتاريش،بيشتر است پس اگر خدا عافيت و سلامتى داد سپاس گزارى كنيد و اگر دچار بلا و محن شديد صابر و شكيبا باشيد،زيرا كه پايان كار پرهيزكاران نيك است</w:t>
      </w:r>
      <w:r>
        <w:rPr>
          <w:rFonts w:eastAsia="IRNazanin" w:cs="IRNazanin"/>
          <w:color w:val="111111"/>
          <w:sz w:val="28"/>
          <w:szCs w:val="28"/>
          <w:rtl w:val="true"/>
          <w:lang w:bidi="fa-IR"/>
        </w:rPr>
        <w:t>»</w:t>
      </w:r>
    </w:p>
    <w:p>
      <w:pPr>
        <w:pStyle w:val="Heading4"/>
        <w:numPr>
          <w:ilvl w:val="3"/>
          <w:numId w:val="1"/>
        </w:numPr>
        <w:rPr/>
      </w:pPr>
      <w:bookmarkStart w:id="1281" w:name="__RefHeading___Toc3440878_73709187"/>
      <w:bookmarkStart w:id="1282" w:name="_Toc524"/>
      <w:bookmarkEnd w:id="1281"/>
      <w:r>
        <w:rPr>
          <w:rtl w:val="true"/>
        </w:rPr>
        <w:t>شرح</w:t>
      </w:r>
      <w:bookmarkEnd w:id="1282"/>
    </w:p>
    <w:p>
      <w:pPr>
        <w:pStyle w:val="BookText"/>
        <w:rPr/>
      </w:pPr>
      <w:r>
        <w:rPr>
          <w:rFonts w:ascii="IRNazanin" w:hAnsi="IRNazanin" w:eastAsia="IRNazanin"/>
          <w:color w:val="111111"/>
          <w:sz w:val="28"/>
          <w:sz w:val="28"/>
          <w:szCs w:val="28"/>
          <w:rtl w:val="true"/>
          <w:lang w:bidi="fa-IR"/>
        </w:rPr>
        <w:t>در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ستمكارى بنى اميّه اشاره و سوگند ياد مى‌كند كه ظلم بنى اميّه استمرار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واژه ظلم بنى اميه بوده حذف شده است چون از محتواى كلام معلوم است كه خبر چه كلمه‌اى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ظلم و ستم بنى اميه حدودى را به شرح زير بيان داشته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حرامى از محرّمات الهى را باقى نمى‌گذارند جز اين كه همه را حلال اعلام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حرام،ظلم و قتل نفس است و بنى اميّه در ارتكاب اين دو عمل شهرت كامل داشته بنا بر اين بقيّه محرّمات الهى بخوبى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حرام را به كار مى‌بستند و انجام مى‌دادند درست مانند يك وظيفه مشروع و حلال،در انجام كار حرام گناه و حرجى براى خود قبول نداشتند </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يدعو عقدا الاّ حلّوه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عقد و قراردادى از عقود اسلامى كه نظام عالم بر مدار همين قوانين شرع و ضوابط آن دور مى‌زند، نبود جز اين كه ناديده انگاشته و در زير پا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منتفى </w:t>
      </w:r>
    </w:p>
    <w:p>
      <w:pPr>
        <w:pStyle w:val="BookText"/>
        <w:rPr/>
      </w:pPr>
      <w:r>
        <w:rPr>
          <w:rFonts w:ascii="IRNazanin" w:hAnsi="IRNazanin" w:eastAsia="IRNazanin"/>
          <w:color w:val="111111"/>
          <w:sz w:val="28"/>
          <w:sz w:val="28"/>
          <w:szCs w:val="28"/>
          <w:rtl w:val="true"/>
          <w:lang w:bidi="fa-IR"/>
        </w:rPr>
        <w:t xml:space="preserve">دانستن قواعد شرعى است كه صريحا با آنها مخالفت كرده و در عمل نيز به آنها پايبندى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خانۀ گلينى و يا چادر پشمينى نماند جز آن كه ستم بنى اميه بدان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كنايه از دشمنى عمومى و ستمگرى آنها نسبت بتمام مردم شهرنشين و باديه نشين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به سوء رعيهم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بد رفتارى آنها نسبت بمردم موجب شده بود كه خلق از آنها فاصله بگيرند و براى فرار از شرّشان ترك ديار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بدو دستۀ گريان كه برخى بر دين خود و بعضى براى دنياشان اشك بريزند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دادن هر يك از شما هر يك از حكام بنى اميّه را بمانند يارى كردن برده از اربابش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تشبيه كرده است مردم را ببرده و بنى اميّه را به ارباب جهت شباهت را چنين بيان كرده است،كه هر گاه ارباب حاضر باشد فرمانش را ببرند و هرگاه غايب باشد از او بدگويى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اطاعت از اجبار و زور است نه از جهت ارادت و محبّت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زجر ظلم را از دست بنى اميّه كسانى مى‌كشند كه حسن ظنّشان بخدا بيشتر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واقعيت اين است،هر كس بخدا حسن ظن بيشترى داشته باشد از بنى اميّه فاصلۀ بيشترى مى‌گيرد و توكّلش بر خدا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نسبت به چنين كسى بدگمان گشته او را بيشتر بگزند و تعقيبش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دست آنها رنج بيشترى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عافيت بيشترى به او روى آورد بر اين نعمت عافيت خدا را شاكر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اين سخن آن است كه</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عافيت داشتن و بدور ماندن از شرور بنى اميّه براى بعضى از مردم ممكن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فردى كه بعدالت قيام كند و از بلاى آنها وارهد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كه به </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بلاى بنى اميّه مبتلى شود،دستور صبر و شكيبايى بر ابتلائات آنها را توصيه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زمينه صبر و شكيبايى،حسن عافيت را كه لازمۀ تقوى و صبر است،بدانها وعده مى‌دهد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حيطت بر وزن غيبت هم روايت شده است به معناى توجه،مهربانى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 امر نافذ خود هرچه را اراده كنيم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امرى وجود ندارد جز آن كه گنجينه‌هاى آن در نزد ما است ولى ما آن را به اندازه معلوم نازل مى‌كنيم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ميان استعاره و تشبيه اين است كه در استعاره مشبّه به در كلام آورده نمى‌شود و به جاى آن يكى از ويژگيهاى مشبه به ذكر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اين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چنگالش را در پيكر فلان شخص فرو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به حيوان درنده تشبيه شده،چنگال كه ويژۀ حيوان درنده است ذكر شده ولى حيوان درنده از كلام حذف 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توضيح فوق شارح بزرگوار آسمان به معنى مقام بلند بخشش و زمين به معنى فساد پذير را استعاره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زوال نعمت از صاحبان مال و منال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است،كه البتّه مذموم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نعمت براى خود است تا از نظر داشتن مال و منال به پايه ديگران برسد غبطه مذموم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دو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فاعلى داشته و صفت به حساب مى‌آيند ولى بهتر است كه فالج را صفت ياسر بگيريم از باب تقديم صفت بر موصوف معنى چنين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قمارباز پيروز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فرزندان زيبايى زندگى دنيايند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دنيا در پيش عالم آخرت اندك و ناچيز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شايسته نزد پروردگارت از جهت پاداش و آرزو بهتر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طلا و نقره را ذخيره مى‌كنند و در راه خدا انفاق نمى‌كنند آنان را به عذاب دردناك بشارت بده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اموالشان را بى‌منت و آزار در راه خدا انفاق مى‌كنند پاداششان با خداست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 محبتت را براى پيروان مؤمنت بگستران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درشت‌خو و سخت‌دل بودى از اطرافت پراكنده مى‌شوند براى آنان آمرزش بخواه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علت ايراد اين خطبه دو نظريه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بر اين عقيده‌اند كه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خطبه را در تجويز پيكار با مخالفان و فراخوانى مردم به اطاعت خداوند و تقرب يافتن به درگاه حق تعالى ايراد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بر اين باورند كه حضرت خطبه را در پاسخ به كسانى كه نظر به صلح و آشتى با مخالفان داشته‌اند بيان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بعضى از مترجمان كه شايد نظر صحيح نيز همين باشد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خطبه را در جواب كسانى كه آن جناب را متهم به سازش كرده‌اند ايراد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ما بيش از توان‌مان بر ما باز نكن،از ما بگذر و ما را بيامرز و بر ما رحم كن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پناهگاهى از خدا به جز خدا نيست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كن و نزديك شو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اعصار بر وزن اكرام بادى است كه ابر را برانگيزد يا از زمين مانند ستون به سوى آسمان برخيزد و جمع آن اعاصير و اعاصر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آمدن در 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دكتر معين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قبيلۀ شجاعى از عرب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نجات نيابد كه آتش دوزخ بر او شعله‌ور است تا سر و صورت و اندامش پاك بسوزد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جز تو كوفه در اختيار من نباشد و بادهاى مخالف تو نيز وزيدن گيرد،به چه چيز دست خواهم يافت؟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دلهايشان را چنان كه نمك در آب ذوب مى‌شود،ذوب گردان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گفت،بار خدايا شب و روز قومم را به خدا پرستى فرا خواندم، نتيجه‌اى جز فرار نداد،آنها با من مخالفت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خداوندا،از كفّار بر روى زمين هيچ كس را باقى مگذار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من از كار امت و قومم خشمناكم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ينيخ،در مكان اقامت گزيدن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احدى را شريك پروردگارم نمى‌گرفتم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ناحيه‌ايست شامل مكه و شهرهاى جنوبى 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معين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شوخها،چركها،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زوايد پوست بدن از قبيل چرك و مو در انسان و پشم در 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دكتر محمد معين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سرزمين و آباديها و ثروتشان را ميراث شما قرار داد سرزمينى كه در آن پا نگذاشته بوديد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خاشاك جمع آن اقذاء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دكتر محمد معين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عقيدۀ اهل سنّت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ماه پس از فوت حضرت رسول،وفات يافته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اسدل الرّجل،در متن خطبه نيامده است،معلوم نيست كه شارح به چه منظور اين جمله را آورده و معنى كرده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درهاى مسجد كوفه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من جز بر خود و برادرم اختيارى ندارم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بزرگى كار و قدرت اندك آن صحابى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خوارى و بيچارگى بر قوم يهود مسجّل و مسلم گرديد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مؤمنانى كه بدون عذر از پيكار كناره‌گيرى مى‌كنند با پيكارگرانى كه با مال و جان خويش در راه خدا جهاد مى‌كنند برابر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مجاهدان نسبت به افرادى كه از جهاد كناره‌گيرى مى‌كنند پاداش بزرگى دارند درجات و آمرزش از جانب خداوند از آن مجاهدان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شايسته و سزاوار است در راه خداوند جهاد كنيد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در راه خدا جهاد كند در حقيقت براى خود جهاد مى‌كند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آنها غمگين مشو و از مكر و حيلۀ آنان دلتنگ مباش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تو چنان در انديشۀ هدايت خلقى كه مى‌خواهى جان عزيزت را از غم اين كه ايمان نمى‌آورند هلاك سازى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شارح،نظفه و نظاف نوشته شده ولى ظاهرا بايد نطفه و نطاف باشد چون صورت اول در فرهنگها ديده نشده ولى صورت دوم وجود دارد ظاهرا غلط چاپى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بگيريد زيرا بازگشت شما به آتش جهنم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جلد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متن خطبه را آورده چنين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 فانّ الدنيا،ظاهرا اينجا توجهى به اصل لفظ سخن امام نشده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امروز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اصطلاحى است كه عرب در مورد روز مباركى را شروع كردن به كار مى‌برد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آمرزش پروردگارتان به‌شتابيد و به سوى بهشتى كه پهناى آن به قدر پهناى آسمان و زمين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پس در نيكيها از يكديگر سبقت بگيريد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همّش دنيا باشد به او دنيا مى‌دهيم ولى از آخرت بهره‌اى ندارد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شارح توبه را معنا كرده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دريا به شما خوف و خطرى رسد به جز خدا همه را فراموش مى‌كنيد،آن گاه كه شما را از خطر نجات داد باز از خدا روى مى‌گردانيد و انسان ناسپاس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در اصطلاح منطق به قضايايى گفته مى‌شود كه صرفا تشبيه فردى بفردى سبب حكم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فلانى در شب راه مى‌رود و هر كه در شب راه رود دزد است پس فلانى دزد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قضايايى است كه زبانزد همه است ولى حقيقت ندارد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خطبه عبارت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يستقم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بسوى خدا بگريزيد كه من از جانب او با بيانى روشن شما را از قهر او مى‌ترسانم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آمرزش پروردگارتان بشتابيد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برگيريد كه بهترين توشه تقوى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دلهاشان مانند سنگ است و يا از سنگ هم سخت‌تر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دنباله تير،چوب يا پر مرغى را نصب مى‌كردند تا بازه گمان تير را سريعتر و بيشتر پرتاب كنند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كيفيت قماربازى عربهاى جاهلى قبلا ذيل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داده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ايمان داران چرا به آنچه عمل نمى‌كنيد زبان مى‌آلاييد گفتار بى‌كردار، خشم و غضب بزرگى نزد خداوند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استثنايى كه در قضيّه شرطيّه تحقّق پيدا مى‌كند به چهار صورت،تصوّر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لازم قضيّه و گاهى ملزوم و گاهى نقيض لازم و گاهى نقيض ملزوم استثنا مى‌شود،بعضى داراى نتيجه و بعضى بى‌نتيجه‌اند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اين آيۀ كريمه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آسمان و زمين جز خداى واحد، خدايان متعدّدى مى‌بود محقّقا زمين و آسمان تباه مى‌شد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 شرطيه قضيه‌اى است كه چهار صورت استثنا در آن قابل تصوّر است به شرح 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نتيجۀ قياس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خدايان زيادى وجود دارند پس زمين و آسمان تباه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استثناى ملزوم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خدايان زيادى وجود ندارند پس زمين و آسمان تباه نشده‌اند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استثناى نقيض ملزوم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زمين و آسمان تباه شده‌اند پس خدايان زيادى وجود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استثناى لازم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زمين و آسمان تباه نشده‌اند پس خدايان زيادى وجود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لازم استثنا شده است فرمودۀ حضرت در ردّ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امرت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و لو نهيت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به گونۀ قسم چهارم استثناى نقيض لازم؛يعنى عدم قتل و عدم يارى است،و نتيجۀ آن عدم امر و نهى مى‌باشد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متن اشاره شد محتمل است كه ناخوشنودى حضرت از نوع رفتار بعضى از رجّاله‌ها در جريان كشته شدن خليفه باشد،حضرت در سخن به هنگام اندرز عثمان مى‌فرمايد از آن بيم دارم كه رفتار تو سبب كشتنت گردد و اين خليفه‌كشى به صورت سنت در آيد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كه مى‌خواهد على را سرزنش كند،گفتارى جز آنچه محدثان گفته‌اند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روز كشته شدن عثمان گناهكاران را يارى مى‌كرد،پس از انجام قتل مانع قصاص كشندگان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وى در بارۀ قتل عثمان سؤال شد ايجاد شبهه كرد،به سؤال كننده يك جواب نامشخصى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راضى بوده و نه خشمگين،نه نهى كننده بوده و نه امر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نه او را بد حال كرد و نه خوشحال،ولى به نظر ما يكى از حالات را داشته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پسر مادرم سر و محاسنم را به عنوان مجازات مگير مردم مرا دچار ضعف و ناتوانى كردند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فرستادگان پيش از خود بپرس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قبلا يادآور شدند كه يكى از معناهاى واژۀ حطام خشك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ظاهر اين روايت بر جبر دلالت دارد امّا چون در اعتقاد ما جبر نيست بايد روايت را تفسير و توجيه كرد به فرض كه انتسابش به پيامبر درست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كيست آن كه كتاب تورات را بر موسى نازل گردانيد كه روشنايى و هدايت براى مردمان بود و شما يهوديان آن را به صورت اوراق پراكنده در آورديد و بسيارى از آن را مخفى داشتيد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خطبۀ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فلأنقبنّ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زياده‌خواهى از بيت المال مسلمانان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شمشير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قوم وارد سرزمين مقدسى شويد كه خدا وعدۀ فتح آن را داده و پشت به حكم خدا نكنيد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موسى گفتند در آن سرزمين مقدس گروهى ستمگر هستند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افرادى كه از جنگ مى‌ترسند به تو نگاه مى‌كنند در حالى كه چشمانشان دوران برداشته مانند كسى كه بيهوشى مرگ فرو رفته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كاش مرا بر منع شما اقتدارى بود،يا پناهگاه محكمى بود كه بدان پناه مى‌بردم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منفرج اللوى امر و رأى خود را به شما گفتم گوش نكرديد نتيجۀ نصيحت من در روشنى صبح براى شما آشكار شد دريد بن الصحه با برادرش عبد اللّه به جنگ بنى هوازن رفت و با غنيمت بسيار بازگشتند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 به برادرش گفت در منفرج نمانيم،كه از احتياط دور است زيرا ممكن است بنى هوازن امشب به سراغ ما بيايند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قبول نكرد و در منفرج فرود 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 بنى هوازن بر آنها تاختند و عبداللّه و يارانش را كشتند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 با زخم فراوان گريخت و قصيده‌اش را سرود و اين بيت از آن قصيده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 حضرت به اين قصيده بيان كنندۀ اين حقيقت است كه شما در صفين سخن مرا گوش نكرديد و به حكميت راضى شديد و جز پشيمانى حاصلى نبرديد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استرشدوا العاقل ترشدوا و لا تعصوه فتندموا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قضيّه شرطيّه براى اثبات يا نفى يك مطلب،گاهى مقدّم و گاهى تالى را استثنا مى‌كنند و گاهى هم نقيص مقدم و گاهى نقيض تالى را،استثنا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حضرت ممكن است استثناء نقيض تالى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 و ياران او همچنين گروه بنى سوداء و فاميل سهّد را نصيحت كردم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فايده نداشت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يادآور اى رسول حال پيغمبر قوم عاد 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پيغمبر مهربان آنها لوط گفت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پيمان بستيد بدان وفا كنيد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صبحى صالح در نهج البلاغه خود مى‌گويد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خوارج حرقوص بن زهير سعدى بود كه بوى ذو الثّديه مى‌گفتند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خطبۀ شارح تمنّعوا به كار رفته،در بعضى از نهج البلاغه‌هاى موجود تعتعوا آمده است شارح در توضيح لغات تعتعوا را معنا كرده است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صوتا بكار رفته است فوت به معناى سبقت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و روشنى مؤمنين پيش رو و سمت راست آنها در حركت است بشارت باد شما را اى مؤمنان در روز قيامت به بهشتى كه از زير درختانش نهرها جارى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آن كس را كه خداوند برايش نورى قرار ندهد روشنيى نخواهد داشت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به يقين مرگى كه از آن فرار مى‌كنيد شما را در خواهد يافت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كجا باشيد مرگ شما را در خواهد يافت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داده نشده‌ايد جز اين كه او را پرستش كنيد در حالى كه ديندار با اخلاص باشيد و از باطل روگردان باشيد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داراى شرف و مقام بلند از اذيت در امان نمى‌ماند مگر آن كه در اطرافش خون براه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ستمگرى از سرشت آدميان است اگر پاكدامنى را ديديد حتما به دليلى ستم نمى‌كند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كسانى هستند كه به عهد خدا وفا كرده و پيمان را نقض نمى‌كنند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كه وقتى پيمان بستند بدان وفا كنند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از خداوند وفا كننده‌تر به عهد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آن كس كه پيمان را بشكند در حقيقت بر عليه خود اقدام كرده است و آن كه به عهد وفا كند بزودى پاداش بزرگى به وى خواهد رسيد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غادر لواء يعرف به يوم القيامة 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سركشى نمود و زندگى دنيوى را برگزيد دوزخ جايگاه اوست و هر كس از حضور در پيشگاه پروردگارش بترسد و از هواى نفس دورى جست بهشت منزلگاه اوست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ثلاث،مهلكات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شحّ مطاع،هوى متّبع،و اعجاب المرء بنفسه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الآخرة ضرّتان بقدر ما يقرب من احداهما يبعد من الاخرى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فتح مكّه پيامبر همۀ مجرمان را بخشيد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الطلقاء معاويه نيز از همين طلقا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شام را مى‌بينم كه از مردم عراق خوششان نمى‌آيد و مردم عراق هم مردم شام را نمى‌پسندند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جاهليت هرگاه چراگاهى را پيدا مى‌كردند تا هر كجا كه صداى سگشان مى‌رسيد بخود اختصاص داده،و آن را حمى مى‌گفتند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اين قانون را لغو كرده،فرمود به مسلمانها در آب و علف و انرژى يا آتش شريكند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بر پشت خود استوار نداشته و آسمان سايه نيافكنده بر كسى كه از ابو ذر راستگوتر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من همۀ موجودات را فرا گرفته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خداوند نوميد مباشيد كه هيچ كس جز كافران از رحمت خداوند نوميد نيست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نيافريدم مگر براى اين كه مرا به يكتايى پرستش كنند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نعمتى كه داريد همه از خداست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موجودى نيست جز اين كه ذكرش تسبيح حضرت اوست لكن شما تسبيح آنها را نمى‌فهميد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بندگان من كسانى كه در بارۀ خود اسراف ورزيده‌ايد از بخشش خداوند نااميد نگرديد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مسيح و فرشتگان مقرب از بندۀ خدا بودن ابا و استنكاف ندارند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دنيا را نخواهد ما سريعا آنچه را براى هر كس بخواهيم به وى مى‌دهيم سپس براى دنيا خواه جهنمى را قرار داده كه در آخرت با ملامت وارد آن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سيد رضى رحمة اللّه عليه آغاز اين كلام از بيانات رسول گرامى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رساترين عبارت،و با بهترين جمله اين دعا را به اتمام رسانده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 لا يجمعهما غيرك تا پايان كلام از بيانات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سراپرده‌ها در بازار عكاظ بر پا گردد خريد و فروش آغاز شده و هزارها جمع مى‌شوند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چيزى نشانه‌اى است كه دلالت بر وحدانيت خدا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آيات قدرت و حكمت خود را در آفاق جهان و نفوس بندگان كاملا هويدا و روشن مى‌گردانيم تا ظاهر شود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آيات حكمت و قيامت و رسالتش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حق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آيا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حقيقت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 همۀ موجودات عالم گواه است كفايت از برهان نمى‌كند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 او را درك نمى‌كنند ولى او چشمها را درك مى‌كند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در دريا خطرى متوجه شما شود آنهايى را كه همواره به كمك مى‌خواستيد فراموش مى‌شوند تنها خدا را به يارى مى‌طلبيد ولى هنگامى كه شما را نجات داده به خشكى مى‌رسانيم از خدا روى گردان مى‌شويد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 انسان شديدا ناسپاس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بدين‌سان خواهند بود تا به كشتى سوار شوند و بادهاى ملايم و پاكيزه بر آنها بوزد و خوشحال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ناگهان باد تند بوزد و از همه سو موج برخيزد و گمان كنند كه دريا آنها را در خود غرق خواهد كرد،خدا را از روى صداقت و خلوص به يارى مى‌خواهند و شرط كنند كه اگر نجاتشان بخشد از سپاسگزاران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پس از نجات و رهايى از دريا بدون توجه به حق تعالى و وعده‌اى كه داده‌اند در زمين طغيان مى‌كنند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نپنداريد كه شهيدان راه خدا مرده‌اند بلكه آنها زنده‌اند و در نزد خدا روزى مى‌خورند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نهايت عمر براى آنان طولانى فرض شده دلهايشان سخت گرديده، آرى بيشتر آنان بدكاران هستند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عمل يوم النحر احبّ الى اللّه عزّ و جلّ من اراقة الدّم و انّها لتأتى يوم القيامة بقرونها و اظلافها و انّ الدّم ليقع من اللّه بمكان قبل ان يقع الارض فطيبوا بها نفسا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لكم لكلّ صوفة من جلدها حسنة و بكلّ قطرة من دمها حسنة و انّها لتوضع فى الميزان فابشروا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نه گوشت و نه خوان آنها به خدا نمى‌رسد بلكه تقواى شماست كه پيشگاه او مى‌رسد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متن كلام حضرت با توجّه به آنچه شارح بزرگوار آورده‌اند انجام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شارحان ديگر و مترجمين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اين كلام را به هنگام قتل عثمان و هجوم شورشيان بر در خانۀ حضرت براى بيعت دانسته،و عاقبت‌نگرى و دورانديشى حضرت براى قتال شورشيان بصرۀ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آيا با خواسته‌هاى آنان موافقت نمايد،و يا سزاى پيمان شكنى‌شان را كف دست‌شان بگذارد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نفسى در گرو عملى است كه انجام مى‌دهد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جز براى خود عملى انجام نمى‌دهد و هيچ گناهكارى گناه ديگرى را بر دوش نمى‌كشد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دارم كه شكمش به جهنم مى‌ماند گويا در امعاء و احشائش معاويه قرار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كسى كه بر امرى اجبار گردد و قلب او به ايمان آرامش داشته باشد،ولى اشخاصى كه دلهاشان را كفر فرا گرفته،خشم خداوند بر آنان باد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به عدل و احسان مى‌دهد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خليفه و فرمان‌روا شدى و على را دشنام ندادى و هيچ بيگناهى را نترساندى و بديى هيچ بدكارى را نپذيرفتى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پسر عبد العزيز اگر قرار بود چشم بر جوانى از بنى اميه گريان شود بر تو گريه مى‌كردم زيرا تو ما را از دشنام دادن و سب كردن پاك ساختى اگر قرار پاداش بود من به تو پاداش مى‌دادم من در بارۀ تو عقيده دارم كه پاك شدى هر چند خانوادۀ تو يعنى بنى اميه پاك نبودند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در زمان امارت عبد اللّه زبير در اطراف بصره شورشى بر پا كردند،و به وسيلۀ مهلّب بن بنى صغرة سركوب شدند،شرح مفصل آن را بايد از كتب تاريخ و نهج البلاغۀ ابن ابى الحديد تحقيق كرد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مداينى است،منهاج البراعه،ج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به معناى آب صاف و روشن در خطبۀ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نطفه را براى آب فرات كنايه آورده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كدام روز از مرگ فرار كنم روزى كه مقدّر است يا روزى كه مقدّر نيست روزى كه مقدّر نيست از آن نمى‌ترسم روزى هم كه مقدّر است فرار سودى ندارد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جز به فرمان خدا نخواهد مرد كه اجل هر كس در لوح قضاى الهى به وقت معين ثبت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قومى را دوره‌اى و اجل معينى است كه چون فرا رسد لحظه‌اى مقدّم و مؤخر نتوانند كرد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به امور خير و شر مى‌آزماييم و سپس به سوى ما باز مى‌گرديد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غايبى در زمين و آسمان نيست جز اين كه در كتابى روشن مضبوط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حادثه‌اى نه در زمين و آسمان و نه در درون جانهاى شما نيست جز اين كه پيش از وقوع در كتابى موجود است،البته اين براى خداوند بسيار آسان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به اندازه ذره‌اى عمل خير انجام دهد آن را مى‌بيند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كه دنيا چون سايۀ ابر است كمى سايه مى‌افكند پيچيده مى‌شود پشت مى‌كند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مرا باز گردان شايد كارهاى شايسته‌اى را كه ترك كرده‌ام انجام دهم،در پاسخ گفته مى‌شود هرگز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توشۀ تقوا براى راه آخرت برگيريد كه بهترين توشۀ اين راه تقواست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مولود الاّ و يولد معه قرين من الشيطان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در متن سخن امام منظور از 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دنيوى و غير عبادى باشد در حالى كه ظاهر عبارت شارح،آن را هدف عبادى گرفته و براى اطاعت و بندگى هدفهائى قائل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اول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بزودى نشانه‌هاى خود را در آفاق و جانهايشان نمايان مى‌سازيم تا براى آنها روشن گردد كه حق واقعى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به هنگام نوشتن اين شرح،خواجه طوسى حيات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توجه ندارند كه خداوند آن كسى است كه آسمانها و زمين را آفريد و در آفرينش آنها دچار خستگى و زحمت نگرديد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يا قوه واهمه نزد قدماء ادراك معناى جزئى متعلّق به امر محسوس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مرتبه آن در تجربه بالاتر از حسّ و خيال است،فرهنگ فلسفى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درّه‌بيدى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شمشيرهاى ما كوتاه باشند،قدمهاى ما آنها را به دشمنانمان رسانده بر خصم فرود مى‌آوريم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شمشيرها براى رسيدن به دشمن كوتاه باشند،آنها را با گامهاى خود به دشمن رسانده بر آنان مى‌نوازيم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گامها به وسيلۀ شمشير و شمشيرها به وسيلۀ گامها،به هدف مى‌رسند هرگاه گمان اين باشد كه شمشير كوتاه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در روز جنگ به آنها پشت نمود و فرار كرد به طرف غضب و خشم خدا روى آورده و جايگاهش دوزخ است كه بدترين منزل خواهد بود مگر آن كه از ميمنه به ميسره و يا از قلب به جناح براى مصالح جنگى رود و يا از فرقه‌اى به يارى فرقۀ ديگر بشتابد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دو سپاه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روبرو شدند شيطان فرار كرد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من از شما بيزارم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اول شرح آن گذشت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هيچ حجت و دليل قاطعى نياوردم جز اين كه شما را به وعده‌هاى دروغى فريفتم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خطبه اوّل نهج البلاغه شارح از قول حكماء نقل كرده است كه منظور از شيطان قوه واهمه است كه بر عليه عقل اقدام مى‌كند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بعضى از مورّخان سعد بن عبادة در مسير شام ترور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شايع كردند كه جن او را ترور كرده است،شعرى هم بدين مضمون سروده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كتاب مجلس رسول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ولى در بعضى از نسخ از جمله 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ذكونا محاسن رسول اللّه مى‌باشد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به زير پرچم فرا خوانده شوند به سرعت جمعيت فراوانى حاضر مى‌شوند هر چند در شمارش اندكند ولى در جنگ سخت‌كوش و زيادند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كمترين جمعيت زير پرچم نيستيد همان افرادى كه بيشترين افراد را در اطراف گوسفند كشته شده و ديگ غذا دارند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پس از آن پهن كرد و گسترانيد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ما گسترانيديم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كه زمين را براى شما فرش قرار داد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زمين را براى شما بساط قرار داد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ناطقه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 او را نيكو آفريد و به او شرّ و خير را الهام كرد،هر كس نفس خود را از گناه پاك سازد به يقين رستگار مى‌شود و هر كه او را به گناه پليد گرداند البته زيانكار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 خير و شرش هدايت نموديم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از آنان بدبخت و گروهى سعادتمندند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داناى غيب است و هيچ كس را بر غيب آگاه نمى‌كند مگر رسولانى را كه برگزيده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است حال،آن گاه كه از هر امتى گواهى آوريم و 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است به گواهى خواهيم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نيكو بنده‌اى بود كه دائم رجوع و توجهش به ما بود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متكبرند و خشن با آن كه حرامزادۀ بى‌اصل و نسبند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ظن و پندارها معصيت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هرگز غيبت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 را روا مداريد آيا دوست داريد كه گوشت برادر مردۀ خود را بخوريد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ظن و پندارها معصيت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هرگز غيبت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 را روا مداريد آيا دوست داريد كه گوشت برادر مردۀ خود را بخوريد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مردان و زنان با ايمان را بى‌تقصير بيازارند بترسند كه دانسته گناه و تهمت بزرگى را مرتكب شده‌اند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خدايى را كه نگاهبان همه نفوس عالم با آثارشان اوست فراموش كردند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تحقيق خداوند نگاهبان و مراقب شماست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هيچ كس غيب آسمانها و زمين را جز خداوند نمى‌داند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كليدهاى غيب در نزد خداوند است كسى جز خداوند بر آنها اطلاع ندارد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روز قيامت در نزد خداست،خداست كه باران را نازل مى‌كند و جنين داخل رحم را،كه پسر باشد يا دختر او مى‌داند،هيچ كس نمى‌داند كه فردا چه اتفاقى مى‌افتد،و يا نمى‌داند كه در كجا از دنيا مى‌رود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براى هدايت شما از تاريكيهاى صحرا،و دريا ستارگان را قرار داد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شمارش سالها و حساب خود را بدانيد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موصول در منطق آن است كه از چند قياس مركب باشد كه نتيجۀ هر كدام مقدمه براى قياس بعد باشد،هر دبيرى انسان و هر انسانى حيوان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دبيرى حيوان است و هر حيوانى جسم است پس هر دبيرى جسم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در بارۀ اولادتان وصيت مى‌كنم،سهم مردان از ميراث به اندازۀ دو زن مى‌باشد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شهادت موضوعى يك مرد و دو زن را گواه بگيريد كه اگر يك زن فراموش كرد ديگرى بياد آورد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بر زنان حاكميت دارند بدان جهت كه خداوند بعضى را بر بعضى فضيلت بخشيده است و بدان سبب كه از مالشان بدانها انفاق مى‌كنند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پيامبرانى را بشارت دهنده و بيم دهنده فرستاديم تا براى مردم پس از آمدن انبيا حجتى عليه خداوند نباشد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چرا براى ما پيامبر نفرستادى تا قبل از آن كه به گمراهى افتاده و خوار شويم از آنها پيروى كنيم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كشيدن طفل در رحم مادر مورد نظر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اموال و اولاد شما فتنه‌اند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چشمهايت را به خوشيهاى دنيا مانند زن و زندگى مدوز كه فريبت مى‌دهند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نعمتى به شما داده نمى‌شود جز اين كه از جانب خداست و اگر بديى به شما روى آورد به او پناه مى‌بريد،ضرر و زيان را او از شما برطرف مى‌كند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كسى درمانده را به هنگام تضرع و دعا اجابت مى‌كند؟و بدى را از او برطرف مى‌كند؟و شما را جانشينان زمين قرار مى‌دهد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در تلاش بى ثمرشان مانند گروهى هستند كه به زحمت آتشى را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مى‌افروزند ولى همين كه آتش اطرافشان را روشن كرد،خداوند آن را از ميان مى‌برد،مجددا در تاريكى قرار مى‌گيرند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مثل همچون،بارانى است كه از آسمان نزول مى‌يابد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آدم براى شما جامه‌اى فرو فرستاديم تا عورت خود را با آن بپوشانيد و همچنين زاد و توشه برايتان مقرر داشتيم البته بهترين زاد و توشه تقواست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حسنه‌اى انجام دهد پاداش بهتر از كار نيكش دريافت دارد،و از سختيهاى روز قيامت در امان خواهد بود و هر كس كار زشتى انجام دهد با صورت در آتش مى‌افتد آيا آنان جز آنچه انجام مى‌دهند مجازات مى‌شوند؟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ظاهرى و باطنى‌اش را بر شما فراوان گردانيد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شتابان از گورها بيرون آيند،در حالى كه در چشمهايشان نشانه خضوع و فروتنى است و آنها را خوارى و ذلت فرا گرفته است گويا بسوى علائم مخصوصى در حركت خواهند بود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اين همان شبهۀ آكل و مأكول ابن كمونه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هبطت اليك من المكان الارفع ورقاء الذات تعزّز و تمنّع</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دعوت كننده آنها را به امر ناپسندى فرا خواند،در حالى كه از چشمانشان خضوع و خشوع نمودارست از گورها بيرون مى‌آيند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اصوات براى خدا خاشع مى‌شوند جز به آهستگى از آنها چيزى شنيده نمى‌شود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قيامت منفرد و تنها مبعوث خواهند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 آنها را شمارش كرده و تعدادشان را معلوم مى‌داريم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مؤمنين و مؤمنات را وعدۀ بهشتى را داده است كه از پاى درختان آن نهرها جارى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گناهكاران در روز قيامت بهانه بياورند بهانۀ آنها در آن روز پذيرفته 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مرا به دنيا باز گردان تا كارهاى شايسته كه ترك كرده‌ام انجام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اين سخنى است كه او به زبان مى‌گويد و پشت سر آنان برزخى است تا روزى كه بر انگيخته شوند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پدرانمان را ديديم كه همين روش را داشتند ما نيز به آنها اقتدا كرده راه آنها را ادامه مى‌دهيم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نمى‌توانيد ميان زنها عدالت برقرار كنيد،هر چند آزمند برقرارى عدالت باشيد پس سعيتان اين باشد كه تمام ميلتان را به جانب يكى از زنها معطوف نداريد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از شرح بر مى‌آيد ظاهرا نسخه‌اى كه در اختيارات شارح بوده سخن امام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اطفأ الزهد شهواته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ستمگران را به هنگام احتضار ببينى كه چگونه در بى‌هوشى و اضطراب قرار مى‌گيرند و فرشتگان دستشان را براى گرفتن جان آنها دراز كرده و با عتاب از آنها مى‌خواهند كه روحشان را تسليم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بيچارگى آنها را حس خواهى كرد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گناهكاران در عذاب جهنم جاويدند و كيفر خداوند در بارۀ آنها نقصان نمى‌يابد و آنها همواره از رحمت خداوند نااميدند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امام اشاره به جنگ صفين است كه عمرو عاص در برابر شمشير برق آساى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زمين انداخته كشف عورت كرد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مصر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اگر فاسقى خبرى را براى شما نقل كرد تحقيق كنيد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منسوب است به حارث بن نضر خثعمى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زمين و آسمان جز يك خداوند مى‌بود آنها فاسد مى‌شدند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آيۀ فوق بعنوان برهان عقلى آمده است اما مشتمل بر يك برهان عقلى و قياس استثنايى است كه با استثنا نقيض تالى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فساد زمين و 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تعدد اله ثابت شده است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نفسى را فرشته‌اى براى حساب به محشر كشاند و فرشته‌اى بر نيك و بدش گواهى دهد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تقوا پيشه كردند خدايشان آنان را گروه گروه به سوى بهشت مى‌برد،وقتى كه به جايگاه بهشت رسند،درهاى بهشت به روى آنها گشوده مى‌شود،خازنان بهشت به آنها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 بر شما،بهشت گوارايتان باد،وارد شويد و در آن جاويدان بمانيد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طبيعت آن آشاميدنى آب بهشتى است همان چشمه‌اى كه مقربان از آن مى‌نوشند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هر يك از بهشتيان مرتبه خاصى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هر يك از ايمان آورندگان شما،خداوند مقامى بلند مقرر كرده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بهشتيان بالاى هر غرفه‌اى غرفه‌اى بنا كرده است كه از زير آنها رودها جارى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سعادتمندان ما دام كه آسمان و زمين بر پا باشند و خدا بخواهد در بهشت جاويد خواهند بود اين بخششى است كه قطع نمى‌شود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كه به اهل بهشت مى‌دهيم روزيى است از جانب ما و تمام شدنى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نيكان بهشت نعمتهاست و همواره در آن جاويد خواهند بود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ايمان بياورند و كارهاى شايسته انجام دهند،جنات فردوس را خواهند داشت در آن فرود آيند و خواهان دگرگونى وضع نخواهد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بهشت مى‌گويند سپاس شايسته خداوند است كه اندوه را از ما بدور كرد،زيرا او هم آمرزنده است و هم پاداش شكرگزارى را ادا مى‌كند،خداوندى كه از فضل خود ما را در جايگاه هميشگى وارد كرد و در چنين مكانى سختى و دشوارى ما را فرا نمى‌گيرد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دينتان را برايتان كامل و نعمتم را بر شما تمام و اسلام را براى شما دين مورد خشنودى و رضايتم قرار دادم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خدا به نيكوكاران نزديك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كنندگان را بشارت ده آنها كه به هنگام گرفتار شدن به مصيبتى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آن خداييم و به سوى او باز مى‌گرديم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چنين كسانى درود و رحمت پروردگارشان باد،كه اينان هدايت يافته‌گانند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به طاغوت كافر شود و به خداوند ايمان آورد،در حقيقت به ريسمانى چنگ زده است كه گسستنى نيست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موسى را به يادآور كه مخلص،نبى و پيام آور بود ما او را از سمت راست كوه طور ندايش كرديم او را برگزيده و به خود نزديك كرديم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آورده‌ايد،چرا عملى را كه انجام نمى‌دهيد حرفش را مى‌زنيد؟در نزد خداوند گفتن بدون عمل گناه بزرگى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حق تابع هواى نفسانى آنان شود،آسمانها و زمين و هر آنچه كه در آنها قرار دارد فاسد مى‌شود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نكنيد،شهداى در راه خدا مرده‌اند،نه آنها زندگانند و در نزد خداوند روزى مى‌خورند و به آنچه خداوند بدانها عطا مى‌فرموده است شادمانند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عقال زانو بند شتر را مى‌گويند 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كه اراده كرديم مردم قريه‌اى را به علت گناهشان هلاك كنيم ثروتمندان را آزاد گذاشتيم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فسق و فجور انجام دادند و بدين سبب سزاوار عذاب و كيفر شدند،آنها را به گناهشان گرفته به بدترين صورت هلاكشان كرديم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پايى كه بدان راه روند و دستى كه با آن آهنگ گرفتن كنند،چشمى كه با آن ببينند و گوشى كه با آن بشنوند،دارند؟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كه از ديدن عبرتها پند نمى‌گيرند چشمشان كور نيست ليكن چشم دلشان كه در درون سينه قرار دارد كور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حيوان مرده،خون،گوشت خوك و آنچه كه بدون نام بردن خدا ذبح شود و حيوانى كه خفته شده و سرش كوبيده شود و بميرد حرام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دنياى مردمان را ميان آنها تقسيم كرديم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غايبى در آسمان و زمين نيست جز آن كه در كتاب روشنى وجود دارد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خيانت چشمها و پنهان داشتۀ در سينه‌ها را مى‌داند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جنبنده‌اى در زمين نيست جز آن كه روزى آن بر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جايگاه استقرار و سكون او را مى‌داند و همۀ اينها در كتاب روشنى ثبت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 آن كه به خداوند قرض نيكو بدهد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 كه حجاب جسمت را از روى جانت بر طرف كنيم چشمانت همه چيز را بروشنى خواهد ديد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نمازگزاران كسانى هستند كه رعايت كنندۀ امانت و پيمانهايشان هستند آنان كه بر شهادت و گواهيشان استوار و پايدار باشند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شما را در يوم جمع گرد آوريم،آن روز غبن بردن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نامهاى روز قيامت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خداوند آنچه را در نفسهاى شماست مى‌داند از خداوند بترسيد و بر حذر باشيد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اسرائيل يادآور نعمتهايى كه به شما دادم باشيد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صدقات خود را با منت نهادن و اذيت كردن باطل نكنيد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ما در گمراهى و ضلالت آشكار بوديم هنگامى كه شما را با پروردگار جهانيان مساوى و برابر مى‌گرفتيم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من تويى اى همسايه صداى مرا بشنو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ضرب المثل خطاب به همسايه است امّا مقصود شخص يا اشخاص ديگرند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راسخان در علم و مؤمنان به همه آنچه كه بر تو نزول يافته است ايمان دارند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راسخان در علم مى‌گويند ايمان داريم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اينها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بفهميم يا نفهميم از نزد خداست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هواى نفسش را خداى خود قرار داده است ديده‌اى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ابغض اله عبد على وجه الارض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يا ناشر شماره سوّم را چهارم بحساب آورده است،همان شماره سوم ياد داشت كرده‌ايم مترجم</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جملۀ شرطيّه دو بخش دارد،بخش اوّل را مقدّم و بخش دوم را تالى مى‌گويند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آيا شما به آن كه زمين را در دو روز آفريده كفر مى‌ورزيد و براى او مثل و مانند قرار مى‌دهيد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آيا شما گواهى مى‌دهيد كه با خداى يگانه خدايان ديگرى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 چنين گواهيى نمى‌دهم،بگو نه،او خدايى است يگانه و از كسانى كه براى خداوند شريك قرار مى‌دهند بيزاريم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خداوند متعال چنين است كه هر گاه اراده بر ايجاد شيئى كند و به او بگويد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باش،مى‌باشد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ما نيست،مگر مانند چشم بر هم زدن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آسمان و زمين دستور داديم كه با رغبت يا اكراه فرمانبردار باشند،آنها گفتند كه با رغبت اطاعت مى‌كنيم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درهاى آسمان را به آب ريزنده گشوديم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شب و روز را دو نشانه قرار داديم پس آن گاه كه شب را زايل كرديم، روز را نشانۀ روشنگر مقرر كرديم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ستارگان و سيّارات در فلكى شناگرند اين اندازه‌گيرى از جانب خداوند غلبه دارندۀ آگاه مقرر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دنيا را با چراغهايى زينت داديم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فراداران را تيرهاى شهاب تعقيب مى‌كنند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خورشيد و ماه و ستارگان تسخير فرمان اويند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يك اصطلاح نجومى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شارح بزرگوار در شرح كلام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مراتب و درجات منازل و مقامات ستارگان توضيح فرموده‌اند مطابق نظر دانشمندان ستاره شناس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پيشرفت علم هيأت و نجوم بسيارى از اين نظرات امروزه رد شده و قابل قبول نيست 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يك از فرشتگان داراى دو يا سه و يا چهار بال هستند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سنگينيهاى خود را خارج مى‌كند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خدا را تسبيح مى‌گويند و از ذكر و تسبيح سستى نمى‌كنند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از پروردگار خود كه فوق آنهاست بيم دارند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جبر نمى‌كند،چون علم خداوند دليل فعل كسى نمى‌شود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بر اين نبود كه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 در بهشت بماند بدليل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آدم از شجره منهيّه نخورده بود شايد در بهشت بيشتر مى‌ماند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را پس از آفرينش پهن كرديم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زمين را گسترانيديم و كوهها را بر آن افكنديم و از هر نوع گياه موزون و معتدل بر آن رويانديم و روزى شما را در زمين مقرر داشتيم،در صورتى كه شما چيزى يا كسى را روزى نمى‌دهيد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نمى‌بينند كه ما آبها را تا سرزمين خشك مى‌رانيم و به وسيله آب زراعت را از زمين بيرون مى‌كنيم تا خود و چهار پايانشان از آن بهره‌مند شوند آيا اين حقيقت را نمى‌بينند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داخل كوهها فجاج را قرار داديم تا شايد به وسيله اين راهها هدايت شوند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نشان‌هاى زمين و ستارگان آسمان را مقرر داشت تا به آنها هدايت يابيد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زمين را فرش هموار و گسترده قرار نداديم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مهاد،در لغت به معناى فرش آمده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خدايى كه زمين را آسايشگاه شما قرار داد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آدم را برگزيد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فرزندان آدم را گرامى داشتيم و آنها را در صحرا و دريا پراكنديم و از غذاهاى پاك و پاكيزه به آنها روزى داديم و آنها را بر مردمان ديگر سرورى بخشيديم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نعمتهاى خداوند را شماره كنى قادر به شمارش نيستى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بر خداوند توكل كند خداوند او را كفايت مى‌كند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بزودى براى آنها دوستى قرار مى‌دهد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در راه ما بكوشند،راه هدايت خود را به آنان نشان خواهيم داد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شكرگزار باشيد نعمت شما را افزون مى‌كنيم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تقوا پيشه كنند،هرگاه دسته‌اى از شياطين بخواهند آنها را فريب دهند بدين هنگام آنان اهل بصيرت خواهند بود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خداوند به صورت زيبايى تصوير كرد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در بهترين اندام آفريديم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كسانى هستند كه خدا را در حال قيام،قعود و خوابيده به پهلو به ياد دارند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روح خود در انسان دميد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مقام ايمان آورندگان از شما را بلند و به صاحبان انديشه درجاتى عنايت مى‌كند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آن كه بخواهد حكمت مى‌بخشد و به هر كس حكمت داده شود خير فراوانى داده شده است،اين حقيقت را جز صاحبان خرد در نمى‌يابند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مرده بود و ما او را هدايت كرديم و براى او نورى قرار داديم كه با روشنايى آن در ميان مردم راه مى‌رود همچون كسى است كه در تاريكى قرار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است كه آنچه در روى زمين است براى شما آفريد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آسمانها و زمين است به نفع شما رام كرده و در اختيار شما قرار داد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 را نازل كرد و به وسيله آن ميوه‌ها و ثمرات را براى روزى شما از زمين بيرون آورد و كشتيها را رام شما كرد تا به فرمان خدا در درياها راه افتيد و رودها را نيز مسخر شما كرد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منفعت شما خورشيد و ماه را به جريان انداخت و شب و روز را نيز به نفع شما مقرر داشت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را براى اين منظور به نفع شما مقرر كرد تا در تاريكيهاى صحرا و دريا راه را پيدا كنيد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شمارش سالها و حساب خود را بدانيد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چهارپايان را به نفع شما خلق كرديم گرماى خود را از پشم و كرك و پوست آنها تامين مى‌كنيد،سودهاى ديگرى هم از آنها مى‌بريد و از گوشت و شير آنها استفاده مى‌كنيد به هنگام رفتن به صحرا و بازگشت از آن جمال و زيبايى خاصى براى شما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چهارپايان اسب و قاطر و الاغ را آفريديم تا بر آنها سوار شويد و براى شما نوعى زينت باشند،چيزهايى را كه نمى‌دانيد خلق مى‌كنيم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فرزندان آدم را بسيار گرامى داشتيم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به دار السلام بهشت دعوت مى‌كند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 رسولى از خود شما برايتان آمد و رنج بردن شما بر او دشوار بود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آدم،نوح،خاندان ابراهيم و خاندان عمران را از ميان جهانيان برگزيد،در حالى كه بعضى از اينها از ذريه بعضى ديگر بودند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چنان كه پيامبران أولو العزم صبر كردند،صابر باش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پيامبران را بر بعضى ديگر برترى نهاديم از آن ميان كسى بود كه مورد مكالمه خدا واقع شد،آرى برخى را نسبت به برخى درجات بالاترى داديم،به عيسى بن مريم نشانه‌هاى روشن عطا كرده و به روح القدس تاييدش كرديم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خدا بر تو اى پيامبر بزرگ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تو رسول خدا و خاتم انبيا هستى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بزودى نشانه‌هاى وجودى خود را در آفاق و انفس انسانها نشان خواهيم داد تا مبرهن شود كه خداوند حق مطلق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كنيد نعمت شما را افزون مى‌كنم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صابرين را نويد آمرزش بده آنان كه هرگاه مصيبتى بدانها رو مى‌آورد مى‌گويند بازگشت ما به سوى خداست از جانب پروردگارشان رحمت خداوند بر اينان باد هدايت يافتگان همينان هستند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شاكر باشيد اگر او را مى‌پرستيد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دلهاى شب و اطراف روز خدا را تسبيح كنيد شايد خشنوديت فراهم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و شام خداوند را تسبيح گوييد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حمد خدا و درود بر آل مصطفى من چشم فتنه را شرقى و 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 و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و خوارج را كور كردم هيچ كس غير از من بر انجام چنين كارى جرأت نمى‌كرد اگر من نبودم جنگى با ناكثين جمل و قاسطين صفين و مارقين نهروان صورت نمى‌گرفت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قتادة ادّعايى را نمود و كلامى را بر زبان جارى كرد كه حق او نبود يعنى پا در جاى پاى امام نهاد بدين افتضاح و رسوايى دچار شد پس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چنين ادعائى را نمايد رسوا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معذرت خواهى ستمگران بر ايشان سودمند نباشد و توبه و بازگشتشان به سوى خدا پذيرفته نشود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فاصله زمانى ميان دو پيامبر گفته مى‌شود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حكمت و موعظه نيك مردم را به راه خدا دعوت كن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خداوند را متذكر شويد آن گاه كه دشمن بوديد و خداوند ميان دلهاى شما الفت و دوستى بر قرار كرد،در حالى شب را به صبح رسانديد كه از بركت نعمت الهى برادر بوديد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جانهاى ما فدايت باد،اگر تو نيز يك ديكتاتور بودى رعايا از تو مى‌ترسيدند و اگر اصلاح مردم را به بهاى فساد نفست مى‌خواستى همه از تو وحشت مى‌كردند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ايديكم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كتاب نبود ولى در شرح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در حال دگرگونى و تغيير وضع فرا مى‌گيرد،قادر به درمانده كردن ما نيستند و يا در حال ترس و خوف به عذاب دچارشان مى‌كند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خدايا،من قوم خود را شب و روز به راه حق فرا خواندم،دعوت من جز فرار و عدم قبول چيزى بر باور آنها نيفزود،هر گاه آنها را فرا خواندم كه توبه كنند و گناهانشان را بيامرزى انگشتهايشان را در گوش خود قرار داده جامه بر سر كشيدند و بر كفر اصرار ورزيدند و راه تكبر پيمودند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آنها را به صداى بلند دعوت كردم و در آشكار و نهان اندرزشان دادم ولى سودى نبخشيد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مجيد در سوره سبا بطور اجمال به ناسپاسى مردم سبأ اشاره كرده 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مَزَّقْناهُمْ كُلَّ مُمَزَّقٍ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،مفسرين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سبا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بودند و بر اثر ناسپاسى نعمت از آنها زوال يافت و موشها سد را خراب كردند و سيل العرم همه چيز را با خود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سرعت تغيير عقيده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من بر بينه‌اى از جانب پروردگارم هستم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در رضاى پروردگارشان شب را به سجده و قيام سپرى مى‌كنند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 شدن صورت از اشك چشم در حال سجده ممكن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كسانى هستند كه هرگاه ياد خدا به ميان آيد دلهايشان ترسان مى‌شود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 باش كه عاقبت نيك براى پرهيزكاران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image" Target="media/image2.jpeg"/><Relationship Id="rId869" Type="http://schemas.openxmlformats.org/officeDocument/2006/relationships/image" Target="media/image2.jpeg"/><Relationship Id="rId870" Type="http://schemas.openxmlformats.org/officeDocument/2006/relationships/footer" Target="footer863.xml"/><Relationship Id="rId871" Type="http://schemas.openxmlformats.org/officeDocument/2006/relationships/footnotes" Target="footnotes.xml"/><Relationship Id="rId872" Type="http://schemas.openxmlformats.org/officeDocument/2006/relationships/numbering" Target="numbering.xml"/><Relationship Id="rId873" Type="http://schemas.openxmlformats.org/officeDocument/2006/relationships/fontTable" Target="fontTable.xml"/><Relationship Id="rId874" Type="http://schemas.openxmlformats.org/officeDocument/2006/relationships/settings" Target="settings.xml"/><Relationship Id="rId8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876</Pages>
  <Words>133678</Words>
  <Characters>564972</Characters>
  <CharactersWithSpaces>695798</CharactersWithSpaces>
  <Paragraphs>3375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2026-08-22T00:15:27Z</dcterms:created>
  <dc:creator>ghaemiyeh.com</dc:creator>
  <dc:description/>
  <dc:language>en-US</dc:language>
  <cp:lastModifiedBy/>
  <dcterms:modified xsi:type="dcterms:W3CDTF">2026-08-22T03:45:50Z</dcterms:modified>
  <cp:revision>1</cp:revision>
  <dc:subject/>
  <dc:title>شرح نهج البلاغه ابن میثم جلد 2</dc:title>
</cp:coreProperties>
</file>

<file path=docProps/custom.xml><?xml version="1.0" encoding="utf-8"?>
<Properties xmlns="http://schemas.openxmlformats.org/officeDocument/2006/custom-properties" xmlns:vt="http://schemas.openxmlformats.org/officeDocument/2006/docPropsVTypes"/>
</file>