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41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4912_7370918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2814914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814916_73709187">
            <w:r>
              <w:rPr>
                <w:webHidden/>
                <w:rStyle w:val="IndexLink"/>
                <w:rtl w:val="true"/>
              </w:rPr>
              <w:t>[</w:t>
            </w:r>
            <w:r>
              <w:rPr>
                <w:rStyle w:val="IndexLink"/>
                <w:rtl w:val="true"/>
              </w:rPr>
              <w:t>تتمة حرف العين</w:t>
            </w:r>
            <w:r>
              <w:rPr>
                <w:rStyle w:val="IndexLink"/>
                <w:rtl w:val="true"/>
              </w:rPr>
              <w:t>]</w:t>
              <w:tab/>
            </w:r>
            <w:r>
              <w:rPr>
                <w:rStyle w:val="IndexLink"/>
              </w:rPr>
              <w:t>10</w:t>
            </w:r>
          </w:hyperlink>
        </w:p>
        <w:p>
          <w:pPr>
            <w:pStyle w:val="Contents3"/>
            <w:tabs>
              <w:tab w:val="clear" w:pos="8459"/>
              <w:tab w:val="right" w:pos="9026" w:leader="dot"/>
            </w:tabs>
            <w:rPr/>
          </w:pPr>
          <w:hyperlink w:anchor="__RefHeading___Toc2814918_73709187">
            <w:r>
              <w:rPr>
                <w:webHidden/>
                <w:rStyle w:val="IndexLink"/>
                <w:rtl w:val="true"/>
              </w:rPr>
              <w:t>ذكر من اسمه</w:t>
            </w:r>
            <w:r>
              <w:rPr>
                <w:rStyle w:val="IndexLink"/>
                <w:rtl w:val="true"/>
              </w:rPr>
              <w:t xml:space="preserve">: </w:t>
            </w:r>
            <w:r>
              <w:rPr>
                <w:rStyle w:val="IndexLink"/>
                <w:rtl w:val="true"/>
              </w:rPr>
              <w:t>عَقِيل</w:t>
            </w:r>
            <w:r>
              <w:rPr>
                <w:rStyle w:val="IndexLink"/>
                <w:rtl w:val="true"/>
              </w:rPr>
              <w:tab/>
            </w:r>
            <w:r>
              <w:rPr>
                <w:rStyle w:val="IndexLink"/>
              </w:rPr>
              <w:t>10</w:t>
            </w:r>
          </w:hyperlink>
        </w:p>
        <w:p>
          <w:pPr>
            <w:pStyle w:val="Contents4"/>
            <w:tabs>
              <w:tab w:val="clear" w:pos="8176"/>
              <w:tab w:val="right" w:pos="9026" w:leader="dot"/>
            </w:tabs>
            <w:rPr/>
          </w:pPr>
          <w:hyperlink w:anchor="__RefHeading___Toc2814920_73709187">
            <w:r>
              <w:rPr>
                <w:webHidden/>
                <w:rStyle w:val="IndexLink"/>
              </w:rPr>
              <w:t>4734</w:t>
            </w:r>
            <w:r>
              <w:rPr>
                <w:rStyle w:val="IndexLink"/>
                <w:rtl w:val="true"/>
              </w:rPr>
              <w:t xml:space="preserve"> - </w:t>
            </w:r>
            <w:r>
              <w:rPr>
                <w:rStyle w:val="IndexLink"/>
                <w:rtl w:val="true"/>
              </w:rPr>
              <w:t>عقيل بن أحمد بن محمّد بن الأزرق</w:t>
            </w:r>
            <w:r>
              <w:rPr>
                <w:rStyle w:val="IndexLink"/>
                <w:rtl w:val="true"/>
              </w:rPr>
              <w:tab/>
            </w:r>
            <w:r>
              <w:rPr>
                <w:rStyle w:val="IndexLink"/>
              </w:rPr>
              <w:t>10</w:t>
            </w:r>
          </w:hyperlink>
        </w:p>
        <w:p>
          <w:pPr>
            <w:pStyle w:val="Contents4"/>
            <w:tabs>
              <w:tab w:val="clear" w:pos="8176"/>
              <w:tab w:val="right" w:pos="9026" w:leader="dot"/>
            </w:tabs>
            <w:rPr/>
          </w:pPr>
          <w:hyperlink w:anchor="__RefHeading___Toc2814922_73709187">
            <w:r>
              <w:rPr>
                <w:webHidden/>
                <w:rStyle w:val="IndexLink"/>
              </w:rPr>
              <w:t>4735</w:t>
            </w:r>
            <w:r>
              <w:rPr>
                <w:rStyle w:val="IndexLink"/>
                <w:rtl w:val="true"/>
              </w:rPr>
              <w:t xml:space="preserve"> - </w:t>
            </w:r>
            <w:r>
              <w:rPr>
                <w:rStyle w:val="IndexLink"/>
                <w:rtl w:val="true"/>
              </w:rPr>
              <w:t>عقيل بن أبي طالب بن عبد مناف</w:t>
            </w:r>
            <w:r>
              <w:rPr>
                <w:rStyle w:val="IndexLink"/>
                <w:rtl w:val="true"/>
              </w:rPr>
              <w:tab/>
            </w:r>
            <w:r>
              <w:rPr>
                <w:rStyle w:val="IndexLink"/>
              </w:rPr>
              <w:t>11</w:t>
            </w:r>
          </w:hyperlink>
        </w:p>
        <w:p>
          <w:pPr>
            <w:pStyle w:val="Contents4"/>
            <w:tabs>
              <w:tab w:val="clear" w:pos="8176"/>
              <w:tab w:val="right" w:pos="9026" w:leader="dot"/>
            </w:tabs>
            <w:rPr/>
          </w:pPr>
          <w:hyperlink w:anchor="__RefHeading___Toc2814924_73709187">
            <w:r>
              <w:rPr>
                <w:webHidden/>
                <w:rStyle w:val="IndexLink"/>
              </w:rPr>
              <w:t>4736</w:t>
            </w:r>
            <w:r>
              <w:rPr>
                <w:rStyle w:val="IndexLink"/>
                <w:rtl w:val="true"/>
              </w:rPr>
              <w:t xml:space="preserve"> - </w:t>
            </w:r>
            <w:r>
              <w:rPr>
                <w:rStyle w:val="IndexLink"/>
                <w:rtl w:val="true"/>
              </w:rPr>
              <w:t>عقيل بن العباس بن الحسن بن العباس بن الحسن</w:t>
            </w:r>
            <w:r>
              <w:rPr>
                <w:rStyle w:val="IndexLink"/>
                <w:rtl w:val="true"/>
              </w:rPr>
              <w:tab/>
            </w:r>
            <w:r>
              <w:rPr>
                <w:rStyle w:val="IndexLink"/>
              </w:rPr>
              <w:t>32</w:t>
            </w:r>
          </w:hyperlink>
        </w:p>
        <w:p>
          <w:pPr>
            <w:pStyle w:val="Contents4"/>
            <w:tabs>
              <w:tab w:val="clear" w:pos="8176"/>
              <w:tab w:val="right" w:pos="9026" w:leader="dot"/>
            </w:tabs>
            <w:rPr/>
          </w:pPr>
          <w:hyperlink w:anchor="__RefHeading___Toc2814926_73709187">
            <w:r>
              <w:rPr>
                <w:webHidden/>
                <w:rStyle w:val="IndexLink"/>
              </w:rPr>
              <w:t>4737</w:t>
            </w:r>
            <w:r>
              <w:rPr>
                <w:rStyle w:val="IndexLink"/>
                <w:rtl w:val="true"/>
              </w:rPr>
              <w:t xml:space="preserve"> - </w:t>
            </w:r>
            <w:r>
              <w:rPr>
                <w:rStyle w:val="IndexLink"/>
                <w:rtl w:val="true"/>
              </w:rPr>
              <w:t>عقيل بن عبيد اللّه بن أحمد بن عبدان بن أحمد</w:t>
            </w:r>
            <w:r>
              <w:rPr>
                <w:rStyle w:val="IndexLink"/>
                <w:rtl w:val="true"/>
              </w:rPr>
              <w:tab/>
            </w:r>
            <w:r>
              <w:rPr>
                <w:rStyle w:val="IndexLink"/>
              </w:rPr>
              <w:t>33</w:t>
            </w:r>
          </w:hyperlink>
        </w:p>
        <w:p>
          <w:pPr>
            <w:pStyle w:val="Contents4"/>
            <w:tabs>
              <w:tab w:val="clear" w:pos="8176"/>
              <w:tab w:val="right" w:pos="9026" w:leader="dot"/>
            </w:tabs>
            <w:rPr/>
          </w:pPr>
          <w:hyperlink w:anchor="__RefHeading___Toc2814928_73709187">
            <w:r>
              <w:rPr>
                <w:webHidden/>
                <w:rStyle w:val="IndexLink"/>
              </w:rPr>
              <w:t>4738</w:t>
            </w:r>
            <w:r>
              <w:rPr>
                <w:rStyle w:val="IndexLink"/>
                <w:rtl w:val="true"/>
              </w:rPr>
              <w:t xml:space="preserve"> - </w:t>
            </w:r>
            <w:r>
              <w:rPr>
                <w:rStyle w:val="IndexLink"/>
                <w:rtl w:val="true"/>
              </w:rPr>
              <w:t>عقيل بن علّفة بن الحارث بن معاوية بن ضباب</w:t>
            </w:r>
            <w:r>
              <w:rPr>
                <w:rStyle w:val="IndexLink"/>
                <w:rtl w:val="true"/>
              </w:rPr>
              <w:tab/>
            </w:r>
            <w:r>
              <w:rPr>
                <w:rStyle w:val="IndexLink"/>
              </w:rPr>
              <w:t>35</w:t>
            </w:r>
          </w:hyperlink>
        </w:p>
        <w:p>
          <w:pPr>
            <w:pStyle w:val="Contents4"/>
            <w:tabs>
              <w:tab w:val="clear" w:pos="8176"/>
              <w:tab w:val="right" w:pos="9026" w:leader="dot"/>
            </w:tabs>
            <w:rPr/>
          </w:pPr>
          <w:hyperlink w:anchor="__RefHeading___Toc2814930_73709187">
            <w:r>
              <w:rPr>
                <w:webHidden/>
                <w:rStyle w:val="IndexLink"/>
              </w:rPr>
              <w:t>4739</w:t>
            </w:r>
            <w:r>
              <w:rPr>
                <w:rStyle w:val="IndexLink"/>
                <w:rtl w:val="true"/>
              </w:rPr>
              <w:t xml:space="preserve"> - </w:t>
            </w:r>
            <w:r>
              <w:rPr>
                <w:rStyle w:val="IndexLink"/>
                <w:rtl w:val="true"/>
              </w:rPr>
              <w:t>عقيل بن محمّد بن علي بن أحمد بن رافع</w:t>
            </w:r>
            <w:r>
              <w:rPr>
                <w:rStyle w:val="IndexLink"/>
                <w:rtl w:val="true"/>
              </w:rPr>
              <w:tab/>
            </w:r>
            <w:r>
              <w:rPr>
                <w:rStyle w:val="IndexLink"/>
              </w:rPr>
              <w:t>41</w:t>
            </w:r>
          </w:hyperlink>
        </w:p>
        <w:p>
          <w:pPr>
            <w:pStyle w:val="Contents3"/>
            <w:tabs>
              <w:tab w:val="clear" w:pos="8459"/>
              <w:tab w:val="right" w:pos="9026" w:leader="dot"/>
            </w:tabs>
            <w:rPr/>
          </w:pPr>
          <w:hyperlink w:anchor="__RefHeading___Toc2814932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عُقَيل</w:t>
            </w:r>
            <w:r>
              <w:rPr>
                <w:rStyle w:val="IndexLink"/>
                <w:rtl w:val="true"/>
              </w:rPr>
              <w:tab/>
            </w:r>
            <w:r>
              <w:rPr>
                <w:rStyle w:val="IndexLink"/>
              </w:rPr>
              <w:t>43</w:t>
            </w:r>
          </w:hyperlink>
        </w:p>
        <w:p>
          <w:pPr>
            <w:pStyle w:val="Contents4"/>
            <w:tabs>
              <w:tab w:val="clear" w:pos="8176"/>
              <w:tab w:val="right" w:pos="9026" w:leader="dot"/>
            </w:tabs>
            <w:rPr/>
          </w:pPr>
          <w:hyperlink w:anchor="__RefHeading___Toc2814934_73709187">
            <w:r>
              <w:rPr>
                <w:webHidden/>
                <w:rStyle w:val="IndexLink"/>
              </w:rPr>
              <w:t>4740</w:t>
            </w:r>
            <w:r>
              <w:rPr>
                <w:rStyle w:val="IndexLink"/>
                <w:rtl w:val="true"/>
              </w:rPr>
              <w:t xml:space="preserve"> - </w:t>
            </w:r>
            <w:r>
              <w:rPr>
                <w:rStyle w:val="IndexLink"/>
                <w:rtl w:val="true"/>
              </w:rPr>
              <w:t>عقيل بن خالد بن عقيل</w:t>
            </w:r>
            <w:r>
              <w:rPr>
                <w:rStyle w:val="IndexLink"/>
                <w:rtl w:val="true"/>
              </w:rPr>
              <w:tab/>
            </w:r>
            <w:r>
              <w:rPr>
                <w:rStyle w:val="IndexLink"/>
              </w:rPr>
              <w:t>43</w:t>
            </w:r>
          </w:hyperlink>
        </w:p>
        <w:p>
          <w:pPr>
            <w:pStyle w:val="Contents3"/>
            <w:tabs>
              <w:tab w:val="clear" w:pos="8459"/>
              <w:tab w:val="right" w:pos="9026" w:leader="dot"/>
            </w:tabs>
            <w:rPr/>
          </w:pPr>
          <w:hyperlink w:anchor="__RefHeading___Toc2814936_73709187">
            <w:r>
              <w:rPr>
                <w:webHidden/>
                <w:rStyle w:val="IndexLink"/>
                <w:rtl w:val="true"/>
              </w:rPr>
              <w:t>ذكر من اسمه عكرمة</w:t>
            </w:r>
            <w:r>
              <w:rPr>
                <w:rStyle w:val="IndexLink"/>
                <w:rtl w:val="true"/>
              </w:rPr>
              <w:tab/>
            </w:r>
            <w:r>
              <w:rPr>
                <w:rStyle w:val="IndexLink"/>
              </w:rPr>
              <w:t>57</w:t>
            </w:r>
          </w:hyperlink>
        </w:p>
        <w:p>
          <w:pPr>
            <w:pStyle w:val="Contents4"/>
            <w:tabs>
              <w:tab w:val="clear" w:pos="8176"/>
              <w:tab w:val="right" w:pos="9026" w:leader="dot"/>
            </w:tabs>
            <w:rPr/>
          </w:pPr>
          <w:hyperlink w:anchor="__RefHeading___Toc2814938_73709187">
            <w:r>
              <w:rPr>
                <w:webHidden/>
                <w:rStyle w:val="IndexLink"/>
              </w:rPr>
              <w:t>4741</w:t>
            </w:r>
            <w:r>
              <w:rPr>
                <w:rStyle w:val="IndexLink"/>
                <w:rtl w:val="true"/>
              </w:rPr>
              <w:t xml:space="preserve"> - </w:t>
            </w:r>
            <w:r>
              <w:rPr>
                <w:rStyle w:val="IndexLink"/>
                <w:rtl w:val="true"/>
              </w:rPr>
              <w:t>عكرمة بن ربعي بن عمير التيمي البصري</w:t>
            </w:r>
            <w:r>
              <w:rPr>
                <w:rStyle w:val="IndexLink"/>
                <w:rtl w:val="true"/>
              </w:rPr>
              <w:tab/>
            </w:r>
            <w:r>
              <w:rPr>
                <w:rStyle w:val="IndexLink"/>
              </w:rPr>
              <w:t>57</w:t>
            </w:r>
          </w:hyperlink>
        </w:p>
        <w:p>
          <w:pPr>
            <w:pStyle w:val="Contents4"/>
            <w:tabs>
              <w:tab w:val="clear" w:pos="8176"/>
              <w:tab w:val="right" w:pos="9026" w:leader="dot"/>
            </w:tabs>
            <w:rPr/>
          </w:pPr>
          <w:hyperlink w:anchor="__RefHeading___Toc2814940_73709187">
            <w:r>
              <w:rPr>
                <w:webHidden/>
                <w:rStyle w:val="IndexLink"/>
              </w:rPr>
              <w:t>4742</w:t>
            </w:r>
            <w:r>
              <w:rPr>
                <w:rStyle w:val="IndexLink"/>
                <w:rtl w:val="true"/>
              </w:rPr>
              <w:t xml:space="preserve"> - </w:t>
            </w:r>
            <w:r>
              <w:rPr>
                <w:rStyle w:val="IndexLink"/>
                <w:rtl w:val="true"/>
              </w:rPr>
              <w:t>عكرمة بن أبي جهل عمرو بن هشام بن المغيرة بن عبد اللّه</w:t>
            </w:r>
            <w:r>
              <w:rPr>
                <w:rStyle w:val="IndexLink"/>
                <w:rtl w:val="true"/>
              </w:rPr>
              <w:tab/>
            </w:r>
            <w:r>
              <w:rPr>
                <w:rStyle w:val="IndexLink"/>
              </w:rPr>
              <w:t>58</w:t>
            </w:r>
          </w:hyperlink>
        </w:p>
        <w:p>
          <w:pPr>
            <w:pStyle w:val="Contents4"/>
            <w:tabs>
              <w:tab w:val="clear" w:pos="8176"/>
              <w:tab w:val="right" w:pos="9026" w:leader="dot"/>
            </w:tabs>
            <w:rPr/>
          </w:pPr>
          <w:hyperlink w:anchor="__RefHeading___Toc2814942_73709187">
            <w:r>
              <w:rPr>
                <w:webHidden/>
                <w:rStyle w:val="IndexLink"/>
              </w:rPr>
              <w:t>4743</w:t>
            </w:r>
            <w:r>
              <w:rPr>
                <w:rStyle w:val="IndexLink"/>
                <w:rtl w:val="true"/>
              </w:rPr>
              <w:t xml:space="preserve"> - </w:t>
            </w:r>
            <w:r>
              <w:rPr>
                <w:rStyle w:val="IndexLink"/>
                <w:rtl w:val="true"/>
              </w:rPr>
              <w:t>عكرمة</w:t>
            </w:r>
            <w:r>
              <w:rPr>
                <w:rStyle w:val="IndexLink"/>
                <w:rtl w:val="true"/>
              </w:rPr>
              <w:tab/>
            </w:r>
            <w:r>
              <w:rPr>
                <w:rStyle w:val="IndexLink"/>
              </w:rPr>
              <w:t>79</w:t>
            </w:r>
          </w:hyperlink>
        </w:p>
        <w:p>
          <w:pPr>
            <w:pStyle w:val="Contents4"/>
            <w:tabs>
              <w:tab w:val="clear" w:pos="8176"/>
              <w:tab w:val="right" w:pos="9026" w:leader="dot"/>
            </w:tabs>
            <w:rPr/>
          </w:pPr>
          <w:hyperlink w:anchor="__RefHeading___Toc2814944_73709187">
            <w:r>
              <w:rPr>
                <w:webHidden/>
                <w:rStyle w:val="IndexLink"/>
              </w:rPr>
              <w:t>4744</w:t>
            </w:r>
            <w:r>
              <w:rPr>
                <w:rStyle w:val="IndexLink"/>
                <w:rtl w:val="true"/>
              </w:rPr>
              <w:t xml:space="preserve"> - </w:t>
            </w:r>
            <w:r>
              <w:rPr>
                <w:rStyle w:val="IndexLink"/>
                <w:rtl w:val="true"/>
              </w:rPr>
              <w:t>عكرمة الدّمشقي</w:t>
            </w:r>
            <w:r>
              <w:rPr>
                <w:rStyle w:val="IndexLink"/>
                <w:rtl w:val="true"/>
              </w:rPr>
              <w:tab/>
            </w:r>
            <w:r>
              <w:rPr>
                <w:rStyle w:val="IndexLink"/>
              </w:rPr>
              <w:t>133</w:t>
            </w:r>
          </w:hyperlink>
        </w:p>
        <w:p>
          <w:pPr>
            <w:pStyle w:val="Contents3"/>
            <w:tabs>
              <w:tab w:val="clear" w:pos="8459"/>
              <w:tab w:val="right" w:pos="9026" w:leader="dot"/>
            </w:tabs>
            <w:rPr/>
          </w:pPr>
          <w:hyperlink w:anchor="__RefHeading___Toc2814946_73709187">
            <w:r>
              <w:rPr>
                <w:webHidden/>
                <w:rStyle w:val="IndexLink"/>
                <w:rtl w:val="true"/>
              </w:rPr>
              <w:t>[</w:t>
            </w:r>
            <w:r>
              <w:rPr>
                <w:rStyle w:val="IndexLink"/>
                <w:rtl w:val="true"/>
              </w:rPr>
              <w:t>ذكر من اسمه علباء</w:t>
            </w:r>
            <w:r>
              <w:rPr>
                <w:rStyle w:val="IndexLink"/>
                <w:rtl w:val="true"/>
              </w:rPr>
              <w:t>]</w:t>
              <w:tab/>
            </w:r>
            <w:r>
              <w:rPr>
                <w:rStyle w:val="IndexLink"/>
              </w:rPr>
              <w:t>133</w:t>
            </w:r>
          </w:hyperlink>
        </w:p>
        <w:p>
          <w:pPr>
            <w:pStyle w:val="Contents4"/>
            <w:tabs>
              <w:tab w:val="clear" w:pos="8176"/>
              <w:tab w:val="right" w:pos="9026" w:leader="dot"/>
            </w:tabs>
            <w:rPr/>
          </w:pPr>
          <w:hyperlink w:anchor="__RefHeading___Toc2814948_73709187">
            <w:r>
              <w:rPr>
                <w:webHidden/>
                <w:rStyle w:val="IndexLink"/>
              </w:rPr>
              <w:t>4745</w:t>
            </w:r>
            <w:r>
              <w:rPr>
                <w:rStyle w:val="IndexLink"/>
                <w:rtl w:val="true"/>
              </w:rPr>
              <w:t xml:space="preserve"> - </w:t>
            </w:r>
            <w:r>
              <w:rPr>
                <w:rStyle w:val="IndexLink"/>
                <w:rtl w:val="true"/>
              </w:rPr>
              <w:t>علباء بن مرّ بن عائذة بن مالك</w:t>
            </w:r>
            <w:r>
              <w:rPr>
                <w:rStyle w:val="IndexLink"/>
                <w:rtl w:val="true"/>
              </w:rPr>
              <w:tab/>
            </w:r>
            <w:r>
              <w:rPr>
                <w:rStyle w:val="IndexLink"/>
              </w:rPr>
              <w:t>133</w:t>
            </w:r>
          </w:hyperlink>
        </w:p>
        <w:p>
          <w:pPr>
            <w:pStyle w:val="Contents4"/>
            <w:tabs>
              <w:tab w:val="clear" w:pos="8176"/>
              <w:tab w:val="right" w:pos="9026" w:leader="dot"/>
            </w:tabs>
            <w:rPr/>
          </w:pPr>
          <w:hyperlink w:anchor="__RefHeading___Toc2814950_73709187">
            <w:r>
              <w:rPr>
                <w:webHidden/>
                <w:rStyle w:val="IndexLink"/>
              </w:rPr>
              <w:t>4746</w:t>
            </w:r>
            <w:r>
              <w:rPr>
                <w:rStyle w:val="IndexLink"/>
                <w:rtl w:val="true"/>
              </w:rPr>
              <w:t xml:space="preserve"> - </w:t>
            </w:r>
            <w:r>
              <w:rPr>
                <w:rStyle w:val="IndexLink"/>
                <w:rtl w:val="true"/>
              </w:rPr>
              <w:t>علباء بن منظور الليثي</w:t>
            </w:r>
            <w:r>
              <w:rPr>
                <w:rStyle w:val="IndexLink"/>
                <w:rtl w:val="true"/>
              </w:rPr>
              <w:tab/>
            </w:r>
            <w:r>
              <w:rPr>
                <w:rStyle w:val="IndexLink"/>
              </w:rPr>
              <w:t>133</w:t>
            </w:r>
          </w:hyperlink>
        </w:p>
        <w:p>
          <w:pPr>
            <w:pStyle w:val="Contents3"/>
            <w:tabs>
              <w:tab w:val="clear" w:pos="8459"/>
              <w:tab w:val="right" w:pos="9026" w:leader="dot"/>
            </w:tabs>
            <w:rPr/>
          </w:pPr>
          <w:hyperlink w:anchor="__RefHeading___Toc2814952_73709187">
            <w:r>
              <w:rPr>
                <w:webHidden/>
                <w:rStyle w:val="IndexLink"/>
                <w:rtl w:val="true"/>
              </w:rPr>
              <w:t>[</w:t>
            </w:r>
            <w:r>
              <w:rPr>
                <w:rStyle w:val="IndexLink"/>
                <w:rtl w:val="true"/>
              </w:rPr>
              <w:t>ذكر من اسمه</w:t>
            </w:r>
            <w:r>
              <w:rPr>
                <w:rStyle w:val="IndexLink"/>
                <w:rtl w:val="true"/>
              </w:rPr>
              <w:t>] [</w:t>
            </w:r>
            <w:r>
              <w:rPr>
                <w:rStyle w:val="IndexLink"/>
                <w:rtl w:val="true"/>
              </w:rPr>
              <w:t>علّفة</w:t>
            </w:r>
            <w:r>
              <w:rPr>
                <w:rStyle w:val="IndexLink"/>
                <w:rtl w:val="true"/>
              </w:rPr>
              <w:t>]</w:t>
              <w:tab/>
            </w:r>
            <w:r>
              <w:rPr>
                <w:rStyle w:val="IndexLink"/>
              </w:rPr>
              <w:t>135</w:t>
            </w:r>
          </w:hyperlink>
        </w:p>
        <w:p>
          <w:pPr>
            <w:pStyle w:val="Contents4"/>
            <w:tabs>
              <w:tab w:val="clear" w:pos="8176"/>
              <w:tab w:val="right" w:pos="9026" w:leader="dot"/>
            </w:tabs>
            <w:rPr/>
          </w:pPr>
          <w:hyperlink w:anchor="__RefHeading___Toc2814954_7370918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2814956_73709187">
            <w:r>
              <w:rPr>
                <w:webHidden/>
                <w:rStyle w:val="IndexLink"/>
              </w:rPr>
              <w:t>4747</w:t>
            </w:r>
            <w:r>
              <w:rPr>
                <w:rStyle w:val="IndexLink"/>
                <w:rtl w:val="true"/>
              </w:rPr>
              <w:t xml:space="preserve"> - </w:t>
            </w:r>
            <w:r>
              <w:rPr>
                <w:rStyle w:val="IndexLink"/>
                <w:rtl w:val="true"/>
              </w:rPr>
              <w:t>علّفة بن عقيل بن علّفة بن الحارث</w:t>
            </w:r>
            <w:r>
              <w:rPr>
                <w:rStyle w:val="IndexLink"/>
                <w:rtl w:val="true"/>
              </w:rPr>
              <w:tab/>
            </w:r>
            <w:r>
              <w:rPr>
                <w:rStyle w:val="IndexLink"/>
              </w:rPr>
              <w:t>135</w:t>
            </w:r>
          </w:hyperlink>
        </w:p>
        <w:p>
          <w:pPr>
            <w:pStyle w:val="Contents3"/>
            <w:tabs>
              <w:tab w:val="clear" w:pos="8459"/>
              <w:tab w:val="right" w:pos="9026" w:leader="dot"/>
            </w:tabs>
            <w:rPr/>
          </w:pPr>
          <w:hyperlink w:anchor="__RefHeading___Toc2814958_73709187">
            <w:r>
              <w:rPr>
                <w:webHidden/>
                <w:rStyle w:val="IndexLink"/>
                <w:rtl w:val="true"/>
              </w:rPr>
              <w:t>ذكر من اسمه علقمة</w:t>
            </w:r>
            <w:r>
              <w:rPr>
                <w:rStyle w:val="IndexLink"/>
                <w:rtl w:val="true"/>
              </w:rPr>
              <w:tab/>
            </w:r>
            <w:r>
              <w:rPr>
                <w:rStyle w:val="IndexLink"/>
              </w:rPr>
              <w:t>137</w:t>
            </w:r>
          </w:hyperlink>
        </w:p>
        <w:p>
          <w:pPr>
            <w:pStyle w:val="Contents4"/>
            <w:tabs>
              <w:tab w:val="clear" w:pos="8176"/>
              <w:tab w:val="right" w:pos="9026" w:leader="dot"/>
            </w:tabs>
            <w:rPr/>
          </w:pPr>
          <w:hyperlink w:anchor="__RefHeading___Toc2814960_73709187">
            <w:r>
              <w:rPr>
                <w:webHidden/>
                <w:rStyle w:val="IndexLink"/>
              </w:rPr>
              <w:t>4748</w:t>
            </w:r>
            <w:r>
              <w:rPr>
                <w:rStyle w:val="IndexLink"/>
                <w:rtl w:val="true"/>
              </w:rPr>
              <w:t xml:space="preserve"> - </w:t>
            </w:r>
            <w:r>
              <w:rPr>
                <w:rStyle w:val="IndexLink"/>
                <w:rtl w:val="true"/>
              </w:rPr>
              <w:t>علقمة بن الأرتّ‌، و يقال الأرث العبسي أو القيني</w:t>
            </w:r>
            <w:r>
              <w:rPr>
                <w:rStyle w:val="IndexLink"/>
                <w:rtl w:val="true"/>
              </w:rPr>
              <w:tab/>
            </w:r>
            <w:r>
              <w:rPr>
                <w:rStyle w:val="IndexLink"/>
              </w:rPr>
              <w:t>137</w:t>
            </w:r>
          </w:hyperlink>
        </w:p>
        <w:p>
          <w:pPr>
            <w:pStyle w:val="Contents4"/>
            <w:tabs>
              <w:tab w:val="clear" w:pos="8176"/>
              <w:tab w:val="right" w:pos="9026" w:leader="dot"/>
            </w:tabs>
            <w:rPr/>
          </w:pPr>
          <w:hyperlink w:anchor="__RefHeading___Toc2814962_73709187">
            <w:r>
              <w:rPr>
                <w:webHidden/>
                <w:rStyle w:val="IndexLink"/>
              </w:rPr>
              <w:t>4749</w:t>
            </w:r>
            <w:r>
              <w:rPr>
                <w:rStyle w:val="IndexLink"/>
                <w:rtl w:val="true"/>
              </w:rPr>
              <w:t xml:space="preserve"> - </w:t>
            </w:r>
            <w:r>
              <w:rPr>
                <w:rStyle w:val="IndexLink"/>
                <w:rtl w:val="true"/>
              </w:rPr>
              <w:t>علقمة بن جرير،</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جرير </w:t>
            </w:r>
            <w:r>
              <w:rPr>
                <w:rStyle w:val="IndexLink"/>
                <w:rtl w:val="true"/>
              </w:rPr>
              <w:t xml:space="preserve">- </w:t>
            </w:r>
            <w:r>
              <w:rPr>
                <w:rStyle w:val="IndexLink"/>
                <w:rtl w:val="true"/>
              </w:rPr>
              <w:t>السّلمي</w:t>
            </w:r>
            <w:r>
              <w:rPr>
                <w:rStyle w:val="IndexLink"/>
                <w:rtl w:val="true"/>
              </w:rPr>
              <w:tab/>
            </w:r>
            <w:r>
              <w:rPr>
                <w:rStyle w:val="IndexLink"/>
              </w:rPr>
              <w:t>138</w:t>
            </w:r>
          </w:hyperlink>
        </w:p>
        <w:p>
          <w:pPr>
            <w:pStyle w:val="Contents4"/>
            <w:tabs>
              <w:tab w:val="clear" w:pos="8176"/>
              <w:tab w:val="right" w:pos="9026" w:leader="dot"/>
            </w:tabs>
            <w:rPr/>
          </w:pPr>
          <w:hyperlink w:anchor="__RefHeading___Toc2814964_73709187">
            <w:r>
              <w:rPr>
                <w:webHidden/>
                <w:rStyle w:val="IndexLink"/>
              </w:rPr>
              <w:t>4750</w:t>
            </w:r>
            <w:r>
              <w:rPr>
                <w:rStyle w:val="IndexLink"/>
                <w:rtl w:val="true"/>
              </w:rPr>
              <w:t xml:space="preserve"> - </w:t>
            </w:r>
            <w:r>
              <w:rPr>
                <w:rStyle w:val="IndexLink"/>
                <w:rtl w:val="true"/>
              </w:rPr>
              <w:t>علقمة بن حكيم الفراسي</w:t>
            </w:r>
            <w:r>
              <w:rPr>
                <w:rStyle w:val="IndexLink"/>
                <w:rtl w:val="true"/>
              </w:rPr>
              <w:tab/>
            </w:r>
            <w:r>
              <w:rPr>
                <w:rStyle w:val="IndexLink"/>
              </w:rPr>
              <w:t>141</w:t>
            </w:r>
          </w:hyperlink>
        </w:p>
        <w:p>
          <w:pPr>
            <w:pStyle w:val="Contents4"/>
            <w:tabs>
              <w:tab w:val="clear" w:pos="8176"/>
              <w:tab w:val="right" w:pos="9026" w:leader="dot"/>
            </w:tabs>
            <w:rPr/>
          </w:pPr>
          <w:hyperlink w:anchor="__RefHeading___Toc2814966_73709187">
            <w:r>
              <w:rPr>
                <w:webHidden/>
                <w:rStyle w:val="IndexLink"/>
              </w:rPr>
              <w:t>4751</w:t>
            </w:r>
            <w:r>
              <w:rPr>
                <w:rStyle w:val="IndexLink"/>
                <w:rtl w:val="true"/>
              </w:rPr>
              <w:t xml:space="preserve"> - </w:t>
            </w:r>
            <w:r>
              <w:rPr>
                <w:rStyle w:val="IndexLink"/>
                <w:rtl w:val="true"/>
              </w:rPr>
              <w:t>علقمة بن رمثة البلوي</w:t>
            </w:r>
            <w:r>
              <w:rPr>
                <w:rStyle w:val="IndexLink"/>
                <w:rtl w:val="true"/>
              </w:rPr>
              <w:tab/>
            </w:r>
            <w:r>
              <w:rPr>
                <w:rStyle w:val="IndexLink"/>
              </w:rPr>
              <w:t>141</w:t>
            </w:r>
          </w:hyperlink>
        </w:p>
        <w:p>
          <w:pPr>
            <w:pStyle w:val="Contents4"/>
            <w:tabs>
              <w:tab w:val="clear" w:pos="8176"/>
              <w:tab w:val="right" w:pos="9026" w:leader="dot"/>
            </w:tabs>
            <w:rPr/>
          </w:pPr>
          <w:hyperlink w:anchor="__RefHeading___Toc2814968_73709187">
            <w:r>
              <w:rPr>
                <w:webHidden/>
                <w:rStyle w:val="IndexLink"/>
              </w:rPr>
              <w:t>4752</w:t>
            </w:r>
            <w:r>
              <w:rPr>
                <w:rStyle w:val="IndexLink"/>
                <w:rtl w:val="true"/>
              </w:rPr>
              <w:t xml:space="preserve"> - </w:t>
            </w:r>
            <w:r>
              <w:rPr>
                <w:rStyle w:val="IndexLink"/>
                <w:rtl w:val="true"/>
              </w:rPr>
              <w:t>علقمة بن زامل بن مروان بن زهير</w:t>
            </w:r>
            <w:r>
              <w:rPr>
                <w:rStyle w:val="IndexLink"/>
                <w:rtl w:val="true"/>
              </w:rPr>
              <w:tab/>
            </w:r>
            <w:r>
              <w:rPr>
                <w:rStyle w:val="IndexLink"/>
              </w:rPr>
              <w:t>144</w:t>
            </w:r>
          </w:hyperlink>
        </w:p>
        <w:p>
          <w:pPr>
            <w:pStyle w:val="Contents4"/>
            <w:tabs>
              <w:tab w:val="clear" w:pos="8176"/>
              <w:tab w:val="right" w:pos="9026" w:leader="dot"/>
            </w:tabs>
            <w:rPr/>
          </w:pPr>
          <w:hyperlink w:anchor="__RefHeading___Toc2814970_73709187">
            <w:r>
              <w:rPr>
                <w:webHidden/>
                <w:rStyle w:val="IndexLink"/>
              </w:rPr>
              <w:t>4753</w:t>
            </w:r>
            <w:r>
              <w:rPr>
                <w:rStyle w:val="IndexLink"/>
                <w:rtl w:val="true"/>
              </w:rPr>
              <w:t xml:space="preserve"> - </w:t>
            </w:r>
            <w:r>
              <w:rPr>
                <w:rStyle w:val="IndexLink"/>
                <w:rtl w:val="true"/>
              </w:rPr>
              <w:t>علقمة بن سعيد بن العاص بن أمية</w:t>
            </w:r>
            <w:r>
              <w:rPr>
                <w:rStyle w:val="IndexLink"/>
                <w:rtl w:val="true"/>
              </w:rPr>
              <w:tab/>
            </w:r>
            <w:r>
              <w:rPr>
                <w:rStyle w:val="IndexLink"/>
              </w:rPr>
              <w:t>144</w:t>
            </w:r>
          </w:hyperlink>
        </w:p>
        <w:p>
          <w:pPr>
            <w:pStyle w:val="Contents4"/>
            <w:tabs>
              <w:tab w:val="clear" w:pos="8176"/>
              <w:tab w:val="right" w:pos="9026" w:leader="dot"/>
            </w:tabs>
            <w:rPr/>
          </w:pPr>
          <w:hyperlink w:anchor="__RefHeading___Toc2814972_73709187">
            <w:r>
              <w:rPr>
                <w:webHidden/>
                <w:rStyle w:val="IndexLink"/>
              </w:rPr>
              <w:t>4754</w:t>
            </w:r>
            <w:r>
              <w:rPr>
                <w:rStyle w:val="IndexLink"/>
                <w:rtl w:val="true"/>
              </w:rPr>
              <w:t xml:space="preserve"> - </w:t>
            </w:r>
            <w:r>
              <w:rPr>
                <w:rStyle w:val="IndexLink"/>
                <w:rtl w:val="true"/>
              </w:rPr>
              <w:t>علقمة بن شهاب القشيري</w:t>
            </w:r>
            <w:r>
              <w:rPr>
                <w:rStyle w:val="IndexLink"/>
                <w:rtl w:val="true"/>
              </w:rPr>
              <w:tab/>
            </w:r>
            <w:r>
              <w:rPr>
                <w:rStyle w:val="IndexLink"/>
              </w:rPr>
              <w:t>145</w:t>
            </w:r>
          </w:hyperlink>
        </w:p>
        <w:p>
          <w:pPr>
            <w:pStyle w:val="Contents4"/>
            <w:tabs>
              <w:tab w:val="clear" w:pos="8176"/>
              <w:tab w:val="right" w:pos="9026" w:leader="dot"/>
            </w:tabs>
            <w:rPr/>
          </w:pPr>
          <w:hyperlink w:anchor="__RefHeading___Toc2814974_73709187">
            <w:r>
              <w:rPr>
                <w:webHidden/>
                <w:rStyle w:val="IndexLink"/>
              </w:rPr>
              <w:t>4755</w:t>
            </w:r>
            <w:r>
              <w:rPr>
                <w:rStyle w:val="IndexLink"/>
                <w:rtl w:val="true"/>
              </w:rPr>
              <w:t xml:space="preserve"> - </w:t>
            </w:r>
            <w:r>
              <w:rPr>
                <w:rStyle w:val="IndexLink"/>
                <w:rtl w:val="true"/>
              </w:rPr>
              <w:t>علقمة بن عبدة بن النعمان بن ناشرة بن قيس</w:t>
            </w:r>
            <w:r>
              <w:rPr>
                <w:rStyle w:val="IndexLink"/>
                <w:rtl w:val="true"/>
              </w:rPr>
              <w:tab/>
            </w:r>
            <w:r>
              <w:rPr>
                <w:rStyle w:val="IndexLink"/>
              </w:rPr>
              <w:t>146</w:t>
            </w:r>
          </w:hyperlink>
        </w:p>
        <w:p>
          <w:pPr>
            <w:pStyle w:val="Contents4"/>
            <w:tabs>
              <w:tab w:val="clear" w:pos="8176"/>
              <w:tab w:val="right" w:pos="9026" w:leader="dot"/>
            </w:tabs>
            <w:rPr/>
          </w:pPr>
          <w:hyperlink w:anchor="__RefHeading___Toc2814976_73709187">
            <w:r>
              <w:rPr>
                <w:webHidden/>
                <w:rStyle w:val="IndexLink"/>
              </w:rPr>
              <w:t>4756</w:t>
            </w:r>
            <w:r>
              <w:rPr>
                <w:rStyle w:val="IndexLink"/>
                <w:rtl w:val="true"/>
              </w:rPr>
              <w:t xml:space="preserve"> - </w:t>
            </w:r>
            <w:r>
              <w:rPr>
                <w:rStyle w:val="IndexLink"/>
                <w:rtl w:val="true"/>
              </w:rPr>
              <w:t>علقمة بن علاثة بن عوف بن الأحوص بن جعفر</w:t>
            </w:r>
            <w:r>
              <w:rPr>
                <w:rStyle w:val="IndexLink"/>
                <w:rtl w:val="true"/>
              </w:rPr>
              <w:tab/>
            </w:r>
            <w:r>
              <w:rPr>
                <w:rStyle w:val="IndexLink"/>
              </w:rPr>
              <w:t>148</w:t>
            </w:r>
          </w:hyperlink>
        </w:p>
        <w:p>
          <w:pPr>
            <w:pStyle w:val="Contents4"/>
            <w:tabs>
              <w:tab w:val="clear" w:pos="8176"/>
              <w:tab w:val="right" w:pos="9026" w:leader="dot"/>
            </w:tabs>
            <w:rPr/>
          </w:pPr>
          <w:hyperlink w:anchor="__RefHeading___Toc2814978_73709187">
            <w:r>
              <w:rPr>
                <w:webHidden/>
                <w:rStyle w:val="IndexLink"/>
              </w:rPr>
              <w:t>4757</w:t>
            </w:r>
            <w:r>
              <w:rPr>
                <w:rStyle w:val="IndexLink"/>
                <w:rtl w:val="true"/>
              </w:rPr>
              <w:t xml:space="preserve"> - </w:t>
            </w:r>
            <w:r>
              <w:rPr>
                <w:rStyle w:val="IndexLink"/>
                <w:rtl w:val="true"/>
              </w:rPr>
              <w:t>علقمة بن قيس بن عبد اللّه بن مالك بن علقمة بن سلامان</w:t>
            </w:r>
            <w:r>
              <w:rPr>
                <w:rStyle w:val="IndexLink"/>
                <w:rtl w:val="true"/>
              </w:rPr>
              <w:tab/>
            </w:r>
            <w:r>
              <w:rPr>
                <w:rStyle w:val="IndexLink"/>
              </w:rPr>
              <w:t>161</w:t>
            </w:r>
          </w:hyperlink>
        </w:p>
        <w:p>
          <w:pPr>
            <w:pStyle w:val="Contents4"/>
            <w:tabs>
              <w:tab w:val="clear" w:pos="8176"/>
              <w:tab w:val="right" w:pos="9026" w:leader="dot"/>
            </w:tabs>
            <w:rPr/>
          </w:pPr>
          <w:hyperlink w:anchor="__RefHeading___Toc2814980_73709187">
            <w:r>
              <w:rPr>
                <w:webHidden/>
                <w:rStyle w:val="IndexLink"/>
              </w:rPr>
              <w:t>4758</w:t>
            </w:r>
            <w:r>
              <w:rPr>
                <w:rStyle w:val="IndexLink"/>
                <w:rtl w:val="true"/>
              </w:rPr>
              <w:t xml:space="preserve"> - </w:t>
            </w:r>
            <w:r>
              <w:rPr>
                <w:rStyle w:val="IndexLink"/>
                <w:rtl w:val="true"/>
              </w:rPr>
              <w:t>علقمة بن مجزّز بن الأعور</w:t>
            </w:r>
            <w:r>
              <w:rPr>
                <w:rStyle w:val="IndexLink"/>
                <w:rtl w:val="true"/>
              </w:rPr>
              <w:tab/>
            </w:r>
            <w:r>
              <w:rPr>
                <w:rStyle w:val="IndexLink"/>
              </w:rPr>
              <w:t>198</w:t>
            </w:r>
          </w:hyperlink>
        </w:p>
        <w:p>
          <w:pPr>
            <w:pStyle w:val="Contents4"/>
            <w:tabs>
              <w:tab w:val="clear" w:pos="8176"/>
              <w:tab w:val="right" w:pos="9026" w:leader="dot"/>
            </w:tabs>
            <w:rPr/>
          </w:pPr>
          <w:hyperlink w:anchor="__RefHeading___Toc2814982_73709187">
            <w:r>
              <w:rPr>
                <w:webHidden/>
                <w:rStyle w:val="IndexLink"/>
              </w:rPr>
              <w:t>4759</w:t>
            </w:r>
            <w:r>
              <w:rPr>
                <w:rStyle w:val="IndexLink"/>
                <w:rtl w:val="true"/>
              </w:rPr>
              <w:t xml:space="preserve"> - </w:t>
            </w:r>
            <w:r>
              <w:rPr>
                <w:rStyle w:val="IndexLink"/>
                <w:rtl w:val="true"/>
              </w:rPr>
              <w:t>علقمة بن هلال الكلبي التيمي</w:t>
            </w:r>
            <w:r>
              <w:rPr>
                <w:rStyle w:val="IndexLink"/>
                <w:rtl w:val="true"/>
              </w:rPr>
              <w:tab/>
            </w:r>
            <w:r>
              <w:rPr>
                <w:rStyle w:val="IndexLink"/>
              </w:rPr>
              <w:t>203</w:t>
            </w:r>
          </w:hyperlink>
        </w:p>
        <w:p>
          <w:pPr>
            <w:pStyle w:val="Contents4"/>
            <w:tabs>
              <w:tab w:val="clear" w:pos="8176"/>
              <w:tab w:val="right" w:pos="9026" w:leader="dot"/>
            </w:tabs>
            <w:rPr/>
          </w:pPr>
          <w:hyperlink w:anchor="__RefHeading___Toc2814984_73709187">
            <w:r>
              <w:rPr>
                <w:webHidden/>
                <w:rStyle w:val="IndexLink"/>
              </w:rPr>
              <w:t>4760</w:t>
            </w:r>
            <w:r>
              <w:rPr>
                <w:rStyle w:val="IndexLink"/>
                <w:rtl w:val="true"/>
              </w:rPr>
              <w:t xml:space="preserve"> - </w:t>
            </w:r>
            <w:r>
              <w:rPr>
                <w:rStyle w:val="IndexLink"/>
                <w:rtl w:val="true"/>
              </w:rPr>
              <w:t>علقمة بن يزيد بن سويد بن الحارث</w:t>
            </w:r>
            <w:r>
              <w:rPr>
                <w:rStyle w:val="IndexLink"/>
                <w:rtl w:val="true"/>
              </w:rPr>
              <w:tab/>
            </w:r>
            <w:r>
              <w:rPr>
                <w:rStyle w:val="IndexLink"/>
              </w:rPr>
              <w:t>204</w:t>
            </w:r>
          </w:hyperlink>
        </w:p>
        <w:p>
          <w:pPr>
            <w:pStyle w:val="Contents4"/>
            <w:tabs>
              <w:tab w:val="clear" w:pos="8176"/>
              <w:tab w:val="right" w:pos="9026" w:leader="dot"/>
            </w:tabs>
            <w:rPr/>
          </w:pPr>
          <w:hyperlink w:anchor="__RefHeading___Toc2814986_73709187">
            <w:r>
              <w:rPr>
                <w:webHidden/>
                <w:rStyle w:val="IndexLink"/>
              </w:rPr>
              <w:t>4761</w:t>
            </w:r>
            <w:r>
              <w:rPr>
                <w:rStyle w:val="IndexLink"/>
                <w:rtl w:val="true"/>
              </w:rPr>
              <w:t xml:space="preserve"> - </w:t>
            </w:r>
            <w:r>
              <w:rPr>
                <w:rStyle w:val="IndexLink"/>
                <w:rtl w:val="true"/>
              </w:rPr>
              <w:t>علقمة بن يزيد الحضرمي، و يقال</w:t>
            </w:r>
            <w:r>
              <w:rPr>
                <w:rStyle w:val="IndexLink"/>
                <w:rtl w:val="true"/>
              </w:rPr>
              <w:t xml:space="preserve">: </w:t>
            </w:r>
            <w:r>
              <w:rPr>
                <w:rStyle w:val="IndexLink"/>
                <w:rtl w:val="true"/>
              </w:rPr>
              <w:t>الأنصاري</w:t>
            </w:r>
            <w:r>
              <w:rPr>
                <w:rStyle w:val="IndexLink"/>
                <w:rtl w:val="true"/>
              </w:rPr>
              <w:tab/>
            </w:r>
            <w:r>
              <w:rPr>
                <w:rStyle w:val="IndexLink"/>
              </w:rPr>
              <w:t>208</w:t>
            </w:r>
          </w:hyperlink>
        </w:p>
        <w:p>
          <w:pPr>
            <w:pStyle w:val="Contents3"/>
            <w:tabs>
              <w:tab w:val="clear" w:pos="8459"/>
              <w:tab w:val="right" w:pos="9026" w:leader="dot"/>
            </w:tabs>
            <w:rPr/>
          </w:pPr>
          <w:hyperlink w:anchor="__RefHeading___Toc2814988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عليم</w:t>
            </w:r>
            <w:r>
              <w:rPr>
                <w:rStyle w:val="IndexLink"/>
                <w:rtl w:val="true"/>
              </w:rPr>
              <w:tab/>
            </w:r>
            <w:r>
              <w:rPr>
                <w:rStyle w:val="IndexLink"/>
              </w:rPr>
              <w:t>210</w:t>
            </w:r>
          </w:hyperlink>
        </w:p>
        <w:p>
          <w:pPr>
            <w:pStyle w:val="Contents4"/>
            <w:tabs>
              <w:tab w:val="clear" w:pos="8176"/>
              <w:tab w:val="right" w:pos="9026" w:leader="dot"/>
            </w:tabs>
            <w:rPr/>
          </w:pPr>
          <w:hyperlink w:anchor="__RefHeading___Toc2814990_73709187">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2814992_73709187">
            <w:r>
              <w:rPr>
                <w:webHidden/>
                <w:rStyle w:val="IndexLink"/>
              </w:rPr>
              <w:t>4762</w:t>
            </w:r>
            <w:r>
              <w:rPr>
                <w:rStyle w:val="IndexLink"/>
                <w:rtl w:val="true"/>
              </w:rPr>
              <w:t xml:space="preserve"> - </w:t>
            </w:r>
            <w:r>
              <w:rPr>
                <w:rStyle w:val="IndexLink"/>
                <w:rtl w:val="true"/>
              </w:rPr>
              <w:t>عليم بن زنيم التّيمي</w:t>
            </w:r>
            <w:r>
              <w:rPr>
                <w:rStyle w:val="IndexLink"/>
                <w:rtl w:val="true"/>
              </w:rPr>
              <w:tab/>
            </w:r>
            <w:r>
              <w:rPr>
                <w:rStyle w:val="IndexLink"/>
              </w:rPr>
              <w:t>210</w:t>
            </w:r>
          </w:hyperlink>
        </w:p>
        <w:p>
          <w:pPr>
            <w:pStyle w:val="Contents3"/>
            <w:tabs>
              <w:tab w:val="clear" w:pos="8459"/>
              <w:tab w:val="right" w:pos="9026" w:leader="dot"/>
            </w:tabs>
            <w:rPr/>
          </w:pPr>
          <w:hyperlink w:anchor="__RefHeading___Toc2814994_73709187">
            <w:r>
              <w:rPr>
                <w:webHidden/>
                <w:rStyle w:val="IndexLink"/>
                <w:rtl w:val="true"/>
              </w:rPr>
              <w:t>ذكر من اسمه علي</w:t>
            </w:r>
            <w:r>
              <w:rPr>
                <w:rStyle w:val="IndexLink"/>
                <w:rtl w:val="true"/>
              </w:rPr>
              <w:tab/>
            </w:r>
            <w:r>
              <w:rPr>
                <w:rStyle w:val="IndexLink"/>
              </w:rPr>
              <w:t>211</w:t>
            </w:r>
          </w:hyperlink>
        </w:p>
        <w:p>
          <w:pPr>
            <w:pStyle w:val="Contents4"/>
            <w:tabs>
              <w:tab w:val="clear" w:pos="8176"/>
              <w:tab w:val="right" w:pos="9026" w:leader="dot"/>
            </w:tabs>
            <w:rPr/>
          </w:pPr>
          <w:hyperlink w:anchor="__RefHeading___Toc2814996_73709187">
            <w:r>
              <w:rPr>
                <w:webHidden/>
                <w:rStyle w:val="IndexLink"/>
                <w:rtl w:val="true"/>
              </w:rPr>
              <w:t>[</w:t>
            </w:r>
            <w:r>
              <w:rPr>
                <w:rStyle w:val="IndexLink"/>
                <w:rtl w:val="true"/>
              </w:rPr>
              <w:t>حرف الألف في آباء من اسمه علي</w:t>
            </w:r>
            <w:r>
              <w:rPr>
                <w:rStyle w:val="IndexLink"/>
                <w:rtl w:val="true"/>
              </w:rPr>
              <w:t>]</w:t>
              <w:tab/>
            </w:r>
            <w:r>
              <w:rPr>
                <w:rStyle w:val="IndexLink"/>
              </w:rPr>
              <w:t>211</w:t>
            </w:r>
          </w:hyperlink>
        </w:p>
        <w:p>
          <w:pPr>
            <w:pStyle w:val="Contents5"/>
            <w:tabs>
              <w:tab w:val="clear" w:pos="7892"/>
              <w:tab w:val="right" w:pos="9026" w:leader="dot"/>
            </w:tabs>
            <w:rPr/>
          </w:pPr>
          <w:hyperlink w:anchor="__RefHeading___Toc2814998_73709187">
            <w:r>
              <w:rPr>
                <w:webHidden/>
                <w:rStyle w:val="IndexLink"/>
              </w:rPr>
              <w:t>4763</w:t>
            </w:r>
            <w:r>
              <w:rPr>
                <w:rStyle w:val="IndexLink"/>
                <w:rtl w:val="true"/>
              </w:rPr>
              <w:t xml:space="preserve"> - </w:t>
            </w:r>
            <w:r>
              <w:rPr>
                <w:rStyle w:val="IndexLink"/>
                <w:rtl w:val="true"/>
              </w:rPr>
              <w:t>علي بن أحمد بن إبراهيم</w:t>
            </w:r>
            <w:r>
              <w:rPr>
                <w:rStyle w:val="IndexLink"/>
                <w:rtl w:val="true"/>
              </w:rPr>
              <w:tab/>
            </w:r>
            <w:r>
              <w:rPr>
                <w:rStyle w:val="IndexLink"/>
              </w:rPr>
              <w:t>211</w:t>
            </w:r>
          </w:hyperlink>
        </w:p>
        <w:p>
          <w:pPr>
            <w:pStyle w:val="Contents5"/>
            <w:tabs>
              <w:tab w:val="clear" w:pos="7892"/>
              <w:tab w:val="right" w:pos="9026" w:leader="dot"/>
            </w:tabs>
            <w:rPr/>
          </w:pPr>
          <w:hyperlink w:anchor="__RefHeading___Toc2815000_73709187">
            <w:r>
              <w:rPr>
                <w:webHidden/>
                <w:rStyle w:val="IndexLink"/>
              </w:rPr>
              <w:t>4764</w:t>
            </w:r>
            <w:r>
              <w:rPr>
                <w:rStyle w:val="IndexLink"/>
                <w:rtl w:val="true"/>
              </w:rPr>
              <w:t xml:space="preserve"> - </w:t>
            </w:r>
            <w:r>
              <w:rPr>
                <w:rStyle w:val="IndexLink"/>
                <w:rtl w:val="true"/>
              </w:rPr>
              <w:t>علي بن أحمد بن إبراهيم</w:t>
            </w:r>
            <w:r>
              <w:rPr>
                <w:rStyle w:val="IndexLink"/>
                <w:rtl w:val="true"/>
              </w:rPr>
              <w:tab/>
            </w:r>
            <w:r>
              <w:rPr>
                <w:rStyle w:val="IndexLink"/>
              </w:rPr>
              <w:t>211</w:t>
            </w:r>
          </w:hyperlink>
        </w:p>
        <w:p>
          <w:pPr>
            <w:pStyle w:val="Contents5"/>
            <w:tabs>
              <w:tab w:val="clear" w:pos="7892"/>
              <w:tab w:val="right" w:pos="9026" w:leader="dot"/>
            </w:tabs>
            <w:rPr/>
          </w:pPr>
          <w:hyperlink w:anchor="__RefHeading___Toc2815002_73709187">
            <w:r>
              <w:rPr>
                <w:webHidden/>
                <w:rStyle w:val="IndexLink"/>
              </w:rPr>
              <w:t>4765</w:t>
            </w:r>
            <w:r>
              <w:rPr>
                <w:rStyle w:val="IndexLink"/>
                <w:rtl w:val="true"/>
              </w:rPr>
              <w:t xml:space="preserve"> - </w:t>
            </w:r>
            <w:r>
              <w:rPr>
                <w:rStyle w:val="IndexLink"/>
                <w:rtl w:val="true"/>
              </w:rPr>
              <w:t>علي بن أحمد بن إبراهيم بن ثابت</w:t>
            </w:r>
            <w:r>
              <w:rPr>
                <w:rStyle w:val="IndexLink"/>
                <w:rtl w:val="true"/>
              </w:rPr>
              <w:tab/>
            </w:r>
            <w:r>
              <w:rPr>
                <w:rStyle w:val="IndexLink"/>
              </w:rPr>
              <w:t>211</w:t>
            </w:r>
          </w:hyperlink>
        </w:p>
        <w:p>
          <w:pPr>
            <w:pStyle w:val="Contents5"/>
            <w:tabs>
              <w:tab w:val="clear" w:pos="7892"/>
              <w:tab w:val="right" w:pos="9026" w:leader="dot"/>
            </w:tabs>
            <w:rPr/>
          </w:pPr>
          <w:hyperlink w:anchor="__RefHeading___Toc2815004_73709187">
            <w:r>
              <w:rPr>
                <w:webHidden/>
                <w:rStyle w:val="IndexLink"/>
              </w:rPr>
              <w:t>4766</w:t>
            </w:r>
            <w:r>
              <w:rPr>
                <w:rStyle w:val="IndexLink"/>
                <w:rtl w:val="true"/>
              </w:rPr>
              <w:t xml:space="preserve"> - </w:t>
            </w:r>
            <w:r>
              <w:rPr>
                <w:rStyle w:val="IndexLink"/>
                <w:rtl w:val="true"/>
              </w:rPr>
              <w:t>علي بن أحمد بن إبراهيم بن غريب الخال</w:t>
            </w:r>
            <w:r>
              <w:rPr>
                <w:rStyle w:val="IndexLink"/>
                <w:rtl w:val="true"/>
              </w:rPr>
              <w:tab/>
            </w:r>
            <w:r>
              <w:rPr>
                <w:rStyle w:val="IndexLink"/>
              </w:rPr>
              <w:t>213</w:t>
            </w:r>
          </w:hyperlink>
        </w:p>
        <w:p>
          <w:pPr>
            <w:pStyle w:val="Contents5"/>
            <w:tabs>
              <w:tab w:val="clear" w:pos="7892"/>
              <w:tab w:val="right" w:pos="9026" w:leader="dot"/>
            </w:tabs>
            <w:rPr/>
          </w:pPr>
          <w:hyperlink w:anchor="__RefHeading___Toc2815006_73709187">
            <w:r>
              <w:rPr>
                <w:webHidden/>
                <w:rStyle w:val="IndexLink"/>
              </w:rPr>
              <w:t>4767</w:t>
            </w:r>
            <w:r>
              <w:rPr>
                <w:rStyle w:val="IndexLink"/>
                <w:rtl w:val="true"/>
              </w:rPr>
              <w:t xml:space="preserve"> - </w:t>
            </w:r>
            <w:r>
              <w:rPr>
                <w:rStyle w:val="IndexLink"/>
                <w:rtl w:val="true"/>
              </w:rPr>
              <w:t>علي بن أحمد بن الحسين</w:t>
            </w:r>
            <w:r>
              <w:rPr>
                <w:rStyle w:val="IndexLink"/>
                <w:rtl w:val="true"/>
              </w:rPr>
              <w:tab/>
            </w:r>
            <w:r>
              <w:rPr>
                <w:rStyle w:val="IndexLink"/>
              </w:rPr>
              <w:t>214</w:t>
            </w:r>
          </w:hyperlink>
        </w:p>
        <w:p>
          <w:pPr>
            <w:pStyle w:val="Contents5"/>
            <w:tabs>
              <w:tab w:val="clear" w:pos="7892"/>
              <w:tab w:val="right" w:pos="9026" w:leader="dot"/>
            </w:tabs>
            <w:rPr/>
          </w:pPr>
          <w:hyperlink w:anchor="__RefHeading___Toc2815008_73709187">
            <w:r>
              <w:rPr>
                <w:webHidden/>
                <w:rStyle w:val="IndexLink"/>
              </w:rPr>
              <w:t>4768</w:t>
            </w:r>
            <w:r>
              <w:rPr>
                <w:rStyle w:val="IndexLink"/>
                <w:rtl w:val="true"/>
              </w:rPr>
              <w:t xml:space="preserve"> - </w:t>
            </w:r>
            <w:r>
              <w:rPr>
                <w:rStyle w:val="IndexLink"/>
                <w:rtl w:val="true"/>
              </w:rPr>
              <w:t>علي بن أحمد بن الحسن، و الصحيح علي بن محمّد</w:t>
            </w:r>
            <w:r>
              <w:rPr>
                <w:rStyle w:val="IndexLink"/>
                <w:rtl w:val="true"/>
              </w:rPr>
              <w:tab/>
            </w:r>
            <w:r>
              <w:rPr>
                <w:rStyle w:val="IndexLink"/>
              </w:rPr>
              <w:t>215</w:t>
            </w:r>
          </w:hyperlink>
        </w:p>
        <w:p>
          <w:pPr>
            <w:pStyle w:val="Contents5"/>
            <w:tabs>
              <w:tab w:val="clear" w:pos="7892"/>
              <w:tab w:val="right" w:pos="9026" w:leader="dot"/>
            </w:tabs>
            <w:rPr/>
          </w:pPr>
          <w:hyperlink w:anchor="__RefHeading___Toc2815010_73709187">
            <w:r>
              <w:rPr>
                <w:webHidden/>
                <w:rStyle w:val="IndexLink"/>
              </w:rPr>
              <w:t>4769</w:t>
            </w:r>
            <w:r>
              <w:rPr>
                <w:rStyle w:val="IndexLink"/>
                <w:rtl w:val="true"/>
              </w:rPr>
              <w:t xml:space="preserve"> - </w:t>
            </w:r>
            <w:r>
              <w:rPr>
                <w:rStyle w:val="IndexLink"/>
                <w:rtl w:val="true"/>
              </w:rPr>
              <w:t>علي بن أحمد بن سعيد بن سهل</w:t>
            </w:r>
            <w:r>
              <w:rPr>
                <w:rStyle w:val="IndexLink"/>
                <w:rtl w:val="true"/>
              </w:rPr>
              <w:tab/>
            </w:r>
            <w:r>
              <w:rPr>
                <w:rStyle w:val="IndexLink"/>
              </w:rPr>
              <w:t>216</w:t>
            </w:r>
          </w:hyperlink>
        </w:p>
        <w:p>
          <w:pPr>
            <w:pStyle w:val="Contents5"/>
            <w:tabs>
              <w:tab w:val="clear" w:pos="7892"/>
              <w:tab w:val="right" w:pos="9026" w:leader="dot"/>
            </w:tabs>
            <w:rPr/>
          </w:pPr>
          <w:hyperlink w:anchor="__RefHeading___Toc2815012_73709187">
            <w:r>
              <w:rPr>
                <w:webHidden/>
                <w:rStyle w:val="IndexLink"/>
              </w:rPr>
              <w:t>4770</w:t>
            </w:r>
            <w:r>
              <w:rPr>
                <w:rStyle w:val="IndexLink"/>
                <w:rtl w:val="true"/>
              </w:rPr>
              <w:t xml:space="preserve"> - </w:t>
            </w:r>
            <w:r>
              <w:rPr>
                <w:rStyle w:val="IndexLink"/>
                <w:rtl w:val="true"/>
              </w:rPr>
              <w:t>علي بن أحمد بن سلمة بن عبيد</w:t>
            </w:r>
            <w:r>
              <w:rPr>
                <w:rStyle w:val="IndexLink"/>
                <w:rtl w:val="true"/>
              </w:rPr>
              <w:tab/>
            </w:r>
            <w:r>
              <w:rPr>
                <w:rStyle w:val="IndexLink"/>
              </w:rPr>
              <w:t>217</w:t>
            </w:r>
          </w:hyperlink>
        </w:p>
        <w:p>
          <w:pPr>
            <w:pStyle w:val="Contents5"/>
            <w:tabs>
              <w:tab w:val="clear" w:pos="7892"/>
              <w:tab w:val="right" w:pos="9026" w:leader="dot"/>
            </w:tabs>
            <w:rPr/>
          </w:pPr>
          <w:hyperlink w:anchor="__RefHeading___Toc2815014_73709187">
            <w:r>
              <w:rPr>
                <w:webHidden/>
                <w:rStyle w:val="IndexLink"/>
              </w:rPr>
              <w:t>4771</w:t>
            </w:r>
            <w:r>
              <w:rPr>
                <w:rStyle w:val="IndexLink"/>
                <w:rtl w:val="true"/>
              </w:rPr>
              <w:t xml:space="preserve"> - </w:t>
            </w:r>
            <w:r>
              <w:rPr>
                <w:rStyle w:val="IndexLink"/>
                <w:rtl w:val="true"/>
              </w:rPr>
              <w:t xml:space="preserve">علي بن أحمد بن سهل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إبراهيم </w:t>
            </w:r>
            <w:r>
              <w:rPr>
                <w:rStyle w:val="IndexLink"/>
                <w:rtl w:val="true"/>
              </w:rPr>
              <w:t>-</w:t>
              <w:tab/>
            </w:r>
            <w:r>
              <w:rPr>
                <w:rStyle w:val="IndexLink"/>
              </w:rPr>
              <w:t>218</w:t>
            </w:r>
          </w:hyperlink>
        </w:p>
        <w:p>
          <w:pPr>
            <w:pStyle w:val="Contents5"/>
            <w:tabs>
              <w:tab w:val="clear" w:pos="7892"/>
              <w:tab w:val="right" w:pos="9026" w:leader="dot"/>
            </w:tabs>
            <w:rPr/>
          </w:pPr>
          <w:hyperlink w:anchor="__RefHeading___Toc2815016_73709187">
            <w:r>
              <w:rPr>
                <w:webHidden/>
                <w:rStyle w:val="IndexLink"/>
              </w:rPr>
              <w:t>4772</w:t>
            </w:r>
            <w:r>
              <w:rPr>
                <w:rStyle w:val="IndexLink"/>
                <w:rtl w:val="true"/>
              </w:rPr>
              <w:t xml:space="preserve"> - </w:t>
            </w:r>
            <w:r>
              <w:rPr>
                <w:rStyle w:val="IndexLink"/>
                <w:rtl w:val="true"/>
              </w:rPr>
              <w:t>علي بن أحمد بن الصّبّاح</w:t>
            </w:r>
            <w:r>
              <w:rPr>
                <w:rStyle w:val="IndexLink"/>
                <w:rtl w:val="true"/>
              </w:rPr>
              <w:tab/>
            </w:r>
            <w:r>
              <w:rPr>
                <w:rStyle w:val="IndexLink"/>
              </w:rPr>
              <w:t>225</w:t>
            </w:r>
          </w:hyperlink>
        </w:p>
        <w:p>
          <w:pPr>
            <w:pStyle w:val="Contents5"/>
            <w:tabs>
              <w:tab w:val="clear" w:pos="7892"/>
              <w:tab w:val="right" w:pos="9026" w:leader="dot"/>
            </w:tabs>
            <w:rPr/>
          </w:pPr>
          <w:hyperlink w:anchor="__RefHeading___Toc2815018_73709187">
            <w:r>
              <w:rPr>
                <w:webHidden/>
                <w:rStyle w:val="IndexLink"/>
              </w:rPr>
              <w:t>4773</w:t>
            </w:r>
            <w:r>
              <w:rPr>
                <w:rStyle w:val="IndexLink"/>
                <w:rtl w:val="true"/>
              </w:rPr>
              <w:t xml:space="preserve"> - </w:t>
            </w:r>
            <w:r>
              <w:rPr>
                <w:rStyle w:val="IndexLink"/>
                <w:rtl w:val="true"/>
              </w:rPr>
              <w:t>علي بن أحمد بن طاران</w:t>
            </w:r>
            <w:r>
              <w:rPr>
                <w:rStyle w:val="IndexLink"/>
                <w:rtl w:val="true"/>
              </w:rPr>
              <w:tab/>
            </w:r>
            <w:r>
              <w:rPr>
                <w:rStyle w:val="IndexLink"/>
              </w:rPr>
              <w:t>226</w:t>
            </w:r>
          </w:hyperlink>
        </w:p>
        <w:p>
          <w:pPr>
            <w:pStyle w:val="Contents5"/>
            <w:tabs>
              <w:tab w:val="clear" w:pos="7892"/>
              <w:tab w:val="right" w:pos="9026" w:leader="dot"/>
            </w:tabs>
            <w:rPr/>
          </w:pPr>
          <w:hyperlink w:anchor="__RefHeading___Toc2815020_73709187">
            <w:r>
              <w:rPr>
                <w:webHidden/>
                <w:rStyle w:val="IndexLink"/>
              </w:rPr>
              <w:t>4774</w:t>
            </w:r>
            <w:r>
              <w:rPr>
                <w:rStyle w:val="IndexLink"/>
                <w:rtl w:val="true"/>
              </w:rPr>
              <w:t xml:space="preserve"> - </w:t>
            </w:r>
            <w:r>
              <w:rPr>
                <w:rStyle w:val="IndexLink"/>
                <w:rtl w:val="true"/>
              </w:rPr>
              <w:t>علي بن أحمد بن عبد الرّحمن</w:t>
            </w:r>
            <w:r>
              <w:rPr>
                <w:rStyle w:val="IndexLink"/>
                <w:rtl w:val="true"/>
              </w:rPr>
              <w:tab/>
            </w:r>
            <w:r>
              <w:rPr>
                <w:rStyle w:val="IndexLink"/>
              </w:rPr>
              <w:t>227</w:t>
            </w:r>
          </w:hyperlink>
        </w:p>
        <w:p>
          <w:pPr>
            <w:pStyle w:val="Contents5"/>
            <w:tabs>
              <w:tab w:val="clear" w:pos="7892"/>
              <w:tab w:val="right" w:pos="9026" w:leader="dot"/>
            </w:tabs>
            <w:rPr/>
          </w:pPr>
          <w:hyperlink w:anchor="__RefHeading___Toc2815022_73709187">
            <w:r>
              <w:rPr>
                <w:webHidden/>
                <w:rStyle w:val="IndexLink"/>
              </w:rPr>
              <w:t>4775</w:t>
            </w:r>
            <w:r>
              <w:rPr>
                <w:rStyle w:val="IndexLink"/>
                <w:rtl w:val="true"/>
              </w:rPr>
              <w:t xml:space="preserve"> - </w:t>
            </w:r>
            <w:r>
              <w:rPr>
                <w:rStyle w:val="IndexLink"/>
                <w:rtl w:val="true"/>
              </w:rPr>
              <w:t>علي بن أحمد بن عبد اللّه</w:t>
            </w:r>
            <w:r>
              <w:rPr>
                <w:rStyle w:val="IndexLink"/>
                <w:rtl w:val="true"/>
              </w:rPr>
              <w:tab/>
            </w:r>
            <w:r>
              <w:rPr>
                <w:rStyle w:val="IndexLink"/>
              </w:rPr>
              <w:t>227</w:t>
            </w:r>
          </w:hyperlink>
        </w:p>
        <w:p>
          <w:pPr>
            <w:pStyle w:val="Contents5"/>
            <w:tabs>
              <w:tab w:val="clear" w:pos="7892"/>
              <w:tab w:val="right" w:pos="9026" w:leader="dot"/>
            </w:tabs>
            <w:rPr/>
          </w:pPr>
          <w:hyperlink w:anchor="__RefHeading___Toc2815024_73709187">
            <w:r>
              <w:rPr>
                <w:webHidden/>
                <w:rStyle w:val="IndexLink"/>
              </w:rPr>
              <w:t>4776</w:t>
            </w:r>
            <w:r>
              <w:rPr>
                <w:rStyle w:val="IndexLink"/>
                <w:rtl w:val="true"/>
              </w:rPr>
              <w:t xml:space="preserve"> - </w:t>
            </w:r>
            <w:r>
              <w:rPr>
                <w:rStyle w:val="IndexLink"/>
                <w:rtl w:val="true"/>
              </w:rPr>
              <w:t>علي بن أحمد بن عبد العزيز بن طنيز</w:t>
            </w:r>
            <w:r>
              <w:rPr>
                <w:rStyle w:val="IndexLink"/>
                <w:rtl w:val="true"/>
              </w:rPr>
              <w:tab/>
            </w:r>
            <w:r>
              <w:rPr>
                <w:rStyle w:val="IndexLink"/>
              </w:rPr>
              <w:t>229</w:t>
            </w:r>
          </w:hyperlink>
        </w:p>
        <w:p>
          <w:pPr>
            <w:pStyle w:val="Contents5"/>
            <w:tabs>
              <w:tab w:val="clear" w:pos="7892"/>
              <w:tab w:val="right" w:pos="9026" w:leader="dot"/>
            </w:tabs>
            <w:rPr/>
          </w:pPr>
          <w:hyperlink w:anchor="__RefHeading___Toc2815026_73709187">
            <w:r>
              <w:rPr>
                <w:webHidden/>
                <w:rStyle w:val="IndexLink"/>
              </w:rPr>
              <w:t>4777</w:t>
            </w:r>
            <w:r>
              <w:rPr>
                <w:rStyle w:val="IndexLink"/>
                <w:rtl w:val="true"/>
              </w:rPr>
              <w:t xml:space="preserve"> - </w:t>
            </w:r>
            <w:r>
              <w:rPr>
                <w:rStyle w:val="IndexLink"/>
                <w:rtl w:val="true"/>
              </w:rPr>
              <w:t>علي بن أحمد بن علي</w:t>
            </w:r>
            <w:r>
              <w:rPr>
                <w:rStyle w:val="IndexLink"/>
                <w:rtl w:val="true"/>
              </w:rPr>
              <w:tab/>
            </w:r>
            <w:r>
              <w:rPr>
                <w:rStyle w:val="IndexLink"/>
              </w:rPr>
              <w:t>232</w:t>
            </w:r>
          </w:hyperlink>
        </w:p>
        <w:p>
          <w:pPr>
            <w:pStyle w:val="Contents5"/>
            <w:tabs>
              <w:tab w:val="clear" w:pos="7892"/>
              <w:tab w:val="right" w:pos="9026" w:leader="dot"/>
            </w:tabs>
            <w:rPr/>
          </w:pPr>
          <w:hyperlink w:anchor="__RefHeading___Toc2815028_73709187">
            <w:r>
              <w:rPr>
                <w:webHidden/>
                <w:rStyle w:val="IndexLink"/>
              </w:rPr>
              <w:t>4778</w:t>
            </w:r>
            <w:r>
              <w:rPr>
                <w:rStyle w:val="IndexLink"/>
                <w:rtl w:val="true"/>
              </w:rPr>
              <w:t xml:space="preserve"> - </w:t>
            </w:r>
            <w:r>
              <w:rPr>
                <w:rStyle w:val="IndexLink"/>
                <w:rtl w:val="true"/>
              </w:rPr>
              <w:t>علي بن أحمد بن علي بن زهير</w:t>
            </w:r>
            <w:r>
              <w:rPr>
                <w:rStyle w:val="IndexLink"/>
                <w:rtl w:val="true"/>
              </w:rPr>
              <w:tab/>
            </w:r>
            <w:r>
              <w:rPr>
                <w:rStyle w:val="IndexLink"/>
              </w:rPr>
              <w:t>232</w:t>
            </w:r>
          </w:hyperlink>
        </w:p>
        <w:p>
          <w:pPr>
            <w:pStyle w:val="Contents5"/>
            <w:tabs>
              <w:tab w:val="clear" w:pos="7892"/>
              <w:tab w:val="right" w:pos="9026" w:leader="dot"/>
            </w:tabs>
            <w:rPr/>
          </w:pPr>
          <w:hyperlink w:anchor="__RefHeading___Toc2815030_73709187">
            <w:r>
              <w:rPr>
                <w:webHidden/>
                <w:rStyle w:val="IndexLink"/>
              </w:rPr>
              <w:t>4779</w:t>
            </w:r>
            <w:r>
              <w:rPr>
                <w:rStyle w:val="IndexLink"/>
                <w:rtl w:val="true"/>
              </w:rPr>
              <w:t xml:space="preserve"> - </w:t>
            </w:r>
            <w:r>
              <w:rPr>
                <w:rStyle w:val="IndexLink"/>
                <w:rtl w:val="true"/>
              </w:rPr>
              <w:t>علي بن أحمد بن علي بن أحمد بن جعفر</w:t>
            </w:r>
            <w:r>
              <w:rPr>
                <w:rStyle w:val="IndexLink"/>
                <w:rtl w:val="true"/>
              </w:rPr>
              <w:tab/>
            </w:r>
            <w:r>
              <w:rPr>
                <w:rStyle w:val="IndexLink"/>
              </w:rPr>
              <w:t>234</w:t>
            </w:r>
          </w:hyperlink>
        </w:p>
        <w:p>
          <w:pPr>
            <w:pStyle w:val="Contents5"/>
            <w:tabs>
              <w:tab w:val="clear" w:pos="7892"/>
              <w:tab w:val="right" w:pos="9026" w:leader="dot"/>
            </w:tabs>
            <w:rPr/>
          </w:pPr>
          <w:hyperlink w:anchor="__RefHeading___Toc2815032_73709187">
            <w:r>
              <w:rPr>
                <w:webHidden/>
                <w:rStyle w:val="IndexLink"/>
              </w:rPr>
              <w:t>4780</w:t>
            </w:r>
            <w:r>
              <w:rPr>
                <w:rStyle w:val="IndexLink"/>
                <w:rtl w:val="true"/>
              </w:rPr>
              <w:t xml:space="preserve"> - </w:t>
            </w:r>
            <w:r>
              <w:rPr>
                <w:rStyle w:val="IndexLink"/>
                <w:rtl w:val="true"/>
              </w:rPr>
              <w:t>علي بن أحمد بن محمّد</w:t>
            </w:r>
            <w:r>
              <w:rPr>
                <w:rStyle w:val="IndexLink"/>
                <w:rtl w:val="true"/>
              </w:rPr>
              <w:tab/>
            </w:r>
            <w:r>
              <w:rPr>
                <w:rStyle w:val="IndexLink"/>
              </w:rPr>
              <w:t>235</w:t>
            </w:r>
          </w:hyperlink>
        </w:p>
        <w:p>
          <w:pPr>
            <w:pStyle w:val="Contents5"/>
            <w:tabs>
              <w:tab w:val="clear" w:pos="7892"/>
              <w:tab w:val="right" w:pos="9026" w:leader="dot"/>
            </w:tabs>
            <w:rPr/>
          </w:pPr>
          <w:hyperlink w:anchor="__RefHeading___Toc2815034_73709187">
            <w:r>
              <w:rPr>
                <w:webHidden/>
                <w:rStyle w:val="IndexLink"/>
              </w:rPr>
              <w:t>4781</w:t>
            </w:r>
            <w:r>
              <w:rPr>
                <w:rStyle w:val="IndexLink"/>
                <w:rtl w:val="true"/>
              </w:rPr>
              <w:t xml:space="preserve"> - </w:t>
            </w:r>
            <w:r>
              <w:rPr>
                <w:rStyle w:val="IndexLink"/>
                <w:rtl w:val="true"/>
              </w:rPr>
              <w:t>علي بن أحمد بن محمّد بن الوليد</w:t>
            </w:r>
            <w:r>
              <w:rPr>
                <w:rStyle w:val="IndexLink"/>
                <w:rtl w:val="true"/>
              </w:rPr>
              <w:tab/>
            </w:r>
            <w:r>
              <w:rPr>
                <w:rStyle w:val="IndexLink"/>
              </w:rPr>
              <w:t>236</w:t>
            </w:r>
          </w:hyperlink>
        </w:p>
        <w:p>
          <w:pPr>
            <w:pStyle w:val="Contents5"/>
            <w:tabs>
              <w:tab w:val="clear" w:pos="7892"/>
              <w:tab w:val="right" w:pos="9026" w:leader="dot"/>
            </w:tabs>
            <w:rPr/>
          </w:pPr>
          <w:hyperlink w:anchor="__RefHeading___Toc2815036_73709187">
            <w:r>
              <w:rPr>
                <w:webHidden/>
                <w:rStyle w:val="IndexLink"/>
              </w:rPr>
              <w:t>4782</w:t>
            </w:r>
            <w:r>
              <w:rPr>
                <w:rStyle w:val="IndexLink"/>
                <w:rtl w:val="true"/>
              </w:rPr>
              <w:t xml:space="preserve"> - </w:t>
            </w:r>
            <w:r>
              <w:rPr>
                <w:rStyle w:val="IndexLink"/>
                <w:rtl w:val="true"/>
              </w:rPr>
              <w:t xml:space="preserve">علي بن أحمد بن محمّد بن إبراهيم </w:t>
            </w:r>
            <w:r>
              <w:rPr>
                <w:rStyle w:val="IndexLink"/>
                <w:rtl w:val="true"/>
              </w:rPr>
              <w:t>[</w:t>
            </w:r>
            <w:r>
              <w:rPr>
                <w:rStyle w:val="IndexLink"/>
                <w:rtl w:val="true"/>
              </w:rPr>
              <w:t>بن مروان</w:t>
            </w:r>
            <w:r>
              <w:rPr>
                <w:rStyle w:val="IndexLink"/>
                <w:rtl w:val="true"/>
              </w:rPr>
              <w:t>]</w:t>
              <w:tab/>
            </w:r>
            <w:r>
              <w:rPr>
                <w:rStyle w:val="IndexLink"/>
              </w:rPr>
              <w:t>237</w:t>
            </w:r>
          </w:hyperlink>
        </w:p>
        <w:p>
          <w:pPr>
            <w:pStyle w:val="Contents5"/>
            <w:tabs>
              <w:tab w:val="clear" w:pos="7892"/>
              <w:tab w:val="right" w:pos="9026" w:leader="dot"/>
            </w:tabs>
            <w:rPr/>
          </w:pPr>
          <w:hyperlink w:anchor="__RefHeading___Toc2815038_73709187">
            <w:r>
              <w:rPr>
                <w:webHidden/>
                <w:rStyle w:val="IndexLink"/>
              </w:rPr>
              <w:t>4783</w:t>
            </w:r>
            <w:r>
              <w:rPr>
                <w:rStyle w:val="IndexLink"/>
                <w:rtl w:val="true"/>
              </w:rPr>
              <w:t xml:space="preserve"> - </w:t>
            </w:r>
            <w:r>
              <w:rPr>
                <w:rStyle w:val="IndexLink"/>
                <w:rtl w:val="true"/>
              </w:rPr>
              <w:t>علي بن أحمد بن محمّد</w:t>
            </w:r>
            <w:r>
              <w:rPr>
                <w:rStyle w:val="IndexLink"/>
                <w:rtl w:val="true"/>
              </w:rPr>
              <w:tab/>
            </w:r>
            <w:r>
              <w:rPr>
                <w:rStyle w:val="IndexLink"/>
              </w:rPr>
              <w:t>238</w:t>
            </w:r>
          </w:hyperlink>
        </w:p>
        <w:p>
          <w:pPr>
            <w:pStyle w:val="Contents5"/>
            <w:tabs>
              <w:tab w:val="clear" w:pos="7892"/>
              <w:tab w:val="right" w:pos="9026" w:leader="dot"/>
            </w:tabs>
            <w:rPr/>
          </w:pPr>
          <w:hyperlink w:anchor="__RefHeading___Toc2815040_73709187">
            <w:r>
              <w:rPr>
                <w:webHidden/>
                <w:rStyle w:val="IndexLink"/>
              </w:rPr>
              <w:t>4784</w:t>
            </w:r>
            <w:r>
              <w:rPr>
                <w:rStyle w:val="IndexLink"/>
                <w:rtl w:val="true"/>
              </w:rPr>
              <w:t xml:space="preserve"> - </w:t>
            </w:r>
            <w:r>
              <w:rPr>
                <w:rStyle w:val="IndexLink"/>
                <w:rtl w:val="true"/>
              </w:rPr>
              <w:t>علي بن أحمد بن محمّد بن علي بن الحسن</w:t>
            </w:r>
            <w:r>
              <w:rPr>
                <w:rStyle w:val="IndexLink"/>
                <w:rtl w:val="true"/>
              </w:rPr>
              <w:tab/>
            </w:r>
            <w:r>
              <w:rPr>
                <w:rStyle w:val="IndexLink"/>
              </w:rPr>
              <w:t>240</w:t>
            </w:r>
          </w:hyperlink>
        </w:p>
        <w:p>
          <w:pPr>
            <w:pStyle w:val="Contents5"/>
            <w:tabs>
              <w:tab w:val="clear" w:pos="7892"/>
              <w:tab w:val="right" w:pos="9026" w:leader="dot"/>
            </w:tabs>
            <w:rPr/>
          </w:pPr>
          <w:hyperlink w:anchor="__RefHeading___Toc2815042_73709187">
            <w:r>
              <w:rPr>
                <w:webHidden/>
                <w:rStyle w:val="IndexLink"/>
              </w:rPr>
              <w:t>4785</w:t>
            </w:r>
            <w:r>
              <w:rPr>
                <w:rStyle w:val="IndexLink"/>
                <w:rtl w:val="true"/>
              </w:rPr>
              <w:t xml:space="preserve"> - </w:t>
            </w:r>
            <w:r>
              <w:rPr>
                <w:rStyle w:val="IndexLink"/>
                <w:rtl w:val="true"/>
              </w:rPr>
              <w:t>علي بن أحمد بن محمّد بن أحمد بن مسلم بن أبي مسلم</w:t>
            </w:r>
            <w:r>
              <w:rPr>
                <w:rStyle w:val="IndexLink"/>
                <w:rtl w:val="true"/>
              </w:rPr>
              <w:tab/>
            </w:r>
            <w:r>
              <w:rPr>
                <w:rStyle w:val="IndexLink"/>
              </w:rPr>
              <w:t>241</w:t>
            </w:r>
          </w:hyperlink>
        </w:p>
        <w:p>
          <w:pPr>
            <w:pStyle w:val="Contents5"/>
            <w:tabs>
              <w:tab w:val="clear" w:pos="7892"/>
              <w:tab w:val="right" w:pos="9026" w:leader="dot"/>
            </w:tabs>
            <w:rPr/>
          </w:pPr>
          <w:hyperlink w:anchor="__RefHeading___Toc2815044_73709187">
            <w:r>
              <w:rPr>
                <w:webHidden/>
                <w:rStyle w:val="IndexLink"/>
              </w:rPr>
              <w:t>4786</w:t>
            </w:r>
            <w:r>
              <w:rPr>
                <w:rStyle w:val="IndexLink"/>
                <w:rtl w:val="true"/>
              </w:rPr>
              <w:t xml:space="preserve"> - </w:t>
            </w:r>
            <w:r>
              <w:rPr>
                <w:rStyle w:val="IndexLink"/>
                <w:rtl w:val="true"/>
              </w:rPr>
              <w:t>علي بن أحمد بن مالك</w:t>
            </w:r>
            <w:r>
              <w:rPr>
                <w:rStyle w:val="IndexLink"/>
                <w:rtl w:val="true"/>
              </w:rPr>
              <w:tab/>
            </w:r>
            <w:r>
              <w:rPr>
                <w:rStyle w:val="IndexLink"/>
              </w:rPr>
              <w:t>242</w:t>
            </w:r>
          </w:hyperlink>
        </w:p>
        <w:p>
          <w:pPr>
            <w:pStyle w:val="Contents5"/>
            <w:tabs>
              <w:tab w:val="clear" w:pos="7892"/>
              <w:tab w:val="right" w:pos="9026" w:leader="dot"/>
            </w:tabs>
            <w:rPr/>
          </w:pPr>
          <w:hyperlink w:anchor="__RefHeading___Toc2815046_73709187">
            <w:r>
              <w:rPr>
                <w:webHidden/>
                <w:rStyle w:val="IndexLink"/>
              </w:rPr>
              <w:t>4787</w:t>
            </w:r>
            <w:r>
              <w:rPr>
                <w:rStyle w:val="IndexLink"/>
                <w:rtl w:val="true"/>
              </w:rPr>
              <w:t xml:space="preserve"> - </w:t>
            </w:r>
            <w:r>
              <w:rPr>
                <w:rStyle w:val="IndexLink"/>
                <w:rtl w:val="true"/>
              </w:rPr>
              <w:t>علي بن أحمد بن المبارك</w:t>
            </w:r>
            <w:r>
              <w:rPr>
                <w:rStyle w:val="IndexLink"/>
                <w:rtl w:val="true"/>
              </w:rPr>
              <w:tab/>
            </w:r>
            <w:r>
              <w:rPr>
                <w:rStyle w:val="IndexLink"/>
              </w:rPr>
              <w:t>243</w:t>
            </w:r>
          </w:hyperlink>
        </w:p>
        <w:p>
          <w:pPr>
            <w:pStyle w:val="Contents5"/>
            <w:tabs>
              <w:tab w:val="clear" w:pos="7892"/>
              <w:tab w:val="right" w:pos="9026" w:leader="dot"/>
            </w:tabs>
            <w:rPr/>
          </w:pPr>
          <w:hyperlink w:anchor="__RefHeading___Toc2815048_73709187">
            <w:r>
              <w:rPr>
                <w:webHidden/>
                <w:rStyle w:val="IndexLink"/>
              </w:rPr>
              <w:t>4788</w:t>
            </w:r>
            <w:r>
              <w:rPr>
                <w:rStyle w:val="IndexLink"/>
                <w:rtl w:val="true"/>
              </w:rPr>
              <w:t xml:space="preserve"> - </w:t>
            </w:r>
            <w:r>
              <w:rPr>
                <w:rStyle w:val="IndexLink"/>
                <w:rtl w:val="true"/>
              </w:rPr>
              <w:t>علي بن أحمد بن مقاتل بن مطكود بن أبي نصر</w:t>
            </w:r>
            <w:r>
              <w:rPr>
                <w:rStyle w:val="IndexLink"/>
                <w:rtl w:val="true"/>
              </w:rPr>
              <w:tab/>
            </w:r>
            <w:r>
              <w:rPr>
                <w:rStyle w:val="IndexLink"/>
              </w:rPr>
              <w:t>244</w:t>
            </w:r>
          </w:hyperlink>
        </w:p>
        <w:p>
          <w:pPr>
            <w:pStyle w:val="Contents5"/>
            <w:tabs>
              <w:tab w:val="clear" w:pos="7892"/>
              <w:tab w:val="right" w:pos="9026" w:leader="dot"/>
            </w:tabs>
            <w:rPr/>
          </w:pPr>
          <w:hyperlink w:anchor="__RefHeading___Toc2815050_73709187">
            <w:r>
              <w:rPr>
                <w:webHidden/>
                <w:rStyle w:val="IndexLink"/>
              </w:rPr>
              <w:t>4789</w:t>
            </w:r>
            <w:r>
              <w:rPr>
                <w:rStyle w:val="IndexLink"/>
                <w:rtl w:val="true"/>
              </w:rPr>
              <w:t xml:space="preserve"> - </w:t>
            </w:r>
            <w:r>
              <w:rPr>
                <w:rStyle w:val="IndexLink"/>
                <w:rtl w:val="true"/>
              </w:rPr>
              <w:t>علي بن أحمد بن منصور بن محمّد بن عبد اللّه بن محمّد</w:t>
            </w:r>
            <w:r>
              <w:rPr>
                <w:rStyle w:val="IndexLink"/>
                <w:rtl w:val="true"/>
              </w:rPr>
              <w:tab/>
            </w:r>
            <w:r>
              <w:rPr>
                <w:rStyle w:val="IndexLink"/>
              </w:rPr>
              <w:t>245</w:t>
            </w:r>
          </w:hyperlink>
        </w:p>
        <w:p>
          <w:pPr>
            <w:pStyle w:val="Contents5"/>
            <w:tabs>
              <w:tab w:val="clear" w:pos="7892"/>
              <w:tab w:val="right" w:pos="9026" w:leader="dot"/>
            </w:tabs>
            <w:rPr/>
          </w:pPr>
          <w:hyperlink w:anchor="__RefHeading___Toc2815052_73709187">
            <w:r>
              <w:rPr>
                <w:webHidden/>
                <w:rStyle w:val="IndexLink"/>
              </w:rPr>
              <w:t>4790</w:t>
            </w:r>
            <w:r>
              <w:rPr>
                <w:rStyle w:val="IndexLink"/>
                <w:rtl w:val="true"/>
              </w:rPr>
              <w:t xml:space="preserve"> - </w:t>
            </w:r>
            <w:r>
              <w:rPr>
                <w:rStyle w:val="IndexLink"/>
                <w:rtl w:val="true"/>
              </w:rPr>
              <w:t>علي بن أحمد بن يوسف بن جعفر بن عرفة</w:t>
            </w:r>
            <w:r>
              <w:rPr>
                <w:rStyle w:val="IndexLink"/>
                <w:rtl w:val="true"/>
              </w:rPr>
              <w:tab/>
            </w:r>
            <w:r>
              <w:rPr>
                <w:rStyle w:val="IndexLink"/>
              </w:rPr>
              <w:t>246</w:t>
            </w:r>
          </w:hyperlink>
        </w:p>
        <w:p>
          <w:pPr>
            <w:pStyle w:val="Contents5"/>
            <w:tabs>
              <w:tab w:val="clear" w:pos="7892"/>
              <w:tab w:val="right" w:pos="9026" w:leader="dot"/>
            </w:tabs>
            <w:rPr/>
          </w:pPr>
          <w:hyperlink w:anchor="__RefHeading___Toc2815054_73709187">
            <w:r>
              <w:rPr>
                <w:webHidden/>
                <w:rStyle w:val="IndexLink"/>
              </w:rPr>
              <w:t>4791</w:t>
            </w:r>
            <w:r>
              <w:rPr>
                <w:rStyle w:val="IndexLink"/>
                <w:rtl w:val="true"/>
              </w:rPr>
              <w:t xml:space="preserve"> - </w:t>
            </w:r>
            <w:r>
              <w:rPr>
                <w:rStyle w:val="IndexLink"/>
                <w:rtl w:val="true"/>
              </w:rPr>
              <w:t>علي بن أحمد الدّيبلي الصوفي</w:t>
            </w:r>
            <w:r>
              <w:rPr>
                <w:rStyle w:val="IndexLink"/>
                <w:rtl w:val="true"/>
              </w:rPr>
              <w:tab/>
            </w:r>
            <w:r>
              <w:rPr>
                <w:rStyle w:val="IndexLink"/>
              </w:rPr>
              <w:t>247</w:t>
            </w:r>
          </w:hyperlink>
        </w:p>
        <w:p>
          <w:pPr>
            <w:pStyle w:val="Contents5"/>
            <w:tabs>
              <w:tab w:val="clear" w:pos="7892"/>
              <w:tab w:val="right" w:pos="9026" w:leader="dot"/>
            </w:tabs>
            <w:rPr/>
          </w:pPr>
          <w:hyperlink w:anchor="__RefHeading___Toc2815056_73709187">
            <w:r>
              <w:rPr>
                <w:webHidden/>
                <w:rStyle w:val="IndexLink"/>
              </w:rPr>
              <w:t>4792</w:t>
            </w:r>
            <w:r>
              <w:rPr>
                <w:rStyle w:val="IndexLink"/>
                <w:rtl w:val="true"/>
              </w:rPr>
              <w:t xml:space="preserve"> - </w:t>
            </w:r>
            <w:r>
              <w:rPr>
                <w:rStyle w:val="IndexLink"/>
                <w:rtl w:val="true"/>
              </w:rPr>
              <w:t>علي بن أحمد</w:t>
            </w:r>
            <w:r>
              <w:rPr>
                <w:rStyle w:val="IndexLink"/>
                <w:rtl w:val="true"/>
              </w:rPr>
              <w:tab/>
            </w:r>
            <w:r>
              <w:rPr>
                <w:rStyle w:val="IndexLink"/>
              </w:rPr>
              <w:t>248</w:t>
            </w:r>
          </w:hyperlink>
        </w:p>
        <w:p>
          <w:pPr>
            <w:pStyle w:val="Contents5"/>
            <w:tabs>
              <w:tab w:val="clear" w:pos="7892"/>
              <w:tab w:val="right" w:pos="9026" w:leader="dot"/>
            </w:tabs>
            <w:rPr/>
          </w:pPr>
          <w:hyperlink w:anchor="__RefHeading___Toc2815058_73709187">
            <w:r>
              <w:rPr>
                <w:webHidden/>
                <w:rStyle w:val="IndexLink"/>
              </w:rPr>
              <w:t>4793</w:t>
            </w:r>
            <w:r>
              <w:rPr>
                <w:rStyle w:val="IndexLink"/>
                <w:rtl w:val="true"/>
              </w:rPr>
              <w:t xml:space="preserve"> - </w:t>
            </w:r>
            <w:r>
              <w:rPr>
                <w:rStyle w:val="IndexLink"/>
                <w:rtl w:val="true"/>
              </w:rPr>
              <w:t>علي بن أحمد</w:t>
            </w:r>
            <w:r>
              <w:rPr>
                <w:rStyle w:val="IndexLink"/>
                <w:rtl w:val="true"/>
              </w:rPr>
              <w:tab/>
            </w:r>
            <w:r>
              <w:rPr>
                <w:rStyle w:val="IndexLink"/>
              </w:rPr>
              <w:t>249</w:t>
            </w:r>
          </w:hyperlink>
        </w:p>
        <w:p>
          <w:pPr>
            <w:pStyle w:val="Contents5"/>
            <w:tabs>
              <w:tab w:val="clear" w:pos="7892"/>
              <w:tab w:val="right" w:pos="9026" w:leader="dot"/>
            </w:tabs>
            <w:rPr/>
          </w:pPr>
          <w:hyperlink w:anchor="__RefHeading___Toc2815060_73709187">
            <w:r>
              <w:rPr>
                <w:webHidden/>
                <w:rStyle w:val="IndexLink"/>
              </w:rPr>
              <w:t>4794</w:t>
            </w:r>
            <w:r>
              <w:rPr>
                <w:rStyle w:val="IndexLink"/>
                <w:rtl w:val="true"/>
              </w:rPr>
              <w:t xml:space="preserve"> - </w:t>
            </w:r>
            <w:r>
              <w:rPr>
                <w:rStyle w:val="IndexLink"/>
                <w:rtl w:val="true"/>
              </w:rPr>
              <w:t>علي بن أحمد</w:t>
            </w:r>
            <w:r>
              <w:rPr>
                <w:rStyle w:val="IndexLink"/>
                <w:rtl w:val="true"/>
              </w:rPr>
              <w:tab/>
            </w:r>
            <w:r>
              <w:rPr>
                <w:rStyle w:val="IndexLink"/>
              </w:rPr>
              <w:t>249</w:t>
            </w:r>
          </w:hyperlink>
        </w:p>
        <w:p>
          <w:pPr>
            <w:pStyle w:val="Contents5"/>
            <w:tabs>
              <w:tab w:val="clear" w:pos="7892"/>
              <w:tab w:val="right" w:pos="9026" w:leader="dot"/>
            </w:tabs>
            <w:rPr/>
          </w:pPr>
          <w:hyperlink w:anchor="__RefHeading___Toc2815062_73709187">
            <w:r>
              <w:rPr>
                <w:webHidden/>
                <w:rStyle w:val="IndexLink"/>
              </w:rPr>
              <w:t>4795</w:t>
            </w:r>
            <w:r>
              <w:rPr>
                <w:rStyle w:val="IndexLink"/>
                <w:rtl w:val="true"/>
              </w:rPr>
              <w:t xml:space="preserve"> - </w:t>
            </w:r>
            <w:r>
              <w:rPr>
                <w:rStyle w:val="IndexLink"/>
                <w:rtl w:val="true"/>
              </w:rPr>
              <w:t>علي بن أحمد</w:t>
            </w:r>
            <w:r>
              <w:rPr>
                <w:rStyle w:val="IndexLink"/>
                <w:rtl w:val="true"/>
              </w:rPr>
              <w:tab/>
            </w:r>
            <w:r>
              <w:rPr>
                <w:rStyle w:val="IndexLink"/>
              </w:rPr>
              <w:t>249</w:t>
            </w:r>
          </w:hyperlink>
        </w:p>
        <w:p>
          <w:pPr>
            <w:pStyle w:val="Contents5"/>
            <w:tabs>
              <w:tab w:val="clear" w:pos="7892"/>
              <w:tab w:val="right" w:pos="9026" w:leader="dot"/>
            </w:tabs>
            <w:rPr/>
          </w:pPr>
          <w:hyperlink w:anchor="__RefHeading___Toc2815064_73709187">
            <w:r>
              <w:rPr>
                <w:webHidden/>
                <w:rStyle w:val="IndexLink"/>
              </w:rPr>
              <w:t>4796</w:t>
            </w:r>
            <w:r>
              <w:rPr>
                <w:rStyle w:val="IndexLink"/>
                <w:rtl w:val="true"/>
              </w:rPr>
              <w:t xml:space="preserve"> - </w:t>
            </w:r>
            <w:r>
              <w:rPr>
                <w:rStyle w:val="IndexLink"/>
                <w:rtl w:val="true"/>
              </w:rPr>
              <w:t>علي بن أحمد</w:t>
            </w:r>
            <w:r>
              <w:rPr>
                <w:rStyle w:val="IndexLink"/>
                <w:rtl w:val="true"/>
              </w:rPr>
              <w:tab/>
            </w:r>
            <w:r>
              <w:rPr>
                <w:rStyle w:val="IndexLink"/>
              </w:rPr>
              <w:t>249</w:t>
            </w:r>
          </w:hyperlink>
        </w:p>
        <w:p>
          <w:pPr>
            <w:pStyle w:val="Contents5"/>
            <w:tabs>
              <w:tab w:val="clear" w:pos="7892"/>
              <w:tab w:val="right" w:pos="9026" w:leader="dot"/>
            </w:tabs>
            <w:rPr/>
          </w:pPr>
          <w:hyperlink w:anchor="__RefHeading___Toc2815066_73709187">
            <w:r>
              <w:rPr>
                <w:webHidden/>
                <w:rStyle w:val="IndexLink"/>
              </w:rPr>
              <w:t>4797</w:t>
            </w:r>
            <w:r>
              <w:rPr>
                <w:rStyle w:val="IndexLink"/>
                <w:rtl w:val="true"/>
              </w:rPr>
              <w:t xml:space="preserve"> - </w:t>
            </w:r>
            <w:r>
              <w:rPr>
                <w:rStyle w:val="IndexLink"/>
                <w:rtl w:val="true"/>
              </w:rPr>
              <w:t>علي بن أحمد</w:t>
            </w:r>
            <w:r>
              <w:rPr>
                <w:rStyle w:val="IndexLink"/>
                <w:rtl w:val="true"/>
              </w:rPr>
              <w:tab/>
            </w:r>
            <w:r>
              <w:rPr>
                <w:rStyle w:val="IndexLink"/>
              </w:rPr>
              <w:t>250</w:t>
            </w:r>
          </w:hyperlink>
        </w:p>
        <w:p>
          <w:pPr>
            <w:pStyle w:val="Contents5"/>
            <w:tabs>
              <w:tab w:val="clear" w:pos="7892"/>
              <w:tab w:val="right" w:pos="9026" w:leader="dot"/>
            </w:tabs>
            <w:rPr/>
          </w:pPr>
          <w:hyperlink w:anchor="__RefHeading___Toc2815068_73709187">
            <w:r>
              <w:rPr>
                <w:webHidden/>
                <w:rStyle w:val="IndexLink"/>
              </w:rPr>
              <w:t>4798</w:t>
            </w:r>
            <w:r>
              <w:rPr>
                <w:rStyle w:val="IndexLink"/>
                <w:rtl w:val="true"/>
              </w:rPr>
              <w:t xml:space="preserve"> - </w:t>
            </w:r>
            <w:r>
              <w:rPr>
                <w:rStyle w:val="IndexLink"/>
                <w:rtl w:val="true"/>
              </w:rPr>
              <w:t>علي بن أحمد</w:t>
            </w:r>
            <w:r>
              <w:rPr>
                <w:rStyle w:val="IndexLink"/>
                <w:rtl w:val="true"/>
              </w:rPr>
              <w:tab/>
            </w:r>
            <w:r>
              <w:rPr>
                <w:rStyle w:val="IndexLink"/>
              </w:rPr>
              <w:t>252</w:t>
            </w:r>
          </w:hyperlink>
        </w:p>
        <w:p>
          <w:pPr>
            <w:pStyle w:val="Contents5"/>
            <w:tabs>
              <w:tab w:val="clear" w:pos="7892"/>
              <w:tab w:val="right" w:pos="9026" w:leader="dot"/>
            </w:tabs>
            <w:rPr/>
          </w:pPr>
          <w:hyperlink w:anchor="__RefHeading___Toc2815070_73709187">
            <w:r>
              <w:rPr>
                <w:webHidden/>
                <w:rStyle w:val="IndexLink"/>
              </w:rPr>
              <w:t>4799</w:t>
            </w:r>
            <w:r>
              <w:rPr>
                <w:rStyle w:val="IndexLink"/>
                <w:rtl w:val="true"/>
              </w:rPr>
              <w:t xml:space="preserve"> - </w:t>
            </w:r>
            <w:r>
              <w:rPr>
                <w:rStyle w:val="IndexLink"/>
                <w:rtl w:val="true"/>
              </w:rPr>
              <w:t>علي بن إبراهيم بن العباس بن الحسن بن العباس</w:t>
            </w:r>
            <w:r>
              <w:rPr>
                <w:rStyle w:val="IndexLink"/>
                <w:rtl w:val="true"/>
              </w:rPr>
              <w:tab/>
            </w:r>
            <w:r>
              <w:rPr>
                <w:rStyle w:val="IndexLink"/>
              </w:rPr>
              <w:t>252</w:t>
            </w:r>
          </w:hyperlink>
        </w:p>
        <w:p>
          <w:pPr>
            <w:pStyle w:val="Contents5"/>
            <w:tabs>
              <w:tab w:val="clear" w:pos="7892"/>
              <w:tab w:val="right" w:pos="9026" w:leader="dot"/>
            </w:tabs>
            <w:rPr/>
          </w:pPr>
          <w:hyperlink w:anchor="__RefHeading___Toc2815072_73709187">
            <w:r>
              <w:rPr>
                <w:webHidden/>
                <w:rStyle w:val="IndexLink"/>
              </w:rPr>
              <w:t>4800</w:t>
            </w:r>
            <w:r>
              <w:rPr>
                <w:rStyle w:val="IndexLink"/>
                <w:rtl w:val="true"/>
              </w:rPr>
              <w:t xml:space="preserve"> - </w:t>
            </w:r>
            <w:r>
              <w:rPr>
                <w:rStyle w:val="IndexLink"/>
                <w:rtl w:val="true"/>
              </w:rPr>
              <w:t>علي بن إبراهيم بن كيثون الحمصي الكاتب</w:t>
            </w:r>
            <w:r>
              <w:rPr>
                <w:rStyle w:val="IndexLink"/>
                <w:rtl w:val="true"/>
              </w:rPr>
              <w:tab/>
            </w:r>
            <w:r>
              <w:rPr>
                <w:rStyle w:val="IndexLink"/>
              </w:rPr>
              <w:t>255</w:t>
            </w:r>
          </w:hyperlink>
        </w:p>
        <w:p>
          <w:pPr>
            <w:pStyle w:val="Contents5"/>
            <w:tabs>
              <w:tab w:val="clear" w:pos="7892"/>
              <w:tab w:val="right" w:pos="9026" w:leader="dot"/>
            </w:tabs>
            <w:rPr/>
          </w:pPr>
          <w:hyperlink w:anchor="__RefHeading___Toc2815074_73709187">
            <w:r>
              <w:rPr>
                <w:webHidden/>
                <w:rStyle w:val="IndexLink"/>
              </w:rPr>
              <w:t>4801</w:t>
            </w:r>
            <w:r>
              <w:rPr>
                <w:rStyle w:val="IndexLink"/>
                <w:rtl w:val="true"/>
              </w:rPr>
              <w:t xml:space="preserve"> - </w:t>
            </w:r>
            <w:r>
              <w:rPr>
                <w:rStyle w:val="IndexLink"/>
                <w:rtl w:val="true"/>
              </w:rPr>
              <w:t>علي بن إبراهيم بن مطر</w:t>
            </w:r>
            <w:r>
              <w:rPr>
                <w:rStyle w:val="IndexLink"/>
                <w:rtl w:val="true"/>
              </w:rPr>
              <w:tab/>
            </w:r>
            <w:r>
              <w:rPr>
                <w:rStyle w:val="IndexLink"/>
              </w:rPr>
              <w:t>255</w:t>
            </w:r>
          </w:hyperlink>
        </w:p>
        <w:p>
          <w:pPr>
            <w:pStyle w:val="Contents5"/>
            <w:tabs>
              <w:tab w:val="clear" w:pos="7892"/>
              <w:tab w:val="right" w:pos="9026" w:leader="dot"/>
            </w:tabs>
            <w:rPr/>
          </w:pPr>
          <w:hyperlink w:anchor="__RefHeading___Toc2815076_73709187">
            <w:r>
              <w:rPr>
                <w:webHidden/>
                <w:rStyle w:val="IndexLink"/>
              </w:rPr>
              <w:t>4802</w:t>
            </w:r>
            <w:r>
              <w:rPr>
                <w:rStyle w:val="IndexLink"/>
                <w:rtl w:val="true"/>
              </w:rPr>
              <w:t xml:space="preserve"> - </w:t>
            </w:r>
            <w:r>
              <w:rPr>
                <w:rStyle w:val="IndexLink"/>
                <w:rtl w:val="true"/>
              </w:rPr>
              <w:t>علي بن إبراهيم بن نصرويه بن سختام</w:t>
            </w:r>
            <w:r>
              <w:rPr>
                <w:rStyle w:val="IndexLink"/>
                <w:rtl w:val="true"/>
              </w:rPr>
              <w:tab/>
            </w:r>
            <w:r>
              <w:rPr>
                <w:rStyle w:val="IndexLink"/>
              </w:rPr>
              <w:t>257</w:t>
            </w:r>
          </w:hyperlink>
        </w:p>
        <w:p>
          <w:pPr>
            <w:pStyle w:val="Contents5"/>
            <w:tabs>
              <w:tab w:val="clear" w:pos="7892"/>
              <w:tab w:val="right" w:pos="9026" w:leader="dot"/>
            </w:tabs>
            <w:rPr/>
          </w:pPr>
          <w:hyperlink w:anchor="__RefHeading___Toc2815078_73709187">
            <w:r>
              <w:rPr>
                <w:webHidden/>
                <w:rStyle w:val="IndexLink"/>
              </w:rPr>
              <w:t>4803</w:t>
            </w:r>
            <w:r>
              <w:rPr>
                <w:rStyle w:val="IndexLink"/>
                <w:rtl w:val="true"/>
              </w:rPr>
              <w:t xml:space="preserve"> - </w:t>
            </w:r>
            <w:r>
              <w:rPr>
                <w:rStyle w:val="IndexLink"/>
                <w:rtl w:val="true"/>
              </w:rPr>
              <w:t>علي بن إبراهيم بن يوسف</w:t>
            </w:r>
            <w:r>
              <w:rPr>
                <w:rStyle w:val="IndexLink"/>
                <w:rtl w:val="true"/>
              </w:rPr>
              <w:tab/>
            </w:r>
            <w:r>
              <w:rPr>
                <w:rStyle w:val="IndexLink"/>
              </w:rPr>
              <w:t>260</w:t>
            </w:r>
          </w:hyperlink>
        </w:p>
        <w:p>
          <w:pPr>
            <w:pStyle w:val="Contents5"/>
            <w:tabs>
              <w:tab w:val="clear" w:pos="7892"/>
              <w:tab w:val="right" w:pos="9026" w:leader="dot"/>
            </w:tabs>
            <w:rPr/>
          </w:pPr>
          <w:hyperlink w:anchor="__RefHeading___Toc2815080_73709187">
            <w:r>
              <w:rPr>
                <w:webHidden/>
                <w:rStyle w:val="IndexLink"/>
              </w:rPr>
              <w:t>4804</w:t>
            </w:r>
            <w:r>
              <w:rPr>
                <w:rStyle w:val="IndexLink"/>
                <w:rtl w:val="true"/>
              </w:rPr>
              <w:t xml:space="preserve"> - </w:t>
            </w:r>
            <w:r>
              <w:rPr>
                <w:rStyle w:val="IndexLink"/>
                <w:rtl w:val="true"/>
              </w:rPr>
              <w:t>علي بن إبراهيم القاضي</w:t>
            </w:r>
            <w:r>
              <w:rPr>
                <w:rStyle w:val="IndexLink"/>
                <w:rtl w:val="true"/>
              </w:rPr>
              <w:tab/>
            </w:r>
            <w:r>
              <w:rPr>
                <w:rStyle w:val="IndexLink"/>
              </w:rPr>
              <w:t>261</w:t>
            </w:r>
          </w:hyperlink>
        </w:p>
        <w:p>
          <w:pPr>
            <w:pStyle w:val="Contents5"/>
            <w:tabs>
              <w:tab w:val="clear" w:pos="7892"/>
              <w:tab w:val="right" w:pos="9026" w:leader="dot"/>
            </w:tabs>
            <w:rPr/>
          </w:pPr>
          <w:hyperlink w:anchor="__RefHeading___Toc2815082_73709187">
            <w:r>
              <w:rPr>
                <w:webHidden/>
                <w:rStyle w:val="IndexLink"/>
              </w:rPr>
              <w:t>4805</w:t>
            </w:r>
            <w:r>
              <w:rPr>
                <w:rStyle w:val="IndexLink"/>
                <w:rtl w:val="true"/>
              </w:rPr>
              <w:t xml:space="preserve"> - </w:t>
            </w:r>
            <w:r>
              <w:rPr>
                <w:rStyle w:val="IndexLink"/>
                <w:rtl w:val="true"/>
              </w:rPr>
              <w:t>علي بن إسحاق بن إبراهيم بن محمّد</w:t>
            </w:r>
            <w:r>
              <w:rPr>
                <w:rStyle w:val="IndexLink"/>
                <w:rtl w:val="true"/>
              </w:rPr>
              <w:tab/>
            </w:r>
            <w:r>
              <w:rPr>
                <w:rStyle w:val="IndexLink"/>
              </w:rPr>
              <w:t>262</w:t>
            </w:r>
          </w:hyperlink>
        </w:p>
        <w:p>
          <w:pPr>
            <w:pStyle w:val="Contents5"/>
            <w:tabs>
              <w:tab w:val="clear" w:pos="7892"/>
              <w:tab w:val="right" w:pos="9026" w:leader="dot"/>
            </w:tabs>
            <w:rPr/>
          </w:pPr>
          <w:hyperlink w:anchor="__RefHeading___Toc2815084_73709187">
            <w:r>
              <w:rPr>
                <w:webHidden/>
                <w:rStyle w:val="IndexLink"/>
              </w:rPr>
              <w:t>4806</w:t>
            </w:r>
            <w:r>
              <w:rPr>
                <w:rStyle w:val="IndexLink"/>
                <w:rtl w:val="true"/>
              </w:rPr>
              <w:t xml:space="preserve"> - </w:t>
            </w:r>
            <w:r>
              <w:rPr>
                <w:rStyle w:val="IndexLink"/>
                <w:rtl w:val="true"/>
              </w:rPr>
              <w:t>علي بن إسحاق بن إبراهيم الموصلي</w:t>
            </w:r>
            <w:r>
              <w:rPr>
                <w:rStyle w:val="IndexLink"/>
                <w:rtl w:val="true"/>
              </w:rPr>
              <w:tab/>
            </w:r>
            <w:r>
              <w:rPr>
                <w:rStyle w:val="IndexLink"/>
              </w:rPr>
              <w:t>262</w:t>
            </w:r>
          </w:hyperlink>
        </w:p>
        <w:p>
          <w:pPr>
            <w:pStyle w:val="Contents5"/>
            <w:tabs>
              <w:tab w:val="clear" w:pos="7892"/>
              <w:tab w:val="right" w:pos="9026" w:leader="dot"/>
            </w:tabs>
            <w:rPr/>
          </w:pPr>
          <w:hyperlink w:anchor="__RefHeading___Toc2815086_73709187">
            <w:r>
              <w:rPr>
                <w:webHidden/>
                <w:rStyle w:val="IndexLink"/>
              </w:rPr>
              <w:t>4807</w:t>
            </w:r>
            <w:r>
              <w:rPr>
                <w:rStyle w:val="IndexLink"/>
                <w:rtl w:val="true"/>
              </w:rPr>
              <w:t xml:space="preserve"> - </w:t>
            </w:r>
            <w:r>
              <w:rPr>
                <w:rStyle w:val="IndexLink"/>
                <w:rtl w:val="true"/>
              </w:rPr>
              <w:t>علي بن إسحاق بن رداء</w:t>
            </w:r>
            <w:r>
              <w:rPr>
                <w:rStyle w:val="IndexLink"/>
                <w:rtl w:val="true"/>
              </w:rPr>
              <w:tab/>
            </w:r>
            <w:r>
              <w:rPr>
                <w:rStyle w:val="IndexLink"/>
              </w:rPr>
              <w:t>262</w:t>
            </w:r>
          </w:hyperlink>
        </w:p>
        <w:p>
          <w:pPr>
            <w:pStyle w:val="Contents5"/>
            <w:tabs>
              <w:tab w:val="clear" w:pos="7892"/>
              <w:tab w:val="right" w:pos="9026" w:leader="dot"/>
            </w:tabs>
            <w:rPr/>
          </w:pPr>
          <w:hyperlink w:anchor="__RefHeading___Toc2815088_73709187">
            <w:r>
              <w:rPr>
                <w:webHidden/>
                <w:rStyle w:val="IndexLink"/>
              </w:rPr>
              <w:t>4808</w:t>
            </w:r>
            <w:r>
              <w:rPr>
                <w:rStyle w:val="IndexLink"/>
                <w:rtl w:val="true"/>
              </w:rPr>
              <w:t xml:space="preserve"> - </w:t>
            </w:r>
            <w:r>
              <w:rPr>
                <w:rStyle w:val="IndexLink"/>
                <w:rtl w:val="true"/>
              </w:rPr>
              <w:t>علي بن إسحاق بن يحيى بن معاذ الكاتب</w:t>
            </w:r>
            <w:r>
              <w:rPr>
                <w:rStyle w:val="IndexLink"/>
                <w:rtl w:val="true"/>
              </w:rPr>
              <w:tab/>
            </w:r>
            <w:r>
              <w:rPr>
                <w:rStyle w:val="IndexLink"/>
              </w:rPr>
              <w:t>263</w:t>
            </w:r>
          </w:hyperlink>
        </w:p>
        <w:p>
          <w:pPr>
            <w:pStyle w:val="Contents5"/>
            <w:tabs>
              <w:tab w:val="clear" w:pos="7892"/>
              <w:tab w:val="right" w:pos="9026" w:leader="dot"/>
            </w:tabs>
            <w:rPr/>
          </w:pPr>
          <w:hyperlink w:anchor="__RefHeading___Toc2815090_73709187">
            <w:r>
              <w:rPr>
                <w:webHidden/>
                <w:rStyle w:val="IndexLink"/>
              </w:rPr>
              <w:t>4809</w:t>
            </w:r>
            <w:r>
              <w:rPr>
                <w:rStyle w:val="IndexLink"/>
                <w:rtl w:val="true"/>
              </w:rPr>
              <w:t xml:space="preserve"> - </w:t>
            </w:r>
            <w:r>
              <w:rPr>
                <w:rStyle w:val="IndexLink"/>
                <w:rtl w:val="true"/>
              </w:rPr>
              <w:t>علي بن إسماعيل</w:t>
            </w:r>
            <w:r>
              <w:rPr>
                <w:rStyle w:val="IndexLink"/>
                <w:rtl w:val="true"/>
              </w:rPr>
              <w:tab/>
            </w:r>
            <w:r>
              <w:rPr>
                <w:rStyle w:val="IndexLink"/>
              </w:rPr>
              <w:t>266</w:t>
            </w:r>
          </w:hyperlink>
        </w:p>
        <w:p>
          <w:pPr>
            <w:pStyle w:val="Contents5"/>
            <w:tabs>
              <w:tab w:val="clear" w:pos="7892"/>
              <w:tab w:val="right" w:pos="9026" w:leader="dot"/>
            </w:tabs>
            <w:rPr/>
          </w:pPr>
          <w:hyperlink w:anchor="__RefHeading___Toc2815092_73709187">
            <w:r>
              <w:rPr>
                <w:webHidden/>
                <w:rStyle w:val="IndexLink"/>
              </w:rPr>
              <w:t>4810</w:t>
            </w:r>
            <w:r>
              <w:rPr>
                <w:rStyle w:val="IndexLink"/>
                <w:rtl w:val="true"/>
              </w:rPr>
              <w:t xml:space="preserve"> - </w:t>
            </w:r>
            <w:r>
              <w:rPr>
                <w:rStyle w:val="IndexLink"/>
                <w:rtl w:val="true"/>
              </w:rPr>
              <w:t>علي بن أسيد بن أحيحة بن خلف بن وهب بن حذافة بن جمح</w:t>
            </w:r>
            <w:r>
              <w:rPr>
                <w:rStyle w:val="IndexLink"/>
                <w:rtl w:val="true"/>
              </w:rPr>
              <w:tab/>
            </w:r>
            <w:r>
              <w:rPr>
                <w:rStyle w:val="IndexLink"/>
              </w:rPr>
              <w:t>267</w:t>
            </w:r>
          </w:hyperlink>
        </w:p>
        <w:p>
          <w:pPr>
            <w:pStyle w:val="Contents5"/>
            <w:tabs>
              <w:tab w:val="clear" w:pos="7892"/>
              <w:tab w:val="right" w:pos="9026" w:leader="dot"/>
            </w:tabs>
            <w:rPr/>
          </w:pPr>
          <w:hyperlink w:anchor="__RefHeading___Toc2815094_73709187">
            <w:r>
              <w:rPr>
                <w:webHidden/>
                <w:rStyle w:val="IndexLink"/>
              </w:rPr>
              <w:t>4811</w:t>
            </w:r>
            <w:r>
              <w:rPr>
                <w:rStyle w:val="IndexLink"/>
                <w:rtl w:val="true"/>
              </w:rPr>
              <w:t xml:space="preserve"> - </w:t>
            </w:r>
            <w:r>
              <w:rPr>
                <w:rStyle w:val="IndexLink"/>
                <w:rtl w:val="true"/>
              </w:rPr>
              <w:t>علي بن الأقمر بن عمرو بن الحارث بن معاوية</w:t>
            </w:r>
            <w:r>
              <w:rPr>
                <w:rStyle w:val="IndexLink"/>
                <w:rtl w:val="true"/>
              </w:rPr>
              <w:tab/>
            </w:r>
            <w:r>
              <w:rPr>
                <w:rStyle w:val="IndexLink"/>
              </w:rPr>
              <w:t>270</w:t>
            </w:r>
          </w:hyperlink>
        </w:p>
        <w:p>
          <w:pPr>
            <w:pStyle w:val="Contents5"/>
            <w:tabs>
              <w:tab w:val="clear" w:pos="7892"/>
              <w:tab w:val="right" w:pos="9026" w:leader="dot"/>
            </w:tabs>
            <w:rPr/>
          </w:pPr>
          <w:hyperlink w:anchor="__RefHeading___Toc2815096_73709187">
            <w:r>
              <w:rPr>
                <w:webHidden/>
                <w:rStyle w:val="IndexLink"/>
              </w:rPr>
              <w:t>4812</w:t>
            </w:r>
            <w:r>
              <w:rPr>
                <w:rStyle w:val="IndexLink"/>
                <w:rtl w:val="true"/>
              </w:rPr>
              <w:t xml:space="preserve"> - </w:t>
            </w:r>
            <w:r>
              <w:rPr>
                <w:rStyle w:val="IndexLink"/>
                <w:rtl w:val="true"/>
              </w:rPr>
              <w:t>علي بن أماجور التركي</w:t>
            </w:r>
            <w:r>
              <w:rPr>
                <w:rStyle w:val="IndexLink"/>
                <w:rtl w:val="true"/>
              </w:rPr>
              <w:tab/>
            </w:r>
            <w:r>
              <w:rPr>
                <w:rStyle w:val="IndexLink"/>
              </w:rPr>
              <w:t>274</w:t>
            </w:r>
          </w:hyperlink>
        </w:p>
        <w:p>
          <w:pPr>
            <w:pStyle w:val="Contents4"/>
            <w:tabs>
              <w:tab w:val="clear" w:pos="8176"/>
              <w:tab w:val="right" w:pos="9026" w:leader="dot"/>
            </w:tabs>
            <w:rPr/>
          </w:pPr>
          <w:hyperlink w:anchor="__RefHeading___Toc2815098_73709187">
            <w:r>
              <w:rPr>
                <w:webHidden/>
                <w:rStyle w:val="IndexLink"/>
                <w:rtl w:val="true"/>
              </w:rPr>
              <w:t>حرف الباء في آباء من اسمه علي</w:t>
            </w:r>
            <w:r>
              <w:rPr>
                <w:rStyle w:val="IndexLink"/>
                <w:rtl w:val="true"/>
              </w:rPr>
              <w:tab/>
            </w:r>
            <w:r>
              <w:rPr>
                <w:rStyle w:val="IndexLink"/>
              </w:rPr>
              <w:t>275</w:t>
            </w:r>
          </w:hyperlink>
        </w:p>
        <w:p>
          <w:pPr>
            <w:pStyle w:val="Contents5"/>
            <w:tabs>
              <w:tab w:val="clear" w:pos="7892"/>
              <w:tab w:val="right" w:pos="9026" w:leader="dot"/>
            </w:tabs>
            <w:rPr/>
          </w:pPr>
          <w:hyperlink w:anchor="__RefHeading___Toc2815100_73709187">
            <w:r>
              <w:rPr>
                <w:webHidden/>
                <w:rStyle w:val="IndexLink"/>
              </w:rPr>
              <w:t>4813</w:t>
            </w:r>
            <w:r>
              <w:rPr>
                <w:rStyle w:val="IndexLink"/>
                <w:rtl w:val="true"/>
              </w:rPr>
              <w:t xml:space="preserve"> - </w:t>
            </w:r>
            <w:r>
              <w:rPr>
                <w:rStyle w:val="IndexLink"/>
                <w:rtl w:val="true"/>
              </w:rPr>
              <w:t>علي بن بحر بن برّي</w:t>
            </w:r>
            <w:r>
              <w:rPr>
                <w:rStyle w:val="IndexLink"/>
                <w:rtl w:val="true"/>
              </w:rPr>
              <w:tab/>
            </w:r>
            <w:r>
              <w:rPr>
                <w:rStyle w:val="IndexLink"/>
              </w:rPr>
              <w:t>275</w:t>
            </w:r>
          </w:hyperlink>
        </w:p>
        <w:p>
          <w:pPr>
            <w:pStyle w:val="Contents5"/>
            <w:tabs>
              <w:tab w:val="clear" w:pos="7892"/>
              <w:tab w:val="right" w:pos="9026" w:leader="dot"/>
            </w:tabs>
            <w:rPr/>
          </w:pPr>
          <w:hyperlink w:anchor="__RefHeading___Toc2815102_73709187">
            <w:r>
              <w:rPr>
                <w:webHidden/>
                <w:rStyle w:val="IndexLink"/>
              </w:rPr>
              <w:t>4814</w:t>
            </w:r>
            <w:r>
              <w:rPr>
                <w:rStyle w:val="IndexLink"/>
                <w:rtl w:val="true"/>
              </w:rPr>
              <w:t xml:space="preserve"> - </w:t>
            </w:r>
            <w:r>
              <w:rPr>
                <w:rStyle w:val="IndexLink"/>
                <w:rtl w:val="true"/>
              </w:rPr>
              <w:t>علي بن بذيمة</w:t>
            </w:r>
            <w:r>
              <w:rPr>
                <w:rStyle w:val="IndexLink"/>
                <w:rtl w:val="true"/>
              </w:rPr>
              <w:tab/>
            </w:r>
            <w:r>
              <w:rPr>
                <w:rStyle w:val="IndexLink"/>
              </w:rPr>
              <w:t>281</w:t>
            </w:r>
          </w:hyperlink>
        </w:p>
        <w:p>
          <w:pPr>
            <w:pStyle w:val="Contents5"/>
            <w:tabs>
              <w:tab w:val="clear" w:pos="7892"/>
              <w:tab w:val="right" w:pos="9026" w:leader="dot"/>
            </w:tabs>
            <w:rPr/>
          </w:pPr>
          <w:hyperlink w:anchor="__RefHeading___Toc2815104_73709187">
            <w:r>
              <w:rPr>
                <w:webHidden/>
                <w:rStyle w:val="IndexLink"/>
              </w:rPr>
              <w:t>4815</w:t>
            </w:r>
            <w:r>
              <w:rPr>
                <w:rStyle w:val="IndexLink"/>
                <w:rtl w:val="true"/>
              </w:rPr>
              <w:t xml:space="preserve"> - </w:t>
            </w:r>
            <w:r>
              <w:rPr>
                <w:rStyle w:val="IndexLink"/>
                <w:rtl w:val="true"/>
              </w:rPr>
              <w:t>علي بن بركات بن إبراهيم بن علي</w:t>
            </w:r>
            <w:r>
              <w:rPr>
                <w:rStyle w:val="IndexLink"/>
                <w:rtl w:val="true"/>
              </w:rPr>
              <w:tab/>
            </w:r>
            <w:r>
              <w:rPr>
                <w:rStyle w:val="IndexLink"/>
              </w:rPr>
              <w:t>288</w:t>
            </w:r>
          </w:hyperlink>
        </w:p>
        <w:p>
          <w:pPr>
            <w:pStyle w:val="Contents5"/>
            <w:tabs>
              <w:tab w:val="clear" w:pos="7892"/>
              <w:tab w:val="right" w:pos="9026" w:leader="dot"/>
            </w:tabs>
            <w:rPr/>
          </w:pPr>
          <w:hyperlink w:anchor="__RefHeading___Toc2815106_73709187">
            <w:r>
              <w:rPr>
                <w:webHidden/>
                <w:rStyle w:val="IndexLink"/>
              </w:rPr>
              <w:t>4816</w:t>
            </w:r>
            <w:r>
              <w:rPr>
                <w:rStyle w:val="IndexLink"/>
                <w:rtl w:val="true"/>
              </w:rPr>
              <w:t xml:space="preserve"> - </w:t>
            </w:r>
            <w:r>
              <w:rPr>
                <w:rStyle w:val="IndexLink"/>
                <w:rtl w:val="true"/>
              </w:rPr>
              <w:t>علي بن بشرى بن عبد اللّه</w:t>
            </w:r>
            <w:r>
              <w:rPr>
                <w:rStyle w:val="IndexLink"/>
                <w:rtl w:val="true"/>
              </w:rPr>
              <w:tab/>
            </w:r>
            <w:r>
              <w:rPr>
                <w:rStyle w:val="IndexLink"/>
              </w:rPr>
              <w:t>289</w:t>
            </w:r>
          </w:hyperlink>
        </w:p>
        <w:p>
          <w:pPr>
            <w:pStyle w:val="Contents5"/>
            <w:tabs>
              <w:tab w:val="clear" w:pos="7892"/>
              <w:tab w:val="right" w:pos="9026" w:leader="dot"/>
            </w:tabs>
            <w:rPr/>
          </w:pPr>
          <w:hyperlink w:anchor="__RefHeading___Toc2815108_73709187">
            <w:r>
              <w:rPr>
                <w:webHidden/>
                <w:rStyle w:val="IndexLink"/>
              </w:rPr>
              <w:t>4817</w:t>
            </w:r>
            <w:r>
              <w:rPr>
                <w:rStyle w:val="IndexLink"/>
                <w:rtl w:val="true"/>
              </w:rPr>
              <w:t xml:space="preserve"> - </w:t>
            </w:r>
            <w:r>
              <w:rPr>
                <w:rStyle w:val="IndexLink"/>
                <w:rtl w:val="true"/>
              </w:rPr>
              <w:t>علي بن بشر بن علي</w:t>
            </w:r>
            <w:r>
              <w:rPr>
                <w:rStyle w:val="IndexLink"/>
                <w:rtl w:val="true"/>
              </w:rPr>
              <w:tab/>
            </w:r>
            <w:r>
              <w:rPr>
                <w:rStyle w:val="IndexLink"/>
              </w:rPr>
              <w:t>290</w:t>
            </w:r>
          </w:hyperlink>
        </w:p>
        <w:p>
          <w:pPr>
            <w:pStyle w:val="Contents5"/>
            <w:tabs>
              <w:tab w:val="clear" w:pos="7892"/>
              <w:tab w:val="right" w:pos="9026" w:leader="dot"/>
            </w:tabs>
            <w:rPr/>
          </w:pPr>
          <w:hyperlink w:anchor="__RefHeading___Toc2815110_73709187">
            <w:r>
              <w:rPr>
                <w:webHidden/>
                <w:rStyle w:val="IndexLink"/>
              </w:rPr>
              <w:t>4818</w:t>
            </w:r>
            <w:r>
              <w:rPr>
                <w:rStyle w:val="IndexLink"/>
                <w:rtl w:val="true"/>
              </w:rPr>
              <w:t xml:space="preserve"> - </w:t>
            </w:r>
            <w:r>
              <w:rPr>
                <w:rStyle w:val="IndexLink"/>
                <w:rtl w:val="true"/>
              </w:rPr>
              <w:t>علي بن بكّار بن بلال العاملي</w:t>
            </w:r>
            <w:r>
              <w:rPr>
                <w:rStyle w:val="IndexLink"/>
                <w:rtl w:val="true"/>
              </w:rPr>
              <w:tab/>
            </w:r>
            <w:r>
              <w:rPr>
                <w:rStyle w:val="IndexLink"/>
              </w:rPr>
              <w:t>291</w:t>
            </w:r>
          </w:hyperlink>
        </w:p>
        <w:p>
          <w:pPr>
            <w:pStyle w:val="Contents5"/>
            <w:tabs>
              <w:tab w:val="clear" w:pos="7892"/>
              <w:tab w:val="right" w:pos="9026" w:leader="dot"/>
            </w:tabs>
            <w:rPr/>
          </w:pPr>
          <w:hyperlink w:anchor="__RefHeading___Toc2815112_73709187">
            <w:r>
              <w:rPr>
                <w:webHidden/>
                <w:rStyle w:val="IndexLink"/>
              </w:rPr>
              <w:t>4819</w:t>
            </w:r>
            <w:r>
              <w:rPr>
                <w:rStyle w:val="IndexLink"/>
                <w:rtl w:val="true"/>
              </w:rPr>
              <w:t xml:space="preserve"> - </w:t>
            </w:r>
            <w:r>
              <w:rPr>
                <w:rStyle w:val="IndexLink"/>
                <w:rtl w:val="true"/>
              </w:rPr>
              <w:t>علي بن بكار بن أحمد بن بكار</w:t>
            </w:r>
            <w:r>
              <w:rPr>
                <w:rStyle w:val="IndexLink"/>
                <w:rtl w:val="true"/>
              </w:rPr>
              <w:tab/>
            </w:r>
            <w:r>
              <w:rPr>
                <w:rStyle w:val="IndexLink"/>
              </w:rPr>
              <w:t>292</w:t>
            </w:r>
          </w:hyperlink>
        </w:p>
        <w:p>
          <w:pPr>
            <w:pStyle w:val="Contents5"/>
            <w:tabs>
              <w:tab w:val="clear" w:pos="7892"/>
              <w:tab w:val="right" w:pos="9026" w:leader="dot"/>
            </w:tabs>
            <w:rPr/>
          </w:pPr>
          <w:hyperlink w:anchor="__RefHeading___Toc2815114_73709187">
            <w:r>
              <w:rPr>
                <w:webHidden/>
                <w:rStyle w:val="IndexLink"/>
              </w:rPr>
              <w:t>4820</w:t>
            </w:r>
            <w:r>
              <w:rPr>
                <w:rStyle w:val="IndexLink"/>
                <w:rtl w:val="true"/>
              </w:rPr>
              <w:t xml:space="preserve"> - </w:t>
            </w:r>
            <w:r>
              <w:rPr>
                <w:rStyle w:val="IndexLink"/>
                <w:rtl w:val="true"/>
              </w:rPr>
              <w:t>علي بن بندار بن الحسين</w:t>
            </w:r>
            <w:r>
              <w:rPr>
                <w:rStyle w:val="IndexLink"/>
                <w:rtl w:val="true"/>
              </w:rPr>
              <w:tab/>
            </w:r>
            <w:r>
              <w:rPr>
                <w:rStyle w:val="IndexLink"/>
              </w:rPr>
              <w:t>293</w:t>
            </w:r>
          </w:hyperlink>
        </w:p>
        <w:p>
          <w:pPr>
            <w:pStyle w:val="Contents4"/>
            <w:tabs>
              <w:tab w:val="clear" w:pos="8176"/>
              <w:tab w:val="right" w:pos="9026" w:leader="dot"/>
            </w:tabs>
            <w:rPr/>
          </w:pPr>
          <w:hyperlink w:anchor="__RefHeading___Toc2815116_73709187">
            <w:r>
              <w:rPr>
                <w:webHidden/>
                <w:rStyle w:val="IndexLink"/>
                <w:rtl w:val="true"/>
              </w:rPr>
              <w:t>حرف التاء في آباء من اسمه علي</w:t>
            </w:r>
            <w:r>
              <w:rPr>
                <w:rStyle w:val="IndexLink"/>
                <w:rtl w:val="true"/>
              </w:rPr>
              <w:tab/>
            </w:r>
            <w:r>
              <w:rPr>
                <w:rStyle w:val="IndexLink"/>
              </w:rPr>
              <w:t>298</w:t>
            </w:r>
          </w:hyperlink>
        </w:p>
        <w:p>
          <w:pPr>
            <w:pStyle w:val="Contents5"/>
            <w:tabs>
              <w:tab w:val="clear" w:pos="7892"/>
              <w:tab w:val="right" w:pos="9026" w:leader="dot"/>
            </w:tabs>
            <w:rPr/>
          </w:pPr>
          <w:hyperlink w:anchor="__RefHeading___Toc2815118_73709187">
            <w:r>
              <w:rPr>
                <w:webHidden/>
                <w:rStyle w:val="IndexLink"/>
              </w:rPr>
              <w:t>4821</w:t>
            </w:r>
            <w:r>
              <w:rPr>
                <w:rStyle w:val="IndexLink"/>
                <w:rtl w:val="true"/>
              </w:rPr>
              <w:t xml:space="preserve"> - </w:t>
            </w:r>
            <w:r>
              <w:rPr>
                <w:rStyle w:val="IndexLink"/>
                <w:rtl w:val="true"/>
              </w:rPr>
              <w:t>علي بن تولوا</w:t>
            </w:r>
            <w:r>
              <w:rPr>
                <w:rStyle w:val="IndexLink"/>
                <w:rtl w:val="true"/>
              </w:rPr>
              <w:tab/>
            </w:r>
            <w:r>
              <w:rPr>
                <w:rStyle w:val="IndexLink"/>
              </w:rPr>
              <w:t>298</w:t>
            </w:r>
          </w:hyperlink>
        </w:p>
        <w:p>
          <w:pPr>
            <w:pStyle w:val="Contents4"/>
            <w:tabs>
              <w:tab w:val="clear" w:pos="8176"/>
              <w:tab w:val="right" w:pos="9026" w:leader="dot"/>
            </w:tabs>
            <w:rPr/>
          </w:pPr>
          <w:hyperlink w:anchor="__RefHeading___Toc2815120_73709187">
            <w:r>
              <w:rPr>
                <w:webHidden/>
                <w:rStyle w:val="IndexLink"/>
                <w:rtl w:val="true"/>
              </w:rPr>
              <w:t>حرف الثاء</w:t>
            </w:r>
            <w:r>
              <w:rPr>
                <w:rStyle w:val="IndexLink"/>
                <w:rtl w:val="true"/>
              </w:rPr>
              <w:tab/>
            </w:r>
            <w:r>
              <w:rPr>
                <w:rStyle w:val="IndexLink"/>
              </w:rPr>
              <w:t>298</w:t>
            </w:r>
          </w:hyperlink>
        </w:p>
        <w:p>
          <w:pPr>
            <w:pStyle w:val="Contents5"/>
            <w:tabs>
              <w:tab w:val="clear" w:pos="7892"/>
              <w:tab w:val="right" w:pos="9026" w:leader="dot"/>
            </w:tabs>
            <w:rPr/>
          </w:pPr>
          <w:hyperlink w:anchor="__RefHeading___Toc2815122_7370918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2815124_73709187">
            <w:r>
              <w:rPr>
                <w:webHidden/>
                <w:rStyle w:val="IndexLink"/>
                <w:rtl w:val="true"/>
              </w:rPr>
              <w:t>حرف الجيم في آباء من اسمه علي</w:t>
            </w:r>
            <w:r>
              <w:rPr>
                <w:rStyle w:val="IndexLink"/>
                <w:rtl w:val="true"/>
              </w:rPr>
              <w:tab/>
            </w:r>
            <w:r>
              <w:rPr>
                <w:rStyle w:val="IndexLink"/>
              </w:rPr>
              <w:t>299</w:t>
            </w:r>
          </w:hyperlink>
        </w:p>
        <w:p>
          <w:pPr>
            <w:pStyle w:val="Contents5"/>
            <w:tabs>
              <w:tab w:val="clear" w:pos="7892"/>
              <w:tab w:val="right" w:pos="9026" w:leader="dot"/>
            </w:tabs>
            <w:rPr/>
          </w:pPr>
          <w:hyperlink w:anchor="__RefHeading___Toc2815126_73709187">
            <w:r>
              <w:rPr>
                <w:webHidden/>
                <w:rStyle w:val="IndexLink"/>
              </w:rPr>
              <w:t>4822</w:t>
            </w:r>
            <w:r>
              <w:rPr>
                <w:rStyle w:val="IndexLink"/>
                <w:rtl w:val="true"/>
              </w:rPr>
              <w:t xml:space="preserve"> - </w:t>
            </w:r>
            <w:r>
              <w:rPr>
                <w:rStyle w:val="IndexLink"/>
                <w:rtl w:val="true"/>
              </w:rPr>
              <w:t>علي بن جعفر بن الحسن بن محمّد بن توين</w:t>
            </w:r>
            <w:r>
              <w:rPr>
                <w:rStyle w:val="IndexLink"/>
                <w:rtl w:val="true"/>
              </w:rPr>
              <w:tab/>
            </w:r>
            <w:r>
              <w:rPr>
                <w:rStyle w:val="IndexLink"/>
              </w:rPr>
              <w:t>299</w:t>
            </w:r>
          </w:hyperlink>
        </w:p>
        <w:p>
          <w:pPr>
            <w:pStyle w:val="Contents5"/>
            <w:tabs>
              <w:tab w:val="clear" w:pos="7892"/>
              <w:tab w:val="right" w:pos="9026" w:leader="dot"/>
            </w:tabs>
            <w:rPr/>
          </w:pPr>
          <w:hyperlink w:anchor="__RefHeading___Toc2815128_73709187">
            <w:r>
              <w:rPr>
                <w:webHidden/>
                <w:rStyle w:val="IndexLink"/>
              </w:rPr>
              <w:t>4823</w:t>
            </w:r>
            <w:r>
              <w:rPr>
                <w:rStyle w:val="IndexLink"/>
                <w:rtl w:val="true"/>
              </w:rPr>
              <w:t xml:space="preserve"> - </w:t>
            </w:r>
            <w:r>
              <w:rPr>
                <w:rStyle w:val="IndexLink"/>
                <w:rtl w:val="true"/>
              </w:rPr>
              <w:t>علي بن جعفر بن عبد اللّه</w:t>
            </w:r>
            <w:r>
              <w:rPr>
                <w:rStyle w:val="IndexLink"/>
                <w:rtl w:val="true"/>
              </w:rPr>
              <w:tab/>
            </w:r>
            <w:r>
              <w:rPr>
                <w:rStyle w:val="IndexLink"/>
              </w:rPr>
              <w:t>299</w:t>
            </w:r>
          </w:hyperlink>
        </w:p>
        <w:p>
          <w:pPr>
            <w:pStyle w:val="Contents5"/>
            <w:tabs>
              <w:tab w:val="clear" w:pos="7892"/>
              <w:tab w:val="right" w:pos="9026" w:leader="dot"/>
            </w:tabs>
            <w:rPr/>
          </w:pPr>
          <w:hyperlink w:anchor="__RefHeading___Toc2815130_73709187">
            <w:r>
              <w:rPr>
                <w:webHidden/>
                <w:rStyle w:val="IndexLink"/>
              </w:rPr>
              <w:t>4824</w:t>
            </w:r>
            <w:r>
              <w:rPr>
                <w:rStyle w:val="IndexLink"/>
                <w:rtl w:val="true"/>
              </w:rPr>
              <w:t xml:space="preserve"> - </w:t>
            </w:r>
            <w:r>
              <w:rPr>
                <w:rStyle w:val="IndexLink"/>
                <w:rtl w:val="true"/>
              </w:rPr>
              <w:t>علي بن جعفر بن فلاح</w:t>
            </w:r>
            <w:r>
              <w:rPr>
                <w:rStyle w:val="IndexLink"/>
                <w:rtl w:val="true"/>
              </w:rPr>
              <w:tab/>
            </w:r>
            <w:r>
              <w:rPr>
                <w:rStyle w:val="IndexLink"/>
              </w:rPr>
              <w:t>301</w:t>
            </w:r>
          </w:hyperlink>
        </w:p>
        <w:p>
          <w:pPr>
            <w:pStyle w:val="Contents5"/>
            <w:tabs>
              <w:tab w:val="clear" w:pos="7892"/>
              <w:tab w:val="right" w:pos="9026" w:leader="dot"/>
            </w:tabs>
            <w:rPr/>
          </w:pPr>
          <w:hyperlink w:anchor="__RefHeading___Toc2815132_73709187">
            <w:r>
              <w:rPr>
                <w:webHidden/>
                <w:rStyle w:val="IndexLink"/>
              </w:rPr>
              <w:t>4825</w:t>
            </w:r>
            <w:r>
              <w:rPr>
                <w:rStyle w:val="IndexLink"/>
                <w:rtl w:val="true"/>
              </w:rPr>
              <w:t xml:space="preserve"> - </w:t>
            </w:r>
            <w:r>
              <w:rPr>
                <w:rStyle w:val="IndexLink"/>
                <w:rtl w:val="true"/>
              </w:rPr>
              <w:t>علي بن جعفر الكوفي الخياط‍‌</w:t>
            </w:r>
            <w:r>
              <w:rPr>
                <w:rStyle w:val="IndexLink"/>
                <w:rtl w:val="true"/>
              </w:rPr>
              <w:tab/>
            </w:r>
            <w:r>
              <w:rPr>
                <w:rStyle w:val="IndexLink"/>
              </w:rPr>
              <w:t>302</w:t>
            </w:r>
          </w:hyperlink>
        </w:p>
        <w:p>
          <w:pPr>
            <w:pStyle w:val="Contents5"/>
            <w:tabs>
              <w:tab w:val="clear" w:pos="7892"/>
              <w:tab w:val="right" w:pos="9026" w:leader="dot"/>
            </w:tabs>
            <w:rPr/>
          </w:pPr>
          <w:hyperlink w:anchor="__RefHeading___Toc2815134_73709187">
            <w:r>
              <w:rPr>
                <w:webHidden/>
                <w:rStyle w:val="IndexLink"/>
              </w:rPr>
              <w:t>4826</w:t>
            </w:r>
            <w:r>
              <w:rPr>
                <w:rStyle w:val="IndexLink"/>
                <w:rtl w:val="true"/>
              </w:rPr>
              <w:t xml:space="preserve"> - </w:t>
            </w:r>
            <w:r>
              <w:rPr>
                <w:rStyle w:val="IndexLink"/>
                <w:rtl w:val="true"/>
              </w:rPr>
              <w:t>علي بن جندل</w:t>
            </w:r>
            <w:r>
              <w:rPr>
                <w:rStyle w:val="IndexLink"/>
                <w:rtl w:val="true"/>
              </w:rPr>
              <w:tab/>
            </w:r>
            <w:r>
              <w:rPr>
                <w:rStyle w:val="IndexLink"/>
              </w:rPr>
              <w:t>303</w:t>
            </w:r>
          </w:hyperlink>
        </w:p>
        <w:p>
          <w:pPr>
            <w:pStyle w:val="Contents5"/>
            <w:tabs>
              <w:tab w:val="clear" w:pos="7892"/>
              <w:tab w:val="right" w:pos="9026" w:leader="dot"/>
            </w:tabs>
            <w:rPr/>
          </w:pPr>
          <w:hyperlink w:anchor="__RefHeading___Toc2815136_73709187">
            <w:r>
              <w:rPr>
                <w:webHidden/>
                <w:rStyle w:val="IndexLink"/>
              </w:rPr>
              <w:t>4827</w:t>
            </w:r>
            <w:r>
              <w:rPr>
                <w:rStyle w:val="IndexLink"/>
                <w:rtl w:val="true"/>
              </w:rPr>
              <w:t xml:space="preserve"> - </w:t>
            </w:r>
            <w:r>
              <w:rPr>
                <w:rStyle w:val="IndexLink"/>
                <w:rtl w:val="true"/>
              </w:rPr>
              <w:t>علي بن جوش بن رميح بن المبشر بن الحسين</w:t>
            </w:r>
            <w:r>
              <w:rPr>
                <w:rStyle w:val="IndexLink"/>
                <w:rtl w:val="true"/>
              </w:rPr>
              <w:tab/>
            </w:r>
            <w:r>
              <w:rPr>
                <w:rStyle w:val="IndexLink"/>
              </w:rPr>
              <w:t>303</w:t>
            </w:r>
          </w:hyperlink>
        </w:p>
        <w:p>
          <w:pPr>
            <w:pStyle w:val="Contents4"/>
            <w:tabs>
              <w:tab w:val="clear" w:pos="8176"/>
              <w:tab w:val="right" w:pos="9026" w:leader="dot"/>
            </w:tabs>
            <w:rPr/>
          </w:pPr>
          <w:hyperlink w:anchor="__RefHeading___Toc2815138_73709187">
            <w:r>
              <w:rPr>
                <w:webHidden/>
                <w:rStyle w:val="IndexLink"/>
                <w:rtl w:val="true"/>
              </w:rPr>
              <w:t>[</w:t>
            </w:r>
            <w:r>
              <w:rPr>
                <w:rStyle w:val="IndexLink"/>
                <w:rtl w:val="true"/>
              </w:rPr>
              <w:t>حرف الحاء في آباء من اسمه علي</w:t>
            </w:r>
            <w:r>
              <w:rPr>
                <w:rStyle w:val="IndexLink"/>
                <w:rtl w:val="true"/>
              </w:rPr>
              <w:t>]</w:t>
              <w:tab/>
            </w:r>
            <w:r>
              <w:rPr>
                <w:rStyle w:val="IndexLink"/>
              </w:rPr>
              <w:t>304</w:t>
            </w:r>
          </w:hyperlink>
        </w:p>
        <w:p>
          <w:pPr>
            <w:pStyle w:val="Contents5"/>
            <w:tabs>
              <w:tab w:val="clear" w:pos="7892"/>
              <w:tab w:val="right" w:pos="9026" w:leader="dot"/>
            </w:tabs>
            <w:rPr/>
          </w:pPr>
          <w:hyperlink w:anchor="__RefHeading___Toc2815140_73709187">
            <w:r>
              <w:rPr>
                <w:webHidden/>
                <w:rStyle w:val="IndexLink"/>
              </w:rPr>
              <w:t>4828</w:t>
            </w:r>
            <w:r>
              <w:rPr>
                <w:rStyle w:val="IndexLink"/>
                <w:rtl w:val="true"/>
              </w:rPr>
              <w:t xml:space="preserve"> - </w:t>
            </w:r>
            <w:r>
              <w:rPr>
                <w:rStyle w:val="IndexLink"/>
                <w:rtl w:val="true"/>
              </w:rPr>
              <w:t>علي بن حجر بن إياس</w:t>
            </w:r>
            <w:r>
              <w:rPr>
                <w:rStyle w:val="IndexLink"/>
                <w:rtl w:val="true"/>
              </w:rPr>
              <w:tab/>
            </w:r>
            <w:r>
              <w:rPr>
                <w:rStyle w:val="IndexLink"/>
              </w:rPr>
              <w:t>304</w:t>
            </w:r>
          </w:hyperlink>
        </w:p>
        <w:p>
          <w:pPr>
            <w:pStyle w:val="Contents5"/>
            <w:tabs>
              <w:tab w:val="clear" w:pos="7892"/>
              <w:tab w:val="right" w:pos="9026" w:leader="dot"/>
            </w:tabs>
            <w:rPr/>
          </w:pPr>
          <w:hyperlink w:anchor="__RefHeading___Toc2815142_73709187">
            <w:r>
              <w:rPr>
                <w:webHidden/>
                <w:rStyle w:val="IndexLink"/>
              </w:rPr>
              <w:t>4829</w:t>
            </w:r>
            <w:r>
              <w:rPr>
                <w:rStyle w:val="IndexLink"/>
                <w:rtl w:val="true"/>
              </w:rPr>
              <w:t xml:space="preserve"> - </w:t>
            </w:r>
            <w:r>
              <w:rPr>
                <w:rStyle w:val="IndexLink"/>
                <w:rtl w:val="true"/>
              </w:rPr>
              <w:t>علي بن الحريش</w:t>
            </w:r>
            <w:r>
              <w:rPr>
                <w:rStyle w:val="IndexLink"/>
                <w:rtl w:val="true"/>
              </w:rPr>
              <w:tab/>
            </w:r>
            <w:r>
              <w:rPr>
                <w:rStyle w:val="IndexLink"/>
              </w:rPr>
              <w:t>316</w:t>
            </w:r>
          </w:hyperlink>
        </w:p>
        <w:p>
          <w:pPr>
            <w:pStyle w:val="Contents5"/>
            <w:tabs>
              <w:tab w:val="clear" w:pos="7892"/>
              <w:tab w:val="right" w:pos="9026" w:leader="dot"/>
            </w:tabs>
            <w:rPr/>
          </w:pPr>
          <w:hyperlink w:anchor="__RefHeading___Toc2815144_73709187">
            <w:r>
              <w:rPr>
                <w:webHidden/>
                <w:rStyle w:val="IndexLink"/>
              </w:rPr>
              <w:t>4830</w:t>
            </w:r>
            <w:r>
              <w:rPr>
                <w:rStyle w:val="IndexLink"/>
                <w:rtl w:val="true"/>
              </w:rPr>
              <w:t xml:space="preserve"> - </w:t>
            </w:r>
            <w:r>
              <w:rPr>
                <w:rStyle w:val="IndexLink"/>
                <w:rtl w:val="true"/>
              </w:rPr>
              <w:t>علي بن أبي الحرّ</w:t>
            </w:r>
            <w:r>
              <w:rPr>
                <w:rStyle w:val="IndexLink"/>
                <w:rtl w:val="true"/>
              </w:rPr>
              <w:tab/>
            </w:r>
            <w:r>
              <w:rPr>
                <w:rStyle w:val="IndexLink"/>
              </w:rPr>
              <w:t>317</w:t>
            </w:r>
          </w:hyperlink>
        </w:p>
        <w:p>
          <w:pPr>
            <w:pStyle w:val="Contents5"/>
            <w:tabs>
              <w:tab w:val="clear" w:pos="7892"/>
              <w:tab w:val="right" w:pos="9026" w:leader="dot"/>
            </w:tabs>
            <w:rPr/>
          </w:pPr>
          <w:hyperlink w:anchor="__RefHeading___Toc2815146_73709187">
            <w:r>
              <w:rPr>
                <w:webHidden/>
                <w:rStyle w:val="IndexLink"/>
              </w:rPr>
              <w:t>4831</w:t>
            </w:r>
            <w:r>
              <w:rPr>
                <w:rStyle w:val="IndexLink"/>
                <w:rtl w:val="true"/>
              </w:rPr>
              <w:t xml:space="preserve"> - </w:t>
            </w:r>
            <w:r>
              <w:rPr>
                <w:rStyle w:val="IndexLink"/>
                <w:rtl w:val="true"/>
              </w:rPr>
              <w:t>علي بن الحسن بن إبراهيم</w:t>
            </w:r>
            <w:r>
              <w:rPr>
                <w:rStyle w:val="IndexLink"/>
                <w:rtl w:val="true"/>
              </w:rPr>
              <w:tab/>
            </w:r>
            <w:r>
              <w:rPr>
                <w:rStyle w:val="IndexLink"/>
              </w:rPr>
              <w:t>318</w:t>
            </w:r>
          </w:hyperlink>
        </w:p>
        <w:p>
          <w:pPr>
            <w:pStyle w:val="Contents5"/>
            <w:tabs>
              <w:tab w:val="clear" w:pos="7892"/>
              <w:tab w:val="right" w:pos="9026" w:leader="dot"/>
            </w:tabs>
            <w:rPr/>
          </w:pPr>
          <w:hyperlink w:anchor="__RefHeading___Toc2815148_73709187">
            <w:r>
              <w:rPr>
                <w:webHidden/>
                <w:rStyle w:val="IndexLink"/>
              </w:rPr>
              <w:t>4832</w:t>
            </w:r>
            <w:r>
              <w:rPr>
                <w:rStyle w:val="IndexLink"/>
                <w:rtl w:val="true"/>
              </w:rPr>
              <w:t xml:space="preserve"> - </w:t>
            </w:r>
            <w:r>
              <w:rPr>
                <w:rStyle w:val="IndexLink"/>
                <w:rtl w:val="true"/>
              </w:rPr>
              <w:t>علي بن الحسن بن إبراهيم بن محمّد</w:t>
            </w:r>
            <w:r>
              <w:rPr>
                <w:rStyle w:val="IndexLink"/>
                <w:rtl w:val="true"/>
              </w:rPr>
              <w:tab/>
            </w:r>
            <w:r>
              <w:rPr>
                <w:rStyle w:val="IndexLink"/>
              </w:rPr>
              <w:t>318</w:t>
            </w:r>
          </w:hyperlink>
        </w:p>
        <w:p>
          <w:pPr>
            <w:pStyle w:val="Contents5"/>
            <w:tabs>
              <w:tab w:val="clear" w:pos="7892"/>
              <w:tab w:val="right" w:pos="9026" w:leader="dot"/>
            </w:tabs>
            <w:rPr/>
          </w:pPr>
          <w:hyperlink w:anchor="__RefHeading___Toc2815150_73709187">
            <w:r>
              <w:rPr>
                <w:webHidden/>
                <w:rStyle w:val="IndexLink"/>
              </w:rPr>
              <w:t>4833</w:t>
            </w:r>
            <w:r>
              <w:rPr>
                <w:rStyle w:val="IndexLink"/>
                <w:rtl w:val="true"/>
              </w:rPr>
              <w:t xml:space="preserve"> - </w:t>
            </w:r>
            <w:r>
              <w:rPr>
                <w:rStyle w:val="IndexLink"/>
                <w:rtl w:val="true"/>
              </w:rPr>
              <w:t>علي بن الحسن بن أحيد</w:t>
            </w:r>
            <w:r>
              <w:rPr>
                <w:rStyle w:val="IndexLink"/>
                <w:rtl w:val="true"/>
              </w:rPr>
              <w:tab/>
            </w:r>
            <w:r>
              <w:rPr>
                <w:rStyle w:val="IndexLink"/>
              </w:rPr>
              <w:t>320</w:t>
            </w:r>
          </w:hyperlink>
        </w:p>
        <w:p>
          <w:pPr>
            <w:pStyle w:val="Contents5"/>
            <w:tabs>
              <w:tab w:val="clear" w:pos="7892"/>
              <w:tab w:val="right" w:pos="9026" w:leader="dot"/>
            </w:tabs>
            <w:rPr/>
          </w:pPr>
          <w:hyperlink w:anchor="__RefHeading___Toc2815152_73709187">
            <w:r>
              <w:rPr>
                <w:webHidden/>
                <w:rStyle w:val="IndexLink"/>
              </w:rPr>
              <w:t>4834</w:t>
            </w:r>
            <w:r>
              <w:rPr>
                <w:rStyle w:val="IndexLink"/>
                <w:rtl w:val="true"/>
              </w:rPr>
              <w:t xml:space="preserve"> - </w:t>
            </w:r>
            <w:r>
              <w:rPr>
                <w:rStyle w:val="IndexLink"/>
                <w:rtl w:val="true"/>
              </w:rPr>
              <w:t>علي بن الحسن بن بندار بن محمّد بن المثنّى</w:t>
            </w:r>
            <w:r>
              <w:rPr>
                <w:rStyle w:val="IndexLink"/>
                <w:rtl w:val="true"/>
              </w:rPr>
              <w:tab/>
            </w:r>
            <w:r>
              <w:rPr>
                <w:rStyle w:val="IndexLink"/>
              </w:rPr>
              <w:t>321</w:t>
            </w:r>
          </w:hyperlink>
        </w:p>
        <w:p>
          <w:pPr>
            <w:pStyle w:val="Contents5"/>
            <w:tabs>
              <w:tab w:val="clear" w:pos="7892"/>
              <w:tab w:val="right" w:pos="9026" w:leader="dot"/>
            </w:tabs>
            <w:rPr/>
          </w:pPr>
          <w:hyperlink w:anchor="__RefHeading___Toc2815154_73709187">
            <w:r>
              <w:rPr>
                <w:webHidden/>
                <w:rStyle w:val="IndexLink"/>
              </w:rPr>
              <w:t>4835</w:t>
            </w:r>
            <w:r>
              <w:rPr>
                <w:rStyle w:val="IndexLink"/>
                <w:rtl w:val="true"/>
              </w:rPr>
              <w:t xml:space="preserve"> - </w:t>
            </w:r>
            <w:r>
              <w:rPr>
                <w:rStyle w:val="IndexLink"/>
                <w:rtl w:val="true"/>
              </w:rPr>
              <w:t>علي بن الحسن بن جعفر</w:t>
            </w:r>
            <w:r>
              <w:rPr>
                <w:rStyle w:val="IndexLink"/>
                <w:rtl w:val="true"/>
              </w:rPr>
              <w:tab/>
            </w:r>
            <w:r>
              <w:rPr>
                <w:rStyle w:val="IndexLink"/>
              </w:rPr>
              <w:t>323</w:t>
            </w:r>
          </w:hyperlink>
        </w:p>
        <w:p>
          <w:pPr>
            <w:pStyle w:val="Contents5"/>
            <w:tabs>
              <w:tab w:val="clear" w:pos="7892"/>
              <w:tab w:val="right" w:pos="9026" w:leader="dot"/>
            </w:tabs>
            <w:rPr/>
          </w:pPr>
          <w:hyperlink w:anchor="__RefHeading___Toc2815156_73709187">
            <w:r>
              <w:rPr>
                <w:webHidden/>
                <w:rStyle w:val="IndexLink"/>
              </w:rPr>
              <w:t>4836</w:t>
            </w:r>
            <w:r>
              <w:rPr>
                <w:rStyle w:val="IndexLink"/>
                <w:rtl w:val="true"/>
              </w:rPr>
              <w:t xml:space="preserve"> - </w:t>
            </w:r>
            <w:r>
              <w:rPr>
                <w:rStyle w:val="IndexLink"/>
                <w:rtl w:val="true"/>
              </w:rPr>
              <w:t>علي بن الحسن بن حبيب</w:t>
            </w:r>
            <w:r>
              <w:rPr>
                <w:rStyle w:val="IndexLink"/>
                <w:rtl w:val="true"/>
              </w:rPr>
              <w:tab/>
            </w:r>
            <w:r>
              <w:rPr>
                <w:rStyle w:val="IndexLink"/>
              </w:rPr>
              <w:t>326</w:t>
            </w:r>
          </w:hyperlink>
        </w:p>
        <w:p>
          <w:pPr>
            <w:pStyle w:val="Contents5"/>
            <w:tabs>
              <w:tab w:val="clear" w:pos="7892"/>
              <w:tab w:val="right" w:pos="9026" w:leader="dot"/>
            </w:tabs>
            <w:rPr/>
          </w:pPr>
          <w:hyperlink w:anchor="__RefHeading___Toc2815158_73709187">
            <w:r>
              <w:rPr>
                <w:webHidden/>
                <w:rStyle w:val="IndexLink"/>
              </w:rPr>
              <w:t>4837</w:t>
            </w:r>
            <w:r>
              <w:rPr>
                <w:rStyle w:val="IndexLink"/>
                <w:rtl w:val="true"/>
              </w:rPr>
              <w:t xml:space="preserve"> - </w:t>
            </w:r>
            <w:r>
              <w:rPr>
                <w:rStyle w:val="IndexLink"/>
                <w:rtl w:val="true"/>
              </w:rPr>
              <w:t>علي بن الحسن بن الحسن بن أحمد</w:t>
            </w:r>
            <w:r>
              <w:rPr>
                <w:rStyle w:val="IndexLink"/>
                <w:rtl w:val="true"/>
              </w:rPr>
              <w:tab/>
            </w:r>
            <w:r>
              <w:rPr>
                <w:rStyle w:val="IndexLink"/>
              </w:rPr>
              <w:t>327</w:t>
            </w:r>
          </w:hyperlink>
        </w:p>
        <w:p>
          <w:pPr>
            <w:pStyle w:val="Contents5"/>
            <w:tabs>
              <w:tab w:val="clear" w:pos="7892"/>
              <w:tab w:val="right" w:pos="9026" w:leader="dot"/>
            </w:tabs>
            <w:rPr/>
          </w:pPr>
          <w:hyperlink w:anchor="__RefHeading___Toc2815160_73709187">
            <w:r>
              <w:rPr>
                <w:webHidden/>
                <w:rStyle w:val="IndexLink"/>
              </w:rPr>
              <w:t>4838</w:t>
            </w:r>
            <w:r>
              <w:rPr>
                <w:rStyle w:val="IndexLink"/>
                <w:rtl w:val="true"/>
              </w:rPr>
              <w:t xml:space="preserve"> - </w:t>
            </w:r>
            <w:r>
              <w:rPr>
                <w:rStyle w:val="IndexLink"/>
                <w:rtl w:val="true"/>
              </w:rPr>
              <w:t>علي بن الحسن بن الحسين</w:t>
            </w:r>
            <w:r>
              <w:rPr>
                <w:rStyle w:val="IndexLink"/>
                <w:rtl w:val="true"/>
              </w:rPr>
              <w:tab/>
            </w:r>
            <w:r>
              <w:rPr>
                <w:rStyle w:val="IndexLink"/>
              </w:rPr>
              <w:t>328</w:t>
            </w:r>
          </w:hyperlink>
        </w:p>
        <w:p>
          <w:pPr>
            <w:pStyle w:val="Contents5"/>
            <w:tabs>
              <w:tab w:val="clear" w:pos="7892"/>
              <w:tab w:val="right" w:pos="9026" w:leader="dot"/>
            </w:tabs>
            <w:rPr/>
          </w:pPr>
          <w:hyperlink w:anchor="__RefHeading___Toc2815162_73709187">
            <w:r>
              <w:rPr>
                <w:webHidden/>
                <w:rStyle w:val="IndexLink"/>
              </w:rPr>
              <w:t>4839</w:t>
            </w:r>
            <w:r>
              <w:rPr>
                <w:rStyle w:val="IndexLink"/>
                <w:rtl w:val="true"/>
              </w:rPr>
              <w:t xml:space="preserve"> - </w:t>
            </w:r>
            <w:r>
              <w:rPr>
                <w:rStyle w:val="IndexLink"/>
                <w:rtl w:val="true"/>
              </w:rPr>
              <w:t>علي بن الحسن بن رجاء بن طعان</w:t>
            </w:r>
            <w:r>
              <w:rPr>
                <w:rStyle w:val="IndexLink"/>
                <w:rtl w:val="true"/>
              </w:rPr>
              <w:tab/>
            </w:r>
            <w:r>
              <w:rPr>
                <w:rStyle w:val="IndexLink"/>
              </w:rPr>
              <w:t>329</w:t>
            </w:r>
          </w:hyperlink>
        </w:p>
        <w:p>
          <w:pPr>
            <w:pStyle w:val="Contents5"/>
            <w:tabs>
              <w:tab w:val="clear" w:pos="7892"/>
              <w:tab w:val="right" w:pos="9026" w:leader="dot"/>
            </w:tabs>
            <w:rPr/>
          </w:pPr>
          <w:hyperlink w:anchor="__RefHeading___Toc2815164_73709187">
            <w:r>
              <w:rPr>
                <w:webHidden/>
                <w:rStyle w:val="IndexLink"/>
              </w:rPr>
              <w:t>4840</w:t>
            </w:r>
            <w:r>
              <w:rPr>
                <w:rStyle w:val="IndexLink"/>
                <w:rtl w:val="true"/>
              </w:rPr>
              <w:t xml:space="preserve"> - </w:t>
            </w:r>
            <w:r>
              <w:rPr>
                <w:rStyle w:val="IndexLink"/>
                <w:rtl w:val="true"/>
              </w:rPr>
              <w:t>علي بن الحسن بن طاوس بن سكر</w:t>
            </w:r>
            <w:r>
              <w:rPr>
                <w:rStyle w:val="IndexLink"/>
                <w:rtl w:val="true"/>
              </w:rPr>
              <w:tab/>
            </w:r>
            <w:r>
              <w:rPr>
                <w:rStyle w:val="IndexLink"/>
              </w:rPr>
              <w:t>331</w:t>
            </w:r>
          </w:hyperlink>
        </w:p>
        <w:p>
          <w:pPr>
            <w:pStyle w:val="Contents5"/>
            <w:tabs>
              <w:tab w:val="clear" w:pos="7892"/>
              <w:tab w:val="right" w:pos="9026" w:leader="dot"/>
            </w:tabs>
            <w:rPr/>
          </w:pPr>
          <w:hyperlink w:anchor="__RefHeading___Toc2815166_73709187">
            <w:r>
              <w:rPr>
                <w:webHidden/>
                <w:rStyle w:val="IndexLink"/>
              </w:rPr>
              <w:t>4841</w:t>
            </w:r>
            <w:r>
              <w:rPr>
                <w:rStyle w:val="IndexLink"/>
                <w:rtl w:val="true"/>
              </w:rPr>
              <w:t xml:space="preserve"> - </w:t>
            </w:r>
            <w:r>
              <w:rPr>
                <w:rStyle w:val="IndexLink"/>
                <w:rtl w:val="true"/>
              </w:rPr>
              <w:t>علي بن الحسن بن عبد السّلام</w:t>
            </w:r>
            <w:r>
              <w:rPr>
                <w:rStyle w:val="IndexLink"/>
                <w:rtl w:val="true"/>
              </w:rPr>
              <w:tab/>
            </w:r>
            <w:r>
              <w:rPr>
                <w:rStyle w:val="IndexLink"/>
              </w:rPr>
              <w:t>332</w:t>
            </w:r>
          </w:hyperlink>
        </w:p>
        <w:p>
          <w:pPr>
            <w:pStyle w:val="Contents5"/>
            <w:tabs>
              <w:tab w:val="clear" w:pos="7892"/>
              <w:tab w:val="right" w:pos="9026" w:leader="dot"/>
            </w:tabs>
            <w:rPr/>
          </w:pPr>
          <w:hyperlink w:anchor="__RefHeading___Toc2815168_73709187">
            <w:r>
              <w:rPr>
                <w:webHidden/>
                <w:rStyle w:val="IndexLink"/>
              </w:rPr>
              <w:t>4842</w:t>
            </w:r>
            <w:r>
              <w:rPr>
                <w:rStyle w:val="IndexLink"/>
                <w:rtl w:val="true"/>
              </w:rPr>
              <w:t xml:space="preserve"> - </w:t>
            </w:r>
            <w:r>
              <w:rPr>
                <w:rStyle w:val="IndexLink"/>
                <w:rtl w:val="true"/>
              </w:rPr>
              <w:t>علي بن الحسن بن عبد المؤمن بن يحيى بن زيد</w:t>
            </w:r>
            <w:r>
              <w:rPr>
                <w:rStyle w:val="IndexLink"/>
                <w:rtl w:val="true"/>
              </w:rPr>
              <w:tab/>
            </w:r>
            <w:r>
              <w:rPr>
                <w:rStyle w:val="IndexLink"/>
              </w:rPr>
              <w:t>333</w:t>
            </w:r>
          </w:hyperlink>
        </w:p>
        <w:p>
          <w:pPr>
            <w:pStyle w:val="Contents5"/>
            <w:tabs>
              <w:tab w:val="clear" w:pos="7892"/>
              <w:tab w:val="right" w:pos="9026" w:leader="dot"/>
            </w:tabs>
            <w:rPr/>
          </w:pPr>
          <w:hyperlink w:anchor="__RefHeading___Toc2815170_73709187">
            <w:r>
              <w:rPr>
                <w:webHidden/>
                <w:rStyle w:val="IndexLink"/>
              </w:rPr>
              <w:t>4843</w:t>
            </w:r>
            <w:r>
              <w:rPr>
                <w:rStyle w:val="IndexLink"/>
                <w:rtl w:val="true"/>
              </w:rPr>
              <w:t xml:space="preserve"> - </w:t>
            </w:r>
            <w:r>
              <w:rPr>
                <w:rStyle w:val="IndexLink"/>
                <w:rtl w:val="true"/>
              </w:rPr>
              <w:t>علي بن الحسن بن علي بن ميمون</w:t>
            </w:r>
            <w:r>
              <w:rPr>
                <w:rStyle w:val="IndexLink"/>
                <w:rtl w:val="true"/>
              </w:rPr>
              <w:tab/>
            </w:r>
            <w:r>
              <w:rPr>
                <w:rStyle w:val="IndexLink"/>
              </w:rPr>
              <w:t>334</w:t>
            </w:r>
          </w:hyperlink>
        </w:p>
        <w:p>
          <w:pPr>
            <w:pStyle w:val="Contents5"/>
            <w:tabs>
              <w:tab w:val="clear" w:pos="7892"/>
              <w:tab w:val="right" w:pos="9026" w:leader="dot"/>
            </w:tabs>
            <w:rPr/>
          </w:pPr>
          <w:hyperlink w:anchor="__RefHeading___Toc2815172_73709187">
            <w:r>
              <w:rPr>
                <w:webHidden/>
                <w:rStyle w:val="IndexLink"/>
              </w:rPr>
              <w:t>4844</w:t>
            </w:r>
            <w:r>
              <w:rPr>
                <w:rStyle w:val="IndexLink"/>
                <w:rtl w:val="true"/>
              </w:rPr>
              <w:t xml:space="preserve"> - </w:t>
            </w:r>
            <w:r>
              <w:rPr>
                <w:rStyle w:val="IndexLink"/>
                <w:rtl w:val="true"/>
              </w:rPr>
              <w:t>علي بن الحسن بن علي</w:t>
            </w:r>
            <w:r>
              <w:rPr>
                <w:rStyle w:val="IndexLink"/>
                <w:rtl w:val="true"/>
              </w:rPr>
              <w:tab/>
            </w:r>
            <w:r>
              <w:rPr>
                <w:rStyle w:val="IndexLink"/>
              </w:rPr>
              <w:t>336</w:t>
            </w:r>
          </w:hyperlink>
        </w:p>
        <w:p>
          <w:pPr>
            <w:pStyle w:val="Contents5"/>
            <w:tabs>
              <w:tab w:val="clear" w:pos="7892"/>
              <w:tab w:val="right" w:pos="9026" w:leader="dot"/>
            </w:tabs>
            <w:rPr/>
          </w:pPr>
          <w:hyperlink w:anchor="__RefHeading___Toc2815174_73709187">
            <w:r>
              <w:rPr>
                <w:webHidden/>
                <w:rStyle w:val="IndexLink"/>
              </w:rPr>
              <w:t>4845</w:t>
            </w:r>
            <w:r>
              <w:rPr>
                <w:rStyle w:val="IndexLink"/>
                <w:rtl w:val="true"/>
              </w:rPr>
              <w:t xml:space="preserve"> - </w:t>
            </w:r>
            <w:r>
              <w:rPr>
                <w:rStyle w:val="IndexLink"/>
                <w:rtl w:val="true"/>
              </w:rPr>
              <w:t>علي بن الحسن بن علي بن أبي الفضل</w:t>
            </w:r>
            <w:r>
              <w:rPr>
                <w:rStyle w:val="IndexLink"/>
                <w:rtl w:val="true"/>
              </w:rPr>
              <w:tab/>
            </w:r>
            <w:r>
              <w:rPr>
                <w:rStyle w:val="IndexLink"/>
              </w:rPr>
              <w:t>337</w:t>
            </w:r>
          </w:hyperlink>
        </w:p>
        <w:p>
          <w:pPr>
            <w:pStyle w:val="Contents5"/>
            <w:tabs>
              <w:tab w:val="clear" w:pos="7892"/>
              <w:tab w:val="right" w:pos="9026" w:leader="dot"/>
            </w:tabs>
            <w:rPr/>
          </w:pPr>
          <w:hyperlink w:anchor="__RefHeading___Toc2815176_73709187">
            <w:r>
              <w:rPr>
                <w:webHidden/>
                <w:rStyle w:val="IndexLink"/>
              </w:rPr>
              <w:t>4846</w:t>
            </w:r>
            <w:r>
              <w:rPr>
                <w:rStyle w:val="IndexLink"/>
                <w:rtl w:val="true"/>
              </w:rPr>
              <w:t xml:space="preserve"> - </w:t>
            </w:r>
            <w:r>
              <w:rPr>
                <w:rStyle w:val="IndexLink"/>
                <w:rtl w:val="true"/>
              </w:rPr>
              <w:t>علي بن الحسن بن علي بن سعيد بن محمّد بن سعيد</w:t>
            </w:r>
            <w:r>
              <w:rPr>
                <w:rStyle w:val="IndexLink"/>
                <w:rtl w:val="true"/>
              </w:rPr>
              <w:tab/>
            </w:r>
            <w:r>
              <w:rPr>
                <w:rStyle w:val="IndexLink"/>
              </w:rPr>
              <w:t>338</w:t>
            </w:r>
          </w:hyperlink>
        </w:p>
        <w:p>
          <w:pPr>
            <w:pStyle w:val="Contents5"/>
            <w:tabs>
              <w:tab w:val="clear" w:pos="7892"/>
              <w:tab w:val="right" w:pos="9026" w:leader="dot"/>
            </w:tabs>
            <w:rPr/>
          </w:pPr>
          <w:hyperlink w:anchor="__RefHeading___Toc2815178_73709187">
            <w:r>
              <w:rPr>
                <w:webHidden/>
                <w:rStyle w:val="IndexLink"/>
              </w:rPr>
              <w:t>4847</w:t>
            </w:r>
            <w:r>
              <w:rPr>
                <w:rStyle w:val="IndexLink"/>
                <w:rtl w:val="true"/>
              </w:rPr>
              <w:t xml:space="preserve"> - </w:t>
            </w:r>
            <w:r>
              <w:rPr>
                <w:rStyle w:val="IndexLink"/>
                <w:rtl w:val="true"/>
              </w:rPr>
              <w:t>علي بن الحسن بن علي بن عبد الواحد</w:t>
            </w:r>
            <w:r>
              <w:rPr>
                <w:rStyle w:val="IndexLink"/>
                <w:rtl w:val="true"/>
              </w:rPr>
              <w:tab/>
            </w:r>
            <w:r>
              <w:rPr>
                <w:rStyle w:val="IndexLink"/>
              </w:rPr>
              <w:t>338</w:t>
            </w:r>
          </w:hyperlink>
        </w:p>
        <w:p>
          <w:pPr>
            <w:pStyle w:val="Contents5"/>
            <w:tabs>
              <w:tab w:val="clear" w:pos="7892"/>
              <w:tab w:val="right" w:pos="9026" w:leader="dot"/>
            </w:tabs>
            <w:rPr/>
          </w:pPr>
          <w:hyperlink w:anchor="__RefHeading___Toc2815180_73709187">
            <w:r>
              <w:rPr>
                <w:webHidden/>
                <w:rStyle w:val="IndexLink"/>
              </w:rPr>
              <w:t>4848</w:t>
            </w:r>
            <w:r>
              <w:rPr>
                <w:rStyle w:val="IndexLink"/>
                <w:rtl w:val="true"/>
              </w:rPr>
              <w:t xml:space="preserve"> - </w:t>
            </w:r>
            <w:r>
              <w:rPr>
                <w:rStyle w:val="IndexLink"/>
                <w:rtl w:val="true"/>
              </w:rPr>
              <w:t>علي بن الحسن بن عمر</w:t>
            </w:r>
            <w:r>
              <w:rPr>
                <w:rStyle w:val="IndexLink"/>
                <w:rtl w:val="true"/>
              </w:rPr>
              <w:tab/>
            </w:r>
            <w:r>
              <w:rPr>
                <w:rStyle w:val="IndexLink"/>
              </w:rPr>
              <w:t>339</w:t>
            </w:r>
          </w:hyperlink>
        </w:p>
        <w:p>
          <w:pPr>
            <w:pStyle w:val="Contents5"/>
            <w:tabs>
              <w:tab w:val="clear" w:pos="7892"/>
              <w:tab w:val="right" w:pos="9026" w:leader="dot"/>
            </w:tabs>
            <w:rPr/>
          </w:pPr>
          <w:hyperlink w:anchor="__RefHeading___Toc2815182_73709187">
            <w:r>
              <w:rPr>
                <w:webHidden/>
                <w:rStyle w:val="IndexLink"/>
              </w:rPr>
              <w:t>4849</w:t>
            </w:r>
            <w:r>
              <w:rPr>
                <w:rStyle w:val="IndexLink"/>
                <w:rtl w:val="true"/>
              </w:rPr>
              <w:t xml:space="preserve"> - </w:t>
            </w:r>
            <w:r>
              <w:rPr>
                <w:rStyle w:val="IndexLink"/>
                <w:rtl w:val="true"/>
              </w:rPr>
              <w:t>علي بن الحسن بن علاّن بن عبد الرّحمن</w:t>
            </w:r>
            <w:r>
              <w:rPr>
                <w:rStyle w:val="IndexLink"/>
                <w:rtl w:val="true"/>
              </w:rPr>
              <w:tab/>
            </w:r>
            <w:r>
              <w:rPr>
                <w:rStyle w:val="IndexLink"/>
              </w:rPr>
              <w:t>340</w:t>
            </w:r>
          </w:hyperlink>
        </w:p>
        <w:p>
          <w:pPr>
            <w:pStyle w:val="Contents5"/>
            <w:tabs>
              <w:tab w:val="clear" w:pos="7892"/>
              <w:tab w:val="right" w:pos="9026" w:leader="dot"/>
            </w:tabs>
            <w:rPr/>
          </w:pPr>
          <w:hyperlink w:anchor="__RefHeading___Toc2815184_73709187">
            <w:r>
              <w:rPr>
                <w:webHidden/>
                <w:rStyle w:val="IndexLink"/>
              </w:rPr>
              <w:t>4850</w:t>
            </w:r>
            <w:r>
              <w:rPr>
                <w:rStyle w:val="IndexLink"/>
                <w:rtl w:val="true"/>
              </w:rPr>
              <w:t xml:space="preserve"> - </w:t>
            </w:r>
            <w:r>
              <w:rPr>
                <w:rStyle w:val="IndexLink"/>
                <w:rtl w:val="true"/>
              </w:rPr>
              <w:t>علي بن الحسن بن الفتح</w:t>
            </w:r>
            <w:r>
              <w:rPr>
                <w:rStyle w:val="IndexLink"/>
                <w:rtl w:val="true"/>
              </w:rPr>
              <w:tab/>
            </w:r>
            <w:r>
              <w:rPr>
                <w:rStyle w:val="IndexLink"/>
              </w:rPr>
              <w:t>341</w:t>
            </w:r>
          </w:hyperlink>
        </w:p>
        <w:p>
          <w:pPr>
            <w:pStyle w:val="Contents5"/>
            <w:tabs>
              <w:tab w:val="clear" w:pos="7892"/>
              <w:tab w:val="right" w:pos="9026" w:leader="dot"/>
            </w:tabs>
            <w:rPr/>
          </w:pPr>
          <w:hyperlink w:anchor="__RefHeading___Toc2815186_73709187">
            <w:r>
              <w:rPr>
                <w:webHidden/>
                <w:rStyle w:val="IndexLink"/>
              </w:rPr>
              <w:t>4851</w:t>
            </w:r>
            <w:r>
              <w:rPr>
                <w:rStyle w:val="IndexLink"/>
                <w:rtl w:val="true"/>
              </w:rPr>
              <w:t xml:space="preserve"> - </w:t>
            </w:r>
            <w:r>
              <w:rPr>
                <w:rStyle w:val="IndexLink"/>
                <w:rtl w:val="true"/>
              </w:rPr>
              <w:t>علي بن الحسن بن القاسم</w:t>
            </w:r>
            <w:r>
              <w:rPr>
                <w:rStyle w:val="IndexLink"/>
                <w:rtl w:val="true"/>
              </w:rPr>
              <w:tab/>
            </w:r>
            <w:r>
              <w:rPr>
                <w:rStyle w:val="IndexLink"/>
              </w:rPr>
              <w:t>342</w:t>
            </w:r>
          </w:hyperlink>
        </w:p>
        <w:p>
          <w:pPr>
            <w:pStyle w:val="Contents5"/>
            <w:tabs>
              <w:tab w:val="clear" w:pos="7892"/>
              <w:tab w:val="right" w:pos="9026" w:leader="dot"/>
            </w:tabs>
            <w:rPr/>
          </w:pPr>
          <w:hyperlink w:anchor="__RefHeading___Toc2815188_73709187">
            <w:r>
              <w:rPr>
                <w:webHidden/>
                <w:rStyle w:val="IndexLink"/>
              </w:rPr>
              <w:t>4852</w:t>
            </w:r>
            <w:r>
              <w:rPr>
                <w:rStyle w:val="IndexLink"/>
                <w:rtl w:val="true"/>
              </w:rPr>
              <w:t xml:space="preserve"> - </w:t>
            </w:r>
            <w:r>
              <w:rPr>
                <w:rStyle w:val="IndexLink"/>
                <w:rtl w:val="true"/>
              </w:rPr>
              <w:t>علي بن الحسن بن قحطبة</w:t>
            </w:r>
            <w:r>
              <w:rPr>
                <w:rStyle w:val="IndexLink"/>
                <w:rtl w:val="true"/>
              </w:rPr>
              <w:tab/>
            </w:r>
            <w:r>
              <w:rPr>
                <w:rStyle w:val="IndexLink"/>
              </w:rPr>
              <w:t>344</w:t>
            </w:r>
          </w:hyperlink>
        </w:p>
        <w:p>
          <w:pPr>
            <w:pStyle w:val="Contents5"/>
            <w:tabs>
              <w:tab w:val="clear" w:pos="7892"/>
              <w:tab w:val="right" w:pos="9026" w:leader="dot"/>
            </w:tabs>
            <w:rPr/>
          </w:pPr>
          <w:hyperlink w:anchor="__RefHeading___Toc2815190_73709187">
            <w:r>
              <w:rPr>
                <w:webHidden/>
                <w:rStyle w:val="IndexLink"/>
              </w:rPr>
              <w:t>4853</w:t>
            </w:r>
            <w:r>
              <w:rPr>
                <w:rStyle w:val="IndexLink"/>
                <w:rtl w:val="true"/>
              </w:rPr>
              <w:t xml:space="preserve"> - </w:t>
            </w:r>
            <w:r>
              <w:rPr>
                <w:rStyle w:val="IndexLink"/>
                <w:rtl w:val="true"/>
              </w:rPr>
              <w:t>علي بن الحسن بن كيسان</w:t>
            </w:r>
            <w:r>
              <w:rPr>
                <w:rStyle w:val="IndexLink"/>
                <w:rtl w:val="true"/>
              </w:rPr>
              <w:tab/>
            </w:r>
            <w:r>
              <w:rPr>
                <w:rStyle w:val="IndexLink"/>
              </w:rPr>
              <w:t>344</w:t>
            </w:r>
          </w:hyperlink>
        </w:p>
        <w:p>
          <w:pPr>
            <w:pStyle w:val="Contents5"/>
            <w:tabs>
              <w:tab w:val="clear" w:pos="7892"/>
              <w:tab w:val="right" w:pos="9026" w:leader="dot"/>
            </w:tabs>
            <w:rPr/>
          </w:pPr>
          <w:hyperlink w:anchor="__RefHeading___Toc2815192_73709187">
            <w:r>
              <w:rPr>
                <w:webHidden/>
                <w:rStyle w:val="IndexLink"/>
              </w:rPr>
              <w:t>4854</w:t>
            </w:r>
            <w:r>
              <w:rPr>
                <w:rStyle w:val="IndexLink"/>
                <w:rtl w:val="true"/>
              </w:rPr>
              <w:t xml:space="preserve"> - </w:t>
            </w:r>
            <w:r>
              <w:rPr>
                <w:rStyle w:val="IndexLink"/>
                <w:rtl w:val="true"/>
              </w:rPr>
              <w:t>علي بن الحسن بن محمّد بن أبي مرة</w:t>
            </w:r>
            <w:r>
              <w:rPr>
                <w:rStyle w:val="IndexLink"/>
                <w:rtl w:val="true"/>
              </w:rPr>
              <w:tab/>
            </w:r>
            <w:r>
              <w:rPr>
                <w:rStyle w:val="IndexLink"/>
              </w:rPr>
              <w:t>344</w:t>
            </w:r>
          </w:hyperlink>
        </w:p>
        <w:p>
          <w:pPr>
            <w:pStyle w:val="Contents5"/>
            <w:tabs>
              <w:tab w:val="clear" w:pos="7892"/>
              <w:tab w:val="right" w:pos="9026" w:leader="dot"/>
            </w:tabs>
            <w:rPr/>
          </w:pPr>
          <w:hyperlink w:anchor="__RefHeading___Toc2815194_73709187">
            <w:r>
              <w:rPr>
                <w:webHidden/>
                <w:rStyle w:val="IndexLink"/>
              </w:rPr>
              <w:t>4855</w:t>
            </w:r>
            <w:r>
              <w:rPr>
                <w:rStyle w:val="IndexLink"/>
                <w:rtl w:val="true"/>
              </w:rPr>
              <w:t xml:space="preserve"> - </w:t>
            </w:r>
            <w:r>
              <w:rPr>
                <w:rStyle w:val="IndexLink"/>
                <w:rtl w:val="true"/>
              </w:rPr>
              <w:t>علي بن الحسن بن محمّد</w:t>
            </w:r>
            <w:r>
              <w:rPr>
                <w:rStyle w:val="IndexLink"/>
                <w:rtl w:val="true"/>
              </w:rPr>
              <w:tab/>
            </w:r>
            <w:r>
              <w:rPr>
                <w:rStyle w:val="IndexLink"/>
              </w:rPr>
              <w:t>345</w:t>
            </w:r>
          </w:hyperlink>
        </w:p>
        <w:p>
          <w:pPr>
            <w:pStyle w:val="Contents5"/>
            <w:tabs>
              <w:tab w:val="clear" w:pos="7892"/>
              <w:tab w:val="right" w:pos="9026" w:leader="dot"/>
            </w:tabs>
            <w:rPr/>
          </w:pPr>
          <w:hyperlink w:anchor="__RefHeading___Toc2815196_73709187">
            <w:r>
              <w:rPr>
                <w:webHidden/>
                <w:rStyle w:val="IndexLink"/>
              </w:rPr>
              <w:t>4856</w:t>
            </w:r>
            <w:r>
              <w:rPr>
                <w:rStyle w:val="IndexLink"/>
                <w:rtl w:val="true"/>
              </w:rPr>
              <w:t xml:space="preserve"> - </w:t>
            </w:r>
            <w:r>
              <w:rPr>
                <w:rStyle w:val="IndexLink"/>
                <w:rtl w:val="true"/>
              </w:rPr>
              <w:t>علي بن الحسن بن محمّد</w:t>
            </w:r>
            <w:r>
              <w:rPr>
                <w:rStyle w:val="IndexLink"/>
                <w:rtl w:val="true"/>
              </w:rPr>
              <w:tab/>
            </w:r>
            <w:r>
              <w:rPr>
                <w:rStyle w:val="IndexLink"/>
              </w:rPr>
              <w:t>346</w:t>
            </w:r>
          </w:hyperlink>
        </w:p>
        <w:p>
          <w:pPr>
            <w:pStyle w:val="Contents5"/>
            <w:tabs>
              <w:tab w:val="clear" w:pos="7892"/>
              <w:tab w:val="right" w:pos="9026" w:leader="dot"/>
            </w:tabs>
            <w:rPr/>
          </w:pPr>
          <w:hyperlink w:anchor="__RefHeading___Toc2815198_73709187">
            <w:r>
              <w:rPr>
                <w:webHidden/>
                <w:rStyle w:val="IndexLink"/>
              </w:rPr>
              <w:t>4857</w:t>
            </w:r>
            <w:r>
              <w:rPr>
                <w:rStyle w:val="IndexLink"/>
                <w:rtl w:val="true"/>
              </w:rPr>
              <w:t xml:space="preserve"> - </w:t>
            </w:r>
            <w:r>
              <w:rPr>
                <w:rStyle w:val="IndexLink"/>
                <w:rtl w:val="true"/>
              </w:rPr>
              <w:t>علي بن الحسن بن محمّد</w:t>
            </w:r>
            <w:r>
              <w:rPr>
                <w:rStyle w:val="IndexLink"/>
                <w:rtl w:val="true"/>
              </w:rPr>
              <w:tab/>
            </w:r>
            <w:r>
              <w:rPr>
                <w:rStyle w:val="IndexLink"/>
              </w:rPr>
              <w:t>347</w:t>
            </w:r>
          </w:hyperlink>
        </w:p>
        <w:p>
          <w:pPr>
            <w:pStyle w:val="Contents5"/>
            <w:tabs>
              <w:tab w:val="clear" w:pos="7892"/>
              <w:tab w:val="right" w:pos="9026" w:leader="dot"/>
            </w:tabs>
            <w:rPr/>
          </w:pPr>
          <w:hyperlink w:anchor="__RefHeading___Toc2815200_73709187">
            <w:r>
              <w:rPr>
                <w:webHidden/>
                <w:rStyle w:val="IndexLink"/>
              </w:rPr>
              <w:t>4858</w:t>
            </w:r>
            <w:r>
              <w:rPr>
                <w:rStyle w:val="IndexLink"/>
                <w:rtl w:val="true"/>
              </w:rPr>
              <w:t xml:space="preserve"> - </w:t>
            </w:r>
            <w:r>
              <w:rPr>
                <w:rStyle w:val="IndexLink"/>
                <w:rtl w:val="true"/>
              </w:rPr>
              <w:t>علي بن الحسن بن المبارك</w:t>
            </w:r>
            <w:r>
              <w:rPr>
                <w:rStyle w:val="IndexLink"/>
                <w:rtl w:val="true"/>
              </w:rPr>
              <w:tab/>
            </w:r>
            <w:r>
              <w:rPr>
                <w:rStyle w:val="IndexLink"/>
              </w:rPr>
              <w:t>349</w:t>
            </w:r>
          </w:hyperlink>
        </w:p>
        <w:p>
          <w:pPr>
            <w:pStyle w:val="Contents5"/>
            <w:tabs>
              <w:tab w:val="clear" w:pos="7892"/>
              <w:tab w:val="right" w:pos="9026" w:leader="dot"/>
            </w:tabs>
            <w:rPr/>
          </w:pPr>
          <w:hyperlink w:anchor="__RefHeading___Toc2815202_73709187">
            <w:r>
              <w:rPr>
                <w:webHidden/>
                <w:rStyle w:val="IndexLink"/>
              </w:rPr>
              <w:t>4859</w:t>
            </w:r>
            <w:r>
              <w:rPr>
                <w:rStyle w:val="IndexLink"/>
                <w:rtl w:val="true"/>
              </w:rPr>
              <w:t xml:space="preserve"> - </w:t>
            </w:r>
            <w:r>
              <w:rPr>
                <w:rStyle w:val="IndexLink"/>
                <w:rtl w:val="true"/>
              </w:rPr>
              <w:t>علي بن الحسن بن ياسين بن جبير البغدادي</w:t>
            </w:r>
            <w:r>
              <w:rPr>
                <w:rStyle w:val="IndexLink"/>
                <w:rtl w:val="true"/>
              </w:rPr>
              <w:tab/>
            </w:r>
            <w:r>
              <w:rPr>
                <w:rStyle w:val="IndexLink"/>
              </w:rPr>
              <w:t>349</w:t>
            </w:r>
          </w:hyperlink>
        </w:p>
        <w:p>
          <w:pPr>
            <w:pStyle w:val="Contents5"/>
            <w:tabs>
              <w:tab w:val="clear" w:pos="7892"/>
              <w:tab w:val="right" w:pos="9026" w:leader="dot"/>
            </w:tabs>
            <w:rPr/>
          </w:pPr>
          <w:hyperlink w:anchor="__RefHeading___Toc2815204_73709187">
            <w:r>
              <w:rPr>
                <w:webHidden/>
                <w:rStyle w:val="IndexLink"/>
              </w:rPr>
              <w:t>4860</w:t>
            </w:r>
            <w:r>
              <w:rPr>
                <w:rStyle w:val="IndexLink"/>
                <w:rtl w:val="true"/>
              </w:rPr>
              <w:t xml:space="preserve"> - </w:t>
            </w:r>
            <w:r>
              <w:rPr>
                <w:rStyle w:val="IndexLink"/>
                <w:rtl w:val="true"/>
              </w:rPr>
              <w:t>علي بن الحسن بن يعقوب</w:t>
            </w:r>
            <w:r>
              <w:rPr>
                <w:rStyle w:val="IndexLink"/>
                <w:rtl w:val="true"/>
              </w:rPr>
              <w:tab/>
            </w:r>
            <w:r>
              <w:rPr>
                <w:rStyle w:val="IndexLink"/>
              </w:rPr>
              <w:t>350</w:t>
            </w:r>
          </w:hyperlink>
        </w:p>
        <w:p>
          <w:pPr>
            <w:pStyle w:val="Contents5"/>
            <w:tabs>
              <w:tab w:val="clear" w:pos="7892"/>
              <w:tab w:val="right" w:pos="9026" w:leader="dot"/>
            </w:tabs>
            <w:rPr/>
          </w:pPr>
          <w:hyperlink w:anchor="__RefHeading___Toc2815206_73709187">
            <w:r>
              <w:rPr>
                <w:webHidden/>
                <w:rStyle w:val="IndexLink"/>
              </w:rPr>
              <w:t>4861</w:t>
            </w:r>
            <w:r>
              <w:rPr>
                <w:rStyle w:val="IndexLink"/>
                <w:rtl w:val="true"/>
              </w:rPr>
              <w:t xml:space="preserve"> - </w:t>
            </w:r>
            <w:r>
              <w:rPr>
                <w:rStyle w:val="IndexLink"/>
                <w:rtl w:val="true"/>
              </w:rPr>
              <w:t>علي بن الحسن الرازي السّنجاني</w:t>
            </w:r>
            <w:r>
              <w:rPr>
                <w:rStyle w:val="IndexLink"/>
                <w:rtl w:val="true"/>
              </w:rPr>
              <w:tab/>
            </w:r>
            <w:r>
              <w:rPr>
                <w:rStyle w:val="IndexLink"/>
              </w:rPr>
              <w:t>351</w:t>
            </w:r>
          </w:hyperlink>
        </w:p>
        <w:p>
          <w:pPr>
            <w:pStyle w:val="Contents5"/>
            <w:tabs>
              <w:tab w:val="clear" w:pos="7892"/>
              <w:tab w:val="right" w:pos="9026" w:leader="dot"/>
            </w:tabs>
            <w:rPr/>
          </w:pPr>
          <w:hyperlink w:anchor="__RefHeading___Toc2815208_73709187">
            <w:r>
              <w:rPr>
                <w:webHidden/>
                <w:rStyle w:val="IndexLink"/>
              </w:rPr>
              <w:t>4862</w:t>
            </w:r>
            <w:r>
              <w:rPr>
                <w:rStyle w:val="IndexLink"/>
                <w:rtl w:val="true"/>
              </w:rPr>
              <w:t xml:space="preserve"> - </w:t>
            </w:r>
            <w:r>
              <w:rPr>
                <w:rStyle w:val="IndexLink"/>
                <w:rtl w:val="true"/>
              </w:rPr>
              <w:t>علي بن الحسن الأطرابلسي</w:t>
            </w:r>
            <w:r>
              <w:rPr>
                <w:rStyle w:val="IndexLink"/>
                <w:rtl w:val="true"/>
              </w:rPr>
              <w:tab/>
            </w:r>
            <w:r>
              <w:rPr>
                <w:rStyle w:val="IndexLink"/>
              </w:rPr>
              <w:t>353</w:t>
            </w:r>
          </w:hyperlink>
        </w:p>
        <w:p>
          <w:pPr>
            <w:pStyle w:val="Contents5"/>
            <w:tabs>
              <w:tab w:val="clear" w:pos="7892"/>
              <w:tab w:val="right" w:pos="9026" w:leader="dot"/>
            </w:tabs>
            <w:rPr/>
          </w:pPr>
          <w:hyperlink w:anchor="__RefHeading___Toc2815210_73709187">
            <w:r>
              <w:rPr>
                <w:webHidden/>
                <w:rStyle w:val="IndexLink"/>
              </w:rPr>
              <w:t>4863</w:t>
            </w:r>
            <w:r>
              <w:rPr>
                <w:rStyle w:val="IndexLink"/>
                <w:rtl w:val="true"/>
              </w:rPr>
              <w:t xml:space="preserve"> - </w:t>
            </w:r>
            <w:r>
              <w:rPr>
                <w:rStyle w:val="IndexLink"/>
                <w:rtl w:val="true"/>
              </w:rPr>
              <w:t>علي بن الحسن</w:t>
            </w:r>
            <w:r>
              <w:rPr>
                <w:rStyle w:val="IndexLink"/>
                <w:rtl w:val="true"/>
              </w:rPr>
              <w:tab/>
            </w:r>
            <w:r>
              <w:rPr>
                <w:rStyle w:val="IndexLink"/>
              </w:rPr>
              <w:t>353</w:t>
            </w:r>
          </w:hyperlink>
        </w:p>
        <w:p>
          <w:pPr>
            <w:pStyle w:val="Contents5"/>
            <w:tabs>
              <w:tab w:val="clear" w:pos="7892"/>
              <w:tab w:val="right" w:pos="9026" w:leader="dot"/>
            </w:tabs>
            <w:rPr/>
          </w:pPr>
          <w:hyperlink w:anchor="__RefHeading___Toc2815212_73709187">
            <w:r>
              <w:rPr>
                <w:webHidden/>
                <w:rStyle w:val="IndexLink"/>
              </w:rPr>
              <w:t>4864</w:t>
            </w:r>
            <w:r>
              <w:rPr>
                <w:rStyle w:val="IndexLink"/>
                <w:rtl w:val="true"/>
              </w:rPr>
              <w:t xml:space="preserve"> - </w:t>
            </w:r>
            <w:r>
              <w:rPr>
                <w:rStyle w:val="IndexLink"/>
                <w:rtl w:val="true"/>
              </w:rPr>
              <w:t>علي بن الحسن</w:t>
            </w:r>
            <w:r>
              <w:rPr>
                <w:rStyle w:val="IndexLink"/>
                <w:rtl w:val="true"/>
              </w:rPr>
              <w:tab/>
            </w:r>
            <w:r>
              <w:rPr>
                <w:rStyle w:val="IndexLink"/>
              </w:rPr>
              <w:t>355</w:t>
            </w:r>
          </w:hyperlink>
        </w:p>
        <w:p>
          <w:pPr>
            <w:pStyle w:val="Contents5"/>
            <w:tabs>
              <w:tab w:val="clear" w:pos="7892"/>
              <w:tab w:val="right" w:pos="9026" w:leader="dot"/>
            </w:tabs>
            <w:rPr/>
          </w:pPr>
          <w:hyperlink w:anchor="__RefHeading___Toc2815214_73709187">
            <w:r>
              <w:rPr>
                <w:webHidden/>
                <w:rStyle w:val="IndexLink"/>
              </w:rPr>
              <w:t>4865</w:t>
            </w:r>
            <w:r>
              <w:rPr>
                <w:rStyle w:val="IndexLink"/>
                <w:rtl w:val="true"/>
              </w:rPr>
              <w:t xml:space="preserve"> - </w:t>
            </w:r>
            <w:r>
              <w:rPr>
                <w:rStyle w:val="IndexLink"/>
                <w:rtl w:val="true"/>
              </w:rPr>
              <w:t>علي بن الحسين بن أحمد بن محمّد</w:t>
            </w:r>
            <w:r>
              <w:rPr>
                <w:rStyle w:val="IndexLink"/>
                <w:rtl w:val="true"/>
              </w:rPr>
              <w:tab/>
            </w:r>
            <w:r>
              <w:rPr>
                <w:rStyle w:val="IndexLink"/>
              </w:rPr>
              <w:t>355</w:t>
            </w:r>
          </w:hyperlink>
        </w:p>
        <w:p>
          <w:pPr>
            <w:pStyle w:val="Contents5"/>
            <w:tabs>
              <w:tab w:val="clear" w:pos="7892"/>
              <w:tab w:val="right" w:pos="9026" w:leader="dot"/>
            </w:tabs>
            <w:rPr/>
          </w:pPr>
          <w:hyperlink w:anchor="__RefHeading___Toc2815216_73709187">
            <w:r>
              <w:rPr>
                <w:webHidden/>
                <w:rStyle w:val="IndexLink"/>
              </w:rPr>
              <w:t>4866</w:t>
            </w:r>
            <w:r>
              <w:rPr>
                <w:rStyle w:val="IndexLink"/>
                <w:rtl w:val="true"/>
              </w:rPr>
              <w:t xml:space="preserve"> - </w:t>
            </w:r>
            <w:r>
              <w:rPr>
                <w:rStyle w:val="IndexLink"/>
                <w:rtl w:val="true"/>
              </w:rPr>
              <w:t>علي بن الحسين بن أحمد</w:t>
            </w:r>
            <w:r>
              <w:rPr>
                <w:rStyle w:val="IndexLink"/>
                <w:rtl w:val="true"/>
              </w:rPr>
              <w:tab/>
            </w:r>
            <w:r>
              <w:rPr>
                <w:rStyle w:val="IndexLink"/>
              </w:rPr>
              <w:t>356</w:t>
            </w:r>
          </w:hyperlink>
        </w:p>
        <w:p>
          <w:pPr>
            <w:pStyle w:val="Contents5"/>
            <w:tabs>
              <w:tab w:val="clear" w:pos="7892"/>
              <w:tab w:val="right" w:pos="9026" w:leader="dot"/>
            </w:tabs>
            <w:rPr/>
          </w:pPr>
          <w:hyperlink w:anchor="__RefHeading___Toc2815218_73709187">
            <w:r>
              <w:rPr>
                <w:webHidden/>
                <w:rStyle w:val="IndexLink"/>
              </w:rPr>
              <w:t>4867</w:t>
            </w:r>
            <w:r>
              <w:rPr>
                <w:rStyle w:val="IndexLink"/>
                <w:rtl w:val="true"/>
              </w:rPr>
              <w:t xml:space="preserve"> - </w:t>
            </w:r>
            <w:r>
              <w:rPr>
                <w:rStyle w:val="IndexLink"/>
                <w:rtl w:val="true"/>
              </w:rPr>
              <w:t>علي بن الحسين بن أحمد بن محمّد بن الحسين</w:t>
            </w:r>
            <w:r>
              <w:rPr>
                <w:rStyle w:val="IndexLink"/>
                <w:rtl w:val="true"/>
              </w:rPr>
              <w:tab/>
            </w:r>
            <w:r>
              <w:rPr>
                <w:rStyle w:val="IndexLink"/>
              </w:rPr>
              <w:t>357</w:t>
            </w:r>
          </w:hyperlink>
        </w:p>
        <w:p>
          <w:pPr>
            <w:pStyle w:val="Contents5"/>
            <w:tabs>
              <w:tab w:val="clear" w:pos="7892"/>
              <w:tab w:val="right" w:pos="9026" w:leader="dot"/>
            </w:tabs>
            <w:rPr/>
          </w:pPr>
          <w:hyperlink w:anchor="__RefHeading___Toc2815220_73709187">
            <w:r>
              <w:rPr>
                <w:webHidden/>
                <w:rStyle w:val="IndexLink"/>
              </w:rPr>
              <w:t>4868</w:t>
            </w:r>
            <w:r>
              <w:rPr>
                <w:rStyle w:val="IndexLink"/>
                <w:rtl w:val="true"/>
              </w:rPr>
              <w:t xml:space="preserve"> - </w:t>
            </w:r>
            <w:r>
              <w:rPr>
                <w:rStyle w:val="IndexLink"/>
                <w:rtl w:val="true"/>
              </w:rPr>
              <w:t>علي بن الحسين بن بندار بن عبيد اللّه بن خير</w:t>
            </w:r>
            <w:r>
              <w:rPr>
                <w:rStyle w:val="IndexLink"/>
                <w:rtl w:val="true"/>
              </w:rPr>
              <w:tab/>
            </w:r>
            <w:r>
              <w:rPr>
                <w:rStyle w:val="IndexLink"/>
              </w:rPr>
              <w:t>359</w:t>
            </w:r>
          </w:hyperlink>
        </w:p>
        <w:p>
          <w:pPr>
            <w:pStyle w:val="Contents5"/>
            <w:tabs>
              <w:tab w:val="clear" w:pos="7892"/>
              <w:tab w:val="right" w:pos="9026" w:leader="dot"/>
            </w:tabs>
            <w:rPr/>
          </w:pPr>
          <w:hyperlink w:anchor="__RefHeading___Toc2815222_73709187">
            <w:r>
              <w:rPr>
                <w:webHidden/>
                <w:rStyle w:val="IndexLink"/>
              </w:rPr>
              <w:t>4869</w:t>
            </w:r>
            <w:r>
              <w:rPr>
                <w:rStyle w:val="IndexLink"/>
                <w:rtl w:val="true"/>
              </w:rPr>
              <w:t xml:space="preserve"> - </w:t>
            </w:r>
            <w:r>
              <w:rPr>
                <w:rStyle w:val="IndexLink"/>
                <w:rtl w:val="true"/>
              </w:rPr>
              <w:t>علي</w:t>
            </w:r>
            <w:r>
              <w:rPr>
                <w:rStyle w:val="IndexLink"/>
                <w:rtl w:val="true"/>
              </w:rPr>
              <w:tab/>
            </w:r>
            <w:r>
              <w:rPr>
                <w:rStyle w:val="IndexLink"/>
              </w:rPr>
              <w:t>360</w:t>
            </w:r>
          </w:hyperlink>
        </w:p>
        <w:p>
          <w:pPr>
            <w:pStyle w:val="Contents5"/>
            <w:tabs>
              <w:tab w:val="clear" w:pos="7892"/>
              <w:tab w:val="right" w:pos="9026" w:leader="dot"/>
            </w:tabs>
            <w:rPr/>
          </w:pPr>
          <w:hyperlink w:anchor="__RefHeading___Toc2815224_73709187">
            <w:r>
              <w:rPr>
                <w:webHidden/>
                <w:rStyle w:val="IndexLink"/>
              </w:rPr>
              <w:t>4870</w:t>
            </w:r>
            <w:r>
              <w:rPr>
                <w:rStyle w:val="IndexLink"/>
                <w:rtl w:val="true"/>
              </w:rPr>
              <w:t xml:space="preserve"> - </w:t>
            </w:r>
            <w:r>
              <w:rPr>
                <w:rStyle w:val="IndexLink"/>
                <w:rtl w:val="true"/>
              </w:rPr>
              <w:t>علي بن الحسين بن الجنيد</w:t>
            </w:r>
            <w:r>
              <w:rPr>
                <w:rStyle w:val="IndexLink"/>
                <w:rtl w:val="true"/>
              </w:rPr>
              <w:tab/>
            </w:r>
            <w:r>
              <w:rPr>
                <w:rStyle w:val="IndexLink"/>
              </w:rPr>
              <w:t>362</w:t>
            </w:r>
          </w:hyperlink>
        </w:p>
        <w:p>
          <w:pPr>
            <w:pStyle w:val="Contents5"/>
            <w:tabs>
              <w:tab w:val="clear" w:pos="7892"/>
              <w:tab w:val="right" w:pos="9026" w:leader="dot"/>
            </w:tabs>
            <w:rPr/>
          </w:pPr>
          <w:hyperlink w:anchor="__RefHeading___Toc2815226_73709187">
            <w:r>
              <w:rPr>
                <w:webHidden/>
                <w:rStyle w:val="IndexLink"/>
              </w:rPr>
              <w:t>4871</w:t>
            </w:r>
            <w:r>
              <w:rPr>
                <w:rStyle w:val="IndexLink"/>
                <w:rtl w:val="true"/>
              </w:rPr>
              <w:t xml:space="preserve"> - </w:t>
            </w:r>
            <w:r>
              <w:rPr>
                <w:rStyle w:val="IndexLink"/>
                <w:rtl w:val="true"/>
              </w:rPr>
              <w:t>علي بن الحسين بن أبي دجانة</w:t>
            </w:r>
            <w:r>
              <w:rPr>
                <w:rStyle w:val="IndexLink"/>
                <w:rtl w:val="true"/>
              </w:rPr>
              <w:tab/>
            </w:r>
            <w:r>
              <w:rPr>
                <w:rStyle w:val="IndexLink"/>
              </w:rPr>
              <w:t>364</w:t>
            </w:r>
          </w:hyperlink>
        </w:p>
        <w:p>
          <w:pPr>
            <w:pStyle w:val="Contents5"/>
            <w:tabs>
              <w:tab w:val="clear" w:pos="7892"/>
              <w:tab w:val="right" w:pos="9026" w:leader="dot"/>
            </w:tabs>
            <w:rPr/>
          </w:pPr>
          <w:hyperlink w:anchor="__RefHeading___Toc2815228_73709187">
            <w:r>
              <w:rPr>
                <w:webHidden/>
                <w:rStyle w:val="IndexLink"/>
              </w:rPr>
              <w:t>4872</w:t>
            </w:r>
            <w:r>
              <w:rPr>
                <w:rStyle w:val="IndexLink"/>
                <w:rtl w:val="true"/>
              </w:rPr>
              <w:t xml:space="preserve"> - </w:t>
            </w:r>
            <w:r>
              <w:rPr>
                <w:rStyle w:val="IndexLink"/>
                <w:rtl w:val="true"/>
              </w:rPr>
              <w:t>علي بن الحسين بن السّفر بن إسماعيل</w:t>
            </w:r>
            <w:r>
              <w:rPr>
                <w:rStyle w:val="IndexLink"/>
                <w:rtl w:val="true"/>
              </w:rPr>
              <w:tab/>
            </w:r>
            <w:r>
              <w:rPr>
                <w:rStyle w:val="IndexLink"/>
              </w:rPr>
              <w:t>365</w:t>
            </w:r>
          </w:hyperlink>
        </w:p>
        <w:p>
          <w:pPr>
            <w:pStyle w:val="Contents5"/>
            <w:tabs>
              <w:tab w:val="clear" w:pos="7892"/>
              <w:tab w:val="right" w:pos="9026" w:leader="dot"/>
            </w:tabs>
            <w:rPr/>
          </w:pPr>
          <w:hyperlink w:anchor="__RefHeading___Toc2815230_73709187">
            <w:r>
              <w:rPr>
                <w:webHidden/>
                <w:rStyle w:val="IndexLink"/>
              </w:rPr>
              <w:t>4873</w:t>
            </w:r>
            <w:r>
              <w:rPr>
                <w:rStyle w:val="IndexLink"/>
                <w:rtl w:val="true"/>
              </w:rPr>
              <w:t xml:space="preserve"> - </w:t>
            </w:r>
            <w:r>
              <w:rPr>
                <w:rStyle w:val="IndexLink"/>
                <w:rtl w:val="true"/>
              </w:rPr>
              <w:t>علي بن الحسين بن صدقة</w:t>
            </w:r>
            <w:r>
              <w:rPr>
                <w:rStyle w:val="IndexLink"/>
                <w:rtl w:val="true"/>
              </w:rPr>
              <w:tab/>
            </w:r>
            <w:r>
              <w:rPr>
                <w:rStyle w:val="IndexLink"/>
              </w:rPr>
              <w:t>365</w:t>
            </w:r>
          </w:hyperlink>
        </w:p>
        <w:p>
          <w:pPr>
            <w:pStyle w:val="Contents5"/>
            <w:tabs>
              <w:tab w:val="clear" w:pos="7892"/>
              <w:tab w:val="right" w:pos="9026" w:leader="dot"/>
            </w:tabs>
            <w:rPr/>
          </w:pPr>
          <w:hyperlink w:anchor="__RefHeading___Toc2815232_73709187">
            <w:r>
              <w:rPr>
                <w:webHidden/>
                <w:rStyle w:val="IndexLink"/>
              </w:rPr>
              <w:t>4874</w:t>
            </w:r>
            <w:r>
              <w:rPr>
                <w:rStyle w:val="IndexLink"/>
                <w:rtl w:val="true"/>
              </w:rPr>
              <w:t xml:space="preserve"> - </w:t>
            </w:r>
            <w:r>
              <w:rPr>
                <w:rStyle w:val="IndexLink"/>
                <w:rtl w:val="true"/>
              </w:rPr>
              <w:t>علي بن الحسين بن عبد الرزّاق</w:t>
            </w:r>
            <w:r>
              <w:rPr>
                <w:rStyle w:val="IndexLink"/>
                <w:rtl w:val="true"/>
              </w:rPr>
              <w:tab/>
            </w:r>
            <w:r>
              <w:rPr>
                <w:rStyle w:val="IndexLink"/>
              </w:rPr>
              <w:t>366</w:t>
            </w:r>
          </w:hyperlink>
        </w:p>
        <w:p>
          <w:pPr>
            <w:pStyle w:val="Contents5"/>
            <w:tabs>
              <w:tab w:val="clear" w:pos="7892"/>
              <w:tab w:val="right" w:pos="9026" w:leader="dot"/>
            </w:tabs>
            <w:rPr/>
          </w:pPr>
          <w:hyperlink w:anchor="__RefHeading___Toc2815234_73709187">
            <w:r>
              <w:rPr>
                <w:webHidden/>
                <w:rStyle w:val="IndexLink"/>
              </w:rPr>
              <w:t>4875</w:t>
            </w:r>
            <w:r>
              <w:rPr>
                <w:rStyle w:val="IndexLink"/>
                <w:rtl w:val="true"/>
              </w:rPr>
              <w:t xml:space="preserve"> - </w:t>
            </w:r>
            <w:r>
              <w:rPr>
                <w:rStyle w:val="IndexLink"/>
                <w:rtl w:val="true"/>
              </w:rPr>
              <w:t>علي بن الحسين بن علي بن أبي طالب</w:t>
            </w:r>
            <w:r>
              <w:rPr>
                <w:rStyle w:val="IndexLink"/>
                <w:rtl w:val="true"/>
              </w:rPr>
              <w:tab/>
            </w:r>
            <w:r>
              <w:rPr>
                <w:rStyle w:val="IndexLink"/>
              </w:rPr>
              <w:t>368</w:t>
            </w:r>
          </w:hyperlink>
        </w:p>
        <w:p>
          <w:pPr>
            <w:pStyle w:val="Contents5"/>
            <w:tabs>
              <w:tab w:val="clear" w:pos="7892"/>
              <w:tab w:val="right" w:pos="9026" w:leader="dot"/>
            </w:tabs>
            <w:rPr/>
          </w:pPr>
          <w:hyperlink w:anchor="__RefHeading___Toc2815236_73709187">
            <w:r>
              <w:rPr>
                <w:webHidden/>
                <w:rStyle w:val="IndexLink"/>
              </w:rPr>
              <w:t>4876</w:t>
            </w:r>
            <w:r>
              <w:rPr>
                <w:rStyle w:val="IndexLink"/>
                <w:rtl w:val="true"/>
              </w:rPr>
              <w:t xml:space="preserve"> - </w:t>
            </w:r>
            <w:r>
              <w:rPr>
                <w:rStyle w:val="IndexLink"/>
                <w:rtl w:val="true"/>
              </w:rPr>
              <w:t>علي بن الحسين بن علي</w:t>
            </w:r>
            <w:r>
              <w:rPr>
                <w:rStyle w:val="IndexLink"/>
                <w:rtl w:val="true"/>
              </w:rPr>
              <w:tab/>
            </w:r>
            <w:r>
              <w:rPr>
                <w:rStyle w:val="IndexLink"/>
              </w:rPr>
              <w:t>424</w:t>
            </w:r>
          </w:hyperlink>
        </w:p>
        <w:p>
          <w:pPr>
            <w:pStyle w:val="Contents5"/>
            <w:tabs>
              <w:tab w:val="clear" w:pos="7892"/>
              <w:tab w:val="right" w:pos="9026" w:leader="dot"/>
            </w:tabs>
            <w:rPr/>
          </w:pPr>
          <w:hyperlink w:anchor="__RefHeading___Toc2815238_73709187">
            <w:r>
              <w:rPr>
                <w:webHidden/>
                <w:rStyle w:val="IndexLink"/>
              </w:rPr>
              <w:t>4877</w:t>
            </w:r>
            <w:r>
              <w:rPr>
                <w:rStyle w:val="IndexLink"/>
                <w:rtl w:val="true"/>
              </w:rPr>
              <w:t xml:space="preserve"> - </w:t>
            </w:r>
            <w:r>
              <w:rPr>
                <w:rStyle w:val="IndexLink"/>
                <w:rtl w:val="true"/>
              </w:rPr>
              <w:t>علي بن الحسين بن علي بن المظفر</w:t>
            </w:r>
            <w:r>
              <w:rPr>
                <w:rStyle w:val="IndexLink"/>
                <w:rtl w:val="true"/>
              </w:rPr>
              <w:tab/>
            </w:r>
            <w:r>
              <w:rPr>
                <w:rStyle w:val="IndexLink"/>
              </w:rPr>
              <w:t>425</w:t>
            </w:r>
          </w:hyperlink>
        </w:p>
        <w:p>
          <w:pPr>
            <w:pStyle w:val="Contents5"/>
            <w:tabs>
              <w:tab w:val="clear" w:pos="7892"/>
              <w:tab w:val="right" w:pos="9026" w:leader="dot"/>
            </w:tabs>
            <w:rPr/>
          </w:pPr>
          <w:hyperlink w:anchor="__RefHeading___Toc2815240_73709187">
            <w:r>
              <w:rPr>
                <w:webHidden/>
                <w:rStyle w:val="IndexLink"/>
              </w:rPr>
              <w:t>4878</w:t>
            </w:r>
            <w:r>
              <w:rPr>
                <w:rStyle w:val="IndexLink"/>
                <w:rtl w:val="true"/>
              </w:rPr>
              <w:t xml:space="preserve"> - </w:t>
            </w:r>
            <w:r>
              <w:rPr>
                <w:rStyle w:val="IndexLink"/>
                <w:rtl w:val="true"/>
              </w:rPr>
              <w:t>علي بن الحسين بن علي بن كردي الأنباري</w:t>
            </w:r>
            <w:r>
              <w:rPr>
                <w:rStyle w:val="IndexLink"/>
                <w:rtl w:val="true"/>
              </w:rPr>
              <w:tab/>
            </w:r>
            <w:r>
              <w:rPr>
                <w:rStyle w:val="IndexLink"/>
              </w:rPr>
              <w:t>427</w:t>
            </w:r>
          </w:hyperlink>
        </w:p>
        <w:p>
          <w:pPr>
            <w:pStyle w:val="Contents5"/>
            <w:tabs>
              <w:tab w:val="clear" w:pos="7892"/>
              <w:tab w:val="right" w:pos="9026" w:leader="dot"/>
            </w:tabs>
            <w:rPr/>
          </w:pPr>
          <w:hyperlink w:anchor="__RefHeading___Toc2815242_73709187">
            <w:r>
              <w:rPr>
                <w:webHidden/>
                <w:rStyle w:val="IndexLink"/>
              </w:rPr>
              <w:t>4879</w:t>
            </w:r>
            <w:r>
              <w:rPr>
                <w:rStyle w:val="IndexLink"/>
                <w:rtl w:val="true"/>
              </w:rPr>
              <w:t xml:space="preserve"> - </w:t>
            </w:r>
            <w:r>
              <w:rPr>
                <w:rStyle w:val="IndexLink"/>
                <w:rtl w:val="true"/>
              </w:rPr>
              <w:t xml:space="preserve">علي بن الحسين </w:t>
            </w:r>
            <w:r>
              <w:rPr>
                <w:rStyle w:val="IndexLink"/>
                <w:rtl w:val="true"/>
              </w:rPr>
              <w:t>[</w:t>
            </w:r>
            <w:r>
              <w:rPr>
                <w:rStyle w:val="IndexLink"/>
                <w:rtl w:val="true"/>
              </w:rPr>
              <w:t>بن علي</w:t>
            </w:r>
            <w:r>
              <w:rPr>
                <w:rStyle w:val="IndexLink"/>
                <w:rtl w:val="true"/>
              </w:rPr>
              <w:t>]</w:t>
              <w:tab/>
            </w:r>
            <w:r>
              <w:rPr>
                <w:rStyle w:val="IndexLink"/>
              </w:rPr>
              <w:t>427</w:t>
            </w:r>
          </w:hyperlink>
        </w:p>
        <w:p>
          <w:pPr>
            <w:pStyle w:val="Contents5"/>
            <w:tabs>
              <w:tab w:val="clear" w:pos="7892"/>
              <w:tab w:val="right" w:pos="9026" w:leader="dot"/>
            </w:tabs>
            <w:rPr/>
          </w:pPr>
          <w:hyperlink w:anchor="__RefHeading___Toc2815244_73709187">
            <w:r>
              <w:rPr>
                <w:webHidden/>
                <w:rStyle w:val="IndexLink"/>
              </w:rPr>
              <w:t>4880</w:t>
            </w:r>
            <w:r>
              <w:rPr>
                <w:rStyle w:val="IndexLink"/>
                <w:rtl w:val="true"/>
              </w:rPr>
              <w:t xml:space="preserve"> - </w:t>
            </w:r>
            <w:r>
              <w:rPr>
                <w:rStyle w:val="IndexLink"/>
                <w:rtl w:val="true"/>
              </w:rPr>
              <w:t>علي بن الحسين بن علي بن الحسين</w:t>
            </w:r>
            <w:r>
              <w:rPr>
                <w:rStyle w:val="IndexLink"/>
                <w:rtl w:val="true"/>
              </w:rPr>
              <w:tab/>
            </w:r>
            <w:r>
              <w:rPr>
                <w:rStyle w:val="IndexLink"/>
              </w:rPr>
              <w:t>427</w:t>
            </w:r>
          </w:hyperlink>
        </w:p>
        <w:p>
          <w:pPr>
            <w:pStyle w:val="Contents5"/>
            <w:tabs>
              <w:tab w:val="clear" w:pos="7892"/>
              <w:tab w:val="right" w:pos="9026" w:leader="dot"/>
            </w:tabs>
            <w:rPr/>
          </w:pPr>
          <w:hyperlink w:anchor="__RefHeading___Toc2815246_73709187">
            <w:r>
              <w:rPr>
                <w:webHidden/>
                <w:rStyle w:val="IndexLink"/>
              </w:rPr>
              <w:t>4881</w:t>
            </w:r>
            <w:r>
              <w:rPr>
                <w:rStyle w:val="IndexLink"/>
                <w:rtl w:val="true"/>
              </w:rPr>
              <w:t xml:space="preserve"> - </w:t>
            </w:r>
            <w:r>
              <w:rPr>
                <w:rStyle w:val="IndexLink"/>
                <w:rtl w:val="true"/>
              </w:rPr>
              <w:t>علي بن الحسين بن عمرو بن شعيب بن عمر</w:t>
            </w:r>
            <w:r>
              <w:rPr>
                <w:rStyle w:val="IndexLink"/>
                <w:rtl w:val="true"/>
              </w:rPr>
              <w:tab/>
            </w:r>
            <w:r>
              <w:rPr>
                <w:rStyle w:val="IndexLink"/>
              </w:rPr>
              <w:t>428</w:t>
            </w:r>
          </w:hyperlink>
        </w:p>
        <w:p>
          <w:pPr>
            <w:pStyle w:val="Contents5"/>
            <w:tabs>
              <w:tab w:val="clear" w:pos="7892"/>
              <w:tab w:val="right" w:pos="9026" w:leader="dot"/>
            </w:tabs>
            <w:rPr/>
          </w:pPr>
          <w:hyperlink w:anchor="__RefHeading___Toc2815248_73709187">
            <w:r>
              <w:rPr>
                <w:webHidden/>
                <w:rStyle w:val="IndexLink"/>
              </w:rPr>
              <w:t>4882</w:t>
            </w:r>
            <w:r>
              <w:rPr>
                <w:rStyle w:val="IndexLink"/>
                <w:rtl w:val="true"/>
              </w:rPr>
              <w:t xml:space="preserve"> - </w:t>
            </w:r>
            <w:r>
              <w:rPr>
                <w:rStyle w:val="IndexLink"/>
                <w:rtl w:val="true"/>
              </w:rPr>
              <w:t>علي بن الحسين بن محمّد بن هاشم</w:t>
            </w:r>
            <w:r>
              <w:rPr>
                <w:rStyle w:val="IndexLink"/>
                <w:rtl w:val="true"/>
              </w:rPr>
              <w:tab/>
            </w:r>
            <w:r>
              <w:rPr>
                <w:rStyle w:val="IndexLink"/>
              </w:rPr>
              <w:t>428</w:t>
            </w:r>
          </w:hyperlink>
        </w:p>
        <w:p>
          <w:pPr>
            <w:pStyle w:val="Contents5"/>
            <w:tabs>
              <w:tab w:val="clear" w:pos="7892"/>
              <w:tab w:val="right" w:pos="9026" w:leader="dot"/>
            </w:tabs>
            <w:rPr/>
          </w:pPr>
          <w:hyperlink w:anchor="__RefHeading___Toc2815250_73709187">
            <w:r>
              <w:rPr>
                <w:webHidden/>
                <w:rStyle w:val="IndexLink"/>
              </w:rPr>
              <w:t>4883</w:t>
            </w:r>
            <w:r>
              <w:rPr>
                <w:rStyle w:val="IndexLink"/>
                <w:rtl w:val="true"/>
              </w:rPr>
              <w:t xml:space="preserve"> - </w:t>
            </w:r>
            <w:r>
              <w:rPr>
                <w:rStyle w:val="IndexLink"/>
                <w:rtl w:val="true"/>
              </w:rPr>
              <w:t>علي بن الحسين بن محمّد المغربي ابن يوسف</w:t>
            </w:r>
            <w:r>
              <w:rPr>
                <w:rStyle w:val="IndexLink"/>
                <w:rtl w:val="true"/>
              </w:rPr>
              <w:tab/>
            </w:r>
            <w:r>
              <w:rPr>
                <w:rStyle w:val="IndexLink"/>
              </w:rPr>
              <w:t>430</w:t>
            </w:r>
          </w:hyperlink>
        </w:p>
        <w:p>
          <w:pPr>
            <w:pStyle w:val="Contents5"/>
            <w:tabs>
              <w:tab w:val="clear" w:pos="7892"/>
              <w:tab w:val="right" w:pos="9026" w:leader="dot"/>
            </w:tabs>
            <w:rPr/>
          </w:pPr>
          <w:hyperlink w:anchor="__RefHeading___Toc2815252_73709187">
            <w:r>
              <w:rPr>
                <w:webHidden/>
                <w:rStyle w:val="IndexLink"/>
              </w:rPr>
              <w:t>4884</w:t>
            </w:r>
            <w:r>
              <w:rPr>
                <w:rStyle w:val="IndexLink"/>
                <w:rtl w:val="true"/>
              </w:rPr>
              <w:t xml:space="preserve"> - </w:t>
            </w:r>
            <w:r>
              <w:rPr>
                <w:rStyle w:val="IndexLink"/>
                <w:rtl w:val="true"/>
              </w:rPr>
              <w:t>علي بن الحسين بن محمّد بن السفاح بن نصر</w:t>
            </w:r>
            <w:r>
              <w:rPr>
                <w:rStyle w:val="IndexLink"/>
                <w:rtl w:val="true"/>
              </w:rPr>
              <w:tab/>
            </w:r>
            <w:r>
              <w:rPr>
                <w:rStyle w:val="IndexLink"/>
              </w:rPr>
              <w:t>432</w:t>
            </w:r>
          </w:hyperlink>
        </w:p>
        <w:p>
          <w:pPr>
            <w:pStyle w:val="Contents5"/>
            <w:tabs>
              <w:tab w:val="clear" w:pos="7892"/>
              <w:tab w:val="right" w:pos="9026" w:leader="dot"/>
            </w:tabs>
            <w:rPr/>
          </w:pPr>
          <w:hyperlink w:anchor="__RefHeading___Toc2815254_73709187">
            <w:r>
              <w:rPr>
                <w:webHidden/>
                <w:rStyle w:val="IndexLink"/>
              </w:rPr>
              <w:t>4885</w:t>
            </w:r>
            <w:r>
              <w:rPr>
                <w:rStyle w:val="IndexLink"/>
                <w:rtl w:val="true"/>
              </w:rPr>
              <w:t xml:space="preserve"> - </w:t>
            </w:r>
            <w:r>
              <w:rPr>
                <w:rStyle w:val="IndexLink"/>
                <w:rtl w:val="true"/>
              </w:rPr>
              <w:t>علي بن الحسين بن محمّد بن مهدي</w:t>
            </w:r>
            <w:r>
              <w:rPr>
                <w:rStyle w:val="IndexLink"/>
                <w:rtl w:val="true"/>
              </w:rPr>
              <w:tab/>
            </w:r>
            <w:r>
              <w:rPr>
                <w:rStyle w:val="IndexLink"/>
              </w:rPr>
              <w:t>432</w:t>
            </w:r>
          </w:hyperlink>
        </w:p>
        <w:p>
          <w:pPr>
            <w:pStyle w:val="Contents5"/>
            <w:tabs>
              <w:tab w:val="clear" w:pos="7892"/>
              <w:tab w:val="right" w:pos="9026" w:leader="dot"/>
            </w:tabs>
            <w:rPr/>
          </w:pPr>
          <w:hyperlink w:anchor="__RefHeading___Toc2815256_73709187">
            <w:r>
              <w:rPr>
                <w:webHidden/>
                <w:rStyle w:val="IndexLink"/>
              </w:rPr>
              <w:t>4886</w:t>
            </w:r>
            <w:r>
              <w:rPr>
                <w:rStyle w:val="IndexLink"/>
                <w:rtl w:val="true"/>
              </w:rPr>
              <w:t xml:space="preserve"> - </w:t>
            </w:r>
            <w:r>
              <w:rPr>
                <w:rStyle w:val="IndexLink"/>
                <w:rtl w:val="true"/>
              </w:rPr>
              <w:t>علي بن الحسين بن محمويه بن زيد</w:t>
            </w:r>
            <w:r>
              <w:rPr>
                <w:rStyle w:val="IndexLink"/>
                <w:rtl w:val="true"/>
              </w:rPr>
              <w:tab/>
            </w:r>
            <w:r>
              <w:rPr>
                <w:rStyle w:val="IndexLink"/>
              </w:rPr>
              <w:t>433</w:t>
            </w:r>
          </w:hyperlink>
        </w:p>
        <w:p>
          <w:pPr>
            <w:pStyle w:val="Contents5"/>
            <w:tabs>
              <w:tab w:val="clear" w:pos="7892"/>
              <w:tab w:val="right" w:pos="9026" w:leader="dot"/>
            </w:tabs>
            <w:rPr/>
          </w:pPr>
          <w:hyperlink w:anchor="__RefHeading___Toc2815258_73709187">
            <w:r>
              <w:rPr>
                <w:webHidden/>
                <w:rStyle w:val="IndexLink"/>
              </w:rPr>
              <w:t>4887</w:t>
            </w:r>
            <w:r>
              <w:rPr>
                <w:rStyle w:val="IndexLink"/>
                <w:rtl w:val="true"/>
              </w:rPr>
              <w:t xml:space="preserve"> - </w:t>
            </w:r>
            <w:r>
              <w:rPr>
                <w:rStyle w:val="IndexLink"/>
                <w:rtl w:val="true"/>
              </w:rPr>
              <w:t>علي بن الحسين بن هندي</w:t>
            </w:r>
            <w:r>
              <w:rPr>
                <w:rStyle w:val="IndexLink"/>
                <w:rtl w:val="true"/>
              </w:rPr>
              <w:tab/>
            </w:r>
            <w:r>
              <w:rPr>
                <w:rStyle w:val="IndexLink"/>
              </w:rPr>
              <w:t>434</w:t>
            </w:r>
          </w:hyperlink>
        </w:p>
        <w:p>
          <w:pPr>
            <w:pStyle w:val="Contents5"/>
            <w:tabs>
              <w:tab w:val="clear" w:pos="7892"/>
              <w:tab w:val="right" w:pos="9026" w:leader="dot"/>
            </w:tabs>
            <w:rPr/>
          </w:pPr>
          <w:hyperlink w:anchor="__RefHeading___Toc2815260_73709187">
            <w:r>
              <w:rPr>
                <w:webHidden/>
                <w:rStyle w:val="IndexLink"/>
              </w:rPr>
              <w:t>4888</w:t>
            </w:r>
            <w:r>
              <w:rPr>
                <w:rStyle w:val="IndexLink"/>
                <w:rtl w:val="true"/>
              </w:rPr>
              <w:t xml:space="preserve"> - </w:t>
            </w:r>
            <w:r>
              <w:rPr>
                <w:rStyle w:val="IndexLink"/>
                <w:rtl w:val="true"/>
              </w:rPr>
              <w:t>علي بن الحسين الجعفري</w:t>
            </w:r>
            <w:r>
              <w:rPr>
                <w:rStyle w:val="IndexLink"/>
                <w:rtl w:val="true"/>
              </w:rPr>
              <w:tab/>
            </w:r>
            <w:r>
              <w:rPr>
                <w:rStyle w:val="IndexLink"/>
              </w:rPr>
              <w:t>441</w:t>
            </w:r>
          </w:hyperlink>
        </w:p>
        <w:p>
          <w:pPr>
            <w:pStyle w:val="Contents5"/>
            <w:tabs>
              <w:tab w:val="clear" w:pos="7892"/>
              <w:tab w:val="right" w:pos="9026" w:leader="dot"/>
            </w:tabs>
            <w:rPr/>
          </w:pPr>
          <w:hyperlink w:anchor="__RefHeading___Toc2815262_73709187">
            <w:r>
              <w:rPr>
                <w:webHidden/>
                <w:rStyle w:val="IndexLink"/>
              </w:rPr>
              <w:t>4889</w:t>
            </w:r>
            <w:r>
              <w:rPr>
                <w:rStyle w:val="IndexLink"/>
                <w:rtl w:val="true"/>
              </w:rPr>
              <w:t xml:space="preserve"> - </w:t>
            </w:r>
            <w:r>
              <w:rPr>
                <w:rStyle w:val="IndexLink"/>
                <w:rtl w:val="true"/>
              </w:rPr>
              <w:t>علي بن الحسين</w:t>
            </w:r>
            <w:r>
              <w:rPr>
                <w:rStyle w:val="IndexLink"/>
                <w:rtl w:val="true"/>
              </w:rPr>
              <w:tab/>
            </w:r>
            <w:r>
              <w:rPr>
                <w:rStyle w:val="IndexLink"/>
              </w:rPr>
              <w:t>442</w:t>
            </w:r>
          </w:hyperlink>
        </w:p>
        <w:p>
          <w:pPr>
            <w:pStyle w:val="Contents5"/>
            <w:tabs>
              <w:tab w:val="clear" w:pos="7892"/>
              <w:tab w:val="right" w:pos="9026" w:leader="dot"/>
            </w:tabs>
            <w:rPr/>
          </w:pPr>
          <w:hyperlink w:anchor="__RefHeading___Toc2815264_73709187">
            <w:r>
              <w:rPr>
                <w:webHidden/>
                <w:rStyle w:val="IndexLink"/>
              </w:rPr>
              <w:t>4890</w:t>
            </w:r>
            <w:r>
              <w:rPr>
                <w:rStyle w:val="IndexLink"/>
                <w:rtl w:val="true"/>
              </w:rPr>
              <w:t xml:space="preserve"> - </w:t>
            </w:r>
            <w:r>
              <w:rPr>
                <w:rStyle w:val="IndexLink"/>
                <w:rtl w:val="true"/>
              </w:rPr>
              <w:t>علي بن الحسين بن مالك بن الخشخاش</w:t>
            </w:r>
            <w:r>
              <w:rPr>
                <w:rStyle w:val="IndexLink"/>
                <w:rtl w:val="true"/>
              </w:rPr>
              <w:tab/>
            </w:r>
            <w:r>
              <w:rPr>
                <w:rStyle w:val="IndexLink"/>
              </w:rPr>
              <w:t>451</w:t>
            </w:r>
          </w:hyperlink>
        </w:p>
        <w:p>
          <w:pPr>
            <w:pStyle w:val="Contents5"/>
            <w:tabs>
              <w:tab w:val="clear" w:pos="7892"/>
              <w:tab w:val="right" w:pos="9026" w:leader="dot"/>
            </w:tabs>
            <w:rPr/>
          </w:pPr>
          <w:hyperlink w:anchor="__RefHeading___Toc2815266_73709187">
            <w:r>
              <w:rPr>
                <w:webHidden/>
                <w:rStyle w:val="IndexLink"/>
              </w:rPr>
              <w:t>4891</w:t>
            </w:r>
            <w:r>
              <w:rPr>
                <w:rStyle w:val="IndexLink"/>
                <w:rtl w:val="true"/>
              </w:rPr>
              <w:t xml:space="preserve"> - </w:t>
            </w:r>
            <w:r>
              <w:rPr>
                <w:rStyle w:val="IndexLink"/>
                <w:rtl w:val="true"/>
              </w:rPr>
              <w:t>علي بن حمزة بن عبد اللّه بن الحسين</w:t>
            </w:r>
            <w:r>
              <w:rPr>
                <w:rStyle w:val="IndexLink"/>
                <w:rtl w:val="true"/>
              </w:rPr>
              <w:tab/>
            </w:r>
            <w:r>
              <w:rPr>
                <w:rStyle w:val="IndexLink"/>
              </w:rPr>
              <w:t>453</w:t>
            </w:r>
          </w:hyperlink>
        </w:p>
        <w:p>
          <w:pPr>
            <w:pStyle w:val="Contents5"/>
            <w:tabs>
              <w:tab w:val="clear" w:pos="7892"/>
              <w:tab w:val="right" w:pos="9026" w:leader="dot"/>
            </w:tabs>
            <w:rPr/>
          </w:pPr>
          <w:hyperlink w:anchor="__RefHeading___Toc2815268_73709187">
            <w:r>
              <w:rPr>
                <w:webHidden/>
                <w:rStyle w:val="IndexLink"/>
              </w:rPr>
              <w:t>4892</w:t>
            </w:r>
            <w:r>
              <w:rPr>
                <w:rStyle w:val="IndexLink"/>
                <w:rtl w:val="true"/>
              </w:rPr>
              <w:t xml:space="preserve"> - </w:t>
            </w:r>
            <w:r>
              <w:rPr>
                <w:rStyle w:val="IndexLink"/>
                <w:rtl w:val="true"/>
              </w:rPr>
              <w:t>علي بن حمزة بن علي</w:t>
            </w:r>
            <w:r>
              <w:rPr>
                <w:rStyle w:val="IndexLink"/>
                <w:rtl w:val="true"/>
              </w:rPr>
              <w:tab/>
            </w:r>
            <w:r>
              <w:rPr>
                <w:rStyle w:val="IndexLink"/>
              </w:rPr>
              <w:t>454</w:t>
            </w:r>
          </w:hyperlink>
        </w:p>
        <w:p>
          <w:pPr>
            <w:pStyle w:val="Contents5"/>
            <w:tabs>
              <w:tab w:val="clear" w:pos="7892"/>
              <w:tab w:val="right" w:pos="9026" w:leader="dot"/>
            </w:tabs>
            <w:rPr/>
          </w:pPr>
          <w:hyperlink w:anchor="__RefHeading___Toc2815270_73709187">
            <w:r>
              <w:rPr>
                <w:webHidden/>
                <w:rStyle w:val="IndexLink"/>
              </w:rPr>
              <w:t>4893</w:t>
            </w:r>
            <w:r>
              <w:rPr>
                <w:rStyle w:val="IndexLink"/>
                <w:rtl w:val="true"/>
              </w:rPr>
              <w:t xml:space="preserve"> - </w:t>
            </w:r>
            <w:r>
              <w:rPr>
                <w:rStyle w:val="IndexLink"/>
                <w:rtl w:val="true"/>
              </w:rPr>
              <w:t>علي بن حمزة</w:t>
            </w:r>
            <w:r>
              <w:rPr>
                <w:rStyle w:val="IndexLink"/>
                <w:rtl w:val="true"/>
              </w:rPr>
              <w:tab/>
            </w:r>
            <w:r>
              <w:rPr>
                <w:rStyle w:val="IndexLink"/>
              </w:rPr>
              <w:t>455</w:t>
            </w:r>
          </w:hyperlink>
        </w:p>
        <w:p>
          <w:pPr>
            <w:pStyle w:val="Contents5"/>
            <w:tabs>
              <w:tab w:val="clear" w:pos="7892"/>
              <w:tab w:val="right" w:pos="9026" w:leader="dot"/>
            </w:tabs>
            <w:rPr/>
          </w:pPr>
          <w:hyperlink w:anchor="__RefHeading___Toc2815272_73709187">
            <w:r>
              <w:rPr>
                <w:webHidden/>
                <w:rStyle w:val="IndexLink"/>
              </w:rPr>
              <w:t>4894</w:t>
            </w:r>
            <w:r>
              <w:rPr>
                <w:rStyle w:val="IndexLink"/>
                <w:rtl w:val="true"/>
              </w:rPr>
              <w:t xml:space="preserve"> - </w:t>
            </w:r>
            <w:r>
              <w:rPr>
                <w:rStyle w:val="IndexLink"/>
                <w:rtl w:val="true"/>
              </w:rPr>
              <w:t xml:space="preserve">علي </w:t>
            </w:r>
            <w:r>
              <w:rPr>
                <w:rStyle w:val="IndexLink"/>
                <w:rtl w:val="true"/>
              </w:rPr>
              <w:t>[</w:t>
            </w:r>
            <w:r>
              <w:rPr>
                <w:rStyle w:val="IndexLink"/>
                <w:rtl w:val="true"/>
              </w:rPr>
              <w:t>بن أبي حملة أبو نصر القرشي</w:t>
            </w:r>
            <w:r>
              <w:rPr>
                <w:rStyle w:val="IndexLink"/>
                <w:rtl w:val="true"/>
              </w:rPr>
              <w:t>]</w:t>
              <w:tab/>
            </w:r>
            <w:r>
              <w:rPr>
                <w:rStyle w:val="IndexLink"/>
              </w:rPr>
              <w:t>456</w:t>
            </w:r>
          </w:hyperlink>
        </w:p>
        <w:p>
          <w:pPr>
            <w:pStyle w:val="Contents5"/>
            <w:tabs>
              <w:tab w:val="clear" w:pos="7892"/>
              <w:tab w:val="right" w:pos="9026" w:leader="dot"/>
            </w:tabs>
            <w:rPr/>
          </w:pPr>
          <w:hyperlink w:anchor="__RefHeading___Toc2815274_73709187">
            <w:r>
              <w:rPr>
                <w:webHidden/>
                <w:rStyle w:val="IndexLink"/>
              </w:rPr>
              <w:t>4895</w:t>
            </w:r>
            <w:r>
              <w:rPr>
                <w:rStyle w:val="IndexLink"/>
                <w:rtl w:val="true"/>
              </w:rPr>
              <w:t xml:space="preserve"> - </w:t>
            </w:r>
            <w:r>
              <w:rPr>
                <w:rStyle w:val="IndexLink"/>
                <w:rtl w:val="true"/>
              </w:rPr>
              <w:t>علي بن حوشب</w:t>
            </w:r>
            <w:r>
              <w:rPr>
                <w:rStyle w:val="IndexLink"/>
                <w:rtl w:val="true"/>
              </w:rPr>
              <w:tab/>
            </w:r>
            <w:r>
              <w:rPr>
                <w:rStyle w:val="IndexLink"/>
              </w:rPr>
              <w:t>463</w:t>
            </w:r>
          </w:hyperlink>
        </w:p>
        <w:p>
          <w:pPr>
            <w:pStyle w:val="Contents5"/>
            <w:tabs>
              <w:tab w:val="clear" w:pos="7892"/>
              <w:tab w:val="right" w:pos="9026" w:leader="dot"/>
            </w:tabs>
            <w:rPr/>
          </w:pPr>
          <w:hyperlink w:anchor="__RefHeading___Toc2815276_73709187">
            <w:r>
              <w:rPr>
                <w:webHidden/>
                <w:rStyle w:val="IndexLink"/>
              </w:rPr>
              <w:t>4896</w:t>
            </w:r>
            <w:r>
              <w:rPr>
                <w:rStyle w:val="IndexLink"/>
                <w:rtl w:val="true"/>
              </w:rPr>
              <w:t xml:space="preserve"> - </w:t>
            </w:r>
            <w:r>
              <w:rPr>
                <w:rStyle w:val="IndexLink"/>
                <w:rtl w:val="true"/>
              </w:rPr>
              <w:t>علي بن حيدرة بن جعفر بن المحسّن</w:t>
            </w:r>
            <w:r>
              <w:rPr>
                <w:rStyle w:val="IndexLink"/>
                <w:rtl w:val="true"/>
              </w:rPr>
              <w:tab/>
            </w:r>
            <w:r>
              <w:rPr>
                <w:rStyle w:val="IndexLink"/>
              </w:rPr>
              <w:t>466</w:t>
            </w:r>
          </w:hyperlink>
        </w:p>
        <w:p>
          <w:pPr>
            <w:pStyle w:val="Contents4"/>
            <w:tabs>
              <w:tab w:val="clear" w:pos="8176"/>
              <w:tab w:val="right" w:pos="9026" w:leader="dot"/>
            </w:tabs>
            <w:rPr/>
          </w:pPr>
          <w:hyperlink w:anchor="__RefHeading___Toc2815278_73709187">
            <w:r>
              <w:rPr>
                <w:webHidden/>
                <w:rStyle w:val="IndexLink"/>
                <w:rtl w:val="true"/>
              </w:rPr>
              <w:t>حرف الخاء في آباء من اسمه علي</w:t>
            </w:r>
            <w:r>
              <w:rPr>
                <w:rStyle w:val="IndexLink"/>
                <w:rtl w:val="true"/>
              </w:rPr>
              <w:tab/>
            </w:r>
            <w:r>
              <w:rPr>
                <w:rStyle w:val="IndexLink"/>
              </w:rPr>
              <w:t>467</w:t>
            </w:r>
          </w:hyperlink>
        </w:p>
        <w:p>
          <w:pPr>
            <w:pStyle w:val="Contents5"/>
            <w:tabs>
              <w:tab w:val="clear" w:pos="7892"/>
              <w:tab w:val="right" w:pos="9026" w:leader="dot"/>
            </w:tabs>
            <w:rPr/>
          </w:pPr>
          <w:hyperlink w:anchor="__RefHeading___Toc2815280_73709187">
            <w:r>
              <w:rPr>
                <w:webHidden/>
                <w:rStyle w:val="IndexLink"/>
              </w:rPr>
              <w:t>4897</w:t>
            </w:r>
            <w:r>
              <w:rPr>
                <w:rStyle w:val="IndexLink"/>
                <w:rtl w:val="true"/>
              </w:rPr>
              <w:t xml:space="preserve"> - </w:t>
            </w:r>
            <w:r>
              <w:rPr>
                <w:rStyle w:val="IndexLink"/>
                <w:rtl w:val="true"/>
              </w:rPr>
              <w:t>علي بن خازم</w:t>
            </w:r>
            <w:r>
              <w:rPr>
                <w:rStyle w:val="IndexLink"/>
                <w:rtl w:val="true"/>
              </w:rPr>
              <w:tab/>
            </w:r>
            <w:r>
              <w:rPr>
                <w:rStyle w:val="IndexLink"/>
              </w:rPr>
              <w:t>467</w:t>
            </w:r>
          </w:hyperlink>
        </w:p>
        <w:p>
          <w:pPr>
            <w:pStyle w:val="Contents5"/>
            <w:tabs>
              <w:tab w:val="clear" w:pos="7892"/>
              <w:tab w:val="right" w:pos="9026" w:leader="dot"/>
            </w:tabs>
            <w:rPr/>
          </w:pPr>
          <w:hyperlink w:anchor="__RefHeading___Toc2815282_73709187">
            <w:r>
              <w:rPr>
                <w:webHidden/>
                <w:rStyle w:val="IndexLink"/>
              </w:rPr>
              <w:t>4898</w:t>
            </w:r>
            <w:r>
              <w:rPr>
                <w:rStyle w:val="IndexLink"/>
                <w:rtl w:val="true"/>
              </w:rPr>
              <w:t xml:space="preserve"> - </w:t>
            </w:r>
            <w:r>
              <w:rPr>
                <w:rStyle w:val="IndexLink"/>
                <w:rtl w:val="true"/>
              </w:rPr>
              <w:t>علي بن الخضر بن الحسن</w:t>
            </w:r>
            <w:r>
              <w:rPr>
                <w:rStyle w:val="IndexLink"/>
                <w:rtl w:val="true"/>
              </w:rPr>
              <w:tab/>
            </w:r>
            <w:r>
              <w:rPr>
                <w:rStyle w:val="IndexLink"/>
              </w:rPr>
              <w:t>467</w:t>
            </w:r>
          </w:hyperlink>
        </w:p>
        <w:p>
          <w:pPr>
            <w:pStyle w:val="Contents5"/>
            <w:tabs>
              <w:tab w:val="clear" w:pos="7892"/>
              <w:tab w:val="right" w:pos="9026" w:leader="dot"/>
            </w:tabs>
            <w:rPr/>
          </w:pPr>
          <w:hyperlink w:anchor="__RefHeading___Toc2815284_73709187">
            <w:r>
              <w:rPr>
                <w:webHidden/>
                <w:rStyle w:val="IndexLink"/>
              </w:rPr>
              <w:t>4899</w:t>
            </w:r>
            <w:r>
              <w:rPr>
                <w:rStyle w:val="IndexLink"/>
                <w:rtl w:val="true"/>
              </w:rPr>
              <w:t xml:space="preserve"> - </w:t>
            </w:r>
            <w:r>
              <w:rPr>
                <w:rStyle w:val="IndexLink"/>
                <w:rtl w:val="true"/>
              </w:rPr>
              <w:t>علي بن الخضر بن سليمان بن سعيد</w:t>
            </w:r>
            <w:r>
              <w:rPr>
                <w:rStyle w:val="IndexLink"/>
                <w:rtl w:val="true"/>
              </w:rPr>
              <w:tab/>
            </w:r>
            <w:r>
              <w:rPr>
                <w:rStyle w:val="IndexLink"/>
              </w:rPr>
              <w:t>469</w:t>
            </w:r>
          </w:hyperlink>
        </w:p>
        <w:p>
          <w:pPr>
            <w:pStyle w:val="Contents5"/>
            <w:tabs>
              <w:tab w:val="clear" w:pos="7892"/>
              <w:tab w:val="right" w:pos="9026" w:leader="dot"/>
            </w:tabs>
            <w:rPr/>
          </w:pPr>
          <w:hyperlink w:anchor="__RefHeading___Toc2815286_73709187">
            <w:r>
              <w:rPr>
                <w:webHidden/>
                <w:rStyle w:val="IndexLink"/>
              </w:rPr>
              <w:t>4900</w:t>
            </w:r>
            <w:r>
              <w:rPr>
                <w:rStyle w:val="IndexLink"/>
                <w:rtl w:val="true"/>
              </w:rPr>
              <w:t xml:space="preserve"> - </w:t>
            </w:r>
            <w:r>
              <w:rPr>
                <w:rStyle w:val="IndexLink"/>
                <w:rtl w:val="true"/>
              </w:rPr>
              <w:t>علي بن الخضر بن عبدان بن أحمد</w:t>
            </w:r>
            <w:r>
              <w:rPr>
                <w:rStyle w:val="IndexLink"/>
                <w:rtl w:val="true"/>
              </w:rPr>
              <w:tab/>
            </w:r>
            <w:r>
              <w:rPr>
                <w:rStyle w:val="IndexLink"/>
              </w:rPr>
              <w:t>471</w:t>
            </w:r>
          </w:hyperlink>
        </w:p>
        <w:p>
          <w:pPr>
            <w:pStyle w:val="Contents5"/>
            <w:tabs>
              <w:tab w:val="clear" w:pos="7892"/>
              <w:tab w:val="right" w:pos="9026" w:leader="dot"/>
            </w:tabs>
            <w:rPr/>
          </w:pPr>
          <w:hyperlink w:anchor="__RefHeading___Toc2815288_73709187">
            <w:r>
              <w:rPr>
                <w:webHidden/>
                <w:rStyle w:val="IndexLink"/>
              </w:rPr>
              <w:t>4901</w:t>
            </w:r>
            <w:r>
              <w:rPr>
                <w:rStyle w:val="IndexLink"/>
                <w:rtl w:val="true"/>
              </w:rPr>
              <w:t xml:space="preserve"> - </w:t>
            </w:r>
            <w:r>
              <w:rPr>
                <w:rStyle w:val="IndexLink"/>
                <w:rtl w:val="true"/>
              </w:rPr>
              <w:t>علي بن الخضر بن محمّد بن سعيد</w:t>
            </w:r>
            <w:r>
              <w:rPr>
                <w:rStyle w:val="IndexLink"/>
                <w:rtl w:val="true"/>
              </w:rPr>
              <w:tab/>
            </w:r>
            <w:r>
              <w:rPr>
                <w:rStyle w:val="IndexLink"/>
              </w:rPr>
              <w:t>472</w:t>
            </w:r>
          </w:hyperlink>
        </w:p>
        <w:p>
          <w:pPr>
            <w:pStyle w:val="Contents5"/>
            <w:tabs>
              <w:tab w:val="clear" w:pos="7892"/>
              <w:tab w:val="right" w:pos="9026" w:leader="dot"/>
            </w:tabs>
            <w:rPr/>
          </w:pPr>
          <w:hyperlink w:anchor="__RefHeading___Toc2815290_73709187">
            <w:r>
              <w:rPr>
                <w:webHidden/>
                <w:rStyle w:val="IndexLink"/>
              </w:rPr>
              <w:t>4902</w:t>
            </w:r>
            <w:r>
              <w:rPr>
                <w:rStyle w:val="IndexLink"/>
                <w:rtl w:val="true"/>
              </w:rPr>
              <w:t xml:space="preserve"> - </w:t>
            </w:r>
            <w:r>
              <w:rPr>
                <w:rStyle w:val="IndexLink"/>
                <w:rtl w:val="true"/>
              </w:rPr>
              <w:t>علي بن خليد</w:t>
            </w:r>
            <w:r>
              <w:rPr>
                <w:rStyle w:val="IndexLink"/>
                <w:rtl w:val="true"/>
              </w:rPr>
              <w:tab/>
            </w:r>
            <w:r>
              <w:rPr>
                <w:rStyle w:val="IndexLink"/>
              </w:rPr>
              <w:t>473</w:t>
            </w:r>
          </w:hyperlink>
        </w:p>
        <w:p>
          <w:pPr>
            <w:pStyle w:val="Contents4"/>
            <w:tabs>
              <w:tab w:val="clear" w:pos="8176"/>
              <w:tab w:val="right" w:pos="9026" w:leader="dot"/>
            </w:tabs>
            <w:rPr/>
          </w:pPr>
          <w:hyperlink w:anchor="__RefHeading___Toc2815292_73709187">
            <w:r>
              <w:rPr>
                <w:webHidden/>
                <w:rStyle w:val="IndexLink"/>
                <w:rtl w:val="true"/>
              </w:rPr>
              <w:t>حرف الدّال</w:t>
            </w:r>
            <w:r>
              <w:rPr>
                <w:rStyle w:val="IndexLink"/>
                <w:rtl w:val="true"/>
              </w:rPr>
              <w:tab/>
            </w:r>
            <w:r>
              <w:rPr>
                <w:rStyle w:val="IndexLink"/>
              </w:rPr>
              <w:t>475</w:t>
            </w:r>
          </w:hyperlink>
        </w:p>
        <w:p>
          <w:pPr>
            <w:pStyle w:val="Contents5"/>
            <w:tabs>
              <w:tab w:val="clear" w:pos="7892"/>
              <w:tab w:val="right" w:pos="9026" w:leader="dot"/>
            </w:tabs>
            <w:rPr/>
          </w:pPr>
          <w:hyperlink w:anchor="__RefHeading___Toc2815294_73709187">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2815296_73709187">
            <w:r>
              <w:rPr>
                <w:webHidden/>
                <w:rStyle w:val="IndexLink"/>
              </w:rPr>
              <w:t>4903</w:t>
            </w:r>
            <w:r>
              <w:rPr>
                <w:rStyle w:val="IndexLink"/>
                <w:rtl w:val="true"/>
              </w:rPr>
              <w:t xml:space="preserve"> - </w:t>
            </w:r>
            <w:r>
              <w:rPr>
                <w:rStyle w:val="IndexLink"/>
                <w:rtl w:val="true"/>
              </w:rPr>
              <w:t>علي بن داود بن أحمد</w:t>
            </w:r>
            <w:r>
              <w:rPr>
                <w:rStyle w:val="IndexLink"/>
                <w:rtl w:val="true"/>
              </w:rPr>
              <w:tab/>
            </w:r>
            <w:r>
              <w:rPr>
                <w:rStyle w:val="IndexLink"/>
              </w:rPr>
              <w:t>475</w:t>
            </w:r>
          </w:hyperlink>
        </w:p>
        <w:p>
          <w:pPr>
            <w:pStyle w:val="Contents5"/>
            <w:tabs>
              <w:tab w:val="clear" w:pos="7892"/>
              <w:tab w:val="right" w:pos="9026" w:leader="dot"/>
            </w:tabs>
            <w:rPr/>
          </w:pPr>
          <w:hyperlink w:anchor="__RefHeading___Toc2815298_73709187">
            <w:r>
              <w:rPr>
                <w:webHidden/>
                <w:rStyle w:val="IndexLink"/>
              </w:rPr>
              <w:t>4904</w:t>
            </w:r>
            <w:r>
              <w:rPr>
                <w:rStyle w:val="IndexLink"/>
                <w:rtl w:val="true"/>
              </w:rPr>
              <w:t xml:space="preserve"> - </w:t>
            </w:r>
            <w:r>
              <w:rPr>
                <w:rStyle w:val="IndexLink"/>
                <w:rtl w:val="true"/>
              </w:rPr>
              <w:t>علي بن داود بن عبد اللّه</w:t>
            </w:r>
            <w:r>
              <w:rPr>
                <w:rStyle w:val="IndexLink"/>
                <w:rtl w:val="true"/>
              </w:rPr>
              <w:tab/>
            </w:r>
            <w:r>
              <w:rPr>
                <w:rStyle w:val="IndexLink"/>
              </w:rPr>
              <w:t>477</w:t>
            </w:r>
          </w:hyperlink>
        </w:p>
        <w:p>
          <w:pPr>
            <w:pStyle w:val="Contents5"/>
            <w:tabs>
              <w:tab w:val="clear" w:pos="7892"/>
              <w:tab w:val="right" w:pos="9026" w:leader="dot"/>
            </w:tabs>
            <w:rPr/>
          </w:pPr>
          <w:hyperlink w:anchor="__RefHeading___Toc2815300_73709187">
            <w:r>
              <w:rPr>
                <w:webHidden/>
                <w:rStyle w:val="IndexLink"/>
              </w:rPr>
              <w:t>4905</w:t>
            </w:r>
            <w:r>
              <w:rPr>
                <w:rStyle w:val="IndexLink"/>
                <w:rtl w:val="true"/>
              </w:rPr>
              <w:t xml:space="preserve"> - </w:t>
            </w:r>
            <w:r>
              <w:rPr>
                <w:rStyle w:val="IndexLink"/>
                <w:rtl w:val="true"/>
              </w:rPr>
              <w:t>علي بن داود</w:t>
            </w:r>
            <w:r>
              <w:rPr>
                <w:rStyle w:val="IndexLink"/>
                <w:rtl w:val="true"/>
              </w:rPr>
              <w:tab/>
            </w:r>
            <w:r>
              <w:rPr>
                <w:rStyle w:val="IndexLink"/>
              </w:rPr>
              <w:t>480</w:t>
            </w:r>
          </w:hyperlink>
        </w:p>
        <w:p>
          <w:pPr>
            <w:pStyle w:val="Contents4"/>
            <w:tabs>
              <w:tab w:val="clear" w:pos="8176"/>
              <w:tab w:val="right" w:pos="9026" w:leader="dot"/>
            </w:tabs>
            <w:rPr/>
          </w:pPr>
          <w:hyperlink w:anchor="__RefHeading___Toc2815302_73709187">
            <w:r>
              <w:rPr>
                <w:webHidden/>
                <w:rStyle w:val="IndexLink"/>
                <w:rtl w:val="true"/>
              </w:rPr>
              <w:t>حرف الذال فارغ</w:t>
            </w:r>
            <w:r>
              <w:rPr>
                <w:rStyle w:val="IndexLink"/>
                <w:rtl w:val="true"/>
              </w:rPr>
              <w:tab/>
            </w:r>
            <w:r>
              <w:rPr>
                <w:rStyle w:val="IndexLink"/>
              </w:rPr>
              <w:t>482</w:t>
            </w:r>
          </w:hyperlink>
        </w:p>
        <w:p>
          <w:pPr>
            <w:pStyle w:val="Contents4"/>
            <w:tabs>
              <w:tab w:val="clear" w:pos="8176"/>
              <w:tab w:val="right" w:pos="9026" w:leader="dot"/>
            </w:tabs>
            <w:rPr/>
          </w:pPr>
          <w:hyperlink w:anchor="__RefHeading___Toc2815304_73709187">
            <w:r>
              <w:rPr>
                <w:webHidden/>
                <w:rStyle w:val="IndexLink"/>
                <w:rtl w:val="true"/>
              </w:rPr>
              <w:t>حرف الراء</w:t>
            </w:r>
            <w:r>
              <w:rPr>
                <w:rStyle w:val="IndexLink"/>
                <w:rtl w:val="true"/>
              </w:rPr>
              <w:tab/>
            </w:r>
            <w:r>
              <w:rPr>
                <w:rStyle w:val="IndexLink"/>
              </w:rPr>
              <w:t>482</w:t>
            </w:r>
          </w:hyperlink>
        </w:p>
        <w:p>
          <w:pPr>
            <w:pStyle w:val="Contents5"/>
            <w:tabs>
              <w:tab w:val="clear" w:pos="7892"/>
              <w:tab w:val="right" w:pos="9026" w:leader="dot"/>
            </w:tabs>
            <w:rPr/>
          </w:pPr>
          <w:hyperlink w:anchor="__RefHeading___Toc2815306_73709187">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2815308_73709187">
            <w:r>
              <w:rPr>
                <w:webHidden/>
                <w:rStyle w:val="IndexLink"/>
              </w:rPr>
              <w:t>4906</w:t>
            </w:r>
            <w:r>
              <w:rPr>
                <w:rStyle w:val="IndexLink"/>
                <w:rtl w:val="true"/>
              </w:rPr>
              <w:t xml:space="preserve"> - </w:t>
            </w:r>
            <w:r>
              <w:rPr>
                <w:rStyle w:val="IndexLink"/>
                <w:rtl w:val="true"/>
              </w:rPr>
              <w:t>علي بن رباح بن قصير بن القشب</w:t>
            </w:r>
            <w:r>
              <w:rPr>
                <w:rStyle w:val="IndexLink"/>
                <w:rtl w:val="true"/>
              </w:rPr>
              <w:tab/>
            </w:r>
            <w:r>
              <w:rPr>
                <w:rStyle w:val="IndexLink"/>
              </w:rPr>
              <w:t>482</w:t>
            </w:r>
          </w:hyperlink>
        </w:p>
        <w:p>
          <w:pPr>
            <w:pStyle w:val="Contents5"/>
            <w:tabs>
              <w:tab w:val="clear" w:pos="7892"/>
              <w:tab w:val="right" w:pos="9026" w:leader="dot"/>
            </w:tabs>
            <w:rPr/>
          </w:pPr>
          <w:hyperlink w:anchor="__RefHeading___Toc2815310_73709187">
            <w:r>
              <w:rPr>
                <w:webHidden/>
                <w:rStyle w:val="IndexLink"/>
              </w:rPr>
              <w:t>4907</w:t>
            </w:r>
            <w:r>
              <w:rPr>
                <w:rStyle w:val="IndexLink"/>
                <w:rtl w:val="true"/>
              </w:rPr>
              <w:t xml:space="preserve"> - </w:t>
            </w:r>
            <w:r>
              <w:rPr>
                <w:rStyle w:val="IndexLink"/>
                <w:rtl w:val="true"/>
              </w:rPr>
              <w:t>علي بن ربيعة البيروتي</w:t>
            </w:r>
            <w:r>
              <w:rPr>
                <w:rStyle w:val="IndexLink"/>
                <w:rtl w:val="true"/>
              </w:rPr>
              <w:tab/>
            </w:r>
            <w:r>
              <w:rPr>
                <w:rStyle w:val="IndexLink"/>
              </w:rPr>
              <w:t>490</w:t>
            </w:r>
          </w:hyperlink>
        </w:p>
        <w:p>
          <w:pPr>
            <w:pStyle w:val="Contents5"/>
            <w:tabs>
              <w:tab w:val="clear" w:pos="7892"/>
              <w:tab w:val="right" w:pos="9026" w:leader="dot"/>
            </w:tabs>
            <w:rPr/>
          </w:pPr>
          <w:hyperlink w:anchor="__RefHeading___Toc2815312_73709187">
            <w:r>
              <w:rPr>
                <w:webHidden/>
                <w:rStyle w:val="IndexLink"/>
              </w:rPr>
              <w:t>4908</w:t>
            </w:r>
            <w:r>
              <w:rPr>
                <w:rStyle w:val="IndexLink"/>
                <w:rtl w:val="true"/>
              </w:rPr>
              <w:t xml:space="preserve"> - </w:t>
            </w:r>
            <w:r>
              <w:rPr>
                <w:rStyle w:val="IndexLink"/>
                <w:rtl w:val="true"/>
              </w:rPr>
              <w:t>علي بن أبي رجاء</w:t>
            </w:r>
            <w:r>
              <w:rPr>
                <w:rStyle w:val="IndexLink"/>
                <w:rtl w:val="true"/>
              </w:rPr>
              <w:tab/>
            </w:r>
            <w:r>
              <w:rPr>
                <w:rStyle w:val="IndexLink"/>
              </w:rPr>
              <w:t>491</w:t>
            </w:r>
          </w:hyperlink>
        </w:p>
        <w:p>
          <w:pPr>
            <w:pStyle w:val="Contents4"/>
            <w:tabs>
              <w:tab w:val="clear" w:pos="8176"/>
              <w:tab w:val="right" w:pos="9026" w:leader="dot"/>
            </w:tabs>
            <w:rPr/>
          </w:pPr>
          <w:hyperlink w:anchor="__RefHeading___Toc2815314_73709187">
            <w:r>
              <w:rPr>
                <w:webHidden/>
                <w:rStyle w:val="IndexLink"/>
                <w:rtl w:val="true"/>
              </w:rPr>
              <w:t>حرف الزاي</w:t>
            </w:r>
            <w:r>
              <w:rPr>
                <w:rStyle w:val="IndexLink"/>
                <w:rtl w:val="true"/>
              </w:rPr>
              <w:tab/>
            </w:r>
            <w:r>
              <w:rPr>
                <w:rStyle w:val="IndexLink"/>
              </w:rPr>
              <w:t>492</w:t>
            </w:r>
          </w:hyperlink>
        </w:p>
        <w:p>
          <w:pPr>
            <w:pStyle w:val="Contents5"/>
            <w:tabs>
              <w:tab w:val="clear" w:pos="7892"/>
              <w:tab w:val="right" w:pos="9026" w:leader="dot"/>
            </w:tabs>
            <w:rPr/>
          </w:pPr>
          <w:hyperlink w:anchor="__RefHeading___Toc2815316_73709187">
            <w:r>
              <w:rPr>
                <w:webHidden/>
                <w:rStyle w:val="IndexLink"/>
              </w:rPr>
              <w:t>4909</w:t>
            </w:r>
            <w:r>
              <w:rPr>
                <w:rStyle w:val="IndexLink"/>
                <w:rtl w:val="true"/>
              </w:rPr>
              <w:t xml:space="preserve"> - </w:t>
            </w:r>
            <w:r>
              <w:rPr>
                <w:rStyle w:val="IndexLink"/>
                <w:rtl w:val="true"/>
              </w:rPr>
              <w:t>علي بن زكريا بن يحيى</w:t>
            </w:r>
            <w:r>
              <w:rPr>
                <w:rStyle w:val="IndexLink"/>
                <w:rtl w:val="true"/>
              </w:rPr>
              <w:tab/>
            </w:r>
            <w:r>
              <w:rPr>
                <w:rStyle w:val="IndexLink"/>
              </w:rPr>
              <w:t>492</w:t>
            </w:r>
          </w:hyperlink>
        </w:p>
        <w:p>
          <w:pPr>
            <w:pStyle w:val="Contents5"/>
            <w:tabs>
              <w:tab w:val="clear" w:pos="7892"/>
              <w:tab w:val="right" w:pos="9026" w:leader="dot"/>
            </w:tabs>
            <w:rPr/>
          </w:pPr>
          <w:hyperlink w:anchor="__RefHeading___Toc2815318_73709187">
            <w:r>
              <w:rPr>
                <w:webHidden/>
                <w:rStyle w:val="IndexLink"/>
              </w:rPr>
              <w:t>4910</w:t>
            </w:r>
            <w:r>
              <w:rPr>
                <w:rStyle w:val="IndexLink"/>
                <w:rtl w:val="true"/>
              </w:rPr>
              <w:t xml:space="preserve"> - </w:t>
            </w:r>
            <w:r>
              <w:rPr>
                <w:rStyle w:val="IndexLink"/>
                <w:rtl w:val="true"/>
              </w:rPr>
              <w:t>علي بن زهير بن عبد اللّه بن عبد الصمد</w:t>
            </w:r>
            <w:r>
              <w:rPr>
                <w:rStyle w:val="IndexLink"/>
                <w:rtl w:val="true"/>
              </w:rPr>
              <w:tab/>
            </w:r>
            <w:r>
              <w:rPr>
                <w:rStyle w:val="IndexLink"/>
              </w:rPr>
              <w:t>492</w:t>
            </w:r>
          </w:hyperlink>
        </w:p>
        <w:p>
          <w:pPr>
            <w:pStyle w:val="Contents5"/>
            <w:tabs>
              <w:tab w:val="clear" w:pos="7892"/>
              <w:tab w:val="right" w:pos="9026" w:leader="dot"/>
            </w:tabs>
            <w:rPr/>
          </w:pPr>
          <w:hyperlink w:anchor="__RefHeading___Toc2815320_73709187">
            <w:r>
              <w:rPr>
                <w:webHidden/>
                <w:rStyle w:val="IndexLink"/>
              </w:rPr>
              <w:t>4911</w:t>
            </w:r>
            <w:r>
              <w:rPr>
                <w:rStyle w:val="IndexLink"/>
                <w:rtl w:val="true"/>
              </w:rPr>
              <w:t xml:space="preserve"> - </w:t>
            </w:r>
            <w:r>
              <w:rPr>
                <w:rStyle w:val="IndexLink"/>
                <w:rtl w:val="true"/>
              </w:rPr>
              <w:t>علي بن زيد بن عبد اللّه بن زهير</w:t>
            </w:r>
            <w:r>
              <w:rPr>
                <w:rStyle w:val="IndexLink"/>
                <w:rtl w:val="true"/>
              </w:rPr>
              <w:tab/>
            </w:r>
            <w:r>
              <w:rPr>
                <w:rStyle w:val="IndexLink"/>
              </w:rPr>
              <w:t>493</w:t>
            </w:r>
          </w:hyperlink>
        </w:p>
        <w:p>
          <w:pPr>
            <w:pStyle w:val="Contents5"/>
            <w:tabs>
              <w:tab w:val="clear" w:pos="7892"/>
              <w:tab w:val="right" w:pos="9026" w:leader="dot"/>
            </w:tabs>
            <w:rPr/>
          </w:pPr>
          <w:hyperlink w:anchor="__RefHeading___Toc2815322_73709187">
            <w:r>
              <w:rPr>
                <w:webHidden/>
                <w:rStyle w:val="IndexLink"/>
              </w:rPr>
              <w:t>4912</w:t>
            </w:r>
            <w:r>
              <w:rPr>
                <w:rStyle w:val="IndexLink"/>
                <w:rtl w:val="true"/>
              </w:rPr>
              <w:t xml:space="preserve"> - </w:t>
            </w:r>
            <w:r>
              <w:rPr>
                <w:rStyle w:val="IndexLink"/>
                <w:rtl w:val="true"/>
              </w:rPr>
              <w:t>علي بن زيد بن علي</w:t>
            </w:r>
            <w:r>
              <w:rPr>
                <w:rStyle w:val="IndexLink"/>
                <w:rtl w:val="true"/>
              </w:rPr>
              <w:t>....</w:t>
              <w:tab/>
            </w:r>
            <w:r>
              <w:rPr>
                <w:rStyle w:val="IndexLink"/>
              </w:rPr>
              <w:t>511</w:t>
            </w:r>
          </w:hyperlink>
        </w:p>
        <w:p>
          <w:pPr>
            <w:pStyle w:val="Contents5"/>
            <w:tabs>
              <w:tab w:val="clear" w:pos="7892"/>
              <w:tab w:val="right" w:pos="9026" w:leader="dot"/>
            </w:tabs>
            <w:rPr/>
          </w:pPr>
          <w:hyperlink w:anchor="__RefHeading___Toc2815324_73709187">
            <w:r>
              <w:rPr>
                <w:webHidden/>
                <w:rStyle w:val="IndexLink"/>
              </w:rPr>
              <w:t>4913</w:t>
            </w:r>
            <w:r>
              <w:rPr>
                <w:rStyle w:val="IndexLink"/>
                <w:rtl w:val="true"/>
              </w:rPr>
              <w:t xml:space="preserve"> - </w:t>
            </w:r>
            <w:r>
              <w:rPr>
                <w:rStyle w:val="IndexLink"/>
                <w:rtl w:val="true"/>
              </w:rPr>
              <w:t>علي بن زيد</w:t>
            </w:r>
            <w:r>
              <w:rPr>
                <w:rStyle w:val="IndexLink"/>
                <w:rtl w:val="true"/>
              </w:rPr>
              <w:tab/>
            </w:r>
            <w:r>
              <w:rPr>
                <w:rStyle w:val="IndexLink"/>
              </w:rPr>
              <w:t>511</w:t>
            </w:r>
          </w:hyperlink>
        </w:p>
        <w:p>
          <w:pPr>
            <w:pStyle w:val="Contents5"/>
            <w:tabs>
              <w:tab w:val="clear" w:pos="7892"/>
              <w:tab w:val="right" w:pos="9026" w:leader="dot"/>
            </w:tabs>
            <w:rPr/>
          </w:pPr>
          <w:hyperlink w:anchor="__RefHeading___Toc2815326_73709187">
            <w:r>
              <w:rPr>
                <w:webHidden/>
                <w:rStyle w:val="IndexLink"/>
              </w:rPr>
              <w:t>4914</w:t>
            </w:r>
            <w:r>
              <w:rPr>
                <w:rStyle w:val="IndexLink"/>
                <w:rtl w:val="true"/>
              </w:rPr>
              <w:t xml:space="preserve"> - </w:t>
            </w:r>
            <w:r>
              <w:rPr>
                <w:rStyle w:val="IndexLink"/>
                <w:rtl w:val="true"/>
              </w:rPr>
              <w:t>علي بن زيد بن محمّد بن عبيد اللّه</w:t>
            </w:r>
            <w:r>
              <w:rPr>
                <w:rStyle w:val="IndexLink"/>
                <w:rtl w:val="true"/>
              </w:rPr>
              <w:tab/>
            </w:r>
            <w:r>
              <w:rPr>
                <w:rStyle w:val="IndexLink"/>
              </w:rPr>
              <w:t>512</w:t>
            </w:r>
          </w:hyperlink>
        </w:p>
        <w:p>
          <w:pPr>
            <w:pStyle w:val="Contents4"/>
            <w:tabs>
              <w:tab w:val="clear" w:pos="8176"/>
              <w:tab w:val="right" w:pos="9026" w:leader="dot"/>
            </w:tabs>
            <w:rPr/>
          </w:pPr>
          <w:hyperlink w:anchor="__RefHeading___Toc2815328_73709187">
            <w:r>
              <w:rPr>
                <w:webHidden/>
                <w:rStyle w:val="IndexLink"/>
                <w:rtl w:val="true"/>
              </w:rPr>
              <w:t>حرف السين في آباء من اسمه علي</w:t>
            </w:r>
            <w:r>
              <w:rPr>
                <w:rStyle w:val="IndexLink"/>
                <w:rtl w:val="true"/>
              </w:rPr>
              <w:tab/>
            </w:r>
            <w:r>
              <w:rPr>
                <w:rStyle w:val="IndexLink"/>
              </w:rPr>
              <w:t>515</w:t>
            </w:r>
          </w:hyperlink>
        </w:p>
        <w:p>
          <w:pPr>
            <w:pStyle w:val="Contents5"/>
            <w:tabs>
              <w:tab w:val="clear" w:pos="7892"/>
              <w:tab w:val="right" w:pos="9026" w:leader="dot"/>
            </w:tabs>
            <w:rPr/>
          </w:pPr>
          <w:hyperlink w:anchor="__RefHeading___Toc2815330_73709187">
            <w:r>
              <w:rPr>
                <w:webHidden/>
                <w:rStyle w:val="IndexLink"/>
              </w:rPr>
              <w:t>4915</w:t>
            </w:r>
            <w:r>
              <w:rPr>
                <w:rStyle w:val="IndexLink"/>
                <w:rtl w:val="true"/>
              </w:rPr>
              <w:t xml:space="preserve"> - </w:t>
            </w:r>
            <w:r>
              <w:rPr>
                <w:rStyle w:val="IndexLink"/>
                <w:rtl w:val="true"/>
              </w:rPr>
              <w:t>علي بن سراج بن عبد اللّه</w:t>
            </w:r>
            <w:r>
              <w:rPr>
                <w:rStyle w:val="IndexLink"/>
                <w:rtl w:val="true"/>
              </w:rPr>
              <w:tab/>
            </w:r>
            <w:r>
              <w:rPr>
                <w:rStyle w:val="IndexLink"/>
              </w:rPr>
              <w:t>515</w:t>
            </w:r>
          </w:hyperlink>
        </w:p>
        <w:p>
          <w:pPr>
            <w:pStyle w:val="Contents5"/>
            <w:tabs>
              <w:tab w:val="clear" w:pos="7892"/>
              <w:tab w:val="right" w:pos="9026" w:leader="dot"/>
            </w:tabs>
            <w:rPr/>
          </w:pPr>
          <w:hyperlink w:anchor="__RefHeading___Toc2815332_73709187">
            <w:r>
              <w:rPr>
                <w:webHidden/>
                <w:rStyle w:val="IndexLink"/>
              </w:rPr>
              <w:t>4916</w:t>
            </w:r>
            <w:r>
              <w:rPr>
                <w:rStyle w:val="IndexLink"/>
                <w:rtl w:val="true"/>
              </w:rPr>
              <w:t xml:space="preserve"> - </w:t>
            </w:r>
            <w:r>
              <w:rPr>
                <w:rStyle w:val="IndexLink"/>
                <w:rtl w:val="true"/>
              </w:rPr>
              <w:t>علي بن سعيد بن بشير بن مهران</w:t>
            </w:r>
            <w:r>
              <w:rPr>
                <w:rStyle w:val="IndexLink"/>
                <w:rtl w:val="true"/>
              </w:rPr>
              <w:tab/>
            </w:r>
            <w:r>
              <w:rPr>
                <w:rStyle w:val="IndexLink"/>
              </w:rPr>
              <w:t>518</w:t>
            </w:r>
          </w:hyperlink>
        </w:p>
        <w:p>
          <w:pPr>
            <w:pStyle w:val="Contents5"/>
            <w:tabs>
              <w:tab w:val="clear" w:pos="7892"/>
              <w:tab w:val="right" w:pos="9026" w:leader="dot"/>
            </w:tabs>
            <w:rPr/>
          </w:pPr>
          <w:hyperlink w:anchor="__RefHeading___Toc2815334_73709187">
            <w:r>
              <w:rPr>
                <w:webHidden/>
                <w:rStyle w:val="IndexLink"/>
              </w:rPr>
              <w:t>4917</w:t>
            </w:r>
            <w:r>
              <w:rPr>
                <w:rStyle w:val="IndexLink"/>
                <w:rtl w:val="true"/>
              </w:rPr>
              <w:t xml:space="preserve"> - </w:t>
            </w:r>
            <w:r>
              <w:rPr>
                <w:rStyle w:val="IndexLink"/>
                <w:rtl w:val="true"/>
              </w:rPr>
              <w:t>علي بن سعيد بن جرير</w:t>
            </w:r>
            <w:r>
              <w:rPr>
                <w:rStyle w:val="IndexLink"/>
                <w:rtl w:val="true"/>
              </w:rPr>
              <w:tab/>
            </w:r>
            <w:r>
              <w:rPr>
                <w:rStyle w:val="IndexLink"/>
              </w:rPr>
              <w:t>520</w:t>
            </w:r>
          </w:hyperlink>
        </w:p>
        <w:p>
          <w:pPr>
            <w:pStyle w:val="Contents5"/>
            <w:tabs>
              <w:tab w:val="clear" w:pos="7892"/>
              <w:tab w:val="right" w:pos="9026" w:leader="dot"/>
            </w:tabs>
            <w:rPr/>
          </w:pPr>
          <w:hyperlink w:anchor="__RefHeading___Toc2815336_73709187">
            <w:r>
              <w:rPr>
                <w:webHidden/>
                <w:rStyle w:val="IndexLink"/>
              </w:rPr>
              <w:t>4918</w:t>
            </w:r>
            <w:r>
              <w:rPr>
                <w:rStyle w:val="IndexLink"/>
                <w:rtl w:val="true"/>
              </w:rPr>
              <w:t xml:space="preserve"> - </w:t>
            </w:r>
            <w:r>
              <w:rPr>
                <w:rStyle w:val="IndexLink"/>
                <w:rtl w:val="true"/>
              </w:rPr>
              <w:t>علي بن سعيد بن جعفر بن محمّد الحميري</w:t>
            </w:r>
            <w:r>
              <w:rPr>
                <w:rStyle w:val="IndexLink"/>
                <w:rtl w:val="true"/>
              </w:rPr>
              <w:tab/>
            </w:r>
            <w:r>
              <w:rPr>
                <w:rStyle w:val="IndexLink"/>
              </w:rPr>
              <w:t>522</w:t>
            </w:r>
          </w:hyperlink>
        </w:p>
        <w:p>
          <w:pPr>
            <w:pStyle w:val="Contents5"/>
            <w:tabs>
              <w:tab w:val="clear" w:pos="7892"/>
              <w:tab w:val="right" w:pos="9026" w:leader="dot"/>
            </w:tabs>
            <w:rPr/>
          </w:pPr>
          <w:hyperlink w:anchor="__RefHeading___Toc2815338_73709187">
            <w:r>
              <w:rPr>
                <w:webHidden/>
                <w:rStyle w:val="IndexLink"/>
              </w:rPr>
              <w:t>4919</w:t>
            </w:r>
            <w:r>
              <w:rPr>
                <w:rStyle w:val="IndexLink"/>
                <w:rtl w:val="true"/>
              </w:rPr>
              <w:t xml:space="preserve"> - </w:t>
            </w:r>
            <w:r>
              <w:rPr>
                <w:rStyle w:val="IndexLink"/>
                <w:rtl w:val="true"/>
              </w:rPr>
              <w:t>علي بن سعيد بن صدقة القرشي</w:t>
            </w:r>
            <w:r>
              <w:rPr>
                <w:rStyle w:val="IndexLink"/>
                <w:rtl w:val="true"/>
              </w:rPr>
              <w:tab/>
            </w:r>
            <w:r>
              <w:rPr>
                <w:rStyle w:val="IndexLink"/>
              </w:rPr>
              <w:t>522</w:t>
            </w:r>
          </w:hyperlink>
        </w:p>
        <w:p>
          <w:pPr>
            <w:pStyle w:val="Contents5"/>
            <w:tabs>
              <w:tab w:val="clear" w:pos="7892"/>
              <w:tab w:val="right" w:pos="9026" w:leader="dot"/>
            </w:tabs>
            <w:rPr/>
          </w:pPr>
          <w:hyperlink w:anchor="__RefHeading___Toc2815340_73709187">
            <w:r>
              <w:rPr>
                <w:webHidden/>
                <w:rStyle w:val="IndexLink"/>
              </w:rPr>
              <w:t>4920</w:t>
            </w:r>
            <w:r>
              <w:rPr>
                <w:rStyle w:val="IndexLink"/>
                <w:rtl w:val="true"/>
              </w:rPr>
              <w:t xml:space="preserve"> - </w:t>
            </w:r>
            <w:r>
              <w:rPr>
                <w:rStyle w:val="IndexLink"/>
                <w:rtl w:val="true"/>
              </w:rPr>
              <w:t>علي بن سعيد بن عبد اللّه</w:t>
            </w:r>
            <w:r>
              <w:rPr>
                <w:rStyle w:val="IndexLink"/>
                <w:rtl w:val="true"/>
              </w:rPr>
              <w:tab/>
            </w:r>
            <w:r>
              <w:rPr>
                <w:rStyle w:val="IndexLink"/>
              </w:rPr>
              <w:t>523</w:t>
            </w:r>
          </w:hyperlink>
        </w:p>
        <w:p>
          <w:pPr>
            <w:pStyle w:val="Contents5"/>
            <w:tabs>
              <w:tab w:val="clear" w:pos="7892"/>
              <w:tab w:val="right" w:pos="9026" w:leader="dot"/>
            </w:tabs>
            <w:rPr/>
          </w:pPr>
          <w:hyperlink w:anchor="__RefHeading___Toc2815342_73709187">
            <w:r>
              <w:rPr>
                <w:webHidden/>
                <w:rStyle w:val="IndexLink"/>
              </w:rPr>
              <w:t>4921</w:t>
            </w:r>
            <w:r>
              <w:rPr>
                <w:rStyle w:val="IndexLink"/>
                <w:rtl w:val="true"/>
              </w:rPr>
              <w:t xml:space="preserve"> - </w:t>
            </w:r>
            <w:r>
              <w:rPr>
                <w:rStyle w:val="IndexLink"/>
                <w:rtl w:val="true"/>
              </w:rPr>
              <w:t>علي بن سليمان بن أحمد بن سليمان</w:t>
            </w:r>
            <w:r>
              <w:rPr>
                <w:rStyle w:val="IndexLink"/>
                <w:rtl w:val="true"/>
              </w:rPr>
              <w:tab/>
            </w:r>
            <w:r>
              <w:rPr>
                <w:rStyle w:val="IndexLink"/>
              </w:rPr>
              <w:t>523</w:t>
            </w:r>
          </w:hyperlink>
        </w:p>
        <w:p>
          <w:pPr>
            <w:pStyle w:val="Contents5"/>
            <w:tabs>
              <w:tab w:val="clear" w:pos="7892"/>
              <w:tab w:val="right" w:pos="9026" w:leader="dot"/>
            </w:tabs>
            <w:rPr/>
          </w:pPr>
          <w:hyperlink w:anchor="__RefHeading___Toc2815344_73709187">
            <w:r>
              <w:rPr>
                <w:webHidden/>
                <w:rStyle w:val="IndexLink"/>
              </w:rPr>
              <w:t>4922</w:t>
            </w:r>
            <w:r>
              <w:rPr>
                <w:rStyle w:val="IndexLink"/>
                <w:rtl w:val="true"/>
              </w:rPr>
              <w:t xml:space="preserve"> - </w:t>
            </w:r>
            <w:r>
              <w:rPr>
                <w:rStyle w:val="IndexLink"/>
                <w:rtl w:val="true"/>
              </w:rPr>
              <w:t>علي بن سليمان بن سلمة</w:t>
            </w:r>
            <w:r>
              <w:rPr>
                <w:rStyle w:val="IndexLink"/>
                <w:rtl w:val="true"/>
              </w:rPr>
              <w:tab/>
            </w:r>
            <w:r>
              <w:rPr>
                <w:rStyle w:val="IndexLink"/>
              </w:rPr>
              <w:t>524</w:t>
            </w:r>
          </w:hyperlink>
        </w:p>
        <w:p>
          <w:pPr>
            <w:pStyle w:val="Contents5"/>
            <w:tabs>
              <w:tab w:val="clear" w:pos="7892"/>
              <w:tab w:val="right" w:pos="9026" w:leader="dot"/>
            </w:tabs>
            <w:rPr/>
          </w:pPr>
          <w:hyperlink w:anchor="__RefHeading___Toc2815346_73709187">
            <w:r>
              <w:rPr>
                <w:webHidden/>
                <w:rStyle w:val="IndexLink"/>
              </w:rPr>
              <w:t>4923</w:t>
            </w:r>
            <w:r>
              <w:rPr>
                <w:rStyle w:val="IndexLink"/>
                <w:rtl w:val="true"/>
              </w:rPr>
              <w:t xml:space="preserve"> - </w:t>
            </w:r>
            <w:r>
              <w:rPr>
                <w:rStyle w:val="IndexLink"/>
                <w:rtl w:val="true"/>
              </w:rPr>
              <w:t>علي بن سليمان بن علي</w:t>
            </w:r>
            <w:r>
              <w:rPr>
                <w:rStyle w:val="IndexLink"/>
                <w:rtl w:val="true"/>
              </w:rPr>
              <w:tab/>
            </w:r>
            <w:r>
              <w:rPr>
                <w:rStyle w:val="IndexLink"/>
              </w:rPr>
              <w:t>525</w:t>
            </w:r>
          </w:hyperlink>
        </w:p>
        <w:p>
          <w:pPr>
            <w:pStyle w:val="Contents5"/>
            <w:tabs>
              <w:tab w:val="clear" w:pos="7892"/>
              <w:tab w:val="right" w:pos="9026" w:leader="dot"/>
            </w:tabs>
            <w:rPr/>
          </w:pPr>
          <w:hyperlink w:anchor="__RefHeading___Toc2815348_73709187">
            <w:r>
              <w:rPr>
                <w:webHidden/>
                <w:rStyle w:val="IndexLink"/>
              </w:rPr>
              <w:t>4924</w:t>
            </w:r>
            <w:r>
              <w:rPr>
                <w:rStyle w:val="IndexLink"/>
                <w:rtl w:val="true"/>
              </w:rPr>
              <w:t xml:space="preserve"> - </w:t>
            </w:r>
            <w:r>
              <w:rPr>
                <w:rStyle w:val="IndexLink"/>
                <w:rtl w:val="true"/>
              </w:rPr>
              <w:t>علي بن سليمان بن الفضل</w:t>
            </w:r>
            <w:r>
              <w:rPr>
                <w:rStyle w:val="IndexLink"/>
                <w:rtl w:val="true"/>
              </w:rPr>
              <w:tab/>
            </w:r>
            <w:r>
              <w:rPr>
                <w:rStyle w:val="IndexLink"/>
              </w:rPr>
              <w:t>526</w:t>
            </w:r>
          </w:hyperlink>
        </w:p>
        <w:p>
          <w:pPr>
            <w:pStyle w:val="Contents5"/>
            <w:tabs>
              <w:tab w:val="clear" w:pos="7892"/>
              <w:tab w:val="right" w:pos="9026" w:leader="dot"/>
            </w:tabs>
            <w:rPr/>
          </w:pPr>
          <w:hyperlink w:anchor="__RefHeading___Toc2815350_73709187">
            <w:r>
              <w:rPr>
                <w:webHidden/>
                <w:rStyle w:val="IndexLink"/>
              </w:rPr>
              <w:t>4925</w:t>
            </w:r>
            <w:r>
              <w:rPr>
                <w:rStyle w:val="IndexLink"/>
                <w:rtl w:val="true"/>
              </w:rPr>
              <w:t xml:space="preserve"> - </w:t>
            </w:r>
            <w:r>
              <w:rPr>
                <w:rStyle w:val="IndexLink"/>
                <w:rtl w:val="true"/>
              </w:rPr>
              <w:t>علي بن سليمان بن كيسان</w:t>
            </w:r>
            <w:r>
              <w:rPr>
                <w:rStyle w:val="IndexLink"/>
                <w:rtl w:val="true"/>
              </w:rPr>
              <w:tab/>
            </w:r>
            <w:r>
              <w:rPr>
                <w:rStyle w:val="IndexLink"/>
              </w:rPr>
              <w:t>528</w:t>
            </w:r>
          </w:hyperlink>
        </w:p>
        <w:p>
          <w:pPr>
            <w:pStyle w:val="Contents5"/>
            <w:tabs>
              <w:tab w:val="clear" w:pos="7892"/>
              <w:tab w:val="right" w:pos="9026" w:leader="dot"/>
            </w:tabs>
            <w:rPr/>
          </w:pPr>
          <w:hyperlink w:anchor="__RefHeading___Toc2815352_73709187">
            <w:r>
              <w:rPr>
                <w:webHidden/>
                <w:rStyle w:val="IndexLink"/>
              </w:rPr>
              <w:t>4926</w:t>
            </w:r>
            <w:r>
              <w:rPr>
                <w:rStyle w:val="IndexLink"/>
                <w:rtl w:val="true"/>
              </w:rPr>
              <w:t xml:space="preserve"> - </w:t>
            </w:r>
            <w:r>
              <w:rPr>
                <w:rStyle w:val="IndexLink"/>
                <w:rtl w:val="true"/>
              </w:rPr>
              <w:t>علي بن سليمان</w:t>
            </w:r>
            <w:r>
              <w:rPr>
                <w:rStyle w:val="IndexLink"/>
                <w:rtl w:val="true"/>
              </w:rPr>
              <w:tab/>
            </w:r>
            <w:r>
              <w:rPr>
                <w:rStyle w:val="IndexLink"/>
              </w:rPr>
              <w:t>530</w:t>
            </w:r>
          </w:hyperlink>
        </w:p>
        <w:p>
          <w:pPr>
            <w:pStyle w:val="Contents5"/>
            <w:tabs>
              <w:tab w:val="clear" w:pos="7892"/>
              <w:tab w:val="right" w:pos="9026" w:leader="dot"/>
            </w:tabs>
            <w:rPr/>
          </w:pPr>
          <w:hyperlink w:anchor="__RefHeading___Toc2815354_73709187">
            <w:r>
              <w:rPr>
                <w:webHidden/>
                <w:rStyle w:val="IndexLink"/>
              </w:rPr>
              <w:t>4927</w:t>
            </w:r>
            <w:r>
              <w:rPr>
                <w:rStyle w:val="IndexLink"/>
                <w:rtl w:val="true"/>
              </w:rPr>
              <w:t xml:space="preserve"> - </w:t>
            </w:r>
            <w:r>
              <w:rPr>
                <w:rStyle w:val="IndexLink"/>
                <w:rtl w:val="true"/>
              </w:rPr>
              <w:t>علي بن السمط‍‌ بن محمّد بن السمط‍‌</w:t>
            </w:r>
            <w:r>
              <w:rPr>
                <w:rStyle w:val="IndexLink"/>
                <w:rtl w:val="true"/>
              </w:rPr>
              <w:tab/>
            </w:r>
            <w:r>
              <w:rPr>
                <w:rStyle w:val="IndexLink"/>
              </w:rPr>
              <w:t>531</w:t>
            </w:r>
          </w:hyperlink>
        </w:p>
        <w:p>
          <w:pPr>
            <w:pStyle w:val="Contents5"/>
            <w:tabs>
              <w:tab w:val="clear" w:pos="7892"/>
              <w:tab w:val="right" w:pos="9026" w:leader="dot"/>
            </w:tabs>
            <w:rPr/>
          </w:pPr>
          <w:hyperlink w:anchor="__RefHeading___Toc2815356_73709187">
            <w:r>
              <w:rPr>
                <w:webHidden/>
                <w:rStyle w:val="IndexLink"/>
              </w:rPr>
              <w:t>4928</w:t>
            </w:r>
            <w:r>
              <w:rPr>
                <w:rStyle w:val="IndexLink"/>
                <w:rtl w:val="true"/>
              </w:rPr>
              <w:t xml:space="preserve"> - </w:t>
            </w:r>
            <w:r>
              <w:rPr>
                <w:rStyle w:val="IndexLink"/>
                <w:rtl w:val="true"/>
              </w:rPr>
              <w:t>علي بن سهل بن بكر الصداني</w:t>
            </w:r>
            <w:r>
              <w:rPr>
                <w:rStyle w:val="IndexLink"/>
                <w:rtl w:val="true"/>
              </w:rPr>
              <w:tab/>
            </w:r>
            <w:r>
              <w:rPr>
                <w:rStyle w:val="IndexLink"/>
              </w:rPr>
              <w:t>532</w:t>
            </w:r>
          </w:hyperlink>
        </w:p>
        <w:p>
          <w:pPr>
            <w:pStyle w:val="Contents4"/>
            <w:tabs>
              <w:tab w:val="clear" w:pos="8176"/>
              <w:tab w:val="right" w:pos="9026" w:leader="dot"/>
            </w:tabs>
            <w:rPr/>
          </w:pPr>
          <w:hyperlink w:anchor="__RefHeading___Toc2815358_73709187">
            <w:r>
              <w:rPr>
                <w:webHidden/>
                <w:rStyle w:val="IndexLink"/>
                <w:rtl w:val="true"/>
              </w:rPr>
              <w:t>حرف الشين</w:t>
            </w:r>
            <w:r>
              <w:rPr>
                <w:rStyle w:val="IndexLink"/>
                <w:rtl w:val="true"/>
              </w:rPr>
              <w:tab/>
            </w:r>
            <w:r>
              <w:rPr>
                <w:rStyle w:val="IndexLink"/>
              </w:rPr>
              <w:t>534</w:t>
            </w:r>
          </w:hyperlink>
        </w:p>
        <w:p>
          <w:pPr>
            <w:pStyle w:val="Contents5"/>
            <w:tabs>
              <w:tab w:val="clear" w:pos="7892"/>
              <w:tab w:val="right" w:pos="9026" w:leader="dot"/>
            </w:tabs>
            <w:rPr/>
          </w:pPr>
          <w:hyperlink w:anchor="__RefHeading___Toc2815360_73709187">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2815362_73709187">
            <w:r>
              <w:rPr>
                <w:webHidden/>
                <w:rStyle w:val="IndexLink"/>
              </w:rPr>
              <w:t>4929</w:t>
            </w:r>
            <w:r>
              <w:rPr>
                <w:rStyle w:val="IndexLink"/>
                <w:rtl w:val="true"/>
              </w:rPr>
              <w:t xml:space="preserve"> - </w:t>
            </w:r>
            <w:r>
              <w:rPr>
                <w:rStyle w:val="IndexLink"/>
                <w:rtl w:val="true"/>
              </w:rPr>
              <w:t>علي بن شاكر</w:t>
            </w:r>
            <w:r>
              <w:rPr>
                <w:rStyle w:val="IndexLink"/>
                <w:rtl w:val="true"/>
              </w:rPr>
              <w:tab/>
            </w:r>
            <w:r>
              <w:rPr>
                <w:rStyle w:val="IndexLink"/>
              </w:rPr>
              <w:t>534</w:t>
            </w:r>
          </w:hyperlink>
        </w:p>
        <w:p>
          <w:pPr>
            <w:pStyle w:val="Contents5"/>
            <w:tabs>
              <w:tab w:val="clear" w:pos="7892"/>
              <w:tab w:val="right" w:pos="9026" w:leader="dot"/>
            </w:tabs>
            <w:rPr/>
          </w:pPr>
          <w:hyperlink w:anchor="__RefHeading___Toc2815364_73709187">
            <w:r>
              <w:rPr>
                <w:webHidden/>
                <w:rStyle w:val="IndexLink"/>
              </w:rPr>
              <w:t>4930</w:t>
            </w:r>
            <w:r>
              <w:rPr>
                <w:rStyle w:val="IndexLink"/>
                <w:rtl w:val="true"/>
              </w:rPr>
              <w:t xml:space="preserve"> - </w:t>
            </w:r>
            <w:r>
              <w:rPr>
                <w:rStyle w:val="IndexLink"/>
                <w:rtl w:val="true"/>
              </w:rPr>
              <w:t>علي بن شريح بن حميد</w:t>
            </w:r>
            <w:r>
              <w:rPr>
                <w:rStyle w:val="IndexLink"/>
                <w:rtl w:val="true"/>
              </w:rPr>
              <w:tab/>
            </w:r>
            <w:r>
              <w:rPr>
                <w:rStyle w:val="IndexLink"/>
              </w:rPr>
              <w:t>534</w:t>
            </w:r>
          </w:hyperlink>
        </w:p>
        <w:p>
          <w:pPr>
            <w:pStyle w:val="Contents5"/>
            <w:tabs>
              <w:tab w:val="clear" w:pos="7892"/>
              <w:tab w:val="right" w:pos="9026" w:leader="dot"/>
            </w:tabs>
            <w:rPr/>
          </w:pPr>
          <w:hyperlink w:anchor="__RefHeading___Toc2815366_73709187">
            <w:r>
              <w:rPr>
                <w:webHidden/>
                <w:rStyle w:val="IndexLink"/>
              </w:rPr>
              <w:t>4931</w:t>
            </w:r>
            <w:r>
              <w:rPr>
                <w:rStyle w:val="IndexLink"/>
                <w:rtl w:val="true"/>
              </w:rPr>
              <w:t xml:space="preserve"> - </w:t>
            </w:r>
            <w:r>
              <w:rPr>
                <w:rStyle w:val="IndexLink"/>
                <w:rtl w:val="true"/>
              </w:rPr>
              <w:t>علي بن شيبان بن بنان</w:t>
            </w:r>
            <w:r>
              <w:rPr>
                <w:rStyle w:val="IndexLink"/>
                <w:rtl w:val="true"/>
              </w:rPr>
              <w:tab/>
            </w:r>
            <w:r>
              <w:rPr>
                <w:rStyle w:val="IndexLink"/>
              </w:rPr>
              <w:t>535</w:t>
            </w:r>
          </w:hyperlink>
        </w:p>
        <w:p>
          <w:pPr>
            <w:pStyle w:val="Contents4"/>
            <w:tabs>
              <w:tab w:val="clear" w:pos="8176"/>
              <w:tab w:val="right" w:pos="9026" w:leader="dot"/>
            </w:tabs>
            <w:rPr/>
          </w:pPr>
          <w:hyperlink w:anchor="__RefHeading___Toc2815368_73709187">
            <w:r>
              <w:rPr>
                <w:webHidden/>
                <w:rStyle w:val="IndexLink"/>
                <w:rtl w:val="true"/>
              </w:rPr>
              <w:t>حرف الصّاد</w:t>
            </w:r>
            <w:r>
              <w:rPr>
                <w:rStyle w:val="IndexLink"/>
                <w:rtl w:val="true"/>
              </w:rPr>
              <w:tab/>
            </w:r>
            <w:r>
              <w:rPr>
                <w:rStyle w:val="IndexLink"/>
              </w:rPr>
              <w:t>537</w:t>
            </w:r>
          </w:hyperlink>
        </w:p>
        <w:p>
          <w:pPr>
            <w:pStyle w:val="Contents5"/>
            <w:tabs>
              <w:tab w:val="clear" w:pos="7892"/>
              <w:tab w:val="right" w:pos="9026" w:leader="dot"/>
            </w:tabs>
            <w:rPr/>
          </w:pPr>
          <w:hyperlink w:anchor="__RefHeading___Toc2815370_73709187">
            <w:r>
              <w:rPr>
                <w:webHidden/>
                <w:rStyle w:val="IndexLink"/>
              </w:rPr>
              <w:t>4932</w:t>
            </w:r>
            <w:r>
              <w:rPr>
                <w:rStyle w:val="IndexLink"/>
                <w:rtl w:val="true"/>
              </w:rPr>
              <w:t xml:space="preserve"> - </w:t>
            </w:r>
            <w:r>
              <w:rPr>
                <w:rStyle w:val="IndexLink"/>
                <w:rtl w:val="true"/>
              </w:rPr>
              <w:t>علي بن صالح</w:t>
            </w:r>
            <w:r>
              <w:rPr>
                <w:rStyle w:val="IndexLink"/>
                <w:rtl w:val="true"/>
              </w:rPr>
              <w:tab/>
            </w:r>
            <w:r>
              <w:rPr>
                <w:rStyle w:val="IndexLink"/>
              </w:rPr>
              <w:t>537</w:t>
            </w:r>
          </w:hyperlink>
        </w:p>
        <w:p>
          <w:pPr>
            <w:pStyle w:val="Contents4"/>
            <w:tabs>
              <w:tab w:val="clear" w:pos="8176"/>
              <w:tab w:val="right" w:pos="9026" w:leader="dot"/>
            </w:tabs>
            <w:rPr/>
          </w:pPr>
          <w:hyperlink w:anchor="__RefHeading___Toc2815372_73709187">
            <w:r>
              <w:rPr>
                <w:webHidden/>
                <w:rStyle w:val="IndexLink"/>
                <w:rtl w:val="true"/>
              </w:rPr>
              <w:t>حرف الضاد</w:t>
            </w:r>
            <w:r>
              <w:rPr>
                <w:rStyle w:val="IndexLink"/>
                <w:rtl w:val="true"/>
              </w:rPr>
              <w:tab/>
            </w:r>
            <w:r>
              <w:rPr>
                <w:rStyle w:val="IndexLink"/>
              </w:rPr>
              <w:t>537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71_105741"/>
      <w:bookmarkStart w:id="1" w:name="pg11471_105741"/>
      <w:bookmarkEnd w:id="1"/>
    </w:p>
    <w:p>
      <w:pPr>
        <w:pStyle w:val="Heading2"/>
        <w:numPr>
          <w:ilvl w:val="1"/>
          <w:numId w:val="1"/>
        </w:numPr>
        <w:rPr/>
      </w:pPr>
      <w:bookmarkStart w:id="2" w:name="pg11471_105741"/>
      <w:bookmarkStart w:id="3" w:name="__RefHeading___Toc2814912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4914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71_105743"/>
    </w:p>
    <w:p>
      <w:pPr>
        <w:pStyle w:val="BookText"/>
        <w:rPr/>
      </w:pPr>
      <w:bookmarkEnd w:id="7"/>
      <w:r>
        <w:rPr>
          <w:rFonts w:ascii="Amiri" w:hAnsi="Amiri" w:eastAsia="Amiri" w:cs="Amiri"/>
          <w:color w:val="111111"/>
          <w:sz w:val="28"/>
          <w:sz w:val="28"/>
          <w:szCs w:val="28"/>
          <w:rtl w:val="true"/>
          <w:lang w:bidi="ar-SA"/>
        </w:rPr>
        <w:t>الجزء الحادي و الاربعون</w:t>
      </w:r>
    </w:p>
    <w:p>
      <w:pPr>
        <w:pStyle w:val="Heading2"/>
        <w:numPr>
          <w:ilvl w:val="1"/>
          <w:numId w:val="1"/>
        </w:numPr>
        <w:rPr/>
      </w:pPr>
      <w:bookmarkStart w:id="8" w:name="__RefHeading___Toc2814916_73709187"/>
      <w:bookmarkStart w:id="9" w:name="_Toc3"/>
      <w:bookmarkEnd w:id="8"/>
      <w:r>
        <w:rPr>
          <w:rtl w:val="true"/>
        </w:rPr>
        <w:t>[</w:t>
      </w:r>
      <w:r>
        <w:rPr>
          <w:rtl w:val="true"/>
        </w:rPr>
        <w:t>تتمة حرف العين</w:t>
      </w:r>
      <w:r>
        <w:rPr>
          <w:rtl w:val="true"/>
        </w:rPr>
        <w:t>]</w:t>
      </w:r>
      <w:bookmarkEnd w:id="9"/>
    </w:p>
    <w:p>
      <w:pPr>
        <w:pStyle w:val="Heading3"/>
        <w:numPr>
          <w:ilvl w:val="2"/>
          <w:numId w:val="1"/>
        </w:numPr>
        <w:rPr/>
      </w:pPr>
      <w:bookmarkStart w:id="10" w:name="__RefHeading___Toc2814918_73709187"/>
      <w:bookmarkStart w:id="11" w:name="_Toc4"/>
      <w:bookmarkEnd w:id="10"/>
      <w:r>
        <w:rPr>
          <w:rtl w:val="true"/>
        </w:rPr>
        <w:t>ذكر من اسمه</w:t>
      </w:r>
      <w:r>
        <w:rPr>
          <w:rtl w:val="true"/>
        </w:rPr>
        <w:t xml:space="preserve">: </w:t>
      </w:r>
      <w:r>
        <w:rPr>
          <w:rtl w:val="true"/>
        </w:rPr>
        <w:t>عَقِيل</w:t>
      </w:r>
      <w:bookmarkEnd w:id="11"/>
    </w:p>
    <w:p>
      <w:pPr>
        <w:pStyle w:val="Heading4"/>
        <w:numPr>
          <w:ilvl w:val="3"/>
          <w:numId w:val="1"/>
        </w:numPr>
        <w:rPr/>
      </w:pPr>
      <w:bookmarkStart w:id="12" w:name="__RefHeading___Toc2814920_73709187"/>
      <w:bookmarkStart w:id="13" w:name="_Toc5"/>
      <w:bookmarkEnd w:id="12"/>
      <w:r>
        <w:rPr/>
        <w:t>4734</w:t>
      </w:r>
      <w:r>
        <w:rPr>
          <w:rtl w:val="true"/>
        </w:rPr>
        <w:t xml:space="preserve"> - </w:t>
      </w:r>
      <w:r>
        <w:rPr>
          <w:rtl w:val="true"/>
        </w:rPr>
        <w:t>عقيل  بن أحمد بن محمّد بن الأزرق</w:t>
      </w:r>
      <w:bookmarkEnd w:id="13"/>
    </w:p>
    <w:p>
      <w:pPr>
        <w:pStyle w:val="BookText"/>
        <w:rPr/>
      </w:pPr>
      <w:r>
        <w:rPr>
          <w:rFonts w:eastAsia="Amiri" w:cs="Amiri" w:ascii="Amiri" w:hAnsi="Amiri"/>
          <w:color w:val="111111"/>
          <w:sz w:val="28"/>
          <w:szCs w:val="28"/>
          <w:lang w:bidi="ar-SA"/>
        </w:rPr>
        <w:t>4734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 </w:t>
      </w:r>
      <w:r>
        <w:rPr>
          <w:rStyle w:val="FootnoteAnchor"/>
          <w:rtl w:val="true"/>
        </w:rPr>
        <w:footnoteReference w:id="2"/>
      </w:r>
      <w:r>
        <w:rPr>
          <w:rFonts w:ascii="IRNazanin" w:hAnsi="IRNazanin" w:eastAsia="IRNazanin"/>
          <w:color w:val="111111"/>
          <w:sz w:val="28"/>
          <w:sz w:val="28"/>
          <w:szCs w:val="28"/>
          <w:rtl w:val="true"/>
          <w:lang w:bidi="fa-IR"/>
        </w:rPr>
        <w:t>بن أحمد بن محمّد بن الأزرق</w:t>
      </w:r>
    </w:p>
    <w:p>
      <w:pPr>
        <w:pStyle w:val="BookText"/>
        <w:rPr/>
      </w:pPr>
      <w:r>
        <w:rPr>
          <w:rFonts w:ascii="IRNazanin" w:hAnsi="IRNazanin" w:eastAsia="IRNazanin"/>
          <w:color w:val="111111"/>
          <w:sz w:val="28"/>
          <w:sz w:val="28"/>
          <w:szCs w:val="28"/>
          <w:rtl w:val="true"/>
          <w:lang w:bidi="fa-IR"/>
        </w:rPr>
        <w:t>أبو طالب الفرّاء الورّاق</w:t>
      </w:r>
    </w:p>
    <w:p>
      <w:pPr>
        <w:pStyle w:val="BookText"/>
        <w:rPr/>
      </w:pPr>
      <w:r>
        <w:rPr>
          <w:rFonts w:ascii="Amiri" w:hAnsi="Amiri" w:eastAsia="Amiri" w:cs="Amiri"/>
          <w:color w:val="111111"/>
          <w:sz w:val="28"/>
          <w:sz w:val="28"/>
          <w:szCs w:val="28"/>
          <w:rtl w:val="true"/>
          <w:lang w:bidi="ar-SA"/>
        </w:rPr>
        <w:t xml:space="preserve">حدّث عن الشريف أبي </w:t>
      </w:r>
      <w:r>
        <w:rPr>
          <w:rStyle w:val="FootnoteAnchor"/>
          <w:rtl w:val="true"/>
        </w:rPr>
        <w:footnoteReference w:id="3"/>
      </w:r>
      <w:r>
        <w:rPr>
          <w:rFonts w:ascii="Amiri" w:hAnsi="Amiri" w:eastAsia="Amiri" w:cs="Amiri"/>
          <w:color w:val="111111"/>
          <w:sz w:val="28"/>
          <w:sz w:val="28"/>
          <w:szCs w:val="28"/>
          <w:rtl w:val="true"/>
          <w:lang w:bidi="ar-SA"/>
        </w:rPr>
        <w:t>الغنائم محمّد بن يحيى بن الحسين الزيدي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شيخنا الشريف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أنا أبو طالب عقيل بن أحمد بن محمّد بن الأزرق الفراء، في سلخ رجب سنة ثمان و أربعين و أربع مائة نا الشريف أبو الغنائم محمّد بن يحيى بن الحسين الحسيني </w:t>
      </w:r>
      <w:r>
        <w:rPr>
          <w:rStyle w:val="FootnoteAnchor"/>
          <w:rtl w:val="true"/>
        </w:rPr>
        <w:footnoteReference w:id="4"/>
      </w:r>
      <w:r>
        <w:rPr>
          <w:rFonts w:ascii="Amiri" w:hAnsi="Amiri" w:eastAsia="Amiri" w:cs="Amiri"/>
          <w:color w:val="111111"/>
          <w:sz w:val="28"/>
          <w:sz w:val="28"/>
          <w:szCs w:val="28"/>
          <w:rtl w:val="true"/>
          <w:lang w:bidi="ar-SA"/>
        </w:rPr>
        <w:t xml:space="preserve">الزيدي بدمشق في العشر </w:t>
      </w:r>
      <w:r>
        <w:rPr>
          <w:rStyle w:val="FootnoteAnchor"/>
          <w:rtl w:val="true"/>
        </w:rPr>
        <w:footnoteReference w:id="5"/>
      </w:r>
      <w:r>
        <w:rPr>
          <w:rFonts w:ascii="Amiri" w:hAnsi="Amiri" w:eastAsia="Amiri" w:cs="Amiri"/>
          <w:color w:val="111111"/>
          <w:sz w:val="28"/>
          <w:sz w:val="28"/>
          <w:szCs w:val="28"/>
          <w:rtl w:val="true"/>
          <w:lang w:bidi="ar-SA"/>
        </w:rPr>
        <w:t xml:space="preserve">الأخير من جمادى الأول من سنة سبع و عشرين و أربع مائة نا أبو الطيب محمّد بن يحيى بن علي بن الحديد بالكوفة في رجب سنة ست و أربع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به نا أبو الحسن علي بن محمّد بن محمّد بن عقبة الشيباني في رجب سنة ثمان و ثلاثين و ثلاثمائة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أبو القاسم الخضر بن أبان القرشي، نا أبو هدية إبراهيم بن هدبة، نا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القرآن و علّمه و أخذ بما فيه كان له شفيعا و دليلا </w:t>
      </w:r>
      <w:r>
        <w:rPr>
          <w:rStyle w:val="FootnoteAnchor"/>
          <w:rtl w:val="true"/>
        </w:rPr>
        <w:footnoteReference w:id="6"/>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8180</w:t>
      </w:r>
      <w:r>
        <w:rPr>
          <w:rFonts w:eastAsia="Amiri" w:cs="Amiri" w:ascii="Amiri" w:hAnsi="Amiri"/>
          <w:color w:val="111111"/>
          <w:sz w:val="28"/>
          <w:szCs w:val="28"/>
          <w:rtl w:val="true"/>
          <w:lang w:bidi="ar-SA"/>
        </w:rPr>
        <w:t xml:space="preserve">]. </w:t>
      </w:r>
      <w:bookmarkStart w:id="14" w:name="pg11471_105744"/>
    </w:p>
    <w:p>
      <w:pPr>
        <w:pStyle w:val="BookText"/>
        <w:rPr/>
      </w:pPr>
      <w:bookmarkEnd w:id="14"/>
      <w:r>
        <w:rPr>
          <w:rFonts w:ascii="Amiri" w:hAnsi="Amiri" w:eastAsia="Amiri" w:cs="Amiri"/>
          <w:color w:val="111111"/>
          <w:sz w:val="28"/>
          <w:sz w:val="28"/>
          <w:szCs w:val="28"/>
          <w:rtl w:val="true"/>
          <w:lang w:bidi="ar-SA"/>
        </w:rPr>
        <w:t>قرأت بخط‍‌ أبي محمّد بن صابر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يعني 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طالب عقيل بن أحمد بن محمّد بن الأزرق الفراء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عنده إلاّ جزء واحد سماعه فيه بخط‍‌ شيخه، و قلت له ما أسمعه منك حتى تعطيني إياه، فأعطاني إياه، و سمعته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دمشقي، توفي بدمشق و لم يعقب</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2814922_73709187"/>
      <w:bookmarkStart w:id="16" w:name="_Toc6"/>
      <w:bookmarkEnd w:id="15"/>
      <w:r>
        <w:rPr/>
        <w:t>4735</w:t>
      </w:r>
      <w:r>
        <w:rPr>
          <w:rtl w:val="true"/>
        </w:rPr>
        <w:t xml:space="preserve"> - </w:t>
      </w:r>
      <w:r>
        <w:rPr>
          <w:rtl w:val="true"/>
        </w:rPr>
        <w:t>عقيل بن أبي طالب بن عبد مناف</w:t>
      </w:r>
      <w:bookmarkEnd w:id="16"/>
    </w:p>
    <w:p>
      <w:pPr>
        <w:pStyle w:val="BookText"/>
        <w:rPr/>
      </w:pPr>
      <w:r>
        <w:rPr>
          <w:rFonts w:ascii="Amiri" w:hAnsi="Amiri" w:eastAsia="Amiri" w:cs="Amiri"/>
          <w:color w:val="111111"/>
          <w:sz w:val="28"/>
          <w:sz w:val="28"/>
          <w:szCs w:val="28"/>
          <w:rtl w:val="true"/>
          <w:lang w:bidi="ar-SA"/>
        </w:rPr>
        <w:t xml:space="preserve">أبو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أخو علي 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أكبر منهما، أسلم قبل سنة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غزوة مؤتة من أرض البلقاء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النبي صلّى اللّه عليه و سلم أحاديث يسيرة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عقيل، و ابن ابنه عبد اللّه بن محمّد بن عقيل، و موسى بن طلحة، و الحسن البصري، و عطاء بن أبي رباح، و مالك بن أبي عامر، و أبو صالح ذكوان السّمّان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
      </w:r>
      <w:r>
        <w:rPr>
          <w:rFonts w:ascii="Amiri" w:hAnsi="Amiri" w:eastAsia="Amiri" w:cs="Amiri"/>
          <w:color w:val="111111"/>
          <w:sz w:val="28"/>
          <w:sz w:val="28"/>
          <w:szCs w:val="28"/>
          <w:rtl w:val="true"/>
          <w:lang w:bidi="ar-SA"/>
        </w:rPr>
        <w:t>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أنبأ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ابن نمير، نا يونس بن بكير، نا طلحة بن يحيى، عن موسى بن طلحة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 قال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قريش إلى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أخيك يؤذينا في نادينا و في مسجدنا، فانهه عن أذانا،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عقيل ائتني بمحمّد، فذهبت فأتيته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بني عمك </w:t>
      </w:r>
    </w:p>
    <w:p>
      <w:pPr>
        <w:pStyle w:val="BookText"/>
        <w:rPr/>
      </w:pPr>
      <w:r>
        <w:rPr>
          <w:rFonts w:ascii="Amiri" w:hAnsi="Amiri" w:eastAsia="Amiri" w:cs="Amiri"/>
          <w:color w:val="111111"/>
          <w:sz w:val="28"/>
          <w:sz w:val="28"/>
          <w:szCs w:val="28"/>
          <w:rtl w:val="true"/>
          <w:lang w:bidi="ar-SA"/>
        </w:rPr>
        <w:t xml:space="preserve">يزعمون أنك تؤذيهم في ناديهم و في مسجدهم، فانته عن ذلك، قال فلحظ‍‌ رسول اللّه صلّى اللّه عليه و سلم ببصره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فحلّق رسول اللّه صلّى اللّه عليه و سلم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ترون هذه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بأقدر على أن أدع لكم ذلك على أن تستشعلوا لي منها شعلة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ابن أخي، فارجعوا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ثنا عبد العزيز بن أحمد، أنبأ أبو محمّد بن أبي نصر، أنبأ خيثمة بن سليمان، نا العباس بن الوليد، أنا محمّد بن شعيب، أخبرني شيبان بن عبد الرّحمن، نا الحسن بن دينار، عن الحسن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عقيل بن أبي طالب البصرة، فتزوج امرأة من بني جشم، فلما خرج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بالرفاء </w:t>
      </w:r>
      <w:r>
        <w:rPr>
          <w:rStyle w:val="FootnoteAnchor"/>
          <w:rtl w:val="true"/>
        </w:rPr>
        <w:footnoteReference w:id="10"/>
      </w:r>
      <w:r>
        <w:rPr>
          <w:rFonts w:ascii="Amiri" w:hAnsi="Amiri" w:eastAsia="Amiri" w:cs="Amiri"/>
          <w:color w:val="111111"/>
          <w:sz w:val="28"/>
          <w:sz w:val="28"/>
          <w:szCs w:val="28"/>
          <w:rtl w:val="true"/>
          <w:lang w:bidi="ar-SA"/>
        </w:rPr>
        <w:t>و البنين،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هكذا، نهانا رسول اللّه صلّى اللّه عليه و سلم أن نقول بالرفاء و البنين، و أمرنا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و بارك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يونس بن عبيد، و أبو هلال محمّد بن سليم الراسبي، و سليمان بن أرقم،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الشّحّامي، أنا أبو سعد الجنزرودي نا أبو طالب علي بن عبد الرّحمن، أنا أبو الحسن علي بن الحسن الفقيه، أنا أبو محمّد بن النحاس، أنا أبو سعيد بن الأعرابي، نا محمّد بن صالح كيلجة، نا أبو حذيفة، ثنا سفيان، عن يونس،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عقيل بن أبي طالب امرأة، فقيل له بالرّفاء و البنين،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ننهى عن هذا،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نصر بن رضوان، و أبو غالب بن البنّا، و أبو محمّد عبد اللّه بن محمّد بن نجا،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11"/>
      </w:r>
      <w:r>
        <w:rPr>
          <w:rFonts w:ascii="Amiri" w:hAnsi="Amiri" w:eastAsia="Amiri" w:cs="Amiri"/>
          <w:color w:val="111111"/>
          <w:sz w:val="28"/>
          <w:sz w:val="28"/>
          <w:szCs w:val="28"/>
          <w:rtl w:val="true"/>
          <w:lang w:bidi="ar-SA"/>
        </w:rPr>
        <w:t>،ثنا أبي، نا إسماعيل، و هو ابنر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عليّة، نا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أنا يونس،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عقيل بن أبي طالب تزوج امرأة من بني جشم </w:t>
      </w:r>
      <w:r>
        <w:rPr>
          <w:rStyle w:val="FootnoteAnchor"/>
          <w:rtl w:val="true"/>
        </w:rPr>
        <w:footnoteReference w:id="12"/>
      </w:r>
      <w:r>
        <w:rPr>
          <w:rFonts w:ascii="Amiri" w:hAnsi="Amiri" w:eastAsia="Amiri" w:cs="Amiri"/>
          <w:color w:val="111111"/>
          <w:sz w:val="28"/>
          <w:sz w:val="28"/>
          <w:szCs w:val="28"/>
          <w:rtl w:val="true"/>
          <w:lang w:bidi="ar-SA"/>
        </w:rPr>
        <w:t>،فدخل عليه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 البنين،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Style w:val="FootnoteAnchor"/>
          <w:rtl w:val="true"/>
        </w:rPr>
        <w:footnoteReference w:id="13"/>
      </w:r>
      <w:r>
        <w:rPr>
          <w:rFonts w:ascii="Amiri" w:hAnsi="Amiri" w:eastAsia="Amiri" w:cs="Amiri"/>
          <w:color w:val="111111"/>
          <w:sz w:val="28"/>
          <w:sz w:val="28"/>
          <w:szCs w:val="28"/>
          <w:rtl w:val="true"/>
          <w:lang w:bidi="ar-SA"/>
        </w:rPr>
        <w:t>ذاكم،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يا أبا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لكم، و بارك عليكم، إنا كذلك نؤمر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أنبأ أبو الحسين بن النقور، أنا عيسى بن علي، نا عبد اللّه بن محمّد، نا هدبة بن خالد، نا أبو هلال،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عقيل بن أبي طالب امرأة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 البنين،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أحدكم فليقل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و بارك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الفرج قوام بن زيد المرّي، نا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و أخبرناه أبو علي بن السّبط‍‌، و أبو عبد اللّه الحسين بن محمّد بن عبد الوهاب، و أم أبيها فاطمة بنت علي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محمّد بن علي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عمر الحربي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5"/>
      </w:r>
      <w:r>
        <w:rPr>
          <w:rFonts w:ascii="Amiri" w:hAnsi="Amiri" w:eastAsia="Amiri" w:cs="Amiri"/>
          <w:color w:val="111111"/>
          <w:sz w:val="28"/>
          <w:sz w:val="28"/>
          <w:szCs w:val="28"/>
          <w:rtl w:val="true"/>
          <w:lang w:bidi="ar-SA"/>
        </w:rPr>
        <w:t>أبو محمّد هبة اللّه بن سهل، أنا أبو سعد محمّد بن عبد الرّحمن، أنا الحاكم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الباغندي، نا هشام بن عمّار، نا عمران بن معروف السّدوسي، نا سليمان بن أرقم، عن الحسن، عن عقيل بن أبي طالب أنه تزوج، فقيل 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بالرّفاء و البنين،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هكذا، و لكن قولوا كما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البر </w:t>
      </w:r>
      <w:r>
        <w:rPr>
          <w:rStyle w:val="FootnoteAnchor"/>
          <w:rtl w:val="true"/>
        </w:rPr>
        <w:footnoteReference w:id="16"/>
      </w:r>
      <w:r>
        <w:rPr>
          <w:rFonts w:ascii="Amiri" w:hAnsi="Amiri" w:eastAsia="Amiri" w:cs="Amiri"/>
          <w:color w:val="111111"/>
          <w:sz w:val="28"/>
          <w:sz w:val="28"/>
          <w:szCs w:val="28"/>
          <w:rtl w:val="true"/>
          <w:lang w:bidi="ar-SA"/>
        </w:rPr>
        <w:t>و البركة، بارك اللّه لك، و بارك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تابعهم أشعث عن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أبو الربيع عن أبي عوانة، عن غالب القطان، عن الحسن فلم يسمّ‌ عقيلا،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مسدّد عن أبي عوانة، عن غالب، عن الحسن، عن رجل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أبي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فأخبرناه </w:t>
      </w:r>
      <w:r>
        <w:rPr>
          <w:rStyle w:val="FootnoteAnchor"/>
          <w:rtl w:val="true"/>
        </w:rPr>
        <w:footnoteReference w:id="17"/>
      </w:r>
      <w:r>
        <w:rPr>
          <w:rFonts w:ascii="Amiri" w:hAnsi="Amiri" w:eastAsia="Amiri" w:cs="Amiri"/>
          <w:color w:val="111111"/>
          <w:sz w:val="28"/>
          <w:sz w:val="28"/>
          <w:szCs w:val="28"/>
          <w:rtl w:val="true"/>
          <w:lang w:bidi="ar-SA"/>
        </w:rPr>
        <w:t>أبو القاسم بن السّمرقندي، أنا أبو الحسين بن النّقّور، أنا عيسى بن علي، أنا عبد اللّه بن محمّد، نا أبو الربيع الزّهراني، نا أبو عوانة، عن غالب القطان، عن الحسن، عن رجل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 البنين، فلما جاء اللّه بالإسلام علّمنا نبيّنا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لكم، و بارك عليكم أو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الحسن علي بن محمّد العلاّف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الكريم بن حمزة، 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أنا أبو منصور بن شكرويه، أنا أبو بكر بن مردويه،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الشافعي، نا معاذ بن المثنّى، نا مسدّد، نا أبو عوانة، عن غالب القطان، عن الحسن، عن رجل 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 البنين، فلما جاء الإسلام علّمنا نبيّنا صلّى اللّه عليه و سلم أن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لكم، و بارك عليكم، و باركه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اللّه بن محمّد بن عقيل، عن جده منقطعا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w:t>
      </w:r>
      <w:r>
        <w:rPr>
          <w:rStyle w:val="FootnoteAnchor"/>
          <w:rtl w:val="true"/>
        </w:rPr>
        <w:footnoteReference w:id="18"/>
      </w:r>
      <w:r>
        <w:rPr>
          <w:rFonts w:ascii="Amiri" w:hAnsi="Amiri" w:eastAsia="Amiri" w:cs="Amiri"/>
          <w:color w:val="111111"/>
          <w:sz w:val="28"/>
          <w:sz w:val="28"/>
          <w:szCs w:val="28"/>
          <w:rtl w:val="true"/>
          <w:lang w:bidi="ar-SA"/>
        </w:rPr>
        <w:t xml:space="preserve">،أنبأ أبو علي بن المذهب، أنا أحمد بن جعفر، نا عبد اللّه بن أحمد </w:t>
      </w:r>
      <w:r>
        <w:rPr>
          <w:rStyle w:val="FootnoteAnchor"/>
          <w:rtl w:val="true"/>
        </w:rPr>
        <w:footnoteReference w:id="19"/>
      </w:r>
      <w:r>
        <w:rPr>
          <w:rFonts w:ascii="Amiri" w:hAnsi="Amiri" w:eastAsia="Amiri" w:cs="Amiri"/>
          <w:color w:val="111111"/>
          <w:sz w:val="28"/>
          <w:sz w:val="28"/>
          <w:szCs w:val="28"/>
          <w:rtl w:val="true"/>
          <w:lang w:bidi="ar-SA"/>
        </w:rPr>
        <w:t>،حدّثني أبي، نا الحكم بن نافع، نا إسماعيل بن عيّاش، عن سالم بن عبد اللّه،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عقيل بن أبي طالب، فخرج علينا،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 البنين،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تقولوا ذلك، فإن النبي صلّى اللّه عليه و سلم نهانا عن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بارك اللّه لك </w:t>
      </w:r>
      <w:r>
        <w:rPr>
          <w:rStyle w:val="FootnoteAnchor"/>
          <w:rtl w:val="true"/>
        </w:rPr>
        <w:footnoteReference w:id="20"/>
      </w:r>
      <w:r>
        <w:rPr>
          <w:rFonts w:ascii="Amiri" w:hAnsi="Amiri" w:eastAsia="Amiri" w:cs="Amiri"/>
          <w:color w:val="111111"/>
          <w:sz w:val="28"/>
          <w:sz w:val="28"/>
          <w:szCs w:val="28"/>
          <w:rtl w:val="true"/>
          <w:lang w:bidi="ar-SA"/>
        </w:rPr>
        <w:t>،و بارك لك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w:t>
      </w:r>
      <w:r>
        <w:rPr>
          <w:rStyle w:val="FootnoteAnchor"/>
          <w:rtl w:val="true"/>
        </w:rPr>
        <w:footnoteReference w:id="21"/>
      </w:r>
      <w:r>
        <w:rPr>
          <w:rFonts w:ascii="Amiri" w:hAnsi="Amiri" w:eastAsia="Amiri" w:cs="Amiri"/>
          <w:color w:val="111111"/>
          <w:sz w:val="28"/>
          <w:sz w:val="28"/>
          <w:szCs w:val="28"/>
          <w:rtl w:val="true"/>
          <w:lang w:bidi="ar-SA"/>
        </w:rPr>
        <w:t xml:space="preserve">بن علي، أنبأ أبو عمر </w:t>
      </w:r>
      <w:r>
        <w:rPr>
          <w:rStyle w:val="FootnoteAnchor"/>
          <w:rtl w:val="true"/>
        </w:rPr>
        <w:footnoteReference w:id="22"/>
      </w:r>
      <w:r>
        <w:rPr>
          <w:rFonts w:ascii="Amiri" w:hAnsi="Amiri" w:eastAsia="Amiri" w:cs="Amiri"/>
          <w:color w:val="111111"/>
          <w:sz w:val="28"/>
          <w:sz w:val="28"/>
          <w:szCs w:val="28"/>
          <w:rtl w:val="true"/>
          <w:lang w:bidi="ar-SA"/>
        </w:rPr>
        <w:t>بن حيّوية، أنا أحمد بن معروف، نا أبو محمّد حارث بن أبي أسامة، أنا محمّد بن سعد أخبرنا هشام بن محمّد السائب،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 و كان له من الولد طالب بن أبي طالب، و عقيل بن أبي طالب</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 يكنى أبا يزيد، و كان بينه و بين طالب في السن عشر سنين، و كان عالما بنسب قريش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العز الكيلي </w:t>
      </w:r>
      <w:r>
        <w:rPr>
          <w:rStyle w:val="FootnoteAnchor"/>
          <w:rtl w:val="true"/>
        </w:rPr>
        <w:footnoteReference w:id="2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بن إسحاق، نا خليفة بن خياط‍‌، قال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جعفر، و علي، و عقيل، بنو أبي طالب، أمّهم فاطمة بنت أسد بن هاشم، أتى عقيل البصرة و الكوفة و الشام، يكنى أبا يزيد، مات في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البنّا، قالوا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جعفر المعدل، أنا أبو طاهر المخلّص، نا أحمد بن سليمان، نا الزبير بن بكار، قال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أبو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لا عقب له، و هو الذي يقول حيث استكرهته مشركو قريش على الخروج إلى بدر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ربّ‌ إمّا خرجوا بطالب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قعنب </w:t>
      </w:r>
      <w:r>
        <w:rPr>
          <w:rStyle w:val="FootnoteAnchor"/>
          <w:rtl w:val="true"/>
        </w:rPr>
        <w:footnoteReference w:id="30"/>
      </w:r>
      <w:r>
        <w:rPr>
          <w:rFonts w:ascii="Amiri" w:hAnsi="Amiri" w:eastAsia="Amiri" w:cs="Amiri"/>
          <w:color w:val="111111"/>
          <w:sz w:val="28"/>
          <w:sz w:val="28"/>
          <w:szCs w:val="28"/>
          <w:rtl w:val="true"/>
          <w:lang w:bidi="ar-SA"/>
        </w:rPr>
        <w:t>في هذه المقانب</w:t>
      </w:r>
    </w:p>
    <w:p>
      <w:pPr>
        <w:pStyle w:val="BookText"/>
        <w:rPr/>
      </w:pPr>
      <w:r>
        <w:rPr>
          <w:rFonts w:ascii="Amiri" w:hAnsi="Amiri" w:eastAsia="Amiri" w:cs="Amiri"/>
          <w:color w:val="111111"/>
          <w:sz w:val="28"/>
          <w:sz w:val="28"/>
          <w:szCs w:val="28"/>
          <w:rtl w:val="true"/>
          <w:lang w:bidi="ar-SA"/>
        </w:rPr>
        <w:t xml:space="preserve">فاجعلهم المغلوب غير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w:t>
      </w:r>
      <w:r>
        <w:rPr>
          <w:rStyle w:val="FootnoteAnchor"/>
          <w:rtl w:val="true"/>
        </w:rPr>
        <w:footnoteReference w:id="31"/>
      </w:r>
      <w:r>
        <w:rPr>
          <w:rFonts w:ascii="Amiri" w:hAnsi="Amiri" w:eastAsia="Amiri" w:cs="Amiri"/>
          <w:color w:val="111111"/>
          <w:sz w:val="28"/>
          <w:sz w:val="28"/>
          <w:szCs w:val="28"/>
          <w:rtl w:val="true"/>
          <w:lang w:bidi="ar-SA"/>
        </w:rPr>
        <w:t>المسلوب غير السالب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عقيلا، و جعفرا، و عليا كلّ‌ واحد منهم أسنّ‌ من صاحبه بعشر سنين على الولاء و ذكرب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بنات </w:t>
      </w:r>
      <w:r>
        <w:rPr>
          <w:rStyle w:val="FootnoteAnchor"/>
          <w:rtl w:val="true"/>
        </w:rPr>
        <w:footnoteReference w:id="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 كلّهم فاطمة بنت أسد بن هاشم بن عبد مناف بن قصي، و هي أول هاشمية ولدت لهاشمي، و قد أسلمت و هاجرت إلى اللّه و إلى رسول اللّه صلّى اللّه عليه و سلم بالمدينة، و ماتت بها، و شهدها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اللّنباني، أنا أبو بكر بن أبي الدنيا </w:t>
      </w:r>
      <w:r>
        <w:rPr>
          <w:rStyle w:val="FootnoteAnchor"/>
          <w:rtl w:val="true"/>
        </w:rPr>
        <w:footnoteReference w:id="33"/>
      </w:r>
      <w:r>
        <w:rPr>
          <w:rFonts w:ascii="IRNazanin" w:hAnsi="IRNazanin" w:eastAsia="IRNazanin"/>
          <w:color w:val="111111"/>
          <w:sz w:val="28"/>
          <w:sz w:val="28"/>
          <w:szCs w:val="28"/>
          <w:rtl w:val="true"/>
          <w:lang w:bidi="fa-IR"/>
        </w:rPr>
        <w:t>،نا محمّد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 بن أبي طالب بن عبد المطلب يكنى أبا يزيد، و كان أسن من جعفر و علي، مات في خلافة معاوية و له دار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 أنا أبو عمر بن حيّوية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عمي أبو طالب بن يوسف، أنا الجوهري قراءة عن أبي عمر</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أنبأ أحمد بن معروف، نا الحسين بن الفهم، نا محمّد بن سعد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 بن عبد المطلب بن هاشم بن عبد مناف بن قصي، و أمه فاطمة بنت أسد بن هاشم بن عبد مناف بن قصي، و كان أسنّ‌ بني أبي طالب بعد طالب، و كان عقيل أسنّ‌ من جعفر بعشر سنين، و كان جعفر أسنّ‌ من علي بعشر سنين، فعليّ‌ كان أصغرهم سنا، و أوّلهم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عقيل فيمن أخرج من بني هاشم كرها مع المشركين إلى بدر، فشهدها، و أسر يومئذ، و كان لا مال له، ففداه العباس بن عبد المطلب، و رجع عقيل إلى مكة، فلم يزل بها حتى خرج إلى رسول اللّه صلّى اللّه عليه و سلم مهاجرا في أوّل سنة ثمان فشهد غزوة مؤتة، ثم رجع فعرض له مرض، فلم يسمع له بذكر في فتح مكة، و لا الطائف، و لا خيبر، و لا حنين، و قد أطعمه رسول اللّه صلّى اللّه عليه و سلم بخيبر مائة و أربعين وسقا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عقيل بن أبي طالب بعد ما عمي في خلافة معاوية بن أبي سفيان، و له عقب اليوم، و له دار بالبقيع ربّة، يعني كثيرة الأهل و الجماعة واسعة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الآبنوسي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الفضل بن ناصر عنه، أنا أبو محمّد الجوهري، أنبأ أبو الحسين بن المظفر، أنا أبو علي المدائني، أنبأ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 بن أبي طالب بن عبد المطّلب يكنى أبا يزيد، و كان إسلامه قبل يوم مؤتة، فيما ذكر بعض أهل العلم، و كان ورث أبا طالب و هو و طالب دون عليّ‌ و جعفر لأنهما كانا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شريك عن جابر عن عبد اللّه بن محمّد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عقيلا بارز رجلا يوم مؤتة فقتله، فنفّله النبي صلّى اللّه عليه و سلم 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بن أبي طالب بن عبد المطلب بن هاشم أبو يزيد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بن أبي طالب بن عبد المطلب بن هاشم الهاشمي أبو يزيد القرشي له صحبة، روى عنه موسى بن طلحة، و عطاء بن أبي رباح، و الحسن، و مالك بن أبي عامر،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 أبو الحسن الدار قطني،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عقيل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 أبو يزيد، ابن عمّ‌ رسول اللّه صلّى اللّه عليه و سلم، أخو علي و جعفر، روى عن النبي صلّى اللّه عليه و سلم، روى عنه موسى بن طلحة، و الحسن البصري، و ابنه محمّد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8"/>
      </w:r>
      <w:r>
        <w:rPr>
          <w:rFonts w:ascii="Amiri" w:hAnsi="Amiri" w:eastAsia="Amiri" w:cs="Amiri"/>
          <w:color w:val="111111"/>
          <w:sz w:val="28"/>
          <w:sz w:val="28"/>
          <w:szCs w:val="28"/>
          <w:rtl w:val="true"/>
          <w:lang w:bidi="ar-SA"/>
        </w:rPr>
        <w:t>أبو الفتح يوسف بن عبد الواحد، أنا شجاع بن علي، أنبأ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 بن أبي طالب روى عنه ابنه محمّد، و الحسن بن أبي الحسن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سعد بن الفقيه و أبو الحسن الهمذاني </w:t>
      </w:r>
      <w:r>
        <w:rPr>
          <w:rStyle w:val="FootnoteAnchor"/>
          <w:rtl w:val="true"/>
        </w:rPr>
        <w:footnoteReference w:id="3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الحاكم أبو عبد اللّه</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محمد بن عبد اللّه قال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يزيد عقيل بن أبي طالب القرشي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عقيل بفتح العين،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 أبو يزيد، روى عن النبي صلّى اللّه عليه و سلم، روى عنه موسى بن طلحة، و الحسن البصري، و ابنه محمّد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أنبأ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أبو عبد اللّه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 يكنى أبا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43"/>
      </w:r>
      <w:r>
        <w:rPr>
          <w:rFonts w:ascii="Amiri" w:hAnsi="Amiri" w:eastAsia="Amiri" w:cs="Amiri"/>
          <w:color w:val="111111"/>
          <w:sz w:val="28"/>
          <w:sz w:val="28"/>
          <w:szCs w:val="28"/>
          <w:rtl w:val="true"/>
          <w:lang w:bidi="ar-SA"/>
        </w:rPr>
        <w:t xml:space="preserve">أبو البركات الأنماطي، أنا ثابت بن بندار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الأزهري، أنا عبيد اللّه </w:t>
      </w:r>
      <w:r>
        <w:rPr>
          <w:rStyle w:val="FootnoteAnchor"/>
          <w:rtl w:val="true"/>
        </w:rPr>
        <w:footnoteReference w:id="45"/>
      </w:r>
      <w:r>
        <w:rPr>
          <w:rFonts w:ascii="IRNazanin" w:hAnsi="IRNazanin" w:eastAsia="IRNazanin"/>
          <w:color w:val="111111"/>
          <w:sz w:val="28"/>
          <w:sz w:val="28"/>
          <w:szCs w:val="28"/>
          <w:rtl w:val="true"/>
          <w:lang w:bidi="fa-IR"/>
        </w:rPr>
        <w:t xml:space="preserve">بن </w:t>
      </w:r>
      <w:r>
        <w:rPr>
          <w:rStyle w:val="FootnoteAnchor"/>
          <w:rtl w:val="true"/>
        </w:rPr>
        <w:footnoteReference w:id="46"/>
      </w:r>
      <w:r>
        <w:rPr>
          <w:rFonts w:ascii="Amiri" w:hAnsi="Amiri" w:eastAsia="Amiri" w:cs="Amiri"/>
          <w:color w:val="111111"/>
          <w:sz w:val="28"/>
          <w:sz w:val="28"/>
          <w:szCs w:val="28"/>
          <w:rtl w:val="true"/>
          <w:lang w:bidi="ar-SA"/>
        </w:rPr>
        <w:t>أحمد بن يعقوب، أنبأ العباس بن العباس بن محمّد الجوهري، أنا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 بن أبي طالب أبو يزيد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47"/>
      </w:r>
      <w:r>
        <w:rPr>
          <w:rFonts w:ascii="Amiri" w:hAnsi="Amiri" w:eastAsia="Amiri" w:cs="Amiri"/>
          <w:color w:val="111111"/>
          <w:sz w:val="28"/>
          <w:sz w:val="28"/>
          <w:szCs w:val="28"/>
          <w:rtl w:val="true"/>
          <w:lang w:bidi="ar-SA"/>
        </w:rPr>
        <w:t>أبو القاسم بن السّمرقندي، أنا أبو الفضل بن البقال، أنا أبو الحسنم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الحمامي </w:t>
      </w:r>
      <w:r>
        <w:rPr>
          <w:rStyle w:val="FootnoteAnchor"/>
          <w:rtl w:val="true"/>
        </w:rPr>
        <w:footnoteReference w:id="48"/>
      </w:r>
      <w:r>
        <w:rPr>
          <w:rFonts w:ascii="Amiri" w:hAnsi="Amiri" w:eastAsia="Amiri" w:cs="Amiri"/>
          <w:color w:val="111111"/>
          <w:sz w:val="28"/>
          <w:sz w:val="28"/>
          <w:szCs w:val="28"/>
          <w:rtl w:val="true"/>
          <w:lang w:bidi="ar-SA"/>
        </w:rPr>
        <w:t>،أنا إبراهيم بن أحمد بن الحسن، أنا أبو إسحاق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نوحا القومسي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 يكنى أبا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 أبو بكر بن الطبري، أنا أبو الحسين بن الفضل، أنا عبد اللّه بن جعفر، نا يعقوب، قال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عقيل بن أبي طالب يعني أبا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المغربي، أنا محمّد بن عبد اللّه بن حمدون، أنا أبو حاتم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يزيد عقيل بن أبي طالب بن عبد المطلب الهاشمي، ابن عمّ‌ رسول اللّه صلّى اللّه عليه و سلم،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عقيل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0"/>
      </w:r>
      <w:r>
        <w:rPr>
          <w:rFonts w:ascii="Amiri" w:hAnsi="Amiri" w:eastAsia="Amiri" w:cs="Amiri"/>
          <w:color w:val="111111"/>
          <w:sz w:val="28"/>
          <w:sz w:val="28"/>
          <w:szCs w:val="28"/>
          <w:rtl w:val="true"/>
          <w:lang w:bidi="ar-SA"/>
        </w:rPr>
        <w:t xml:space="preserve">أبو القاسم بن السمرقندي، أنبأ أبو طاهر بن أبي الصّقر، أنا هبة اللّه بن إبراهيم، أنا أبو بكر المهندس، نا أبو بشر الدّولابي قال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يزيد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أنبأ أحمد بن علي بن منجويه، أنبأ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يزيد عقيل </w:t>
      </w:r>
      <w:r>
        <w:rPr>
          <w:rStyle w:val="FootnoteAnchor"/>
          <w:rtl w:val="true"/>
        </w:rPr>
        <w:footnoteReference w:id="52"/>
      </w:r>
      <w:r>
        <w:rPr>
          <w:rFonts w:ascii="Amiri" w:hAnsi="Amiri" w:eastAsia="Amiri" w:cs="Amiri"/>
          <w:color w:val="111111"/>
          <w:sz w:val="28"/>
          <w:sz w:val="28"/>
          <w:szCs w:val="28"/>
          <w:rtl w:val="true"/>
          <w:lang w:bidi="ar-SA"/>
        </w:rPr>
        <w:t>بن أبي طالب بن عبد المطّلب بن هاشم الهاشمي القرشي المديني، أخو علي و جعفر و طالب، و أم هانئ، و كان أسنّ‌ من جعفر و علي، و أمه فاطمة بنت أسد بن هاشم بن عبد مناف، ابن عمّ‌ رسول اللّه صلّى اللّه عليه و سلم، له صحبة من النبي صلّى اللّه عليه و سلم، أتى البصرة و الكوفة و الشام، و له دار بالمدينة، مات في ولاية معاوية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عبد العزيز الكتاني، نا أبو بكر محمّد بن عبيد اللّه بن أبي عمرو، أنا أبو عبد اللّه بن مروان، أنا أبو عبد الملك البسري،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أبي طالب يكنى أبا عيسى، لم يتابع على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يوسف أنا أبي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w:t>
      </w:r>
      <w:r>
        <w:rPr>
          <w:rStyle w:val="FootnoteAnchor"/>
          <w:rtl w:val="true"/>
        </w:rPr>
        <w:footnoteReference w:id="54"/>
      </w:r>
      <w:r>
        <w:rPr>
          <w:rFonts w:ascii="Amiri" w:hAnsi="Amiri" w:eastAsia="Amiri" w:cs="Amiri"/>
          <w:color w:val="111111"/>
          <w:sz w:val="28"/>
          <w:sz w:val="28"/>
          <w:szCs w:val="28"/>
          <w:rtl w:val="true"/>
          <w:lang w:bidi="ar-SA"/>
        </w:rPr>
        <w:t>بن حيوية، أنا أحمد بن معروف، نا الحسين بن الفهم، نا محمّد بن سعد، أنا محمّد بن كثير، عن الكلبي، عن أبي صالح، عن ابن 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لِمَنْ‌ فِي أَيْدِيكُمْ‌ مِنَ‌ الْأَسْرىٰ‌ إِنْ‌ يَعْلَمِ‌ اللّٰهُ‌ فِي قُلُوبِكُمْ‌ خَيْراً يُؤْتِكُمْ‌ خَيْراً مِمّٰا أُخِذَ مِنْكُمْ‌ وَ يَغْفِرْ لَكُمْ‌ وَ اللّٰهُ‌ غَفُورٌ رَحِيمٌ‌ </w:t>
      </w:r>
      <w:r>
        <w:rPr>
          <w:rStyle w:val="FootnoteAnchor"/>
          <w:rtl w:val="true"/>
        </w:rPr>
        <w:footnoteReference w:id="55"/>
      </w:r>
      <w:r>
        <w:rPr>
          <w:rFonts w:ascii="Amiri" w:hAnsi="Amiri" w:eastAsia="Amiri" w:cs="Amiri"/>
          <w:color w:val="111111"/>
          <w:sz w:val="28"/>
          <w:sz w:val="28"/>
          <w:szCs w:val="28"/>
          <w:rtl w:val="true"/>
          <w:lang w:bidi="ar-SA"/>
        </w:rPr>
        <w:t>،نزلت في الأسرى يوم بدر،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و نوفل بن الحارث، و عقيل بن أبي طالب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w:t>
      </w:r>
      <w:r>
        <w:rPr>
          <w:rStyle w:val="FootnoteAnchor"/>
          <w:rtl w:val="true"/>
        </w:rPr>
        <w:footnoteReference w:id="57"/>
      </w:r>
      <w:r>
        <w:rPr>
          <w:rFonts w:ascii="Amiri" w:hAnsi="Amiri" w:eastAsia="Amiri" w:cs="Amiri"/>
          <w:color w:val="111111"/>
          <w:sz w:val="28"/>
          <w:sz w:val="28"/>
          <w:szCs w:val="28"/>
          <w:rtl w:val="true"/>
          <w:lang w:bidi="ar-SA"/>
        </w:rPr>
        <w:t>،أنبأ علي بن عيسى النوفلي، عن إسحاق بن الفضل،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عقيل بن أبي طالب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قتلت من أشرافهم أ نحن </w:t>
      </w:r>
      <w:r>
        <w:rPr>
          <w:rStyle w:val="FootnoteAnchor"/>
          <w:rtl w:val="true"/>
        </w:rPr>
        <w:footnoteReference w:id="58"/>
      </w:r>
      <w:r>
        <w:rPr>
          <w:rFonts w:ascii="Amiri" w:hAnsi="Amiri" w:eastAsia="Amiri" w:cs="Amiri"/>
          <w:color w:val="111111"/>
          <w:sz w:val="28"/>
          <w:sz w:val="28"/>
          <w:szCs w:val="28"/>
          <w:rtl w:val="true"/>
          <w:lang w:bidi="ar-SA"/>
        </w:rPr>
        <w:t>فيهم‌؟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أبو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صفا لك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عقيل إنّه لم يبق من أهل بيتك أحد إلاّ و قد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لهم فليلحقوا بي، فلما أتاهم عقيل بهذه المقالة خرجوا، و ذكر أن العباس و نوفلا و عقيلا رجعوا إلى مكة، أمروا بذلك ليقيموا ما كانوا يقيمون من أمر السقاية، و الرفادة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الرئاسة، و ذلك بعد موت أبي لهب، و كانت السقاية و الرفادة و الرئاسة في الجاهلية في بني هاشم، ثم هاجروا بعد إلى المدينة، فقدموها بأولادهم و أهاليهم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المفضّل </w:t>
      </w:r>
      <w:r>
        <w:rPr>
          <w:rStyle w:val="FootnoteAnchor"/>
          <w:rtl w:val="true"/>
        </w:rPr>
        <w:footnoteReference w:id="59"/>
      </w:r>
      <w:r>
        <w:rPr>
          <w:rFonts w:ascii="Amiri" w:hAnsi="Amiri" w:eastAsia="Amiri" w:cs="Amiri"/>
          <w:color w:val="111111"/>
          <w:sz w:val="28"/>
          <w:sz w:val="28"/>
          <w:szCs w:val="28"/>
          <w:rtl w:val="true"/>
          <w:lang w:bidi="ar-SA"/>
        </w:rPr>
        <w:t xml:space="preserve">يحيى بن علي القاضي جدي لأمي، أنا أبو القاسم بن أبي العلاء، أنبأ أبو الحسن بن السمسار، أنا محمّد بن أحمد السلمي، أنا أبو القاسم جعفر بن محمّد بن إبراهيم العلوي، نا أبو الحسين يحيى بن الحسن بن جعفر العلوي، نا أحمد بن عثمان، نا شريح بن مسلمة التنوخي، عن إبراهيم بن يوسف بن أبي إسحاق </w:t>
      </w:r>
      <w:r>
        <w:rPr>
          <w:rStyle w:val="FootnoteAnchor"/>
          <w:rtl w:val="true"/>
        </w:rPr>
        <w:footnoteReference w:id="60"/>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عن حارثة بن مضرّب </w:t>
      </w:r>
      <w:r>
        <w:rPr>
          <w:rStyle w:val="FootnoteAnchor"/>
          <w:rtl w:val="true"/>
        </w:rPr>
        <w:footnoteReference w:id="62"/>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ليلة بدر أصابنا و عك من حمى و شيء من مطر، فافترق الناس يستترون تحت الشجر، و ما رأيت أحدا يصلي غير النبي صلّى اللّه عليه و سلّم حتى انفجر الصبح، 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الناس من تحت الشجر، فصلّى بهم ثم أقبل على القتال و رغّبهم فيه،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عبد المطلب قوم أخرجوا كرها، لم يريدوا قتالكم، فمن لقي منكم أحدا منهم فلا يقتله و ليأسره أسرا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قريش عند ذلك الضلع من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تصافّ‌ القوم رأى النبي صلّى اللّه عليه و سلم رجلا يسير على جمل أحمر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عند أحد من القوم خير فعند صاحب هذا الجمل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انطلق إلى حمزة، و كان حمزة أدنى القوم من القوم، فسله عن صاحب الجمل الأحمر، و ما 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عتبة بن ربيعة، و هو ينهى عن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الشجاع منا يومئذ الذي يقوم بإزاء رسول اللّه صلّى اللّه عليه و سلّم، فلما هزم اللّه القوم التفت فإذا عقيل مشدودة يداه عمرو عنقه بنسعة </w:t>
      </w:r>
      <w:r>
        <w:rPr>
          <w:rStyle w:val="FootnoteAnchor"/>
          <w:rtl w:val="true"/>
        </w:rPr>
        <w:footnoteReference w:id="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فصددت عنه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عمي أم علي، أما و اللّه لقد رأيت مكاني و لكن عمدا تصدّ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لك في أبي يزيد مشدودة يداه إلى عنقه بنسعة‌؟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فمضينا إليه نمشي، فلما رآنا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كنتم قتلتم أبا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ظفرتم و إلاّ فأدركوا القوم ما داموا بحدثان قرحهم،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قتله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8188</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w:t>
      </w:r>
      <w:r>
        <w:rPr>
          <w:rStyle w:val="FootnoteAnchor"/>
          <w:rtl w:val="true"/>
        </w:rPr>
        <w:footnoteReference w:id="65"/>
      </w:r>
      <w:r>
        <w:rPr>
          <w:rFonts w:ascii="Amiri" w:hAnsi="Amiri" w:eastAsia="Amiri" w:cs="Amiri"/>
          <w:color w:val="111111"/>
          <w:sz w:val="28"/>
          <w:sz w:val="28"/>
          <w:szCs w:val="28"/>
          <w:rtl w:val="true"/>
          <w:lang w:bidi="ar-SA"/>
        </w:rPr>
        <w:t>النّقّور، أنبأ محمّد بن عبد اللّه بن الحسين الدقاق، نا محمّد بن علي بن إسماعيل الأيلي، نا مقدام بن داود بن عيسى، نا يحيى بن عبد اللّه بن بكير، نا عبد اللّه بن السمح التّجيبي، عن عبّاد بن كثير، عن عقيل بن خالد، عن ابن شهاب، عن أنس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زينب بنت رسول اللّه صلّى اللّه عليه و سلم أجارت أبا العاص بن عبد شمس، فأجاز رسول اللّه صلّى اللّه عليه و سلم جوارها، و أنّ‌ أم هانئ ابنة أبي طالب أجارت أخاها عقيل بن أبي طالب يوم الفتح فأجاز رسول اللّه صلّى اللّه عليه و سلم جوارها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غير محفوظ‍‌، إنّما جارت رجلين من أحمائها </w:t>
      </w:r>
      <w:r>
        <w:rPr>
          <w:rStyle w:val="FootnoteAnchor"/>
          <w:rtl w:val="true"/>
        </w:rPr>
        <w:footnoteReference w:id="66"/>
      </w:r>
      <w:r>
        <w:rPr>
          <w:rFonts w:ascii="Amiri" w:hAnsi="Amiri" w:eastAsia="Amiri" w:cs="Amiri"/>
          <w:color w:val="111111"/>
          <w:sz w:val="28"/>
          <w:sz w:val="28"/>
          <w:szCs w:val="28"/>
          <w:rtl w:val="true"/>
          <w:lang w:bidi="ar-SA"/>
        </w:rPr>
        <w:t>من بني مخزوم، فأما عقيل فتقدم إسلامه قبل الفتح،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w:t>
      </w:r>
      <w:r>
        <w:rPr>
          <w:rStyle w:val="FootnoteAnchor"/>
          <w:rtl w:val="true"/>
        </w:rPr>
        <w:footnoteReference w:id="67"/>
      </w:r>
      <w:r>
        <w:rPr>
          <w:rFonts w:ascii="Amiri" w:hAnsi="Amiri" w:eastAsia="Amiri" w:cs="Amiri"/>
          <w:color w:val="111111"/>
          <w:sz w:val="28"/>
          <w:sz w:val="28"/>
          <w:szCs w:val="28"/>
          <w:rtl w:val="true"/>
          <w:lang w:bidi="ar-SA"/>
        </w:rPr>
        <w:t>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جعفر بن المسلمة، أنا أبو طاهر المخلّص، نا أحمد بن سليمان الطوسي، نا الزّبير بن بكّار، حدّثني إبراهيم بن حمزة، حدّثني محمّد بن عثمان بن أبي حرملة مولى بني عثمان، عن حسين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ممن ثبت مع رسول اللّه صلّى اللّه عليه و سلم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عليّ‌، و أبو سفيان بن الحارث، و عقيل بن أبي طالب، و عبد اللّه بن الزبير بن عبد المطلب، و الزبير بن العوام، و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الأنماطي، أنا ثابت بن بندار، أنا أبو العلاء الواسطي، أنا أبو بكر البابسيري، أنا الأحوص بن المفضل </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69"/>
      </w:r>
      <w:r>
        <w:rPr>
          <w:rFonts w:ascii="Amiri" w:hAnsi="Amiri" w:eastAsia="Amiri" w:cs="Amiri"/>
          <w:color w:val="111111"/>
          <w:sz w:val="28"/>
          <w:sz w:val="28"/>
          <w:szCs w:val="28"/>
          <w:rtl w:val="true"/>
          <w:lang w:bidi="ar-SA"/>
        </w:rPr>
        <w:t>الذين ثبتوا فهم ثمانية مع النبي عليه السلام بحنين،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و علي بن أبي طالب، و الفضل بن عباس، و ربيعة بن الحارث بن عبد المطلب، و أبو سفيان بن الحارث، و عقيل بن أبي طالب، و أسامة بن زيد </w:t>
      </w:r>
      <w:r>
        <w:rPr>
          <w:rStyle w:val="FootnoteAnchor"/>
          <w:rtl w:val="true"/>
        </w:rPr>
        <w:footnoteReference w:id="70"/>
      </w:r>
      <w:r>
        <w:rPr>
          <w:rFonts w:ascii="Amiri" w:hAnsi="Amiri" w:eastAsia="Amiri" w:cs="Amiri"/>
          <w:color w:val="111111"/>
          <w:sz w:val="28"/>
          <w:sz w:val="28"/>
          <w:szCs w:val="28"/>
          <w:rtl w:val="true"/>
          <w:lang w:bidi="ar-SA"/>
        </w:rPr>
        <w:t xml:space="preserve">،و أيمن بن عبيد </w:t>
      </w:r>
      <w:r>
        <w:rPr>
          <w:rStyle w:val="FootnoteAnchor"/>
          <w:rtl w:val="true"/>
        </w:rPr>
        <w:footnoteReference w:id="71"/>
      </w:r>
      <w:r>
        <w:rPr>
          <w:rFonts w:ascii="Amiri" w:hAnsi="Amiri" w:eastAsia="Amiri" w:cs="Amiri"/>
          <w:color w:val="111111"/>
          <w:sz w:val="28"/>
          <w:sz w:val="28"/>
          <w:szCs w:val="28"/>
          <w:rtl w:val="true"/>
          <w:lang w:bidi="ar-SA"/>
        </w:rPr>
        <w:t>أخو أسامة بن زيد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محمّد بن محمّد بن عبد العزيز بن المهدي، أنا أبو القاسم عبيد اللّه بن عمر بن أحمد بن شاهين، أنبأ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محمّد بن الحسن بن كوثر بن علي البربهاري، نا محمّد بن غالب بن حرب، نا الوليد بن صالح، نا شريك، عن ابن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عقيل،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بارز عقيل بن أبي طالب رجلا بمؤتة فقتله، فنفّله رسول اللّه صلّى اللّه عليه و سلم سيفه و ترسه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3"/>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بن طاهر، أنا أبو بكر البيهقي، أنبأ أبو الحسن علي بن أحمد بن عبدان، أنا أحمد بن عبيد، نا محمّد بن غالب، نا أبو الوليد، نا هشام، نا شريك، عن ابن عقيل،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بارز عقيل بن أبي طالب رجلا يوم مؤتة فقتله، فنفّله رسول اللّه صلّى اللّه عليه و سلم سيفه و ترسه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 تمتام </w:t>
      </w:r>
      <w:r>
        <w:rPr>
          <w:rStyle w:val="FootnoteAnchor"/>
          <w:rtl w:val="true"/>
        </w:rPr>
        <w:footnoteReference w:id="76"/>
      </w:r>
      <w:r>
        <w:rPr>
          <w:rFonts w:ascii="Amiri" w:hAnsi="Amiri" w:eastAsia="Amiri" w:cs="Amiri"/>
          <w:color w:val="111111"/>
          <w:sz w:val="28"/>
          <w:sz w:val="28"/>
          <w:szCs w:val="28"/>
          <w:rtl w:val="true"/>
          <w:lang w:bidi="ar-SA"/>
        </w:rPr>
        <w:t xml:space="preserve">،حدّثني الوليد بن صالح النحاس، نا شريك، عن ابن عقيل،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حديث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 عقيل بن أبي طالب رجلا يوم مؤتة فنفّله رسول اللّه صلّى اللّه عليه و سلم سيفه و ترسه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يوسف، أنا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أحمد بن معروف، نا الحسين بن الفهم، نا محمّد بن سعد </w:t>
      </w:r>
      <w:r>
        <w:rPr>
          <w:rStyle w:val="FootnoteAnchor"/>
          <w:rtl w:val="true"/>
        </w:rPr>
        <w:footnoteReference w:id="77"/>
      </w:r>
      <w:r>
        <w:rPr>
          <w:rFonts w:ascii="Amiri" w:hAnsi="Amiri" w:eastAsia="Amiri" w:cs="Amiri"/>
          <w:color w:val="111111"/>
          <w:sz w:val="28"/>
          <w:sz w:val="28"/>
          <w:szCs w:val="28"/>
          <w:rtl w:val="true"/>
          <w:lang w:bidi="ar-SA"/>
        </w:rPr>
        <w:t>،أنا الفضل بن دكين، نا قيس بن الربيع، عن جابر، عن عبد اللّه بن محمّد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عقيل بن أبي طالب خاتما يوم مؤتة فيه تماثيل فأتى به رسول اللّه صلّى اللّه عليه و سلم، فنفّله إياه، فكان في يده،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أنا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وثنا ابن سعد </w:t>
      </w:r>
      <w:r>
        <w:rPr>
          <w:rStyle w:val="FootnoteAnchor"/>
          <w:rtl w:val="true"/>
        </w:rPr>
        <w:footnoteReference w:id="78"/>
      </w:r>
      <w:r>
        <w:rPr>
          <w:rFonts w:ascii="Amiri" w:hAnsi="Amiri" w:eastAsia="Amiri" w:cs="Amiri"/>
          <w:color w:val="111111"/>
          <w:sz w:val="28"/>
          <w:sz w:val="28"/>
          <w:szCs w:val="28"/>
          <w:rtl w:val="true"/>
          <w:lang w:bidi="ar-SA"/>
        </w:rPr>
        <w:t>،أنا محمّد بن حميد، عن معمر، عن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عقيل بن أبي طالب بمخيط‍‌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خيطي بهذا ثيابك، فبعث النبي صلّى اللّه عليه و سلم مناديا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يغلنّ‌ رجل إبرة فما فوقها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إبرتك إلاّ و قد فاتتك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9"/>
      </w:r>
      <w:r>
        <w:rPr>
          <w:rFonts w:ascii="Amiri" w:hAnsi="Amiri" w:eastAsia="Amiri" w:cs="Amiri"/>
          <w:color w:val="111111"/>
          <w:sz w:val="28"/>
          <w:sz w:val="28"/>
          <w:szCs w:val="28"/>
          <w:rtl w:val="true"/>
          <w:lang w:bidi="ar-SA"/>
        </w:rPr>
        <w:t xml:space="preserve">جدي أبو المفضل </w:t>
      </w:r>
      <w:r>
        <w:rPr>
          <w:rStyle w:val="FootnoteAnchor"/>
          <w:rtl w:val="true"/>
        </w:rPr>
        <w:footnoteReference w:id="80"/>
      </w:r>
      <w:r>
        <w:rPr>
          <w:rFonts w:ascii="Amiri" w:hAnsi="Amiri" w:eastAsia="Amiri" w:cs="Amiri"/>
          <w:color w:val="111111"/>
          <w:sz w:val="28"/>
          <w:sz w:val="28"/>
          <w:szCs w:val="28"/>
          <w:rtl w:val="true"/>
          <w:lang w:bidi="ar-SA"/>
        </w:rPr>
        <w:t>القاضي، أنا أبو القاسم بن أبي العلاء، أنبأ أبوم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81"/>
      </w:r>
      <w:r>
        <w:rPr>
          <w:rFonts w:ascii="Amiri" w:hAnsi="Amiri" w:eastAsia="Amiri" w:cs="Amiri"/>
          <w:color w:val="111111"/>
          <w:sz w:val="28"/>
          <w:sz w:val="28"/>
          <w:szCs w:val="28"/>
          <w:rtl w:val="true"/>
          <w:lang w:bidi="ar-SA"/>
        </w:rPr>
        <w:t xml:space="preserve">بن السمسار، أنبأ محمّد بن أحمد، أنا جعفر بن محمّد بن إبراهيم العلوي، أنبأ يحيى بن الحسن بن جعفر العلوي، حدّثني زيد بن الحسن </w:t>
      </w:r>
      <w:r>
        <w:rPr>
          <w:rStyle w:val="FootnoteAnchor"/>
          <w:rtl w:val="true"/>
        </w:rPr>
        <w:footnoteReference w:id="82"/>
      </w:r>
      <w:r>
        <w:rPr>
          <w:rFonts w:ascii="Amiri" w:hAnsi="Amiri" w:eastAsia="Amiri" w:cs="Amiri"/>
          <w:color w:val="111111"/>
          <w:sz w:val="28"/>
          <w:sz w:val="28"/>
          <w:szCs w:val="28"/>
          <w:rtl w:val="true"/>
          <w:lang w:bidi="ar-SA"/>
        </w:rPr>
        <w:t>،نا أبو بكر بن أبي أويس الأعشى، نا هشام بن سعد، عن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عقيل بن أبي طالب دخل على امرأته فاطمة بنت عتبة بن ربيعة و سيفه متلطخ بالدماء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عرفت أنك قد قاتلت، فما أصبت من غنائم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هذه الإبرة، فخيطي بها ثيابك، و دفعها إليها، فسمع منادي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شيئا فليؤده، و إن كانت إبرة، فرجع عقيل إلى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إبرتك إلاّ قد ذهبت منك، فأخذ عقيل الإبرة فألقاها في الغنائم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3"/>
      </w:r>
      <w:r>
        <w:rPr>
          <w:rFonts w:ascii="Amiri" w:hAnsi="Amiri" w:eastAsia="Amiri" w:cs="Amiri"/>
          <w:color w:val="111111"/>
          <w:sz w:val="28"/>
          <w:sz w:val="28"/>
          <w:szCs w:val="28"/>
          <w:rtl w:val="true"/>
          <w:lang w:bidi="ar-SA"/>
        </w:rPr>
        <w:t xml:space="preserve">أبو القاسم بن السّمرقندي، أنا أبو الحسين بن النّقّور، أنبأ عيسى بن علي، أنا عبد اللّه بن محمّد، حدّثني عبد الرّحمن بن صالح الأزدي </w:t>
      </w:r>
      <w:r>
        <w:rPr>
          <w:rStyle w:val="FootnoteAnchor"/>
          <w:rtl w:val="true"/>
        </w:rPr>
        <w:footnoteReference w:id="84"/>
      </w:r>
      <w:r>
        <w:rPr>
          <w:rFonts w:ascii="Amiri" w:hAnsi="Amiri" w:eastAsia="Amiri" w:cs="Amiri"/>
          <w:color w:val="111111"/>
          <w:sz w:val="28"/>
          <w:sz w:val="28"/>
          <w:szCs w:val="28"/>
          <w:rtl w:val="true"/>
          <w:lang w:bidi="ar-SA"/>
        </w:rPr>
        <w:t>،نا القاسم بن محمّد العقيلي، عن جده،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عقيلا دخل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أبا يزيد، كيف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صبّحك اللّه يا أبا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الحجاج يوسف بن مكي عنه، أنبأ أبو إسحاق إبراهيم بن عمر بن أحمد البرمكي </w:t>
      </w:r>
      <w:r>
        <w:rPr>
          <w:rStyle w:val="FootnoteAnchor"/>
          <w:rtl w:val="true"/>
        </w:rPr>
        <w:footnoteReference w:id="85"/>
      </w:r>
      <w:r>
        <w:rPr>
          <w:rFonts w:ascii="Amiri" w:hAnsi="Amiri" w:eastAsia="Amiri" w:cs="Amiri"/>
          <w:color w:val="111111"/>
          <w:sz w:val="28"/>
          <w:sz w:val="28"/>
          <w:szCs w:val="28"/>
          <w:rtl w:val="true"/>
          <w:lang w:bidi="ar-SA"/>
        </w:rPr>
        <w:t>الفقيه الحنبلي، أنبأ أبو بكر أحمد بن جعفر بن حمدان بن مالك، نا إبراهيم بن عبد اللّه، نا إبراهيم بن بشّار الرّمادي، نا سفيان بن عيينة، عن كثير النّوّاء، عن المسيّب بن نجبة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كلّ‌ نبي سبعة رفقاء، و أعطيت أنا أربعة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ابناي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حمزة، و جعفر، و عقيل، و أبو بكر، و عمر، و عثمان، و المقداد، و سلمان، و عمّار، و طلحة، و الزبير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محمّد بن سعيد بن إبراهيم بن نبهان في كتابه، أنبأ أبو علي الحسن بن أحمد بن إبراهيم بن الحسن بن شاذان، أنا أبو عمرو، عثمان بن أحمد بنم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الدقاق، نا الحسين بن حميد بن الربيع، نا مخول بن إبراهيم أبو عبد اللّه النهدي، نا موسى بن مطير، عن ابن عقيل، عن أبيه، عن جده عقيل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نازعت عليا، و جعفر بن أبي طالب في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أنتما بأحبّ‌ إلى رسول اللّه صلّى اللّه عليه و سلم مني، إن قرابتنا لواحدة، و إنّ‌ أبانا لواحد، و إنا أمنا لواحدة،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أحبّ‌ أسامة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ليس عن أسامة أسألك، إنّما أسألك عن نفسي،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لأحبك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لقرابتك، و لحبّ‌ أبي طالب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أحبّهم إلى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أنت يا جعفر فإنّ‌ خلقك يشبه خلقي، و أنت يا عليّ‌ فأنت مني بمنزلة هارون من موسى غير أنّه لا نبيّ‌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6"/>
      </w:r>
      <w:r>
        <w:rPr>
          <w:rFonts w:ascii="Amiri" w:hAnsi="Amiri" w:eastAsia="Amiri" w:cs="Amiri"/>
          <w:color w:val="111111"/>
          <w:sz w:val="28"/>
          <w:sz w:val="28"/>
          <w:szCs w:val="28"/>
          <w:rtl w:val="true"/>
          <w:lang w:bidi="ar-SA"/>
        </w:rPr>
        <w:t xml:space="preserve">جدي </w:t>
      </w:r>
      <w:r>
        <w:rPr>
          <w:rStyle w:val="FootnoteAnchor"/>
          <w:rtl w:val="true"/>
        </w:rPr>
        <w:footnoteReference w:id="87"/>
      </w:r>
      <w:r>
        <w:rPr>
          <w:rFonts w:ascii="Amiri" w:hAnsi="Amiri" w:eastAsia="Amiri" w:cs="Amiri"/>
          <w:color w:val="111111"/>
          <w:sz w:val="28"/>
          <w:sz w:val="28"/>
          <w:szCs w:val="28"/>
          <w:rtl w:val="true"/>
          <w:lang w:bidi="ar-SA"/>
        </w:rPr>
        <w:t>أبو المفضّل يحيى بن علي القاضي، أنبأ أبو القاسم بن أبي العلاء، أنا أبو الحسن بن السمسار، أنا أبو بكر بن أبي الحديد، نا أبو القاسم جعفر بن محمّد بن إبراهيم العلوي، نا أبو الحسين يحيى بن الحسين بن جعفر بن عبيد اللّه بن الحسين بن علي بن الحسين بن علي بن أبي طالب، حدّثني إبراهيم بن محمّد بن يوسف المقدسي الفريابي، نا علي بن الحسن، عن إبراهيم بن رستم عن أبي حمزة السكري، عن جابر بن يزيد الجعفي،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يقول لعقيل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لأحبك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لك، و حبا لحب أبي طالب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الطّبراني </w:t>
      </w:r>
      <w:r>
        <w:rPr>
          <w:rStyle w:val="FootnoteAnchor"/>
          <w:rtl w:val="true"/>
        </w:rPr>
        <w:footnoteReference w:id="88"/>
      </w:r>
      <w:r>
        <w:rPr>
          <w:rFonts w:ascii="Amiri" w:hAnsi="Amiri" w:eastAsia="Amiri" w:cs="Amiri"/>
          <w:color w:val="111111"/>
          <w:sz w:val="28"/>
          <w:sz w:val="28"/>
          <w:szCs w:val="28"/>
          <w:rtl w:val="true"/>
          <w:lang w:bidi="ar-SA"/>
        </w:rPr>
        <w:t>،نا علي بن عبد العزيز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و أخبرنا أبو القاسم بن السّمرقندي، أنا أبو الحسين بن النّقّور، أنا عيسى بن علي، أنبأ عبد اللّه بن محمّد البغوي، حدّثني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نا عيسى بن عبد الرّحمن السّلمي، عن أبي إسحاق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 لعقيل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يزيد إنّي أحبك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لقرابتك مني، و حبا لما كنت أعلم من حبّ‌ عمي إياك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0"/>
      </w:r>
      <w:r>
        <w:rPr>
          <w:rFonts w:ascii="Amiri" w:hAnsi="Amiri" w:eastAsia="Amiri" w:cs="Amiri"/>
          <w:color w:val="111111"/>
          <w:sz w:val="28"/>
          <w:sz w:val="28"/>
          <w:szCs w:val="28"/>
          <w:rtl w:val="true"/>
          <w:lang w:bidi="ar-SA"/>
        </w:rPr>
        <w:t xml:space="preserve">أبو القاسم هبة اللّه بن أحمد بن عمر، أنا أبو طالب العشاري، نا أبو الحسين محمّد بن أحمد بن إسماعيل بن 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عثمان السمسار، نا عباس بن محمّد، نا شاذان، نا شريك، عن الأعمش،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عباس، و آل عقيل، و آل جعفر، و آل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بن عمر، و أبو القاسم </w:t>
      </w:r>
      <w:r>
        <w:rPr>
          <w:rStyle w:val="FootnoteAnchor"/>
          <w:rtl w:val="true"/>
        </w:rPr>
        <w:footnoteReference w:id="91"/>
      </w:r>
      <w:r>
        <w:rPr>
          <w:rFonts w:ascii="Amiri" w:hAnsi="Amiri" w:eastAsia="Amiri" w:cs="Amiri"/>
          <w:color w:val="111111"/>
          <w:sz w:val="28"/>
          <w:sz w:val="28"/>
          <w:szCs w:val="28"/>
          <w:rtl w:val="true"/>
          <w:lang w:bidi="ar-SA"/>
        </w:rPr>
        <w:t>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أنبأ أبو عمرو بن حمدان، أنا عبد اللّه بن محمّد بن يونس السّمناني، نا محمّد بن عبد اللّه بن بزيع، نا حسان بن إبراهيم، نا سعيد بن مسروق، عن يزيد بن حبّان،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خيرا، صاحبت رسول اللّه صلّى اللّه عليه و سلم، و صلّيت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و قد خشيت أن يكون إنّما أخرت لشر، ما حدثتكم به فاقبلوه، و ما سكتّ‌ عنه فدعوه،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سلم بواد بين مكة و المدينة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 </w:t>
      </w:r>
      <w:r>
        <w:rPr>
          <w:rStyle w:val="FootnoteAnchor"/>
          <w:rtl w:val="true"/>
        </w:rPr>
        <w:footnoteReference w:id="92"/>
      </w:r>
      <w:r>
        <w:rPr>
          <w:rFonts w:ascii="Amiri" w:hAnsi="Amiri" w:eastAsia="Amiri" w:cs="Amiri"/>
          <w:color w:val="111111"/>
          <w:sz w:val="28"/>
          <w:sz w:val="28"/>
          <w:szCs w:val="28"/>
          <w:rtl w:val="true"/>
          <w:lang w:bidi="ar-SA"/>
        </w:rPr>
        <w:t>،فخطب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أوشك أن أدعى فأجيب، ألا و إنّي تارك فيكم الثقلين، أحدهما كتاب اللّه، حبل اللّه من اتّبعه كان على الهدى، و من تركه كان على الضلالة، ثم أهل بيتي، ثم أهل بيتي، أذكّركم اللّه في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المرأة تكون مع الرجل البرهة من الدهر ثم يطلّقها فترجع إلى أبيها و قومها، أهل بيته أصله و عصبته الذين حرموا الصدقة بعده، آل علي، و العباس، و آل جعفر، و آل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3"/>
      </w:r>
      <w:r>
        <w:rPr>
          <w:rFonts w:ascii="Amiri" w:hAnsi="Amiri" w:eastAsia="Amiri" w:cs="Amiri"/>
          <w:color w:val="111111"/>
          <w:sz w:val="28"/>
          <w:sz w:val="28"/>
          <w:szCs w:val="28"/>
          <w:rtl w:val="true"/>
          <w:lang w:bidi="ar-SA"/>
        </w:rPr>
        <w:t>أبو القاسم بن السّمرقندي، أنا أبو الحسين بن النّقّور، أنا عيسى بن علي، أنا عبد اللّه بن محمّد، نا محمّد بن عبّاد المكي، نا حاتم، عن شريك، عن إسحاق، عن أبي جعفر أن عمر قال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بكر الخطيب، أنا الحسن بن علي الجوهري،ر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أنبأ محمّد بن العباس الخزّاز </w:t>
      </w:r>
      <w:r>
        <w:rPr>
          <w:rStyle w:val="FootnoteAnchor"/>
          <w:rtl w:val="true"/>
        </w:rPr>
        <w:footnoteReference w:id="94"/>
      </w:r>
      <w:r>
        <w:rPr>
          <w:rFonts w:ascii="Amiri" w:hAnsi="Amiri" w:eastAsia="Amiri" w:cs="Amiri"/>
          <w:color w:val="111111"/>
          <w:sz w:val="28"/>
          <w:sz w:val="28"/>
          <w:szCs w:val="28"/>
          <w:rtl w:val="true"/>
          <w:lang w:bidi="ar-SA"/>
        </w:rPr>
        <w:t>،ثنا محمّد بن خلف بن المرزبان، نا عبد اللّه بن محمّد بن سعيد الجوهري، نا علي بن عاصم، عن داود بن أبي هند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عقيل على علي بن أبي طالب و معه كبش،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الثلاثة لأحمق،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 كبشي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5"/>
      </w:r>
      <w:r>
        <w:rPr>
          <w:rFonts w:ascii="Amiri" w:hAnsi="Amiri" w:eastAsia="Amiri" w:cs="Amiri"/>
          <w:color w:val="111111"/>
          <w:sz w:val="28"/>
          <w:sz w:val="28"/>
          <w:szCs w:val="28"/>
          <w:rtl w:val="true"/>
          <w:lang w:bidi="ar-SA"/>
        </w:rPr>
        <w:t xml:space="preserve">أبو القاسم بن السّمرقندي، أنا أبو </w:t>
      </w:r>
      <w:r>
        <w:rPr>
          <w:rStyle w:val="FootnoteAnchor"/>
          <w:rtl w:val="true"/>
        </w:rPr>
        <w:footnoteReference w:id="96"/>
      </w:r>
      <w:r>
        <w:rPr>
          <w:rFonts w:ascii="Amiri" w:hAnsi="Amiri" w:eastAsia="Amiri" w:cs="Amiri"/>
          <w:color w:val="111111"/>
          <w:sz w:val="28"/>
          <w:sz w:val="28"/>
          <w:szCs w:val="28"/>
          <w:rtl w:val="true"/>
          <w:lang w:bidi="ar-SA"/>
        </w:rPr>
        <w:t xml:space="preserve">محمّد الصّريفيني </w:t>
      </w:r>
      <w:r>
        <w:rPr>
          <w:rStyle w:val="FootnoteAnchor"/>
          <w:rtl w:val="true"/>
        </w:rPr>
        <w:footnoteReference w:id="97"/>
      </w:r>
      <w:r>
        <w:rPr>
          <w:rFonts w:ascii="Amiri" w:hAnsi="Amiri" w:eastAsia="Amiri" w:cs="Amiri"/>
          <w:color w:val="111111"/>
          <w:sz w:val="28"/>
          <w:sz w:val="28"/>
          <w:szCs w:val="28"/>
          <w:rtl w:val="true"/>
          <w:lang w:bidi="ar-SA"/>
        </w:rPr>
        <w:t>،و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الحسين، و أبو الدّرّ ياقوت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أبو عبد اللّه أحمد بن سليمان بن داود الطوسي، نا أبو عبد اللّه الزبير بن بكار،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عقيل بن أبي طالب على علي بعتود </w:t>
      </w:r>
      <w:r>
        <w:rPr>
          <w:rStyle w:val="FootnoteAnchor"/>
          <w:rtl w:val="true"/>
        </w:rPr>
        <w:footnoteReference w:id="98"/>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الثلاثة أحمق،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 عتودي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99"/>
      </w:r>
      <w:r>
        <w:rPr>
          <w:rFonts w:ascii="Amiri" w:hAnsi="Amiri" w:eastAsia="Amiri" w:cs="Amiri"/>
          <w:color w:val="111111"/>
          <w:sz w:val="28"/>
          <w:sz w:val="28"/>
          <w:szCs w:val="28"/>
          <w:rtl w:val="true"/>
          <w:lang w:bidi="ar-SA"/>
        </w:rPr>
        <w:t>،و أبو القاسم بن السمرقندي، و أبو الدر مولى ابن البخاري،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الصريفيني، أنا أبو طاهر، نا أحمد، نا الزبير، حدّثني عبد اللّه بن عنبسة بن عبد اللّه بن عنبسة بن عمرو بن عثمان بن عفان، حدّثني محمّد بن عبد اللّه بن عمرو بن عثمان، و عبد الرّحمن بن أبي </w:t>
      </w:r>
      <w:r>
        <w:rPr>
          <w:rStyle w:val="FootnoteAnchor"/>
          <w:rtl w:val="true"/>
        </w:rPr>
        <w:footnoteReference w:id="100"/>
      </w:r>
      <w:r>
        <w:rPr>
          <w:rFonts w:ascii="IRNazanin" w:hAnsi="IRNazanin" w:eastAsia="IRNazanin"/>
          <w:color w:val="111111"/>
          <w:sz w:val="28"/>
          <w:sz w:val="28"/>
          <w:szCs w:val="28"/>
          <w:rtl w:val="true"/>
          <w:lang w:bidi="fa-IR"/>
        </w:rPr>
        <w:t>الزناد،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عليّ‌ بن أبي طالب عثمان بن عفان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 إليك حاجة لا بد أن تسعفني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عتبة بن ربيعة، خطبتها، فأبتني </w:t>
      </w:r>
      <w:r>
        <w:rPr>
          <w:rStyle w:val="FootnoteAnchor"/>
          <w:rtl w:val="true"/>
        </w:rPr>
        <w:footnoteReference w:id="101"/>
      </w:r>
      <w:r>
        <w:rPr>
          <w:rFonts w:ascii="Amiri" w:hAnsi="Amiri" w:eastAsia="Amiri" w:cs="Amiri"/>
          <w:color w:val="111111"/>
          <w:sz w:val="28"/>
          <w:sz w:val="28"/>
          <w:szCs w:val="28"/>
          <w:rtl w:val="true"/>
          <w:lang w:bidi="ar-SA"/>
        </w:rPr>
        <w:t>، و تزوجت عقيل بن أبي طالب فسلها لم ذاك،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بذلك النساء يأخذن و يدعن،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ذلك أقسمت إلاّ سألتها عن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عثمان مولاه معتّبا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فاطمة بنت عتبة فاقرئها السلامى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رحمة اللّه،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أرسلني إليك يسألك لم رددت عليا و تزوجت عقيلا؟ فلما جاءها استأذن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 مولى عثمان،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مرحبا، فدخل فأبلغها رسالة عثمان،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أمر بمعروف، إنّي وجدت عليا قتل الأحبّة </w:t>
      </w:r>
      <w:r>
        <w:rPr>
          <w:rStyle w:val="FootnoteAnchor"/>
          <w:rtl w:val="true"/>
        </w:rPr>
        <w:footnoteReference w:id="102"/>
      </w:r>
      <w:r>
        <w:rPr>
          <w:rFonts w:ascii="Amiri" w:hAnsi="Amiri" w:eastAsia="Amiri" w:cs="Amiri"/>
          <w:color w:val="111111"/>
          <w:sz w:val="28"/>
          <w:sz w:val="28"/>
          <w:szCs w:val="28"/>
          <w:rtl w:val="true"/>
          <w:lang w:bidi="ar-SA"/>
        </w:rPr>
        <w:t xml:space="preserve">، و وجدت عقيلا قاتل معهم، أخرج أبا يزيد، فخرج عليّ‌ شيخ أعقف </w:t>
      </w:r>
      <w:r>
        <w:rPr>
          <w:rStyle w:val="FootnoteAnchor"/>
          <w:rtl w:val="true"/>
        </w:rPr>
        <w:footnoteReference w:id="103"/>
      </w:r>
      <w:r>
        <w:rPr>
          <w:rFonts w:ascii="Amiri" w:hAnsi="Amiri" w:eastAsia="Amiri" w:cs="Amiri"/>
          <w:color w:val="111111"/>
          <w:sz w:val="28"/>
          <w:sz w:val="28"/>
          <w:szCs w:val="28"/>
          <w:rtl w:val="true"/>
          <w:lang w:bidi="ar-SA"/>
        </w:rPr>
        <w:t xml:space="preserve">في ملحفة مورّسة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الحميدي، نا سفيان، عن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عقيل بن أبي طالب شيخا كبيرا يمتح برشاء من زمزم، قد بلّ‌ الماء أسفل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الأنماطي، و أبو عبد اللّه الحسين بن ظفر بن الحسين بن يزداذ،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الطّيّوري، أنا أبو بكر عبد الباقي بن عبد الكريم بن عمر الشيرازي، أنبأ عبد الرّحمن بن عمر بن أحمد بن حمّة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أحمد بن يعقوب بن شيبة، نا جدي، حدّثنا خالد بن مخلد القطواني، نا سليمان بن بلال، حدّثني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عقيل بن أبي طالب عليّ‌ ابن أبي طالب بالعراق ليعطيه، فأبى أن يعطيه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أذهب إلى رجل هو أوصل منك، فذهب إلى معاوية، فغرف 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محمّد بن محمّد بن عبد العزيز، أنا أبو القاسم عبيد اللّه بن عمر بن أحمد بن شاهين، أنا أبو بحر محمّد بن الحسن بن كوثر البربهاري، نا محمّد بن غالب بن حرب </w:t>
      </w:r>
      <w:r>
        <w:rPr>
          <w:rStyle w:val="FootnoteAnchor"/>
          <w:rtl w:val="true"/>
        </w:rPr>
        <w:footnoteReference w:id="106"/>
      </w:r>
      <w:r>
        <w:rPr>
          <w:rFonts w:ascii="Amiri" w:hAnsi="Amiri" w:eastAsia="Amiri" w:cs="Amiri"/>
          <w:color w:val="111111"/>
          <w:sz w:val="28"/>
          <w:sz w:val="28"/>
          <w:szCs w:val="28"/>
          <w:rtl w:val="true"/>
          <w:lang w:bidi="ar-SA"/>
        </w:rPr>
        <w:t>،نا مضر بن غسان بن مضر، نا أبو هلال، نا حميد بن هلال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عقيل بن أبي طالب سأل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محتاج، و إني فقير، فأعطني،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حتى يخرج عطائي مع المسلمين فأعطيكم معهم، فألح عليه، فقالا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 فانطلق به إلى حوانيت أهل السوق،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هذه الأقفال و خذ ما في هذه الحوانيت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 أن يتخذني سارقا، فخرج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أردت أن تتخذني سارقا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أردت أن تتخذني سارقا، أن آخذ أموال الناس فأعطيكها دونهم،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ذاك، فأتى معاوية، فسأله فأعطاه مائة ألف،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اصعد المنبر فاذكر ما أولاك علي من نفسه، و ما أوليتك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أخبركم أني أردت عليا على دينه، فاختار دينه، و إني أردت معاوية على دينه، فاختارني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تزعم قريش أنه أحمق، و أنهما أعقل منه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عن عبد العزيز بن أحمد، أنا عبد الوهاب بن جعفر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علي بن عبد اللّه، حدّثني محمّد بن سعيد العوضي، نا محمود بن محمّد الحافظ‍‌، نا عبيد اللّه بن محمّد، حدّثني محمّد بن حسان الضّبّي، نا الهيثم بن عدي، حدّثني عبد اللّه بن عياش المرهبي، و إسحاق بن سعيد </w:t>
      </w:r>
      <w:r>
        <w:rPr>
          <w:rStyle w:val="FootnoteAnchor"/>
          <w:rtl w:val="true"/>
        </w:rPr>
        <w:footnoteReference w:id="108"/>
      </w:r>
      <w:r>
        <w:rPr>
          <w:rFonts w:ascii="Amiri" w:hAnsi="Amiri" w:eastAsia="Amiri" w:cs="Amiri"/>
          <w:color w:val="111111"/>
          <w:sz w:val="28"/>
          <w:sz w:val="28"/>
          <w:szCs w:val="28"/>
          <w:rtl w:val="true"/>
          <w:lang w:bidi="ar-SA"/>
        </w:rPr>
        <w:t xml:space="preserve">،عن أبيه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عقيل بن أبي طالب لزمه دين، فقدم على علي بن أبي طالب الكوفة، فأنزله و أمر ابنه الحسن فكساه، فلما أمسى دعا بعشائه، فإذا خبز و ملح و بقل،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فتقضي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عندي، و لكن اصبر حتى يخرج عطائي، فإنه أربعة آلاف فأدفعه إليك، 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المال بيدك، و أنت تسوّفني بعطائك،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 صندوقا من هذه الصناديق و خذ ما فيه، فإن فيه أموال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تأمرني 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تأمرني أن أدفع إليك أموال المسلمين، و قد ائتمنوني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آت معاوية، فأذن له، و أعطاه أربع مائة درهم فخرج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يزيد؟ كيف تركت عليا و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أصحاب رسول اللّه صلّى اللّه عليه و سلم يوم بدر إلاّ أنّي لم أر رسول اللّه صلّى اللّه عليه و سلم فيهم، و كأنك و أصحابك أبور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سفيان يوم أحد إلاّ أنّي لم أر أبا سفيان معكم، فكره معاوية أن يراجعه، فيأتي بأشد مما جاء به، فلما كان الغد قعد معاوية على سريره، و أمر بكرسيّ‌ يوضع إلى جنب السرير، ثم أذن للناس، فدخلوا و أجلس الضحاك بن قيس معه، ثم أذن لعقيل فدخل </w:t>
      </w:r>
      <w:r>
        <w:rPr>
          <w:rStyle w:val="FootnoteAnchor"/>
          <w:rtl w:val="true"/>
        </w:rPr>
        <w:footnoteReference w:id="110"/>
      </w:r>
      <w:r>
        <w:rPr>
          <w:rFonts w:ascii="Amiri" w:hAnsi="Amiri" w:eastAsia="Amiri" w:cs="Amiri"/>
          <w:color w:val="111111"/>
          <w:sz w:val="28"/>
          <w:sz w:val="28"/>
          <w:szCs w:val="28"/>
          <w:rtl w:val="true"/>
          <w:lang w:bidi="ar-SA"/>
        </w:rPr>
        <w:t>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الضحاك بن قيس، فقال،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الذي رفع الخسيسة، و تمم النقيصة، هذا الذي كان أبوه يخصي بهمنا </w:t>
      </w:r>
      <w:r>
        <w:rPr>
          <w:rStyle w:val="FootnoteAnchor"/>
          <w:rtl w:val="true"/>
        </w:rPr>
        <w:footnoteReference w:id="112"/>
      </w:r>
      <w:r>
        <w:rPr>
          <w:rFonts w:ascii="Amiri" w:hAnsi="Amiri" w:eastAsia="Amiri" w:cs="Amiri"/>
          <w:color w:val="111111"/>
          <w:sz w:val="28"/>
          <w:sz w:val="28"/>
          <w:szCs w:val="28"/>
          <w:rtl w:val="true"/>
          <w:lang w:bidi="ar-SA"/>
        </w:rPr>
        <w:t>بالأبطح، لقد كان بخصائها رفيقا، 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لعالم بمحاسن قريش، و إن عقيلا لعالم بمساوئها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المرّاقة كانت أمه طيبة المرق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فقد علمنا مقصدك و مرادك، فأمر له بخمسين ألف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رأيتني من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خير لنفسه منك، و أنت خير لي منك لنفسك، فأخذها كلها و رجع إلى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الدنيا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جدي أبو المفضل </w:t>
      </w:r>
      <w:r>
        <w:rPr>
          <w:rStyle w:val="FootnoteAnchor"/>
          <w:rtl w:val="true"/>
        </w:rPr>
        <w:footnoteReference w:id="113"/>
      </w:r>
      <w:r>
        <w:rPr>
          <w:rFonts w:ascii="Amiri" w:hAnsi="Amiri" w:eastAsia="Amiri" w:cs="Amiri"/>
          <w:color w:val="111111"/>
          <w:sz w:val="28"/>
          <w:sz w:val="28"/>
          <w:szCs w:val="28"/>
          <w:rtl w:val="true"/>
          <w:lang w:bidi="ar-SA"/>
        </w:rPr>
        <w:t>القاضي، أنبأ أبو القاسم بن أبي العلاء، أنا أبو الحسن بن السمسار، أنبأ محمّد بن أحمد، أنبأ جعفر بن محمّد بن إبراهيم العلوي، أنبأ يحيى بن الحسن بن جعفر العلوي، أنا أبو الحسن بكار بن أحمد الأزدي، نا حسن بن حسين، عن عبد الرّحمن العرزمي،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عقيل عليا بالعراق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فأبى أن يعطيه،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لك إلى مالي بينبع فتعطى،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لأذهبنّ‌ إلى رجل يعطيني، فأتى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بأبي يزيد، هذا أخو عليّ‌ و عمه أبو لهب، 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معاوية و عمته حمّالة الحطب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علي بن الحسين بن علي بن عمر يقول نحو هذا الحديث،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لعقيل أين ترى عمك أبا لهب من النار؟ 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دخلتها فهو على يسارك مفترش عمّتك حمّالة الحطب، و الراكب خير من المركوب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عالية أبو القاسم بن السّمرقندي، أنبأ أبو الحسين بن النّقّور، أنا عيسى بن عليّ‌، أنا عبد اللّه بن محمّد، حدّثني سويد بن سعيد، نا عبد الوهاب الثقفي، نا جعفر بن محمّد،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عقيلا جاء إلى علي بالعراق،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 أكتب لك إلى مالي بينبع </w:t>
      </w:r>
      <w:r>
        <w:rPr>
          <w:rStyle w:val="FootnoteAnchor"/>
          <w:rtl w:val="true"/>
        </w:rPr>
        <w:footnoteReference w:id="115"/>
      </w:r>
      <w:r>
        <w:rPr>
          <w:rFonts w:ascii="Amiri" w:hAnsi="Amiri" w:eastAsia="Amiri" w:cs="Amiri"/>
          <w:color w:val="111111"/>
          <w:sz w:val="28"/>
          <w:sz w:val="28"/>
          <w:szCs w:val="28"/>
          <w:rtl w:val="true"/>
          <w:lang w:bidi="ar-SA"/>
        </w:rPr>
        <w:t>فأعطيك منه،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لأذهبنّ‌ إلى رجل هو أوصل منك، فذهب إلى معاوية فعرف ذلك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عقيل بن أبي طالب أخو علي بن أبي طالب، و عمه أبو لهب،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معاوية، و عمّته حمّالة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أنبأ أبو الحسن المقرئ، أنا أبو محمّد المصري، أنا أبو بكر المالكي، نا إبراهيم الحربي، نا محمّد بن الحارث، عن المدائني </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النساء أشهى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المواتية لما نهوى،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النساء أسوأ؟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المجانبة لما نرضى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النقد العاجل، 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بالميزان العادل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7"/>
      </w:r>
      <w:r>
        <w:rPr>
          <w:rFonts w:ascii="Amiri" w:hAnsi="Amiri" w:eastAsia="Amiri" w:cs="Amiri"/>
          <w:color w:val="111111"/>
          <w:sz w:val="28"/>
          <w:sz w:val="28"/>
          <w:szCs w:val="28"/>
          <w:rtl w:val="true"/>
          <w:lang w:bidi="ar-SA"/>
        </w:rPr>
        <w:t xml:space="preserve">أبو الحسن الخطيب، أنا أبو منصور محمّد بن الحسين </w:t>
      </w:r>
      <w:r>
        <w:rPr>
          <w:rStyle w:val="FootnoteAnchor"/>
          <w:rtl w:val="true"/>
        </w:rPr>
        <w:footnoteReference w:id="118"/>
      </w:r>
      <w:r>
        <w:rPr>
          <w:rFonts w:ascii="Amiri" w:hAnsi="Amiri" w:eastAsia="Amiri" w:cs="Amiri"/>
          <w:color w:val="111111"/>
          <w:sz w:val="28"/>
          <w:sz w:val="28"/>
          <w:szCs w:val="28"/>
          <w:rtl w:val="true"/>
          <w:lang w:bidi="ar-SA"/>
        </w:rPr>
        <w:t>،أنا أبو العباس النّهاوندي، أنبأ أبو القاسم بن الأشقر، نا محمّد بن إسماعيل، نا إبراهيم بن موسى، نا هشام أن ابن جريج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عبد اللّه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اللّه بن عمر بالمدينة، فجاءه عباس بن سهل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عقيل بن أبي طالب قد وضع بباب المسجد، فصلّي عليه، و ابن الزبير حينئذ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البخاري، حدّثني عمرو، ثنا أبو عاصم، عن ابن جريج، أخبرني عبد اللّه بن عمرو بن يسار أن عبد اللّه بن عبد اللّه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ابن عمر في أيام الفتنة إذ أتاه عباس </w:t>
      </w:r>
      <w:r>
        <w:rPr>
          <w:rStyle w:val="FootnoteAnchor"/>
          <w:rtl w:val="true"/>
        </w:rPr>
        <w:footnoteReference w:id="119"/>
      </w:r>
      <w:r>
        <w:rPr>
          <w:rFonts w:ascii="Amiri" w:hAnsi="Amiri" w:eastAsia="Amiri" w:cs="Amiri"/>
          <w:color w:val="111111"/>
          <w:sz w:val="28"/>
          <w:sz w:val="28"/>
          <w:szCs w:val="28"/>
          <w:rtl w:val="true"/>
          <w:lang w:bidi="ar-SA"/>
        </w:rPr>
        <w:t xml:space="preserve">بن سهل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سهل أصح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عقيل بن أبي طالب وضع فصلّي عليه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أحمد بن محمّد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عقيل أسنّ‌ من جعفر بعشر سنين، و كان جعفر أسنّ‌ من علي بعشر سنين، و مات عقيل في خلافة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17" w:name="pg11471_105765"/>
    </w:p>
    <w:p>
      <w:pPr>
        <w:pStyle w:val="Heading4"/>
        <w:numPr>
          <w:ilvl w:val="3"/>
          <w:numId w:val="1"/>
        </w:numPr>
        <w:rPr/>
      </w:pPr>
      <w:bookmarkStart w:id="18" w:name="__RefHeading___Toc2814924_73709187"/>
      <w:bookmarkStart w:id="19" w:name="_Toc7"/>
      <w:bookmarkEnd w:id="17"/>
      <w:bookmarkEnd w:id="18"/>
      <w:r>
        <w:rPr/>
        <w:t>4736</w:t>
      </w:r>
      <w:r>
        <w:rPr>
          <w:rtl w:val="true"/>
        </w:rPr>
        <w:t xml:space="preserve"> - </w:t>
      </w:r>
      <w:r>
        <w:rPr>
          <w:rtl w:val="true"/>
        </w:rPr>
        <w:t>عقيل بن العباس بن الحسن بن العباس بن الحسن</w:t>
      </w:r>
      <w:bookmarkEnd w:id="19"/>
    </w:p>
    <w:p>
      <w:pPr>
        <w:pStyle w:val="BookText"/>
        <w:rPr/>
      </w:pPr>
      <w:r>
        <w:rPr>
          <w:rFonts w:ascii="Amiri" w:hAnsi="Amiri" w:eastAsia="Amiri" w:cs="Amiri"/>
          <w:color w:val="111111"/>
          <w:sz w:val="28"/>
          <w:sz w:val="28"/>
          <w:szCs w:val="28"/>
          <w:rtl w:val="true"/>
          <w:lang w:bidi="ar-SA"/>
        </w:rPr>
        <w:t>ابن الحسين أبي الجن بن علي بن محمّد بن علي بن إسماعيل</w:t>
      </w:r>
    </w:p>
    <w:p>
      <w:pPr>
        <w:pStyle w:val="BookText"/>
        <w:rPr/>
      </w:pPr>
      <w:r>
        <w:rPr>
          <w:rFonts w:ascii="Amiri" w:hAnsi="Amiri" w:eastAsia="Amiri" w:cs="Amiri"/>
          <w:color w:val="111111"/>
          <w:sz w:val="28"/>
          <w:sz w:val="28"/>
          <w:szCs w:val="28"/>
          <w:rtl w:val="true"/>
          <w:lang w:bidi="ar-SA"/>
        </w:rPr>
        <w:t>ابن جعفر بن محمّد بن علي بن الحسين بن علي بن أبي طالب</w:t>
      </w:r>
    </w:p>
    <w:p>
      <w:pPr>
        <w:pStyle w:val="BookText"/>
        <w:rPr/>
      </w:pPr>
      <w:r>
        <w:rPr>
          <w:rFonts w:ascii="Amiri" w:hAnsi="Amiri" w:eastAsia="Amiri" w:cs="Amiri"/>
          <w:color w:val="111111"/>
          <w:sz w:val="28"/>
          <w:sz w:val="28"/>
          <w:szCs w:val="28"/>
          <w:rtl w:val="true"/>
          <w:lang w:bidi="ar-SA"/>
        </w:rPr>
        <w:t>أبو البركات</w:t>
      </w:r>
    </w:p>
    <w:p>
      <w:pPr>
        <w:pStyle w:val="BookText"/>
        <w:rPr/>
      </w:pPr>
      <w:r>
        <w:rPr>
          <w:rFonts w:ascii="Amiri" w:hAnsi="Amiri" w:eastAsia="Amiri" w:cs="Amiri"/>
          <w:color w:val="111111"/>
          <w:sz w:val="28"/>
          <w:sz w:val="28"/>
          <w:szCs w:val="28"/>
          <w:rtl w:val="true"/>
          <w:lang w:bidi="ar-SA"/>
        </w:rPr>
        <w:t>نقيب العلويين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عبد اللّه بن أبي كامل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عنه ابن أخيه أبو القاسم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عمي الشريف الأمير النقيب عماد الدولة أبي البركات عقيل بن العباس الحسيني رضي اللّه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عبد اللّه الحسين بن عبد اللّه بن أبي كامل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خيثمة بن سليمان بن حيدرة، عن عباس بن الوليد بن مزيد البيروتي،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الأوزاعي قال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واثلة بن الأسقع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رسول اللّه صلّى اللّه عليه و سلم أريد عليا، فلم أجده،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رسول اللّه صلّى اللّه عليه و سلم يدعوه، فاجلس، فجاء مع رسول اللّه صلّى اللّه عليه و سلم فدخلا و دخلت معهما، فدعا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 حسينا </w:t>
      </w:r>
      <w:r>
        <w:rPr>
          <w:rStyle w:val="FootnoteAnchor"/>
          <w:rtl w:val="true"/>
        </w:rPr>
        <w:footnoteReference w:id="123"/>
      </w:r>
      <w:r>
        <w:rPr>
          <w:rFonts w:ascii="Amiri" w:hAnsi="Amiri" w:eastAsia="Amiri" w:cs="Amiri"/>
          <w:color w:val="111111"/>
          <w:sz w:val="28"/>
          <w:sz w:val="28"/>
          <w:szCs w:val="28"/>
          <w:rtl w:val="true"/>
          <w:lang w:bidi="ar-SA"/>
        </w:rPr>
        <w:t>،فأجلس كل واحد منهما على فخذه و أدنى فاطمة من حجره و زوجها، ثم لفّ‌ عليهم ثوبه، و أنا منتبذ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24"/>
      </w:r>
      <w:r>
        <w:rPr>
          <w:rFonts w:ascii="Amiri" w:hAnsi="Amiri" w:eastAsia="Amiri" w:cs="Amiri"/>
          <w:color w:val="111111"/>
          <w:sz w:val="28"/>
          <w:sz w:val="28"/>
          <w:szCs w:val="28"/>
          <w:rtl w:val="true"/>
          <w:lang w:bidi="ar-SA"/>
        </w:rPr>
        <w:t>اللّهم هؤلاء أهلي، اللّهم أهلي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من أهلك‌؟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واثلة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لمن أرجى ما أرجو</w:t>
      </w:r>
      <w:r>
        <w:rPr>
          <w:rFonts w:eastAsia="IRNazanin" w:cs="IRNazanin"/>
          <w:color w:val="111111"/>
          <w:sz w:val="28"/>
          <w:szCs w:val="28"/>
          <w:rtl w:val="true"/>
          <w:lang w:bidi="fa-IR"/>
        </w:rPr>
        <w:t>[</w:t>
      </w:r>
      <w:r>
        <w:rPr>
          <w:rFonts w:eastAsia="IRNazanin" w:cs="IRNazanin"/>
          <w:color w:val="111111"/>
          <w:sz w:val="28"/>
          <w:szCs w:val="28"/>
          <w:lang w:bidi="fa-IR"/>
        </w:rPr>
        <w:t>8195</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القاسم النسيب أن عمّه ولد في شوال سنة اثنتين </w:t>
      </w:r>
      <w:r>
        <w:rPr>
          <w:rStyle w:val="FootnoteAnchor"/>
          <w:rtl w:val="true"/>
        </w:rPr>
        <w:footnoteReference w:id="125"/>
      </w:r>
      <w:r>
        <w:rPr>
          <w:rFonts w:ascii="Amiri" w:hAnsi="Amiri" w:eastAsia="Amiri" w:cs="Amiri"/>
          <w:color w:val="111111"/>
          <w:sz w:val="28"/>
          <w:sz w:val="28"/>
          <w:szCs w:val="28"/>
          <w:rtl w:val="true"/>
          <w:lang w:bidi="ar-SA"/>
        </w:rPr>
        <w:t xml:space="preserve">و تسعين و ثلاثمائة، قال </w:t>
      </w:r>
      <w:bookmarkStart w:id="20" w:name="pg11471_105766"/>
    </w:p>
    <w:p>
      <w:pPr>
        <w:pStyle w:val="BookText"/>
        <w:rPr/>
      </w:pPr>
      <w:bookmarkEnd w:id="20"/>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التاسع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الكتاني </w:t>
      </w:r>
      <w:r>
        <w:rPr>
          <w:rStyle w:val="FootnoteAnchor"/>
          <w:rtl w:val="true"/>
        </w:rPr>
        <w:footnoteReference w:id="1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الثلاثاء الثامن عشر من رجب من هذه السنة يعني سنة إحدى و خمسين و أربع مائة ورد الخبر بأن الشريف عماد الدولة أبا </w:t>
      </w:r>
      <w:r>
        <w:rPr>
          <w:rStyle w:val="FootnoteAnchor"/>
          <w:rtl w:val="true"/>
        </w:rPr>
        <w:footnoteReference w:id="127"/>
      </w:r>
      <w:r>
        <w:rPr>
          <w:rFonts w:ascii="Amiri" w:hAnsi="Amiri" w:eastAsia="Amiri" w:cs="Amiri"/>
          <w:color w:val="111111"/>
          <w:sz w:val="28"/>
          <w:sz w:val="28"/>
          <w:szCs w:val="28"/>
          <w:rtl w:val="true"/>
          <w:lang w:bidi="ar-SA"/>
        </w:rPr>
        <w:t>البركات عقيل بن العباس الحسيني توفي بطرابلس، و لما كان في الليل ورد تابوته في تلك الليلة ليلة الأربعاء، و دفن فيها، و كان قد حدث لابن أخيه الشريف نسيب الدولة أبي القاسم علي بن إبراهيم بن العباس الحسيني رضي اللّه عنه و أرضاه بفضائل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خيثمة بن سليمان، سمعه من أبي عبد اللّه الحسين بن عبد اللّه بن أبي كامل الأطرابلسي لم يحدث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عليه بعضها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ثلاث و خمسين، و اللّه أعلم</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2814926_73709187"/>
      <w:bookmarkStart w:id="22" w:name="_Toc8"/>
      <w:bookmarkEnd w:id="21"/>
      <w:r>
        <w:rPr/>
        <w:t>4737</w:t>
      </w:r>
      <w:r>
        <w:rPr>
          <w:rtl w:val="true"/>
        </w:rPr>
        <w:t xml:space="preserve"> - </w:t>
      </w:r>
      <w:r>
        <w:rPr>
          <w:rtl w:val="true"/>
        </w:rPr>
        <w:t>عقيل بن عبيد اللّه بن أحمد بن عبدان بن أحمد</w:t>
      </w:r>
      <w:bookmarkEnd w:id="22"/>
    </w:p>
    <w:p>
      <w:pPr>
        <w:pStyle w:val="BookText"/>
        <w:rPr/>
      </w:pPr>
      <w:r>
        <w:rPr>
          <w:rFonts w:ascii="Amiri" w:hAnsi="Amiri" w:eastAsia="Amiri" w:cs="Amiri"/>
          <w:color w:val="111111"/>
          <w:sz w:val="28"/>
          <w:sz w:val="28"/>
          <w:szCs w:val="28"/>
          <w:rtl w:val="true"/>
          <w:lang w:bidi="ar-SA"/>
        </w:rPr>
        <w:t>ابن زياد بن وردازاد بن غند بن شبة بن أحمد بن عبد اللّه</w:t>
      </w:r>
    </w:p>
    <w:p>
      <w:pPr>
        <w:pStyle w:val="BookText"/>
        <w:rPr/>
      </w:pPr>
      <w:r>
        <w:rPr>
          <w:rFonts w:ascii="Amiri" w:hAnsi="Amiri" w:eastAsia="Amiri" w:cs="Amiri"/>
          <w:color w:val="111111"/>
          <w:sz w:val="28"/>
          <w:sz w:val="28"/>
          <w:szCs w:val="28"/>
          <w:rtl w:val="true"/>
          <w:lang w:bidi="ar-SA"/>
        </w:rPr>
        <w:t>أبو طالب الأزدي الصّفّار</w:t>
      </w:r>
    </w:p>
    <w:p>
      <w:pPr>
        <w:pStyle w:val="BookText"/>
        <w:rPr/>
      </w:pPr>
      <w:r>
        <w:rPr>
          <w:rFonts w:ascii="Amiri" w:hAnsi="Amiri" w:eastAsia="Amiri" w:cs="Amiri"/>
          <w:color w:val="111111"/>
          <w:sz w:val="28"/>
          <w:sz w:val="28"/>
          <w:szCs w:val="28"/>
          <w:rtl w:val="true"/>
          <w:lang w:bidi="ar-SA"/>
        </w:rPr>
        <w:t>سمع أبا بكر أحمد بن القاسم 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 الحسن أحمد بن سليمان بن حذلم، و أبا بكر محمّد بن أحمد بن يوسف بن يزيد الكوفي</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و أبا الحسن محمّد بن عبد اللّه الرازي، و أبا الميمون عبد الرّحمن بن عبد اللّه بن عمر، و أبا بكر محمّد بن علي بن الحسن الرّمّاني الشّرابي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عبد العزيز بن أحمد، و علي الحنّائي، و أبو القاسم الخضر بن منصور بن علي الضرير، و علي بن الخضر، و أبو القاسم الخضر بن عبد اللّه بن الحسن بن علي بن كامل </w:t>
      </w:r>
      <w:r>
        <w:rPr>
          <w:rStyle w:val="FootnoteAnchor"/>
          <w:rtl w:val="true"/>
        </w:rPr>
        <w:footnoteReference w:id="129"/>
      </w:r>
      <w:r>
        <w:rPr>
          <w:rFonts w:ascii="Amiri" w:hAnsi="Amiri" w:eastAsia="Amiri" w:cs="Amiri"/>
          <w:color w:val="111111"/>
          <w:sz w:val="28"/>
          <w:sz w:val="28"/>
          <w:szCs w:val="28"/>
          <w:rtl w:val="true"/>
          <w:lang w:bidi="ar-SA"/>
        </w:rPr>
        <w:t xml:space="preserve">المري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طالب عقيل بن </w:t>
      </w:r>
    </w:p>
    <w:p>
      <w:pPr>
        <w:pStyle w:val="BookText"/>
        <w:rPr/>
      </w:pPr>
      <w:r>
        <w:rPr>
          <w:rFonts w:ascii="Amiri" w:hAnsi="Amiri" w:eastAsia="Amiri" w:cs="Amiri"/>
          <w:color w:val="111111"/>
          <w:sz w:val="28"/>
          <w:sz w:val="28"/>
          <w:szCs w:val="28"/>
          <w:rtl w:val="true"/>
          <w:lang w:bidi="ar-SA"/>
        </w:rPr>
        <w:t xml:space="preserve">عبيد اللّه بن عبدان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أحمد بن يوسف بن يعقوب بن يزيد الطائي الكوفي، قدم علينا نا أبو عبد اللّه محمّد بن أحمد الواسطي البزاز بالكوفة سنة ثلاث و ثمانين و مائتين نا وهب بن بقية الواسطي، نا خالد بن عبد اللّه،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أسمر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131"/>
      </w:r>
      <w:r>
        <w:rPr>
          <w:rFonts w:ascii="Amiri" w:hAnsi="Amiri" w:eastAsia="Amiri" w:cs="Amiri"/>
          <w:color w:val="111111"/>
          <w:sz w:val="28"/>
          <w:sz w:val="28"/>
          <w:szCs w:val="28"/>
          <w:rtl w:val="true"/>
          <w:lang w:bidi="ar-SA"/>
        </w:rPr>
        <w:t>به عاليا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 أبو بكر بن المقرئ، أنبأ أبو يعلى الموصلي، نا وهب بن بقية، أنا خالد،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لون رسول اللّه صلّى اللّه عليه و سلم أسمر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أبو طالب عقيل بن عبيد اللّه ليلة الجمعة لثلاث بقين من ذي الحجة سنة تسع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بن عبيد اللّه بن أحمد بن عبدان أبو طالب الصّفّار الدمشقي، حدث عن أبي الميمون عبد الرّحمن بن عبد اللّه بن راشد البجلي، و أحمد بن سليمان بن حذلم الأسدي، حدّثني عنه عبد العزيز بن أحمد الكتّاني، و الخضر بن عبد اللّه المري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عقيل 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عبيد اللّه بن أحمد بن عبدان، أبو طالب الصّفّار الدمشقي، روى عن أبي الميمون عبد الرّحمن بن عبد اللّه بن راشد البجلي، و أحمد بن سليمان بن حذلم، روى عنه شيخانا الكتاني، و الخضر بن عبد اللّه المري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الأكفاني، 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طالب عقيل بن عبيد اللّه بن عبدان الصفار يوم الخميس لخمس خلون من جمادى الآخرة سنة أربع عشرة و أربع مائة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الميمون بن راشد، و أحمد بن سليمان بن حذلم و غيرهما، كانت له أصول حسان، و كان ثقة مأمونا سماعه مع والده و أخويه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23" w:name="pg11471_105768"/>
    </w:p>
    <w:p>
      <w:pPr>
        <w:pStyle w:val="Heading4"/>
        <w:numPr>
          <w:ilvl w:val="3"/>
          <w:numId w:val="1"/>
        </w:numPr>
        <w:rPr/>
      </w:pPr>
      <w:bookmarkStart w:id="24" w:name="__RefHeading___Toc2814928_73709187"/>
      <w:bookmarkStart w:id="25" w:name="_Toc9"/>
      <w:bookmarkEnd w:id="23"/>
      <w:bookmarkEnd w:id="24"/>
      <w:r>
        <w:rPr/>
        <w:t>4738</w:t>
      </w:r>
      <w:r>
        <w:rPr>
          <w:rtl w:val="true"/>
        </w:rPr>
        <w:t xml:space="preserve"> - </w:t>
      </w:r>
      <w:r>
        <w:rPr>
          <w:rtl w:val="true"/>
        </w:rPr>
        <w:t>عقيل بن علّفة  بن الحارث بن معاوية بن ضباب</w:t>
      </w:r>
      <w:bookmarkEnd w:id="25"/>
    </w:p>
    <w:p>
      <w:pPr>
        <w:pStyle w:val="BookText"/>
        <w:rPr/>
      </w:pPr>
      <w:r>
        <w:rPr>
          <w:rFonts w:eastAsia="Amiri" w:cs="Amiri" w:ascii="Amiri" w:hAnsi="Amiri"/>
          <w:color w:val="111111"/>
          <w:sz w:val="28"/>
          <w:szCs w:val="28"/>
          <w:lang w:bidi="ar-SA"/>
        </w:rPr>
        <w:t>4738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 بن علّفة </w:t>
      </w:r>
      <w:r>
        <w:rPr>
          <w:rStyle w:val="FootnoteAnchor"/>
          <w:rtl w:val="true"/>
        </w:rPr>
        <w:footnoteReference w:id="137"/>
      </w:r>
      <w:r>
        <w:rPr>
          <w:rFonts w:ascii="Amiri" w:hAnsi="Amiri" w:eastAsia="Amiri" w:cs="Amiri"/>
          <w:color w:val="111111"/>
          <w:sz w:val="28"/>
          <w:sz w:val="28"/>
          <w:szCs w:val="28"/>
          <w:rtl w:val="true"/>
          <w:lang w:bidi="ar-SA"/>
        </w:rPr>
        <w:t>بن الحارث بن معاوية بن ضباب</w:t>
      </w:r>
    </w:p>
    <w:p>
      <w:pPr>
        <w:pStyle w:val="BookText"/>
        <w:rPr/>
      </w:pPr>
      <w:r>
        <w:rPr>
          <w:rFonts w:ascii="Amiri" w:hAnsi="Amiri" w:eastAsia="Amiri" w:cs="Amiri"/>
          <w:color w:val="111111"/>
          <w:sz w:val="28"/>
          <w:sz w:val="28"/>
          <w:szCs w:val="28"/>
          <w:rtl w:val="true"/>
          <w:lang w:bidi="ar-SA"/>
        </w:rPr>
        <w:t>ابن جابر بن يربوع بن غيظ‍‌ بن مرّة بن عوف</w:t>
      </w:r>
    </w:p>
    <w:p>
      <w:pPr>
        <w:pStyle w:val="BookText"/>
        <w:rPr/>
      </w:pPr>
      <w:r>
        <w:rPr>
          <w:rFonts w:ascii="Amiri" w:hAnsi="Amiri" w:eastAsia="Amiri" w:cs="Amiri"/>
          <w:color w:val="111111"/>
          <w:sz w:val="28"/>
          <w:sz w:val="28"/>
          <w:szCs w:val="28"/>
          <w:rtl w:val="true"/>
          <w:lang w:bidi="ar-SA"/>
        </w:rPr>
        <w:t>ابن سعد بن ذبيان بن ريث بن عطفان بن سعد بن قيس</w:t>
      </w:r>
    </w:p>
    <w:p>
      <w:pPr>
        <w:pStyle w:val="BookText"/>
        <w:rPr/>
      </w:pPr>
      <w:r>
        <w:rPr>
          <w:rFonts w:ascii="Amiri" w:hAnsi="Amiri" w:eastAsia="Amiri" w:cs="Amiri"/>
          <w:color w:val="111111"/>
          <w:sz w:val="28"/>
          <w:sz w:val="28"/>
          <w:szCs w:val="28"/>
          <w:rtl w:val="true"/>
          <w:lang w:bidi="ar-SA"/>
        </w:rPr>
        <w:t xml:space="preserve">عيلان </w:t>
      </w:r>
      <w:r>
        <w:rPr>
          <w:rStyle w:val="FootnoteAnchor"/>
          <w:rtl w:val="true"/>
        </w:rPr>
        <w:footnoteReference w:id="138"/>
      </w:r>
      <w:r>
        <w:rPr>
          <w:rFonts w:ascii="IRNazanin" w:hAnsi="IRNazanin" w:eastAsia="IRNazanin"/>
          <w:color w:val="111111"/>
          <w:sz w:val="28"/>
          <w:sz w:val="28"/>
          <w:szCs w:val="28"/>
          <w:rtl w:val="true"/>
          <w:lang w:bidi="fa-IR"/>
        </w:rPr>
        <w:t>بن مضر</w:t>
      </w:r>
    </w:p>
    <w:p>
      <w:pPr>
        <w:pStyle w:val="BookText"/>
        <w:rPr/>
      </w:pPr>
      <w:r>
        <w:rPr>
          <w:rFonts w:ascii="Amiri" w:hAnsi="Amiri" w:eastAsia="Amiri" w:cs="Amiri"/>
          <w:color w:val="111111"/>
          <w:sz w:val="28"/>
          <w:sz w:val="28"/>
          <w:szCs w:val="28"/>
          <w:rtl w:val="true"/>
          <w:lang w:bidi="ar-SA"/>
        </w:rPr>
        <w:t xml:space="preserve">أبو العملّس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الخرقاء </w:t>
      </w:r>
      <w:r>
        <w:rPr>
          <w:rStyle w:val="FootnoteAnchor"/>
          <w:rtl w:val="true"/>
        </w:rPr>
        <w:footnoteReference w:id="139"/>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أشراف بني مرّة و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يسكن 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عبد الملك بن مروان، و عمر بن عبد العزيز و غيرهما من خلفاء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0"/>
      </w:r>
      <w:r>
        <w:rPr>
          <w:rFonts w:ascii="Amiri" w:hAnsi="Amiri" w:eastAsia="Amiri" w:cs="Amiri"/>
          <w:color w:val="111111"/>
          <w:sz w:val="28"/>
          <w:sz w:val="28"/>
          <w:szCs w:val="28"/>
          <w:rtl w:val="true"/>
          <w:lang w:bidi="ar-SA"/>
        </w:rPr>
        <w:t>أبو القاسم بن السّمرقندي، أنا أبو محمّد عبد الوهاب بن علي البزار، أنبأ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بن محمّد بن سالم، أنا أبو خليفة الفضل بن الحباب، نا محمّد بن سلام </w:t>
      </w:r>
      <w:r>
        <w:rPr>
          <w:rStyle w:val="FootnoteAnchor"/>
          <w:rtl w:val="true"/>
        </w:rPr>
        <w:footnoteReference w:id="141"/>
      </w:r>
      <w:r>
        <w:rPr>
          <w:rFonts w:ascii="Amiri" w:hAnsi="Amiri" w:eastAsia="Amiri" w:cs="Amiri"/>
          <w:color w:val="111111"/>
          <w:sz w:val="28"/>
          <w:sz w:val="28"/>
          <w:szCs w:val="28"/>
          <w:rtl w:val="true"/>
          <w:lang w:bidi="ar-SA"/>
        </w:rPr>
        <w:t>،قال الطبقة الثامنة من الإسلاميين أربعة 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 بن علّفة المرّي، و بشامة بن الغدير بن عمرو بن ربيعة بن هلال بن سهم بن مرّة بن عوف، و شبيب بن البرصاء، و اسمه شبيب بن يزيد بن جمرة بن عوف بن أبي حارثة بن مرة بن نشبة، و أمه البرصاء بنت الحارث بن عوف بن أبي حارثة، و قراد بن حنش بن عمرو بن عبد اللّه بن عبد العزى بن صبح بن سلامة بن الصارد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الأصبهاني، أنا أبو الحسن أحمد بن محمّد بن زنجويه، أنا أبو أحمد العسكري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علّفة العين غير معجمة و مضمومة و اللام مشددة و بعدها فاء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علّفة </w:t>
      </w:r>
    </w:p>
    <w:p>
      <w:pPr>
        <w:pStyle w:val="BookText"/>
        <w:rPr/>
      </w:pPr>
      <w:r>
        <w:rPr>
          <w:rFonts w:ascii="Amiri" w:hAnsi="Amiri" w:eastAsia="Amiri" w:cs="Amiri"/>
          <w:color w:val="111111"/>
          <w:sz w:val="28"/>
          <w:sz w:val="28"/>
          <w:szCs w:val="28"/>
          <w:rtl w:val="true"/>
          <w:lang w:bidi="ar-SA"/>
        </w:rPr>
        <w:t xml:space="preserve">المري، كان شريفا شاعرا و شديد الغيرة، و كانت الملوك تخطب إليه و 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ضرجوني بالدم</w:t>
      </w:r>
    </w:p>
    <w:p>
      <w:pPr>
        <w:pStyle w:val="BookText"/>
        <w:rPr/>
      </w:pPr>
      <w:r>
        <w:rPr>
          <w:rFonts w:ascii="Amiri" w:hAnsi="Amiri" w:eastAsia="Amiri" w:cs="Amiri"/>
          <w:color w:val="111111"/>
          <w:sz w:val="28"/>
          <w:sz w:val="28"/>
          <w:szCs w:val="28"/>
          <w:rtl w:val="true"/>
          <w:lang w:bidi="ar-SA"/>
        </w:rPr>
        <w:t>من يلق أبطال الرجال يكلم</w:t>
      </w:r>
    </w:p>
    <w:p>
      <w:pPr>
        <w:pStyle w:val="BookText"/>
        <w:rPr/>
      </w:pPr>
      <w:r>
        <w:rPr>
          <w:rFonts w:ascii="Amiri" w:hAnsi="Amiri" w:eastAsia="Amiri" w:cs="Amiri"/>
          <w:color w:val="111111"/>
          <w:sz w:val="28"/>
          <w:sz w:val="28"/>
          <w:szCs w:val="28"/>
          <w:rtl w:val="true"/>
          <w:lang w:bidi="ar-SA"/>
        </w:rPr>
        <w:t xml:space="preserve">شنشنة أعرفها من أخزم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3"/>
      </w:r>
      <w:r>
        <w:rPr>
          <w:rFonts w:ascii="Amiri" w:hAnsi="Amiri" w:eastAsia="Amiri" w:cs="Amiri"/>
          <w:color w:val="111111"/>
          <w:sz w:val="28"/>
          <w:sz w:val="28"/>
          <w:szCs w:val="28"/>
          <w:rtl w:val="true"/>
          <w:lang w:bidi="ar-SA"/>
        </w:rPr>
        <w:t>أبو الحسين محمّد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محمّد بن أحمد بن عمر العدل يخبرني عن أبي عبيد اللّه محمّد بن عمران المرزباني، قال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بن علّفة بن الحارث بن معاوية بن ضباب بن جابر بن يربوع بن غيظ‍‌ بن مرة بن غطفان، و أمه عمرة بنت الحارث بن عوف بن أبي حارثة المري، و أختها البرصاء بنت عوف أم شبيب بن البرصاء، و عقيل يكنى أبا الوليد و كان شاعرا شريفا تزوج إليه يزيد بن عبد الملك بن مروان، و يحيى بن الحكم أخو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 إليه إبراهيم بن هشام بن إسماعيل المخزومي، و هو خال هشام بن عبد الملك فأبى أن يزوّجه، و كان غيورا جافيا و أراد أن يضرب ابنته بالسيف غيرة عليها فمنعه أخوها منها، و رماه بسهم فانتظم فخديه فقال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ضرّجوني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p>
    <w:p>
      <w:pPr>
        <w:pStyle w:val="BookText"/>
        <w:rPr/>
      </w:pPr>
      <w:r>
        <w:rPr>
          <w:rFonts w:ascii="Amiri" w:hAnsi="Amiri" w:eastAsia="Amiri" w:cs="Amiri"/>
          <w:color w:val="111111"/>
          <w:sz w:val="28"/>
          <w:sz w:val="28"/>
          <w:szCs w:val="28"/>
          <w:rtl w:val="true"/>
          <w:lang w:bidi="ar-SA"/>
        </w:rPr>
        <w:t xml:space="preserve">من يلق أبطال الرجال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يكن ذا أود يقوّم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 أبي </w:t>
      </w:r>
      <w:r>
        <w:rPr>
          <w:rStyle w:val="FootnoteAnchor"/>
          <w:rtl w:val="true"/>
        </w:rPr>
        <w:footnoteReference w:id="145"/>
      </w:r>
      <w:r>
        <w:rPr>
          <w:rFonts w:ascii="Amiri" w:hAnsi="Amiri" w:eastAsia="Amiri" w:cs="Amiri"/>
          <w:color w:val="111111"/>
          <w:sz w:val="28"/>
          <w:sz w:val="28"/>
          <w:szCs w:val="28"/>
          <w:rtl w:val="true"/>
          <w:lang w:bidi="ar-SA"/>
        </w:rPr>
        <w:t xml:space="preserve">حاتم الطائي، و هو بن عبد اللّه بن سعد بن أخزم بن أبي أخزم، و إنما اجتلبه عقيل لما جاء موضعه، و هو القائل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للدهر أثواب فكن في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كلبسته يوما أجدّ و أخلقا</w:t>
      </w:r>
    </w:p>
    <w:p>
      <w:pPr>
        <w:pStyle w:val="BookText"/>
        <w:rPr/>
      </w:pPr>
      <w:r>
        <w:rPr>
          <w:rFonts w:ascii="Amiri" w:hAnsi="Amiri" w:eastAsia="Amiri" w:cs="Amiri"/>
          <w:color w:val="111111"/>
          <w:sz w:val="28"/>
          <w:sz w:val="28"/>
          <w:szCs w:val="28"/>
          <w:rtl w:val="true"/>
          <w:lang w:bidi="ar-SA"/>
        </w:rPr>
        <w:t xml:space="preserve">و كن أكيس الكيسى إذا كنت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في الحمقى فكن أنت أحمقا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يرثي ابنه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فتى كان أحيا من فتاة حيية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أقطع من ذي الشفرتين صقيل</w:t>
      </w:r>
    </w:p>
    <w:p>
      <w:pPr>
        <w:pStyle w:val="BookText"/>
        <w:rPr/>
      </w:pPr>
      <w:r>
        <w:rPr>
          <w:rFonts w:ascii="Amiri" w:hAnsi="Amiri" w:eastAsia="Amiri" w:cs="Amiri"/>
          <w:color w:val="111111"/>
          <w:sz w:val="28"/>
          <w:sz w:val="28"/>
          <w:szCs w:val="28"/>
          <w:rtl w:val="true"/>
          <w:lang w:bidi="ar-SA"/>
        </w:rPr>
        <w:t xml:space="preserve">فتى كان مولاه يحلّ‌ بنجوة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الموالي بعده بمسيل</w:t>
      </w:r>
    </w:p>
    <w:p>
      <w:pPr>
        <w:pStyle w:val="BookText"/>
        <w:rPr/>
      </w:pPr>
      <w:r>
        <w:rPr>
          <w:rFonts w:ascii="Amiri" w:hAnsi="Amiri" w:eastAsia="Amiri" w:cs="Amiri"/>
          <w:color w:val="111111"/>
          <w:sz w:val="28"/>
          <w:sz w:val="28"/>
          <w:szCs w:val="28"/>
          <w:rtl w:val="true"/>
          <w:lang w:bidi="ar-SA"/>
        </w:rPr>
        <w:t>قرأت علي أبي غالب بن البنّا، عن أبي الفتح بن المحاملي، أنا أبو الحسن الدار 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 بن علّفة، روى عن أبيه علّفة، و علّفة أدرك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بن علّفة روى عن أبيه علّفة، و علّفة أدرك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حبيب في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علّفة بن الحارث بن معاوية بن ضباب بن جابر بن يربوع بن غيظ‍‌ بن مرّة بن عوف بن سعد بن ذبيان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يبين أن علفة هذا أبا عقيل، و هو والد عقيل المذكور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ابن الكبي في جمهرة نسب قيس عيلان،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عقيل بن علّفة بن الحارث بن معاوية بن ضبّاب بن جابر بن يربوع و كان عقيل غيورا، و ذكر له خبرا مع عثمان بن حيّان المرّي، و 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الدار قطني في نسب علّفة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صبار بالصاد المهملة و بالراء وهم، قبيح و هو ضباب بضاد معجمة مكسورة و آخره باء معجمة بواحدة فذلك ذكره ابن حبيب و ابن الكلبي في جمهرة أنساب قيس عيلان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 يربوع بن غيظ‍‌ بن مرة بن جابر أو خزيمة و أمهما عمرة بنت فهر </w:t>
      </w:r>
      <w:r>
        <w:rPr>
          <w:rStyle w:val="FootnoteAnchor"/>
          <w:rtl w:val="true"/>
        </w:rPr>
        <w:footnoteReference w:id="151"/>
      </w:r>
      <w:r>
        <w:rPr>
          <w:rFonts w:ascii="Amiri" w:hAnsi="Amiri" w:eastAsia="Amiri" w:cs="Amiri"/>
          <w:color w:val="111111"/>
          <w:sz w:val="28"/>
          <w:sz w:val="28"/>
          <w:szCs w:val="28"/>
          <w:rtl w:val="true"/>
          <w:lang w:bidi="ar-SA"/>
        </w:rPr>
        <w:t>،و هو تميم بن امرئ القيس بن سليم بن منصور، و قتال بن يربوع، و أمه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بني يربوع بن غيظ‍‌ بن مرّة النابغة الشاعر، و هو زياد بن معاوية بن ضباب بن جابر بن يربوع أحد المتقدمين و عقيل بن علّفة بن الحارث بن معاوية بن ضباب بن جابر بن يربوع، و كان عقيل غيورا، و على أن الدار قطني قد ذكره على الصحة في باب الضّباب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ماكولا في موضع آخر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عقيل بفتح العين فهو عقيل بن علّفة، روى عن أبيه أنه أدرك عمر بن الخطّاب، شاعر مشهور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 تشديد اللام و فتحها و 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علّفة المرّي أبو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5"/>
      </w:r>
      <w:r>
        <w:rPr>
          <w:rFonts w:ascii="Amiri" w:hAnsi="Amiri" w:eastAsia="Amiri" w:cs="Amiri"/>
          <w:color w:val="111111"/>
          <w:sz w:val="28"/>
          <w:sz w:val="28"/>
          <w:szCs w:val="28"/>
          <w:rtl w:val="true"/>
          <w:lang w:bidi="ar-SA"/>
        </w:rPr>
        <w:t>أبو القاسم بن السّمرقندي، أنبأ أبو محمّد عبد الوهاب بن علي، أنبأ أبو الحسن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الختّلي، أنا أبو خليفة الفضل بن الحباب، نا أبو عبد اللّه الجمحي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قيل لعقيل بن علّفة، و اللّه ما نراك تقرأ شيئا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إنّي لأقرأ،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بعثنا نوحا، و قيل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فرطنا </w:t>
      </w:r>
      <w:r>
        <w:rPr>
          <w:rStyle w:val="FootnoteAnchor"/>
          <w:rtl w:val="true"/>
        </w:rPr>
        <w:footnoteReference w:id="157"/>
      </w:r>
      <w:r>
        <w:rPr>
          <w:rFonts w:ascii="Amiri" w:hAnsi="Amiri" w:eastAsia="Amiri" w:cs="Amiri"/>
          <w:color w:val="111111"/>
          <w:sz w:val="28"/>
          <w:sz w:val="28"/>
          <w:szCs w:val="28"/>
          <w:rtl w:val="true"/>
          <w:lang w:bidi="ar-SA"/>
        </w:rPr>
        <w:t>نوحا،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أخطأت،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نُوحاً </w:t>
      </w:r>
      <w:r>
        <w:rPr>
          <w:rStyle w:val="FootnoteAnchor"/>
          <w:rtl w:val="true"/>
        </w:rPr>
        <w:footnoteReference w:id="15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و بعثنا، أشهد أنكم تعلمون أنهما سواء، ثم قال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خذا </w:t>
      </w:r>
      <w:r>
        <w:rPr>
          <w:rStyle w:val="FootnoteAnchor"/>
          <w:rtl w:val="true"/>
        </w:rPr>
        <w:footnoteReference w:id="160"/>
      </w:r>
      <w:r>
        <w:rPr>
          <w:rFonts w:ascii="IRNazanin" w:hAnsi="IRNazanin" w:eastAsia="IRNazanin"/>
          <w:color w:val="111111"/>
          <w:sz w:val="28"/>
          <w:sz w:val="28"/>
          <w:szCs w:val="28"/>
          <w:rtl w:val="true"/>
          <w:lang w:bidi="fa-IR"/>
        </w:rPr>
        <w:t xml:space="preserve">صدر هرشى </w:t>
      </w:r>
      <w:r>
        <w:rPr>
          <w:rStyle w:val="FootnoteAnchor"/>
          <w:rtl w:val="true"/>
        </w:rPr>
        <w:footnoteReference w:id="161"/>
      </w:r>
      <w:r>
        <w:rPr>
          <w:rFonts w:ascii="Amiri" w:hAnsi="Amiri" w:eastAsia="Amiri" w:cs="Amiri"/>
          <w:color w:val="111111"/>
          <w:sz w:val="28"/>
          <w:sz w:val="28"/>
          <w:szCs w:val="28"/>
          <w:rtl w:val="true"/>
          <w:lang w:bidi="ar-SA"/>
        </w:rPr>
        <w:t xml:space="preserve">أو قفاها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جانبي هرشى لهن طريق</w:t>
      </w:r>
    </w:p>
    <w:p>
      <w:pPr>
        <w:pStyle w:val="BookText"/>
        <w:rPr/>
      </w:pPr>
      <w:r>
        <w:rPr>
          <w:rFonts w:ascii="Amiri" w:hAnsi="Amiri" w:eastAsia="Amiri" w:cs="Amiri"/>
          <w:color w:val="111111"/>
          <w:sz w:val="28"/>
          <w:sz w:val="28"/>
          <w:szCs w:val="28"/>
          <w:rtl w:val="true"/>
          <w:lang w:bidi="ar-SA"/>
        </w:rPr>
        <w:t>و قال يرثي ابنه علّفة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لتمضي المنايا حيث شئن فإنها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محللة بعد الفتى ابن عقيل</w:t>
      </w:r>
    </w:p>
    <w:p>
      <w:pPr>
        <w:pStyle w:val="BookText"/>
        <w:rPr/>
      </w:pPr>
      <w:r>
        <w:rPr>
          <w:rFonts w:ascii="Amiri" w:hAnsi="Amiri" w:eastAsia="Amiri" w:cs="Amiri"/>
          <w:color w:val="111111"/>
          <w:sz w:val="28"/>
          <w:sz w:val="28"/>
          <w:szCs w:val="28"/>
          <w:rtl w:val="true"/>
          <w:lang w:bidi="ar-SA"/>
        </w:rPr>
        <w:t xml:space="preserve">فتى كان مولاه يحلّ‌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الموالي بعده بمسيل</w:t>
      </w:r>
    </w:p>
    <w:p>
      <w:pPr>
        <w:pStyle w:val="BookText"/>
        <w:rPr/>
      </w:pPr>
      <w:r>
        <w:rPr>
          <w:rFonts w:ascii="Amiri" w:hAnsi="Amiri" w:eastAsia="Amiri" w:cs="Amiri"/>
          <w:color w:val="111111"/>
          <w:sz w:val="28"/>
          <w:sz w:val="28"/>
          <w:szCs w:val="28"/>
          <w:rtl w:val="true"/>
          <w:lang w:bidi="ar-SA"/>
        </w:rPr>
        <w:t xml:space="preserve">و كان عقيل زوج ابنته الجرباء يحيى بن الحكم بن أبي العاص فطلّقها يحيى، فأقبل إليها عقيل و معه ابناه العملّس و حزام فحملها و قال في ذلك عقيل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قضت وطرا من دير يحيى و طال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عجل </w:t>
      </w:r>
      <w:r>
        <w:rPr>
          <w:rStyle w:val="FootnoteAnchor"/>
          <w:rtl w:val="true"/>
        </w:rPr>
        <w:footnoteReference w:id="164"/>
      </w:r>
      <w:r>
        <w:rPr>
          <w:rFonts w:ascii="IRNazanin" w:hAnsi="IRNazanin" w:eastAsia="IRNazanin"/>
          <w:color w:val="111111"/>
          <w:sz w:val="28"/>
          <w:sz w:val="28"/>
          <w:szCs w:val="28"/>
          <w:rtl w:val="true"/>
          <w:lang w:bidi="fa-IR"/>
        </w:rPr>
        <w:t xml:space="preserve">ناطحنه بالجماجم </w:t>
      </w:r>
      <w:r>
        <w:rPr>
          <w:rStyle w:val="FootnoteAnchor"/>
          <w:rtl w:val="true"/>
        </w:rPr>
        <w:footnoteReference w:id="165"/>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فأصبحن بالموماة يبقلن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نشاوى من الإدلاج ميل العمائم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أجزيا حزام، فأرتج عليه، فقالت الجرباء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الكرى يسقيهم صرخدية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عقارا تمشّى في القرا و القوائم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شربتها و رب الكعبة، و شد عليها بالسيف، فطرح حزام نفسه عليها، فضربها فأصاب حزاما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 الجمحي، حدّثني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لعقيل بن علّفة نديم من بني كلاب يقال له عترا، و كان عقيل يسمر عند عبد الملك بن مروان، فأصاب وجه عقيل أثر فترك إتيان عبد الملك فبعث إليه، فأتاه فرأى ما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و اللّه، إلاّ أنني اشتهيت اللبن فقمت إلى الفلانية ناقة له، لأحلبها، فرفستني،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 عترا</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لقد ذهبت مذهبا، و ظننت ظنا اللّه سائلك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 عنه أم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البلخي، أنا أبو الفضل بن خيرون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أنبأنا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ناصر، و أبو منصور الجواليقي،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أيوب،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عيسى بن محمّد بن أحمد الطوماري، أنا أبو العباس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لعقيل بن علّفة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و إن سيق إليّ‌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عبدان و ذود </w:t>
      </w:r>
      <w:r>
        <w:rPr>
          <w:rStyle w:val="FootnoteAnchor"/>
          <w:rtl w:val="true"/>
        </w:rPr>
        <w:footnoteReference w:id="171"/>
      </w:r>
      <w:r>
        <w:rPr>
          <w:rFonts w:ascii="IRNazanin" w:hAnsi="IRNazanin" w:eastAsia="IRNazanin"/>
          <w:color w:val="111111"/>
          <w:sz w:val="28"/>
          <w:sz w:val="28"/>
          <w:szCs w:val="28"/>
          <w:rtl w:val="true"/>
          <w:lang w:bidi="fa-IR"/>
        </w:rPr>
        <w:t>عشر</w:t>
      </w:r>
    </w:p>
    <w:p>
      <w:pPr>
        <w:pStyle w:val="BookText"/>
        <w:rPr/>
      </w:pPr>
      <w:r>
        <w:rPr>
          <w:rFonts w:ascii="Amiri" w:hAnsi="Amiri" w:eastAsia="Amiri" w:cs="Amiri"/>
          <w:color w:val="111111"/>
          <w:sz w:val="28"/>
          <w:sz w:val="28"/>
          <w:szCs w:val="28"/>
          <w:rtl w:val="true"/>
          <w:lang w:bidi="ar-SA"/>
        </w:rPr>
        <w:t>أحب أصهاري إليّ‌ القبر</w:t>
      </w:r>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سميتها إذ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القبر صهر ضامن زمّيت</w:t>
      </w:r>
    </w:p>
    <w:p>
      <w:pPr>
        <w:pStyle w:val="BookText"/>
        <w:rPr/>
      </w:pPr>
      <w:r>
        <w:rPr>
          <w:rFonts w:ascii="Amiri" w:hAnsi="Amiri" w:eastAsia="Amiri" w:cs="Amiri"/>
          <w:color w:val="111111"/>
          <w:sz w:val="28"/>
          <w:sz w:val="28"/>
          <w:szCs w:val="28"/>
          <w:rtl w:val="true"/>
          <w:lang w:bidi="ar-SA"/>
        </w:rPr>
        <w:t xml:space="preserve">ليس لمن يسكنه </w:t>
      </w:r>
      <w:r>
        <w:rPr>
          <w:rStyle w:val="FootnoteAnchor"/>
          <w:rtl w:val="true"/>
        </w:rPr>
        <w:footnoteReference w:id="173"/>
      </w:r>
      <w:r>
        <w:rPr>
          <w:rFonts w:ascii="Amiri" w:hAnsi="Amiri" w:eastAsia="Amiri" w:cs="Amiri"/>
          <w:color w:val="111111"/>
          <w:sz w:val="28"/>
          <w:sz w:val="28"/>
          <w:szCs w:val="28"/>
          <w:rtl w:val="true"/>
          <w:lang w:bidi="ar-SA"/>
        </w:rPr>
        <w:t>تربيت</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ربيته و ربّبته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4"/>
      </w:r>
      <w:r>
        <w:rPr>
          <w:rFonts w:ascii="Amiri" w:hAnsi="Amiri" w:eastAsia="Amiri" w:cs="Amiri"/>
          <w:color w:val="111111"/>
          <w:sz w:val="28"/>
          <w:sz w:val="28"/>
          <w:szCs w:val="28"/>
          <w:rtl w:val="true"/>
          <w:lang w:bidi="ar-SA"/>
        </w:rPr>
        <w:t>أبو القاسم بن السّمرقندي، أنا عبد الوهاب بن علي، 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الحنبلي، أنا الفضل بن الحباب، نا محمّد بن سلام، حدّثني أبو عبيدة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كان لعقيل بن علّفة جار من بني سلامان، فخطب إليه فأخذه فقمطه، و دهن استه بشحم و ألقاه في قرية النمل، فأكلن خصيتيه، ثم خلاّه،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إليّ‌ عبد الملك فأردّه و تجترئ عليّ‌؟ ثم إنه بعد ذلك ورد وادي القرى فثار به بنو حن بن ربيعة فعقروا به، فقال في ذلك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عقرت </w:t>
      </w:r>
      <w:r>
        <w:rPr>
          <w:rStyle w:val="FootnoteAnchor"/>
          <w:rtl w:val="true"/>
        </w:rPr>
        <w:footnoteReference w:id="177"/>
      </w:r>
      <w:r>
        <w:rPr>
          <w:rFonts w:ascii="Amiri" w:hAnsi="Amiri" w:eastAsia="Amiri" w:cs="Amiri"/>
          <w:color w:val="111111"/>
          <w:sz w:val="28"/>
          <w:sz w:val="28"/>
          <w:szCs w:val="28"/>
          <w:rtl w:val="true"/>
          <w:lang w:bidi="ar-SA"/>
        </w:rPr>
        <w:t xml:space="preserve">حنّ‌ بنا و تلاعبت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لعبت حنّ‌ بذي حسب قبلي</w:t>
      </w:r>
    </w:p>
    <w:p>
      <w:pPr>
        <w:pStyle w:val="BookText"/>
        <w:rPr/>
      </w:pPr>
      <w:r>
        <w:rPr>
          <w:rFonts w:ascii="Amiri" w:hAnsi="Amiri" w:eastAsia="Amiri" w:cs="Amiri"/>
          <w:color w:val="111111"/>
          <w:sz w:val="28"/>
          <w:sz w:val="28"/>
          <w:szCs w:val="28"/>
          <w:rtl w:val="true"/>
          <w:lang w:bidi="ar-SA"/>
        </w:rPr>
        <w:t xml:space="preserve">رويد بني حنّ‌ تسيحوا </w:t>
      </w:r>
      <w:r>
        <w:rPr>
          <w:rStyle w:val="FootnoteAnchor"/>
          <w:rtl w:val="true"/>
        </w:rPr>
        <w:footnoteReference w:id="178"/>
      </w:r>
      <w:r>
        <w:rPr>
          <w:rFonts w:ascii="Amiri" w:hAnsi="Amiri" w:eastAsia="Amiri" w:cs="Amiri"/>
          <w:color w:val="111111"/>
          <w:sz w:val="28"/>
          <w:sz w:val="28"/>
          <w:szCs w:val="28"/>
          <w:rtl w:val="true"/>
          <w:lang w:bidi="ar-SA"/>
        </w:rPr>
        <w:t xml:space="preserve">و تأمنوا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تنتشر الأنعام في بلد سهل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عقيل بن علقمة جاور جذاما فبينا هو ذات يوم بفنائه، إذا جماعة منهم فخطبوا إليه ابنته، فقام يسعى حتى صعد شرفا </w:t>
      </w:r>
      <w:r>
        <w:rPr>
          <w:rStyle w:val="FootnoteAnchor"/>
          <w:rtl w:val="true"/>
        </w:rPr>
        <w:footnoteReference w:id="179"/>
      </w:r>
      <w:r>
        <w:rPr>
          <w:rFonts w:ascii="Amiri" w:hAnsi="Amiri" w:eastAsia="Amiri" w:cs="Amiri"/>
          <w:color w:val="111111"/>
          <w:sz w:val="28"/>
          <w:sz w:val="28"/>
          <w:szCs w:val="28"/>
          <w:rtl w:val="true"/>
          <w:lang w:bidi="ar-SA"/>
        </w:rPr>
        <w:t>،ثم رمى ببصره إلى الحجاز ثم عوى عواء الكلب،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جنّ‌، ثم قاموا، فانصرفوا فقالت له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اللّه ما أنت ببلاد غطفان، تقول ما أحببت لا تخاف أحدا، و اللّه إنّي لأخاف أن يغتالك القوم، فالحق ببلادك، فعرف ما قالت، فلما أمسى قرب رواحله و انصرف إلى قومه، فقال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ليت شعري هل ابتنى غاره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بغطفان إذا وادي تبوك المضرب</w:t>
      </w:r>
      <w:r>
        <w:rPr>
          <w:rFonts w:eastAsia="Amiri" w:cs="Amiri" w:ascii="Amiri" w:hAnsi="Amiri"/>
          <w:color w:val="111111"/>
          <w:sz w:val="28"/>
          <w:szCs w:val="28"/>
          <w:rtl w:val="true"/>
          <w:lang w:bidi="ar-SA"/>
        </w:rPr>
        <w:t xml:space="preserve">). </w:t>
      </w:r>
      <w:bookmarkStart w:id="26" w:name="pg11471_105774"/>
    </w:p>
    <w:p>
      <w:pPr>
        <w:pStyle w:val="BookText"/>
        <w:rPr/>
      </w:pPr>
      <w:bookmarkEnd w:id="26"/>
      <w:r>
        <w:rPr>
          <w:rFonts w:ascii="Amiri" w:hAnsi="Amiri" w:eastAsia="Amiri" w:cs="Amiri"/>
          <w:color w:val="111111"/>
          <w:sz w:val="28"/>
          <w:sz w:val="28"/>
          <w:szCs w:val="28"/>
          <w:rtl w:val="true"/>
          <w:lang w:bidi="ar-SA"/>
        </w:rPr>
        <w:t xml:space="preserve">و هل أشهدن خيلا كأن غبارها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بأسفل علكدّ دواخن تنضب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تصب على رمض كأن عيونهم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فقاح الدجاج في الودي المعصب</w:t>
      </w:r>
    </w:p>
    <w:p>
      <w:pPr>
        <w:pStyle w:val="Heading4"/>
        <w:numPr>
          <w:ilvl w:val="3"/>
          <w:numId w:val="1"/>
        </w:numPr>
        <w:rPr/>
      </w:pPr>
      <w:bookmarkStart w:id="27" w:name="__RefHeading___Toc2814930_73709187"/>
      <w:bookmarkStart w:id="28" w:name="_Toc10"/>
      <w:bookmarkEnd w:id="27"/>
      <w:r>
        <w:rPr/>
        <w:t>4739</w:t>
      </w:r>
      <w:r>
        <w:rPr>
          <w:rtl w:val="true"/>
        </w:rPr>
        <w:t xml:space="preserve"> - </w:t>
      </w:r>
      <w:r>
        <w:rPr>
          <w:rtl w:val="true"/>
        </w:rPr>
        <w:t>عقيل بن محمّد بن علي بن أحمد بن رافع</w:t>
      </w:r>
      <w:bookmarkEnd w:id="28"/>
    </w:p>
    <w:p>
      <w:pPr>
        <w:pStyle w:val="BookText"/>
        <w:rPr/>
      </w:pPr>
      <w:r>
        <w:rPr>
          <w:rFonts w:ascii="Amiri" w:hAnsi="Amiri" w:eastAsia="Amiri" w:cs="Amiri"/>
          <w:color w:val="111111"/>
          <w:sz w:val="28"/>
          <w:sz w:val="28"/>
          <w:szCs w:val="28"/>
          <w:rtl w:val="true"/>
          <w:lang w:bidi="ar-SA"/>
        </w:rPr>
        <w:t>أبو الفضل الفارسي البعلبكّي الفقيه الشافعي</w:t>
      </w:r>
    </w:p>
    <w:p>
      <w:pPr>
        <w:pStyle w:val="BookText"/>
        <w:rPr/>
      </w:pPr>
      <w:r>
        <w:rPr>
          <w:rFonts w:ascii="Amiri" w:hAnsi="Amiri" w:eastAsia="Amiri" w:cs="Amiri"/>
          <w:color w:val="111111"/>
          <w:sz w:val="28"/>
          <w:sz w:val="28"/>
          <w:szCs w:val="28"/>
          <w:rtl w:val="true"/>
          <w:lang w:bidi="ar-SA"/>
        </w:rPr>
        <w:t>سمع أبا محمّد بن أبي نصر، و أبا بكر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 بن عبد الكريم الدّهستاني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 ابنه أبو الفتح أحمد، و أبو محمّد بن الأكفاني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لنا أبو محمّد بن الأكفاني</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كان يحفظ‍‌ مختصر المزني </w:t>
      </w:r>
      <w:r>
        <w:rPr>
          <w:rStyle w:val="FootnoteAnchor"/>
          <w:rtl w:val="true"/>
        </w:rPr>
        <w:footnoteReference w:id="182"/>
      </w:r>
      <w:r>
        <w:rPr>
          <w:rFonts w:ascii="Amiri" w:hAnsi="Amiri" w:eastAsia="Amiri" w:cs="Amiri"/>
          <w:color w:val="111111"/>
          <w:sz w:val="28"/>
          <w:sz w:val="28"/>
          <w:szCs w:val="28"/>
          <w:rtl w:val="true"/>
          <w:lang w:bidi="ar-SA"/>
        </w:rPr>
        <w:t>حفظا جيدا، و أنه كان يمتنع من الرواية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أصلح لرواية حديث النبي صلى اللّه عليه و سلّم، و أنه سمع منه بعد جهد و كان مكثرا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غير مرة، أنبأ أبو الفضل عقيل بن محمّد بن رافع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عثمان بن أبي نصر، أنا أبو علي الحسن بن حبيب الحصائري </w:t>
      </w:r>
      <w:r>
        <w:rPr>
          <w:rStyle w:val="FootnoteAnchor"/>
          <w:rtl w:val="true"/>
        </w:rPr>
        <w:footnoteReference w:id="183"/>
      </w:r>
      <w:r>
        <w:rPr>
          <w:rFonts w:ascii="Amiri" w:hAnsi="Amiri" w:eastAsia="Amiri" w:cs="Amiri"/>
          <w:color w:val="111111"/>
          <w:sz w:val="28"/>
          <w:sz w:val="28"/>
          <w:szCs w:val="28"/>
          <w:rtl w:val="true"/>
          <w:lang w:bidi="ar-SA"/>
        </w:rPr>
        <w:t>الفقيه، نا الربيع بن سليمان، نا عبد اللّه بن وهب، أنبأ مالك بن أنس، عن زيد بن أسلم، عن عطاء بن يسار، عن أبي سعيد الخدري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تبارك و تعالى لأهل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ربّنا و سعديك </w:t>
      </w:r>
      <w:r>
        <w:rPr>
          <w:rStyle w:val="FootnoteAnchor"/>
          <w:rtl w:val="true"/>
        </w:rPr>
        <w:footnoteReference w:id="184"/>
      </w:r>
      <w:r>
        <w:rPr>
          <w:rFonts w:ascii="Amiri" w:hAnsi="Amiri" w:eastAsia="Amiri" w:cs="Amiri"/>
          <w:color w:val="111111"/>
          <w:sz w:val="28"/>
          <w:sz w:val="28"/>
          <w:szCs w:val="28"/>
          <w:rtl w:val="true"/>
          <w:lang w:bidi="ar-SA"/>
        </w:rPr>
        <w:t>،و الخير في يديك،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و ما لنا لا نرضى و قد أعطيتنا ما لم تعطه أحدا من خلقك‌؟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أعطيكم أفضل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فأيّ‌ شيء أفضل من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 عليكم رضواني فلا أسخط‍‌ عليكم بعده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حبيب، أنا أبو بكر الحرار، نا أبو المغيرة، عن الأوزاعي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رَوْضَةٍ‌ يُحْبَرُونَ‌ </w:t>
      </w:r>
      <w:r>
        <w:rPr>
          <w:rStyle w:val="FootnoteAnchor"/>
          <w:rtl w:val="true"/>
        </w:rPr>
        <w:footnoteReference w:id="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السماع، إذا أراد أهل الجنّة أن يطربوا، أوحى اللّه إلى رياح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الهفافة، فدخلت في آجام قصب اللؤلؤ الرطب فحرّكته فضرب بعضه بعضا، و تطرب الجنة، فإذا طربت لم يبق في الجنة شجرة إلاّ ورّدت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أحمد بن عقيل بن محمّد الفارسي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أبي أبو الفضل، أنبأ أبو بكر محمّد بن عبد الرّحمن بن عبيد اللّه بن يحيى القطان </w:t>
      </w:r>
      <w:r>
        <w:rPr>
          <w:rStyle w:val="FootnoteAnchor"/>
          <w:rtl w:val="true"/>
        </w:rPr>
        <w:footnoteReference w:id="187"/>
      </w: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188"/>
      </w:r>
      <w:r>
        <w:rPr>
          <w:rFonts w:ascii="Amiri" w:hAnsi="Amiri" w:eastAsia="Amiri" w:cs="Amiri"/>
          <w:color w:val="111111"/>
          <w:sz w:val="28"/>
          <w:sz w:val="28"/>
          <w:szCs w:val="28"/>
          <w:rtl w:val="true"/>
          <w:lang w:bidi="ar-SA"/>
        </w:rPr>
        <w:t>خيثمة بن سليمان، نا أبو جعفر محمّد بن سعد العوفي، نا أبي، حدّثني عمرو و الحسن، عن الحسن بن عطية، عن عطية، ثنا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ما لا عين رأت، و لا أذن سمعت، و لا خطر على قلب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9" w:name="pg11471_105776"/>
    </w:p>
    <w:p>
      <w:pPr>
        <w:pStyle w:val="Heading3"/>
        <w:numPr>
          <w:ilvl w:val="2"/>
          <w:numId w:val="1"/>
        </w:numPr>
        <w:rPr/>
      </w:pPr>
      <w:bookmarkStart w:id="30" w:name="__RefHeading___Toc2814932_73709187"/>
      <w:bookmarkStart w:id="31" w:name="_Toc11"/>
      <w:bookmarkEnd w:id="29"/>
      <w:bookmarkEnd w:id="30"/>
      <w:r>
        <w:rPr>
          <w:rtl w:val="true"/>
        </w:rPr>
        <w:t>[</w:t>
      </w:r>
      <w:r>
        <w:rPr>
          <w:rtl w:val="true"/>
        </w:rPr>
        <w:t>ذكر من اسمه</w:t>
      </w:r>
      <w:r>
        <w:rPr>
          <w:rtl w:val="true"/>
        </w:rPr>
        <w:t xml:space="preserve">]  </w:t>
      </w:r>
      <w:r>
        <w:rPr>
          <w:rtl w:val="true"/>
        </w:rPr>
        <w:t>عُقَيل</w:t>
      </w:r>
      <w:bookmarkEnd w:id="31"/>
    </w:p>
    <w:p>
      <w:pPr>
        <w:pStyle w:val="Heading4"/>
        <w:numPr>
          <w:ilvl w:val="3"/>
          <w:numId w:val="1"/>
        </w:numPr>
        <w:rPr/>
      </w:pPr>
      <w:bookmarkStart w:id="32" w:name="__RefHeading___Toc2814934_73709187"/>
      <w:bookmarkStart w:id="33" w:name="_Toc12"/>
      <w:bookmarkEnd w:id="32"/>
      <w:r>
        <w:rPr/>
        <w:t>4740</w:t>
      </w:r>
      <w:r>
        <w:rPr>
          <w:rtl w:val="true"/>
        </w:rPr>
        <w:t xml:space="preserve"> - </w:t>
      </w:r>
      <w:r>
        <w:rPr>
          <w:rtl w:val="true"/>
        </w:rPr>
        <w:t>عقيل بن خالد بن عقيل</w:t>
      </w:r>
      <w:bookmarkEnd w:id="33"/>
    </w:p>
    <w:p>
      <w:pPr>
        <w:pStyle w:val="BookText"/>
        <w:rPr/>
      </w:pPr>
      <w:r>
        <w:rPr>
          <w:rFonts w:eastAsia="Amiri" w:cs="Amiri" w:ascii="Amiri" w:hAnsi="Amiri"/>
          <w:color w:val="111111"/>
          <w:sz w:val="28"/>
          <w:szCs w:val="28"/>
          <w:lang w:bidi="ar-SA"/>
        </w:rPr>
        <w:t>4740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 بن خالد بن عقيل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عُقَيل</w:t>
      </w:r>
    </w:p>
    <w:p>
      <w:pPr>
        <w:pStyle w:val="BookText"/>
        <w:rPr/>
      </w:pPr>
      <w:r>
        <w:rPr>
          <w:rFonts w:ascii="Amiri" w:hAnsi="Amiri" w:eastAsia="Amiri" w:cs="Amiri"/>
          <w:color w:val="111111"/>
          <w:sz w:val="28"/>
          <w:sz w:val="28"/>
          <w:szCs w:val="28"/>
          <w:rtl w:val="true"/>
          <w:lang w:bidi="ar-SA"/>
        </w:rPr>
        <w:t xml:space="preserve">أبو خالد الأيلي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مولى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عن أبيه، و عكرمة و مكحول </w:t>
      </w:r>
      <w:r>
        <w:rPr>
          <w:rStyle w:val="FootnoteAnchor"/>
          <w:rtl w:val="true"/>
        </w:rPr>
        <w:footnoteReference w:id="192"/>
      </w:r>
      <w:r>
        <w:rPr>
          <w:rFonts w:ascii="Amiri" w:hAnsi="Amiri" w:eastAsia="Amiri" w:cs="Amiri"/>
          <w:color w:val="111111"/>
          <w:sz w:val="28"/>
          <w:sz w:val="28"/>
          <w:szCs w:val="28"/>
          <w:rtl w:val="true"/>
          <w:lang w:bidi="ar-SA"/>
        </w:rPr>
        <w:t>،و الزّهري، و زيد بن أسلم، و عمّه زياد بن عقيل، و محمّد بن إسحاق، و سأل القاسم بن محمّد، و سالم بن عبد اللّه بن عمرو، و يحيى بن أبي كثير، و هشام بن عروة، و عمرو بن شعيب، و سلمة بن كهيل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يونس بن يزيد، و هو من أقرانه </w:t>
      </w:r>
      <w:r>
        <w:rPr>
          <w:rStyle w:val="FootnoteAnchor"/>
          <w:rtl w:val="true"/>
        </w:rPr>
        <w:footnoteReference w:id="193"/>
      </w:r>
      <w:r>
        <w:rPr>
          <w:rFonts w:ascii="Amiri" w:hAnsi="Amiri" w:eastAsia="Amiri" w:cs="Amiri"/>
          <w:color w:val="111111"/>
          <w:sz w:val="28"/>
          <w:sz w:val="28"/>
          <w:szCs w:val="28"/>
          <w:rtl w:val="true"/>
          <w:lang w:bidi="ar-SA"/>
        </w:rPr>
        <w:t xml:space="preserve">،و الليث بن سعد، و ابن لهيعة، و سعيد </w:t>
      </w:r>
      <w:r>
        <w:rPr>
          <w:rStyle w:val="FootnoteAnchor"/>
          <w:rtl w:val="true"/>
        </w:rPr>
        <w:footnoteReference w:id="194"/>
      </w:r>
      <w:r>
        <w:rPr>
          <w:rFonts w:ascii="Amiri" w:hAnsi="Amiri" w:eastAsia="Amiri" w:cs="Amiri"/>
          <w:color w:val="111111"/>
          <w:sz w:val="28"/>
          <w:sz w:val="28"/>
          <w:szCs w:val="28"/>
          <w:rtl w:val="true"/>
          <w:lang w:bidi="ar-SA"/>
        </w:rPr>
        <w:t xml:space="preserve">بن أبي أيوب، و رشدين بن سعد، و ضمام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إسماعيل</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الاسكندراني و ابن أخيه سلامة بن روح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هشام بن عبد الملك، و كان يصحب الزّهري حضرا و سفرا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و أبو نصر بن رضوان، و أبو علي بن السبط‍‌ </w:t>
      </w:r>
      <w:r>
        <w:rPr>
          <w:rStyle w:val="FootnoteAnchor"/>
          <w:rtl w:val="true"/>
        </w:rPr>
        <w:footnoteReference w:id="196"/>
      </w:r>
      <w:r>
        <w:rPr>
          <w:rFonts w:ascii="IRNazanin" w:hAnsi="IRNazanin" w:eastAsia="IRNazanin"/>
          <w:color w:val="111111"/>
          <w:sz w:val="28"/>
          <w:sz w:val="28"/>
          <w:szCs w:val="28"/>
          <w:rtl w:val="true"/>
          <w:lang w:bidi="fa-IR"/>
        </w:rPr>
        <w:t xml:space="preserve">،و أبو </w:t>
      </w:r>
    </w:p>
    <w:p>
      <w:pPr>
        <w:pStyle w:val="BookText"/>
        <w:rPr/>
      </w:pPr>
      <w:r>
        <w:rPr>
          <w:rFonts w:ascii="Amiri" w:hAnsi="Amiri" w:eastAsia="Amiri" w:cs="Amiri"/>
          <w:color w:val="111111"/>
          <w:sz w:val="28"/>
          <w:sz w:val="28"/>
          <w:szCs w:val="28"/>
          <w:rtl w:val="true"/>
          <w:lang w:bidi="ar-SA"/>
        </w:rPr>
        <w:t>غالب بن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الجوهري، نا أبو بكر بن مالك، ثنا أبو علي بشر بن موسى، نا أبو عبد الرّحمن المقرئ، نا سعيد بن أيوب، عن عقيل، و يونس بن يزيد، عن ابن شهاب، عن أبي سلمة بن عبد الرّحمن،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حمل من أمتي </w:t>
      </w:r>
      <w:r>
        <w:rPr>
          <w:rStyle w:val="FootnoteAnchor"/>
          <w:rtl w:val="true"/>
        </w:rPr>
        <w:footnoteReference w:id="197"/>
      </w:r>
      <w:r>
        <w:rPr>
          <w:rFonts w:ascii="Amiri" w:hAnsi="Amiri" w:eastAsia="Amiri" w:cs="Amiri"/>
          <w:color w:val="111111"/>
          <w:sz w:val="28"/>
          <w:sz w:val="28"/>
          <w:szCs w:val="28"/>
          <w:rtl w:val="true"/>
          <w:lang w:bidi="ar-SA"/>
        </w:rPr>
        <w:t>دينا، ثم جهد في قضائه فمات قبل أن يقضيه فأناوليه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أحمد بن حنبل في مسنده </w:t>
      </w:r>
      <w:r>
        <w:rPr>
          <w:rStyle w:val="FootnoteAnchor"/>
          <w:rtl w:val="true"/>
        </w:rPr>
        <w:footnoteReference w:id="198"/>
      </w:r>
      <w:r>
        <w:rPr>
          <w:rFonts w:ascii="Amiri" w:hAnsi="Amiri" w:eastAsia="Amiri" w:cs="Amiri"/>
          <w:color w:val="111111"/>
          <w:sz w:val="28"/>
          <w:sz w:val="28"/>
          <w:szCs w:val="28"/>
          <w:rtl w:val="true"/>
          <w:lang w:bidi="ar-SA"/>
        </w:rPr>
        <w:t>،عن أبي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الفتح عبد الكريم بن محمّد، أنبأ أبو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رشيق بمصر، نا عبد اللّه بن جعفر بن الورد، نا علي بن محمّد بن حنون، نا هارون بن سعيد أبو جعفر، نا سعيد بن بتار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 عقيل، و أمه بنت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الواحد بن سليمان امض إلى ابن شهاب و امتر لنا </w:t>
      </w:r>
      <w:r>
        <w:rPr>
          <w:rStyle w:val="FootnoteAnchor"/>
          <w:rtl w:val="true"/>
        </w:rPr>
        <w:footnoteReference w:id="199"/>
      </w:r>
      <w:r>
        <w:rPr>
          <w:rFonts w:ascii="Amiri" w:hAnsi="Amiri" w:eastAsia="Amiri" w:cs="Amiri"/>
          <w:color w:val="111111"/>
          <w:sz w:val="28"/>
          <w:sz w:val="28"/>
          <w:szCs w:val="28"/>
          <w:rtl w:val="true"/>
          <w:lang w:bidi="ar-SA"/>
        </w:rPr>
        <w:t>منه علمه، فخرجت، فأقمت عنده أشهرا ثم قدمت بالكتب على عبد الواحد فأمر بها فنسخت و استوهبته الأصول فوهبها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0"/>
      </w:r>
      <w:r>
        <w:rPr>
          <w:rFonts w:ascii="Amiri" w:hAnsi="Amiri" w:eastAsia="Amiri" w:cs="Amiri"/>
          <w:color w:val="111111"/>
          <w:sz w:val="28"/>
          <w:sz w:val="28"/>
          <w:szCs w:val="28"/>
          <w:rtl w:val="true"/>
          <w:lang w:bidi="ar-SA"/>
        </w:rPr>
        <w:t>أبو البركات بن المبارك، أنا أبو طاهر، و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بن منصور، أنبأ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قال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الثانية من أهل مصر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بن خالد الأيلي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3"/>
      </w:r>
      <w:r>
        <w:rPr>
          <w:rFonts w:ascii="Amiri" w:hAnsi="Amiri" w:eastAsia="Amiri" w:cs="Amiri"/>
          <w:color w:val="111111"/>
          <w:sz w:val="28"/>
          <w:sz w:val="28"/>
          <w:szCs w:val="28"/>
          <w:rtl w:val="true"/>
          <w:lang w:bidi="ar-SA"/>
        </w:rPr>
        <w:t>أبو البركات الأنماطي، أخبرنا أبو طاهر، أنبأ يوسف بن رباح، أنا محمّد بن أحمد بن إسماعيل نا أبو بشر محمّد بن أحمد، نا معاوية بن صالح</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أهل أيلة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4"/>
      </w:r>
      <w:r>
        <w:rPr>
          <w:rFonts w:ascii="Amiri" w:hAnsi="Amiri" w:eastAsia="Amiri" w:cs="Amiri"/>
          <w:color w:val="111111"/>
          <w:sz w:val="28"/>
          <w:sz w:val="28"/>
          <w:szCs w:val="28"/>
          <w:rtl w:val="true"/>
          <w:lang w:bidi="ar-SA"/>
        </w:rPr>
        <w:t xml:space="preserve">أبو بكر اللفتواني، أنا أبو عمرو بن مندة، أنا الحسن </w:t>
      </w:r>
      <w:r>
        <w:rPr>
          <w:rStyle w:val="FootnoteAnchor"/>
          <w:rtl w:val="true"/>
        </w:rPr>
        <w:footnoteReference w:id="205"/>
      </w:r>
      <w:r>
        <w:rPr>
          <w:rFonts w:ascii="Amiri" w:hAnsi="Amiri" w:eastAsia="Amiri" w:cs="Amiri"/>
          <w:color w:val="111111"/>
          <w:sz w:val="28"/>
          <w:sz w:val="28"/>
          <w:szCs w:val="28"/>
          <w:rtl w:val="true"/>
          <w:lang w:bidi="ar-SA"/>
        </w:rPr>
        <w:t>بن محمّد بن أحمد، أنا أحمد بن محمّد بن عمر، نا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غالب بن البنّا، عن أبي محمّد الجوهري </w:t>
      </w:r>
      <w:r>
        <w:rPr>
          <w:rStyle w:val="FootnoteAnchor"/>
          <w:rtl w:val="true"/>
        </w:rPr>
        <w:footnoteReference w:id="206"/>
      </w:r>
      <w:r>
        <w:rPr>
          <w:rFonts w:ascii="Amiri" w:hAnsi="Amiri" w:eastAsia="Amiri" w:cs="Amiri"/>
          <w:color w:val="111111"/>
          <w:sz w:val="28"/>
          <w:sz w:val="28"/>
          <w:szCs w:val="28"/>
          <w:rtl w:val="true"/>
          <w:lang w:bidi="ar-SA"/>
        </w:rPr>
        <w:t>،أنبأ أبو عمر بن حيّوية، أنا أحمد بن معروف، نا الحسن بن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بأيلة عقيل بن خالد صاحب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الحافظ‍‌، ثم حدّثنا أبو الفضل، أنا أبو الفضل، و أبو الحسين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بن خالد مولى عثمان بن عفان القرشي الأموي الأيلي، نسبه المقدمي، و سمع الزهري، روى عنه الليث، و يونس بن يزيد، قال علي عن ابن عيينة عن زياد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عقيل يحفظ‍‌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بن خالد الأيلي مولى عثمان بن عفان، روى عن الزهري، و عكرمة،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عقيل عن زيد بن أسلم، و محمّد بن إسحاق، و عمه زياد بن عقيل، و روى عنه الليث بن سعد، و ابن لهيعة، و ابن أخيه سلامة بن روح بن خالد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ناصر، أنبأ أبو طاهر بن سوار، و أبو الحسين </w:t>
      </w:r>
      <w:r>
        <w:rPr>
          <w:rStyle w:val="FootnoteAnchor"/>
        </w:rPr>
        <w:footnoteReference w:id="21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بن عبيد اللّه، نا محمّد بن إبراهيم بن السّري، نا عبد الملك بن بدر بن الهيثم، نا أحمد بن هارون الحافظ‍‌ قال في الطبقة الرابعة من الأسماء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خالد يروي عن الزهري، مصري، و اسمه غير مفرد، فله ابن اسمه عقيل بن إبراهيم بن عقيل، يروي عن أبيه عن جده، روى عنه عثمان بن صالح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3"/>
      </w:r>
      <w:r>
        <w:rPr>
          <w:rFonts w:ascii="Amiri" w:hAnsi="Amiri" w:eastAsia="Amiri" w:cs="Amiri"/>
          <w:color w:val="111111"/>
          <w:sz w:val="28"/>
          <w:sz w:val="28"/>
          <w:szCs w:val="28"/>
          <w:rtl w:val="true"/>
          <w:lang w:bidi="ar-SA"/>
        </w:rPr>
        <w:t>أبو بكر اللفتواني، أنا أبو صادق الأصبهاني، أنا أحمد بن محمّد بن زنجويه، أنا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عقيل مضموم العين مفتوح القاف فهو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خالد الأيلي، يقال له مولى عثمان، روى عن الزهري، و هشام بن عروة، و عكرمة، و زيد بن أسلم، روى عنه الليث بن سعد، و ابن لهيعة، و ابن أخيه سلامة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عقيل بضم العين فهو عقيل بن خالد الأيلي الأموي، مولى عثمان بن عفان، يروي عن أبيه، و عن الزهري، و يحيى بن أبي كثير، و هشام بن عروة، و عمرو بن شعيب و غيرهم، روى عنه الليث بن سعد، و رشدين بن سعد، و سلامة بن روح، و ابن لهيعة،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أبو المعالي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نصر بن إبراهيم،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نبأ عبد الغني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بفتح العين كثير، و عقيل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خالد الأيلي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علي أبي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إبراهيم بن يونس، أنبأ أبو زكريا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أحمد بن سلامة، أنبأ سهل بن بشر، أنبأ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 في باب الأيلي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خالد الأيلي عن الزهري،ر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سلمة بن كهيل، روى عنه يونس بن يزيد، و الليث بن سعد، و سلامة بن 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4"/>
      </w:r>
      <w:r>
        <w:rPr>
          <w:rFonts w:ascii="Amiri" w:hAnsi="Amiri" w:eastAsia="Amiri" w:cs="Amiri"/>
          <w:color w:val="111111"/>
          <w:sz w:val="28"/>
          <w:sz w:val="28"/>
          <w:szCs w:val="28"/>
          <w:rtl w:val="true"/>
          <w:lang w:bidi="ar-SA"/>
        </w:rPr>
        <w:t xml:space="preserve">أبو البركات الأنماطي، أنا محمّد بن طاهر، أنا مسعود بن ناصر، أنا عبد الملك، أنا أبو نصر، قال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عقيل بن خالد مولى عثمان بن عفان القرشي الأموي الأيلي، سمع الزهري، روى عنه الليث بن سعد، و سعيد بن أبي أيوب، و المفضّل بن فضالة في بدء الوحي، و غير موضع، مات بمصر سنة إحدى و أربعين و مائة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بن خالد بن عقيل الأيلي، عن الزهري، و سلمة بن كهيل، روى عنه يونس بن يزيد، و ليث بن سعد، و سلامة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عقيل بضم العين، و فتح القاف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خالد بن عقيل أبو خالد الأيلي، مولى عثمان بن عفان، يروي عن أبيه، و الزهري، و يحيى بن أبي كثير، و غيرهم، روى عنه ليث بن سعد، و رشدين بن سعد، و ابن لهيعة و غيرهم عورض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الشّحّامي،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بحديث فيه عن عقيل بن خالد أنه سأل القاسم و سالم فقلت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سأل القاسم </w:t>
      </w:r>
      <w:r>
        <w:rPr>
          <w:rStyle w:val="FootnoteAnchor"/>
          <w:rtl w:val="true"/>
        </w:rPr>
        <w:footnoteReference w:id="220"/>
      </w:r>
      <w:r>
        <w:rPr>
          <w:rFonts w:ascii="IRNazanin" w:hAnsi="IRNazanin" w:eastAsia="IRNazanin"/>
          <w:color w:val="111111"/>
          <w:sz w:val="28"/>
          <w:sz w:val="28"/>
          <w:szCs w:val="28"/>
          <w:rtl w:val="true"/>
          <w:lang w:bidi="fa-IR"/>
        </w:rPr>
        <w:t>و سالم‌؟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أنبأ أبو بكر محمّد بن هبة اللّه، أنبأ محمّد بنر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أنا عبد اللّه بن جعفر، نا يعقوب </w:t>
      </w:r>
      <w:r>
        <w:rPr>
          <w:rStyle w:val="FootnoteAnchor"/>
          <w:rtl w:val="true"/>
        </w:rPr>
        <w:footnoteReference w:id="221"/>
      </w:r>
      <w:r>
        <w:rPr>
          <w:rFonts w:ascii="Amiri" w:hAnsi="Amiri" w:eastAsia="Amiri" w:cs="Amiri"/>
          <w:color w:val="111111"/>
          <w:sz w:val="28"/>
          <w:sz w:val="28"/>
          <w:szCs w:val="28"/>
          <w:rtl w:val="true"/>
          <w:lang w:bidi="ar-SA"/>
        </w:rPr>
        <w:t>،نا أبو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عقيل و هشام و ابن شهاب </w:t>
      </w:r>
      <w:r>
        <w:rPr>
          <w:rStyle w:val="FootnoteAnchor"/>
          <w:rtl w:val="true"/>
        </w:rPr>
        <w:footnoteReference w:id="222"/>
      </w:r>
      <w:r>
        <w:rPr>
          <w:rFonts w:ascii="Amiri" w:hAnsi="Amiri" w:eastAsia="Amiri" w:cs="Amiri"/>
          <w:color w:val="111111"/>
          <w:sz w:val="28"/>
          <w:sz w:val="28"/>
          <w:szCs w:val="28"/>
          <w:rtl w:val="true"/>
          <w:lang w:bidi="ar-SA"/>
        </w:rPr>
        <w:t>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البنا، عن أبي الحسن محمّد بن محمّد بن مخلد، أنبأ علي بن محمّد بن خزفة، أنا محمّد بن الحسين الزعفراني، نا ابن أبي خيثمة، نا الوليد بن شجاع، نا مخلد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يزيد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عقيل يصحب الزهري في سفره و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أبو محمّد بن أبي نصر، أنا أبو الميمون، نا أبو زرعة </w:t>
      </w:r>
      <w:r>
        <w:rPr>
          <w:rStyle w:val="FootnoteAnchor"/>
          <w:rtl w:val="true"/>
        </w:rPr>
        <w:footnoteReference w:id="223"/>
      </w:r>
      <w:r>
        <w:rPr>
          <w:rFonts w:ascii="Amiri" w:hAnsi="Amiri" w:eastAsia="Amiri" w:cs="Amiri"/>
          <w:color w:val="111111"/>
          <w:sz w:val="28"/>
          <w:sz w:val="28"/>
          <w:szCs w:val="28"/>
          <w:rtl w:val="true"/>
          <w:lang w:bidi="ar-SA"/>
        </w:rPr>
        <w:t>،حدّثني عبد اللّه بن جعفر الرقي، نا ابن المبارك، عن يونس، عن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أركب مع الزهري في المحمل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224"/>
      </w:r>
      <w:r>
        <w:rPr>
          <w:rFonts w:ascii="Amiri" w:hAnsi="Amiri" w:eastAsia="Amiri" w:cs="Amiri"/>
          <w:color w:val="111111"/>
          <w:sz w:val="28"/>
          <w:sz w:val="28"/>
          <w:szCs w:val="28"/>
          <w:rtl w:val="true"/>
          <w:lang w:bidi="ar-SA"/>
        </w:rPr>
        <w:t>،حدّثني أحمد بن صالح، نا ابن وهب، عن الليث بن سعد، عن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أسمر مع الزهري، فكان يسقينا العسل،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سمّار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أبو محمّد بن درستويه، أنبأ عبد اللّه، نا يعقوب </w:t>
      </w:r>
      <w:r>
        <w:rPr>
          <w:rStyle w:val="FootnoteAnchor"/>
          <w:rtl w:val="true"/>
        </w:rPr>
        <w:footnoteReference w:id="2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أروى عن الزهري من عقيل إلاّ ما كان من يونس بن يزيد فإنه كتب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يزيد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أحد أروى عن الزهري من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227"/>
      </w:r>
      <w:r>
        <w:rPr>
          <w:rFonts w:ascii="Amiri" w:hAnsi="Amiri" w:eastAsia="Amiri" w:cs="Amiri"/>
          <w:color w:val="111111"/>
          <w:sz w:val="28"/>
          <w:sz w:val="28"/>
          <w:szCs w:val="28"/>
          <w:rtl w:val="true"/>
          <w:lang w:bidi="ar-SA"/>
        </w:rPr>
        <w:t>،حدّثني العباس بن عبد العظيم، أخبرني علي عن سفيان،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لزياد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عقيل، فإني لم أره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حافظا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يزيد من كتب، من كتبه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229"/>
      </w:r>
      <w:r>
        <w:rPr>
          <w:rFonts w:ascii="Amiri" w:hAnsi="Amiri" w:eastAsia="Amiri" w:cs="Amiri"/>
          <w:color w:val="111111"/>
          <w:sz w:val="28"/>
          <w:sz w:val="28"/>
          <w:szCs w:val="28"/>
          <w:rtl w:val="true"/>
          <w:lang w:bidi="ar-SA"/>
        </w:rPr>
        <w:t xml:space="preserve">،نا محمّد </w:t>
      </w:r>
      <w:r>
        <w:rPr>
          <w:rStyle w:val="FootnoteAnchor"/>
          <w:rtl w:val="true"/>
        </w:rPr>
        <w:footnoteReference w:id="230"/>
      </w:r>
      <w:r>
        <w:rPr>
          <w:rFonts w:ascii="Amiri" w:hAnsi="Amiri" w:eastAsia="Amiri" w:cs="Amiri"/>
          <w:color w:val="111111"/>
          <w:sz w:val="28"/>
          <w:sz w:val="28"/>
          <w:szCs w:val="28"/>
          <w:rtl w:val="true"/>
          <w:lang w:bidi="ar-SA"/>
        </w:rPr>
        <w:t>بن إبراهيم بن سميع، عن علي بن المديني،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زياد بن سعد عن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روايتنا، و هو محمود بزيادة واو، و ابن سميع لم يسمعه من ابن المديني إنّما يرويه عن علي بن أبي شجاع عنه رأيت في نسخة غير مسموعة أنا على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عبد الرحيم بن عبد الكريم، أنبأ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عمرو المستملي، سمعت محمّد بن عبد الوهاب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يحيى يقول لإسحاق بن إبراهيم و إسحاق يقرأ عليه 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أثبت عندكم أو يونس‌؟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حافظ‍‌ و يونس صاحب كتاب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عبد الكريم بن حمزة، عن أبي جعفر بن المسلمة، أنا أبو الحسين عبد الرّحمن بن عبد الرّحمن بن عمر بن حمّة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عمر حمزة بن القاسم بن عبد العزيز الهاشمي، نا أبو علي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الأيلي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أعلم بحديث الزهري من عقيل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3"/>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عقيل يحتج به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اجتمعوا كلهم على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أنا أبو المعالي ثابت بن بندار بن إبراهيم، أنا أبو بكر البرقاني </w:t>
      </w:r>
      <w:r>
        <w:rPr>
          <w:rStyle w:val="FootnoteAnchor"/>
          <w:rtl w:val="true"/>
        </w:rPr>
        <w:footnoteReference w:id="235"/>
      </w:r>
      <w:r>
        <w:rPr>
          <w:rFonts w:ascii="Amiri" w:hAnsi="Amiri" w:eastAsia="Amiri" w:cs="Amiri"/>
          <w:color w:val="111111"/>
          <w:sz w:val="28"/>
          <w:sz w:val="28"/>
          <w:szCs w:val="28"/>
          <w:rtl w:val="true"/>
          <w:lang w:bidi="ar-SA"/>
        </w:rPr>
        <w:t>،أنا أبو بكر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إسحاق بن إبراهيم الحربي كتاب عبد اللّه بن أحمد بن حنبل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سماعي منه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الزهري أيهم أثبت‌؟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 علة إلاّم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يونس و عقيلا يوجبان الألفاظ‍‌، و شعيب و ليس هو مثل معمر يقاربه في الإسناد،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أثبت في كلّ‌ شيء، و لكن لهؤلاء الكثرة ثم عند مالك ثلاثمائة أو نحو ذلك، و ابن عيينة نحو من ثلاثمائة،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رووا عن الزهري الكبير يونس، و عقيل، و معمر،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قليل هو الأكثر حديثا عن الزهري،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أصحاب الزهري أبينهم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هؤلاء نفروا علم الزهري يونس و عقيل و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محمّد بن علي بن يعقوب، أنا محمّد بن أحمد البابسيري، نا الأحوص بن المفضّل، نا أبي، نا أبو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أنبل أحاديث عن الزهري و يونس بن يزيد الأيلي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نا جدي، حدّثني عبد اللّه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يحيى بن معين أثبت من روى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ثم معمر، ثم عقيل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الشّحّامي، أنا أبو صالح المؤذن، أنبأ أبو الحسن بن السّقّا </w:t>
      </w:r>
      <w:r>
        <w:rPr>
          <w:rStyle w:val="FootnoteAnchor"/>
          <w:rtl w:val="true"/>
        </w:rPr>
        <w:footnoteReference w:id="237"/>
      </w:r>
      <w:r>
        <w:rPr>
          <w:rFonts w:ascii="Amiri" w:hAnsi="Amiri" w:eastAsia="Amiri" w:cs="Amiri"/>
          <w:color w:val="111111"/>
          <w:sz w:val="28"/>
          <w:sz w:val="28"/>
          <w:szCs w:val="28"/>
          <w:rtl w:val="true"/>
          <w:lang w:bidi="ar-SA"/>
        </w:rPr>
        <w:t>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الناس في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و معمر، و يونس، و عقيل، و شعيب بن أبي حمزة، و سفيان بن عيينة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بن الطّيّوري، أنا أبو محمّد الجوهري، أنا أبو عمر بن حيّوية، أنا محمّد بن القاسم، نا إبراهيم الجنيد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و معمر، و عقيل، و يونس،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أرفعهم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النجم بدر بن عبد اللّه، أنبأ أبو بكر الخطيب، أنبأ أبو سعيد محمّد بن يونس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بكر وجيه بن طاهر، أنا أبو صالح المؤذن، أنا أبو الحسن بن السّقّا، و أبو محمّد بن بالوية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العباس محمّد بن يعقوب الأصم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فسفيان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ليس هو من أكابر أصحاب الزهري، إنّما المعتمد عليهم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و شعيب، و عقيل، و يونس، و مالك، 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ثابت، أنا أبو العلاء</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أنا أبو بكر، أنا أبو أمية،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و يونس موليان لبني أمية، عقيل</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بكر البيهقي، أنا محمّد بن عبد اللّه الحافظ‍‌ حدّثني </w:t>
      </w:r>
      <w:r>
        <w:rPr>
          <w:rStyle w:val="FootnoteAnchor"/>
          <w:rtl w:val="true"/>
        </w:rPr>
        <w:footnoteReference w:id="242"/>
      </w:r>
      <w:r>
        <w:rPr>
          <w:rFonts w:ascii="Amiri" w:hAnsi="Amiri" w:eastAsia="Amiri" w:cs="Amiri"/>
          <w:color w:val="111111"/>
          <w:sz w:val="28"/>
          <w:sz w:val="28"/>
          <w:szCs w:val="28"/>
          <w:rtl w:val="true"/>
          <w:lang w:bidi="ar-SA"/>
        </w:rPr>
        <w:t>إسماعيل بن أحمد الجرجاني، نا علي بن أحمد بن سليمان، نا أحمد بن سعد الفهري،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أرفع عندي من محمّد بن إسحاق،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فالليث أو مالك‌؟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مالك أعلى أصحاب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فعبيد اللّه أثبت في نافع أو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أثبت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معمر أعلى من عقيل، و عقيل أعلى من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يونس أسند أصحاب ابن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أبي علي، عن أبي الحسن بن مخلد، أنا علي بن محمّد بن خزفة، أنا محمّد بن الحسين، 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يونس و عقيل عالمين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بالزهري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أنبأ أبو بكر البيهقي، أنا أبو عبد اللّه الحافظ‍‌، و أبو عبد الرّحمن السّلمي، و أبو بكر أحمد بن محمّد الأشناني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الواسطي، نا أبو بكر الخطيب، نا أبو بكر الأشناني،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محمّد بن عبدوس الطرائفي </w:t>
      </w:r>
      <w:r>
        <w:rPr>
          <w:rStyle w:val="FootnoteAnchor"/>
          <w:rtl w:val="true"/>
        </w:rPr>
        <w:footnoteReference w:id="2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سعيد الدارمي يقول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فيونس أحبّ‌ إليك أم عقيل‌؟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ثقة، و عقيل ثقة، نبيل الحديث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w:t>
      </w:r>
      <w:r>
        <w:rPr>
          <w:rStyle w:val="FootnoteAnchor"/>
          <w:rtl w:val="true"/>
        </w:rPr>
        <w:footnoteReference w:id="246"/>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سلمة، أنا علي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اللّه أحمد بن حنبل فيما كتب إلي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أحمد بن محمّد بن الحجّاج المروذي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عقيل، و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 ذاك، إن يونس ربما رفع الشيء من رأي الزهري يصيّره عن ابن المسيّب، و قد روى يونس عن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شعيب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 إلاّ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ثابت بن بندار، أنا أبو بكر البرقاني، أنبأ أبو بكر الإسماعيلي، أنا أحمد بن محمّد بن عبد الكريم، أنا أبو بكر أحمد بن محمّد بن هانئ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يروي أحاديث من رأي الزهري، يجعلها عن سعيد بن المسيّب، و يحمل على سعيد كثيرا، و عقيل أقلّ‌ خطأ من يونس </w:t>
      </w:r>
      <w:r>
        <w:rPr>
          <w:rStyle w:val="FootnoteAnchor"/>
          <w:rtl w:val="true"/>
        </w:rPr>
        <w:footnoteReference w:id="24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يونس</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كثير الخطأ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أحمد قال عثمان بن عمر،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أروى عن الزهري من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يحيى بن سعيد و ذكر </w:t>
      </w:r>
      <w:r>
        <w:rPr>
          <w:rStyle w:val="FootnoteAnchor"/>
          <w:rtl w:val="true"/>
        </w:rPr>
        <w:footnoteReference w:id="250"/>
      </w:r>
      <w:r>
        <w:rPr>
          <w:rFonts w:ascii="Amiri" w:hAnsi="Amiri" w:eastAsia="Amiri" w:cs="Amiri"/>
          <w:color w:val="111111"/>
          <w:sz w:val="28"/>
          <w:sz w:val="28"/>
          <w:szCs w:val="28"/>
          <w:rtl w:val="true"/>
          <w:lang w:bidi="ar-SA"/>
        </w:rPr>
        <w:t>عنده عقيلا، و إبراهيم بن سعد، فقال لي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عقيل و إبراهيم بن سعد كأن يحيى لم يرضهما، قال لي و قد قبلهما الناس، أو كما قال، و أي شيء ينفعه من ذا، هؤلاء ثقات لم يخبرهم يحيى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أبو القاسم السهمي،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252"/>
      </w:r>
      <w:r>
        <w:rPr>
          <w:rFonts w:ascii="Amiri" w:hAnsi="Amiri" w:eastAsia="Amiri" w:cs="Amiri"/>
          <w:color w:val="111111"/>
          <w:sz w:val="28"/>
          <w:sz w:val="28"/>
          <w:szCs w:val="28"/>
          <w:rtl w:val="true"/>
          <w:lang w:bidi="ar-SA"/>
        </w:rPr>
        <w:t>،نا محمّد بن أحمد، حدّثني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يحيى بن سعيد عقيل و إبراهيم بن سعد فجعل كأنه يضعفهما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و إبراهيم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و إبراهيم بن سعد</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إيش ينفع هذا، هؤلاء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يخبرهما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طاوس، أنبأ أبو الغنائم بن أبي عثمان، أنبأ أبو عمر بن مهدي، أنبأ محمّد بن أحمد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عقيل ثبت ثقة في الزهري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الوليد الطيالسي يذكر عن الماجشون أنه سأله عن عقيل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جلوازا </w:t>
      </w:r>
      <w:r>
        <w:rPr>
          <w:rStyle w:val="FootnoteAnchor"/>
          <w:rtl w:val="true"/>
        </w:rPr>
        <w:footnoteReference w:id="255"/>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الحسين الأبرقوهي، و أبو عبد اللّه الخلاّل، قالا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عقيل بن خالد أحبّ‌ إليك أم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أحبّ‌ إليّ‌ من يونس، و عقيل لا بأس به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زرعة عن عقيل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عقيل و معمر أيهما 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أثبت كان صاحب كتاب،</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و كان الزهري يكون بأيلة، و للزهري هناك ضيعة فكان يكتب عنه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القاسم التيمي و أبو الفضل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أنا إبراهيم بن عمر، نا محمّد بن عبد اللّه نا عمر بن محمّد</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،نا أبو بكر الأثرم،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أقل خطأ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و ذكر 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عقيل عن الزهري، عن عروة، عن عائشة عن النبي صلّى اللّه عليه و سلم في علي و العباس، و عن عقيل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أمر خالدا في علي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فلمّا 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أن تكتب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أبو تمام علي بن محمّد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مصعب بن عبد اللّه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أصحاب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يتّهم على أصحاب النبي صلّى اللّه عليه و سلم، و لكن يتّهم على اللّه و 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 لا تحدّث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أحدثك أو أحدث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 حدّث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بأحاديث، ثم كتبها و أخرجها إلى الناس فحدّثهم بها فاجتمع الناس عليه، و كثروا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لا يقدر على أن يأخذ هذه، و لكن خذوها من ديوان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ديوان الوليد فأخذوها منه، فإذا قد ألصق إليها أربعة أحاديث زيادة لم يحدّثه بها، منها حديث حدّث به عقيل عن الزهري بسنده، و كان الوليد قال للزهري حين أراد أن يحدّثه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أروي حديثا و أسنده‌؟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 أنصه إليك، فلم يفعل، فألزق إلى حديثه أربعة أحاديث كذب، فاحتملت من ديوان الوليد، و رويت و بئست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w:t>
      </w:r>
      <w:r>
        <w:rPr>
          <w:rStyle w:val="FootnoteAnchor"/>
          <w:rtl w:val="true"/>
        </w:rPr>
        <w:footnoteReference w:id="261"/>
      </w:r>
      <w:r>
        <w:rPr>
          <w:rFonts w:ascii="Amiri" w:hAnsi="Amiri" w:eastAsia="Amiri" w:cs="Amiri"/>
          <w:color w:val="111111"/>
          <w:sz w:val="28"/>
          <w:sz w:val="28"/>
          <w:szCs w:val="28"/>
          <w:rtl w:val="true"/>
          <w:lang w:bidi="ar-SA"/>
        </w:rPr>
        <w:t>أمر الزهري بذلك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عن أبي الحسن بن مخلد، أنا أبو الحسن بن خزفة </w:t>
      </w:r>
      <w:r>
        <w:rPr>
          <w:rStyle w:val="FootnoteAnchor"/>
          <w:rtl w:val="true"/>
        </w:rPr>
        <w:footnoteReference w:id="262"/>
      </w:r>
      <w:r>
        <w:rPr>
          <w:rFonts w:ascii="Amiri" w:hAnsi="Amiri" w:eastAsia="Amiri" w:cs="Amiri"/>
          <w:color w:val="111111"/>
          <w:sz w:val="28"/>
          <w:sz w:val="28"/>
          <w:szCs w:val="28"/>
          <w:rtl w:val="true"/>
          <w:lang w:bidi="ar-SA"/>
        </w:rPr>
        <w:t>،أنا محمّد بن الحسين، نا ابن أبي خيثمة، عن مصعب بنحو هذه الحكاية و زاد فيها حديث يحدّث به عقيل عن الزهري بسنده في علي بن أبي طالب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البلخي، أنا أبو الفضل بن خيرون، أنا محمّد بن عمر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أبي على أبي عمرو الرزاز أنبأ الهيثم بن خلف، نا محمود بن غيلان، نا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الماجشون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كان جلوازا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263"/>
      </w:r>
      <w:r>
        <w:rPr>
          <w:rFonts w:ascii="Amiri" w:hAnsi="Amiri" w:eastAsia="Amiri" w:cs="Amiri"/>
          <w:color w:val="111111"/>
          <w:sz w:val="28"/>
          <w:sz w:val="28"/>
          <w:szCs w:val="28"/>
          <w:rtl w:val="true"/>
          <w:lang w:bidi="ar-SA"/>
        </w:rPr>
        <w:t xml:space="preserve">أبو البركات الأنماطي، أنا ثابت بن بندار، نا أبو العلاء،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البابسيري</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الماجشون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عقيل</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و كان يونس بن يزيد و عقيل من أهل أيلة، و ماتا بمصر، و مات عقيل سنة إحدى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عبد العزيز بن أحمد، أنا مكي بن محمّد، أنا محمّد بن عبد اللّه بن أحمد بن زبر، أنا أبي، نا أبي خالد </w:t>
      </w:r>
      <w:r>
        <w:rPr>
          <w:rStyle w:val="FootnoteAnchor"/>
          <w:rtl w:val="true"/>
        </w:rPr>
        <w:footnoteReference w:id="266"/>
      </w:r>
      <w:r>
        <w:rPr>
          <w:rFonts w:ascii="IRNazanin" w:hAnsi="IRNazanin" w:eastAsia="IRNazanin"/>
          <w:color w:val="111111"/>
          <w:sz w:val="28"/>
          <w:sz w:val="28"/>
          <w:szCs w:val="28"/>
          <w:rtl w:val="true"/>
          <w:lang w:bidi="fa-IR"/>
        </w:rPr>
        <w:t>عن محمّد بن عمرو</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عقيل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سنة اثنتين </w:t>
      </w:r>
      <w:r>
        <w:rPr>
          <w:rStyle w:val="FootnoteAnchor"/>
          <w:rtl w:val="true"/>
        </w:rPr>
        <w:footnoteReference w:id="269"/>
      </w:r>
      <w:r>
        <w:rPr>
          <w:rFonts w:ascii="Amiri" w:hAnsi="Amiri" w:eastAsia="Amiri" w:cs="Amiri"/>
          <w:color w:val="111111"/>
          <w:sz w:val="28"/>
          <w:sz w:val="28"/>
          <w:szCs w:val="28"/>
          <w:rtl w:val="true"/>
          <w:lang w:bidi="ar-SA"/>
        </w:rPr>
        <w:t>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بكر بن اللالكائي، أنا أبو الحسين القطان، أنا أبو محمّد بن درستويه، نا يعقوب أبو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عقيل بن خالد بمصر سنة إحدى أو اثنتين و أربعين و مائة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شعيب المكتّب، و أبو محمّد عبد اللّه بن عبد الرّحمن المصريان،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أبو بشر محمّد بن أحمد، نا سليمان بن أشعث، نا أبو الطاهر أحمد بن عمرو، أخبرني خالي أبو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عقيلا مات سنة أربع و أربعين و مائة فجأة بمصر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بن سليم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عقيل بن خالد بن عقيل الأيلي أبا خالد يروي عن عكرمة و مكحول، و الزهري و غيرهم، توفي بفسطاط‍‌ مصر فجأة بالمغافير </w:t>
      </w:r>
      <w:r>
        <w:rPr>
          <w:rStyle w:val="FootnoteAnchor"/>
          <w:rtl w:val="true"/>
        </w:rPr>
        <w:footnoteReference w:id="272"/>
      </w:r>
      <w:r>
        <w:rPr>
          <w:rFonts w:ascii="Amiri" w:hAnsi="Amiri" w:eastAsia="Amiri" w:cs="Amiri"/>
          <w:color w:val="111111"/>
          <w:sz w:val="28"/>
          <w:sz w:val="28"/>
          <w:szCs w:val="28"/>
          <w:rtl w:val="true"/>
          <w:lang w:bidi="ar-SA"/>
        </w:rPr>
        <w:t xml:space="preserve">في قصر عمّار بن مويس بن أبي سعيد، سنة أربع و أربعين و مائة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4" w:name="pg11471_105790"/>
    </w:p>
    <w:p>
      <w:pPr>
        <w:pStyle w:val="Heading3"/>
        <w:numPr>
          <w:ilvl w:val="2"/>
          <w:numId w:val="1"/>
        </w:numPr>
        <w:rPr/>
      </w:pPr>
      <w:bookmarkStart w:id="35" w:name="__RefHeading___Toc2814936_73709187"/>
      <w:bookmarkStart w:id="36" w:name="_Toc13"/>
      <w:bookmarkEnd w:id="34"/>
      <w:bookmarkEnd w:id="35"/>
      <w:r>
        <w:rPr>
          <w:rtl w:val="true"/>
        </w:rPr>
        <w:t>ذكر من اسمه عكرمة</w:t>
      </w:r>
      <w:bookmarkEnd w:id="36"/>
    </w:p>
    <w:p>
      <w:pPr>
        <w:pStyle w:val="Heading4"/>
        <w:numPr>
          <w:ilvl w:val="3"/>
          <w:numId w:val="1"/>
        </w:numPr>
        <w:rPr/>
      </w:pPr>
      <w:bookmarkStart w:id="37" w:name="__RefHeading___Toc2814938_73709187"/>
      <w:bookmarkStart w:id="38" w:name="_Toc14"/>
      <w:bookmarkEnd w:id="37"/>
      <w:r>
        <w:rPr/>
        <w:t>4741</w:t>
      </w:r>
      <w:r>
        <w:rPr>
          <w:rtl w:val="true"/>
        </w:rPr>
        <w:t xml:space="preserve"> - </w:t>
      </w:r>
      <w:r>
        <w:rPr>
          <w:rtl w:val="true"/>
        </w:rPr>
        <w:t>عكرمة بن ربعي بن عمير التيمي البصري</w:t>
      </w:r>
      <w:bookmarkEnd w:id="38"/>
    </w:p>
    <w:p>
      <w:pPr>
        <w:pStyle w:val="BookText"/>
        <w:rPr/>
      </w:pPr>
      <w:r>
        <w:rPr>
          <w:rFonts w:ascii="Amiri" w:hAnsi="Amiri" w:eastAsia="Amiri" w:cs="Amiri"/>
          <w:color w:val="111111"/>
          <w:sz w:val="28"/>
          <w:sz w:val="28"/>
          <w:szCs w:val="28"/>
          <w:rtl w:val="true"/>
          <w:lang w:bidi="ar-SA"/>
        </w:rPr>
        <w:t>المعروف بالفياض</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عبد الملك بن مروان هاربا من الحجّاج، فنزل على يزيد بن أبي النمس الغسّاني بدمشق فاستأمن له عبد الملك فأمنه و كان على شرطة بشر بن مروان حين ولي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ذكر قدومه في ترجمة الغضبان بن القبعثري، و لعكرمة بن ربعي يقول شبيب بن عمرو بن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نهشت ربيعة للمعالي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فعكرمة بن ربعي فتاها</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نا زكريا بن يحيى، نا الأصمعي، نا سلمة بن بلال، عن مجالد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شرطة بشر بن مروان بالكوفة عكرمة بن ربعي البكري، فأمره أن يستخلف على الكوفة و انحدر مع بشر بن مروان إلى البصرة، فكان عكرمة على شرطته بالبصرة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أنبأ علي بن أحمد زكريا، أنا صالح بن أحمد، حدّثني أبي أحمد بن عبد اللّه بن صالح، عن أبيه قال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39" w:name="pg11471_105791"/>
    </w:p>
    <w:p>
      <w:pPr>
        <w:pStyle w:val="BookText"/>
        <w:rPr/>
      </w:pPr>
      <w:bookmarkEnd w:id="39"/>
      <w:r>
        <w:rPr>
          <w:rFonts w:ascii="Amiri" w:hAnsi="Amiri" w:eastAsia="Amiri" w:cs="Amiri"/>
          <w:color w:val="111111"/>
          <w:sz w:val="28"/>
          <w:sz w:val="28"/>
          <w:szCs w:val="28"/>
          <w:rtl w:val="true"/>
          <w:lang w:bidi="ar-SA"/>
        </w:rPr>
        <w:t xml:space="preserve">كانت امرأة من آل عكرمة الفياض تخاصم إلى ابن شبرمة، فكانت تأتيه بين موليين لها أعمى و أعور، و كان ابن شبرمة إذا نظر إليها قال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كنت ممن يزجر الطير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وزيراك فيما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و أعور</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276"/>
      </w:r>
      <w:r>
        <w:rPr>
          <w:rFonts w:ascii="Amiri" w:hAnsi="Amiri" w:eastAsia="Amiri" w:cs="Amiri"/>
          <w:color w:val="111111"/>
          <w:sz w:val="28"/>
          <w:sz w:val="28"/>
          <w:szCs w:val="28"/>
          <w:rtl w:val="true"/>
          <w:lang w:bidi="ar-SA"/>
        </w:rPr>
        <w:t xml:space="preserve">،حدّثني عبيد اللّه بن محمّد بن جعفر الأزدي </w:t>
      </w:r>
      <w:r>
        <w:rPr>
          <w:rStyle w:val="FootnoteAnchor"/>
          <w:rtl w:val="true"/>
        </w:rPr>
        <w:footnoteReference w:id="277"/>
      </w:r>
      <w:r>
        <w:rPr>
          <w:rFonts w:ascii="IRNazanin" w:hAnsi="IRNazanin" w:eastAsia="IRNazanin"/>
          <w:color w:val="111111"/>
          <w:sz w:val="28"/>
          <w:sz w:val="28"/>
          <w:szCs w:val="28"/>
          <w:rtl w:val="true"/>
          <w:lang w:bidi="fa-IR"/>
        </w:rPr>
        <w:t xml:space="preserve">،نا أبو </w:t>
      </w:r>
      <w:r>
        <w:rPr>
          <w:rStyle w:val="FootnoteAnchor"/>
          <w:rtl w:val="true"/>
        </w:rPr>
        <w:footnoteReference w:id="278"/>
      </w:r>
      <w:r>
        <w:rPr>
          <w:rFonts w:ascii="Amiri" w:hAnsi="Amiri" w:eastAsia="Amiri" w:cs="Amiri"/>
          <w:color w:val="111111"/>
          <w:sz w:val="28"/>
          <w:sz w:val="28"/>
          <w:szCs w:val="28"/>
          <w:rtl w:val="true"/>
          <w:lang w:bidi="ar-SA"/>
        </w:rPr>
        <w:t xml:space="preserve">بكر بن أبي الدنيا، حدّثني علي بن الحسن بن موسى، عن عبيد اللّه بن محمّد </w:t>
      </w:r>
      <w:r>
        <w:rPr>
          <w:rStyle w:val="FootnoteAnchor"/>
          <w:rtl w:val="true"/>
        </w:rPr>
        <w:footnoteReference w:id="279"/>
      </w:r>
      <w:r>
        <w:rPr>
          <w:rFonts w:ascii="Amiri" w:hAnsi="Amiri" w:eastAsia="Amiri" w:cs="Amiri"/>
          <w:color w:val="111111"/>
          <w:sz w:val="28"/>
          <w:sz w:val="28"/>
          <w:szCs w:val="28"/>
          <w:rtl w:val="true"/>
          <w:lang w:bidi="ar-SA"/>
        </w:rPr>
        <w:t>التيمي، حدّثني أبي محمّد بن حفص، عن عبيد اللّه بن عبد اللّه بن فضالة الزهراني،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نادى منادي الحجاج بن يوسف يوم رستقياباذ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الناس كلّهم إلاّ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الجارود، و عبد اللّه بن فضالة، و عكرمة بن ربعي، و عبيد اللّه </w:t>
      </w:r>
      <w:r>
        <w:rPr>
          <w:rStyle w:val="FootnoteAnchor"/>
          <w:rtl w:val="true"/>
        </w:rPr>
        <w:footnoteReference w:id="281"/>
      </w:r>
      <w:r>
        <w:rPr>
          <w:rFonts w:ascii="Amiri" w:hAnsi="Amiri" w:eastAsia="Amiri" w:cs="Amiri"/>
          <w:color w:val="111111"/>
          <w:sz w:val="28"/>
          <w:sz w:val="28"/>
          <w:szCs w:val="28"/>
          <w:rtl w:val="true"/>
          <w:lang w:bidi="ar-SA"/>
        </w:rPr>
        <w:t>بن زياد بن ظبيان يذكر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عكرمة بن ربعي فإنّه لحقته خيل الحجاج في بعض سكك المربد فعطف عليهم، فقتل منهم نيّفا و عشرين رجلا ثم قتلوه</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814940_73709187"/>
      <w:bookmarkStart w:id="41" w:name="_Toc15"/>
      <w:bookmarkEnd w:id="40"/>
      <w:r>
        <w:rPr/>
        <w:t>4742</w:t>
      </w:r>
      <w:r>
        <w:rPr>
          <w:rtl w:val="true"/>
        </w:rPr>
        <w:t xml:space="preserve"> - </w:t>
      </w:r>
      <w:r>
        <w:rPr>
          <w:rtl w:val="true"/>
        </w:rPr>
        <w:t>عكرمة بن أبي جهل عمرو بن هشام بن المغيرة بن عبد اللّه</w:t>
      </w:r>
      <w:bookmarkEnd w:id="41"/>
    </w:p>
    <w:p>
      <w:pPr>
        <w:pStyle w:val="BookText"/>
        <w:rPr/>
      </w:pPr>
      <w:r>
        <w:rPr>
          <w:rFonts w:ascii="Amiri" w:hAnsi="Amiri" w:eastAsia="Amiri" w:cs="Amiri"/>
          <w:color w:val="111111"/>
          <w:sz w:val="28"/>
          <w:sz w:val="28"/>
          <w:szCs w:val="28"/>
          <w:rtl w:val="true"/>
          <w:lang w:bidi="ar-SA"/>
        </w:rPr>
        <w:t>ابن عمر بن مخزوم بن يقظة بن مرّة بن كعب</w:t>
      </w:r>
    </w:p>
    <w:p>
      <w:pPr>
        <w:pStyle w:val="BookText"/>
        <w:rPr/>
      </w:pPr>
      <w:r>
        <w:rPr>
          <w:rFonts w:ascii="Amiri" w:hAnsi="Amiri" w:eastAsia="Amiri" w:cs="Amiri"/>
          <w:color w:val="111111"/>
          <w:sz w:val="28"/>
          <w:sz w:val="28"/>
          <w:szCs w:val="28"/>
          <w:rtl w:val="true"/>
          <w:lang w:bidi="ar-SA"/>
        </w:rPr>
        <w:t xml:space="preserve">أبو عثمان المخزومي </w:t>
      </w:r>
      <w:r>
        <w:rPr>
          <w:rStyle w:val="FootnoteAnchor"/>
          <w:rtl w:val="true"/>
        </w:rPr>
        <w:footnoteReference w:id="28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رءوس الكفر و الغلاة فيه، ثم رزقه اللّه الإسلام، فأسلم و حسن إسلامه، و صحب رسول اللّه صلّى اللّه عليه و سلم و استعمله أبو بكر الصديق على عمان حين ارتدوا، فقاتلهم فأظفره اللّه </w:t>
      </w:r>
    </w:p>
    <w:p>
      <w:pPr>
        <w:pStyle w:val="BookText"/>
        <w:rPr/>
      </w:pPr>
      <w:r>
        <w:rPr>
          <w:rFonts w:ascii="IRNazanin" w:hAnsi="IRNazanin" w:eastAsia="IRNazanin"/>
          <w:color w:val="111111"/>
          <w:sz w:val="28"/>
          <w:sz w:val="28"/>
          <w:szCs w:val="28"/>
          <w:rtl w:val="true"/>
          <w:lang w:bidi="fa-IR"/>
        </w:rPr>
        <w:t xml:space="preserve">بهم </w:t>
      </w:r>
      <w:r>
        <w:rPr>
          <w:rStyle w:val="FootnoteAnchor"/>
          <w:rtl w:val="true"/>
        </w:rPr>
        <w:footnoteReference w:id="283"/>
      </w:r>
      <w:r>
        <w:rPr>
          <w:rFonts w:ascii="Amiri" w:hAnsi="Amiri" w:eastAsia="Amiri" w:cs="Amiri"/>
          <w:color w:val="111111"/>
          <w:sz w:val="28"/>
          <w:sz w:val="28"/>
          <w:szCs w:val="28"/>
          <w:rtl w:val="true"/>
          <w:lang w:bidi="ar-SA"/>
        </w:rPr>
        <w:t xml:space="preserve">،ثم خرج إلى الشام مجاهدا فاستشهد يوم أجنادين </w:t>
      </w:r>
      <w:r>
        <w:rPr>
          <w:rStyle w:val="FootnoteAnchor"/>
          <w:rtl w:val="true"/>
        </w:rPr>
        <w:footnoteReference w:id="284"/>
      </w:r>
      <w:r>
        <w:rPr>
          <w:rFonts w:ascii="Amiri" w:hAnsi="Amiri" w:eastAsia="Amiri" w:cs="Amiri"/>
          <w:color w:val="111111"/>
          <w:sz w:val="28"/>
          <w:sz w:val="28"/>
          <w:szCs w:val="28"/>
          <w:rtl w:val="true"/>
          <w:lang w:bidi="ar-SA"/>
        </w:rPr>
        <w:t>،و قيل في فتح دمشق و قيل باليرموك، و كان أميرا على بعض الكراديس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مصعب بن سعد، و أظنه لم يلقه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أنبأ أحمد بن محمّد </w:t>
      </w:r>
      <w:r>
        <w:rPr>
          <w:rStyle w:val="FootnoteAnchor"/>
          <w:rtl w:val="true"/>
        </w:rPr>
        <w:footnoteReference w:id="285"/>
      </w:r>
      <w:r>
        <w:rPr>
          <w:rFonts w:ascii="Amiri" w:hAnsi="Amiri" w:eastAsia="Amiri" w:cs="Amiri"/>
          <w:color w:val="111111"/>
          <w:sz w:val="28"/>
          <w:sz w:val="28"/>
          <w:szCs w:val="28"/>
          <w:rtl w:val="true"/>
          <w:lang w:bidi="ar-SA"/>
        </w:rPr>
        <w:t>الخليلي، أنا علي بن أحمد بن محمّد الخزاعي، نا الهيثم بن كليب، أنا علي بن عبد العزيز حدثنا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و أخبرنا أبو الحسن علي بن أحمد المالكي، أنبأ أبو الحسن بن أبي الحديد، أنبأ جدي أبو بكر، أنا محمّد بن يوسف، نا محمّد بن حمّاد،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حذيفة موسى بن مسعود، نا سفيان الثوري، عن أبي إسحاق، عن مصعب بن سعد، عن عكرمة بن أبي جهل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رسول اللّه صلّى اللّه عليه و سلم يوم جئته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بالراكب المهاجر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لا أدع نفقة أنفقتها عليك إلاّ أنفقت مثلها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w:t>
      </w:r>
      <w:r>
        <w:rPr>
          <w:rStyle w:val="FootnoteAnchor"/>
          <w:rtl w:val="true"/>
        </w:rPr>
        <w:footnoteReference w:id="289"/>
      </w:r>
      <w:r>
        <w:rPr>
          <w:rFonts w:ascii="Amiri" w:hAnsi="Amiri" w:eastAsia="Amiri" w:cs="Amiri"/>
          <w:color w:val="111111"/>
          <w:sz w:val="28"/>
          <w:sz w:val="28"/>
          <w:szCs w:val="28"/>
          <w:rtl w:val="true"/>
          <w:lang w:bidi="ar-SA"/>
        </w:rPr>
        <w:t>علي، أنا عبد اللّه بن محمّد، نا أحمد بن سعيد الدارمي، و أبو خيثمة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حذيفة، ثنا سفيان عن أبي إسحاق، عن مصعب بن سعد، عن عكرمة بن أبي 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على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بالراكب المهاجر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8201</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الفتح يوسف بن عبد الواحد، أنا شجاع بن علي، أنبأ أبو عبد اللّه بن مندة، أنبأ أحمد بن محمّد بن إبراهيم الوراق، نا أحمد بن محمّد البرى </w:t>
      </w:r>
      <w:r>
        <w:rPr>
          <w:rStyle w:val="FootnoteAnchor"/>
          <w:rtl w:val="true"/>
        </w:rPr>
        <w:footnoteReference w:id="290"/>
      </w:r>
      <w:r>
        <w:rPr>
          <w:rFonts w:ascii="Amiri" w:hAnsi="Amiri" w:eastAsia="Amiri" w:cs="Amiri"/>
          <w:color w:val="111111"/>
          <w:sz w:val="28"/>
          <w:sz w:val="28"/>
          <w:szCs w:val="28"/>
          <w:rtl w:val="true"/>
          <w:lang w:bidi="ar-SA"/>
        </w:rPr>
        <w:t>،نا موسى بن مسعود أبو حذيفة، نا سفيان، عن أبي إسحاق، عن مصعب بن سعد، عن عكرمة بن أبي جهل أنه أتى النبي صلّى اللّه عليه و سلم 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بالراكب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تفرد به أبو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يوسف بن إسحاق </w:t>
      </w:r>
      <w:r>
        <w:rPr>
          <w:rStyle w:val="FootnoteAnchor"/>
          <w:rtl w:val="true"/>
        </w:rPr>
        <w:footnoteReference w:id="291"/>
      </w:r>
      <w:r>
        <w:rPr>
          <w:rFonts w:ascii="Amiri" w:hAnsi="Amiri" w:eastAsia="Amiri" w:cs="Amiri"/>
          <w:color w:val="111111"/>
          <w:sz w:val="28"/>
          <w:sz w:val="28"/>
          <w:szCs w:val="28"/>
          <w:rtl w:val="true"/>
          <w:lang w:bidi="ar-SA"/>
        </w:rPr>
        <w:t>بن أبي إسحاق، عن أبيه أتمّ‌ منه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سعد عن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أبو علي الحداد </w:t>
      </w:r>
      <w:r>
        <w:rPr>
          <w:rStyle w:val="FootnoteAnchor"/>
          <w:rtl w:val="true"/>
        </w:rPr>
        <w:footnoteReference w:id="292"/>
      </w:r>
      <w:r>
        <w:rPr>
          <w:rFonts w:ascii="Amiri" w:hAnsi="Amiri" w:eastAsia="Amiri" w:cs="Amiri"/>
          <w:color w:val="111111"/>
          <w:sz w:val="28"/>
          <w:sz w:val="28"/>
          <w:szCs w:val="28"/>
          <w:rtl w:val="true"/>
          <w:lang w:bidi="ar-SA"/>
        </w:rPr>
        <w:t xml:space="preserve">،أنا أبو نعيم الحافظ‍‌، ثنا عيسى بن حامد الرّخجي، نا </w:t>
      </w:r>
      <w:r>
        <w:rPr>
          <w:rStyle w:val="FootnoteAnchor"/>
          <w:rtl w:val="true"/>
        </w:rPr>
        <w:footnoteReference w:id="293"/>
      </w:r>
      <w:r>
        <w:rPr>
          <w:rFonts w:ascii="Amiri" w:hAnsi="Amiri" w:eastAsia="Amiri" w:cs="Amiri"/>
          <w:color w:val="111111"/>
          <w:sz w:val="28"/>
          <w:sz w:val="28"/>
          <w:szCs w:val="28"/>
          <w:rtl w:val="true"/>
          <w:lang w:bidi="ar-SA"/>
        </w:rPr>
        <w:t>عبد اللّه بن محمّد بن ناجية، نا أحمد بن عثمان، نا شريح بن مسلمة، نا إبراهيم بن يوسف بن أبي إسحاق، عن أبيه، عن أبي إسحاق، عن عامر بن سعد، عن عكرمة بن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لما رآه مقبلا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بالراكب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أقول يا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أن لا إله إلاّ اللّه و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مهاجر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ثم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سائلي شيئا أعطيه أحدا من الناس إلاّ أعطيتك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أسألك مالا إنّي أكثر قريش مالا، و لكن </w:t>
      </w:r>
      <w:r>
        <w:rPr>
          <w:rStyle w:val="FootnoteAnchor"/>
          <w:rtl w:val="true"/>
        </w:rPr>
        <w:footnoteReference w:id="294"/>
      </w:r>
      <w:r>
        <w:rPr>
          <w:rFonts w:ascii="Amiri" w:hAnsi="Amiri" w:eastAsia="Amiri" w:cs="Amiri"/>
          <w:color w:val="111111"/>
          <w:sz w:val="28"/>
          <w:sz w:val="28"/>
          <w:szCs w:val="28"/>
          <w:rtl w:val="true"/>
          <w:lang w:bidi="ar-SA"/>
        </w:rPr>
        <w:t>أسألك أن تستغفر 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نفقة أنفقتها لأصدّ بها عن سبيل اللّه، فو اللّه لئن طالت لي حياة لأضعفن ذلك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ثابت بن بندار</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أنا أبو العلاء الواسطي، أنا أبو بكر البابسيري </w:t>
      </w:r>
      <w:r>
        <w:rPr>
          <w:rStyle w:val="FootnoteAnchor"/>
          <w:rtl w:val="true"/>
        </w:rPr>
        <w:footnoteReference w:id="296"/>
      </w:r>
      <w:r>
        <w:rPr>
          <w:rFonts w:ascii="Amiri" w:hAnsi="Amiri" w:eastAsia="Amiri" w:cs="Amiri"/>
          <w:color w:val="111111"/>
          <w:sz w:val="28"/>
          <w:sz w:val="28"/>
          <w:szCs w:val="28"/>
          <w:rtl w:val="true"/>
          <w:lang w:bidi="ar-SA"/>
        </w:rPr>
        <w:t>،أنا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 اللّه الزبيري حديث مصعب بن سعد عن عكرمة بن أبي جهل أن رسول اللّه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بالراكب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كذاك أمر مصعب بن سعد لم يكن نسب يومئذ</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 عكرمة بن أبي جهل بأجنادين </w:t>
      </w:r>
      <w:r>
        <w:rPr>
          <w:rStyle w:val="FootnoteAnchor"/>
          <w:rtl w:val="true"/>
        </w:rPr>
        <w:footnoteReference w:id="297"/>
      </w:r>
      <w:r>
        <w:rPr>
          <w:rFonts w:ascii="Amiri" w:hAnsi="Amiri" w:eastAsia="Amiri" w:cs="Amiri"/>
          <w:color w:val="111111"/>
          <w:sz w:val="28"/>
          <w:sz w:val="28"/>
          <w:szCs w:val="28"/>
          <w:rtl w:val="true"/>
          <w:lang w:bidi="ar-SA"/>
        </w:rPr>
        <w:t>في خلافة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الترمذي </w:t>
      </w:r>
      <w:r>
        <w:rPr>
          <w:rStyle w:val="FootnoteAnchor"/>
          <w:rtl w:val="true"/>
        </w:rPr>
        <w:footnoteReference w:id="298"/>
      </w:r>
      <w:r>
        <w:rPr>
          <w:rFonts w:ascii="Amiri" w:hAnsi="Amiri" w:eastAsia="Amiri" w:cs="Amiri"/>
          <w:color w:val="111111"/>
          <w:sz w:val="28"/>
          <w:sz w:val="28"/>
          <w:szCs w:val="28"/>
          <w:rtl w:val="true"/>
          <w:lang w:bidi="ar-SA"/>
        </w:rPr>
        <w:t>عن عبد بن حميد و غير واحد، عن موسى مختصرا،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ليس إسناده بصحيح، لا نعرفه مثل هذا إلاّ من حديث موسى بن مسعود، عن سفيان و موسى بن مسعود ضعيف في الحديث، و يروى هذا الحديث عن سفيان عن أبي إسحاق مرسلا، و لا يذكر فيه عن مصعب بن سعد و 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محمّد بن الحسن، أنا أبو العباس النّهاوندي، أنا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أبو إسحاق عن مصعب بن سعد أن عكرمة بن أبي جهل أتى النبي صلّى اللّه عليه و سلم، و لم يسمع مصعب من عكرمة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مصعب بن سعد منه‌؟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أظنه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أنبأ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يقول في تسمية من شهد الفتح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w:t>
      </w:r>
      <w:r>
        <w:rPr>
          <w:rStyle w:val="FootnoteAnchor"/>
          <w:rtl w:val="true"/>
        </w:rPr>
        <w:footnoteReference w:id="301"/>
      </w:r>
      <w:r>
        <w:rPr>
          <w:rFonts w:ascii="Amiri" w:hAnsi="Amiri" w:eastAsia="Amiri" w:cs="Amiri"/>
          <w:color w:val="111111"/>
          <w:sz w:val="28"/>
          <w:sz w:val="28"/>
          <w:szCs w:val="28"/>
          <w:rtl w:val="true"/>
          <w:lang w:bidi="ar-SA"/>
        </w:rPr>
        <w:t>،عن أبي تمام علي بن محمّد، أنا أحمد بن عبيد بن الفضل، أنا محمّد بن الحسين، نا ابن أبي خيثمة، أنا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اسمه عمرو بن هشام بن المغيرة، و ابنه عكرمة، يكنى أبا عثمان، و ليس لعكرمة عقب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302"/>
      </w:r>
      <w:r>
        <w:rPr>
          <w:rFonts w:ascii="IRNazanin" w:hAnsi="IRNazanin" w:eastAsia="IRNazanin"/>
          <w:color w:val="111111"/>
          <w:sz w:val="28"/>
          <w:sz w:val="28"/>
          <w:szCs w:val="28"/>
          <w:rtl w:val="true"/>
          <w:lang w:bidi="fa-IR"/>
        </w:rPr>
        <w:t xml:space="preserve">أبو غالب و أبو عبد اللّه ابنا </w:t>
      </w:r>
      <w:r>
        <w:rPr>
          <w:rStyle w:val="FootnoteAnchor"/>
          <w:rtl w:val="true"/>
        </w:rPr>
        <w:footnoteReference w:id="303"/>
      </w:r>
      <w:r>
        <w:rPr>
          <w:rFonts w:ascii="Amiri" w:hAnsi="Amiri" w:eastAsia="Amiri" w:cs="Amiri"/>
          <w:color w:val="111111"/>
          <w:sz w:val="28"/>
          <w:sz w:val="28"/>
          <w:szCs w:val="28"/>
          <w:rtl w:val="true"/>
          <w:lang w:bidi="ar-SA"/>
        </w:rPr>
        <w:t>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 أحمد بن عبيد إجازة، نا محمد بن الحسين الزعفراني، نا ابن أبي خيثمة، أنا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 بن أبي جهل بن هشام بن المغيرة بن عبد اللّه بن عمر بن مخزوم بن يقظة من مسلمة الفتح، قتل يوم 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حدّثني أحمد بن زهير، نا مصعب، قال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عكرمة بن أبي جهل بن هشام بن المغيرة ليس له عقب، و كان جرح هاربا يوم الفتح حتى استأمنت له زوجته من </w:t>
      </w:r>
      <w:r>
        <w:rPr>
          <w:rStyle w:val="FootnoteAnchor"/>
          <w:rtl w:val="true"/>
        </w:rPr>
        <w:footnoteReference w:id="305"/>
      </w:r>
      <w:r>
        <w:rPr>
          <w:rFonts w:ascii="Amiri" w:hAnsi="Amiri" w:eastAsia="Amiri" w:cs="Amiri"/>
          <w:color w:val="111111"/>
          <w:sz w:val="28"/>
          <w:sz w:val="28"/>
          <w:szCs w:val="28"/>
          <w:rtl w:val="true"/>
          <w:lang w:bidi="ar-SA"/>
        </w:rPr>
        <w:t>النبي صلّى اللّه عليه و سلم، و هي أم حكيم بنت الحارث بن هشام، فأمنه، و أدركته باليمن فردّته إلى رسول اللّه صلّى اللّه عليه و سلم، فلما رآه النبي صلّى اللّه عليه و سلم قام إليه، فاعتنقه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بالراكب المهاجر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306"/>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ولد أبي جهل ابن هشام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قتل يوم أجنادين، و ليس له عقب، و هو من مسلمة الفتح، و فيه يقول الشاعر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 لو شهدتنا بالخندمه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فرّ صفوان و فرّ عكرمه</w:t>
      </w:r>
    </w:p>
    <w:p>
      <w:pPr>
        <w:pStyle w:val="BookText"/>
        <w:rPr/>
      </w:pPr>
      <w:r>
        <w:rPr>
          <w:rFonts w:ascii="Amiri" w:hAnsi="Amiri" w:eastAsia="Amiri" w:cs="Amiri"/>
          <w:color w:val="111111"/>
          <w:sz w:val="28"/>
          <w:sz w:val="28"/>
          <w:szCs w:val="28"/>
          <w:rtl w:val="true"/>
          <w:lang w:bidi="ar-SA"/>
        </w:rPr>
        <w:t xml:space="preserve">فلحقتنا بالسيوف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ينطق في اللوم أدنى كلمه</w:t>
      </w:r>
    </w:p>
    <w:p>
      <w:pPr>
        <w:pStyle w:val="BookText"/>
        <w:rPr/>
      </w:pPr>
      <w:r>
        <w:rPr>
          <w:rFonts w:ascii="Amiri" w:hAnsi="Amiri" w:eastAsia="Amiri" w:cs="Amiri"/>
          <w:color w:val="111111"/>
          <w:sz w:val="28"/>
          <w:sz w:val="28"/>
          <w:szCs w:val="28"/>
          <w:rtl w:val="true"/>
          <w:lang w:bidi="ar-SA"/>
        </w:rPr>
        <w:t>و كان عكرمة خرج هاربا يوم الفتح، حتى استأمنت له زوجته أم حكيم بنت الحارث بن هشام بن المغيرة من رسول اللّه صلّى اللّه عليه و سلم، و أمنه فأدركته باليمن، فردّته إلى رسول اللّه صلّى اللّه عليه و سلم، فلمّا رآه رسول اللّه صلّى اللّه عليه و سلم قام فرحّب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بالمهاجر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8204</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قال عمّي مصعب بن عبد اللّه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 بعض من يعلم أن قيام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و فرحه به أن رسول اللّه صلّى اللّه عليه و سلم رأى في منامه أنه دخل الجنة فرأى فيهام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عذقا مذللا فأعجبه،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جهل، فشقّ‌ ذلك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لأبي جهل و الجنة‌؟ و اللّه لا يدخلها أبدا، فلما رأى عكرمة أتاه مسلما تأول ذلك العذق عكرمة بن أبي جهل، و قدم عليه عكرمة بن أبي جهل منصرفه من مكة بعد الفتح المدينة، فجعل عكرمة كلما مرّ بمجلس من مجالس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أبي جهل، فسبّوا </w:t>
      </w:r>
      <w:r>
        <w:rPr>
          <w:rStyle w:val="FootnoteAnchor"/>
          <w:rtl w:val="true"/>
        </w:rPr>
        <w:footnoteReference w:id="311"/>
      </w:r>
      <w:r>
        <w:rPr>
          <w:rFonts w:ascii="Amiri" w:hAnsi="Amiri" w:eastAsia="Amiri" w:cs="Amiri"/>
          <w:color w:val="111111"/>
          <w:sz w:val="28"/>
          <w:sz w:val="28"/>
          <w:szCs w:val="28"/>
          <w:rtl w:val="true"/>
          <w:lang w:bidi="ar-SA"/>
        </w:rPr>
        <w:t>أبا جهل، فشكا ذلك عكرمة إلى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تؤذوا </w:t>
      </w:r>
      <w:r>
        <w:rPr>
          <w:rStyle w:val="FootnoteAnchor"/>
          <w:rtl w:val="true"/>
        </w:rPr>
        <w:footnoteReference w:id="312"/>
      </w:r>
      <w:r>
        <w:rPr>
          <w:rFonts w:ascii="Amiri" w:hAnsi="Amiri" w:eastAsia="Amiri" w:cs="Amiri"/>
          <w:color w:val="111111"/>
          <w:sz w:val="28"/>
          <w:sz w:val="28"/>
          <w:szCs w:val="28"/>
          <w:rtl w:val="true"/>
          <w:lang w:bidi="ar-SA"/>
        </w:rPr>
        <w:t xml:space="preserve">الأحياء بسبّ‌ </w:t>
      </w:r>
      <w:r>
        <w:rPr>
          <w:rStyle w:val="FootnoteAnchor"/>
          <w:rtl w:val="true"/>
        </w:rPr>
        <w:footnoteReference w:id="313"/>
      </w:r>
      <w:r>
        <w:rPr>
          <w:rFonts w:ascii="IRNazanin" w:hAnsi="IRNazanin" w:eastAsia="IRNazanin"/>
          <w:color w:val="111111"/>
          <w:sz w:val="28"/>
          <w:sz w:val="28"/>
          <w:szCs w:val="28"/>
          <w:rtl w:val="true"/>
          <w:lang w:bidi="fa-IR"/>
        </w:rPr>
        <w:t>الأموات</w:t>
      </w:r>
      <w:r>
        <w:rPr>
          <w:rFonts w:eastAsia="IRNazanin" w:cs="IRNazanin"/>
          <w:color w:val="111111"/>
          <w:sz w:val="28"/>
          <w:szCs w:val="28"/>
          <w:rtl w:val="true"/>
          <w:lang w:bidi="fa-IR"/>
        </w:rPr>
        <w:t>»[</w:t>
      </w:r>
      <w:r>
        <w:rPr>
          <w:rFonts w:eastAsia="IRNazanin" w:cs="IRNazanin"/>
          <w:color w:val="111111"/>
          <w:sz w:val="28"/>
          <w:szCs w:val="28"/>
          <w:lang w:bidi="fa-IR"/>
        </w:rPr>
        <w:t>8205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العزّ الكيلي </w:t>
      </w:r>
      <w:r>
        <w:rPr>
          <w:rStyle w:val="FootnoteAnchor"/>
          <w:rtl w:val="true"/>
        </w:rPr>
        <w:footnoteReference w:id="31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أنا عمر بن أحمد بن إسحاق، نا خليفة بن خياط‍‌، قال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بن أبي جهل بن هشام بن المغيرة بن عبد اللّه بن عمر بن مخزوم أمه أم جميل بنت مجالد بن عبد مناف بن هلال بن عامر بن صعصعة، استشهد بالشام في خلافة أبي بكر يوم مرج الصّفّر سنة ثلاث عشرة،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اليرموك في خلافة عمر سنة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w:t>
      </w:r>
      <w:r>
        <w:rPr>
          <w:rStyle w:val="FootnoteAnchor"/>
          <w:rtl w:val="true"/>
        </w:rPr>
        <w:footnoteReference w:id="316"/>
      </w:r>
      <w:r>
        <w:rPr>
          <w:rFonts w:ascii="Amiri" w:hAnsi="Amiri" w:eastAsia="Amiri" w:cs="Amiri"/>
          <w:color w:val="111111"/>
          <w:sz w:val="28"/>
          <w:sz w:val="28"/>
          <w:szCs w:val="28"/>
          <w:rtl w:val="true"/>
          <w:lang w:bidi="ar-SA"/>
        </w:rPr>
        <w:t xml:space="preserve">الحسن بن محمّد بن أحمد، أنا أحمد بن محمّد بن عمر، نا أبو بكر بن أبي الدنيا، نا محمّد بن سعد </w:t>
      </w:r>
      <w:r>
        <w:rPr>
          <w:rStyle w:val="FootnoteAnchor"/>
          <w:rtl w:val="true"/>
        </w:rPr>
        <w:footnoteReference w:id="3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أبي جهل بن هشام بن المغيرة قتل يوم اليرموك بالشام في رجب سنة خمس عشرة، و قال في موضع آخر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بن حيّوية، أنبأنا أحمد بن معروف الخشاب، أنا الحسين بن فهم، نا محمّد بن سعد قال </w:t>
      </w:r>
      <w:r>
        <w:rPr>
          <w:rStyle w:val="FootnoteAnchor"/>
          <w:rtl w:val="true"/>
        </w:rPr>
        <w:footnoteReference w:id="318"/>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عكرمة بن أبي جهل و اسمه عمرو بن هشام بن المغيرة بن عبد اللّه بن عمر بن مخزوم، و أمه أم مجالد بنت يربوع من بني هلال بن عامر، و ليس </w:t>
      </w:r>
      <w:r>
        <w:rPr>
          <w:rStyle w:val="FootnoteAnchor"/>
          <w:rtl w:val="true"/>
        </w:rPr>
        <w:footnoteReference w:id="319"/>
      </w:r>
      <w:r>
        <w:rPr>
          <w:rFonts w:ascii="Amiri" w:hAnsi="Amiri" w:eastAsia="Amiri" w:cs="Amiri"/>
          <w:color w:val="111111"/>
          <w:sz w:val="28"/>
          <w:sz w:val="28"/>
          <w:szCs w:val="28"/>
          <w:rtl w:val="true"/>
          <w:lang w:bidi="ar-SA"/>
        </w:rPr>
        <w:t xml:space="preserve">لعكرمة بن أبي جهل عقب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الآبنوسي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أخبرنا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ناصر عنه، أنبأ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 بن أبي جهل بن هشام بن المغيرة بن عبد اللّه بن عمر بن مخزوم، أسلم عام الفتح، و أم عكرمة امرأة من بني هلال يقال لها أم مجالد،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جميل بنت مجالد بن عبد مناف من بني هلال بن عامر بن صعصعة، توفي عام اليرموك في خلافة عمر سنة خمس عشرة،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قبل ذلك يوم مرج الصّفّر في خلافة أبي بكر سنة ثلاث عشرة، له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 بن أبي جهل القرشي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إبراهيم بن المنذر، عن محمّد بن فليح، عن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أجنادين، و ذلك في عهد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بن أبي جهل المخزومي القرشي له صحبة، قتل يوم أجنادين في عهد عمر، روى عنه مصعب بن سعد،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مصعب بن سعد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أظنه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أنا أبو القاسم عيسى بن علي، أنا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 بن أبي جهل بن هشام بن المغيرة، سكن مكة، و قتل يوم أجنادين، و روى عن النبي صلّى اللّه عليه و سلم حديثا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المصقلي، أنا محمّد بن إسحاق العبدي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عكرمة بن أبي جهل بن هشام بن المغيرة بن عبد اللّه بن عمر بن مخزوم بن يقظة من مسلمة الفتح، قتل يوم 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قاله ابن أبي خيثمة عن مصعب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عكرمة بن أبي جهل بن هشام بن المغيرة بن عبد اللّه بن عمر بن مخزوم </w:t>
      </w:r>
      <w:r>
        <w:rPr>
          <w:rStyle w:val="FootnoteAnchor"/>
          <w:rtl w:val="true"/>
        </w:rPr>
        <w:footnoteReference w:id="324"/>
      </w:r>
      <w:r>
        <w:rPr>
          <w:rFonts w:ascii="Amiri" w:hAnsi="Amiri" w:eastAsia="Amiri" w:cs="Amiri"/>
          <w:color w:val="111111"/>
          <w:sz w:val="28"/>
          <w:sz w:val="28"/>
          <w:szCs w:val="28"/>
          <w:rtl w:val="true"/>
          <w:lang w:bidi="ar-SA"/>
        </w:rPr>
        <w:t xml:space="preserve">أمه أم مجالد امرأة من بني هلال، أسلم عام الفتح، و استشهد في خلافة عمر باليرموك </w:t>
      </w:r>
      <w:r>
        <w:rPr>
          <w:rStyle w:val="FootnoteAnchor"/>
          <w:rtl w:val="true"/>
        </w:rPr>
        <w:footnoteReference w:id="325"/>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بأجنادين، كان إذا اجتهد في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نجاني يوم بدر، و كان يضع المصحف على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ربي، فرّ يوم الفتح، فركب البحر، فأدركته امرأته أم حكيم بنت الحارث بن هشام بأمان من رسول اللّه صلّى اللّه عليه و سلم، فانصرف معها إلى مكة، فبايع رسول اللّه صلّى اللّه عليه و سلم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المزكي، أنبأ أبو القاسم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أحمد بن علي، أنا أبو بكر بن أبي شيبة، نا أحمد بن المفضل، نا أسباط‍‌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السّدّي عن مصعب بن سعد عن أبيه قال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يوم فتح مكة آمن رسول اللّه صلّى اللّه عليه و سلم الناس إلاّ أربعة نفر و امرأتين،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اقتلوهم و إن وجدتموهم متعلّقين بأستار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أبي جهل، و عبد اللّه بن خطل، و مقيس بن صبابة، و عبد اللّه بن سعد 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عبد اللّه بن خطل، فأدرك و هو متعلق بأستار الكعبة فاستبق إليه سعيد </w:t>
      </w:r>
      <w:r>
        <w:rPr>
          <w:rStyle w:val="FootnoteAnchor"/>
          <w:rtl w:val="true"/>
        </w:rPr>
        <w:footnoteReference w:id="327"/>
      </w:r>
      <w:r>
        <w:rPr>
          <w:rFonts w:ascii="Amiri" w:hAnsi="Amiri" w:eastAsia="Amiri" w:cs="Amiri"/>
          <w:color w:val="111111"/>
          <w:sz w:val="28"/>
          <w:sz w:val="28"/>
          <w:szCs w:val="28"/>
          <w:rtl w:val="true"/>
          <w:lang w:bidi="ar-SA"/>
        </w:rPr>
        <w:t xml:space="preserve">بن حريث </w:t>
      </w:r>
      <w:r>
        <w:rPr>
          <w:rStyle w:val="FootnoteAnchor"/>
          <w:rtl w:val="true"/>
        </w:rPr>
        <w:footnoteReference w:id="328"/>
      </w:r>
      <w:r>
        <w:rPr>
          <w:rFonts w:ascii="Amiri" w:hAnsi="Amiri" w:eastAsia="Amiri" w:cs="Amiri"/>
          <w:color w:val="111111"/>
          <w:sz w:val="28"/>
          <w:sz w:val="28"/>
          <w:szCs w:val="28"/>
          <w:rtl w:val="true"/>
          <w:lang w:bidi="ar-SA"/>
        </w:rPr>
        <w:t>و عمّار بن ياسر، فسبق سعيد عمارا و كان أشبّ‌ الرجلين فقتله، و أما مقيس بن صبابة فأدركه الناس في السوق فقتلوه، و سقط‍‌ من رواية ابن حمدان فقتلوه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عكرمة فركب البحر، فأصابتهم 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أصحاب السفينة لأهل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أخلصوا فإنّ‌ آلهتكم لا تغني عنكم شيئا هاهنا، فقال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لم ينجني في البحر إلاّ الإخلاص ما ينجّيني في البرّ غيره، اللّهم إنّ‌ لك عليّ‌ عهدا إن أنت عافيتني مما أنا فيه آتي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آتي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أضع يدي في يده، فلأجدنه </w:t>
      </w:r>
      <w:r>
        <w:rPr>
          <w:rStyle w:val="FootnoteAnchor"/>
          <w:rtl w:val="true"/>
        </w:rPr>
        <w:footnoteReference w:id="329"/>
      </w:r>
      <w:r>
        <w:rPr>
          <w:rFonts w:ascii="Amiri" w:hAnsi="Amiri" w:eastAsia="Amiri" w:cs="Amiri"/>
          <w:color w:val="111111"/>
          <w:sz w:val="28"/>
          <w:sz w:val="28"/>
          <w:szCs w:val="28"/>
          <w:rtl w:val="true"/>
          <w:lang w:bidi="ar-SA"/>
        </w:rPr>
        <w:t>عفوّا كريما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اللّه بن سعد بن أبي سرح فإنه اختبأ عند عثمان بن عفان، فلما دعا رسول اللّه صلّى اللّه عليه و سلم الناس إلى البيعة جاء به حتى أوقفه على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بايع عبد اللّه، فرفع رأسه فنظر إليه ثلاثا كل ذلك يأبى، فبايعه بعد الثلاث، و قال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فيكم رجل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حمدان رجل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إلى هذا حين رآني كففت يدي عن بيعته فيقتله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يدرينا يا رسول اللّه ما في نفسك،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ينبغي لنبيّ‌ أن يكون له خائنة أعين</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عبد الملك بن مسعود الهروي،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الفتح أمة السلام بنت أحمد بن كامل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الطيب محمّد بن حميد بن الربيع اللّخمي، نا أبو شيبة إبراهيم بن عبد اللّه بن أبي شيبة العبسي، نا أبو زكريا المراوحي خال 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يجلس في دكانه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سلمة بن رجاء عن شعبة، عن خالد الحذّاء،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عكرمة بن أبي جهل صخر بن الأنصاري </w:t>
      </w:r>
      <w:r>
        <w:rPr>
          <w:rStyle w:val="FootnoteAnchor"/>
          <w:rtl w:val="true"/>
        </w:rPr>
        <w:footnoteReference w:id="3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صلّى اللّه عليه و سلم فضحك،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تضحك أن قتل رجل من قومك رجلا من قومنا،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أضحكني و لكنه قتله و هو معه في درجته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مجذر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محمّد الكتاني </w:t>
      </w:r>
      <w:r>
        <w:rPr>
          <w:rStyle w:val="FootnoteAnchor"/>
          <w:rtl w:val="true"/>
        </w:rPr>
        <w:footnoteReference w:id="332"/>
      </w:r>
      <w:r>
        <w:rPr>
          <w:rFonts w:ascii="Amiri" w:hAnsi="Amiri" w:eastAsia="Amiri" w:cs="Amiri"/>
          <w:color w:val="111111"/>
          <w:sz w:val="28"/>
          <w:sz w:val="28"/>
          <w:szCs w:val="28"/>
          <w:rtl w:val="true"/>
          <w:lang w:bidi="ar-SA"/>
        </w:rPr>
        <w:t>،أنا أبو نصر محمّد بن أحمد بن هارون، و أبو القاسم عبد الرّحمن بن الحسين بن الحسن بن علي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نا أبو عبد الملك،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لهيعة و الليث، عن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عكرمة بن أبي جهل قتل رجلا من الأنصار يقال له المجذر، فأخبر رسول اللّه صلّى اللّه عليه و سلم بذلك فتبسم، فقال له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تبسّمت أنه قتل رجل من قومك رجلا من الأنصار،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لكني تبسّمت إذ كانا جميعا في درجة واحدة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عكرمة، و قتل يوم وقعة المسلمين بالروم بأجنادين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ثعلب بن جعفر </w:t>
      </w:r>
      <w:r>
        <w:rPr>
          <w:rStyle w:val="FootnoteAnchor"/>
          <w:rtl w:val="true"/>
        </w:rPr>
        <w:footnoteReference w:id="333"/>
      </w:r>
      <w:r>
        <w:rPr>
          <w:rFonts w:ascii="Amiri" w:hAnsi="Amiri" w:eastAsia="Amiri" w:cs="Amiri"/>
          <w:color w:val="111111"/>
          <w:sz w:val="28"/>
          <w:sz w:val="28"/>
          <w:szCs w:val="28"/>
          <w:rtl w:val="true"/>
          <w:lang w:bidi="ar-SA"/>
        </w:rPr>
        <w:t xml:space="preserve">،أنبأ الحسين بن محمّد الشاهد، أنا عبد اللّه بن محمّد بن عبد اللّه بن هلال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أبو يوسف </w:t>
      </w:r>
      <w:r>
        <w:rPr>
          <w:rStyle w:val="FootnoteAnchor"/>
          <w:rtl w:val="true"/>
        </w:rPr>
        <w:footnoteReference w:id="335"/>
      </w:r>
      <w:r>
        <w:rPr>
          <w:rFonts w:ascii="Amiri" w:hAnsi="Amiri" w:eastAsia="Amiri" w:cs="Amiri"/>
          <w:color w:val="111111"/>
          <w:sz w:val="28"/>
          <w:sz w:val="28"/>
          <w:szCs w:val="28"/>
          <w:rtl w:val="true"/>
          <w:lang w:bidi="ar-SA"/>
        </w:rPr>
        <w:t>يعقوب بن أحمد الجصّاص، نا محمّد بن سنان، نا يعقوب بن محمّد، نا المطّلب بن كثير، نا الزّبير بن موسى، عن مصعب بن عبد اللّه بن أبي أمية عن أم سلمة زوج النبي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لأبي جهل عذقا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أسلم عكرمة بن أبي جهل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هذا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 إليه عكرمة أنه أقام بالمدينة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عدو اللّه أبي جهل، فقام رسول اللّه صلّى اللّه عليه و سلم خطيبا، فحمد اللّه و أثنى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خيارهم في الجاهلية، خيارهم في الإسلام إذا فقهوا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يعقوب يوسف بن أيوب </w:t>
      </w:r>
      <w:r>
        <w:rPr>
          <w:rStyle w:val="FootnoteAnchor"/>
          <w:rtl w:val="true"/>
        </w:rPr>
        <w:footnoteReference w:id="337"/>
      </w:r>
      <w:r>
        <w:rPr>
          <w:rFonts w:ascii="Amiri" w:hAnsi="Amiri" w:eastAsia="Amiri" w:cs="Amiri"/>
          <w:color w:val="111111"/>
          <w:sz w:val="28"/>
          <w:sz w:val="28"/>
          <w:szCs w:val="28"/>
          <w:rtl w:val="true"/>
          <w:lang w:bidi="ar-SA"/>
        </w:rPr>
        <w:t>،أنا أبو طاهر عبد الكريم بن الحسن، أنا أبو الحسين علي بن محمّد أنا أبو الحسن أحمد بن محمّد، أنا أبو بكر عبد اللّه بن محمّد، نا علي بن إبراهيم السكري نا يعقوب بن محمّد الزهري، نا أبي، و حدّثني أبو عمرو المالكي، عن الزهري، عن مصعب بن عبد اللّه بن أبي أمية، عن أم سلمة قالت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عكرمة بن أبي جهل جعل يمرّ بالأنصار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عدو اللّه، ابن أبي جهل، فشكا ذلك إلى أم 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أظنني </w:t>
      </w:r>
      <w:r>
        <w:rPr>
          <w:rStyle w:val="FootnoteAnchor"/>
          <w:rtl w:val="true"/>
        </w:rPr>
        <w:footnoteReference w:id="338"/>
      </w:r>
      <w:r>
        <w:rPr>
          <w:rFonts w:ascii="Amiri" w:hAnsi="Amiri" w:eastAsia="Amiri" w:cs="Amiri"/>
          <w:color w:val="111111"/>
          <w:sz w:val="28"/>
          <w:sz w:val="28"/>
          <w:szCs w:val="28"/>
          <w:rtl w:val="true"/>
          <w:lang w:bidi="ar-SA"/>
        </w:rPr>
        <w:t xml:space="preserve">إلاّ راجعا </w:t>
      </w:r>
      <w:r>
        <w:rPr>
          <w:rStyle w:val="FootnoteAnchor"/>
          <w:rtl w:val="true"/>
        </w:rPr>
        <w:footnoteReference w:id="339"/>
      </w:r>
      <w:r>
        <w:rPr>
          <w:rFonts w:ascii="Amiri" w:hAnsi="Amiri" w:eastAsia="Amiri" w:cs="Amiri"/>
          <w:color w:val="111111"/>
          <w:sz w:val="28"/>
          <w:sz w:val="28"/>
          <w:szCs w:val="28"/>
          <w:rtl w:val="true"/>
          <w:lang w:bidi="ar-SA"/>
        </w:rPr>
        <w:t xml:space="preserve">إلى مكة، فأخبرت </w:t>
      </w:r>
      <w:r>
        <w:rPr>
          <w:rStyle w:val="FootnoteAnchor"/>
          <w:rtl w:val="true"/>
        </w:rPr>
        <w:footnoteReference w:id="340"/>
      </w:r>
      <w:r>
        <w:rPr>
          <w:rFonts w:ascii="Amiri" w:hAnsi="Amiri" w:eastAsia="Amiri" w:cs="Amiri"/>
          <w:color w:val="111111"/>
          <w:sz w:val="28"/>
          <w:sz w:val="28"/>
          <w:szCs w:val="28"/>
          <w:rtl w:val="true"/>
          <w:lang w:bidi="ar-SA"/>
        </w:rPr>
        <w:t>أم سلمةم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رسول اللّه صلى اللّه عليه و سلم فخطب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Style w:val="FootnoteAnchor"/>
          <w:rtl w:val="true"/>
        </w:rPr>
        <w:footnoteReference w:id="341"/>
      </w:r>
      <w:r>
        <w:rPr>
          <w:rFonts w:ascii="Amiri" w:hAnsi="Amiri" w:eastAsia="Amiri" w:cs="Amiri"/>
          <w:color w:val="111111"/>
          <w:sz w:val="28"/>
          <w:sz w:val="28"/>
          <w:szCs w:val="28"/>
          <w:rtl w:val="true"/>
          <w:lang w:bidi="ar-SA"/>
        </w:rPr>
        <w:t>،الناس معادن كبارهم في الجاهلية، كبارهم في الإسلام إذا فقهوا، لا يؤذينّ‌ مسلم بكافر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w:t>
      </w:r>
      <w:r>
        <w:rPr>
          <w:rStyle w:val="FootnoteAnchor"/>
          <w:rtl w:val="true"/>
        </w:rPr>
        <w:footnoteReference w:id="342"/>
      </w:r>
      <w:r>
        <w:rPr>
          <w:rFonts w:ascii="Amiri" w:hAnsi="Amiri" w:eastAsia="Amiri" w:cs="Amiri"/>
          <w:color w:val="111111"/>
          <w:sz w:val="28"/>
          <w:sz w:val="28"/>
          <w:szCs w:val="28"/>
          <w:rtl w:val="true"/>
          <w:lang w:bidi="ar-SA"/>
        </w:rPr>
        <w:t>بن البنّا، أنا أبو الحسين بن الآبنوسي، أنبأ إبراهيم بن محمّد بن الفتح الجلي المصّيصي، نا محمّد بن سفيان بن موسى الصفار، نا سعيد بن رحمة بن نعيم الأصبحي، نا ابن المبارك، عن معمر، عن الزهري، عن أبي بكر بن عبد الرّحمن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المنام كأنّ‌ أبا جهل أتاني فبايعني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أسلم خالد بن الوليد رحمه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رؤياك يا رسول اللّه هذا كان لإسلام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ليكوننّ‌ غيره حتى أسلم عكرمة بن أبي جهل كان ذلك تصديق رؤياه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 بن أبي العلاء، أنا أبو محمّد بن أبي نصر، أنا علي بن يعقوب، أنا أبو عبد الملك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محمّد بن محمّد بن زيد بن عبد اللّه بن عمر و غيره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عكرمة هرب يوم فتح مكة من الإسلام، فجاءت امرأته أم حكيم الحولاء ابنة الحارث بن هشام فسألت رسول اللّه صلى اللّه عليه و سلم أمانا له، فكتب له أمانا، فانطلقت به، فأدركته و قد ركب سفينة فنادته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هذا أمان معي من رسول اللّه صلى اللّه عليه و سلم، فإن تسلم و تقبل أمان رسول اللّه صلى اللّه عليه و سلم فأنا زوجتك، و إلاّ انقطعت العصمة فيما بيني و بينك، فلم يلتفت إليها و تهيأ نوتي </w:t>
      </w:r>
      <w:r>
        <w:rPr>
          <w:rStyle w:val="FootnoteAnchor"/>
          <w:rtl w:val="true"/>
        </w:rPr>
        <w:footnoteReference w:id="344"/>
      </w:r>
      <w:r>
        <w:rPr>
          <w:rFonts w:ascii="Amiri" w:hAnsi="Amiri" w:eastAsia="Amiri" w:cs="Amiri"/>
          <w:color w:val="111111"/>
          <w:sz w:val="28"/>
          <w:sz w:val="28"/>
          <w:szCs w:val="28"/>
          <w:rtl w:val="true"/>
          <w:lang w:bidi="ar-SA"/>
        </w:rPr>
        <w:t xml:space="preserve">السفينة ليدفع سفينته، فتكلم عكرمة بشركه باللّات و العزّى فقال النوتي </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أخلص، فإنه لن ينجيك </w:t>
      </w:r>
      <w:r>
        <w:rPr>
          <w:rStyle w:val="FootnoteAnchor"/>
          <w:rtl w:val="true"/>
        </w:rPr>
        <w:footnoteReference w:id="346"/>
      </w:r>
      <w:r>
        <w:rPr>
          <w:rFonts w:ascii="Amiri" w:hAnsi="Amiri" w:eastAsia="Amiri" w:cs="Amiri"/>
          <w:color w:val="111111"/>
          <w:sz w:val="28"/>
          <w:sz w:val="28"/>
          <w:szCs w:val="28"/>
          <w:rtl w:val="true"/>
          <w:lang w:bidi="ar-SA"/>
        </w:rPr>
        <w:t>إلاّ الإخلاص،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أفرّ إلاّ من الحق، فنزل من السفينة، و قبل أمان رسول اللّه صلى اللّه عليه و سلم، و رجع مع امرأته، فلما قدم على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بالمهاجر أ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استغفر لي يا رسول اللّه، فاستغفر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البيهقي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القطان، أنبأ أبو بكر محمّد بن عبد اللّه بن أحمد بن عتّاب العبدي، ثنا القاسم بن عبد اللّه بن المغيرة، نا ابن أبي أويس، نا إسماعيل بن إبراهيم بن عقبة، عن عمه موسى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أنبأ البيهقي </w:t>
      </w:r>
      <w:r>
        <w:rPr>
          <w:rStyle w:val="FootnoteAnchor"/>
          <w:rtl w:val="true"/>
        </w:rPr>
        <w:footnoteReference w:id="348"/>
      </w:r>
      <w:r>
        <w:rPr>
          <w:rFonts w:ascii="Amiri" w:hAnsi="Amiri" w:eastAsia="Amiri" w:cs="Amiri"/>
          <w:color w:val="111111"/>
          <w:sz w:val="28"/>
          <w:sz w:val="28"/>
          <w:szCs w:val="28"/>
          <w:rtl w:val="true"/>
          <w:lang w:bidi="ar-SA"/>
        </w:rPr>
        <w:t xml:space="preserve">،أنا أبو عبد اللّه الحافظ‍‌، أنا إسماعيل بن محمّد بن الفضل الشعراني، نا جدي، نا إبراهيم بن المنذر، نا محمّد بن فليح عن موسى </w:t>
      </w:r>
      <w:r>
        <w:rPr>
          <w:rStyle w:val="FootnoteAnchor"/>
          <w:rtl w:val="true"/>
        </w:rPr>
        <w:footnoteReference w:id="349"/>
      </w:r>
      <w:r>
        <w:rPr>
          <w:rFonts w:ascii="Amiri" w:hAnsi="Amiri" w:eastAsia="Amiri" w:cs="Amiri"/>
          <w:color w:val="111111"/>
          <w:sz w:val="28"/>
          <w:sz w:val="28"/>
          <w:szCs w:val="28"/>
          <w:rtl w:val="true"/>
          <w:lang w:bidi="ar-SA"/>
        </w:rPr>
        <w:t>بن عقبة،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أقبلت أم حكيم بنت الحارث بن هشام و هي </w:t>
      </w:r>
      <w:r>
        <w:rPr>
          <w:rStyle w:val="FootnoteAnchor"/>
          <w:rtl w:val="true"/>
        </w:rPr>
        <w:footnoteReference w:id="350"/>
      </w:r>
      <w:r>
        <w:rPr>
          <w:rFonts w:ascii="Amiri" w:hAnsi="Amiri" w:eastAsia="Amiri" w:cs="Amiri"/>
          <w:color w:val="111111"/>
          <w:sz w:val="28"/>
          <w:sz w:val="28"/>
          <w:szCs w:val="28"/>
          <w:rtl w:val="true"/>
          <w:lang w:bidi="ar-SA"/>
        </w:rPr>
        <w:t xml:space="preserve">مسلمة يومئذ، و كانت تحت عكرمة بن أبي جهل إلى رسول اللّه صلّى اللّه عليه و سلم فاستأذنته في طلب زوجها فأذن لها و أمّنه، فخرجت بعبد لها رومي، فأرادها عن نفسها،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تزل</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تمنّيه و تقرّب له حتى قدمت على ناس من عكّ‌ فاستعانت بهم عليه، فأوثقوه لها و أدركت زوجها، فلمّا رأى رسول اللّه صلّى اللّه عليه و سلم عكرمة وثب إليه فرحا و ما عليه ردءا حتى بايعه، و أدركته امرأته بتهامة، فأقبل معها و أسلم، و دخل رجل من هذيل حين هزمت بنو بكر على امرأته، فارّا فلامته و عجزته و عيّرته بالفرار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لو رأيتنا بالخندمة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فرّ صفوان و فرّ عكرمة</w:t>
      </w:r>
    </w:p>
    <w:p>
      <w:pPr>
        <w:pStyle w:val="BookText"/>
        <w:rPr/>
      </w:pPr>
      <w:r>
        <w:rPr>
          <w:rFonts w:ascii="Amiri" w:hAnsi="Amiri" w:eastAsia="Amiri" w:cs="Amiri"/>
          <w:color w:val="111111"/>
          <w:sz w:val="28"/>
          <w:sz w:val="28"/>
          <w:szCs w:val="28"/>
          <w:rtl w:val="true"/>
          <w:lang w:bidi="ar-SA"/>
        </w:rPr>
        <w:t xml:space="preserve">و لحقتنا بالسيوف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يقطعن كلّ‌ ساعد و جمجمة</w:t>
      </w:r>
    </w:p>
    <w:p>
      <w:pPr>
        <w:pStyle w:val="BookText"/>
        <w:rPr/>
      </w:pPr>
      <w:r>
        <w:rPr>
          <w:rFonts w:ascii="Amiri" w:hAnsi="Amiri" w:eastAsia="Amiri" w:cs="Amiri"/>
          <w:color w:val="111111"/>
          <w:sz w:val="28"/>
          <w:sz w:val="28"/>
          <w:szCs w:val="28"/>
          <w:rtl w:val="true"/>
          <w:lang w:bidi="ar-SA"/>
        </w:rPr>
        <w:t>لم تنطقي في اللوم أدنى كلمة</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حماس أخو بني سعد بن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الفراوي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 أبو محمّد الجوهري، أنبأ أبو عمر بن حيّوية، أنا عبد الوهاب بن أبي حيّة، أنبأ محمّد بن شجاع، أنا محمّد بن عمر الواقدي </w:t>
      </w:r>
      <w:r>
        <w:rPr>
          <w:rStyle w:val="FootnoteAnchor"/>
          <w:rtl w:val="true"/>
        </w:rPr>
        <w:footnoteReference w:id="352"/>
      </w:r>
      <w:r>
        <w:rPr>
          <w:rFonts w:ascii="Amiri" w:hAnsi="Amiri" w:eastAsia="Amiri" w:cs="Amiri"/>
          <w:color w:val="111111"/>
          <w:sz w:val="28"/>
          <w:sz w:val="28"/>
          <w:szCs w:val="28"/>
          <w:rtl w:val="true"/>
          <w:lang w:bidi="ar-SA"/>
        </w:rPr>
        <w:t xml:space="preserve">، حدّثني ابن أبي سبرة، عن موسى بن عقبة، عن أبي </w:t>
      </w:r>
      <w:r>
        <w:rPr>
          <w:rStyle w:val="FootnoteAnchor"/>
          <w:rtl w:val="true"/>
        </w:rPr>
        <w:footnoteReference w:id="353"/>
      </w:r>
      <w:r>
        <w:rPr>
          <w:rFonts w:ascii="Amiri" w:hAnsi="Amiri" w:eastAsia="Amiri" w:cs="Amiri"/>
          <w:color w:val="111111"/>
          <w:sz w:val="28"/>
          <w:sz w:val="28"/>
          <w:szCs w:val="28"/>
          <w:rtl w:val="true"/>
          <w:lang w:bidi="ar-SA"/>
        </w:rPr>
        <w:t>حبيبة مولى الزبير، عن عبد اللّه 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كان يوم الفتح أسلمت أمّ‌ حكيم بنت الحارث بن هشام امرأة عكرمة بن أبي جهل، ثم قالت أم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هرب عكرمة منك إلى اليمن، و خاف أن تقتله، فأمّنه،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فخرجت في طلبه، و معها غلام لها رومي فراودها عن نفسها، فجعلت تمنّيه حتى قدمت به على حي من عكّ‌ </w:t>
      </w:r>
      <w:r>
        <w:rPr>
          <w:rStyle w:val="FootnoteAnchor"/>
          <w:rtl w:val="true"/>
        </w:rPr>
        <w:footnoteReference w:id="354"/>
      </w:r>
      <w:r>
        <w:rPr>
          <w:rFonts w:ascii="Amiri" w:hAnsi="Amiri" w:eastAsia="Amiri" w:cs="Amiri"/>
          <w:color w:val="111111"/>
          <w:sz w:val="28"/>
          <w:sz w:val="28"/>
          <w:szCs w:val="28"/>
          <w:rtl w:val="true"/>
          <w:lang w:bidi="ar-SA"/>
        </w:rPr>
        <w:t>فاستغاثتهم عليه، فأوثقوه رباطا، و أدركت عكرمة و قد انتهى إلى ساحل من سواحل تهامة، فركب البحر، فجعل نوتيّ‌ السفينة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هربت إلاّ من هذا، فجاءت أم حكيم على هذا من </w:t>
      </w:r>
      <w:r>
        <w:rPr>
          <w:rStyle w:val="FootnoteAnchor"/>
          <w:rtl w:val="true"/>
        </w:rPr>
        <w:footnoteReference w:id="355"/>
      </w:r>
      <w:r>
        <w:rPr>
          <w:rFonts w:ascii="IRNazanin" w:hAnsi="IRNazanin" w:eastAsia="IRNazanin"/>
          <w:color w:val="111111"/>
          <w:sz w:val="28"/>
          <w:sz w:val="28"/>
          <w:szCs w:val="28"/>
          <w:rtl w:val="true"/>
          <w:lang w:bidi="fa-IR"/>
        </w:rPr>
        <w:t xml:space="preserve">الأمر فجعلت تلحّ‌ </w:t>
      </w:r>
      <w:r>
        <w:rPr>
          <w:rStyle w:val="FootnoteAnchor"/>
          <w:rtl w:val="true"/>
        </w:rPr>
        <w:footnoteReference w:id="356"/>
      </w:r>
      <w:r>
        <w:rPr>
          <w:rFonts w:ascii="Amiri" w:hAnsi="Amiri" w:eastAsia="Amiri" w:cs="Amiri"/>
          <w:color w:val="111111"/>
          <w:sz w:val="28"/>
          <w:sz w:val="28"/>
          <w:szCs w:val="28"/>
          <w:rtl w:val="true"/>
          <w:lang w:bidi="ar-SA"/>
        </w:rPr>
        <w:t>إليه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جئتك من عند أوصل الناس، و أبرّ الناس، و خير الناس، لا تهلك نفسك، فوقف لها حتى أدركته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استأمنت لك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كلمته فأمّنك، فرجع معها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 غلامك الرومي‌؟ و خبّرته خبره، فقتله عكرمة و هو يومئذ لم يسلم، فلما دنا رسول اللّه صلّى اللّه عليه و سلم من مكة قال رسول اللّه صلّى اللّه عليه و سلم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 عكرمة بن أبي جهل مؤمنا مهاجرا، فلا تسبّوا أباه، فإنّ‌ سب الميت يؤذي الحيّ‌ و لا تبلغ الميّت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عكرمة يطلب امرأته يجامعها، فتأبى عليه و تقول إنّك كافر و أنا مسلمة،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أمرا منعك مني لأمر كبير، فلما رأى رسول اللّه صلّى اللّه عليه و سلم عكرمة وثب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على النبي صلّى اللّه عليه و سلم 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بعكرمة، ثم جلس رسول اللّه صلّى اللّه عليه و سلم فوقف بين يديه، و معه زوجته منتقبة،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أخبرتني أنك أمنتني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فأنت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ما تدعو يا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أدعوك إلى أن تشهد أن لا إله إلاّ اللّه و أنّي رسول اللّه، و أن تقيم الصلاة، و تؤتى الزكاة، و تفعل و تفعل، حتى عدّ خصال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دعوت إلاّ إلى الحق و أمر حسن جميل، قد كنت و اللّه فينا قبل أن تدعو إلى ما دعوت </w:t>
      </w:r>
      <w:r>
        <w:rPr>
          <w:rStyle w:val="FootnoteAnchor"/>
          <w:rtl w:val="true"/>
        </w:rPr>
        <w:footnoteReference w:id="357"/>
      </w:r>
      <w:r>
        <w:rPr>
          <w:rFonts w:ascii="Amiri" w:hAnsi="Amiri" w:eastAsia="Amiri" w:cs="Amiri"/>
          <w:color w:val="111111"/>
          <w:sz w:val="28"/>
          <w:sz w:val="28"/>
          <w:szCs w:val="28"/>
          <w:rtl w:val="true"/>
          <w:lang w:bidi="ar-SA"/>
        </w:rPr>
        <w:t>إليه و أنت أصدقنا حديثا و أبرّنا برا، ثم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 لا إله إلاّ اللّه، و أشهد أنّ‌ محمّدا عبده و رسوله، فسرّ بذلك رسول اللّه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خير شيء أقوله،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أشهد أن لا إله إلاّ اللّه، و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ما ذا؟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 أشهد من حضر أنّي مسلم مهاجر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عكرمة ذلك،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تسألني اليوم شيئا أعطيه أحدا إلاّ أعطيتكه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أسألك أن تستغفر لي كل عداوة عاديتكها، أو مسير أوضعت </w:t>
      </w:r>
      <w:r>
        <w:rPr>
          <w:rStyle w:val="FootnoteAnchor"/>
          <w:rtl w:val="true"/>
        </w:rPr>
        <w:footnoteReference w:id="358"/>
      </w:r>
      <w:r>
        <w:rPr>
          <w:rFonts w:ascii="Amiri" w:hAnsi="Amiri" w:eastAsia="Amiri" w:cs="Amiri"/>
          <w:color w:val="111111"/>
          <w:sz w:val="28"/>
          <w:sz w:val="28"/>
          <w:szCs w:val="28"/>
          <w:rtl w:val="true"/>
          <w:lang w:bidi="ar-SA"/>
        </w:rPr>
        <w:t xml:space="preserve">فيه أو مقام لقيتك فيه، أو كلام قلته في وجهك، أو أنت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له كل عداوة عادانيها </w:t>
      </w:r>
      <w:r>
        <w:rPr>
          <w:rStyle w:val="FootnoteAnchor"/>
          <w:rtl w:val="true"/>
        </w:rPr>
        <w:footnoteReference w:id="360"/>
      </w:r>
      <w:r>
        <w:rPr>
          <w:rFonts w:ascii="Amiri" w:hAnsi="Amiri" w:eastAsia="Amiri" w:cs="Amiri"/>
          <w:color w:val="111111"/>
          <w:sz w:val="28"/>
          <w:sz w:val="28"/>
          <w:szCs w:val="28"/>
          <w:rtl w:val="true"/>
          <w:lang w:bidi="ar-SA"/>
        </w:rPr>
        <w:t>،و كلّ‌ مسير سار فيه إلى موضع يريد بذلك المسير إطفاء نورك، و اغفر له ما نال مني من عرض، في وجهي أو أنا غائب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 صلّى اللّه عليه و سلم، ثم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رسول اللّه لا أدع نفقة كنت أنفقتها في صدّ عن سبيل اللّه إلاّ أنفقت ضعفها في سبيل اللّه، و لا قتالا كنت أقاتل في صدّ عن سبيل اللّه إلاّ أبليت ضعفه في سبيل اللّه، ثم اجتهد في القتال حتى قتل شهيدا، فردّ رسول اللّه صلّى اللّه عليه و سلم امرأته بذلك النكاح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الواقدي عن رجاله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سهيل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يجتبرها </w:t>
      </w:r>
      <w:r>
        <w:rPr>
          <w:rStyle w:val="FootnoteAnchor"/>
          <w:rtl w:val="true"/>
        </w:rPr>
        <w:footnoteReference w:id="362"/>
      </w:r>
      <w:r>
        <w:rPr>
          <w:rFonts w:ascii="Amiri" w:hAnsi="Amiri" w:eastAsia="Amiri" w:cs="Amiri"/>
          <w:color w:val="111111"/>
          <w:sz w:val="28"/>
          <w:sz w:val="28"/>
          <w:szCs w:val="28"/>
          <w:rtl w:val="true"/>
          <w:lang w:bidi="ar-SA"/>
        </w:rPr>
        <w:t>محمّد و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بقول، إنّ‌ الأمر بيد اللّه، و ليس إلى محمّد من الأمر شيء، إن أديل عليه اليوم فإنّ‌ له العاقبة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عهدك بخلافه 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إنّا كنا و اللّه نوضع في غير شيء و عقولنا عقولنا، نعبد حجرا لا يضرّ و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حيّوية، أنا أحمد بن معروف، نا الحسين بن فهم، نا محمّد بن سعد، أنا محمّد بن عمر، حدّثني أبو بكر بن عبد اللّه بن أبي سبرة، عن موسى بن عقبة، عن أبي حبيبة مولى الزبير، عن عبد اللّه بن الزبير فذكر الحديث سوى قصة سهيل نحوه و رواته الثلجي أتمّ‌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سعد بعد تلفظه بكلمة الشهادة،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أبرّ الناس و أصدق الناس، و أوفى الناس أقول ذلك و إنّي لمطأطئ الرأس استحياء منه،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لي كل عداوة عاديتكها، أو مركب أوضعت فيه أريد به إظهار الشرك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لعكرمة كلّ‌ عداوة عادانيها، أو منطق تكلّم به، أو مركب أوضع فيه يريد أن يصدّ عن سبيلك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بخير ما تعلم فأعلمه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ابن سعد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شهيدا يوم أجنادين في خلافة أبي بكر الصديق، و قد كان </w:t>
      </w:r>
      <w:r>
        <w:rPr>
          <w:rStyle w:val="FootnoteAnchor"/>
          <w:rtl w:val="true"/>
        </w:rPr>
        <w:footnoteReference w:id="363"/>
      </w:r>
      <w:r>
        <w:rPr>
          <w:rFonts w:ascii="Amiri" w:hAnsi="Amiri" w:eastAsia="Amiri" w:cs="Amiri"/>
          <w:color w:val="111111"/>
          <w:sz w:val="28"/>
          <w:sz w:val="28"/>
          <w:szCs w:val="28"/>
          <w:rtl w:val="true"/>
          <w:lang w:bidi="ar-SA"/>
        </w:rPr>
        <w:t xml:space="preserve">رسول اللّه صلّى اللّه عليه و سلم عام الحج استعمله على هوازن يصدّقها، فتوفي رسول اللّه صلّى اللّه عليه و سلم و عكرمة يومئذ بتبالة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أنا عيسى بن علي، أنا عبد اللّه بن محمّد، أنا أبو الربيع الزهراني، نا حمّاد بن زيد، عن أيوب، عن ابن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الفتح هرب عكرمة ابن أبي جهل فركب البحر، فجعلت الصواري و من في السفينة يدعون اللّه و يستغيثون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لا ينفع فيه إلاّ اللّه عز و جل، 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إله محمّد الذي كان يدعو إليه، ارجعوا بنا، فرجع، فأسلم، و كانت امرأته قد أسلمت قبله، فكانا على نكاحهما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w:t>
      </w:r>
      <w:r>
        <w:rPr>
          <w:rStyle w:val="FootnoteAnchor"/>
          <w:rtl w:val="true"/>
        </w:rPr>
        <w:footnoteReference w:id="365"/>
      </w:r>
      <w:r>
        <w:rPr>
          <w:rFonts w:ascii="Amiri" w:hAnsi="Amiri" w:eastAsia="Amiri" w:cs="Amiri"/>
          <w:color w:val="111111"/>
          <w:sz w:val="28"/>
          <w:sz w:val="28"/>
          <w:szCs w:val="28"/>
          <w:rtl w:val="true"/>
          <w:lang w:bidi="ar-SA"/>
        </w:rPr>
        <w:t>محمّد بن الحسن، أنا أبو الحسن السّيرافي، أنا أبو القاسم علي بن الحسين الشافعي، أنا أبو الحسن علي بن محمّد بن خشنام المالكي، نا أبو خالد يزيد بن النصر القرشي، نا محمّد بن عبد الأعلى، نا معتمر بن سليمان،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عكرمة بن أبي جهل ففرّ إلى البحر ليلحق بالحبشة، فلما رأى أصحاب السفن أعطاهم خرجا فحملوه في سفينة فلما جلس فيها ادّعى </w:t>
      </w:r>
      <w:r>
        <w:rPr>
          <w:rStyle w:val="FootnoteAnchor"/>
          <w:rtl w:val="true"/>
        </w:rPr>
        <w:footnoteReference w:id="366"/>
      </w:r>
      <w:r>
        <w:rPr>
          <w:rFonts w:ascii="Amiri" w:hAnsi="Amiri" w:eastAsia="Amiri" w:cs="Amiri"/>
          <w:color w:val="111111"/>
          <w:sz w:val="28"/>
          <w:sz w:val="28"/>
          <w:szCs w:val="28"/>
          <w:rtl w:val="true"/>
          <w:lang w:bidi="ar-SA"/>
        </w:rPr>
        <w:t>باللاّت و العزّى، قال أهل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سفينتنا لا تجري في البحر إلاّ باللّه وحده لا شريك له، فادع و إلاّ فاخرج من سفينتنا، 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اللّه وحده لا شريك له في البحر إنّه لكذلك في البرّ، و ما أسمعني إذن فررت إلاّ من الحق، فرجع فوضع يده في يد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العائذ، إن قتلت قتلت مذنبا مخطئا، و إن عفوت عفوت عن ذي رحم، فشهد شهادة الحق، و بسط‍‌ رسول اللّه صلّى اللّه عليه و سلم يده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أيضا، أنا أبو الحسن، أنا أحمد بن إسحاق، نا أحمد بن عمران، نا موسى، نا خليفة </w:t>
      </w:r>
      <w:r>
        <w:rPr>
          <w:rStyle w:val="FootnoteAnchor"/>
          <w:rtl w:val="true"/>
        </w:rPr>
        <w:footnoteReference w:id="3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فيها أسلم عكرمة بن أبي جهل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الضحاك بن عثمان الجزامي،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أسلم عكرمة بن أبي 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خير شيء تعلمه حتى أقوله،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وحده لا شريك له، و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فشهد عكرمة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أقول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و أشهد من حضرني أنّي مسلم مهاجر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ذلك عكرمة،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عكرمة لا تسألني اليوم شيئا كنت أعطيه أحدا إلاّ أعطيتكه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أن تستغفر لي يا رسول اللّه، فاستغفر له النبي صلّى اللّه عليه و سلم، 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أدع نفقة كنت أنفقتها في صدّ عن سبيل اللّه إلاّ أنفقت ضعفها في سبيل اللّه، و لا قتالا قاتلته إلاّ قاتلت ضعفه، ثم اجتهد في العبادة حتى قتل زمان </w:t>
      </w:r>
      <w:r>
        <w:rPr>
          <w:rStyle w:val="FootnoteAnchor"/>
          <w:rtl w:val="true"/>
        </w:rPr>
        <w:footnoteReference w:id="368"/>
      </w:r>
      <w:r>
        <w:rPr>
          <w:rFonts w:ascii="Amiri" w:hAnsi="Amiri" w:eastAsia="Amiri" w:cs="Amiri"/>
          <w:color w:val="111111"/>
          <w:sz w:val="28"/>
          <w:sz w:val="28"/>
          <w:szCs w:val="28"/>
          <w:rtl w:val="true"/>
          <w:lang w:bidi="ar-SA"/>
        </w:rPr>
        <w:t>عمر بالشام شهيدا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 أخبرنا أبو القاسم بن السّمرقندي، أنا أبو بكر بن الطبري، أنبأ أبو الحسين </w:t>
      </w:r>
      <w:r>
        <w:rPr>
          <w:rStyle w:val="FootnoteAnchor"/>
          <w:rtl w:val="true"/>
        </w:rPr>
        <w:footnoteReference w:id="370"/>
      </w:r>
      <w:r>
        <w:rPr>
          <w:rFonts w:ascii="Amiri" w:hAnsi="Amiri" w:eastAsia="Amiri" w:cs="Amiri"/>
          <w:color w:val="111111"/>
          <w:sz w:val="28"/>
          <w:sz w:val="28"/>
          <w:szCs w:val="28"/>
          <w:rtl w:val="true"/>
          <w:lang w:bidi="ar-SA"/>
        </w:rPr>
        <w:t>بن الفضل، أنا عبد اللّه بن جعفر، نا يعقوب، نا أبو بكر بن أبي شيبة و ابن نمير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أسامة عن الأعمش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أسلم عكرمة بن أبي جهل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اللّه لا أترك مقاما قمته لأصدّ به عن سبيل اللّه إلاّ قمت مثله في سبيله، و لا أترك نفقة أنفقتها لأصدّ بها عن سبيل اللّه إلاّ أنفقت مثلها في سبيل اللّه، فلما كان يوم اليرموك نزل و ترجّل يقاتل قتالا شديدا، فقتل، فوجدوا به بعضا </w:t>
      </w:r>
      <w:r>
        <w:rPr>
          <w:rStyle w:val="FootnoteAnchor"/>
          <w:rtl w:val="true"/>
        </w:rPr>
        <w:footnoteReference w:id="371"/>
      </w:r>
      <w:r>
        <w:rPr>
          <w:rFonts w:ascii="Amiri" w:hAnsi="Amiri" w:eastAsia="Amiri" w:cs="Amiri"/>
          <w:color w:val="111111"/>
          <w:sz w:val="28"/>
          <w:sz w:val="28"/>
          <w:szCs w:val="28"/>
          <w:rtl w:val="true"/>
          <w:lang w:bidi="ar-SA"/>
        </w:rPr>
        <w:t xml:space="preserve">و سبعين ما بين ضربة و طعنة و رمية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الجوهري، أنا علي بن عبد العزيز بن مردك، أنبأ أبو محمّد بن أبي حاتم، أخبرني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في هذه يعني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بن أبي جهل بن هشام كان محمود البلاء في الإسلام </w:t>
      </w:r>
      <w:r>
        <w:rPr>
          <w:rStyle w:val="FootnoteAnchor"/>
          <w:rtl w:val="true"/>
        </w:rPr>
        <w:footnoteReference w:id="373"/>
      </w:r>
      <w:r>
        <w:rPr>
          <w:rFonts w:ascii="Amiri" w:hAnsi="Amiri" w:eastAsia="Amiri" w:cs="Amiri"/>
          <w:color w:val="111111"/>
          <w:sz w:val="28"/>
          <w:sz w:val="28"/>
          <w:szCs w:val="28"/>
          <w:rtl w:val="true"/>
          <w:lang w:bidi="ar-SA"/>
        </w:rPr>
        <w:t xml:space="preserve">،محمود الإسلام حين دخل فيه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الحسن بن رزقويه، أنا محمّد بن يحيى بن عمر بن علي، نا علي بن حارث، نا سفيان،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عكرمة بن أبي جهل المدينة اجتمع الناس،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جهل، هذا ابن أبي جهل،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تؤذوا الأحياء بسبّ‌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عبد الباقي، أنبأ أبو محمّد الجوهري، أنبأ أبو عمر بن حيّوية، أنا أحمد بن معروف، أنا الحسين بن الفهم، نا محمّد بن سعد، أنبأ أبو سهل، نا داود، عن هشام بن يحيى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عكرمة بن أبي جهل المخزومي المدينة جعل الناس يتنادون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جهل، هذا ابن أبي جهل، فانطلق هو أولا حتى دخل على أم سلمة زوج النبي صلّى اللّه عليه و سلم، فقالت له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في طريق و لا في سوق إلاّ تنادوا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جهل، هذا ابن أبي 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رسول اللّه صلّى اللّه عليه و سلم في خلال ذاك، فذكرت ذلك له أم سلمة، فقال رسول اللّه صلّى اللّه عليه و سلم في مقالته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يؤذون الأحياء بشتم الأموات، ألا تؤذوا الأحياء بشتم الأموات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رشأ المقري، أنا أبو محمّد المصري، أنا أبو بكر المالكي، نا إسحاق </w:t>
      </w:r>
      <w:r>
        <w:rPr>
          <w:rStyle w:val="FootnoteAnchor"/>
          <w:rtl w:val="true"/>
        </w:rPr>
        <w:footnoteReference w:id="375"/>
      </w:r>
      <w:r>
        <w:rPr>
          <w:rFonts w:ascii="Amiri" w:hAnsi="Amiri" w:eastAsia="Amiri" w:cs="Amiri"/>
          <w:color w:val="111111"/>
          <w:sz w:val="28"/>
          <w:sz w:val="28"/>
          <w:szCs w:val="28"/>
          <w:rtl w:val="true"/>
          <w:lang w:bidi="ar-SA"/>
        </w:rPr>
        <w:t xml:space="preserve">بن إسماعيل، ثنا سليمان بن حرب </w:t>
      </w:r>
      <w:r>
        <w:rPr>
          <w:rStyle w:val="FootnoteAnchor"/>
          <w:rtl w:val="true"/>
        </w:rPr>
        <w:footnoteReference w:id="376"/>
      </w:r>
      <w:r>
        <w:rPr>
          <w:rFonts w:ascii="Amiri" w:hAnsi="Amiri" w:eastAsia="Amiri" w:cs="Amiri"/>
          <w:color w:val="111111"/>
          <w:sz w:val="28"/>
          <w:sz w:val="28"/>
          <w:szCs w:val="28"/>
          <w:rtl w:val="true"/>
          <w:lang w:bidi="ar-SA"/>
        </w:rPr>
        <w:t>،نا حمّاد بن زيد، عن أيوب، عن ابن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عكرمة بن أبي جهل إذا اجتهد في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الذي نجّاني يوم بدر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أنا أبو الربيع، نا حمّاد بن زيد، نا أيوب، عن ابن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عكرمة بن أبي جهل إذا اجتهد في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نجاني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يأخذ المصحف فيضعه على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ربي، كتاب ربي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بهذا الحديث عن خالد بن خداش، عن حمّاد، عن أيوب، عن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بن أبي جهل يضع المصحف على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ربي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أخبرني أبو بكر أحمد بن إسحاق، نا إسماعيل بن إسحاق القاضي، نا سليمان بن حرب </w:t>
      </w:r>
      <w:r>
        <w:rPr>
          <w:rStyle w:val="FootnoteAnchor"/>
          <w:rtl w:val="true"/>
        </w:rPr>
        <w:footnoteReference w:id="378"/>
      </w:r>
      <w:r>
        <w:rPr>
          <w:rFonts w:ascii="Amiri" w:hAnsi="Amiri" w:eastAsia="Amiri" w:cs="Amiri"/>
          <w:color w:val="111111"/>
          <w:sz w:val="28"/>
          <w:sz w:val="28"/>
          <w:szCs w:val="28"/>
          <w:rtl w:val="true"/>
          <w:lang w:bidi="ar-SA"/>
        </w:rPr>
        <w:t>، نا حمّاد بن زيد، عن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أنا أبو الحسين بن الآبنوسي، أنا إبراهيم بن محمّد بن الفتح الجلي المصّيصي، نا أبو يوسف محمّد بن سفيان بن موسى، نا سعيد بن زحمة بن نعيم بن زحمة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عن حمّاد بن زيد، عن أيوب، عن ابن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عكرمة بن أبي جهل يأخذ المصحف فيضعه على وجهه 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ربي، و كلام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ربي، كتاب ربي مرتين،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 أبو بكر عكرمة بن أبي جهل إلى عمان حين ارتدوا، فظهر عليهم ثم وجهه أبو بكر إلى اليمن، و ولّى عمان حذيفة العلقاني </w:t>
      </w:r>
      <w:r>
        <w:rPr>
          <w:rStyle w:val="FootnoteAnchor"/>
          <w:rtl w:val="true"/>
        </w:rPr>
        <w:footnoteReference w:id="380"/>
      </w:r>
      <w:r>
        <w:rPr>
          <w:rFonts w:ascii="Amiri" w:hAnsi="Amiri" w:eastAsia="Amiri" w:cs="Amiri"/>
          <w:color w:val="111111"/>
          <w:sz w:val="28"/>
          <w:sz w:val="28"/>
          <w:szCs w:val="28"/>
          <w:rtl w:val="true"/>
          <w:lang w:bidi="ar-SA"/>
        </w:rPr>
        <w:t>،فلم يزل بها حتى توفي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381"/>
      </w:r>
      <w:r>
        <w:rPr>
          <w:rFonts w:ascii="Amiri" w:hAnsi="Amiri" w:eastAsia="Amiri" w:cs="Amiri"/>
          <w:color w:val="111111"/>
          <w:sz w:val="28"/>
          <w:sz w:val="28"/>
          <w:szCs w:val="28"/>
          <w:rtl w:val="true"/>
          <w:lang w:bidi="ar-SA"/>
        </w:rPr>
        <w:t>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أحمد، أنا محمّد بن عبد الرّحمن، أنا أحمد بن سليمان، نا الزبير بن بكار قال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ندب أبو بكر الصديق الناس لغزو الروم و قدم الناس فعسكروا بالجرف </w:t>
      </w:r>
      <w:r>
        <w:rPr>
          <w:rStyle w:val="FootnoteAnchor"/>
          <w:rtl w:val="true"/>
        </w:rPr>
        <w:footnoteReference w:id="383"/>
      </w:r>
      <w:r>
        <w:rPr>
          <w:rFonts w:ascii="IRNazanin" w:hAnsi="IRNazanin" w:eastAsia="IRNazanin"/>
          <w:color w:val="111111"/>
          <w:sz w:val="28"/>
          <w:sz w:val="28"/>
          <w:szCs w:val="28"/>
          <w:rtl w:val="true"/>
          <w:lang w:bidi="fa-IR"/>
        </w:rPr>
        <w:t>علىم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ميلين من المدينة خرج أبو بكر يطوف في معسكرهم، و يقوّي الضعيف منهم، فبصر بخباء عظيم حوله ترابط‍‌ </w:t>
      </w:r>
      <w:r>
        <w:rPr>
          <w:rStyle w:val="FootnoteAnchor"/>
          <w:rtl w:val="true"/>
        </w:rPr>
        <w:footnoteReference w:id="384"/>
      </w:r>
      <w:r>
        <w:rPr>
          <w:rFonts w:ascii="Amiri" w:hAnsi="Amiri" w:eastAsia="Amiri" w:cs="Amiri"/>
          <w:color w:val="111111"/>
          <w:sz w:val="28"/>
          <w:sz w:val="28"/>
          <w:szCs w:val="28"/>
          <w:rtl w:val="true"/>
          <w:lang w:bidi="ar-SA"/>
        </w:rPr>
        <w:t>ثمانية أفراس و رماح و عدّة ظاهرة، فانتهى إلى الخباء، فإذا خباء عكرمة، فسلّم عليه، و جزاه أبو بكر خيرا، و عرض عليه المعونة فقال له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غنيّ‌ عنها معي ألفا دينار، فأصرف معونتك إلى غيري، فدعا له أبو بكر بخير، ثم استشهد يوم أجنادين،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مجالد بنت يربوع إحدى نساء بني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الحسين بن الفضل، أنا عبد اللّه بن جعفر، أنا يعقوب بن سفيان، نا ابن عثمان، أنا عبد اللّه، أنبأ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غالب بن البنّا، أنبأ أبو الحسين بن الآبنوسي، أنا إبراهيم بن محمّد، نا محمّد بن سفيان، نا سعيد بن 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جعفر بن سليمان، عن ثابت البناني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عكرمة بن أبي جهل ترجّل يوم كذا و كذا فقال له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قتلك على المسلمين شديد،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عني يا خالد فإنه قد كان لك مع رسول اللّه صلّى اللّه عليه و سلم سابقة، و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كنا من أشد الناس على رسول اللّه صلّى اللّه عليه و سلم، فمشى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نا شعيب بن إبراهيم، ثنا سيف بن عمر، عن أبي عثمان الغساني و هو يزيد بن أسيد، عن أبيه قال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عكرمة بن أبي جهل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رسول اللّه صلّى اللّه عليه و سلم في كل موطن، و أفرّ منكم اليوم،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يبايع على الموت، فبايعه الحارث بن هشام، و ضرار بن الأزور، في أربع مائة من وجوه المسلمين و فرسانهم، فقاتلوا قدام فسطاط‍‌ خالد حتى أثبتوا جميعا جراحة </w:t>
      </w:r>
      <w:r>
        <w:rPr>
          <w:rStyle w:val="FootnoteAnchor"/>
          <w:rtl w:val="true"/>
        </w:rPr>
        <w:footnoteReference w:id="387"/>
      </w:r>
      <w:r>
        <w:rPr>
          <w:rFonts w:ascii="IRNazanin" w:hAnsi="IRNazanin" w:eastAsia="IRNazanin"/>
          <w:color w:val="111111"/>
          <w:sz w:val="28"/>
          <w:sz w:val="28"/>
          <w:szCs w:val="28"/>
          <w:rtl w:val="true"/>
          <w:lang w:bidi="fa-IR"/>
        </w:rPr>
        <w:t xml:space="preserve">،و قتلوا إلاّ من برأ </w:t>
      </w:r>
      <w:r>
        <w:rPr>
          <w:rStyle w:val="FootnoteAnchor"/>
          <w:rtl w:val="true"/>
        </w:rPr>
        <w:footnoteReference w:id="388"/>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بن الأزور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سيف، عن أبي عثمان، و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أصيب في الثلاثة آلاف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أصيبوا 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و ذكر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w:t>
      </w:r>
      <w:r>
        <w:rPr>
          <w:rStyle w:val="FootnoteAnchor"/>
          <w:rtl w:val="true"/>
        </w:rPr>
        <w:footnoteReference w:id="390"/>
      </w:r>
      <w:r>
        <w:rPr>
          <w:rFonts w:ascii="Amiri" w:hAnsi="Amiri" w:eastAsia="Amiri" w:cs="Amiri"/>
          <w:color w:val="111111"/>
          <w:sz w:val="28"/>
          <w:sz w:val="28"/>
          <w:szCs w:val="28"/>
          <w:rtl w:val="true"/>
          <w:lang w:bidi="ar-SA"/>
        </w:rPr>
        <w:t xml:space="preserve">،أنا أبو علي بن المسلمة، أنا أبو الحسن بن الحمّامي، أنبأ أبو علي بن الصّوّاف، نا محمّد بن الحسن بن علي القطان، نا إسماعيل بن عيسى العطار </w:t>
      </w:r>
      <w:r>
        <w:rPr>
          <w:rStyle w:val="FootnoteAnchor"/>
          <w:rtl w:val="true"/>
        </w:rPr>
        <w:footnoteReference w:id="391"/>
      </w:r>
      <w:r>
        <w:rPr>
          <w:rFonts w:ascii="Amiri" w:hAnsi="Amiri" w:eastAsia="Amiri" w:cs="Amiri"/>
          <w:color w:val="111111"/>
          <w:sz w:val="28"/>
          <w:sz w:val="28"/>
          <w:szCs w:val="28"/>
          <w:rtl w:val="true"/>
          <w:lang w:bidi="ar-SA"/>
        </w:rPr>
        <w:t>،أنا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محمّد بن إسحاق،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سمعان أيضا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عكرمة بن أبي جهل كان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فحل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بلاء، و أنه كان يركب الأسنة حتى جرحت صدره و وجهه،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ارفق بنفسك،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أجاهد بنفسي عن اللاّت و العزّى، فأبذلها لها، فأستبقيها الآن عن اللّه و رسوله‌؟ لا و اللّه أبدا،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يزدد إلاّ إقداما حتى قتل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عليه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ابن حنتمة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ابن عمي و ركوبه الأسنة حتى يعلم أنّا إذا لقينا العدو ركبنا الأسنة ركوبا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الذي كان بينهما كالمتجانبين حتى أذهب اللّه ذلك منهم بعد، رحمة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w:t>
      </w:r>
      <w:r>
        <w:rPr>
          <w:rStyle w:val="FootnoteAnchor"/>
          <w:rtl w:val="true"/>
        </w:rPr>
        <w:footnoteReference w:id="393"/>
      </w:r>
      <w:r>
        <w:rPr>
          <w:rFonts w:ascii="IRNazanin" w:hAnsi="IRNazanin" w:eastAsia="IRNazanin"/>
          <w:color w:val="111111"/>
          <w:sz w:val="28"/>
          <w:sz w:val="28"/>
          <w:szCs w:val="28"/>
          <w:rtl w:val="true"/>
          <w:lang w:bidi="fa-IR"/>
        </w:rPr>
        <w:t xml:space="preserve">،أنبأ أحمد بن إسحاق نا أحمد بن عمران </w:t>
      </w:r>
      <w:r>
        <w:rPr>
          <w:rStyle w:val="FootnoteAnchor"/>
          <w:rtl w:val="true"/>
        </w:rPr>
        <w:footnoteReference w:id="394"/>
      </w:r>
      <w:r>
        <w:rPr>
          <w:rFonts w:ascii="Amiri" w:hAnsi="Amiri" w:eastAsia="Amiri" w:cs="Amiri"/>
          <w:color w:val="111111"/>
          <w:sz w:val="28"/>
          <w:sz w:val="28"/>
          <w:szCs w:val="28"/>
          <w:rtl w:val="true"/>
          <w:lang w:bidi="ar-SA"/>
        </w:rPr>
        <w:t xml:space="preserve">،أنا موسى، نا خليفة </w:t>
      </w:r>
      <w:r>
        <w:rPr>
          <w:rStyle w:val="FootnoteAnchor"/>
          <w:rtl w:val="true"/>
        </w:rPr>
        <w:footnoteReference w:id="395"/>
      </w:r>
      <w:r>
        <w:rPr>
          <w:rFonts w:ascii="Amiri" w:hAnsi="Amiri" w:eastAsia="Amiri" w:cs="Amiri"/>
          <w:color w:val="111111"/>
          <w:sz w:val="28"/>
          <w:sz w:val="28"/>
          <w:szCs w:val="28"/>
          <w:rtl w:val="true"/>
          <w:lang w:bidi="ar-SA"/>
        </w:rPr>
        <w:t>،حدّثني الوليد بن هشام،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يوم مرج الصّفّر </w:t>
      </w:r>
      <w:r>
        <w:rPr>
          <w:rStyle w:val="FootnoteAnchor"/>
          <w:rtl w:val="true"/>
        </w:rPr>
        <w:footnoteReference w:id="396"/>
      </w: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 بكر بن سليمان،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يوم اليرموك عكرمة بن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بن الفضل، أنا عبد اللّه، نا يعقوب، نا إبراهيم بن المنذر، حدّثني محمّد بن فليح، عن موسى بن عقبة،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أنا أبو الفضل بن البقّال، أنا أبو الحسين بن بشران، أنا عثمان بن أحمد، نا حنبل بن إسحاق، نا إبراهيم بن المنذر، حدّثني محمّد بن فليح، عن موسى بن عقبة،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الفرات، أنبأ أبو محمّد بن أبي نصر، أنا ابن أبي العقب، أنا أحمد بن إبراهيم، نا محمّد بن عائذ، نا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من المسلمين يوم أجنادين من قريش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بأجنادين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أبي جهل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أبي نصر، أنبأ أبو الميمون، نا أبو زرعة قال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أجنادين في خلافة أبي بكر، قتل بها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398"/>
      </w:r>
      <w:r>
        <w:rPr>
          <w:rFonts w:ascii="Amiri" w:hAnsi="Amiri" w:eastAsia="Amiri" w:cs="Amiri"/>
          <w:color w:val="111111"/>
          <w:sz w:val="28"/>
          <w:sz w:val="28"/>
          <w:szCs w:val="28"/>
          <w:rtl w:val="true"/>
          <w:lang w:bidi="ar-SA"/>
        </w:rPr>
        <w:t>،حدّثني عبد الرّحمن بن إبراهيم، حدّثني الوليد بن مسلم، حدّثني ابن الأموي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وقعة أجنادين في جمادى الأولى من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ثلاث عشرة أصيب من استشهد من المسلمين بأجنادين و مرج الصّفّر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399"/>
      </w:r>
      <w:r>
        <w:rPr>
          <w:rFonts w:ascii="Amiri" w:hAnsi="Amiri" w:eastAsia="Amiri" w:cs="Amiri"/>
          <w:color w:val="111111"/>
          <w:sz w:val="28"/>
          <w:sz w:val="28"/>
          <w:szCs w:val="28"/>
          <w:rtl w:val="true"/>
          <w:lang w:bidi="ar-SA"/>
        </w:rPr>
        <w:t>الأكفاني، نا أبو بكر الخطيب، أنا أبو الحسين محمّد بن الحسين، أنا محمّد بن عبد اللّه بن عتاب، أنبأ القاسم بن عبد اللّه بن المغيرة، نام</w:t>
      </w:r>
      <w:r>
        <w:rPr>
          <w:rFonts w:eastAsia="Amiri" w:cs="Amiri" w:ascii="Amiri" w:hAnsi="Amiri"/>
          <w:color w:val="111111"/>
          <w:sz w:val="28"/>
          <w:szCs w:val="28"/>
          <w:rtl w:val="true"/>
          <w:lang w:bidi="ar-SA"/>
        </w:rPr>
        <w:t xml:space="preserve">. </w:t>
      </w:r>
      <w:bookmarkStart w:id="42" w:name="pg11471_105812"/>
    </w:p>
    <w:p>
      <w:pPr>
        <w:pStyle w:val="BookText"/>
        <w:rPr/>
      </w:pPr>
      <w:bookmarkEnd w:id="42"/>
      <w:r>
        <w:rPr>
          <w:rFonts w:ascii="Amiri" w:hAnsi="Amiri" w:eastAsia="Amiri" w:cs="Amiri"/>
          <w:color w:val="111111"/>
          <w:sz w:val="28"/>
          <w:sz w:val="28"/>
          <w:szCs w:val="28"/>
          <w:rtl w:val="true"/>
          <w:lang w:bidi="ar-SA"/>
        </w:rPr>
        <w:t>إسماعيل بن أبي بشر، نا إسماعيل بن إبراهيم،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من المسلمين من قريش، ثم 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400"/>
      </w:r>
      <w:r>
        <w:rPr>
          <w:rFonts w:ascii="Amiri" w:hAnsi="Amiri" w:eastAsia="Amiri" w:cs="Amiri"/>
          <w:color w:val="111111"/>
          <w:sz w:val="28"/>
          <w:sz w:val="28"/>
          <w:szCs w:val="28"/>
          <w:rtl w:val="true"/>
          <w:lang w:bidi="ar-SA"/>
        </w:rPr>
        <w:t>أبو البركات بن الأنماطي، أنا ثابت بن بندار، أنا محمّد بن علي بن يعقوب، نا محمّد بن أحمد بن محمّد،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عكرمة بن أبي جهل في خلافة أبي بكر، بأجنادين، و قاله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بن محمود، أنا أبو بكر بن المقرئ، نا محمّد بن جعفر، نا عبيد اللّه بن سعد نا عمي، نا أبي، عن ابن </w:t>
      </w:r>
      <w:r>
        <w:rPr>
          <w:rStyle w:val="FootnoteAnchor"/>
          <w:rtl w:val="true"/>
        </w:rPr>
        <w:footnoteReference w:id="401"/>
      </w: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فتح دمشق في سنة أربع عشرة في رجب، فقتل من المسلمين يوم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 بن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محمّد السلمي عن عبد العزيز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بأجنادين سنة ثلاث عشرة عكرمة بن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عكرمة بن أبي جهل بالشام، و ذكر أن أباه أخبره عن أحمد بن عبيد بن ناصح عن المدائني بذلك</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2814942_73709187"/>
      <w:bookmarkStart w:id="44" w:name="_Toc16"/>
      <w:bookmarkEnd w:id="43"/>
      <w:r>
        <w:rPr/>
        <w:t>4743</w:t>
      </w:r>
      <w:r>
        <w:rPr>
          <w:rtl w:val="true"/>
        </w:rPr>
        <w:t xml:space="preserve"> - </w:t>
      </w:r>
      <w:r>
        <w:rPr>
          <w:rtl w:val="true"/>
        </w:rPr>
        <w:t>عكرمة</w:t>
      </w:r>
      <w:bookmarkEnd w:id="44"/>
    </w:p>
    <w:p>
      <w:pPr>
        <w:pStyle w:val="BookText"/>
        <w:rPr/>
      </w:pPr>
      <w:r>
        <w:rPr>
          <w:rFonts w:ascii="IRNazanin" w:hAnsi="IRNazanin" w:eastAsia="IRNazanin"/>
          <w:color w:val="111111"/>
          <w:sz w:val="28"/>
          <w:sz w:val="28"/>
          <w:szCs w:val="28"/>
          <w:rtl w:val="true"/>
          <w:lang w:bidi="fa-IR"/>
        </w:rPr>
        <w:t>أبو عبد اللّه</w:t>
      </w:r>
    </w:p>
    <w:p>
      <w:pPr>
        <w:pStyle w:val="BookText"/>
        <w:rPr/>
      </w:pPr>
      <w:r>
        <w:rPr>
          <w:rFonts w:ascii="Amiri" w:hAnsi="Amiri" w:eastAsia="Amiri" w:cs="Amiri"/>
          <w:color w:val="111111"/>
          <w:sz w:val="28"/>
          <w:sz w:val="28"/>
          <w:szCs w:val="28"/>
          <w:rtl w:val="true"/>
          <w:lang w:bidi="ar-SA"/>
        </w:rPr>
        <w:t xml:space="preserve">مولى ابن عباس الهاشمي </w:t>
      </w:r>
      <w:r>
        <w:rPr>
          <w:rStyle w:val="FootnoteAnchor"/>
          <w:rtl w:val="true"/>
        </w:rPr>
        <w:footnoteReference w:id="402"/>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أصله من البربر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ابن عباس، و أبي هريرة، و ابن عمر، و أبي سعيد الخدري، و عائشة، و عبد اللّه بن عمرو بن العاص، و الحجاج بن عمرو، و معاوية بن أبي سفيان، و الحسن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أبو الشّعثاء جابر بن زيد، و عمرو بن دينار، و الشعبي، و قتادة بن دعامة، و عاصم الأحول، و يحيى بن أبي كثير، و أبو بشر جعفر بن أبي وحشيّة، و أبو إسحاق سليمان بن فيروز الشيباني، و أيوب </w:t>
      </w:r>
      <w:r>
        <w:rPr>
          <w:rStyle w:val="FootnoteAnchor"/>
          <w:rtl w:val="true"/>
        </w:rPr>
        <w:footnoteReference w:id="404"/>
      </w:r>
      <w:r>
        <w:rPr>
          <w:rFonts w:ascii="Amiri" w:hAnsi="Amiri" w:eastAsia="Amiri" w:cs="Amiri"/>
          <w:color w:val="111111"/>
          <w:sz w:val="28"/>
          <w:sz w:val="28"/>
          <w:szCs w:val="28"/>
          <w:rtl w:val="true"/>
          <w:lang w:bidi="ar-SA"/>
        </w:rPr>
        <w:t xml:space="preserve">السختياني، و خالد الحذاء </w:t>
      </w:r>
      <w:r>
        <w:rPr>
          <w:rStyle w:val="FootnoteAnchor"/>
          <w:rtl w:val="true"/>
        </w:rPr>
        <w:footnoteReference w:id="405"/>
      </w:r>
      <w:r>
        <w:rPr>
          <w:rFonts w:ascii="Amiri" w:hAnsi="Amiri" w:eastAsia="Amiri" w:cs="Amiri"/>
          <w:color w:val="111111"/>
          <w:sz w:val="28"/>
          <w:sz w:val="28"/>
          <w:szCs w:val="28"/>
          <w:rtl w:val="true"/>
          <w:lang w:bidi="ar-SA"/>
        </w:rPr>
        <w:t xml:space="preserve">و يحيى بن سعيد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العلاء بن عبد الرّحمن، و أبو الأسود محمّد بن عبد الرّحمن الأسدي، و محمّد بن طلحة بن يزيد بن ركانة، و سلمة بن بخت المدنيون، و ثور بن زيد الدّيلي </w:t>
      </w:r>
      <w:r>
        <w:rPr>
          <w:rStyle w:val="FootnoteAnchor"/>
          <w:rtl w:val="true"/>
        </w:rPr>
        <w:footnoteReference w:id="406"/>
      </w:r>
      <w:r>
        <w:rPr>
          <w:rFonts w:ascii="Amiri" w:hAnsi="Amiri" w:eastAsia="Amiri" w:cs="Amiri"/>
          <w:color w:val="111111"/>
          <w:sz w:val="28"/>
          <w:sz w:val="28"/>
          <w:szCs w:val="28"/>
          <w:rtl w:val="true"/>
          <w:lang w:bidi="ar-SA"/>
        </w:rPr>
        <w:t>، و داود بن الحصين، و القاسم بن أبي بزة، و حميد بن قيس الأعرج، و عبد اللّه بن أبي نجيح، و عبد اللّه بن كثير المقرئ، و عبد العزيز بن أبي روّاد المكيون، و أبو إسحاق الهمداني، و حمّاد بن أبي سليمان، و سلمة بن كهيل، و حبيب بن أبي ثابت، و الأعمش، و الحكم بن عتيبة، و إسماعيل بن أبي خالد، و أبو حصين، و سماك بن حرب، و سعيد بن مسروق، و مغيرة بن مقسم الضّبّي، و عطاء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ليث بن أبي سليم الكوفيون، و يونس بن عبيد، و داود بن أبي هند، و حميد الطويل، و عمران بن حدير البصريون، و صفوان بن عمرو، و ثور بن يزيد الحمصيان، و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عكرمة للشام، و اشتراه خالد بن يزيد بن معاوية بدمشق من علي بن عبد اللّه بن عباس ثم استقاله، فأقاله البيع و أعتقه، و قد كان قدم مع عبد اللّه بن عباس غازيا بلاد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إسحاق بن عبد الرّحمن الصابوني، أنبأ أبو سعيد عبد اللّه بن محمّد بن عبد الوهاب الرازي، نا محمّد بن أيوب بن يحيى بن الضّريس </w:t>
      </w:r>
      <w:r>
        <w:rPr>
          <w:rStyle w:val="FootnoteAnchor"/>
          <w:rtl w:val="true"/>
        </w:rPr>
        <w:footnoteReference w:id="407"/>
      </w:r>
      <w:r>
        <w:rPr>
          <w:rFonts w:ascii="Amiri" w:hAnsi="Amiri" w:eastAsia="Amiri" w:cs="Amiri"/>
          <w:color w:val="111111"/>
          <w:sz w:val="28"/>
          <w:sz w:val="28"/>
          <w:szCs w:val="28"/>
          <w:rtl w:val="true"/>
          <w:lang w:bidi="ar-SA"/>
        </w:rPr>
        <w:t>الرازي، أنبأ مسلم بن إبراهيم، أنا هشام، نا يحيى بن أبي كثير، عن عكرمة،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في الثوب الواحد، فليخالف من طرفيه على عاتقيه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عبيد اللّه بن محمّد بن أحمد البيهقي، أنا الشريف أبو بكر محمّد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محمّد العمري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الفتح محمّد بن علي بن عبد اللّه المصري الواعظ‍‌، أنا أبو عبد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عبد العزيز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محمّد بن الموفق بن مبارك </w:t>
      </w:r>
      <w:r>
        <w:rPr>
          <w:rStyle w:val="FootnoteAnchor"/>
          <w:rtl w:val="true"/>
        </w:rPr>
        <w:footnoteReference w:id="409"/>
      </w:r>
      <w:r>
        <w:rPr>
          <w:rFonts w:ascii="Amiri" w:hAnsi="Amiri" w:eastAsia="Amiri" w:cs="Amiri"/>
          <w:color w:val="111111"/>
          <w:sz w:val="28"/>
          <w:sz w:val="28"/>
          <w:szCs w:val="28"/>
          <w:rtl w:val="true"/>
          <w:lang w:bidi="ar-SA"/>
        </w:rPr>
        <w:t xml:space="preserve">الوكيل، و عبد الجبار بن أبي سعيد بن أبي القاسم الطيب، و أبو العلاء صاعد بن أبي الفضل بن أبي </w:t>
      </w:r>
      <w:r>
        <w:rPr>
          <w:rStyle w:val="FootnoteAnchor"/>
          <w:rtl w:val="true"/>
        </w:rPr>
        <w:footnoteReference w:id="410"/>
      </w:r>
      <w:r>
        <w:rPr>
          <w:rFonts w:ascii="Amiri" w:hAnsi="Amiri" w:eastAsia="Amiri" w:cs="Amiri"/>
          <w:color w:val="111111"/>
          <w:sz w:val="28"/>
          <w:sz w:val="28"/>
          <w:szCs w:val="28"/>
          <w:rtl w:val="true"/>
          <w:lang w:bidi="ar-SA"/>
        </w:rPr>
        <w:t>عثمان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أم الفضل بيبي بنت عبد الصمد بن علي بن محمّد الهرثمية </w:t>
      </w:r>
      <w:r>
        <w:rPr>
          <w:rStyle w:val="FootnoteAnchor"/>
          <w:rtl w:val="true"/>
        </w:rPr>
        <w:footnoteReference w:id="411"/>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 عبد الرّحمن بن محمّد بن أبي شريح، نا يحيى بن محمّد بن صاعد، نا إسحاق بن شاهين، نا خالد بن عبد اللّه، 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اعتكف</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و اعتكف معه بعض نسائه و هي مستحاضة ترى الدم، فربّما وضعت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الطّست</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من الدم، و زعم أن عائشة رأت مثل ماء العصفر،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شيء كانت فلانة تجده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w:t>
      </w:r>
      <w:r>
        <w:rPr>
          <w:rStyle w:val="FootnoteAnchor"/>
          <w:rtl w:val="true"/>
        </w:rPr>
        <w:footnoteReference w:id="414"/>
      </w:r>
      <w:r>
        <w:rPr>
          <w:rFonts w:ascii="Amiri" w:hAnsi="Amiri" w:eastAsia="Amiri" w:cs="Amiri"/>
          <w:color w:val="111111"/>
          <w:sz w:val="28"/>
          <w:sz w:val="28"/>
          <w:szCs w:val="28"/>
          <w:rtl w:val="true"/>
          <w:lang w:bidi="ar-SA"/>
        </w:rPr>
        <w:t>،أنا أبو طالب بن غيلان، أنا أبو بكر الشافعي، نا أبو عمران موسى بن سهل الوشّاء، نا يزيد بن هارون، أنا عبّاد بن منصور،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يوم يحتجم فيه يوم سبع عشرة، و تسع عشرة، و إحدى و عشرين و ما مررت بملإ من الملائكة ليلة أسري بي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بالحجامة يا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له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البركات الأنماطي، أنا محمّد بن المظفّر، أنا أبو الحسن العتيقي، أنا يوسف بن أحمد، أنا أبو جعفر العقيلي </w:t>
      </w:r>
      <w:r>
        <w:rPr>
          <w:rStyle w:val="FootnoteAnchor"/>
          <w:rtl w:val="true"/>
        </w:rPr>
        <w:footnoteReference w:id="415"/>
      </w:r>
      <w:r>
        <w:rPr>
          <w:rFonts w:ascii="Amiri" w:hAnsi="Amiri" w:eastAsia="Amiri" w:cs="Amiri"/>
          <w:color w:val="111111"/>
          <w:sz w:val="28"/>
          <w:sz w:val="28"/>
          <w:szCs w:val="28"/>
          <w:rtl w:val="true"/>
          <w:lang w:bidi="ar-SA"/>
        </w:rPr>
        <w:t>،نا محمّد بن موسى، نا محمّد بن سليمان،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أحمد بن داود الحراز </w:t>
      </w:r>
      <w:r>
        <w:rPr>
          <w:rStyle w:val="FootnoteAnchor"/>
          <w:rtl w:val="true"/>
        </w:rPr>
        <w:footnoteReference w:id="41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لعبّاد بن منصور الناجي عن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مررت بملإ من الملائكة،د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النبي صلّى اللّه عليه و سلم كان يكتحل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يحيى عن داود حصين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محمّد بن أبي نصر، أنا أبو القاسم بن أبي العقب أخبرنا أحمد بن إبراهيم البسري، نا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فحدّثنا سعيد بن بشير، عن قتادة،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غزا مع ابن عباس أرض الروم و على الناس حبيب بن مسلمة حتى بلغنا مدينة الفتية </w:t>
      </w:r>
      <w:r>
        <w:rPr>
          <w:rStyle w:val="FootnoteAnchor"/>
          <w:rtl w:val="true"/>
        </w:rPr>
        <w:footnoteReference w:id="417"/>
      </w:r>
      <w:r>
        <w:rPr>
          <w:rFonts w:ascii="Amiri" w:hAnsi="Amiri" w:eastAsia="Amiri" w:cs="Amiri"/>
          <w:color w:val="111111"/>
          <w:sz w:val="28"/>
          <w:sz w:val="28"/>
          <w:szCs w:val="28"/>
          <w:rtl w:val="true"/>
          <w:lang w:bidi="ar-SA"/>
        </w:rPr>
        <w:t>الذين ذكرهم اللّه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محمّد بن أحمد بن محمّد اللّخمي، أنا محمّد بن الحسين بن يوسف الأصبهاني، نا محمّد بن أحمد بن عبد اللّه النقوي، نا إسحاق بن إبراهيم بن عبّاد الدّبري، أنبأ عبد الرزاق بن همّام، عن ابن جريج، أخبرني عتبة بن محمّد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عكرمة مولى ابن عبّاس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ابن عباس على معاوية بالشام، و كانا يسمران حتى شطر الليل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ابن عبّاس مع معاوية العشاء ذات </w:t>
      </w:r>
      <w:r>
        <w:rPr>
          <w:rStyle w:val="FootnoteAnchor"/>
          <w:rtl w:val="true"/>
        </w:rPr>
        <w:footnoteReference w:id="418"/>
      </w:r>
      <w:r>
        <w:rPr>
          <w:rFonts w:ascii="Amiri" w:hAnsi="Amiri" w:eastAsia="Amiri" w:cs="Amiri"/>
          <w:color w:val="111111"/>
          <w:sz w:val="28"/>
          <w:sz w:val="28"/>
          <w:szCs w:val="28"/>
          <w:rtl w:val="true"/>
          <w:lang w:bidi="ar-SA"/>
        </w:rPr>
        <w:t>ليلة في المقصورة، فلما فرغ معاوية ركع ركعة واحدة، ثم لم يزد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انظر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ابن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أضحكك من معاوية‌؟ صلى العشاء ثم أوتر بركعة لم يزد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أي بني، ليس أحد منا أعلم من معاوية، إنّما هي واحدة أو خمس أو سبع أو أكثر من ذلك، يوتر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 عطاء خبر عتبة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سمعنا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أصاب، أو ليس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المخلّص، نا عبيد اللّه السكري، نا زكريا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عكرمة بربريا و كان لحصين بن أبي الحرّ العنبري فوهبه لابن عباس حين ولي البصرة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أنبأ نصر بن إبراهيم، أنبأ سليم بن أيوب، أنا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مولى ابن عباس، يكنى أبا عبد اللّه، كان لحصين بن أبي الحرّ العنبري جد عبيد اللّه بن الحسن العنبري، قاضي البصرة، فوهبه لابن عباس حين حلّ‌ واليا على البصرة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يوسف بن علي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420"/>
      </w:r>
      <w:r>
        <w:rPr>
          <w:rFonts w:ascii="Amiri" w:hAnsi="Amiri" w:eastAsia="Amiri" w:cs="Amiri"/>
          <w:color w:val="111111"/>
          <w:sz w:val="28"/>
          <w:sz w:val="28"/>
          <w:szCs w:val="28"/>
          <w:rtl w:val="true"/>
          <w:lang w:bidi="ar-SA"/>
        </w:rPr>
        <w:t xml:space="preserve">غالب، و أبي عبد اللّه ابني </w:t>
      </w:r>
      <w:r>
        <w:rPr>
          <w:rStyle w:val="FootnoteAnchor"/>
          <w:rtl w:val="true"/>
        </w:rPr>
        <w:footnoteReference w:id="421"/>
      </w:r>
      <w:r>
        <w:rPr>
          <w:rFonts w:ascii="Amiri" w:hAnsi="Amiri" w:eastAsia="Amiri" w:cs="Amiri"/>
          <w:color w:val="111111"/>
          <w:sz w:val="28"/>
          <w:sz w:val="28"/>
          <w:szCs w:val="28"/>
          <w:rtl w:val="true"/>
          <w:lang w:bidi="ar-SA"/>
        </w:rPr>
        <w:t xml:space="preserve">البنّا، عن محمّد بن محمّد بن مخلد، أنا أبو الحسن بن خزفة </w:t>
      </w:r>
      <w:r>
        <w:rPr>
          <w:rStyle w:val="FootnoteAnchor"/>
          <w:rtl w:val="true"/>
        </w:rPr>
        <w:footnoteReference w:id="422"/>
      </w:r>
      <w:r>
        <w:rPr>
          <w:rFonts w:ascii="Amiri" w:hAnsi="Amiri" w:eastAsia="Amiri" w:cs="Amiri"/>
          <w:color w:val="111111"/>
          <w:sz w:val="28"/>
          <w:sz w:val="28"/>
          <w:szCs w:val="28"/>
          <w:rtl w:val="true"/>
          <w:lang w:bidi="ar-SA"/>
        </w:rPr>
        <w:t>،نا محمّد بن الحسين الزعفراني، نا ابن أبي خيثمة،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مولى ابن عبّاس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w:t>
      </w:r>
      <w:r>
        <w:rPr>
          <w:rStyle w:val="FootnoteAnchor"/>
          <w:rtl w:val="true"/>
        </w:rPr>
        <w:footnoteReference w:id="423"/>
      </w:r>
      <w:r>
        <w:rPr>
          <w:rFonts w:ascii="IRNazanin" w:hAnsi="IRNazanin" w:eastAsia="IRNazanin"/>
          <w:color w:val="111111"/>
          <w:sz w:val="28"/>
          <w:sz w:val="28"/>
          <w:szCs w:val="28"/>
          <w:rtl w:val="true"/>
          <w:lang w:bidi="fa-IR"/>
        </w:rPr>
        <w:t xml:space="preserve">بن محمّد بن أحمد، أنا أبو الحسن </w:t>
      </w:r>
      <w:r>
        <w:rPr>
          <w:rStyle w:val="FootnoteAnchor"/>
          <w:rtl w:val="true"/>
        </w:rPr>
        <w:footnoteReference w:id="424"/>
      </w:r>
      <w:r>
        <w:rPr>
          <w:rFonts w:ascii="Amiri" w:hAnsi="Amiri" w:eastAsia="Amiri" w:cs="Amiri"/>
          <w:color w:val="111111"/>
          <w:sz w:val="28"/>
          <w:sz w:val="28"/>
          <w:szCs w:val="28"/>
          <w:rtl w:val="true"/>
          <w:lang w:bidi="ar-SA"/>
        </w:rPr>
        <w:t>اللنباني أبو بكر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مولى ابن عبّاس و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سنة خمس و مائة، و هو ابن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سليمان بن أيوب الجلاّب، نا حارث بن أبي أسامة، نا محمّد بن سعد قال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مولى عبد اللّه بن عباس بن عبد المطّلب بن هاشم، و يكنى أبا عبد اللّه، و قد روى عكرمة عن ابن عباس، و أبي هريرة، و الحسن </w:t>
      </w:r>
      <w:r>
        <w:rPr>
          <w:rStyle w:val="FootnoteAnchor"/>
          <w:rtl w:val="true"/>
        </w:rPr>
        <w:footnoteReference w:id="426"/>
      </w:r>
      <w:r>
        <w:rPr>
          <w:rFonts w:ascii="Amiri" w:hAnsi="Amiri" w:eastAsia="Amiri" w:cs="Amiri"/>
          <w:color w:val="111111"/>
          <w:sz w:val="28"/>
          <w:sz w:val="28"/>
          <w:szCs w:val="28"/>
          <w:rtl w:val="true"/>
          <w:lang w:bidi="ar-SA"/>
        </w:rPr>
        <w:t>بن علي، و عائشة، و كان عكرمة كثير الحديث و العلم، بحرا من البحور، و ليس يحتج بحديثه، و يتكلم الناس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الغنائم بن النرسي 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 مولى ابن عبّاس أبو عبد اللّه الهاشمي، سمع ابن عباس، و أبا سعيد، و عائشة، روى عنه جابر بن زيد، و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عيينة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جابر بن زيد صحيفة فيها مسائل،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عكرمة فجعلت كأنّي أتباطأ فانتزعها من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عكرمة مولى ابن عبّاس هذا أعلم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محمّد، عن ابن عيينة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عكرمة مولى ابن عبّاس، هذا أعلم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Style w:val="FootnoteAnchor"/>
          <w:rtl w:val="true"/>
        </w:rPr>
        <w:footnoteReference w:id="428"/>
      </w:r>
      <w:r>
        <w:rPr>
          <w:rFonts w:ascii="Amiri" w:hAnsi="Amiri" w:eastAsia="Amiri" w:cs="Amiri"/>
          <w:color w:val="111111"/>
          <w:sz w:val="28"/>
          <w:sz w:val="28"/>
          <w:szCs w:val="28"/>
          <w:rtl w:val="true"/>
          <w:lang w:bidi="ar-SA"/>
        </w:rPr>
        <w:t>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مولى ابن عبّاس، سمع ابن عباس، و ابن عمر، و أبا سعيد الخدري، و أبا هريرة، و عائشة، روى عنه عمرو بن دينار، و قتادة و أبو إسحاق، و أيوب السّختياني، سمعت أبي يقول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عكرمة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 و العلاء بن عبد الرّحمن الحرقيّ‌، و محمّد بن عبد الرّحمن بن نوفل أبو الأسود، و سعيد بن عبد الرّحمن بن حسان بن ثابت، و محمّد بن طلحة بن يزيد بن ركانة، و سلمة بن بخت، و ثور بن زيد الدّيلي، و داود بن حصين، و الحسين بن عبد اللّه بن عبيد اللّه بن عباس، و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 و أبو صالح باذان، و القاسم بن أبي بزّة، و حميد بن قيس الأعرج، و ابن أبي نجيح، و عبد اللّه بن كثير، و عبد العزيز بن أبي رواد، و من أهل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مسلم، و الحكم بن أبان، و همّام بن نافع، و إسحاق بن </w:t>
      </w:r>
      <w:r>
        <w:rPr>
          <w:rStyle w:val="FootnoteAnchor"/>
          <w:rtl w:val="true"/>
        </w:rPr>
        <w:footnoteReference w:id="430"/>
      </w:r>
      <w:r>
        <w:rPr>
          <w:rFonts w:ascii="Amiri" w:hAnsi="Amiri" w:eastAsia="Amiri" w:cs="Amiri"/>
          <w:color w:val="111111"/>
          <w:sz w:val="28"/>
          <w:sz w:val="28"/>
          <w:szCs w:val="28"/>
          <w:rtl w:val="true"/>
          <w:lang w:bidi="ar-SA"/>
        </w:rPr>
        <w:t xml:space="preserve">جابر العدني، و يعلى بن حكيم، و كان بصري الأصل، و وهب بن نافع عمّ‌ عبد الرزاق و سلمة </w:t>
      </w:r>
      <w:r>
        <w:rPr>
          <w:rStyle w:val="FootnoteAnchor"/>
          <w:rtl w:val="true"/>
        </w:rPr>
        <w:footnoteReference w:id="431"/>
      </w:r>
      <w:r>
        <w:rPr>
          <w:rFonts w:ascii="Amiri" w:hAnsi="Amiri" w:eastAsia="Amiri" w:cs="Amiri"/>
          <w:color w:val="111111"/>
          <w:sz w:val="28"/>
          <w:sz w:val="28"/>
          <w:szCs w:val="28"/>
          <w:rtl w:val="true"/>
          <w:lang w:bidi="ar-SA"/>
        </w:rPr>
        <w:t>بن وهرام، و إسماعيل بن شروس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الهمداني، و الشعبي، و حمّاد بن أبي سليمان، و سلمة بن كهيل، و حبيب بن أبي ثابت، و الأعمش، و إسماعيل بن أبي خالد، و الحكم بن عتيبة، و أبو الزعراء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و ميسرة، و أبو حصين، و سماك بن حرب، و السّدّي، و علي بن الأقمر، و سعيد بن مسروق، و مغيرة بن مقسم، و حصين بن عبد الرّحمن، و عطاء بن السائب، و ليث بن أبي سليم، و الحارث بن حصيرة، و الوليد بن العيزار، و زياد بن فياض، و يزيد بن أبي زياد، و عبد الرّحمن بن الأصبهاني، و أبو إسحاق الشيباني، و عطية العوفي، و أشعث بن سوّار، و العلاء بن المسيّب، و فضيل بن غزوان، و هلال بن خباب، و بدر بن عثمان، و فطر بن خليفة، و أبو بكير </w:t>
      </w:r>
      <w:r>
        <w:rPr>
          <w:rStyle w:val="FootnoteAnchor"/>
          <w:rtl w:val="true"/>
        </w:rPr>
        <w:footnoteReference w:id="433"/>
      </w:r>
      <w:r>
        <w:rPr>
          <w:rFonts w:ascii="Amiri" w:hAnsi="Amiri" w:eastAsia="Amiri" w:cs="Amiri"/>
          <w:color w:val="111111"/>
          <w:sz w:val="28"/>
          <w:sz w:val="28"/>
          <w:szCs w:val="28"/>
          <w:rtl w:val="true"/>
          <w:lang w:bidi="ar-SA"/>
        </w:rPr>
        <w:t>،و عمران بن سليمان، و محمّد بن عبد الرّحمن مولى آل طلحة، و سفيان بن زياد العصفري، و عصام بن قدامة، و زيد الحجّام، و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زيد، و عاصم الأحول، و أيوب السختياني، و قتادة، و يونس بن عبيد، و داود بن أبي هند، و خالد الحذاء، و حميد الطويل، و الزبير بن خرّيت، و حنظلة السدوسي، و هشام بن حسان، و عمرو بن أبي حكيم، و أبو يزيد المديني، و سعيد بن عبيد اللّه </w:t>
      </w:r>
      <w:r>
        <w:rPr>
          <w:rStyle w:val="FootnoteAnchor"/>
          <w:rtl w:val="true"/>
        </w:rPr>
        <w:footnoteReference w:id="434"/>
      </w:r>
      <w:r>
        <w:rPr>
          <w:rFonts w:ascii="Amiri" w:hAnsi="Amiri" w:eastAsia="Amiri" w:cs="Amiri"/>
          <w:color w:val="111111"/>
          <w:sz w:val="28"/>
          <w:sz w:val="28"/>
          <w:szCs w:val="28"/>
          <w:rtl w:val="true"/>
          <w:lang w:bidi="ar-SA"/>
        </w:rPr>
        <w:t xml:space="preserve">الثقفي، و أبو مكين </w:t>
      </w:r>
      <w:r>
        <w:rPr>
          <w:rStyle w:val="FootnoteAnchor"/>
          <w:rtl w:val="true"/>
        </w:rPr>
        <w:footnoteReference w:id="435"/>
      </w:r>
      <w:r>
        <w:rPr>
          <w:rFonts w:ascii="Amiri" w:hAnsi="Amiri" w:eastAsia="Amiri" w:cs="Amiri"/>
          <w:color w:val="111111"/>
          <w:sz w:val="28"/>
          <w:sz w:val="28"/>
          <w:szCs w:val="28"/>
          <w:rtl w:val="true"/>
          <w:lang w:bidi="ar-SA"/>
        </w:rPr>
        <w:t xml:space="preserve">و عمران بن حدير، و يزيد بن حازم، و عبد الكريم أبو أمية و شبيب بن بشر، و أبان بن صمعة، و أبو الأشهب، و مطر الوراق، و فضل </w:t>
      </w:r>
      <w:r>
        <w:rPr>
          <w:rStyle w:val="FootnoteAnchor"/>
          <w:rtl w:val="true"/>
        </w:rPr>
        <w:footnoteReference w:id="436"/>
      </w:r>
      <w:r>
        <w:rPr>
          <w:rFonts w:ascii="Amiri" w:hAnsi="Amiri" w:eastAsia="Amiri" w:cs="Amiri"/>
          <w:color w:val="111111"/>
          <w:sz w:val="28"/>
          <w:sz w:val="28"/>
          <w:szCs w:val="28"/>
          <w:rtl w:val="true"/>
          <w:lang w:bidi="ar-SA"/>
        </w:rPr>
        <w:t>بن ميمون، و عبّاد بن منصور، و مهدي الهجري، و أبو بكر الهذلي، و من أهل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جعفر بن أبي وحشية، و حسين بن قيس هو أبو علي الرحبي، و هو حنش، و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حبيب، و بشر بن أبي عمرو </w:t>
      </w:r>
      <w:r>
        <w:rPr>
          <w:rStyle w:val="FootnoteAnchor"/>
          <w:rtl w:val="true"/>
        </w:rPr>
        <w:footnoteReference w:id="438"/>
      </w:r>
      <w:r>
        <w:rPr>
          <w:rFonts w:ascii="Amiri" w:hAnsi="Amiri" w:eastAsia="Amiri" w:cs="Amiri"/>
          <w:color w:val="111111"/>
          <w:sz w:val="28"/>
          <w:sz w:val="28"/>
          <w:szCs w:val="28"/>
          <w:rtl w:val="true"/>
          <w:lang w:bidi="ar-SA"/>
        </w:rPr>
        <w:t>،و جعفر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عمرو، و ثور بن يزيد </w:t>
      </w:r>
      <w:r>
        <w:rPr>
          <w:rStyle w:val="FootnoteAnchor"/>
          <w:rtl w:val="true"/>
        </w:rPr>
        <w:footnoteReference w:id="439"/>
      </w:r>
      <w:r>
        <w:rPr>
          <w:rFonts w:ascii="Amiri" w:hAnsi="Amiri" w:eastAsia="Amiri" w:cs="Amiri"/>
          <w:color w:val="111111"/>
          <w:sz w:val="28"/>
          <w:sz w:val="28"/>
          <w:szCs w:val="28"/>
          <w:rtl w:val="true"/>
          <w:lang w:bidi="ar-SA"/>
        </w:rPr>
        <w:t>،و من أهل أيلة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خالد، و يونس بن يزيد، و من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مالك، و خصيف، و علي بن بذيمة، و عثمان المشاهد؛ و من أهل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كثير، و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الخراساني، و أبو المنيب العتكي، و علباء بن أحمر، و يزيد النحوي، و الحسين بن واقد، و نعيم بن ميسرة النحوي، و من أهل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قاضيها عبد اللّه بن الحسين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أنبأ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عكرمة مولى عبد اللّه بن عباس، يكنى أبا </w:t>
      </w:r>
      <w:r>
        <w:rPr>
          <w:rStyle w:val="FootnoteAnchor"/>
          <w:rtl w:val="true"/>
        </w:rPr>
        <w:footnoteReference w:id="441"/>
      </w:r>
      <w:r>
        <w:rPr>
          <w:rFonts w:ascii="Amiri" w:hAnsi="Amiri" w:eastAsia="Amiri" w:cs="Amiri"/>
          <w:color w:val="111111"/>
          <w:sz w:val="28"/>
          <w:sz w:val="28"/>
          <w:szCs w:val="28"/>
          <w:rtl w:val="true"/>
          <w:lang w:bidi="ar-SA"/>
        </w:rPr>
        <w:t xml:space="preserve">عبد اللّه من سكان المدينة، و قد كان سكن مكة، قدم مصر، و نزول على عبد الرّحمن بن الجساس الغافقي، و صار إلى إفريقية </w:t>
      </w:r>
      <w:r>
        <w:rPr>
          <w:rStyle w:val="FootnoteAnchor"/>
          <w:rtl w:val="true"/>
        </w:rPr>
        <w:footnoteReference w:id="442"/>
      </w:r>
      <w:r>
        <w:rPr>
          <w:rFonts w:ascii="Amiri" w:hAnsi="Amiri" w:eastAsia="Amiri" w:cs="Amiri"/>
          <w:color w:val="111111"/>
          <w:sz w:val="28"/>
          <w:sz w:val="28"/>
          <w:szCs w:val="28"/>
          <w:rtl w:val="true"/>
          <w:lang w:bidi="ar-SA"/>
        </w:rPr>
        <w:t>،يروي عن ابن عباس، و أبي هريرة، و الحسن بن علي، و عائشة، روى عنه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الجسّاس، و خالد بن أبي عمران، و يزيد بن أبي حبيب، و قباث بن رزين، و جعفر بن ربيعة، و الحسن بن ثوبان، و بكر بن عمرو، و ابن لهيعة، و غيرهم، توفي عكرمة بالمدينة سنة خمس و مائة، و قد بلغت سنة ثمانين سنة، و بالمغرب إلى وقتنا هذا قوم على مذهب الإباضية يعرفون بالصّفرية يزعمون أنهم أخذوا مذهبهم عن عكرمة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محمّد بن طاهر، أنا مسعود بن ناصر، أنبأ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 أبو عبد اللّه مولى عبد اللّه بن العباس الهاشمي المدني، سمع ابن عباس، و أبا سعيد، و أبا هريرة، و عبد اللّه بن عمرو، و عائشة، و ابن عمر، روى عنه عمرو بن دينار، و الشعبي، و قتادة، و عاصم الأحول، و يحيى بن أبي كثير، و أبو بشر، و أبو إسحاق الشيباني، و أبو الأسود، و أيوب، و خالد الحذاء، و هشام بن حسان، و حصين بن عبد الرّحمن في العلم، و غير موضع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 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أبي شيبة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كتب إليّ‌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بالمدينة سنة أربع و مائة،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مائة،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ابنته أم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سنة خمس و مائة، و هو ابن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ست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مائة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عكرمة مولى ابن عبّاس سمع ابن عباس، و أبا هريرة، روى عنه قتادة، و أيوب، و داود بن أبي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عكرمة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محمّد بن أحمد بن أبي الصّقر، أنا أبو القاسم بن الصّوّاف، نا أبو بكر بن المهندس، نا أبو بشر الدولابي، قال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عكرمة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الهمداني، أنبأ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عكرمة مولى ابن عبّاس القرشي أصله بربري من أهل المغرب، سمع ابن عباس، و أبا سعيد الخدري و عائشة أم المؤمنين، روى عنه جابر بن زيد الجرمي، و الشعبي، و محمّد بن مسلم الزهري، احتج بحديثه عامة الأئمة القدماء، لكن بعض المتأخرين أخرج حديثه من خبر الصحاح</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ثنا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عكرمة من أبي هريرة، و قد سمع من عبد اللّه بن عمرو بن العاص، قيل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عن عائشة سمع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 هو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الحافظ‍‌،، أنا أبو الفضل أحمد بن الحسن بن خيرون، أنا أبو العلاء محمّد بن علي بن يعقوب، أنا أبو بكر محمّد بن أحمد البابسيري، أنا أبو أمية الأحوص بن المفضل </w:t>
      </w:r>
      <w:r>
        <w:rPr>
          <w:rStyle w:val="FootnoteAnchor"/>
          <w:rtl w:val="true"/>
        </w:rPr>
        <w:footnoteReference w:id="445"/>
      </w:r>
      <w:r>
        <w:rPr>
          <w:rFonts w:ascii="Amiri" w:hAnsi="Amiri" w:eastAsia="Amiri" w:cs="Amiri"/>
          <w:color w:val="111111"/>
          <w:sz w:val="28"/>
          <w:sz w:val="28"/>
          <w:szCs w:val="28"/>
          <w:rtl w:val="true"/>
          <w:lang w:bidi="ar-SA"/>
        </w:rPr>
        <w:t xml:space="preserve">بن غسان الغلاّبي، نا أبي عن يحيى بن معين قال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عكرمة سمع من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المعالي ثابت بن 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العلاء</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أنا أبو أمية، نا علي بن عثمان </w:t>
      </w:r>
      <w:r>
        <w:rPr>
          <w:rStyle w:val="FootnoteAnchor"/>
          <w:rtl w:val="true"/>
        </w:rPr>
        <w:footnoteReference w:id="448"/>
      </w:r>
      <w:r>
        <w:rPr>
          <w:rFonts w:ascii="Amiri" w:hAnsi="Amiri" w:eastAsia="Amiri" w:cs="Amiri"/>
          <w:color w:val="111111"/>
          <w:sz w:val="28"/>
          <w:sz w:val="28"/>
          <w:szCs w:val="28"/>
          <w:rtl w:val="true"/>
          <w:lang w:bidi="ar-SA"/>
        </w:rPr>
        <w:t xml:space="preserve">بحمص، نا عبد الحميد بن بهرام، قال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عكرمة أبيض اللحية عليه عمامة بيضاء طرفها بين كتفيه، قد أدارها تحت لحيته، و لحيته بيضاء، و قميصه إلى الكعبين، و كان رداؤه أبيض، و قدم على بلال بن مرداس الفزاري، و كان على المدائن و أجازه بثلاثة آلاف، فقبضها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أنا عبد اللّه بن أحمد بن حموية، أنا عيسى بن عمر بن العباس، أنا عبد اللّه بن عبد الرّحمن، أنا أبو النعمان، نا حمّاد بن زيد، عن الزّبير بن الخرّيت </w:t>
      </w:r>
      <w:r>
        <w:rPr>
          <w:rStyle w:val="FootnoteAnchor"/>
          <w:rtl w:val="true"/>
        </w:rPr>
        <w:footnoteReference w:id="450"/>
      </w:r>
      <w:r>
        <w:rPr>
          <w:rFonts w:ascii="Amiri" w:hAnsi="Amiri" w:eastAsia="Amiri" w:cs="Amiri"/>
          <w:color w:val="111111"/>
          <w:sz w:val="28"/>
          <w:sz w:val="28"/>
          <w:szCs w:val="28"/>
          <w:rtl w:val="true"/>
          <w:lang w:bidi="ar-SA"/>
        </w:rPr>
        <w:t>،عن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عباس يضع في رحلي الكبل </w:t>
      </w:r>
      <w:r>
        <w:rPr>
          <w:rStyle w:val="FootnoteAnchor"/>
          <w:rtl w:val="true"/>
        </w:rPr>
        <w:footnoteReference w:id="451"/>
      </w:r>
      <w:r>
        <w:rPr>
          <w:rFonts w:ascii="Amiri" w:hAnsi="Amiri" w:eastAsia="Amiri" w:cs="Amiri"/>
          <w:color w:val="111111"/>
          <w:sz w:val="28"/>
          <w:sz w:val="28"/>
          <w:szCs w:val="28"/>
          <w:rtl w:val="true"/>
          <w:lang w:bidi="ar-SA"/>
        </w:rPr>
        <w:t>و يعلّمني القرآن و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بكر الطبري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أبو النعمان،د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يحيى بن يحيى، عن حمّاد بن زيد، عن الزبير بن الخرّيت،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يجعل الكبل </w:t>
      </w:r>
      <w:r>
        <w:rPr>
          <w:rStyle w:val="FootnoteAnchor"/>
          <w:rtl w:val="true"/>
        </w:rPr>
        <w:footnoteReference w:id="452"/>
      </w:r>
      <w:r>
        <w:rPr>
          <w:rFonts w:ascii="Amiri" w:hAnsi="Amiri" w:eastAsia="Amiri" w:cs="Amiri"/>
          <w:color w:val="111111"/>
          <w:sz w:val="28"/>
          <w:sz w:val="28"/>
          <w:szCs w:val="28"/>
          <w:rtl w:val="true"/>
          <w:lang w:bidi="ar-SA"/>
        </w:rPr>
        <w:t>في رجلي على تعليم القرآن و الفقه، ثم قال أبو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تعليم القرآن و السنن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أنا أبي، نا سليمان بن حرب، نا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أيضا، أنا أبو بكر، أنا أبو الحسين، أنا عبد اللّه، نا يعقوب </w:t>
      </w:r>
      <w:r>
        <w:rPr>
          <w:rStyle w:val="FootnoteAnchor"/>
          <w:rtl w:val="true"/>
        </w:rPr>
        <w:footnoteReference w:id="454"/>
      </w:r>
      <w:r>
        <w:rPr>
          <w:rFonts w:ascii="Amiri" w:hAnsi="Amiri" w:eastAsia="Amiri" w:cs="Amiri"/>
          <w:color w:val="111111"/>
          <w:sz w:val="28"/>
          <w:sz w:val="28"/>
          <w:szCs w:val="28"/>
          <w:rtl w:val="true"/>
          <w:lang w:bidi="ar-SA"/>
        </w:rPr>
        <w:t>، نا سليمان بن حرب، نا حمّاد، عن الزبير بن الخرّيت،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يضع الكبل في رجلي في تعليم القرآن و السنّة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سعيد بن أبي عمرو، أنا أبو عبد اللّه محمّد بن يعقوب، نا محمّد بن نصر، نا أحمد بن عبدة، نا حمّاد بن زيد، ثنا الزبير بن الخرّيت،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يضع الكبل في رجلي يعلمني القرآن و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محمّد بن المظفر بن بكران، أنا أحمد بن محمّد العتيقي، أنا يوسف بن أحمد، أنا أبو جعفر العقيلي </w:t>
      </w:r>
      <w:r>
        <w:rPr>
          <w:rStyle w:val="FootnoteAnchor"/>
          <w:rtl w:val="true"/>
        </w:rPr>
        <w:footnoteReference w:id="456"/>
      </w:r>
      <w:r>
        <w:rPr>
          <w:rFonts w:ascii="Amiri" w:hAnsi="Amiri" w:eastAsia="Amiri" w:cs="Amiri"/>
          <w:color w:val="111111"/>
          <w:sz w:val="28"/>
          <w:sz w:val="28"/>
          <w:szCs w:val="28"/>
          <w:rtl w:val="true"/>
          <w:lang w:bidi="ar-SA"/>
        </w:rPr>
        <w:t>،نا داود بن محمّد، نا محمّد بن عمرو بن جبلة، حدّثني حرمي بن عمارة، نا عبد الرّحمن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عكرمة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العلم أربعين سنة، و كنت أفتي بالباب، و ابن عباس في الدار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أنبأ سليمان بن إسحاق الجلاّب، نا الحارث بن أبي </w:t>
      </w:r>
      <w:r>
        <w:rPr>
          <w:rStyle w:val="FootnoteAnchor"/>
          <w:rtl w:val="true"/>
        </w:rPr>
        <w:footnoteReference w:id="457"/>
      </w:r>
      <w:r>
        <w:rPr>
          <w:rFonts w:ascii="Amiri" w:hAnsi="Amiri" w:eastAsia="Amiri" w:cs="Amiri"/>
          <w:color w:val="111111"/>
          <w:sz w:val="28"/>
          <w:sz w:val="28"/>
          <w:szCs w:val="28"/>
          <w:rtl w:val="true"/>
          <w:lang w:bidi="ar-SA"/>
        </w:rPr>
        <w:t xml:space="preserve">أسامة، نا محمّد بن سعد </w:t>
      </w:r>
      <w:r>
        <w:rPr>
          <w:rStyle w:val="FootnoteAnchor"/>
          <w:rtl w:val="true"/>
        </w:rPr>
        <w:footnoteReference w:id="458"/>
      </w:r>
      <w:r>
        <w:rPr>
          <w:rFonts w:ascii="Amiri" w:hAnsi="Amiri" w:eastAsia="Amiri" w:cs="Amiri"/>
          <w:color w:val="111111"/>
          <w:sz w:val="28"/>
          <w:sz w:val="28"/>
          <w:szCs w:val="28"/>
          <w:rtl w:val="true"/>
          <w:lang w:bidi="ar-SA"/>
        </w:rPr>
        <w:t>،أنبأ عفّان بن مسلم، نا حمّاد بن سلمة، عن داود،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عبّاس هذه الآية لِمَ‌ تَعِظُونَ‌ قَوْماً اللّٰهُ‌ مُهْلِكُهُمْ‌ أَوْ مُعَذِّبُهُمْ‌ عَذٰاباً شَدِيداً </w:t>
      </w:r>
      <w:r>
        <w:rPr>
          <w:rStyle w:val="FootnoteAnchor"/>
          <w:rtl w:val="true"/>
        </w:rPr>
        <w:footnoteReference w:id="4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عبّاس لم أدر أ نجا القوم أم هلكوا، فما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زلت أبيّن له أبصّره حتى عرف بأنهم قد نجوا،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فكساني 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أحمد بن الحسين، أنا أبو عبد اللّه الحافظ‍‌، أنا أبو العباس السياري، نا عبد اللّه بن علي</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،نا علي بن الحسن بن شقيق، أنا أبو حمزة يزيد النحوي </w:t>
      </w:r>
      <w:r>
        <w:rPr>
          <w:rStyle w:val="FootnoteAnchor"/>
          <w:rtl w:val="true"/>
        </w:rPr>
        <w:footnoteReference w:id="461"/>
      </w:r>
      <w:r>
        <w:rPr>
          <w:rFonts w:ascii="Amiri" w:hAnsi="Amiri" w:eastAsia="Amiri" w:cs="Amiri"/>
          <w:color w:val="111111"/>
          <w:sz w:val="28"/>
          <w:sz w:val="28"/>
          <w:szCs w:val="28"/>
          <w:rtl w:val="true"/>
          <w:lang w:bidi="ar-SA"/>
        </w:rPr>
        <w:t>،عن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فأفت الناس، و أنا لك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 أن هذا الناس مثلهم مرتين لأفتيتهم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فأفت الناس فمن جاءك سألك عما يعنيه فأفته </w:t>
      </w:r>
      <w:r>
        <w:rPr>
          <w:rStyle w:val="FootnoteAnchor"/>
          <w:rtl w:val="true"/>
        </w:rPr>
        <w:footnoteReference w:id="462"/>
      </w:r>
      <w:r>
        <w:rPr>
          <w:rFonts w:ascii="Amiri" w:hAnsi="Amiri" w:eastAsia="Amiri" w:cs="Amiri"/>
          <w:color w:val="111111"/>
          <w:sz w:val="28"/>
          <w:sz w:val="28"/>
          <w:szCs w:val="28"/>
          <w:rtl w:val="true"/>
          <w:lang w:bidi="ar-SA"/>
        </w:rPr>
        <w:t>،و من سألك عما لا يعنيه فلا تفته، فإنك تطرح عن نفسك ثلثي مئونة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منصور سعيد بن محمّد بن عمر بن البراز، أنا أبو الخطاب نصر بن أحمد بن البطر، أنا محمّد بن أحمد بن محمّد بن رزقويه </w:t>
      </w:r>
      <w:r>
        <w:rPr>
          <w:rStyle w:val="FootnoteAnchor"/>
          <w:rtl w:val="true"/>
        </w:rPr>
        <w:footnoteReference w:id="463"/>
      </w:r>
      <w:r>
        <w:rPr>
          <w:rFonts w:ascii="Amiri" w:hAnsi="Amiri" w:eastAsia="Amiri" w:cs="Amiri"/>
          <w:color w:val="111111"/>
          <w:sz w:val="28"/>
          <w:sz w:val="28"/>
          <w:szCs w:val="28"/>
          <w:rtl w:val="true"/>
          <w:lang w:bidi="ar-SA"/>
        </w:rPr>
        <w:t xml:space="preserve">،أنا أحمد بن كامل القاضي، حدّثني سهل بن علي الدوري، نا عبد اللّه بن عمر القرشي، نا محمّد بن فضيل </w:t>
      </w:r>
      <w:r>
        <w:rPr>
          <w:rStyle w:val="FootnoteAnchor"/>
          <w:rtl w:val="true"/>
        </w:rPr>
        <w:footnoteReference w:id="464"/>
      </w:r>
      <w:r>
        <w:rPr>
          <w:rFonts w:ascii="Amiri" w:hAnsi="Amiri" w:eastAsia="Amiri" w:cs="Amiri"/>
          <w:color w:val="111111"/>
          <w:sz w:val="28"/>
          <w:sz w:val="28"/>
          <w:szCs w:val="28"/>
          <w:rtl w:val="true"/>
          <w:lang w:bidi="ar-SA"/>
        </w:rPr>
        <w:t xml:space="preserve">،نا عثمان بن حكيم قال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 جالسا مع أبي أمامة بن سهل بن حنيف إذ جاء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أمامة أذكرك </w:t>
      </w:r>
      <w:r>
        <w:rPr>
          <w:rStyle w:val="FootnoteAnchor"/>
          <w:rtl w:val="true"/>
        </w:rPr>
        <w:footnoteReference w:id="466"/>
      </w:r>
      <w:r>
        <w:rPr>
          <w:rFonts w:ascii="Amiri" w:hAnsi="Amiri" w:eastAsia="Amiri" w:cs="Amiri"/>
          <w:color w:val="111111"/>
          <w:sz w:val="28"/>
          <w:sz w:val="28"/>
          <w:szCs w:val="28"/>
          <w:rtl w:val="true"/>
          <w:lang w:bidi="ar-SA"/>
        </w:rPr>
        <w:t>اللّه هل 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حدثكم عني عكرمة فصدقوه، فإنّه لم يكذب علي‌؟ فقال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نا يحيى، نا محمّد بن فضيل، نا عثمان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عكرمة إلى أبي أمامة بن سهل و أنا جالس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أسمعت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حدّثكم عكرمة عني من شيء فصدقوه فإنّه لن يكذب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عبّاس لتأبقن و لتغرقن،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فأبقت و غرقت، فأخرجت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ابن عبّاس و عكرمة عبد لم يعتقه، فباعه علي بن عبد اللّه بن عباس،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 علم أبيك‌؟ فاسترده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النّسيب، أنبأ رشأ بن نظيف، أنا الحسن بن إسماعيل، أنبأ أحمد بن مروان، نا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سعد، نا الواقدي، عن أبي بكر بن أبي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علي بن عبد اللّه ابن عبّاس عكرمة من خالد بن يزيد بن معاوية بأربعة آلاف، فسار فقال عكرمة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خبر لكم بعت علم أبيك بأربعة آلاف دينار؟ فاستقاله، فأقاله و أعتقه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أنبأ أبو أحمد بن عدي </w:t>
      </w:r>
      <w:r>
        <w:rPr>
          <w:rStyle w:val="FootnoteAnchor"/>
          <w:rtl w:val="true"/>
        </w:rPr>
        <w:footnoteReference w:id="469"/>
      </w:r>
      <w:r>
        <w:rPr>
          <w:rFonts w:ascii="Amiri" w:hAnsi="Amiri" w:eastAsia="Amiri" w:cs="Amiri"/>
          <w:color w:val="111111"/>
          <w:sz w:val="28"/>
          <w:sz w:val="28"/>
          <w:szCs w:val="28"/>
          <w:rtl w:val="true"/>
          <w:lang w:bidi="ar-SA"/>
        </w:rPr>
        <w:t xml:space="preserve">،نا محمّد بن عيسى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و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عباس بن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ابن عبّاس، و عكرمة عبد، فأراد علي بن عبد اللّه بن عباس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علم أبيك‌؟ فأعتقه، أو أسترده فأعتقه، و كان أعلم الناس بعد ابن عباس بالتفسير، و كان يدور في البلدان يتعرّض، و قدم مرو على مخلد بن يزيد بن المهلّب، و كان يجلس في السّرّاجين في دكان أبي سلمة السراج المغيرة بن مسلم، فحمله على بغلة خضراء، و يقال كنيته أبو عبد اللّه، و كان جابر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العين، يعني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أنا أبو جعفر العقيلي </w:t>
      </w:r>
      <w:r>
        <w:rPr>
          <w:rStyle w:val="FootnoteAnchor"/>
          <w:rtl w:val="true"/>
        </w:rPr>
        <w:footnoteReference w:id="470"/>
      </w:r>
      <w:r>
        <w:rPr>
          <w:rFonts w:ascii="Amiri" w:hAnsi="Amiri" w:eastAsia="Amiri" w:cs="Amiri"/>
          <w:color w:val="111111"/>
          <w:sz w:val="28"/>
          <w:sz w:val="28"/>
          <w:szCs w:val="28"/>
          <w:rtl w:val="true"/>
          <w:lang w:bidi="ar-SA"/>
        </w:rPr>
        <w:t xml:space="preserve">،نا أحمد بن زكير </w:t>
      </w:r>
      <w:r>
        <w:rPr>
          <w:rStyle w:val="FootnoteAnchor"/>
          <w:rtl w:val="true"/>
        </w:rPr>
        <w:footnoteReference w:id="471"/>
      </w:r>
      <w:r>
        <w:rPr>
          <w:rFonts w:ascii="Amiri" w:hAnsi="Amiri" w:eastAsia="Amiri" w:cs="Amiri"/>
          <w:color w:val="111111"/>
          <w:sz w:val="28"/>
          <w:sz w:val="28"/>
          <w:szCs w:val="28"/>
          <w:rtl w:val="true"/>
          <w:lang w:bidi="ar-SA"/>
        </w:rPr>
        <w:t>الحضرمي، نا أحمد بن سعيد، 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اللّه بن عيّاش </w:t>
      </w:r>
      <w:r>
        <w:rPr>
          <w:rStyle w:val="FootnoteAnchor"/>
          <w:rtl w:val="true"/>
        </w:rPr>
        <w:footnoteReference w:id="472"/>
      </w:r>
      <w:r>
        <w:rPr>
          <w:rFonts w:ascii="Amiri" w:hAnsi="Amiri" w:eastAsia="Amiri" w:cs="Amiri"/>
          <w:color w:val="111111"/>
          <w:sz w:val="28"/>
          <w:sz w:val="28"/>
          <w:szCs w:val="28"/>
          <w:rtl w:val="true"/>
          <w:lang w:bidi="ar-SA"/>
        </w:rPr>
        <w:t>كان ابن عباس لا يستحل أن يعتق عكرمة، فإنّما اعتقه علي بن عبد اللّه بن عباس أعطي فيه ثمنا، فأراد أن يبيعه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تبيع علم أبيك بهذا؟ فأعتقه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غالب، و أبي عبد اللّه ابني البنّا، عن محمّد بن محمّد بن مخلد، أناش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محمّد بن خزفة، نا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 بن عبد اللّه الزبيري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كان عبدا لعبد اللّه بن عباس، فورثه علي بن عبد اللّه، فأعتقه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علي بن عبد اللّه عكرمة من خالد بن يزيد بن معاوية بأربعة آلاف دينار، فقال له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بعت علم أبيك بأربعة آلاف دينار، فاستقال خالدا فيه، فأعتقه، كان عكرمة يرى رأي الخوارج، و ادّعى على عبد اللّه بن عباس أنه كان يرى رأي الخوارج، مات عكرمة مولى ابن عباس و هو مختف </w:t>
      </w:r>
      <w:r>
        <w:rPr>
          <w:rStyle w:val="FootnoteAnchor"/>
          <w:rtl w:val="true"/>
        </w:rPr>
        <w:footnoteReference w:id="473"/>
      </w:r>
      <w:r>
        <w:rPr>
          <w:rFonts w:ascii="Amiri" w:hAnsi="Amiri" w:eastAsia="Amiri" w:cs="Amiri"/>
          <w:color w:val="111111"/>
          <w:sz w:val="28"/>
          <w:sz w:val="28"/>
          <w:szCs w:val="28"/>
          <w:rtl w:val="true"/>
          <w:lang w:bidi="ar-SA"/>
        </w:rPr>
        <w:t>عند داود بن الحصين، مات هو و كثير عزّة سنة خمس و مائة، و صلّى عليهما جميعا في موضع واحد بعد الظهر في موضع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أنبأ أبو عمر بن حيّوية، أنا أحمد بن معروف، نا الحسين بن الفهم، نا محمّد بن سعد </w:t>
      </w:r>
      <w:r>
        <w:rPr>
          <w:rStyle w:val="FootnoteAnchor"/>
          <w:rtl w:val="true"/>
        </w:rPr>
        <w:footnoteReference w:id="474"/>
      </w:r>
      <w:r>
        <w:rPr>
          <w:rFonts w:ascii="Amiri" w:hAnsi="Amiri" w:eastAsia="Amiri" w:cs="Amiri"/>
          <w:color w:val="111111"/>
          <w:sz w:val="28"/>
          <w:sz w:val="28"/>
          <w:szCs w:val="28"/>
          <w:rtl w:val="true"/>
          <w:lang w:bidi="ar-SA"/>
        </w:rPr>
        <w:t>،أنا إسماعيل بن إبراهيم الأسدي، عن أيوب،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جابر بن زيد مسائل أسأل عنها عكرمة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عكرمة مولى ابن عبّاس هذا البحر فسلوه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475"/>
      </w:r>
      <w:r>
        <w:rPr>
          <w:rFonts w:ascii="Amiri" w:hAnsi="Amiri" w:eastAsia="Amiri" w:cs="Amiri"/>
          <w:color w:val="111111"/>
          <w:sz w:val="28"/>
          <w:sz w:val="28"/>
          <w:szCs w:val="28"/>
          <w:rtl w:val="true"/>
          <w:lang w:bidi="ar-SA"/>
        </w:rPr>
        <w:t xml:space="preserve">،نا عبد اللّه بن محمّد بن إسحاق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الناقد، نا سفيان بن عيينة،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أبو الشعثاء كتابا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عما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ابن عباس، و أعلم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476"/>
      </w:r>
      <w:r>
        <w:rPr>
          <w:rFonts w:ascii="Amiri" w:hAnsi="Amiri" w:eastAsia="Amiri" w:cs="Amiri"/>
          <w:color w:val="111111"/>
          <w:sz w:val="28"/>
          <w:sz w:val="28"/>
          <w:szCs w:val="28"/>
          <w:rtl w:val="true"/>
          <w:lang w:bidi="ar-SA"/>
        </w:rPr>
        <w:t>،نا أبو العلاء الكوفي، نا هارون بن سعيد، نا خالد بن نزار، عن سفيان،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الشّعثاء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ابن عبّاس، هذا أعلم الناس،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لعكرمة،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غلبه فيه عكرمة المغازي، و كان إذا تكلم فسمعه 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مشرف عليهم يراهم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478"/>
      </w:r>
      <w:r>
        <w:rPr>
          <w:rFonts w:ascii="Amiri" w:hAnsi="Amiri" w:eastAsia="Amiri" w:cs="Amiri"/>
          <w:color w:val="111111"/>
          <w:sz w:val="28"/>
          <w:sz w:val="28"/>
          <w:szCs w:val="28"/>
          <w:rtl w:val="true"/>
          <w:lang w:bidi="ar-SA"/>
        </w:rPr>
        <w:t>،حدّثنا القاسم بن مهدي، نا أبو عبيد اللّه المخزومي، نا سفيان، عن عمرو عن أبي الشعثاء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يسأل عكرمة و يقول أبو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ابن عباس، هذا أعلم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الأشقر، نا محمّد بن إسماعيل، نا علي، ثنا سفيان، عن عمرو، عن جابر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عكرمة مولى ابن عباس، هذا أعلم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طراد بن محمّد، أنا أبو الحسن بن رزقويه </w:t>
      </w:r>
      <w:r>
        <w:rPr>
          <w:rStyle w:val="FootnoteAnchor"/>
          <w:rtl w:val="true"/>
        </w:rPr>
        <w:footnoteReference w:id="479"/>
      </w:r>
      <w:r>
        <w:rPr>
          <w:rFonts w:ascii="Amiri" w:hAnsi="Amiri" w:eastAsia="Amiri" w:cs="Amiri"/>
          <w:color w:val="111111"/>
          <w:sz w:val="28"/>
          <w:sz w:val="28"/>
          <w:szCs w:val="28"/>
          <w:rtl w:val="true"/>
          <w:lang w:bidi="ar-SA"/>
        </w:rPr>
        <w:t>،أنا أبو جعفر محمّد بن يحيى بن عمر بن علي بن حرب الطائي، نا علي بن حرب، نا سفيان، عن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أعطاني جابر بن زيد صحيفة فيها مسائل أسأل عنها عكرمة، كأنّي</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فانتزعها </w:t>
      </w:r>
      <w:r>
        <w:rPr>
          <w:rStyle w:val="FootnoteAnchor"/>
          <w:rtl w:val="true"/>
        </w:rPr>
        <w:footnoteReference w:id="481"/>
      </w:r>
      <w:r>
        <w:rPr>
          <w:rFonts w:ascii="Amiri" w:hAnsi="Amiri" w:eastAsia="Amiri" w:cs="Amiri"/>
          <w:color w:val="111111"/>
          <w:sz w:val="28"/>
          <w:sz w:val="28"/>
          <w:szCs w:val="28"/>
          <w:rtl w:val="true"/>
          <w:lang w:bidi="ar-SA"/>
        </w:rPr>
        <w:t>من 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عكرمة مولى ابن عباس، هذا أعلم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 أبو الحسن هبة اللّه بن عبد الرزاق بن عبد اللّه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482"/>
      </w:r>
      <w:r>
        <w:rPr>
          <w:rFonts w:ascii="Amiri" w:hAnsi="Amiri" w:eastAsia="Amiri" w:cs="Amiri"/>
          <w:color w:val="111111"/>
          <w:sz w:val="28"/>
          <w:sz w:val="28"/>
          <w:szCs w:val="28"/>
          <w:rtl w:val="true"/>
          <w:lang w:bidi="ar-SA"/>
        </w:rPr>
        <w:t>و أخبرنا أبو بكر اللفتواني، أنا أبو عبد اللّه القاسم بن الفضل بن أحمد بن محمود الثقفي،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إسماعيل بن محمّد الصفار، نا سعدان بن نصر، نا سفيان،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جابر بن زيد صحيفة فيها مسائل أسأل عكرمة، فكأني كللت عنه، و كأنّي تبطّأت، فانتزعها من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عكرمة هذا مولى ابن عبّاس، هذا أعلم الناس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أبو يعقوب يوسف بن أحمد، نا محمّد بن عمرو بن موسى العقيلي </w:t>
      </w:r>
      <w:r>
        <w:rPr>
          <w:rStyle w:val="FootnoteAnchor"/>
          <w:rtl w:val="true"/>
        </w:rPr>
        <w:footnoteReference w:id="483"/>
      </w:r>
      <w:r>
        <w:rPr>
          <w:rFonts w:ascii="Amiri" w:hAnsi="Amiri" w:eastAsia="Amiri" w:cs="Amiri"/>
          <w:color w:val="111111"/>
          <w:sz w:val="28"/>
          <w:sz w:val="28"/>
          <w:szCs w:val="28"/>
          <w:rtl w:val="true"/>
          <w:lang w:bidi="ar-SA"/>
        </w:rPr>
        <w:t>،نا جعفر بن أحمد بن نعيم، نا محمّد بن حميد، نا يحيى بن واضح، نا ضماد بن عامر بن محمّد القسملي، نا الفرزدق بن جوّاس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شهر بن حوشب بجرجان فقدم علينا عكرمة، فقلنا 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نأتيه،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ائتوه </w:t>
      </w:r>
      <w:r>
        <w:rPr>
          <w:rStyle w:val="FootnoteAnchor"/>
          <w:rtl w:val="true"/>
        </w:rPr>
        <w:footnoteReference w:id="484"/>
      </w:r>
      <w:r>
        <w:rPr>
          <w:rFonts w:ascii="Amiri" w:hAnsi="Amiri" w:eastAsia="Amiri" w:cs="Amiri"/>
          <w:color w:val="111111"/>
          <w:sz w:val="28"/>
          <w:sz w:val="28"/>
          <w:szCs w:val="28"/>
          <w:rtl w:val="true"/>
          <w:lang w:bidi="ar-SA"/>
        </w:rPr>
        <w:t xml:space="preserve">لأنه لم يكن أمة إلاّ كان لها حبر </w:t>
      </w:r>
      <w:r>
        <w:rPr>
          <w:rStyle w:val="FootnoteAnchor"/>
          <w:rtl w:val="true"/>
        </w:rPr>
        <w:footnoteReference w:id="485"/>
      </w:r>
      <w:r>
        <w:rPr>
          <w:rFonts w:ascii="IRNazanin" w:hAnsi="IRNazanin" w:eastAsia="IRNazanin"/>
          <w:color w:val="111111"/>
          <w:sz w:val="28"/>
          <w:sz w:val="28"/>
          <w:szCs w:val="28"/>
          <w:rtl w:val="true"/>
          <w:lang w:bidi="fa-IR"/>
        </w:rPr>
        <w:t>،و إن مولىر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حبر </w:t>
      </w:r>
      <w:r>
        <w:rPr>
          <w:rStyle w:val="FootnoteAnchor"/>
          <w:rtl w:val="true"/>
        </w:rPr>
        <w:footnoteReference w:id="486"/>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487"/>
      </w:r>
      <w:r>
        <w:rPr>
          <w:rFonts w:ascii="Amiri" w:hAnsi="Amiri" w:eastAsia="Amiri" w:cs="Amiri"/>
          <w:color w:val="111111"/>
          <w:sz w:val="28"/>
          <w:sz w:val="28"/>
          <w:szCs w:val="28"/>
          <w:rtl w:val="true"/>
          <w:lang w:bidi="ar-SA"/>
        </w:rPr>
        <w:t xml:space="preserve">،نا أبو حامد بن جبلة، نا محمّد بن إسحاق، نا زياد بن أيوب، نا أبو تميلة عن ضحاك </w:t>
      </w:r>
      <w:r>
        <w:rPr>
          <w:rStyle w:val="FootnoteAnchor"/>
          <w:rtl w:val="true"/>
        </w:rPr>
        <w:footnoteReference w:id="488"/>
      </w:r>
      <w:r>
        <w:rPr>
          <w:rFonts w:ascii="Amiri" w:hAnsi="Amiri" w:eastAsia="Amiri" w:cs="Amiri"/>
          <w:color w:val="111111"/>
          <w:sz w:val="28"/>
          <w:sz w:val="28"/>
          <w:szCs w:val="28"/>
          <w:rtl w:val="true"/>
          <w:lang w:bidi="ar-SA"/>
        </w:rPr>
        <w:t>بن عامر بن عوف، نا الفرزدق بن جوّاس،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عكرمة و نحن مع شهر بن حوشب بجرجان، فقلنا 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نأتيه‌؟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ائتوه فإنّه لم يكن أمة إلاّ و قد كان لها حبر </w:t>
      </w:r>
      <w:r>
        <w:rPr>
          <w:rStyle w:val="FootnoteAnchor"/>
          <w:rtl w:val="true"/>
        </w:rPr>
        <w:footnoteReference w:id="489"/>
      </w:r>
      <w:r>
        <w:rPr>
          <w:rFonts w:ascii="Amiri" w:hAnsi="Amiri" w:eastAsia="Amiri" w:cs="Amiri"/>
          <w:color w:val="111111"/>
          <w:sz w:val="28"/>
          <w:sz w:val="28"/>
          <w:szCs w:val="28"/>
          <w:rtl w:val="true"/>
          <w:lang w:bidi="ar-SA"/>
        </w:rPr>
        <w:t xml:space="preserve">،و إنّ‌ مولى هذا كان حبر </w:t>
      </w:r>
      <w:r>
        <w:rPr>
          <w:rStyle w:val="FootnoteAnchor"/>
          <w:rtl w:val="true"/>
        </w:rPr>
        <w:footnoteReference w:id="490"/>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أنبأ أبو القاسم بن بشران، أنبأ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علي في كتابه، نا أبو نعيم </w:t>
      </w:r>
      <w:r>
        <w:rPr>
          <w:rStyle w:val="FootnoteAnchor"/>
          <w:rtl w:val="true"/>
        </w:rPr>
        <w:footnoteReference w:id="491"/>
      </w:r>
      <w:r>
        <w:rPr>
          <w:rFonts w:ascii="Amiri" w:hAnsi="Amiri" w:eastAsia="Amiri" w:cs="Amiri"/>
          <w:color w:val="111111"/>
          <w:sz w:val="28"/>
          <w:sz w:val="28"/>
          <w:szCs w:val="28"/>
          <w:rtl w:val="true"/>
          <w:lang w:bidi="ar-SA"/>
        </w:rPr>
        <w:t>،نا أحمد بن محمّد بن الصواف، نا محمّد بن عثمان بن أبي شيبة، 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نا أبو الحسين بن بشران، أنبأ أبو عمرو بن السماك، نا حنبل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الأصم، نا عباس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معين،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أحدا أعلم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عكرمة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و أبي عبد اللّه ابني البنا، عن أبي الحسن محمّد بن محمّد بن مخلد، أنا علي بن محمّد بن خزفة </w:t>
      </w:r>
      <w:r>
        <w:rPr>
          <w:rStyle w:val="FootnoteAnchor"/>
          <w:rtl w:val="true"/>
        </w:rPr>
        <w:footnoteReference w:id="493"/>
      </w:r>
      <w:r>
        <w:rPr>
          <w:rFonts w:ascii="Amiri" w:hAnsi="Amiri" w:eastAsia="Amiri" w:cs="Amiri"/>
          <w:color w:val="111111"/>
          <w:sz w:val="28"/>
          <w:sz w:val="28"/>
          <w:szCs w:val="28"/>
          <w:rtl w:val="true"/>
          <w:lang w:bidi="ar-SA"/>
        </w:rPr>
        <w:t>،أنا محمّد بن الحسين الزعفراني، نا ابن أبي خيثمة، 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لسعيد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أحدا أعلم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عكرمة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مصعب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عكرمة أم سعيد بن جبير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حفص عمر بن إبراهيم بن أحمد بن كثير الكتاني </w:t>
      </w:r>
      <w:r>
        <w:rPr>
          <w:rStyle w:val="FootnoteAnchor"/>
          <w:rtl w:val="true"/>
        </w:rPr>
        <w:footnoteReference w:id="495"/>
      </w:r>
      <w:r>
        <w:rPr>
          <w:rFonts w:ascii="Amiri" w:hAnsi="Amiri" w:eastAsia="Amiri" w:cs="Amiri"/>
          <w:color w:val="111111"/>
          <w:sz w:val="28"/>
          <w:sz w:val="28"/>
          <w:szCs w:val="28"/>
          <w:rtl w:val="true"/>
          <w:lang w:bidi="ar-SA"/>
        </w:rPr>
        <w:t>،نا أبو القاسم البغوي، نا أبو خيثمة، 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أحدا أعلم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سعيد بن جبير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بعده مثله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الشعبي حين بلغه موت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الرجل‌؟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أنعى العلم، ما خلّف بعده مثله، العجب منه حين يفضّل ابن جبير على نفسه، و سأخبركم عن ذلك أنه نشأ في أهل بيت فقه يأخذ فقههم، ثم جالسنا فأخذ صفو حديثنا إلى فقهه، فمن كان مثله‌؟ أخبرنا أبو البركات الأنماطي، أنبأ أحمد بن الحسن بن خيرون، أنبأ القاسم بن بشران، أنبأ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علي المقرئ في كتابه، أنا أبو نعيم </w:t>
      </w:r>
      <w:r>
        <w:rPr>
          <w:rStyle w:val="FootnoteAnchor"/>
          <w:rtl w:val="true"/>
        </w:rPr>
        <w:footnoteReference w:id="497"/>
      </w:r>
      <w:r>
        <w:rPr>
          <w:rFonts w:ascii="Amiri" w:hAnsi="Amiri" w:eastAsia="Amiri" w:cs="Amiri"/>
          <w:color w:val="111111"/>
          <w:sz w:val="28"/>
          <w:sz w:val="28"/>
          <w:szCs w:val="28"/>
          <w:rtl w:val="true"/>
          <w:lang w:bidi="ar-SA"/>
        </w:rPr>
        <w:t>،ثنا أبو علي بن الصّوّاف، نا محمّد بن عثمان بن أبي شيبة، نا المنجاب بن الحارث، أنا أبو مسهر، 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أحد أعلم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عزّ و جل من عكرمة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أنا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أنبأ أبو أحمد </w:t>
      </w:r>
      <w:r>
        <w:rPr>
          <w:rStyle w:val="FootnoteAnchor"/>
          <w:rtl w:val="true"/>
        </w:rPr>
        <w:footnoteReference w:id="500"/>
      </w:r>
      <w:r>
        <w:rPr>
          <w:rFonts w:ascii="Amiri" w:hAnsi="Amiri" w:eastAsia="Amiri" w:cs="Amiri"/>
          <w:color w:val="111111"/>
          <w:sz w:val="28"/>
          <w:sz w:val="28"/>
          <w:szCs w:val="28"/>
          <w:rtl w:val="true"/>
          <w:lang w:bidi="ar-SA"/>
        </w:rPr>
        <w:t xml:space="preserve">،نا الحسين </w:t>
      </w:r>
      <w:r>
        <w:rPr>
          <w:rStyle w:val="FootnoteAnchor"/>
          <w:rtl w:val="true"/>
        </w:rPr>
        <w:footnoteReference w:id="501"/>
      </w:r>
      <w:r>
        <w:rPr>
          <w:rFonts w:ascii="Amiri" w:hAnsi="Amiri" w:eastAsia="Amiri" w:cs="Amiri"/>
          <w:color w:val="111111"/>
          <w:sz w:val="28"/>
          <w:sz w:val="28"/>
          <w:szCs w:val="28"/>
          <w:rtl w:val="true"/>
          <w:lang w:bidi="ar-SA"/>
        </w:rPr>
        <w:t>بن عثمان التستري، و العباس بن الفضل بن شاذان،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عمر رستة، نا حاتم بن عبيد اللّه، نا سلام بن مسكين،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الناس بالحلال و الحرام الحسن، و أعلم الناس بالمناسك عطاء، و أعلم الناس بالتفسير عكرمة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أنبأ أبو الحسين بن الفضل، أنا عبد اللّه بن جعفر، نا يعقوب بن سفيان، قال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الصمد،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ثنا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بالحلال و الحرام الحسن </w:t>
      </w:r>
      <w:r>
        <w:rPr>
          <w:rStyle w:val="FootnoteAnchor"/>
          <w:rtl w:val="true"/>
        </w:rPr>
        <w:footnoteReference w:id="503"/>
      </w:r>
      <w:r>
        <w:rPr>
          <w:rFonts w:ascii="Amiri" w:hAnsi="Amiri" w:eastAsia="Amiri" w:cs="Amiri"/>
          <w:color w:val="111111"/>
          <w:sz w:val="28"/>
          <w:sz w:val="28"/>
          <w:szCs w:val="28"/>
          <w:rtl w:val="true"/>
          <w:lang w:bidi="ar-SA"/>
        </w:rPr>
        <w:t>،و أعلمهم بالمناسك عطاء بن أبي رباح، و أعلمهم بالتفسير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504"/>
      </w:r>
      <w:r>
        <w:rPr>
          <w:rFonts w:ascii="Amiri" w:hAnsi="Amiri" w:eastAsia="Amiri" w:cs="Amiri"/>
          <w:color w:val="111111"/>
          <w:sz w:val="28"/>
          <w:sz w:val="28"/>
          <w:szCs w:val="28"/>
          <w:rtl w:val="true"/>
          <w:lang w:bidi="ar-SA"/>
        </w:rPr>
        <w:t>،نا أحمد بن الخليل، نا الخليل بن زكريا، نا سعيد بن أبي عروبة، حدّثني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التابعين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بن أبي رباح أعلمهم بالمناسك، و كان عكرمة مولى ابن عبّاس أعلمهم بسيرة النبي صلى اللّه عليه و سلم، و كان سعيد بن جبير أعلمهم بتفسير القرآن، و كان الحسن بن أبي الحسن أعلمهم بالحلال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هذا العبد إلاّ عن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505"/>
      </w:r>
      <w:r>
        <w:rPr>
          <w:rFonts w:ascii="Amiri" w:hAnsi="Amiri" w:eastAsia="Amiri" w:cs="Amiri"/>
          <w:color w:val="111111"/>
          <w:sz w:val="28"/>
          <w:sz w:val="28"/>
          <w:szCs w:val="28"/>
          <w:rtl w:val="true"/>
          <w:lang w:bidi="ar-SA"/>
        </w:rPr>
        <w:t xml:space="preserve">،نا أبو بكر بن مالك، نا عبد اللّه بن أحمد بن حنبل، حدّثني أبي، نا عبد الصمد، نا سلاّم بن مسكين </w:t>
      </w:r>
      <w:r>
        <w:rPr>
          <w:rStyle w:val="FootnoteAnchor"/>
          <w:rtl w:val="true"/>
        </w:rPr>
        <w:footnoteReference w:id="5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أعلمهم بالتفسير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علي بن الصّوّاف، نا محمّد بن عثمان بن أبي شيبة، نا أبي، نا ابن عليّة،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عكرمة عن آية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سفح ذاك الجبل، و أشار إلى 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سويد بن طلحة بن أخي سماك بن حرب، عن سماك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عكرمة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فسّرت ما بين اللوحين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أبو محمّد الجوهري، أنا أبو عمر بن حيّوية، أنا أحمد بن معروف، نا الحسين بن محمّد، نا محمّد بن سعد </w:t>
      </w:r>
      <w:r>
        <w:rPr>
          <w:rStyle w:val="FootnoteAnchor"/>
          <w:rtl w:val="true"/>
        </w:rPr>
        <w:footnoteReference w:id="508"/>
      </w:r>
      <w:r>
        <w:rPr>
          <w:rFonts w:ascii="Amiri" w:hAnsi="Amiri" w:eastAsia="Amiri" w:cs="Amiri"/>
          <w:color w:val="111111"/>
          <w:sz w:val="28"/>
          <w:sz w:val="28"/>
          <w:szCs w:val="28"/>
          <w:rtl w:val="true"/>
          <w:lang w:bidi="ar-SA"/>
        </w:rPr>
        <w:t>،أنبأ مسلم بن إبراهيم، نا سلاّم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أعلم الناس بالتفسير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أخبرنا سليمان بن إسحاق بن إبراهيم، نا الحارث بن أبي أسامة، نا محمّد بن سعد </w:t>
      </w:r>
      <w:r>
        <w:rPr>
          <w:rStyle w:val="FootnoteAnchor"/>
          <w:rtl w:val="true"/>
        </w:rPr>
        <w:footnoteReference w:id="509"/>
      </w:r>
      <w:r>
        <w:rPr>
          <w:rFonts w:ascii="IRNazanin" w:hAnsi="IRNazanin" w:eastAsia="IRNazanin"/>
          <w:color w:val="111111"/>
          <w:sz w:val="28"/>
          <w:sz w:val="28"/>
          <w:szCs w:val="28"/>
          <w:rtl w:val="true"/>
          <w:lang w:bidi="fa-IR"/>
        </w:rPr>
        <w:t>،أنا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عارم بن الفضل، نا حمّاد بن زيد،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صاحب لنا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إلى سعيد، و عكرمة و طاوس 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عطاء في نفر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عكرمة صاحب الحديث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على رءوسهم الطير، فإذا فرغ فمن قائل بيده هكذا، و عقد ثلاثين، و من قائل برأسه هكذا يميّل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خالفه أحد منهم في شيء إلاّ أنه ذكر الحوت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يسايرهما في ضحضاح من الماء، فقال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أن عباس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يحملانه في مكتل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بن جعفر، نا يعقوب </w:t>
      </w:r>
      <w:r>
        <w:rPr>
          <w:rStyle w:val="FootnoteAnchor"/>
          <w:rtl w:val="true"/>
        </w:rPr>
        <w:footnoteReference w:id="511"/>
      </w:r>
      <w:r>
        <w:rPr>
          <w:rFonts w:ascii="Amiri" w:hAnsi="Amiri" w:eastAsia="Amiri" w:cs="Amiri"/>
          <w:color w:val="111111"/>
          <w:sz w:val="28"/>
          <w:sz w:val="28"/>
          <w:szCs w:val="28"/>
          <w:rtl w:val="true"/>
          <w:lang w:bidi="ar-SA"/>
        </w:rPr>
        <w:t>،نا المعلّى بن أسد، نا حاتم بن وردان، نا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حفاظ‍‌ ابن عباس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و عطاء، و طاوس على عكرمة فأقعدوه، فجعلوا يسألونه عن 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حدّثهم حديثا قال سعيد بن جبير بيده هكذا، فعقد ثلاثين، حتى سئل عن الحوت </w:t>
      </w:r>
      <w:r>
        <w:rPr>
          <w:rStyle w:val="FootnoteAnchor"/>
          <w:rtl w:val="true"/>
        </w:rPr>
        <w:footnoteReference w:id="512"/>
      </w:r>
      <w:r>
        <w:rPr>
          <w:rFonts w:ascii="Amiri" w:hAnsi="Amiri" w:eastAsia="Amiri" w:cs="Amiri"/>
          <w:color w:val="111111"/>
          <w:sz w:val="28"/>
          <w:sz w:val="28"/>
          <w:szCs w:val="28"/>
          <w:rtl w:val="true"/>
          <w:lang w:bidi="ar-SA"/>
        </w:rPr>
        <w:t>،فقال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يسايرهما في ضحضاح </w:t>
      </w:r>
      <w:r>
        <w:rPr>
          <w:rStyle w:val="FootnoteAnchor"/>
          <w:rtl w:val="true"/>
        </w:rPr>
        <w:footnoteReference w:id="513"/>
      </w:r>
      <w:r>
        <w:rPr>
          <w:rFonts w:ascii="Amiri" w:hAnsi="Amiri" w:eastAsia="Amiri" w:cs="Amiri"/>
          <w:color w:val="111111"/>
          <w:sz w:val="28"/>
          <w:sz w:val="28"/>
          <w:szCs w:val="28"/>
          <w:rtl w:val="true"/>
          <w:lang w:bidi="ar-SA"/>
        </w:rPr>
        <w:t>من الماء،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يحملانه في مكتل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أيوب أراه كان يقول القولين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514"/>
      </w:r>
      <w:r>
        <w:rPr>
          <w:rFonts w:ascii="Amiri" w:hAnsi="Amiri" w:eastAsia="Amiri" w:cs="Amiri"/>
          <w:color w:val="111111"/>
          <w:sz w:val="28"/>
          <w:sz w:val="28"/>
          <w:szCs w:val="28"/>
          <w:rtl w:val="true"/>
          <w:lang w:bidi="ar-SA"/>
        </w:rPr>
        <w:t xml:space="preserve">أبو بكر اللّفتواني أنا أبو عمرو بن مندة أنا الحسن </w:t>
      </w:r>
      <w:r>
        <w:rPr>
          <w:rStyle w:val="FootnoteAnchor"/>
          <w:rtl w:val="true"/>
        </w:rPr>
        <w:footnoteReference w:id="515"/>
      </w:r>
      <w:r>
        <w:rPr>
          <w:rFonts w:ascii="Amiri" w:hAnsi="Amiri" w:eastAsia="Amiri" w:cs="Amiri"/>
          <w:color w:val="111111"/>
          <w:sz w:val="28"/>
          <w:sz w:val="28"/>
          <w:szCs w:val="28"/>
          <w:rtl w:val="true"/>
          <w:lang w:bidi="ar-SA"/>
        </w:rPr>
        <w:t xml:space="preserve">بن محمّد أنا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حدّثني محمّد بن عباد بن موسى، نا هشيم حدثني أبو بكر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عكرمة و سعيد بن جبير اختلفا في رجل من المستهزئين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غيطلة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جميعا، كانت أمه تدعى غيطلة، و كان أبوه يدعى قيسا</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ثنا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الفضل خيرون، أنا محمّد بن أحمد بن الصواف، 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عثمان بن أبي شيبة، نا أبي، نا يحيى بن الضّريس، عن أبي سنان، عن حبيب بن أبي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عندي خمسة لا يجتمع عندي مثلهم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 طاوس، و مجاهد، و سعيد بن جبير، و عكرمة، فأقبل مجاهد و سعيد بن جبير يلقيان على عكرمة التفسير فلم يسألاه عن آية إلاّ فسّرها لهما، فلما نفذ ما عندهما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آية كذا في كذا، و أنزلت آية كذا في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دخلوا الحمام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أنا أبو الحسن العتيقي، أنا يوسف بن أحمد، أنا أبو جعفر العقيلي </w:t>
      </w:r>
      <w:r>
        <w:rPr>
          <w:rStyle w:val="FootnoteAnchor"/>
          <w:rtl w:val="true"/>
        </w:rPr>
        <w:footnoteReference w:id="518"/>
      </w:r>
      <w:r>
        <w:rPr>
          <w:rFonts w:ascii="Amiri" w:hAnsi="Amiri" w:eastAsia="Amiri" w:cs="Amiri"/>
          <w:color w:val="111111"/>
          <w:sz w:val="28"/>
          <w:sz w:val="28"/>
          <w:szCs w:val="28"/>
          <w:rtl w:val="true"/>
          <w:lang w:bidi="ar-SA"/>
        </w:rPr>
        <w:t>،نا بشر بن موسى، نا الحميدي، 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ترك كثيرا من التفسير حين دخل علينا عكرمة البصرة حتى خرج منها لصدّقت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أنا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أنا أبو أحمد </w:t>
      </w:r>
      <w:r>
        <w:rPr>
          <w:rStyle w:val="FootnoteAnchor"/>
          <w:rtl w:val="true"/>
        </w:rPr>
        <w:footnoteReference w:id="520"/>
      </w:r>
      <w:r>
        <w:rPr>
          <w:rFonts w:ascii="Amiri" w:hAnsi="Amiri" w:eastAsia="Amiri" w:cs="Amiri"/>
          <w:color w:val="111111"/>
          <w:sz w:val="28"/>
          <w:sz w:val="28"/>
          <w:szCs w:val="28"/>
          <w:rtl w:val="true"/>
          <w:lang w:bidi="ar-SA"/>
        </w:rPr>
        <w:t xml:space="preserve">،نا محمّد بن جعفر، نا محمّد بن غالب، حدّثني أبو يعلى التّوّزي </w:t>
      </w:r>
      <w:r>
        <w:rPr>
          <w:rStyle w:val="FootnoteAnchor"/>
          <w:rtl w:val="true"/>
        </w:rPr>
        <w:footnoteReference w:id="521"/>
      </w:r>
      <w:r>
        <w:rPr>
          <w:rFonts w:ascii="Amiri" w:hAnsi="Amiri" w:eastAsia="Amiri" w:cs="Amiri"/>
          <w:color w:val="111111"/>
          <w:sz w:val="28"/>
          <w:sz w:val="28"/>
          <w:szCs w:val="28"/>
          <w:rtl w:val="true"/>
          <w:lang w:bidi="ar-SA"/>
        </w:rPr>
        <w:t>،نا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عكرمة البصرة أمسك الحسن عن التفسير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المقرئ في كتابه أنبأ أبو نعيم </w:t>
      </w:r>
      <w:r>
        <w:rPr>
          <w:rStyle w:val="FootnoteAnchor"/>
          <w:rtl w:val="true"/>
        </w:rPr>
        <w:footnoteReference w:id="522"/>
      </w:r>
      <w:r>
        <w:rPr>
          <w:rFonts w:ascii="Amiri" w:hAnsi="Amiri" w:eastAsia="Amiri" w:cs="Amiri"/>
          <w:color w:val="111111"/>
          <w:sz w:val="28"/>
          <w:sz w:val="28"/>
          <w:szCs w:val="28"/>
          <w:rtl w:val="true"/>
          <w:lang w:bidi="ar-SA"/>
        </w:rPr>
        <w:t>،نا أبو حامد بن جبلة، نا محمّد بن إسحاق، نا محمّد بن إسماعيل بن سمرة، 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المناسك عن سعيد بن جبير و مجاهد، و عكرمة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إسحاق، نا محمّد بن رافع، نا زيد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التفسير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مجاهد</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و عكرمة، و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و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سعيد بن عمرو، أنا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عكرمة يحدّث عن القوم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عليهم و هم يقتتلون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أنا عبد اللّه، نا يعقوب، نا أبو بكر الجندي، نا سفيان، نا عمرو قال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عكرمة يحدث عنهم كأنه مشرفا عليهم ينظر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أنبأ أبو عمر بن حيّوية، نا أحمد بن معروف، نا الحسين بن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محمّد بن سعد </w:t>
      </w:r>
      <w:r>
        <w:rPr>
          <w:rStyle w:val="FootnoteAnchor"/>
          <w:rtl w:val="true"/>
        </w:rPr>
        <w:footnoteReference w:id="527"/>
      </w:r>
      <w:r>
        <w:rPr>
          <w:rFonts w:ascii="Amiri" w:hAnsi="Amiri" w:eastAsia="Amiri" w:cs="Amiri"/>
          <w:color w:val="111111"/>
          <w:sz w:val="28"/>
          <w:sz w:val="28"/>
          <w:szCs w:val="28"/>
          <w:rtl w:val="true"/>
          <w:lang w:bidi="ar-SA"/>
        </w:rPr>
        <w:t>،نا إسماعيل بن إبراهيم،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لأخرج إلى السوق فأسمع الرجل يتكلم بالكلمة فينفتح لي خمسون بابا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القاسم بن مسعدة، أنا حمزة بن يوسف، أنا أبو أحمد بن عدي </w:t>
      </w:r>
      <w:r>
        <w:rPr>
          <w:rStyle w:val="FootnoteAnchor"/>
          <w:rtl w:val="true"/>
        </w:rPr>
        <w:footnoteReference w:id="528"/>
      </w:r>
      <w:r>
        <w:rPr>
          <w:rFonts w:ascii="Amiri" w:hAnsi="Amiri" w:eastAsia="Amiri" w:cs="Amiri"/>
          <w:color w:val="111111"/>
          <w:sz w:val="28"/>
          <w:sz w:val="28"/>
          <w:szCs w:val="28"/>
          <w:rtl w:val="true"/>
          <w:lang w:bidi="ar-SA"/>
        </w:rPr>
        <w:t>،نا أحمد بن علي المدائني، نا محمّد بن عمرو بن نافع، نا سعيد بن الحكم بن أبي مريم، نا يحيى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عليكم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فكتبتم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فاتكم ثلثا </w:t>
      </w:r>
      <w:r>
        <w:rPr>
          <w:rStyle w:val="FootnoteAnchor"/>
          <w:rtl w:val="true"/>
        </w:rPr>
        <w:footnoteReference w:id="529"/>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بن أحمد، نا حنبل بن إسحاق، نا أبو بشر، حدّثني أبي عبد الرّحمن المقرئ، نا غسان بن مضر،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عكرمة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تسألوني أ فلستم</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نا أبو الفضل </w:t>
      </w:r>
      <w:r>
        <w:rPr>
          <w:rStyle w:val="FootnoteAnchor"/>
          <w:rtl w:val="true"/>
        </w:rPr>
        <w:footnoteReference w:id="531"/>
      </w:r>
      <w:r>
        <w:rPr>
          <w:rFonts w:ascii="Amiri" w:hAnsi="Amiri" w:eastAsia="Amiri" w:cs="Amiri"/>
          <w:color w:val="111111"/>
          <w:sz w:val="28"/>
          <w:sz w:val="28"/>
          <w:szCs w:val="28"/>
          <w:rtl w:val="true"/>
          <w:lang w:bidi="ar-SA"/>
        </w:rPr>
        <w:t>و أبو المحاسن بن زياد، و أبو بكر الأذرنجاني، و أبو الوقت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الداودي، أنا أبو محمّد الحموي، أنا عيسى بن عمر السمرقندي، أنا عبد اللّه بن عبد الرّحمن، نا الحكم بن المسور </w:t>
      </w:r>
      <w:r>
        <w:rPr>
          <w:rStyle w:val="FootnoteAnchor"/>
          <w:rtl w:val="true"/>
        </w:rPr>
        <w:footnoteReference w:id="532"/>
      </w:r>
      <w:r>
        <w:rPr>
          <w:rFonts w:ascii="IRNazanin" w:hAnsi="IRNazanin" w:eastAsia="IRNazanin"/>
          <w:color w:val="111111"/>
          <w:sz w:val="28"/>
          <w:sz w:val="28"/>
          <w:szCs w:val="28"/>
          <w:rtl w:val="true"/>
          <w:lang w:bidi="fa-IR"/>
        </w:rPr>
        <w:t xml:space="preserve">،نا غسان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مضر </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سعيد بن يزيد قال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عكرمة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تسألوني أ فلستم </w:t>
      </w:r>
      <w:r>
        <w:rPr>
          <w:rStyle w:val="FootnoteAnchor"/>
          <w:rtl w:val="true"/>
        </w:rPr>
        <w:footnoteReference w:id="5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الفرج سعيد بن أبي الرجاء بن أبي منصور، أنا منصور بن الحسين بن علي بن القاسم،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أحمد بن الحسين الأنصاري أبو جعفر، نا محمّد بن عبد اللّه بن سالم العسكري، حدّثنا عبد الرّحمن بن المتوكل القارئ، ثنا غسان بن مضر، عن سعيد بن يزيد أبو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لا تسألوني، أ فلستم‌؟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ثنا أبو الفضل بن البقّال، أنا أبو الحسين بن بشران، أنبأ أبو عمرو عثمان بن أحمد، نا حنبل بن إسحاق، حدّثني أبو عبد اللّه، 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يحدث عن خالد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 لرجل و هو 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أحبلت يعني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536"/>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537"/>
      </w:r>
      <w:r>
        <w:rPr>
          <w:rFonts w:ascii="Amiri" w:hAnsi="Amiri" w:eastAsia="Amiri" w:cs="Amiri"/>
          <w:color w:val="111111"/>
          <w:sz w:val="28"/>
          <w:sz w:val="28"/>
          <w:szCs w:val="28"/>
          <w:rtl w:val="true"/>
          <w:lang w:bidi="ar-SA"/>
        </w:rPr>
        <w:t>قال ابن أبي عمر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بأحاديث قصار سمعناها من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 جالسنا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حسنكم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عكرمة فكنا نسأله،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حسنكم مثل هذا؟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538"/>
      </w:r>
      <w:r>
        <w:rPr>
          <w:rFonts w:ascii="IRNazanin" w:hAnsi="IRNazanin" w:eastAsia="IRNazanin"/>
          <w:color w:val="111111"/>
          <w:sz w:val="28"/>
          <w:sz w:val="28"/>
          <w:szCs w:val="28"/>
          <w:rtl w:val="true"/>
          <w:lang w:bidi="fa-IR"/>
        </w:rPr>
        <w:t xml:space="preserve">أبو القاسم، أنا أبو القاسم، أنا أبو القاسم، أنا أبو أحمد </w:t>
      </w:r>
      <w:r>
        <w:rPr>
          <w:rStyle w:val="FootnoteAnchor"/>
          <w:rtl w:val="true"/>
        </w:rPr>
        <w:footnoteReference w:id="539"/>
      </w:r>
      <w:r>
        <w:rPr>
          <w:rFonts w:ascii="Amiri" w:hAnsi="Amiri" w:eastAsia="Amiri" w:cs="Amiri"/>
          <w:color w:val="111111"/>
          <w:sz w:val="28"/>
          <w:sz w:val="28"/>
          <w:szCs w:val="28"/>
          <w:rtl w:val="true"/>
          <w:lang w:bidi="ar-SA"/>
        </w:rPr>
        <w:t>،نا عمر بن سنان، نا عبد الجيار بن العلاء، نا سفيان،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حسنكم مثل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أيضا، أنا أبو بكر بن الطبري، أنا أبو الحسين بن الفضل، أنا عبد اللّه بن جعفر، نا يعقوب، حدّثني محمّد بن يحيى، نا سفيان، عن أيوب السّختياني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عكرمة أول ما جالسناه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تحسن حسنكم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عمر بن عبد اللّه، أنا علي بن محمّد، أنا عثمان بن أحمد، نا حنبل بن إسحاق، حدّثني أبو عبد اللّه، حدّثني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ما جالسناه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حسنكم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حنبل، نا الحميدي، نا سفيان،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أتانا عكرمة فحدّثنا،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يحسن حسنكم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بن بكران، أنا أبو الحسن العتيقي، أنا أبو يعقوب يوسف بن أحمد، نا محمّد بن عمرو بن موسى </w:t>
      </w:r>
      <w:r>
        <w:rPr>
          <w:rStyle w:val="FootnoteAnchor"/>
          <w:rtl w:val="true"/>
        </w:rPr>
        <w:footnoteReference w:id="541"/>
      </w:r>
      <w:r>
        <w:rPr>
          <w:rFonts w:ascii="Amiri" w:hAnsi="Amiri" w:eastAsia="Amiri" w:cs="Amiri"/>
          <w:color w:val="111111"/>
          <w:sz w:val="28"/>
          <w:sz w:val="28"/>
          <w:szCs w:val="28"/>
          <w:rtl w:val="true"/>
          <w:lang w:bidi="ar-SA"/>
        </w:rPr>
        <w:t>،نا محمّد بن سعد الشاشي، نا أحمد بن سليمان، نا ابن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أيوب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 العقل، أتيناه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لأحدّثنكم، فلبثنا ساعة فجعل يحدّثنا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يحسن حسنكم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أنا يوما عنده و هو يحدّثنا إذ رأى أعرابيا،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لم أرك بأرض الجزيرة أو غيرها، فأقبل عليه، و تركنا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أنا أبو القاسم، أنا أبو أحمد </w:t>
      </w:r>
      <w:r>
        <w:rPr>
          <w:rStyle w:val="FootnoteAnchor"/>
          <w:rtl w:val="true"/>
        </w:rPr>
        <w:footnoteReference w:id="542"/>
      </w:r>
      <w:r>
        <w:rPr>
          <w:rFonts w:ascii="Amiri" w:hAnsi="Amiri" w:eastAsia="Amiri" w:cs="Amiri"/>
          <w:color w:val="111111"/>
          <w:sz w:val="28"/>
          <w:sz w:val="28"/>
          <w:szCs w:val="28"/>
          <w:rtl w:val="true"/>
          <w:lang w:bidi="ar-SA"/>
        </w:rPr>
        <w:t xml:space="preserve">،نا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الأحوص، نا أبو مسلمة، نا هارون، عن الزّبير بن خرّيت، عن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مُحَرَّمَةٌ‌ عَلَيْهِمْ‌ أَرْبَعِينَ‌ سَنَةً‌ يَتِيهُونَ‌ فِي الْأَرْضِ‌ </w:t>
      </w:r>
      <w:r>
        <w:rPr>
          <w:rStyle w:val="FootnoteAnchor"/>
          <w:rtl w:val="true"/>
        </w:rPr>
        <w:footnoteReference w:id="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أبدا، و أربعين سنة يتيهون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لحسنكم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بمثل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تُضَارَّ وٰالِدَةٌ‌ بِوَلَدِهٰا </w:t>
      </w:r>
      <w:r>
        <w:rPr>
          <w:rStyle w:val="FootnoteAnchor"/>
          <w:rtl w:val="true"/>
        </w:rPr>
        <w:footnoteReference w:id="5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إنّ‌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 محكمة إلاّ الآية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ليحدس</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فيما قرأت عليه، عن أبي محمّد الجوهري، أنا أبو عمر </w:t>
      </w:r>
      <w:r>
        <w:rPr>
          <w:rStyle w:val="FootnoteAnchor"/>
          <w:rtl w:val="true"/>
        </w:rPr>
        <w:footnoteReference w:id="545"/>
      </w:r>
      <w:r>
        <w:rPr>
          <w:rFonts w:ascii="IRNazanin" w:hAnsi="IRNazanin" w:eastAsia="IRNazanin"/>
          <w:color w:val="111111"/>
          <w:sz w:val="28"/>
          <w:sz w:val="28"/>
          <w:szCs w:val="28"/>
          <w:rtl w:val="true"/>
          <w:lang w:bidi="fa-IR"/>
        </w:rPr>
        <w:t>بنم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سليمان الجلاّب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الحارث بن أبي أسامة، نا محمّد بن سعد </w:t>
      </w:r>
      <w:r>
        <w:rPr>
          <w:rStyle w:val="FootnoteAnchor"/>
          <w:rtl w:val="true"/>
        </w:rPr>
        <w:footnoteReference w:id="547"/>
      </w:r>
      <w:r>
        <w:rPr>
          <w:rFonts w:ascii="Amiri" w:hAnsi="Amiri" w:eastAsia="Amiri" w:cs="Amiri"/>
          <w:color w:val="111111"/>
          <w:sz w:val="28"/>
          <w:sz w:val="28"/>
          <w:szCs w:val="28"/>
          <w:rtl w:val="true"/>
          <w:lang w:bidi="ar-SA"/>
        </w:rPr>
        <w:t>، أنبأ شبّابة بن سوّار، عن المغيرة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عكرمة خراسان قال أبو 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ما جلاجل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عكرمة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هذا يهده الأرض‌؟ جلاجل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لأبي مجلز،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شبابة بن سوار، أخبرني أبو الطيب موسى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عكرمة جائيا من سمرقند و هو على حمار تحته جوالقان </w:t>
      </w:r>
      <w:r>
        <w:rPr>
          <w:rStyle w:val="FootnoteAnchor"/>
          <w:rtl w:val="true"/>
        </w:rPr>
        <w:footnoteReference w:id="549"/>
      </w:r>
      <w:r>
        <w:rPr>
          <w:rFonts w:ascii="Amiri" w:hAnsi="Amiri" w:eastAsia="Amiri" w:cs="Amiri"/>
          <w:color w:val="111111"/>
          <w:sz w:val="28"/>
          <w:sz w:val="28"/>
          <w:szCs w:val="28"/>
          <w:rtl w:val="true"/>
          <w:lang w:bidi="ar-SA"/>
        </w:rPr>
        <w:t>فيهما حرير، أجازه بذلك عامل سمرقند و معه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بسمرقند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إلى هذه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أنبأ أبو العباس أحمد بن منصور المالكي و أبو عبد اللّه محمّد بن أبي نعيم النسوي، قالا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محمّد بن أبي نصر، أنا عمي أبو علي محمّد بن القاسم بن معروف، نا محمّد بن هارون، نا محمّد بن سهل، نا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نعمان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عكرمة لما قدم اليمن أهدى إليه طاوس جملا جبارا، فقيل له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 علمه بهذا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عمر بن إبراهيم بن أحمد الكتاني، نا أبو القاسم البغوي، نا قال أبو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عبد الكريم، حدّثني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عكرمة الجند </w:t>
      </w:r>
      <w:r>
        <w:rPr>
          <w:rStyle w:val="FootnoteAnchor"/>
          <w:rtl w:val="true"/>
        </w:rPr>
        <w:footnoteReference w:id="552"/>
      </w:r>
      <w:r>
        <w:rPr>
          <w:rFonts w:ascii="Amiri" w:hAnsi="Amiri" w:eastAsia="Amiri" w:cs="Amiri"/>
          <w:color w:val="111111"/>
          <w:sz w:val="28"/>
          <w:sz w:val="28"/>
          <w:szCs w:val="28"/>
          <w:rtl w:val="true"/>
          <w:lang w:bidi="ar-SA"/>
        </w:rPr>
        <w:t>أهدى له طاوس نجيبا بستين دينارا، فقيل لطاوس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هذا العبد بنجيب بستين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تروني لا أشتري علم ابن عباس لعبد اللّه بن طاوس بستين دينارا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طاهر بن سهل، نا أبو بكر الخطيب، أنا محمّد بن أحمد بن رزق،ن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إسماعيل بن علي الخطبي، و أبو علي بن الصّوّاف و أحمد بن حصين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54"/>
      </w:r>
      <w:r>
        <w:rPr>
          <w:rFonts w:ascii="IRNazanin" w:hAnsi="IRNazanin" w:eastAsia="IRNazanin"/>
          <w:color w:val="111111"/>
          <w:sz w:val="28"/>
          <w:sz w:val="28"/>
          <w:szCs w:val="28"/>
          <w:rtl w:val="true"/>
          <w:lang w:bidi="fa-IR"/>
        </w:rPr>
        <w:t xml:space="preserve">أبو القاسم </w:t>
      </w:r>
      <w:r>
        <w:rPr>
          <w:rStyle w:val="FootnoteAnchor"/>
          <w:rtl w:val="true"/>
        </w:rPr>
        <w:footnoteReference w:id="555"/>
      </w:r>
      <w:r>
        <w:rPr>
          <w:rFonts w:ascii="Amiri" w:hAnsi="Amiri" w:eastAsia="Amiri" w:cs="Amiri"/>
          <w:color w:val="111111"/>
          <w:sz w:val="28"/>
          <w:sz w:val="28"/>
          <w:szCs w:val="28"/>
          <w:rtl w:val="true"/>
          <w:lang w:bidi="ar-SA"/>
        </w:rPr>
        <w:t xml:space="preserve">الأكفاني، أنا أبو الفضل بن البقال، أنا أبو الحسين بن بشران، أنا عثمان بن أحمد، أنا حنبل بن إسحاق، نا عبد اللّه </w:t>
      </w:r>
      <w:r>
        <w:rPr>
          <w:rStyle w:val="FootnoteAnchor"/>
          <w:rtl w:val="true"/>
        </w:rPr>
        <w:footnoteReference w:id="556"/>
      </w:r>
      <w:r>
        <w:rPr>
          <w:rFonts w:ascii="Amiri" w:hAnsi="Amiri" w:eastAsia="Amiri" w:cs="Amiri"/>
          <w:color w:val="111111"/>
          <w:sz w:val="28"/>
          <w:sz w:val="28"/>
          <w:szCs w:val="28"/>
          <w:rtl w:val="true"/>
          <w:lang w:bidi="ar-SA"/>
        </w:rPr>
        <w:t xml:space="preserve">،نا إبراهيم بن خالد، عن أمية بن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عكرمة على طاوس، فحمله على نجيب ثمنه ستين دينارا، و قال أ لا أشتري علم هذا العبد بستين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حنبل، حدّثني أبو عبد اللّه، 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عكرمة الجند فحمله طاوس على نجيب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جملا، و إنما كان يكفيه </w:t>
      </w:r>
      <w:r>
        <w:rPr>
          <w:rStyle w:val="FootnoteAnchor"/>
          <w:rtl w:val="true"/>
        </w:rPr>
        <w:footnoteReference w:id="557"/>
      </w:r>
      <w:r>
        <w:rPr>
          <w:rFonts w:ascii="Amiri" w:hAnsi="Amiri" w:eastAsia="Amiri" w:cs="Amiri"/>
          <w:color w:val="111111"/>
          <w:sz w:val="28"/>
          <w:sz w:val="28"/>
          <w:szCs w:val="28"/>
          <w:rtl w:val="true"/>
          <w:lang w:bidi="ar-SA"/>
        </w:rPr>
        <w:t>الشيء اليسير،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ابتعت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Style w:val="FootnoteAnchor"/>
          <w:rtl w:val="true"/>
        </w:rPr>
        <w:footnoteReference w:id="558"/>
      </w:r>
      <w:r>
        <w:rPr>
          <w:rFonts w:ascii="IRNazanin" w:hAnsi="IRNazanin" w:eastAsia="IRNazanin"/>
          <w:color w:val="111111"/>
          <w:sz w:val="28"/>
          <w:sz w:val="28"/>
          <w:szCs w:val="28"/>
          <w:rtl w:val="true"/>
          <w:lang w:bidi="fa-IR"/>
        </w:rPr>
        <w:t>هذا العبد بهذا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علي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خيرون، أنا أبو القاسم بن بشران، أنا أبو علي بن الصّوّاف، نا محمّد بن عثمان بن أبي شيبة،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ابن عباس ستة؛ مجاهد، و طاوس، و عطاء، و سعيد بن جبير، و عكرمة، و جابر بن زيد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نا أبو الحسين بن المهتدي </w:t>
      </w:r>
      <w:r>
        <w:rPr>
          <w:rStyle w:val="FootnoteAnchor"/>
          <w:rtl w:val="true"/>
        </w:rPr>
        <w:footnoteReference w:id="563"/>
      </w:r>
      <w:r>
        <w:rPr>
          <w:rFonts w:ascii="Amiri" w:hAnsi="Amiri" w:eastAsia="Amiri" w:cs="Amiri"/>
          <w:color w:val="111111"/>
          <w:sz w:val="28"/>
          <w:sz w:val="28"/>
          <w:szCs w:val="28"/>
          <w:rtl w:val="true"/>
          <w:lang w:bidi="ar-SA"/>
        </w:rPr>
        <w:t>،أنا أبو الحسين عبد الرّحمن بن عمر بن أحمد بن حمّة الحلاّل، أنا أبو بكر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موالي ابن عبّاس أغزر من عكرمة، كان عكرمة من أهل العلم، روى عنه إبراهيم، و الشعبي، و جابر بن زيد، و عطاء، و مجاهد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الأعمش،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عكرمة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نَبْطِشُ‌ الْبَطْشَةَ‌ الْكُبْرىٰ‌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روى عنه عطاء، فذكر شيئا في المناسك مواقع قبل أن يزور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لعلي بن المديني رواية سماك عن عكرمة فقال لي مضطربة، سفيان و شعبة يجعلونها عن عكرمة و غيرهما يقول عن ابن عبّاس إسرائيل و أبو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بن البقّال، أنا أبو الحسين بن بشران، أنا أبو عمرو بن السماك، نا حنبل بن إسحاق الشيباني،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الأنماطي</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،أنا أبو العلاء، أنا أبو بكر، أنا أبو أمية، نا أبي نا أحمد بن حنبل، نا أمية بن خالد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الحذّاء كلّ‌ شيء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نبئت </w:t>
      </w:r>
      <w:r>
        <w:rPr>
          <w:rStyle w:val="FootnoteAnchor"/>
          <w:rtl w:val="true"/>
        </w:rPr>
        <w:footnoteReference w:id="567"/>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سمعه من عكرمة لقيه أيام المختار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w:t>
      </w:r>
      <w:r>
        <w:rPr>
          <w:rStyle w:val="FootnoteAnchor"/>
          <w:rtl w:val="true"/>
        </w:rPr>
        <w:footnoteReference w:id="568"/>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569"/>
      </w:r>
      <w:r>
        <w:rPr>
          <w:rFonts w:ascii="Amiri" w:hAnsi="Amiri" w:eastAsia="Amiri" w:cs="Amiri"/>
          <w:color w:val="111111"/>
          <w:sz w:val="28"/>
          <w:sz w:val="28"/>
          <w:szCs w:val="28"/>
          <w:rtl w:val="true"/>
          <w:lang w:bidi="ar-SA"/>
        </w:rPr>
        <w:t>،أنا أحمد بن جعفر، نا عبد اللّه بن أحمد بن حنبل، حدّثني أبي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أنا أبو الحسين، أنا عثمان، ثنا حنبل، حدّثني أبو عبد اللّه أحمد، نا إبراهيم بن خالد الصنعاني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أعبد أهل اليمن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أنا ثابت بن بندار، أنا أبو العلاء، أنا أبو بكر، أنا الأحوص بن المفضّل، نا أبي، نا أحمد، نا أبو معمر بن خالد، عن أمية بن شبل،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معمر،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الناس عليه حتى أصعد فوق ظهر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570"/>
      </w:r>
      <w:r>
        <w:rPr>
          <w:rFonts w:ascii="Amiri" w:hAnsi="Amiri" w:eastAsia="Amiri" w:cs="Amiri"/>
          <w:color w:val="111111"/>
          <w:sz w:val="28"/>
          <w:sz w:val="28"/>
          <w:szCs w:val="28"/>
          <w:rtl w:val="true"/>
          <w:lang w:bidi="ar-SA"/>
        </w:rPr>
        <w:t>،نا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معمرا يذكر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 أن أرحل إلى عكرمة إلى أفق من الآفاق،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لفي سوق البصرة، إذا رجل على حمار،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الناس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فما قدرت على شيء أسأله عنه، ذهبت المسائل مني، فقمت إلى جنب حماره فجعل الناس يسألونه و أنا أحفظ‍‌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الحسن بن مخلد، أنبأ أبو الحسن بن خزفة </w:t>
      </w:r>
      <w:r>
        <w:rPr>
          <w:rStyle w:val="FootnoteAnchor"/>
          <w:rtl w:val="true"/>
        </w:rPr>
        <w:footnoteReference w:id="571"/>
      </w:r>
      <w:r>
        <w:rPr>
          <w:rFonts w:ascii="Amiri" w:hAnsi="Amiri" w:eastAsia="Amiri" w:cs="Amiri"/>
          <w:color w:val="111111"/>
          <w:sz w:val="28"/>
          <w:sz w:val="28"/>
          <w:szCs w:val="28"/>
          <w:rtl w:val="true"/>
          <w:lang w:bidi="ar-SA"/>
        </w:rPr>
        <w:t>،أنا محمّد بن الحسين الزعفراني، نا ابن أبي خيثمة، حدّثني يحيى بن معين، حدّثني من سمع حمّاد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و سئل عن عكرمة كيف هو؟ قال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يكن عندي ثقة لم أكتب عنه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أبو الحسين بن الفضل، أنا عبد اللّه بن جعفر، نا يعقوب، نا سليمان بن حرب،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كنتم أو كانوا يتّهمون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فلم أكن أتهمه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أنا أبو القاسم، أنا أبو أحمد </w:t>
      </w:r>
      <w:r>
        <w:rPr>
          <w:rStyle w:val="FootnoteAnchor"/>
          <w:rtl w:val="true"/>
        </w:rPr>
        <w:footnoteReference w:id="574"/>
      </w:r>
      <w:r>
        <w:rPr>
          <w:rFonts w:ascii="Amiri" w:hAnsi="Amiri" w:eastAsia="Amiri" w:cs="Amiri"/>
          <w:color w:val="111111"/>
          <w:sz w:val="28"/>
          <w:sz w:val="28"/>
          <w:szCs w:val="28"/>
          <w:rtl w:val="true"/>
          <w:lang w:bidi="ar-SA"/>
        </w:rPr>
        <w:t>،نا محمّد بن جعفر بن يزيد، نا أبو الأحوص، نا خالد بن خداش،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عكرمة 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فلم أتهمه، و لكن أردت أن أخرج إليه حتى قدم علينا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w:t>
      </w:r>
      <w:r>
        <w:rPr>
          <w:rStyle w:val="FootnoteAnchor"/>
          <w:rtl w:val="true"/>
        </w:rPr>
        <w:footnoteReference w:id="575"/>
      </w:r>
      <w:r>
        <w:rPr>
          <w:rFonts w:ascii="Amiri" w:hAnsi="Amiri" w:eastAsia="Amiri" w:cs="Amiri"/>
          <w:color w:val="111111"/>
          <w:sz w:val="28"/>
          <w:sz w:val="28"/>
          <w:szCs w:val="28"/>
          <w:rtl w:val="true"/>
          <w:lang w:bidi="ar-SA"/>
        </w:rPr>
        <w:t xml:space="preserve">بن حيوية، أنبأ سليمان بن إسحاق الجلاّب، نا الحارث بن أبي أسامة، نا محمّد بن سعد </w:t>
      </w:r>
      <w:r>
        <w:rPr>
          <w:rStyle w:val="FootnoteAnchor"/>
          <w:rtl w:val="true"/>
        </w:rPr>
        <w:footnoteReference w:id="576"/>
      </w:r>
      <w:r>
        <w:rPr>
          <w:rFonts w:ascii="Amiri" w:hAnsi="Amiri" w:eastAsia="Amiri" w:cs="Amiri"/>
          <w:color w:val="111111"/>
          <w:sz w:val="28"/>
          <w:sz w:val="28"/>
          <w:szCs w:val="28"/>
          <w:rtl w:val="true"/>
          <w:lang w:bidi="ar-SA"/>
        </w:rPr>
        <w:t>،أنا عبد اللّه بن إدريس عن الأعمش، عن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عكرمة بعطاء و سعيد قال فحدّثهم، فلما قام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تنكران مما حدّث شيئا؟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 أبو القاسم، أنا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أحمد </w:t>
      </w:r>
      <w:r>
        <w:rPr>
          <w:rStyle w:val="FootnoteAnchor"/>
          <w:rtl w:val="true"/>
        </w:rPr>
        <w:footnoteReference w:id="579"/>
      </w:r>
      <w:r>
        <w:rPr>
          <w:rFonts w:ascii="Amiri" w:hAnsi="Amiri" w:eastAsia="Amiri" w:cs="Amiri"/>
          <w:color w:val="111111"/>
          <w:sz w:val="28"/>
          <w:sz w:val="28"/>
          <w:szCs w:val="28"/>
          <w:rtl w:val="true"/>
          <w:lang w:bidi="ar-SA"/>
        </w:rPr>
        <w:t>،ثنا علاّن، نا ابن أبي مريم، نا عمرو بن خالد، نا ابن لهيعة، عن ابن هبيرة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يحدّثنا بالحديث عن الرجل من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يحدّثنا به عن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شيخا عندنا فقال له إسماعيل بن عبيد اللّه الأنصاري قد كان سمع من ابن عبّاس، فذكرنا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أخبره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فسأله عن أشياء سأل عنها ابن عبّاس، فأخبره بها على مثل ما 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فسألناه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و لكنه سمع من العلم فأكثر، و كلما سنح له طريق 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أنا أبو الحسن العتيقي، أنا أبو يعقوب الصيدلاني، نا أبو جعفر العقيلي </w:t>
      </w:r>
      <w:r>
        <w:rPr>
          <w:rStyle w:val="FootnoteAnchor"/>
          <w:rtl w:val="true"/>
        </w:rPr>
        <w:footnoteReference w:id="580"/>
      </w:r>
      <w:r>
        <w:rPr>
          <w:rFonts w:ascii="Amiri" w:hAnsi="Amiri" w:eastAsia="Amiri" w:cs="Amiri"/>
          <w:color w:val="111111"/>
          <w:sz w:val="28"/>
          <w:sz w:val="28"/>
          <w:szCs w:val="28"/>
          <w:rtl w:val="true"/>
          <w:lang w:bidi="ar-SA"/>
        </w:rPr>
        <w:t>،نا محمّد بن عمرو بن خالد، ثنا أبي، نا ابن لهيعة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هيّج عكرمة على السير إلى إفريقية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قوما لو أتيتهم، 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جليس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عكرمة يتجهز إلى إفريقية،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عليهم اتّهموه،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قليل العقل خفيفا كان قد سمع الحديث من رجلين، و كان إذا سئل حدّث به عن رجل، ثم يسأل عنه بعد ذلك فيحدّث به عن الآخر،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أكذبه، فشكوا ذلك إلى إسماعيل بن عبيد و كان له فضل و ورع،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أنا أشفيكم منه، فبعث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سمعت ابن عبّاس يقول في كذا و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سألت عنها ابن عبّاس، فقال هكذا، قال ابن لهيعة و كان يحدّثنا برأي نجدة الحروري </w:t>
      </w:r>
      <w:r>
        <w:rPr>
          <w:rStyle w:val="FootnoteAnchor"/>
          <w:rtl w:val="true"/>
        </w:rPr>
        <w:footnoteReference w:id="581"/>
      </w:r>
      <w:r>
        <w:rPr>
          <w:rFonts w:ascii="Amiri" w:hAnsi="Amiri" w:eastAsia="Amiri" w:cs="Amiri"/>
          <w:color w:val="111111"/>
          <w:sz w:val="28"/>
          <w:sz w:val="28"/>
          <w:szCs w:val="28"/>
          <w:rtl w:val="true"/>
          <w:lang w:bidi="ar-SA"/>
        </w:rPr>
        <w:t>،و أتاه فأقام عنده ستة أشهر، ثم أتى ابن عبّاس فسلّم عليه،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الخبيث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 سلمان بن إسحاق الجلاّب، نا الحارث بن أبي أسامة، نا محمّد بن سعد </w:t>
      </w:r>
      <w:r>
        <w:rPr>
          <w:rStyle w:val="FootnoteAnchor"/>
          <w:rtl w:val="true"/>
        </w:rPr>
        <w:footnoteReference w:id="582"/>
      </w:r>
      <w:r>
        <w:rPr>
          <w:rFonts w:ascii="Amiri" w:hAnsi="Amiri" w:eastAsia="Amiri" w:cs="Amiri"/>
          <w:color w:val="111111"/>
          <w:sz w:val="28"/>
          <w:sz w:val="28"/>
          <w:szCs w:val="28"/>
          <w:rtl w:val="true"/>
          <w:lang w:bidi="ar-SA"/>
        </w:rPr>
        <w:t>، أنا عبد اللّه بن موسى، أنا شيبان،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جبير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لتحدثون عن عكرمة بأحاديث لو كنت عنده ما حدّث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عكرمة فحدّثه بتلك الأحاديث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سكوت، فما تكلّم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عكرمة فقالوا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ثلاثين، و قال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585"/>
      </w:r>
      <w:r>
        <w:rPr>
          <w:rFonts w:ascii="Amiri" w:hAnsi="Amiri" w:eastAsia="Amiri" w:cs="Amiri"/>
          <w:color w:val="111111"/>
          <w:sz w:val="28"/>
          <w:sz w:val="28"/>
          <w:szCs w:val="28"/>
          <w:rtl w:val="true"/>
          <w:lang w:bidi="ar-SA"/>
        </w:rPr>
        <w:t>،أنا سليمان بن حرب، نا حمّاد بن زيد،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هؤلاء الذين يكذبونني من خلفي، أو لا يكذّبوني في وجهي، فإذا كذبوني في وجهي فقد و اللّه كذّبوني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أنا أبو أحمد </w:t>
      </w:r>
      <w:r>
        <w:rPr>
          <w:rStyle w:val="FootnoteAnchor"/>
          <w:rtl w:val="true"/>
        </w:rPr>
        <w:footnoteReference w:id="586"/>
      </w:r>
      <w:r>
        <w:rPr>
          <w:rFonts w:ascii="Amiri" w:hAnsi="Amiri" w:eastAsia="Amiri" w:cs="Amiri"/>
          <w:color w:val="111111"/>
          <w:sz w:val="28"/>
          <w:sz w:val="28"/>
          <w:szCs w:val="28"/>
          <w:rtl w:val="true"/>
          <w:lang w:bidi="ar-SA"/>
        </w:rPr>
        <w:t>،نا محمّد بن عثمان بن أبي سويد، نا نصر بن قديد أبو صفوان الليثي، نا يزيد بن زريع عن حجّاج الصّوّاف عن أرطأة بن أبي أرطأة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عكرمة يحدّث رهطا فيهم سعيد بن جبير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للعلم ثمنا،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ثمنه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 أن يضعه عند من يحسن حمله، و لا يضيعه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و أبو عبد اللّه محمّد بن الفضل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w:t>
      </w:r>
      <w:r>
        <w:rPr>
          <w:rStyle w:val="FootnoteAnchor"/>
          <w:rtl w:val="true"/>
        </w:rPr>
        <w:footnoteReference w:id="587"/>
      </w:r>
      <w:r>
        <w:rPr>
          <w:rFonts w:ascii="Amiri" w:hAnsi="Amiri" w:eastAsia="Amiri" w:cs="Amiri"/>
          <w:color w:val="111111"/>
          <w:sz w:val="28"/>
          <w:sz w:val="28"/>
          <w:szCs w:val="28"/>
          <w:rtl w:val="true"/>
          <w:lang w:bidi="ar-SA"/>
        </w:rPr>
        <w:t>الجنزرودي، أنا أبو سعيد عبد اللّه بن محمّد بن عبد الوهاب، نا يوسف بن عاصم الرازي، نا محمّد بن المنهال، نا يزيد بن زريع، نا حجّاج الصواف، نا أرطأة بن أبي أرطأة أنه سمع عكرمة يحدّث القوم و فيهم سعيد بن جبير و غيره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للعلم ثمنا فأعطوه ثمنه،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ثمنه يا أبا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ثمنه أن تضعه عند من يحسن حفظه و لا يضيعه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أرطأة بن أبي أرطأة يكنى أبا حكيم، كناه حميد بن الأسود عن حجّاج الصّوّاف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 أبو الفضل البقّال، أنا أبو الحسين بن بشران، أنا عثمان بن أحمد، نا حنبل بن إسحاق، نا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القاسم بن الفضل، نا زياد بن مخراق،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الحجاج بن يوسف إلى عثمان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عكرمة مولى ابن عبّاس عن يوم القيامة أ من الدنيا هو أو من الآخرة‌؟ فسأله 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ذلك اليوم من الدنيا و آخره من الآخرة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أبي، نا زيد بن الحباب، نا القاسم بن الفضل، نا مسلم بن مخراق أنهم سألوا رجلا عن يوم القيامة أ من أيام الدنيا أو من أيام الآخرة‌؟ فقال اسألوا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من أيام الدنيا و آخره من أيام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أنبأ أبو العباس بن قيس، أنبأ أبو محمّد بن أبي نصر، أنبأ عمي أبو علي، نا علي بن بكر، نا الحسين بن أبي معشر، نا الفضل بن يعقوب الجزري، نا سفيان، عن سليمان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عكرمة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في عالم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نا حنبل بن إسحاق، نا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الأحول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عكرمة و معه ابن له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يحفظ‍‌ هذا من حديثك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أزهد الناس في عالم أهله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أنا أبو القاسم، أنا أبو أحمد </w:t>
      </w:r>
      <w:r>
        <w:rPr>
          <w:rStyle w:val="FootnoteAnchor"/>
          <w:rtl w:val="true"/>
        </w:rPr>
        <w:footnoteReference w:id="590"/>
      </w:r>
      <w:r>
        <w:rPr>
          <w:rFonts w:ascii="Amiri" w:hAnsi="Amiri" w:eastAsia="Amiri" w:cs="Amiri"/>
          <w:color w:val="111111"/>
          <w:sz w:val="28"/>
          <w:sz w:val="28"/>
          <w:szCs w:val="28"/>
          <w:rtl w:val="true"/>
          <w:lang w:bidi="ar-SA"/>
        </w:rPr>
        <w:t>،نا محمّد بن جعفر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لإسحاق بن أبي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سفيان عن سليمان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عكرمة و معه ابن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هذا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في العالم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الفقيه، أنبأ أبو الحسن بن أبي الحديد، أنا جدي أبو بكر، أنبأ أبو محمّد بن زبر، نا إبراهيم بن إسحاق الحربي، نا داود بن رشيد، نا الأصمعي </w:t>
      </w:r>
      <w:r>
        <w:rPr>
          <w:rStyle w:val="FootnoteAnchor"/>
          <w:rtl w:val="true"/>
        </w:rPr>
        <w:footnoteReference w:id="591"/>
      </w:r>
      <w:r>
        <w:rPr>
          <w:rFonts w:ascii="Amiri" w:hAnsi="Amiri" w:eastAsia="Amiri" w:cs="Amiri"/>
          <w:color w:val="111111"/>
          <w:sz w:val="28"/>
          <w:sz w:val="28"/>
          <w:szCs w:val="28"/>
          <w:rtl w:val="true"/>
          <w:lang w:bidi="ar-SA"/>
        </w:rPr>
        <w:t>،عن أبي جميع، عن أبي يزيد المدني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عكرمة إذا رأى السّؤّال يوم الجمعة سبهم،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يسبّهم إذا رآهم،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يشهدون للمسلمين عيدا و 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جمعة، إلاّ للمسألة و الأذى فإذا فإذا كانت رغبة الناس إلى اللّه عز و جل كانت رغبتهم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592"/>
      </w:r>
      <w:r>
        <w:rPr>
          <w:rFonts w:ascii="Amiri" w:hAnsi="Amiri" w:eastAsia="Amiri" w:cs="Amiri"/>
          <w:color w:val="111111"/>
          <w:sz w:val="28"/>
          <w:sz w:val="28"/>
          <w:szCs w:val="28"/>
          <w:rtl w:val="true"/>
          <w:lang w:bidi="ar-SA"/>
        </w:rPr>
        <w:t>،نا أبو الحسين بن المهتدي، أنا أبو القاسم عبيد اللّه بن أحمد بن علي الصيدلاني، نا محمّد بن مخلد، نا محمّد بن سعد أبو جعفر العوفي، نا داود بن محبّر نا بحر عن مهدي الهدادي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هؤلاء السّؤّال شرار الناس إذا كان يوم رغبة العباد إلى اللّه كانت رغبتهم إلى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أنا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أنا أبو أحمد </w:t>
      </w:r>
      <w:r>
        <w:rPr>
          <w:rStyle w:val="FootnoteAnchor"/>
          <w:rtl w:val="true"/>
        </w:rPr>
        <w:footnoteReference w:id="594"/>
      </w:r>
      <w:r>
        <w:rPr>
          <w:rFonts w:ascii="Amiri" w:hAnsi="Amiri" w:eastAsia="Amiri" w:cs="Amiri"/>
          <w:color w:val="111111"/>
          <w:sz w:val="28"/>
          <w:sz w:val="28"/>
          <w:szCs w:val="28"/>
          <w:rtl w:val="true"/>
          <w:lang w:bidi="ar-SA"/>
        </w:rPr>
        <w:t>،ثنا محمّد بن جعفر بن يزيد، نا أبو الأحوص، حدّثني خالد بن خداش، نا حمّاد،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قال لعكرمة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يسبّني في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ظله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595"/>
      </w:r>
      <w:r>
        <w:rPr>
          <w:rFonts w:ascii="Amiri" w:hAnsi="Amiri" w:eastAsia="Amiri" w:cs="Amiri"/>
          <w:color w:val="111111"/>
          <w:sz w:val="28"/>
          <w:sz w:val="28"/>
          <w:szCs w:val="28"/>
          <w:rtl w:val="true"/>
          <w:lang w:bidi="ar-SA"/>
        </w:rPr>
        <w:t xml:space="preserve">،نا محمّد، ثنا أبو الأحوص، نا أحمد بن يونس، نا أبو شهاب، عن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أنه ذكر عنك أنه يكره للصائم الحجامة،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يكره له الخراءة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596"/>
      </w:r>
      <w:r>
        <w:rPr>
          <w:rFonts w:ascii="Amiri" w:hAnsi="Amiri" w:eastAsia="Amiri" w:cs="Amiri"/>
          <w:color w:val="111111"/>
          <w:sz w:val="28"/>
          <w:sz w:val="28"/>
          <w:szCs w:val="28"/>
          <w:rtl w:val="true"/>
          <w:lang w:bidi="ar-SA"/>
        </w:rPr>
        <w:t>،ثنا علي بن سعيد بن بشير، حدّثني نصر بن علي، حدّثني أبي، و نوح بن قيس، عن عبد اللّه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عكرمة أ يحتجم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يخرأ الصائم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597"/>
      </w:r>
      <w:r>
        <w:rPr>
          <w:rFonts w:ascii="Amiri" w:hAnsi="Amiri" w:eastAsia="Amiri" w:cs="Amiri"/>
          <w:color w:val="111111"/>
          <w:sz w:val="28"/>
          <w:sz w:val="28"/>
          <w:szCs w:val="28"/>
          <w:rtl w:val="true"/>
          <w:lang w:bidi="ar-SA"/>
        </w:rPr>
        <w:t>،نا علي بن سعيد الرازي، نا أبو موسى الزّمن، نا محمّد بن مروان، عن عمارة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عكرمة عن الصلاة في ثوب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يحمله على أن يقيم أيره كأنه وتد في الصف</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أنا أبو جعفر العقيلي </w:t>
      </w:r>
      <w:r>
        <w:rPr>
          <w:rStyle w:val="FootnoteAnchor"/>
          <w:rtl w:val="true"/>
        </w:rPr>
        <w:footnoteReference w:id="598"/>
      </w:r>
      <w:r>
        <w:rPr>
          <w:rFonts w:ascii="Amiri" w:hAnsi="Amiri" w:eastAsia="Amiri" w:cs="Amiri"/>
          <w:color w:val="111111"/>
          <w:sz w:val="28"/>
          <w:sz w:val="28"/>
          <w:szCs w:val="28"/>
          <w:rtl w:val="true"/>
          <w:lang w:bidi="ar-SA"/>
        </w:rPr>
        <w:t>،نا محمّد بن رزيق المديني، نا إبراهيم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المنذر، نا هشام بن عبد اللّه بن عكرمة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ذئب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عكرمة مولى ابن عبّاس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المروزي </w:t>
      </w:r>
      <w:r>
        <w:rPr>
          <w:rStyle w:val="FootnoteAnchor"/>
          <w:rtl w:val="true"/>
        </w:rPr>
        <w:footnoteReference w:id="5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يحتج به</w:t>
      </w:r>
      <w:r>
        <w:rPr>
          <w:rFonts w:eastAsia="Amiri" w:cs="Amiri" w:ascii="Amiri" w:hAnsi="Amiri"/>
          <w:color w:val="111111"/>
          <w:sz w:val="28"/>
          <w:szCs w:val="28"/>
          <w:rtl w:val="true"/>
          <w:lang w:bidi="ar-SA"/>
        </w:rPr>
        <w:t>.</w:t>
      </w:r>
    </w:p>
    <w:p>
      <w:pPr>
        <w:pStyle w:val="BookText"/>
        <w:rPr/>
      </w:pPr>
      <w:r>
        <w:rPr>
          <w:rStyle w:val="FootnoteAnchor"/>
          <w:rtl w:val="true"/>
        </w:rPr>
        <w:footnoteReference w:id="600"/>
      </w:r>
      <w:r>
        <w:rPr>
          <w:rFonts w:ascii="Amiri" w:hAnsi="Amiri" w:eastAsia="Amiri" w:cs="Amiri"/>
          <w:color w:val="111111"/>
          <w:sz w:val="28"/>
          <w:sz w:val="28"/>
          <w:szCs w:val="28"/>
          <w:rtl w:val="true"/>
          <w:lang w:bidi="ar-SA"/>
        </w:rPr>
        <w:t>أخبرنا أبو القاسم هبة اللّه بن عبد اللّه الواسطي، ثنا أبو بكر أحمد بن علي الخطيب، أنبأ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سعيد الدارمي قال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فعكرمة أحب إليك عن ابن عباس أو عبيد اللّه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و لم يختر،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فعكرمة أو سعيد بن جبير،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ثقة، و لم يختر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أجلّ‌ من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عكرمة بن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قلت هو أصح حديثا أو عكرمة مولى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طاوس، أنبأ الغنائم بن أبي عثمان، أنبأ أبو عبد اللّه الحسين بن الحسن بن محمّد بن القاسم الغضائري، أنا أحمد بن سلمان النجاد، نا جرير </w:t>
      </w:r>
      <w:r>
        <w:rPr>
          <w:rStyle w:val="FootnoteAnchor"/>
          <w:rtl w:val="true"/>
        </w:rPr>
        <w:footnoteReference w:id="602"/>
      </w:r>
      <w:r>
        <w:rPr>
          <w:rFonts w:ascii="Amiri" w:hAnsi="Amiri" w:eastAsia="Amiri" w:cs="Amiri"/>
          <w:color w:val="111111"/>
          <w:sz w:val="28"/>
          <w:sz w:val="28"/>
          <w:szCs w:val="28"/>
          <w:rtl w:val="true"/>
          <w:lang w:bidi="ar-SA"/>
        </w:rPr>
        <w:t xml:space="preserve">بن أبي عثمان، قال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إنسانا يقع في عكرمة و في حمّاد بن سلمة فاتّهمه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جعفر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أنبأ أبو الحسين بن الطّيّوري، أنبأ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 ثابت بن بندار، أنبأ الحسين بن جعفر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أنبأ علي بن أحمد بن زكريا، أنا صالح بن أحمد، حدّثني أبي قال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عكرمة مولى ابن عبّاس، مكي </w:t>
      </w:r>
      <w:r>
        <w:rPr>
          <w:rStyle w:val="FootnoteAnchor"/>
          <w:rtl w:val="true"/>
        </w:rPr>
        <w:footnoteReference w:id="605"/>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أنبأ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عكرمة مولى ابن عبّاس كيف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روى عنه الثقات و الذي أنكر عليه يحيى بن سعيد، و مالك فلسبب رأيه، و سئل أبي عن عكرمة و سعيد بن جبير أيهما أعلم بالتفسير؟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ابن عباس عيال على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إسماعيل بن مسعدة، أنا حمزة بن يوسف، أنا أبو أحمد بن عدي </w:t>
      </w:r>
      <w:r>
        <w:rPr>
          <w:rStyle w:val="FootnoteAnchor"/>
          <w:rtl w:val="true"/>
        </w:rPr>
        <w:footnoteReference w:id="607"/>
      </w:r>
      <w:r>
        <w:rPr>
          <w:rFonts w:ascii="Amiri" w:hAnsi="Amiri" w:eastAsia="Amiri" w:cs="Amiri"/>
          <w:color w:val="111111"/>
          <w:sz w:val="28"/>
          <w:sz w:val="28"/>
          <w:szCs w:val="28"/>
          <w:rtl w:val="true"/>
          <w:lang w:bidi="ar-SA"/>
        </w:rPr>
        <w:t xml:space="preserve">،نا محمّد بن عيسى بن محمّد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و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عباس بن مصعب، نا أبو صالح أحمد بن منصور، عن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الناس فيما يروي، و لم يحدث عن من دونه أو مثله حديثه أكثره عن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عكرمة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و إبراهيم النّخعي، سأله عن أحرف من التفسير، و لما قدم عكرمة البصرة أمسك الحسن عن التفسير، و روى عنه أهل اليمن فروى عنه الحكم بن أبان، و عمرو بن عبد اللّه، و إسماعيل بن شروس، و وهب بن نافع، عمّ‌ عبد الرزاق، و قدم مصر، فروى عنه يزيد بن أبي حبيب، أبو رجاء، و عبد الرّحمن بن جساس في آخرين، و قدم مرو فسمع منه، روى عنه يزيد بن أبي سعيد النحوي، و عيسى بن عبيد الكندي، و عبيد اللّه بن عبد اللّه أبو المنيب العتكي </w:t>
      </w:r>
      <w:r>
        <w:rPr>
          <w:rStyle w:val="FootnoteAnchor"/>
          <w:rtl w:val="true"/>
        </w:rPr>
        <w:footnoteReference w:id="608"/>
      </w:r>
      <w:r>
        <w:rPr>
          <w:rFonts w:ascii="Amiri" w:hAnsi="Amiri" w:eastAsia="Amiri" w:cs="Amiri"/>
          <w:color w:val="111111"/>
          <w:sz w:val="28"/>
          <w:sz w:val="28"/>
          <w:szCs w:val="28"/>
          <w:rtl w:val="true"/>
          <w:lang w:bidi="ar-SA"/>
        </w:rPr>
        <w:t>في آخرين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أحمد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عكرمة مولى ابن عباس لم أخرج هاهنا من حديثه شيئا لأن الثقات إذا رووا عنه فهو مستقيم الحديث إلاّ أن يروي عنه ضعيف، فيكون قد أتى من قبل ضعيف لا من قبله، و لم يمتنع الأئمة من الرواية عنه، و أصحاب الصحاح أدخلوا أحاديثه إذا روى عنه ثقة في صحاحهم، و هو أشهر من أن أحتاج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أجرح</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شيئا من حديثه، و هو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w:t>
      </w:r>
      <w:r>
        <w:rPr>
          <w:rStyle w:val="FootnoteAnchor"/>
          <w:rtl w:val="true"/>
        </w:rPr>
        <w:footnoteReference w:id="611"/>
      </w:r>
      <w:r>
        <w:rPr>
          <w:rFonts w:ascii="Amiri" w:hAnsi="Amiri" w:eastAsia="Amiri" w:cs="Amiri"/>
          <w:color w:val="111111"/>
          <w:sz w:val="28"/>
          <w:sz w:val="28"/>
          <w:szCs w:val="28"/>
          <w:rtl w:val="true"/>
          <w:lang w:bidi="ar-SA"/>
        </w:rPr>
        <w:t xml:space="preserve">بن حيوية، أنا أحمد بن معروف، أنا الحسين بن الفهم، أنا محمّد بن سعد </w:t>
      </w:r>
      <w:r>
        <w:rPr>
          <w:rStyle w:val="FootnoteAnchor"/>
          <w:rtl w:val="true"/>
        </w:rPr>
        <w:footnoteReference w:id="612"/>
      </w:r>
      <w:r>
        <w:rPr>
          <w:rFonts w:ascii="Amiri" w:hAnsi="Amiri" w:eastAsia="Amiri" w:cs="Amiri"/>
          <w:color w:val="111111"/>
          <w:sz w:val="28"/>
          <w:sz w:val="28"/>
          <w:szCs w:val="28"/>
          <w:rtl w:val="true"/>
          <w:lang w:bidi="ar-SA"/>
        </w:rPr>
        <w:t>،أنا إسماعيل بن إبراهيم الأسدي،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عن سعيد بن جبير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 عنهم عكرمة من حديثه لشدّت إليه المطايا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ابن سعد، نا عفان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البقّال، أنا أبو الحسين بن بشران، أنبأ عثمان بن أحمد، ثنا حنبل بن إسحاق، حدّثني أبي عبد اللّه، نا عفان، نا حمّاد بن زيد، نا أيوب، عن إبراهيم بن ميسرة،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مولى ابن عبّاس اتّقى اللّه و كفّ‌ من حديثه لشدّت إليه المطايا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أنبأ أبو القاسم، أنا أبو القاسم، أنا أبو أحمد قال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محمّد بن أيوب، نا أبو الربيع، نا حمّاد، نا أيوب، عن إبراهيم بن ميسرة، عن </w:t>
      </w:r>
      <w:r>
        <w:rPr>
          <w:rStyle w:val="FootnoteAnchor"/>
          <w:rtl w:val="true"/>
        </w:rPr>
        <w:footnoteReference w:id="615"/>
      </w:r>
      <w:r>
        <w:rPr>
          <w:rFonts w:ascii="Amiri" w:hAnsi="Amiri" w:eastAsia="Amiri" w:cs="Amiri"/>
          <w:color w:val="111111"/>
          <w:sz w:val="28"/>
          <w:sz w:val="28"/>
          <w:szCs w:val="28"/>
          <w:rtl w:val="true"/>
          <w:lang w:bidi="ar-SA"/>
        </w:rPr>
        <w:t>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اتّقى اللّه و كفّ‌ من حديثه لشدّت إليه المطايا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616"/>
      </w:r>
      <w:r>
        <w:rPr>
          <w:rFonts w:ascii="Amiri" w:hAnsi="Amiri" w:eastAsia="Amiri" w:cs="Amiri"/>
          <w:color w:val="111111"/>
          <w:sz w:val="28"/>
          <w:sz w:val="28"/>
          <w:szCs w:val="28"/>
          <w:rtl w:val="true"/>
          <w:lang w:bidi="ar-SA"/>
        </w:rPr>
        <w:t>،نا أحمد بن علي المدائني، نا بكّار بن قتيبة، نا أبو عمر، نا معتمر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عكرمة مولى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يدافعنّ‌ أحدكم الغائط‍‌ و البول في الصلاة، أو قال كلاما هذا معناه، 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لو اقتصر على ما سمع كان قد سمع علما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أنبأ محمّد بن المظفر بن بكران، أنبأ أبو الحسن العتيقي، أنبأ يوسف بن أحمد ثنا أبو جعفر العقيلي، نا محمّد بن زكريا البلخي، نا عاصم بن النضر التيمي، نا المعتمر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لطاوس إن عكرمة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يدافعنّ‌ أحدكم الغائط‍‌ و البول في الصلاة أو كلاما هذا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المسكين لو اقتصر على ما سمع كان قد سمع علما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618"/>
      </w:r>
      <w:r>
        <w:rPr>
          <w:rFonts w:ascii="Amiri" w:hAnsi="Amiri" w:eastAsia="Amiri" w:cs="Amiri"/>
          <w:color w:val="111111"/>
          <w:sz w:val="28"/>
          <w:sz w:val="28"/>
          <w:szCs w:val="28"/>
          <w:rtl w:val="true"/>
          <w:lang w:bidi="ar-SA"/>
        </w:rPr>
        <w:t>،نا محمّد بن عبد الرّحمن الدغولي، نا أبو وهب أحمد بن أبي زهير المروزي، نا النضر بن شميل، نا سالم أبو عتّاب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أنا و بكر بن عبد اللّه المزني فضحك بكر فقال له صاحب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أهل البصرة إن عكرمة 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ابن عباس في تحليل الصرف، فإن كان عكرمة حدثهم</w:t>
      </w:r>
      <w:r>
        <w:rPr>
          <w:rFonts w:eastAsia="Amiri" w:cs="Amiri" w:ascii="Amiri" w:hAnsi="Amiri"/>
          <w:color w:val="111111"/>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أنه أحلّه فأنا </w:t>
      </w:r>
      <w:r>
        <w:rPr>
          <w:rStyle w:val="FootnoteAnchor"/>
          <w:rtl w:val="true"/>
        </w:rPr>
        <w:footnoteReference w:id="620"/>
      </w:r>
      <w:r>
        <w:rPr>
          <w:rFonts w:ascii="Amiri" w:hAnsi="Amiri" w:eastAsia="Amiri" w:cs="Amiri"/>
          <w:color w:val="111111"/>
          <w:sz w:val="28"/>
          <w:sz w:val="28"/>
          <w:szCs w:val="28"/>
          <w:rtl w:val="true"/>
          <w:lang w:bidi="ar-SA"/>
        </w:rPr>
        <w:t>أشهد أنه صدق، و لكني أقيم خمسين من أشياخ المهاجرين و الأنصار يشهدون أنه انتفى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نا محمّد بن المظفر، أنا أبو الحسن، أنا يوسف، أنا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عيسى، نا محمّد بن عبد اللّه بن بزيع، نا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حمّاد بن زائدة، نا عثمان بن مرّة قال قلت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عكرمة مولى ابن عباس</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عباس أن رسول اللّه صلّى اللّه عليه و سلم نهى عن المزفّت و النّقير و الدّبّاء و الحنتم و الجرار،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عكرمة كذّاب، يحدث غدوة حديثا يخالفه عشية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عيسى، نا إبراهيم بن سعيد، نا روح، نا عثمان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يرى في هذه الأوعية فإنّ‌ عكرمة يحدث عن ابن عبّاس أن رسول اللّه صلّى اللّه عليه و سلم حرّم المقيّر و المزفّت و الدّبّاء و الحنتم </w:t>
      </w:r>
      <w:r>
        <w:rPr>
          <w:rStyle w:val="FootnoteAnchor"/>
          <w:rtl w:val="true"/>
        </w:rPr>
        <w:footnoteReference w:id="623"/>
      </w:r>
      <w:r>
        <w:rPr>
          <w:rFonts w:ascii="Amiri" w:hAnsi="Amiri" w:eastAsia="Amiri" w:cs="Amiri"/>
          <w:color w:val="111111"/>
          <w:sz w:val="28"/>
          <w:sz w:val="28"/>
          <w:szCs w:val="28"/>
          <w:rtl w:val="true"/>
          <w:lang w:bidi="ar-SA"/>
        </w:rPr>
        <w:t>و الجرّ أو الحنتم و النّقير،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عكرمة كذاب، يحدث غدوة حديثا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يخالفه عشية</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و عشية </w:t>
      </w:r>
      <w:r>
        <w:rPr>
          <w:rStyle w:val="FootnoteAnchor"/>
          <w:rtl w:val="true"/>
        </w:rPr>
        <w:footnoteReference w:id="626"/>
      </w:r>
      <w:r>
        <w:rPr>
          <w:rFonts w:ascii="Amiri" w:hAnsi="Amiri" w:eastAsia="Amiri" w:cs="Amiri"/>
          <w:color w:val="111111"/>
          <w:sz w:val="28"/>
          <w:sz w:val="28"/>
          <w:szCs w:val="28"/>
          <w:rtl w:val="true"/>
          <w:lang w:bidi="ar-SA"/>
        </w:rPr>
        <w:t>أن أحدث عن رسول اللّه صلّى اللّه عليه و سلم أنّه حرّم ما لم يحرّم، إنّما حرم المقيّر و المزفّت و الدباء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أنبأ أبو بكر أحمد بن عبيد بن الفضل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الزعفراني، نا أبو بكر بن أبي خيثمة، نا أبي نا ابن إدريس، و جرير، قال ابن إدريس سمعت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عكرمة فسألته عن البطشة الكبرى،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فأخبرني من سأله بعد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بدر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نا محمّد بن الحسين، أنا عبد اللّه بن جعفر، نا يعقوب </w:t>
      </w:r>
      <w:r>
        <w:rPr>
          <w:rStyle w:val="FootnoteAnchor"/>
          <w:rtl w:val="true"/>
        </w:rPr>
        <w:footnoteReference w:id="628"/>
      </w:r>
      <w:r>
        <w:rPr>
          <w:rFonts w:ascii="Amiri" w:hAnsi="Amiri" w:eastAsia="Amiri" w:cs="Amiri"/>
          <w:color w:val="111111"/>
          <w:sz w:val="28"/>
          <w:sz w:val="28"/>
          <w:szCs w:val="28"/>
          <w:rtl w:val="true"/>
          <w:lang w:bidi="ar-SA"/>
        </w:rPr>
        <w:t>،نا الوليد بن عتبة،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29"/>
      </w:r>
      <w:r>
        <w:rPr>
          <w:rFonts w:ascii="Amiri" w:hAnsi="Amiri" w:eastAsia="Amiri" w:cs="Amiri"/>
          <w:color w:val="111111"/>
          <w:sz w:val="28"/>
          <w:sz w:val="28"/>
          <w:szCs w:val="28"/>
          <w:rtl w:val="true"/>
          <w:lang w:bidi="ar-SA"/>
        </w:rPr>
        <w:t>خالد بن يزيد بن معاوية في عكرمة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رجل عالم، و ليس صاحب رجل جاهل، أما العالم فيأخذ ما يعرف، و أما الجاهل فيأخذ كلما سمع،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عكرمة يحدث بالحديث ثم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أخبرني عنه أبو القاسم عبد الملك بن عبد اللّه بن داود، أنبأ أبو نعيم الحافظ‍‌، نا أبو محمّد عبد اللّه بن جعفر، أنبأ محمّد بن علي بن الجارود، نا إسماعيل بن عبد اللّه سمّويه، حدّثنا عبد الأعلى بن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يحدّث ثم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مسلم بن الحجاج النيسابوري </w:t>
      </w:r>
      <w:r>
        <w:rPr>
          <w:rStyle w:val="FootnoteAnchor"/>
          <w:rtl w:val="true"/>
        </w:rPr>
        <w:footnoteReference w:id="630"/>
      </w:r>
      <w:r>
        <w:rPr>
          <w:rFonts w:ascii="Amiri" w:hAnsi="Amiri" w:eastAsia="Amiri" w:cs="Amiri"/>
          <w:color w:val="111111"/>
          <w:sz w:val="28"/>
          <w:sz w:val="28"/>
          <w:szCs w:val="28"/>
          <w:rtl w:val="true"/>
          <w:lang w:bidi="ar-SA"/>
        </w:rPr>
        <w:t xml:space="preserve">،نا إبراهيم بن خالد السّكوني </w:t>
      </w:r>
      <w:r>
        <w:rPr>
          <w:rStyle w:val="FootnoteAnchor"/>
          <w:rtl w:val="true"/>
        </w:rPr>
        <w:footnoteReference w:id="631"/>
      </w:r>
      <w:r>
        <w:rPr>
          <w:rFonts w:ascii="Amiri" w:hAnsi="Amiri" w:eastAsia="Amiri" w:cs="Amiri"/>
          <w:color w:val="111111"/>
          <w:sz w:val="28"/>
          <w:sz w:val="28"/>
          <w:szCs w:val="28"/>
          <w:rtl w:val="true"/>
          <w:lang w:bidi="ar-SA"/>
        </w:rPr>
        <w:t>،نا أبو الوليد هشام بن عبد الملك، عن القاسم بن معن بن عبد الرّحمن، حدّثني أبي،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عكرمة بحديث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 كذا و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هات الدواة و القرطاس،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تكتبه‌؟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قلته برأيي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محمّد بن المظفر، أنا أبو الحسن العتيقي، أنا يوسف بن أحمد، أنبأ أبو جعفر العقيلي، حدّثني زكريا بن يحيى الساجي، نا محمّد بن موسى الحرشي، نا عبد اللّه بن عيسى أبو خلف، نا يحيى 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ويحك </w:t>
      </w:r>
      <w:r>
        <w:rPr>
          <w:rStyle w:val="FootnoteAnchor"/>
          <w:rtl w:val="true"/>
        </w:rPr>
        <w:footnoteReference w:id="632"/>
      </w:r>
      <w:r>
        <w:rPr>
          <w:rFonts w:ascii="Amiri" w:hAnsi="Amiri" w:eastAsia="Amiri" w:cs="Amiri"/>
          <w:color w:val="111111"/>
          <w:sz w:val="28"/>
          <w:sz w:val="28"/>
          <w:szCs w:val="28"/>
          <w:rtl w:val="true"/>
          <w:lang w:bidi="ar-SA"/>
        </w:rPr>
        <w:t>يا نافع، و لا تكذب عليّ‌ كما كذب عكرمة على ابن عباس، كما أحلّ‌ الصرف و أسلم ابنه صيرفيا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بن محمّد، نا أبو بكر بن أبي خيثمة، نا هارون بن معروف، نا ضمرة بن ربيعة، عن أيوب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عليّ‌ كما كذب عكرمة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غيره عن ضمرة فقال عن ابرد بن مرمر </w:t>
      </w:r>
      <w:r>
        <w:rPr>
          <w:rStyle w:val="FootnoteAnchor"/>
          <w:rtl w:val="true"/>
        </w:rPr>
        <w:footnoteReference w:id="633"/>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w:t>
      </w:r>
      <w:r>
        <w:rPr>
          <w:rStyle w:val="FootnoteAnchor"/>
          <w:rtl w:val="true"/>
        </w:rPr>
        <w:footnoteReference w:id="634"/>
      </w:r>
      <w:r>
        <w:rPr>
          <w:rFonts w:ascii="Amiri" w:hAnsi="Amiri" w:eastAsia="Amiri" w:cs="Amiri"/>
          <w:color w:val="111111"/>
          <w:sz w:val="28"/>
          <w:sz w:val="28"/>
          <w:szCs w:val="28"/>
          <w:rtl w:val="true"/>
          <w:lang w:bidi="ar-SA"/>
        </w:rPr>
        <w:t xml:space="preserve">العتيقي، أنا يوسف بن أحمد، أنا أبو جعفر العقيلي، نا روح بن الفرج، نا أحمد بن زيد العرار </w:t>
      </w:r>
      <w:r>
        <w:rPr>
          <w:rStyle w:val="FootnoteAnchor"/>
          <w:rtl w:val="true"/>
        </w:rPr>
        <w:footnoteReference w:id="635"/>
      </w:r>
      <w:r>
        <w:rPr>
          <w:rFonts w:ascii="Amiri" w:hAnsi="Amiri" w:eastAsia="Amiri" w:cs="Amiri"/>
          <w:color w:val="111111"/>
          <w:sz w:val="28"/>
          <w:sz w:val="28"/>
          <w:szCs w:val="28"/>
          <w:rtl w:val="true"/>
          <w:lang w:bidi="ar-SA"/>
        </w:rPr>
        <w:t xml:space="preserve">،نا ضمرة، نا أبرد بن </w:t>
      </w:r>
      <w:r>
        <w:rPr>
          <w:rStyle w:val="FootnoteAnchor"/>
          <w:rtl w:val="true"/>
        </w:rPr>
        <w:footnoteReference w:id="636"/>
      </w:r>
      <w:r>
        <w:rPr>
          <w:rFonts w:ascii="Amiri" w:hAnsi="Amiri" w:eastAsia="Amiri" w:cs="Amiri"/>
          <w:color w:val="111111"/>
          <w:sz w:val="28"/>
          <w:sz w:val="28"/>
          <w:szCs w:val="28"/>
          <w:rtl w:val="true"/>
          <w:lang w:bidi="ar-SA"/>
        </w:rPr>
        <w:t>يزيد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w:t>
      </w:r>
      <w:r>
        <w:rPr>
          <w:rStyle w:val="FootnoteAnchor"/>
          <w:rtl w:val="true"/>
        </w:rPr>
        <w:footnoteReference w:id="637"/>
      </w:r>
      <w:r>
        <w:rPr>
          <w:rFonts w:ascii="Amiri" w:hAnsi="Amiri" w:eastAsia="Amiri" w:cs="Amiri"/>
          <w:color w:val="111111"/>
          <w:sz w:val="28"/>
          <w:sz w:val="28"/>
          <w:szCs w:val="28"/>
          <w:rtl w:val="true"/>
          <w:lang w:bidi="ar-SA"/>
        </w:rPr>
        <w:t>أبو أحمد الحاكم، أنا أبو بكر الأسفرايني، نا أبو زرعة الرازي، نا محمّد بن الحسن التميمي، نا عبد الحميد بن سليمان، عن أبي حازم، عن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سمعني ابن عمر و أنا أحدث حديثا سمعته عنه عن رسول اللّه صلّى اللّه عليه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أبا عبد الرّحمن، تريد أن تصنع بي كما صنع ابن عباس بعكرمة،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تفارق الناس الدنيا خير ما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ليس هكذا، إنّما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أردت و لكن أخطأت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القاضي، أنا أبو الحسن المجهّز، أنا أبو يعقوب الصيدلاني، أنا أبو جعفر العقيلي، نا عبد اللّه بن أحمد، حدّثني أبي، حدّثنا إسحاق بن عيسى قال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مالك بن 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 أن ابن عمر قال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علي كما يكذب عكرمة على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بلغني أن سعيد بن المسيّب قال ذلك لبرد مولاه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عمر بن عبيد اللّه، أنا علي بن محمّد، أنبأ عثمان بن أحمد، نا حنبل بن إسحاق، نا أبو نعيم الفضل، نا أيمن بن نابل، حدّثني رجل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سعيد بن المسيّب أنه قال لبرد غلام كان يكون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عليّ‌ كما يكذب عند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 عثمان بن أحمد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عبد اللّه الفراوي، و أبو الحسن عبيد اللّه بن محمّد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البيهقي، أنا أبو الحسين </w:t>
      </w:r>
      <w:r>
        <w:rPr>
          <w:rStyle w:val="FootnoteAnchor"/>
          <w:rtl w:val="true"/>
        </w:rPr>
        <w:footnoteReference w:id="641"/>
      </w:r>
      <w:r>
        <w:rPr>
          <w:rFonts w:ascii="Amiri" w:hAnsi="Amiri" w:eastAsia="Amiri" w:cs="Amiri"/>
          <w:color w:val="111111"/>
          <w:sz w:val="28"/>
          <w:sz w:val="28"/>
          <w:szCs w:val="28"/>
          <w:rtl w:val="true"/>
          <w:lang w:bidi="ar-SA"/>
        </w:rPr>
        <w:t>بن بشران، أنا أبو عمرو بن السماك، و حنبل، حدّثني أبو عبد اللّه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أكبر علمي على أبي أنه سمع سعيد بن المسيّب يقول لغلام له يقال له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يا برد أن تكذب عليّ‌ كما يكذب عكرمة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أنا أبي، نا أبو أحمد هو</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نا عبد </w:t>
      </w:r>
      <w:r>
        <w:rPr>
          <w:rStyle w:val="FootnoteAnchor"/>
          <w:rtl w:val="true"/>
        </w:rPr>
        <w:footnoteReference w:id="643"/>
      </w:r>
      <w:r>
        <w:rPr>
          <w:rFonts w:ascii="Amiri" w:hAnsi="Amiri" w:eastAsia="Amiri" w:cs="Amiri"/>
          <w:color w:val="111111"/>
          <w:sz w:val="28"/>
          <w:sz w:val="28"/>
          <w:szCs w:val="28"/>
          <w:rtl w:val="true"/>
          <w:lang w:bidi="ar-SA"/>
        </w:rPr>
        <w:t>اللّه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w:t>
      </w:r>
      <w:r>
        <w:rPr>
          <w:rStyle w:val="FootnoteAnchor"/>
          <w:rtl w:val="true"/>
        </w:rPr>
        <w:footnoteReference w:id="644"/>
      </w:r>
      <w:r>
        <w:rPr>
          <w:rFonts w:ascii="Amiri" w:hAnsi="Amiri" w:eastAsia="Amiri" w:cs="Amiri"/>
          <w:color w:val="111111"/>
          <w:sz w:val="28"/>
          <w:sz w:val="28"/>
          <w:szCs w:val="28"/>
          <w:rtl w:val="true"/>
          <w:lang w:bidi="ar-SA"/>
        </w:rPr>
        <w:t xml:space="preserve">غلام له يقال له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برد، و أظن إذ قد وضعت رأسي قد حدث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 عليّ‌ كما يكذب عكرمة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أبو الحسين بن الفضل، أنا عبد اللّه، نا يعقوب </w:t>
      </w:r>
      <w:r>
        <w:rPr>
          <w:rStyle w:val="FootnoteAnchor"/>
          <w:rtl w:val="true"/>
        </w:rPr>
        <w:footnoteReference w:id="646"/>
      </w:r>
      <w:r>
        <w:rPr>
          <w:rFonts w:ascii="Amiri" w:hAnsi="Amiri" w:eastAsia="Amiri" w:cs="Amiri"/>
          <w:color w:val="111111"/>
          <w:sz w:val="28"/>
          <w:sz w:val="28"/>
          <w:szCs w:val="28"/>
          <w:rtl w:val="true"/>
          <w:lang w:bidi="ar-SA"/>
        </w:rPr>
        <w:t>،نا عبد العزيز بن عبد اللّه الأويسي، نا إبراهيم بن سعد، عن أبيه، عن سعيد بن المسيّب أنه كان يقول لبرد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برد لا تكذب عليّ‌ كما كذب عكرمة على ابن عباس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647"/>
      </w:r>
      <w:r>
        <w:rPr>
          <w:rFonts w:ascii="Amiri" w:hAnsi="Amiri" w:eastAsia="Amiri" w:cs="Amiri"/>
          <w:color w:val="111111"/>
          <w:sz w:val="28"/>
          <w:sz w:val="28"/>
          <w:szCs w:val="28"/>
          <w:rtl w:val="true"/>
          <w:lang w:bidi="ar-SA"/>
        </w:rPr>
        <w:t>،نا سليمان بن حرب، نا حمّاد بن زيد، عن أيوب عن من مشى بين سعيد بن المسيّب و عكرمة في رجل نذر نذرا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يوفي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الرجل إلى سعيد فأخبره بقول عكرمة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ينتهي عبد ابن عباس حتى يلقى في عنقه حبل و يطاف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 </w:t>
      </w:r>
      <w:r>
        <w:rPr>
          <w:rStyle w:val="FootnoteAnchor"/>
          <w:rtl w:val="true"/>
        </w:rPr>
        <w:footnoteReference w:id="648"/>
      </w:r>
      <w:r>
        <w:rPr>
          <w:rFonts w:ascii="Amiri" w:hAnsi="Amiri" w:eastAsia="Amiri" w:cs="Amiri"/>
          <w:color w:val="111111"/>
          <w:sz w:val="28"/>
          <w:sz w:val="28"/>
          <w:szCs w:val="28"/>
          <w:rtl w:val="true"/>
          <w:lang w:bidi="ar-SA"/>
        </w:rPr>
        <w:t>إلى عكرمة فأخبره بقول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سوء </w:t>
      </w:r>
      <w:r>
        <w:rPr>
          <w:rStyle w:val="FootnoteAnchor"/>
          <w:rtl w:val="true"/>
        </w:rPr>
        <w:footnoteReference w:id="649"/>
      </w:r>
      <w:r>
        <w:rPr>
          <w:rFonts w:ascii="Amiri" w:hAnsi="Amiri" w:eastAsia="Amiri" w:cs="Amiri"/>
          <w:color w:val="111111"/>
          <w:sz w:val="28"/>
          <w:sz w:val="28"/>
          <w:szCs w:val="28"/>
          <w:rtl w:val="true"/>
          <w:lang w:bidi="ar-SA"/>
        </w:rPr>
        <w:t>كما أبلغتني عنه فأبلغه عني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النذر للّه عز و جل أم للشيطان‌؟ و اللّه لئن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ليكذبن، و إنه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للشيطان ليكفرنّ‌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ابن أبي خيثمة، عن سليمان بن حرب،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زعم أنه لغير اللّه فما فيه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أخبرني أبو القاسم عبد الملك بن عبد اللّه عنه، أنبأ أبو نعيم الأصبهاني، نا عبد اللّه بن جعفر، نا محمّد بن عبد اللّه بن رستة، نا عبد الواحد بن غياث، نا أبو هلال، نا الحكم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سعيد بن المسيّب فقال لمولى له أو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تكذب عليّ‌ كما كذب مولى ابن عبّاس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بن مخلد، أنا أبو الحسن بن خزفة </w:t>
      </w:r>
      <w:r>
        <w:rPr>
          <w:rStyle w:val="FootnoteAnchor"/>
          <w:rtl w:val="true"/>
        </w:rPr>
        <w:footnoteReference w:id="650"/>
      </w:r>
      <w:r>
        <w:rPr>
          <w:rFonts w:ascii="Amiri" w:hAnsi="Amiri" w:eastAsia="Amiri" w:cs="Amiri"/>
          <w:color w:val="111111"/>
          <w:sz w:val="28"/>
          <w:sz w:val="28"/>
          <w:szCs w:val="28"/>
          <w:rtl w:val="true"/>
          <w:lang w:bidi="ar-SA"/>
        </w:rPr>
        <w:t>،أنبأ محمّد بن الحسين، نا ابن أبي خيثمة، نا موسى بن إسماعيل، نا أبو هلال الراسبي، نا الحكم بن أبي إسحاق قال كنت عند سعيد بن المسيّب و ثمّ‌ مولى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لا تكذب عليّ‌ كما كذّب عكرمة على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أنبأ أبو بكر الشامي، أنا أبو الحسن العتيقي، أنا يوسف بن أحمد، أنبأ أبو جعفر </w:t>
      </w:r>
      <w:r>
        <w:rPr>
          <w:rStyle w:val="FootnoteAnchor"/>
          <w:rtl w:val="true"/>
        </w:rPr>
        <w:footnoteReference w:id="651"/>
      </w:r>
      <w:r>
        <w:rPr>
          <w:rFonts w:ascii="IRNazanin" w:hAnsi="IRNazanin" w:eastAsia="IRNazanin"/>
          <w:color w:val="111111"/>
          <w:sz w:val="28"/>
          <w:sz w:val="28"/>
          <w:szCs w:val="28"/>
          <w:rtl w:val="true"/>
          <w:lang w:bidi="fa-IR"/>
        </w:rPr>
        <w:t xml:space="preserve">،نا روح بن الفرج، نا عمرو بن خالد </w:t>
      </w:r>
      <w:r>
        <w:rPr>
          <w:rStyle w:val="FootnoteAnchor"/>
          <w:rtl w:val="true"/>
        </w:rPr>
        <w:footnoteReference w:id="652"/>
      </w:r>
      <w:r>
        <w:rPr>
          <w:rFonts w:ascii="Amiri" w:hAnsi="Amiri" w:eastAsia="Amiri" w:cs="Amiri"/>
          <w:color w:val="111111"/>
          <w:sz w:val="28"/>
          <w:sz w:val="28"/>
          <w:szCs w:val="28"/>
          <w:rtl w:val="true"/>
          <w:lang w:bidi="ar-SA"/>
        </w:rPr>
        <w:t>،نا ابن لهيعة، عن هشام بن سعد، عن عطاء الخراساني أنه قال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عكرمة مولى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تزوج و هو محرم، فقال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مخبثان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جعفر، نا محمّد بن عيسى، نا إبراهيم بن سعيد، نا أبو نعيم، عن هشام بن سعد، عن عطاء الخراساني أن سعيد بن المسيب ذكر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مخبثان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أنبأ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معروف، نا الحسين بن الفهم، نا محمّد بن سعد </w:t>
      </w:r>
      <w:r>
        <w:rPr>
          <w:rStyle w:val="FootnoteAnchor"/>
          <w:rtl w:val="true"/>
        </w:rPr>
        <w:footnoteReference w:id="654"/>
      </w:r>
      <w:r>
        <w:rPr>
          <w:rFonts w:ascii="Amiri" w:hAnsi="Amiri" w:eastAsia="Amiri" w:cs="Amiri"/>
          <w:color w:val="111111"/>
          <w:sz w:val="28"/>
          <w:sz w:val="28"/>
          <w:szCs w:val="28"/>
          <w:rtl w:val="true"/>
          <w:lang w:bidi="ar-SA"/>
        </w:rPr>
        <w:t>،أنا محمّد بن عمر و الفضل بن دكين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سعد عن عطاء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 يزعم أن رسول اللّه صلى اللّه عليه و سلم تزوّج ميمونة و 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مخبثان، اذهب إليه فسبّه، سأحدّثك، قدم رسول اللّه صلى اللّه عليه و سلم و هو محرم، فلما حلّ‌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نا أبي، نا غندر، عن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سعيد بن المسيّب عن آية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تسألني عن القرآن و سل عنه من يزعم أنه لا يخفى عليه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عكرمة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القاسم بن مسعدة، أنبأ حمزة بن يوسف، أنا أبو أحمد بن عدي، أنبأ بهلول بن إسحاق الأنباري، نا سعيد بن منصور، نا عبد العزيز بن محمّد، عن محمّد بن عبد اللّه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تمرا من التّمّارين سبعة آصع </w:t>
      </w:r>
      <w:r>
        <w:rPr>
          <w:rStyle w:val="FootnoteAnchor"/>
          <w:rtl w:val="true"/>
        </w:rPr>
        <w:footnoteReference w:id="656"/>
      </w:r>
      <w:r>
        <w:rPr>
          <w:rFonts w:ascii="Amiri" w:hAnsi="Amiri" w:eastAsia="Amiri" w:cs="Amiri"/>
          <w:color w:val="111111"/>
          <w:sz w:val="28"/>
          <w:sz w:val="28"/>
          <w:szCs w:val="28"/>
          <w:rtl w:val="true"/>
          <w:lang w:bidi="ar-SA"/>
        </w:rPr>
        <w:t>بدرهم، فصار لي على رجل، فوجدت عند بعضهم تمرا يبيعه أربعة آصع بدرهم فسألت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تأخذ أقل مما بعت، فلقيت سعيد بن المسيب فأخبرته بقول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عبد ابن عباس، ما بعت مما يكال فلا تأخذ مما يكال إلاّ التمر،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لي عنده الكثير؟ قال فأعطه أنت الكثير و خذ منه الدرهم،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فإذا عكرمة يطلبني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قلت لك هو حلال هو حرام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السّيّدي و أبو القاسم تميم بن أبي سعيد بن أبي </w:t>
      </w:r>
      <w:r>
        <w:rPr>
          <w:rStyle w:val="FootnoteAnchor"/>
          <w:rtl w:val="true"/>
        </w:rPr>
        <w:footnoteReference w:id="657"/>
      </w:r>
      <w:r>
        <w:rPr>
          <w:rFonts w:ascii="Amiri" w:hAnsi="Amiri" w:eastAsia="Amiri" w:cs="Amiri"/>
          <w:color w:val="111111"/>
          <w:sz w:val="28"/>
          <w:sz w:val="28"/>
          <w:szCs w:val="28"/>
          <w:rtl w:val="true"/>
          <w:lang w:bidi="ar-SA"/>
        </w:rPr>
        <w:t>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الأديب، أنبأ أبو أحمد الحاكم، أنا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سعيد بن يحيى، نا قطر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سبق الكتاب المسح على الخفين،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عكرمة، 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بمسح الخفين، و إن دخلت الغائط‍‌،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كان بعضهم ليرى أن المسح على القدمين يجزئ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أبو أحمد بن عدي، عن ابن خريم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المقرئ، و أخبرني أبو القاسم المغربي عنه، ثنا أبو نعيم، نا عبد اللّه بن جعفر، نا إبراهيم بن محمّد بن الحسن، نا أبو كريب، نا المحاربي، عن فطر بن خليفة قال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عطاء بن أبي رباح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عكرمة يزعم أنّ‌ ابن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المسح على الخفين، فقال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عكرمة، 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على الخفّين و إن دخلت </w:t>
      </w:r>
      <w:r>
        <w:rPr>
          <w:rStyle w:val="FootnoteAnchor"/>
          <w:rtl w:val="true"/>
        </w:rPr>
        <w:footnoteReference w:id="661"/>
      </w:r>
      <w:r>
        <w:rPr>
          <w:rFonts w:ascii="IRNazanin" w:hAnsi="IRNazanin" w:eastAsia="IRNazanin"/>
          <w:color w:val="111111"/>
          <w:sz w:val="28"/>
          <w:sz w:val="28"/>
          <w:szCs w:val="28"/>
          <w:rtl w:val="true"/>
          <w:lang w:bidi="fa-IR"/>
        </w:rPr>
        <w:t>من الخلاء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عبد اللّه الحافظ‍‌، و أبو بكر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أحمد بن عبد الجبار، نا ابن فضيل، عن فطر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عكرمة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عكرمة كان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امسح على الخفين و إن خرجت من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محمّد بن أحمد بن بويه، و أبو القاسم بن السّمرقندي، و أبو عبد اللّه بن البنّا، أنا أبو الحسين بن النّقّور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أيضا، أنا أبو يعلى محمّد بن الحسين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حسن بن علي بن عيسى، أنا عبد اللّه بن محمّد البغوي، نا أبو محمّد معمر بن الهيثم، نا بشر بن المفضّل، عن عبد اللّه بن عثمان </w:t>
      </w:r>
      <w:r>
        <w:rPr>
          <w:rStyle w:val="FootnoteAnchor"/>
          <w:rtl w:val="true"/>
        </w:rPr>
        <w:footnoteReference w:id="663"/>
      </w:r>
      <w:r>
        <w:rPr>
          <w:rFonts w:ascii="Amiri" w:hAnsi="Amiri" w:eastAsia="Amiri" w:cs="Amiri"/>
          <w:color w:val="111111"/>
          <w:sz w:val="28"/>
          <w:sz w:val="28"/>
          <w:szCs w:val="28"/>
          <w:rtl w:val="true"/>
          <w:lang w:bidi="ar-SA"/>
        </w:rPr>
        <w:t xml:space="preserve">بن خثيم </w:t>
      </w:r>
      <w:r>
        <w:rPr>
          <w:rStyle w:val="FootnoteAnchor"/>
          <w:rtl w:val="true"/>
        </w:rPr>
        <w:footnoteReference w:id="6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عكرمة أنا و عبد اللّه بن سعيد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نَضِيدٌ </w:t>
      </w:r>
      <w:r>
        <w:rPr>
          <w:rStyle w:val="FootnoteAnchor"/>
          <w:rtl w:val="true"/>
        </w:rPr>
        <w:footnoteReference w:id="6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بسوقها كبسوق النساء عند ولادتها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w:t>
      </w:r>
      <w:r>
        <w:rPr>
          <w:rStyle w:val="FootnoteAnchor"/>
          <w:rtl w:val="true"/>
        </w:rPr>
        <w:footnoteReference w:id="666"/>
      </w:r>
      <w:r>
        <w:rPr>
          <w:rFonts w:ascii="Amiri" w:hAnsi="Amiri" w:eastAsia="Amiri" w:cs="Amiri"/>
          <w:color w:val="111111"/>
          <w:sz w:val="28"/>
          <w:sz w:val="28"/>
          <w:szCs w:val="28"/>
          <w:rtl w:val="true"/>
          <w:lang w:bidi="ar-SA"/>
        </w:rPr>
        <w:t>إلى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w:t>
      </w:r>
      <w:r>
        <w:rPr>
          <w:rStyle w:val="FootnoteAnchor"/>
          <w:rtl w:val="true"/>
        </w:rPr>
        <w:footnoteReference w:id="667"/>
      </w:r>
      <w:r>
        <w:rPr>
          <w:rFonts w:ascii="Amiri" w:hAnsi="Amiri" w:eastAsia="Amiri" w:cs="Amiri"/>
          <w:color w:val="111111"/>
          <w:sz w:val="28"/>
          <w:sz w:val="28"/>
          <w:szCs w:val="28"/>
          <w:rtl w:val="true"/>
          <w:lang w:bidi="ar-SA"/>
        </w:rPr>
        <w:t>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Style w:val="FootnoteAnchor"/>
          <w:rtl w:val="true"/>
        </w:rPr>
        <w:footnoteReference w:id="668"/>
      </w:r>
      <w:r>
        <w:rPr>
          <w:rFonts w:ascii="IRNazanin" w:hAnsi="IRNazanin" w:eastAsia="IRNazanin"/>
          <w:color w:val="111111"/>
          <w:sz w:val="28"/>
          <w:sz w:val="28"/>
          <w:szCs w:val="28"/>
          <w:rtl w:val="true"/>
          <w:lang w:bidi="fa-IR"/>
        </w:rPr>
        <w:t>، بسوقها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طولها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المجهز، أنا يوسف بن أحمد، أنبأ أبو جعفر العقيلي نا محمّد بن إسماعيل، يعني الصائع، نا الحسن بن علي، نا عمران بن أبان، نا مسلم بن خالد، عن ابن خثيم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كان جالسا مع سعيد بن جبير فمرّ به عكرمة و معه ناس، فقال لنا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إليه، فاسألوه و احفظوا ما تسألون عنه و ما يجيبكم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إلى عكرمة فسألناه عن أشياء فأجابنا فيها، ثم أتينا سعيد بن جبير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عدي</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نا محمّد بن جعفر بن يزيد نا محمّد بن الهيثم، نا عبد اللّه بن رجاء، أنبأ إسرائيل، عن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كره كراء </w:t>
      </w:r>
      <w:r>
        <w:rPr>
          <w:rStyle w:val="FootnoteAnchor"/>
          <w:rtl w:val="true"/>
        </w:rPr>
        <w:footnoteReference w:id="673"/>
      </w:r>
      <w:r>
        <w:rPr>
          <w:rFonts w:ascii="Amiri" w:hAnsi="Amiri" w:eastAsia="Amiri" w:cs="Amiri"/>
          <w:color w:val="111111"/>
          <w:sz w:val="28"/>
          <w:sz w:val="28"/>
          <w:szCs w:val="28"/>
          <w:rtl w:val="true"/>
          <w:lang w:bidi="ar-SA"/>
        </w:rPr>
        <w:t>الأرض، فذكرت ذلك لسعيد بن جبير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عكرمة، 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أمثل ما أنتم صانعون استئجار الأرض البيضاء سنة بسنة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674"/>
      </w:r>
      <w:r>
        <w:rPr>
          <w:rFonts w:ascii="Amiri" w:hAnsi="Amiri" w:eastAsia="Amiri" w:cs="Amiri"/>
          <w:color w:val="111111"/>
          <w:sz w:val="28"/>
          <w:sz w:val="28"/>
          <w:szCs w:val="28"/>
          <w:rtl w:val="true"/>
          <w:lang w:bidi="ar-SA"/>
        </w:rPr>
        <w:t>أبي علي،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مخلد، إجازة، أنبأ أبو الحسن بن خزفة </w:t>
      </w:r>
      <w:r>
        <w:rPr>
          <w:rStyle w:val="FootnoteAnchor"/>
          <w:rtl w:val="true"/>
        </w:rPr>
        <w:footnoteReference w:id="675"/>
      </w:r>
      <w:r>
        <w:rPr>
          <w:rFonts w:ascii="Amiri" w:hAnsi="Amiri" w:eastAsia="Amiri" w:cs="Amiri"/>
          <w:color w:val="111111"/>
          <w:sz w:val="28"/>
          <w:sz w:val="28"/>
          <w:szCs w:val="28"/>
          <w:rtl w:val="true"/>
          <w:lang w:bidi="ar-SA"/>
        </w:rPr>
        <w:t xml:space="preserve">،أنبأ محمّد بن الحسين الزعفراني، نا ابن أبي خيثمة نا أبو معمر إسماعيل بن </w:t>
      </w:r>
      <w:r>
        <w:rPr>
          <w:rStyle w:val="FootnoteAnchor"/>
          <w:rtl w:val="true"/>
        </w:rPr>
        <w:footnoteReference w:id="676"/>
      </w:r>
      <w:r>
        <w:rPr>
          <w:rFonts w:ascii="Amiri" w:hAnsi="Amiri" w:eastAsia="Amiri" w:cs="Amiri"/>
          <w:color w:val="111111"/>
          <w:sz w:val="28"/>
          <w:sz w:val="28"/>
          <w:szCs w:val="28"/>
          <w:rtl w:val="true"/>
          <w:lang w:bidi="ar-SA"/>
        </w:rPr>
        <w:t>إبراهيم، نا جرير عن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عبد اللّه بن عباس و عكرمة مقيد على باب الحشّ‌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لهذا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يكذب على أبي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أنبأ أبو أحمد </w:t>
      </w:r>
      <w:r>
        <w:rPr>
          <w:rStyle w:val="FootnoteAnchor"/>
          <w:rtl w:val="true"/>
        </w:rPr>
        <w:footnoteReference w:id="678"/>
      </w:r>
      <w:r>
        <w:rPr>
          <w:rFonts w:ascii="Amiri" w:hAnsi="Amiri" w:eastAsia="Amiri" w:cs="Amiri"/>
          <w:color w:val="111111"/>
          <w:sz w:val="28"/>
          <w:sz w:val="28"/>
          <w:szCs w:val="28"/>
          <w:rtl w:val="true"/>
          <w:lang w:bidi="ar-SA"/>
        </w:rPr>
        <w:t xml:space="preserve">أنبأ العباس بن محمّد و علي بن أحمد بن سليمان </w:t>
      </w:r>
      <w:r>
        <w:rPr>
          <w:rStyle w:val="FootnoteAnchor"/>
          <w:rtl w:val="true"/>
        </w:rPr>
        <w:footnoteReference w:id="679"/>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سعد </w:t>
      </w:r>
      <w:r>
        <w:rPr>
          <w:rStyle w:val="FootnoteAnchor"/>
          <w:rtl w:val="true"/>
        </w:rPr>
        <w:footnoteReference w:id="680"/>
      </w:r>
      <w:r>
        <w:rPr>
          <w:rFonts w:ascii="Amiri" w:hAnsi="Amiri" w:eastAsia="Amiri" w:cs="Amiri"/>
          <w:color w:val="111111"/>
          <w:sz w:val="28"/>
          <w:sz w:val="28"/>
          <w:szCs w:val="28"/>
          <w:rtl w:val="true"/>
          <w:lang w:bidi="ar-SA"/>
        </w:rPr>
        <w:t>بن أبي مريم، أنا مسلم بن إبراهيم، نا الصلت أبو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سيرين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يسوؤني أن يكون من أهل الجنة و لكنه كذاب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681"/>
      </w:r>
      <w:r>
        <w:rPr>
          <w:rFonts w:ascii="Amiri" w:hAnsi="Amiri" w:eastAsia="Amiri" w:cs="Amiri"/>
          <w:color w:val="111111"/>
          <w:sz w:val="28"/>
          <w:sz w:val="28"/>
          <w:szCs w:val="28"/>
          <w:rtl w:val="true"/>
          <w:lang w:bidi="ar-SA"/>
        </w:rPr>
        <w:t xml:space="preserve">،نا أحمد يعني ابن علي المدائني، نا عمرو بن محمّد الزقاق </w:t>
      </w:r>
      <w:r>
        <w:rPr>
          <w:rStyle w:val="FootnoteAnchor"/>
          <w:rtl w:val="true"/>
        </w:rPr>
        <w:footnoteReference w:id="682"/>
      </w:r>
      <w:r>
        <w:rPr>
          <w:rFonts w:ascii="Amiri" w:hAnsi="Amiri" w:eastAsia="Amiri" w:cs="Amiri"/>
          <w:color w:val="111111"/>
          <w:sz w:val="28"/>
          <w:sz w:val="28"/>
          <w:szCs w:val="28"/>
          <w:rtl w:val="true"/>
          <w:lang w:bidi="ar-SA"/>
        </w:rPr>
        <w:t>،نا عارم، نا الصلت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عكرمة يؤذينا و يسمعنا ما 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كلاما فيه لين، أسأل اللّه أن يميته و أن يريحنا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سعد الماليني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أحمد </w:t>
      </w:r>
      <w:r>
        <w:rPr>
          <w:rStyle w:val="FootnoteAnchor"/>
          <w:rtl w:val="true"/>
        </w:rPr>
        <w:footnoteReference w:id="683"/>
      </w:r>
      <w:r>
        <w:rPr>
          <w:rFonts w:ascii="Amiri" w:hAnsi="Amiri" w:eastAsia="Amiri" w:cs="Amiri"/>
          <w:color w:val="111111"/>
          <w:sz w:val="28"/>
          <w:sz w:val="28"/>
          <w:szCs w:val="28"/>
          <w:rtl w:val="true"/>
          <w:lang w:bidi="ar-SA"/>
        </w:rPr>
        <w:t>،نا ابن أبي عصمة، نا أبو طالب أحمد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عن ابن عباس فإنما رواه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يسمى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محمّد، و مالك لا يسمونه في الحديث، إلاّ أن مالكا قد سماه في حديث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أعلم الناس و لكنه كان يرى رأي الخوارج، رأي الصفرية، و لم يدع موضعا إلاّ خرج إليه خراسان و الشام و اليمن و مصر و إفريقية،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 أهل إفريقية رأي الصفرية من عكرمة لما قدم عليهم، و كان يأتي الأمراء و يطلب جوائزهم، و أتى الجند إلى طاوس فأعطاه ناقة،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آخذ علم هذا العبيد، و اختلف أهل المدينة في المرأة تموت و لم يلاعنها زوجها يرثها؟ فقال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عبد ابن عباس، فدعوه فأخبرهم فعجبوا منه، و كانوا يعرفونه بالعلم و مات بالمدينة هو و كثير عزة في يوم واحد،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أعلم الناس، و أشعر الناس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أبو بكر القاضي، أنا أبو الحسن </w:t>
      </w:r>
      <w:r>
        <w:rPr>
          <w:rStyle w:val="FootnoteAnchor"/>
          <w:rtl w:val="true"/>
        </w:rPr>
        <w:footnoteReference w:id="684"/>
      </w:r>
      <w:r>
        <w:rPr>
          <w:rFonts w:ascii="Amiri" w:hAnsi="Amiri" w:eastAsia="Amiri" w:cs="Amiri"/>
          <w:color w:val="111111"/>
          <w:sz w:val="28"/>
          <w:sz w:val="28"/>
          <w:szCs w:val="28"/>
          <w:rtl w:val="true"/>
          <w:lang w:bidi="ar-SA"/>
        </w:rPr>
        <w:t xml:space="preserve">العتيقي، أنا يوسف الصيدلاني، أنا أبو جعفر العقيلي </w:t>
      </w:r>
      <w:r>
        <w:rPr>
          <w:rStyle w:val="FootnoteAnchor"/>
          <w:rtl w:val="true"/>
        </w:rPr>
        <w:footnoteReference w:id="685"/>
      </w:r>
      <w:r>
        <w:rPr>
          <w:rFonts w:ascii="Amiri" w:hAnsi="Amiri" w:eastAsia="Amiri" w:cs="Amiri"/>
          <w:color w:val="111111"/>
          <w:sz w:val="28"/>
          <w:sz w:val="28"/>
          <w:szCs w:val="28"/>
          <w:rtl w:val="true"/>
          <w:lang w:bidi="ar-SA"/>
        </w:rPr>
        <w:t>،نا محمّد بن عيسى، نا علي بن سهل، 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عفان، حدّثنا وهيب </w:t>
      </w:r>
      <w:r>
        <w:rPr>
          <w:rStyle w:val="FootnoteAnchor"/>
          <w:rtl w:val="true"/>
        </w:rPr>
        <w:footnoteReference w:id="6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يحيى بن سعيد الأنصاري و أيوب فذكرا عكرمة فقال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 و 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أنبأ أبو الحسين بن الفضل، أنا عبد اللّه بن جعفر، نا يعقوب بن سفيان </w:t>
      </w:r>
      <w:r>
        <w:rPr>
          <w:rStyle w:val="FootnoteAnchor"/>
          <w:rtl w:val="true"/>
        </w:rPr>
        <w:footnoteReference w:id="687"/>
      </w:r>
      <w:r>
        <w:rPr>
          <w:rFonts w:ascii="Amiri" w:hAnsi="Amiri" w:eastAsia="Amiri" w:cs="Amiri"/>
          <w:color w:val="111111"/>
          <w:sz w:val="28"/>
          <w:sz w:val="28"/>
          <w:szCs w:val="28"/>
          <w:rtl w:val="true"/>
          <w:lang w:bidi="ar-SA"/>
        </w:rPr>
        <w:t>،نا سعيد بن أسد، نا ضمرة، عن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تركوا أيوب حتى استخرجوا منه ما لم يكن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أبو يوسف </w:t>
      </w:r>
      <w:r>
        <w:rPr>
          <w:rStyle w:val="FootnoteAnchor"/>
          <w:rtl w:val="true"/>
        </w:rPr>
        <w:footnoteReference w:id="688"/>
      </w:r>
      <w:r>
        <w:rPr>
          <w:rFonts w:ascii="Amiri" w:hAnsi="Amiri" w:eastAsia="Amiri" w:cs="Amiri"/>
          <w:color w:val="111111"/>
          <w:sz w:val="28"/>
          <w:sz w:val="28"/>
          <w:szCs w:val="28"/>
          <w:rtl w:val="true"/>
          <w:lang w:bidi="ar-SA"/>
        </w:rPr>
        <w:t xml:space="preserve">،نا أبو عمير </w:t>
      </w:r>
      <w:r>
        <w:rPr>
          <w:rStyle w:val="FootnoteAnchor"/>
          <w:rtl w:val="true"/>
        </w:rPr>
        <w:footnoteReference w:id="689"/>
      </w:r>
      <w:r>
        <w:rPr>
          <w:rFonts w:ascii="Amiri" w:hAnsi="Amiri" w:eastAsia="Amiri" w:cs="Amiri"/>
          <w:color w:val="111111"/>
          <w:sz w:val="28"/>
          <w:sz w:val="28"/>
          <w:szCs w:val="28"/>
          <w:rtl w:val="true"/>
          <w:lang w:bidi="ar-SA"/>
        </w:rPr>
        <w:t>،نا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لداود بن أبي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أيوب، قال عكرمة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المظفر، أنبأ أحمد بن محمّد، أنا أبو يعقوب الصيدلاني، أنا محمّد بن عمرو العقيلي، نا أحمد بن وكير الحضرمي، نا أحمد بن سعيد الفهري، نا إبراهيم بن المنذر، نا معن، و مطرّف، و محمّد بن الضحاك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مالك لا يرى عكرمة ثقة و يأمر أن لا يؤخذ عنه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أنا أبو المعالي ثابت بن بندار بن إبراهيم، أنبأ أبو بكر البرقاني، أنبأ أبو بكر الإسماعيلي، نا عمران بن موسى هو الجرجاني، نا إبراهيم بن المنذر، حدّثني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يكره أن يذكر عكرمة، و لا يرى أن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عمران بن موسى، نا إبراهيم بن المنذر، حدّثنا هشام بن عبد اللّه بن عكرمة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ذئب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عكرمة و كان غير ثقة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بن أنس يكره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 رجل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شيء يسير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علي الحداد، و أخبرني أبو القاسم عبد الملك بن عبد اللّه عنه، أنا أبو نعيم الحافظ‍‌، نا عبد اللّه بن جعفر، أنا أحمد بن محمّد بن عمر بن أبان،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دية المسلم اثنا عشر ألفا، عمرو بن دينار، عن عكرمة عن ابن عباس عن النبي صلى اللّه عليه و سلم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مالك وجهه، فقلت لأبي لم حول مالك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عكرمة، 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مالك يعجبه هذا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ما علمت مالكا حدّث فسمّى عكرمة إلاّ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يطأ امرأته قبل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ثور عن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بهذا سفيان بالمدينة، فقيل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حدّث بكذا و كذا عن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قيل عن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برأسه فحوّله و لم يعجبه، يعني لأنه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أحمد بن محمّد بن عمر بن أبان، نا محمّد بن محمّد الواسطي، نا محمّد بن علي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مالك عكرمة في شيء من كتبه إلاّ في حديث ثور عن عكرمة عن ابن عباس في الرجل يصيب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 يهدي، فكأنه ذهب إلى أنه يرى رأي الخوارج، و كان يقول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 عبد الدائم بن الحسن بن عبيد اللّه بن عبيد </w:t>
      </w:r>
      <w:r>
        <w:rPr>
          <w:rStyle w:val="FootnoteAnchor"/>
          <w:rtl w:val="true"/>
        </w:rPr>
        <w:footnoteReference w:id="694"/>
      </w:r>
      <w:r>
        <w:rPr>
          <w:rFonts w:ascii="Amiri" w:hAnsi="Amiri" w:eastAsia="Amiri" w:cs="Amiri"/>
          <w:color w:val="111111"/>
          <w:sz w:val="28"/>
          <w:sz w:val="28"/>
          <w:szCs w:val="28"/>
          <w:rtl w:val="true"/>
          <w:lang w:bidi="ar-SA"/>
        </w:rPr>
        <w:t xml:space="preserve">اللّه الهلالي، أنا عبد الوهاب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يوسف بن بشر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يعني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 الرأي في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لأحد أن يقبل حديثه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المقرئ، و أخبرني أبو القاسم المغربي عنه، أنبأ أبو نعيم، نا عبد اللّه بن جعفر، أنا عبد اللّه بن محمّد بن عبد الكريم بن أخي أبي زرعة، نا حنبل بن إسحاق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خالد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من عكرمة مولى ابن عباس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ابن أخي أبي زرعة،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مضطرب الحديث مختلف عنه، و ما أدري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القاسم، أنا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أنا أبو أحمد </w:t>
      </w:r>
      <w:r>
        <w:rPr>
          <w:rStyle w:val="FootnoteAnchor"/>
          <w:rtl w:val="true"/>
        </w:rPr>
        <w:footnoteReference w:id="699"/>
      </w:r>
      <w:r>
        <w:rPr>
          <w:rFonts w:ascii="Amiri" w:hAnsi="Amiri" w:eastAsia="Amiri" w:cs="Amiri"/>
          <w:color w:val="111111"/>
          <w:sz w:val="28"/>
          <w:sz w:val="28"/>
          <w:szCs w:val="28"/>
          <w:rtl w:val="true"/>
          <w:lang w:bidi="ar-SA"/>
        </w:rPr>
        <w:t xml:space="preserve">،ثنا علي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النرسي، نا حمّاد بن زيد، عن أيوب،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حفظت عن عكرمة إلاّ بيت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و أبي عبد اللّه، عن أبي الحسن بن مخلد، أنا علي بن محمّد بن خزفة </w:t>
      </w:r>
      <w:r>
        <w:rPr>
          <w:rStyle w:val="FootnoteAnchor"/>
          <w:rtl w:val="true"/>
        </w:rPr>
        <w:footnoteReference w:id="700"/>
      </w: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علي بن المديني 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حدثوني و اللّه عن أيوب أنه 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عكرمة لا يحسن الصلاة، 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يصلّي‌؟ </w:t>
      </w:r>
      <w:r>
        <w:rPr>
          <w:rStyle w:val="FootnoteAnchor"/>
          <w:rtl w:val="true"/>
        </w:rPr>
        <w:footnoteReference w:id="701"/>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و أخبرني أبو القاسم عنه، أنا أبو نعيم، أنا عبد اللّه بن جعفر، أنبأ أبو علي أحمد بن محمّد بن إبراهيم الصّحّاف، ثنا أحمد بن علي الأبّار، نا الحسين بن حريث، نا الفضل بن موسى </w:t>
      </w:r>
      <w:r>
        <w:rPr>
          <w:rStyle w:val="FootnoteAnchor"/>
          <w:rtl w:val="true"/>
        </w:rPr>
        <w:footnoteReference w:id="703"/>
      </w:r>
      <w:r>
        <w:rPr>
          <w:rFonts w:ascii="Amiri" w:hAnsi="Amiri" w:eastAsia="Amiri" w:cs="Amiri"/>
          <w:color w:val="111111"/>
          <w:sz w:val="28"/>
          <w:sz w:val="28"/>
          <w:szCs w:val="28"/>
          <w:rtl w:val="true"/>
          <w:lang w:bidi="ar-SA"/>
        </w:rPr>
        <w:t>،عن 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عكرمة قد أقيم قائما في لعب النّرد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المظفر، أنا أحمد بن محمّد، أنا يوسف بن أحمد، أنا أبو جعفر العقيلي، نا محمّد بن إسماعيل، نا الحسن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يزيد بن هارون يقول قدم عكرمة البصرة و أتاه أيوب و سليمان التيمي و يونس بن عبيد فبينما هو يحدّثهم إذ سمع صوت غناء، فقال عكرمة اسكتوا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لقد أجاد،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ما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سليمان و يونس فلم يعاودا إليه، و عاد إليه أيوب،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أحسن أيوب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العقيلي، نا روح بن الفرج أبو الزّنباع، نا عمرو بن خالد، نا خالد </w:t>
      </w:r>
      <w:r>
        <w:rPr>
          <w:rStyle w:val="FootnoteAnchor"/>
          <w:rtl w:val="true"/>
        </w:rPr>
        <w:footnoteReference w:id="705"/>
      </w:r>
      <w:r>
        <w:rPr>
          <w:rFonts w:ascii="Amiri" w:hAnsi="Amiri" w:eastAsia="Amiri" w:cs="Amiri"/>
          <w:color w:val="111111"/>
          <w:sz w:val="28"/>
          <w:sz w:val="28"/>
          <w:szCs w:val="28"/>
          <w:rtl w:val="true"/>
          <w:lang w:bidi="ar-SA"/>
        </w:rPr>
        <w:t>بنة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w:t>
      </w:r>
      <w:r>
        <w:rPr>
          <w:rStyle w:val="FootnoteAnchor"/>
          <w:rtl w:val="true"/>
        </w:rPr>
        <w:footnoteReference w:id="7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عكرمة مولى ابن عبّاس بإفريقية، و نحن نفحص المصاحف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اليوم بالموسم بيدي حربة أضرب بها شمالا و يمينا، قال خالد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يومئذ رفض به أهل إفريقية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 خلاّد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منده، و حدّثني أبو بكر اللفتواني، أنبأ عمي أبو القاسم، عن أبيه أبي عبد اللّه، أنا أبو سعيد بن يونس، حدّثني محمّد بن موسى بن النعمان، نا علي بن عمرو بن خالد، حدّثني أبي، حدّثنا خلاّد بن سليمان الحضرمي </w:t>
      </w:r>
      <w:r>
        <w:rPr>
          <w:rStyle w:val="FootnoteAnchor"/>
          <w:rtl w:val="true"/>
        </w:rPr>
        <w:footnoteReference w:id="708"/>
      </w:r>
      <w:r>
        <w:rPr>
          <w:rFonts w:ascii="Amiri" w:hAnsi="Amiri" w:eastAsia="Amiri" w:cs="Amiri"/>
          <w:color w:val="111111"/>
          <w:sz w:val="28"/>
          <w:sz w:val="28"/>
          <w:szCs w:val="28"/>
          <w:rtl w:val="true"/>
          <w:lang w:bidi="ar-SA"/>
        </w:rPr>
        <w:t>عن خالد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بالمغرب نفحص الصاحب، و كان عندنا عكرمة مولى ابن عباس في وقت الموسم، 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بيدي حربة فأعترض بها من شهد الموسم،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عبد اللّه بن جعفر، نا يعقوب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و حكى عن يعقوب الحضرمي </w:t>
      </w:r>
      <w:r>
        <w:rPr>
          <w:rStyle w:val="FootnoteAnchor"/>
          <w:rtl w:val="true"/>
        </w:rPr>
        <w:footnoteReference w:id="710"/>
      </w:r>
      <w:r>
        <w:rPr>
          <w:rFonts w:ascii="Amiri" w:hAnsi="Amiri" w:eastAsia="Amiri" w:cs="Amiri"/>
          <w:color w:val="111111"/>
          <w:sz w:val="28"/>
          <w:sz w:val="28"/>
          <w:szCs w:val="28"/>
          <w:rtl w:val="true"/>
          <w:lang w:bidi="ar-SA"/>
        </w:rPr>
        <w:t>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عكرمة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إلاّ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عكرمة يرى رأي الإباضية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الأحوص بن المفضل، نا أبي، نا حمّاد بن مسعدة، عن عمران بن حدير </w:t>
      </w:r>
      <w:r>
        <w:rPr>
          <w:rStyle w:val="FootnoteAnchor"/>
          <w:rtl w:val="true"/>
        </w:rPr>
        <w:footnoteReference w:id="7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عكرمة عمامة </w:t>
      </w:r>
      <w:r>
        <w:rPr>
          <w:rStyle w:val="FootnoteAnchor"/>
          <w:rtl w:val="true"/>
        </w:rPr>
        <w:footnoteReference w:id="713"/>
      </w:r>
      <w:r>
        <w:rPr>
          <w:rFonts w:ascii="Amiri" w:hAnsi="Amiri" w:eastAsia="Amiri" w:cs="Amiri"/>
          <w:color w:val="111111"/>
          <w:sz w:val="28"/>
          <w:sz w:val="28"/>
          <w:szCs w:val="28"/>
          <w:rtl w:val="true"/>
          <w:lang w:bidi="ar-SA"/>
        </w:rPr>
        <w:t>له خلقا فقال رجل ما تريد إلى هذه العمامة‌؟ عندنا عمائم نرسلر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إليك بواحدة </w:t>
      </w:r>
      <w:r>
        <w:rPr>
          <w:rStyle w:val="FootnoteAnchor"/>
          <w:rtl w:val="true"/>
        </w:rPr>
        <w:footnoteReference w:id="71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آخذ من الناس شيئا، إنّا نأخذ من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أنبأ سليمان بن إسحاق الجلاّب، نا الحارث بن أبي أسامة، نا محمّد بن سعد </w:t>
      </w:r>
      <w:r>
        <w:rPr>
          <w:rStyle w:val="FootnoteAnchor"/>
          <w:rtl w:val="true"/>
        </w:rPr>
        <w:footnoteReference w:id="715"/>
      </w:r>
      <w:r>
        <w:rPr>
          <w:rFonts w:ascii="Amiri" w:hAnsi="Amiri" w:eastAsia="Amiri" w:cs="Amiri"/>
          <w:color w:val="111111"/>
          <w:sz w:val="28"/>
          <w:sz w:val="28"/>
          <w:szCs w:val="28"/>
          <w:rtl w:val="true"/>
          <w:lang w:bidi="ar-SA"/>
        </w:rPr>
        <w:t xml:space="preserve">،أنبأ عبد الوهاب بن عطاء العجلي، أنبأ عمران بن حدير </w:t>
      </w:r>
      <w:r>
        <w:rPr>
          <w:rStyle w:val="FootnoteAnchor"/>
          <w:rtl w:val="true"/>
        </w:rPr>
        <w:footnoteReference w:id="7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رجل إلى عكرمة فرأينا عليه عمامة مشقّقة، فقال له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العمامة إنّ‌ عندنا عمائم، 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من الناس شيئا إنّما نأخذ من الأمراء،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Style w:val="FootnoteAnchor"/>
          <w:rtl w:val="true"/>
        </w:rPr>
        <w:footnoteReference w:id="717"/>
      </w:r>
      <w:r>
        <w:rPr>
          <w:rFonts w:ascii="Amiri" w:hAnsi="Amiri" w:eastAsia="Amiri" w:cs="Amiri"/>
          <w:color w:val="111111"/>
          <w:sz w:val="28"/>
          <w:sz w:val="28"/>
          <w:szCs w:val="28"/>
          <w:rtl w:val="true"/>
          <w:lang w:bidi="ar-SA"/>
        </w:rPr>
        <w:t>، فسكت،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عملك أحق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بن البنّا، عن أبي الحسن بن مخلد، أنا أبو الحسن خزفة، نا محمّد بن الحسين، نا ابن أبي خيثمة، نا علي بن بحر بن برّي </w:t>
      </w:r>
      <w:r>
        <w:rPr>
          <w:rStyle w:val="FootnoteAnchor"/>
          <w:rtl w:val="true"/>
        </w:rPr>
        <w:footnoteReference w:id="718"/>
      </w:r>
      <w:r>
        <w:rPr>
          <w:rFonts w:ascii="Amiri" w:hAnsi="Amiri" w:eastAsia="Amiri" w:cs="Amiri"/>
          <w:color w:val="111111"/>
          <w:sz w:val="28"/>
          <w:sz w:val="28"/>
          <w:szCs w:val="28"/>
          <w:rtl w:val="true"/>
          <w:lang w:bidi="ar-SA"/>
        </w:rPr>
        <w:t xml:space="preserve">،نا أبو ثميلة، عن عبد العزيز بن أبي روّاد قال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الحرمين و جئت إلى خراسان،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أسعى على بناتي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محمّد بن عبد اللّه أبو جعفر الأنباري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الحميد بن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عكرمة أبيض اللحية، عليه عمامة بيضاء طرفيها بين كتفيه تحت ذقنه،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على بلال بن مرداس فأجازه بثلاثة آلاف فقبلها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720"/>
      </w:r>
      <w:r>
        <w:rPr>
          <w:rFonts w:ascii="Amiri" w:hAnsi="Amiri" w:eastAsia="Amiri" w:cs="Amiri"/>
          <w:color w:val="111111"/>
          <w:sz w:val="28"/>
          <w:sz w:val="28"/>
          <w:szCs w:val="28"/>
          <w:rtl w:val="true"/>
          <w:lang w:bidi="ar-SA"/>
        </w:rPr>
        <w:t>،نا محمّد بن يحيى بن آدم، نا إبراهيم بن أبي داود، نا ابن أبي مريم، نا ابن لهيعة، عن أبي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أقدم عكرمة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أطري له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جليسا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مصر ثم خرج إلى المغرب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721"/>
      </w:r>
      <w:r>
        <w:rPr>
          <w:rFonts w:ascii="Amiri" w:hAnsi="Amiri" w:eastAsia="Amiri" w:cs="Amiri"/>
          <w:color w:val="111111"/>
          <w:sz w:val="28"/>
          <w:sz w:val="28"/>
          <w:szCs w:val="28"/>
          <w:rtl w:val="true"/>
          <w:lang w:bidi="ar-SA"/>
        </w:rPr>
        <w:t>،نا علان الصّيقل، نا ابن أبي مريم، نا عمّي، نا ابن لهيعة،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 من سبّب لعكرمة الخروج إلى المغرب، و ذلك أنّي قدمت من مصر إلى المدينة، فلقيني عكرمة و سألني عن أهل المغرب، فأخبرته بغفلتهم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فكان أول ما أحدث فيهم رأي الصّفرية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بكر بن الطبري، أنا أبو الحسين،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عكرمة مصر و هو يريد المغرب، و نزل هذه الدار، و أومأ إلى دار جانب دار ابن بكير، و خرج إلى المغرب فالخوارج الذين هم بالمغرب عنه أخذوا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عكرمة يرى رأي نجدة الحروري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أنا أحمد بن عبيد، أنا محمّد بن الحسين، نا ابن أبي خيثمة، أخبرني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عند عبد اللّه بن عباس فورثه عليّ‌ بن عبد اللّه فأعتقه، و كان عكرمة يرى رأي الخوارج، و ادّعى على ابن عباس أنه كان يرى رأي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و أبي عبد اللّه ابني البنّا، عن أبي الحسن محمّد بن محمّد، أنا أبو الحسين بن خزفة، أنبأ محمّد بن الحسين، 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يذكر مالك بن أنس عكرمة، لأن عكرمة كان ينتحل رأي الصّفرية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نا محمّد بن المظفر، أنبأ أبو الحسن العتيقي، أنبأ يوسف بن أحمد، أنا أبو جعفر العقيلي، نا أحمد بن داود، نا هارون بن سعيد، ثنا خالد بن نزار، نا عمر بن قيس، عن عطاء بن أبي رباح أن عكرمة كان إباضيا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العقيلي، ثنا الهيثم بن خلف، نا أبو شيبة، نا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مريم يقول كان عكرمة بيهسيا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العقيلي، نا عبد اللّه بن محمّد بن عيسى المروزي، نا إبراهيم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عكرمة كان يرى رأي الإباضية‌؟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صفريا،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عكرمة أتى البربر،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أتى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يطوف على الأمراء يأخذ منهم، مات هو و كثير عزّة بالمدينة في يوم واحد، و لم يشهد جنازة عكرمة كبير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سليمان الجلاّب، نا الحارث بن أبي أسامة، نا محمّد بن سعد </w:t>
      </w:r>
      <w:r>
        <w:rPr>
          <w:rStyle w:val="FootnoteAnchor"/>
          <w:rtl w:val="true"/>
        </w:rPr>
        <w:footnoteReference w:id="727"/>
      </w:r>
      <w:r>
        <w:rPr>
          <w:rFonts w:ascii="Amiri" w:hAnsi="Amiri" w:eastAsia="Amiri" w:cs="Amiri"/>
          <w:color w:val="111111"/>
          <w:sz w:val="28"/>
          <w:sz w:val="28"/>
          <w:szCs w:val="28"/>
          <w:rtl w:val="true"/>
          <w:lang w:bidi="ar-SA"/>
        </w:rPr>
        <w:t>،أنا مصعب بن عبد اللّه بن مصعب بن ثابت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عكرمة يرى رأي الخوارج، فطلبه </w:t>
      </w:r>
      <w:r>
        <w:rPr>
          <w:rStyle w:val="FootnoteAnchor"/>
          <w:rtl w:val="true"/>
        </w:rPr>
        <w:footnoteReference w:id="728"/>
      </w:r>
      <w:r>
        <w:rPr>
          <w:rFonts w:ascii="Amiri" w:hAnsi="Amiri" w:eastAsia="Amiri" w:cs="Amiri"/>
          <w:color w:val="111111"/>
          <w:sz w:val="28"/>
          <w:sz w:val="28"/>
          <w:szCs w:val="28"/>
          <w:rtl w:val="true"/>
          <w:lang w:bidi="ar-SA"/>
        </w:rPr>
        <w:t>بعض ولاة المدينة فتغيب عند داود بن الحصين حتى مات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 أبو نعيم، نا أبو بكر بن مالك، نا عبد اللّه بن أحمد، حدّثني أبي، نا إبراهيم،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أنا أبو الحسين بن بشران، أنبأ أبو عمرو بن السماك، أنا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أيضا، أنا أبو بكر بن الطبري، أنا أبو الحسين بن الفضل، أنا عبد اللّه، نا يعقوب </w:t>
      </w:r>
      <w:r>
        <w:rPr>
          <w:rStyle w:val="FootnoteAnchor"/>
          <w:rtl w:val="true"/>
        </w:rPr>
        <w:footnoteReference w:id="729"/>
      </w:r>
      <w:r>
        <w:rPr>
          <w:rFonts w:ascii="Amiri" w:hAnsi="Amiri" w:eastAsia="Amiri" w:cs="Amiri"/>
          <w:color w:val="111111"/>
          <w:sz w:val="28"/>
          <w:sz w:val="28"/>
          <w:szCs w:val="28"/>
          <w:rtl w:val="true"/>
          <w:lang w:bidi="ar-SA"/>
        </w:rPr>
        <w:t xml:space="preserve">،حدّثني سلمة،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خالد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البركات، أنا ثابت بن بندار، أنا أبو العلاء، أنا أبو بكر البابسيري، أنا الأحوص بن المفضّل </w:t>
      </w:r>
      <w:r>
        <w:rPr>
          <w:rStyle w:val="FootnoteAnchor"/>
          <w:rtl w:val="true"/>
        </w:rPr>
        <w:footnoteReference w:id="731"/>
      </w:r>
      <w:r>
        <w:rPr>
          <w:rFonts w:ascii="Amiri" w:hAnsi="Amiri" w:eastAsia="Amiri" w:cs="Amiri"/>
          <w:color w:val="111111"/>
          <w:sz w:val="28"/>
          <w:sz w:val="28"/>
          <w:szCs w:val="28"/>
          <w:rtl w:val="true"/>
          <w:lang w:bidi="ar-SA"/>
        </w:rPr>
        <w:t>،نا أبي، 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خالد عن أمية بن شبل، حدّثني رجل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أنبأ أبو أحمد </w:t>
      </w:r>
      <w:r>
        <w:rPr>
          <w:rStyle w:val="FootnoteAnchor"/>
          <w:rtl w:val="true"/>
        </w:rPr>
        <w:footnoteReference w:id="732"/>
      </w:r>
      <w:r>
        <w:rPr>
          <w:rFonts w:ascii="Amiri" w:hAnsi="Amiri" w:eastAsia="Amiri" w:cs="Amiri"/>
          <w:color w:val="111111"/>
          <w:sz w:val="28"/>
          <w:sz w:val="28"/>
          <w:szCs w:val="28"/>
          <w:rtl w:val="true"/>
          <w:lang w:bidi="ar-SA"/>
        </w:rPr>
        <w:t>،نا ابن أبي داود، ثنا سليمان بن معبد، نا الأصمعي، عن ابن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كثير و عكرمة مولى ابن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عباس في يوم واحد، فأخبرني غير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الناس جنازة كثيّر و تركوا جنازة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علي المقرئ الحداد، و أخبرني أبو القاسم عبد الملك بن عبد اللّه عنه، أنا أبو نعيم الحافظ‍‌، 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أبو عمرو أحمد بن محمّد بن إبراهيم بن حكيم، نا عثمان بن خرّزاذ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الدراوردي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بالمدينة و كثيّر عزّة في يوم واحد، فما شهدهما إلاّ سودان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أنا أبو الحسن العتيقي، أنبأ يوسف بن أحمد، أبو جعفر العقيلي، نا محمّد بن إسماعيل الصائغ، حدّثني يعقوب بن سفيان، حدّثني ابن أبي أويس، عن مالك بن أنس، عن أبيه قال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بجنازة عكرمة مولى ابن عباس و كثيّر عزّة بعد العصر </w:t>
      </w:r>
      <w:r>
        <w:rPr>
          <w:rStyle w:val="FootnoteAnchor"/>
          <w:rtl w:val="true"/>
        </w:rPr>
        <w:footnoteReference w:id="734"/>
      </w:r>
      <w:r>
        <w:rPr>
          <w:rFonts w:ascii="Amiri" w:hAnsi="Amiri" w:eastAsia="Amiri" w:cs="Amiri"/>
          <w:color w:val="111111"/>
          <w:sz w:val="28"/>
          <w:sz w:val="28"/>
          <w:szCs w:val="28"/>
          <w:rtl w:val="true"/>
          <w:lang w:bidi="ar-SA"/>
        </w:rPr>
        <w:t>،فما علمت أن أحدا من أهل المسجد حلّ‌ حبوته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و أخبرنا أبو القاسم بن السمرقندي، أنا أبو بكر بن الطبري، أنبأ أبو الحسين بن الفضل، أنا عبد اللّه بن جعفر، نا يعقوب، قال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بالمدينة سنة أربع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حمله أحد، اكتروا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بعض المدنيين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جنازته و جنازة كثيّر عزة بباب المسجد في يوم واحد فما قام إليها أحد من أهل المسجد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737"/>
      </w:r>
      <w:r>
        <w:rPr>
          <w:rFonts w:ascii="Amiri" w:hAnsi="Amiri" w:eastAsia="Amiri" w:cs="Amiri"/>
          <w:color w:val="111111"/>
          <w:sz w:val="28"/>
          <w:sz w:val="28"/>
          <w:szCs w:val="28"/>
          <w:rtl w:val="true"/>
          <w:lang w:bidi="ar-SA"/>
        </w:rPr>
        <w:t xml:space="preserve">أبو محمّد بن الأكفاني، نا عبد العزيز بن أحمد الكتاني، أنا محمّد بن عبد اللّه بن أبي عتبة، و أنا محمّد بن إبراهيم بن مروان،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عبد الملك أحمد بن إبراهيم القرشي،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مولى ابن عباس مات سنة خمس و مائة، و هو ابن ثمانين سنة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أنبأنا أبو الحسن </w:t>
      </w:r>
      <w:r>
        <w:rPr>
          <w:rStyle w:val="FootnoteAnchor"/>
          <w:rtl w:val="true"/>
        </w:rPr>
        <w:footnoteReference w:id="739"/>
      </w:r>
      <w:r>
        <w:rPr>
          <w:rFonts w:ascii="Amiri" w:hAnsi="Amiri" w:eastAsia="Amiri" w:cs="Amiri"/>
          <w:color w:val="111111"/>
          <w:sz w:val="28"/>
          <w:sz w:val="28"/>
          <w:szCs w:val="28"/>
          <w:rtl w:val="true"/>
          <w:lang w:bidi="ar-SA"/>
        </w:rPr>
        <w:t xml:space="preserve">الفرضي و غيره عن عبد العزيز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أبو منصور النهاوندي، أنا أبو العباس النهاوندي، أنا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سنة أربع و مائة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اللّه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أنبأ أبو أيوب سليمان الجلاّب، ثنا الحارث بن أبي أسامة، نا محمّد بن سعد </w:t>
      </w:r>
      <w:r>
        <w:rPr>
          <w:rStyle w:val="FootnoteAnchor"/>
          <w:rtl w:val="true"/>
        </w:rPr>
        <w:footnoteReference w:id="742"/>
      </w:r>
      <w:r>
        <w:rPr>
          <w:rFonts w:ascii="Amiri" w:hAnsi="Amiri" w:eastAsia="Amiri" w:cs="Amiri"/>
          <w:color w:val="111111"/>
          <w:sz w:val="28"/>
          <w:sz w:val="28"/>
          <w:szCs w:val="28"/>
          <w:rtl w:val="true"/>
          <w:lang w:bidi="ar-SA"/>
        </w:rPr>
        <w:t>،أنبأ محمّد بن عمر، حدّثني خالد بن القاسم البياضي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و كثيّر عزّة الشاعر في يوم واحد سنة خمس و مائة، فرأيتهما جميعا صلّى عليهما في موضع واحد بعد الظهر في موضع الجنائز،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اليوم أفقه الناس، و أشعر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خالد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 الناس لاجتماعهما في الموت و اختلاف رأيهما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يظنّ‌ به أنه يرى رأي الخوارج، يكفّر بالنظرة، و كثيّر شيعي يؤمن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أبو بكر محمّد بن هبة اللّه، أنبأ أبو الحسين بن بشران، أنا عثمان بن أحمد بن عبد اللّه،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مولى ابن عباس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محمّد بن فهد،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بن الحسن، نا محمّد بن عبد اللّه بن سليمان، 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الحسن، أنا أبو الحسن السّيرافي، أنبأ أحمد بن إسحاق، نا أحمد بن عمران، نا موسى، نا خليفة قال </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خمس و مائة مات عكرمة مولى ابن عبّاس</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أحمد بن نصير، أنبأ محمّد بن الحسين 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عكرمة مولى ابن عبّاس سنة خمس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محمّد بن المغيرة،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مائة فيها توفي عكرمة مولى ابن عبّاس،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و كثيّر عزّة في يوم واحد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أنبأ أبو القاسم بن بشران، أنا أبو علي بن الصّوّاف، نا محمّد بن عثمان بن أبي شيبة، نا هاشم بن محمّد، ثنا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عكرمة مولى ابن عبّاس سنة ست و مائة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بكر يحيى بن إبراهيم السّلماسي، أنبأ نعمة اللّه بن محمّد المرندي، ثنا أبو مسعود أحمد بن محمّد بن عبد اللّه، نا محمّد بن أحمد بن سليمان، نا سفيان بن محمّد، حدّثني أبو بكر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عكرمة سنة ست و مائة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w:t>
      </w:r>
      <w:r>
        <w:rPr>
          <w:rStyle w:val="FootnoteAnchor"/>
          <w:rtl w:val="true"/>
        </w:rPr>
        <w:footnoteReference w:id="747"/>
      </w:r>
      <w:r>
        <w:rPr>
          <w:rFonts w:ascii="Amiri" w:hAnsi="Amiri" w:eastAsia="Amiri" w:cs="Amiri"/>
          <w:color w:val="111111"/>
          <w:sz w:val="28"/>
          <w:sz w:val="28"/>
          <w:szCs w:val="28"/>
          <w:rtl w:val="true"/>
          <w:lang w:bidi="ar-SA"/>
        </w:rPr>
        <w:t>،أنا أحمد بن علي بن بحر، نا عبد اللّه بن أحمد الدورقي، 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 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عكرمة و كثيّر عزّة في يوم واحد في المجمع </w:t>
      </w:r>
      <w:r>
        <w:rPr>
          <w:rStyle w:val="FootnoteAnchor"/>
          <w:rtl w:val="true"/>
        </w:rPr>
        <w:footnoteReference w:id="748"/>
      </w:r>
      <w:r>
        <w:rPr>
          <w:rFonts w:ascii="Amiri" w:hAnsi="Amiri" w:eastAsia="Amiri" w:cs="Amiri"/>
          <w:color w:val="111111"/>
          <w:sz w:val="28"/>
          <w:sz w:val="28"/>
          <w:szCs w:val="28"/>
          <w:rtl w:val="true"/>
          <w:lang w:bidi="ar-SA"/>
        </w:rPr>
        <w:t xml:space="preserve">سنة سبع </w:t>
      </w:r>
      <w:r>
        <w:rPr>
          <w:rStyle w:val="FootnoteAnchor"/>
          <w:rtl w:val="true"/>
        </w:rPr>
        <w:footnoteReference w:id="749"/>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لعله في المحرم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أنا أبو عبد اللّه محمّد بنع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الصفار، أنا أبو إسماعيل محمّد بن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الفضل بن دكين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أحمد بن الحسن نا محمّد بن علي بن يعقوب، أنا محمّد بن أحمد بن محمّد، أنا الأحوص بن المفضل 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 أبو الفضل بن البقال، أنا أبو الحسين بن بشران، أنا عثمان بن أحمد، نا حنبل بن إسحاق،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في سنة سبع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عكرمة سنة سبع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نصر بن أحمد </w:t>
      </w:r>
      <w:r>
        <w:rPr>
          <w:rStyle w:val="FootnoteAnchor"/>
          <w:rtl w:val="true"/>
        </w:rPr>
        <w:footnoteReference w:id="750"/>
      </w:r>
      <w:r>
        <w:rPr>
          <w:rFonts w:ascii="Amiri" w:hAnsi="Amiri" w:eastAsia="Amiri" w:cs="Amiri"/>
          <w:color w:val="111111"/>
          <w:sz w:val="28"/>
          <w:sz w:val="28"/>
          <w:szCs w:val="28"/>
          <w:rtl w:val="true"/>
          <w:lang w:bidi="ar-SA"/>
        </w:rPr>
        <w:t>الخطيب، أنبأ محمّد بن أحمد بن عبد اللّه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زيد بن علي، أنبأ محمّد بن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سنة سبع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أبو العلاء محمّد بن علي بن يعقوب، أنبأ علي بن الحسن الجراحي،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خيرون، أنبأ أبو علي الحسن بن الحسين النعالي، نا جدي لأمي إسحاق بن محمّد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إسحاق، نا قعنب بن المحرر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عكرمة مولى ابن عباس بالمدينة في سنة سبع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خزفة </w:t>
      </w:r>
      <w:r>
        <w:rPr>
          <w:rStyle w:val="FootnoteAnchor"/>
          <w:rtl w:val="true"/>
        </w:rPr>
        <w:footnoteReference w:id="751"/>
      </w:r>
      <w:r>
        <w:rPr>
          <w:rFonts w:ascii="Amiri" w:hAnsi="Amiri" w:eastAsia="Amiri" w:cs="Amiri"/>
          <w:color w:val="111111"/>
          <w:sz w:val="28"/>
          <w:sz w:val="28"/>
          <w:szCs w:val="28"/>
          <w:rtl w:val="true"/>
          <w:lang w:bidi="ar-SA"/>
        </w:rPr>
        <w:t>،أنبأ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عكرمة سنة خمس عشرة و مائة </w:t>
      </w:r>
      <w:r>
        <w:rPr>
          <w:rStyle w:val="FootnoteAnchor"/>
          <w:rtl w:val="true"/>
        </w:rPr>
        <w:footnoteReference w:id="752"/>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هو و كثيّر عزّة في يوم‌؟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ذاك</w:t>
      </w:r>
      <w:r>
        <w:rPr>
          <w:rFonts w:eastAsia="Amiri" w:cs="Amiri" w:ascii="Amiri" w:hAnsi="Amiri"/>
          <w:color w:val="111111"/>
          <w:sz w:val="28"/>
          <w:szCs w:val="28"/>
          <w:rtl w:val="true"/>
          <w:lang w:bidi="ar-SA"/>
        </w:rPr>
        <w:t xml:space="preserve">.‌. </w:t>
      </w:r>
      <w:bookmarkStart w:id="45" w:name="pg11471_105866"/>
    </w:p>
    <w:p>
      <w:pPr>
        <w:pStyle w:val="BookText"/>
        <w:rPr/>
      </w:pPr>
      <w:bookmarkEnd w:id="45"/>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سنة خمس عشرة و مائة و هو ابن أربع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نعيم و في سنة خمس عشرة مات عكرمة، و الضحّاك، و الحكم بن عتيبة لا أخال عكرمة بقي إلى هذا الوقت، و اللّه أعلم</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814944_73709187"/>
      <w:bookmarkStart w:id="47" w:name="_Toc17"/>
      <w:bookmarkEnd w:id="46"/>
      <w:r>
        <w:rPr/>
        <w:t>4744</w:t>
      </w:r>
      <w:r>
        <w:rPr>
          <w:rtl w:val="true"/>
        </w:rPr>
        <w:t xml:space="preserve"> - </w:t>
      </w:r>
      <w:r>
        <w:rPr>
          <w:rtl w:val="true"/>
        </w:rPr>
        <w:t>عكرمة الدّمشقي</w:t>
      </w:r>
      <w:bookmarkEnd w:id="47"/>
    </w:p>
    <w:p>
      <w:pPr>
        <w:pStyle w:val="BookText"/>
        <w:rPr/>
      </w:pPr>
      <w:r>
        <w:rPr>
          <w:rFonts w:ascii="Amiri" w:hAnsi="Amiri" w:eastAsia="Amiri" w:cs="Amiri"/>
          <w:color w:val="111111"/>
          <w:sz w:val="28"/>
          <w:sz w:val="28"/>
          <w:szCs w:val="28"/>
          <w:rtl w:val="true"/>
          <w:lang w:bidi="ar-SA"/>
        </w:rPr>
        <w:t>حرسي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عمر بن عبد العزيز، و سليمان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رأى أبا قلابة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أبو عبد اللّه بن مندة فيما حكاه المقدسي عنه، و قد تقدم سعيد بن عكرمة الحرشي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عبد اللّه بن العلاء بن زبر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أعلم هل بينهما قرابة أو هما واحد، و اللّه أعلم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814946_73709187"/>
      <w:bookmarkStart w:id="49" w:name="_Toc18"/>
      <w:bookmarkEnd w:id="48"/>
      <w:r>
        <w:rPr>
          <w:rtl w:val="true"/>
        </w:rPr>
        <w:t>[</w:t>
      </w:r>
      <w:r>
        <w:rPr>
          <w:rtl w:val="true"/>
        </w:rPr>
        <w:t>ذكر من اسمه علباء</w:t>
      </w:r>
      <w:r>
        <w:rPr>
          <w:rtl w:val="true"/>
        </w:rPr>
        <w:t>]</w:t>
      </w:r>
      <w:bookmarkEnd w:id="49"/>
    </w:p>
    <w:p>
      <w:pPr>
        <w:pStyle w:val="Heading4"/>
        <w:numPr>
          <w:ilvl w:val="3"/>
          <w:numId w:val="1"/>
        </w:numPr>
        <w:rPr/>
      </w:pPr>
      <w:bookmarkStart w:id="50" w:name="__RefHeading___Toc2814948_73709187"/>
      <w:bookmarkStart w:id="51" w:name="_Toc19"/>
      <w:bookmarkEnd w:id="50"/>
      <w:r>
        <w:rPr/>
        <w:t>4745</w:t>
      </w:r>
      <w:r>
        <w:rPr>
          <w:rtl w:val="true"/>
        </w:rPr>
        <w:t xml:space="preserve"> - </w:t>
      </w:r>
      <w:r>
        <w:rPr>
          <w:rtl w:val="true"/>
        </w:rPr>
        <w:t>علباء بن مرّ بن عائذة بن مالك</w:t>
      </w:r>
      <w:bookmarkEnd w:id="51"/>
    </w:p>
    <w:p>
      <w:pPr>
        <w:pStyle w:val="BookText"/>
        <w:rPr/>
      </w:pPr>
      <w:r>
        <w:rPr>
          <w:rFonts w:ascii="Amiri" w:hAnsi="Amiri" w:eastAsia="Amiri" w:cs="Amiri"/>
          <w:color w:val="111111"/>
          <w:sz w:val="28"/>
          <w:sz w:val="28"/>
          <w:szCs w:val="28"/>
          <w:rtl w:val="true"/>
          <w:lang w:bidi="ar-SA"/>
        </w:rPr>
        <w:t>ابن بكر بن سعد بن ضبّة بن أدّ بن طابخة</w:t>
      </w:r>
    </w:p>
    <w:p>
      <w:pPr>
        <w:pStyle w:val="BookText"/>
        <w:rPr/>
      </w:pPr>
      <w:r>
        <w:rPr>
          <w:rFonts w:ascii="Amiri" w:hAnsi="Amiri" w:eastAsia="Amiri" w:cs="Amiri"/>
          <w:color w:val="111111"/>
          <w:sz w:val="28"/>
          <w:sz w:val="28"/>
          <w:szCs w:val="28"/>
          <w:rtl w:val="true"/>
          <w:lang w:bidi="ar-SA"/>
        </w:rPr>
        <w:t xml:space="preserve">ابن إلياس بن مضر بن نزار الضّبي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يوم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محمّد علي بن أحمد بن حرم الأندلسي في كتاب النسب الذي صنعه و لا أرى نسبه متصلا بضبّة لعله من ذكر بينه و بينه من الآباء</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814950_73709187"/>
      <w:bookmarkStart w:id="53" w:name="_Toc20"/>
      <w:bookmarkEnd w:id="52"/>
      <w:r>
        <w:rPr/>
        <w:t>4746</w:t>
      </w:r>
      <w:r>
        <w:rPr>
          <w:rtl w:val="true"/>
        </w:rPr>
        <w:t xml:space="preserve"> - </w:t>
      </w:r>
      <w:r>
        <w:rPr>
          <w:rtl w:val="true"/>
        </w:rPr>
        <w:t>علباء بن منظور الليثي</w:t>
      </w:r>
      <w:bookmarkEnd w:id="53"/>
    </w:p>
    <w:p>
      <w:pPr>
        <w:pStyle w:val="BookText"/>
        <w:rPr/>
      </w:pPr>
      <w:r>
        <w:rPr>
          <w:rFonts w:ascii="IRNazanin" w:hAnsi="IRNazanin" w:eastAsia="IRNazanin"/>
          <w:color w:val="111111"/>
          <w:sz w:val="28"/>
          <w:sz w:val="28"/>
          <w:szCs w:val="28"/>
          <w:rtl w:val="true"/>
          <w:lang w:bidi="fa-IR"/>
        </w:rPr>
        <w:t>شاعر، من أهل خراسان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هشام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الكتاني، أنا عبد الوهاب بن الميداني، أنبأ أبو سليمان بن زبر، أنا عبد اللّه بن أحمد بن جعفر، أنبأ محمّد بن جرير </w:t>
      </w:r>
      <w:r>
        <w:rPr>
          <w:rStyle w:val="FootnoteAnchor"/>
          <w:rtl w:val="true"/>
        </w:rPr>
        <w:footnoteReference w:id="755"/>
      </w:r>
      <w:r>
        <w:rPr>
          <w:rFonts w:ascii="Amiri" w:hAnsi="Amiri" w:eastAsia="Amiri" w:cs="Amiri"/>
          <w:color w:val="111111"/>
          <w:sz w:val="28"/>
          <w:sz w:val="28"/>
          <w:szCs w:val="28"/>
          <w:rtl w:val="true"/>
          <w:lang w:bidi="ar-SA"/>
        </w:rPr>
        <w:t>،حدّثني أحمد بن ثابت، نا علي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علباء بن منظور الليثي على هشام،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عليّة و اعتزمت 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زوراء بالأذنين ذات تسدّر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أين الرحيل و أهل بيتك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عليك كبيرهم كالأصغر</w:t>
      </w:r>
    </w:p>
    <w:p>
      <w:pPr>
        <w:pStyle w:val="BookText"/>
        <w:rPr/>
      </w:pPr>
      <w:r>
        <w:rPr>
          <w:rFonts w:ascii="Amiri" w:hAnsi="Amiri" w:eastAsia="Amiri" w:cs="Amiri"/>
          <w:color w:val="111111"/>
          <w:sz w:val="28"/>
          <w:sz w:val="28"/>
          <w:szCs w:val="28"/>
          <w:rtl w:val="true"/>
          <w:lang w:bidi="ar-SA"/>
        </w:rPr>
        <w:t xml:space="preserve">فأصاغر أمثال سلكان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ثرى مال و لا في معشر</w:t>
      </w:r>
    </w:p>
    <w:p>
      <w:pPr>
        <w:pStyle w:val="BookText"/>
        <w:rPr/>
      </w:pPr>
      <w:r>
        <w:rPr>
          <w:rFonts w:ascii="Amiri" w:hAnsi="Amiri" w:eastAsia="Amiri" w:cs="Amiri"/>
          <w:color w:val="111111"/>
          <w:sz w:val="28"/>
          <w:sz w:val="28"/>
          <w:szCs w:val="28"/>
          <w:rtl w:val="true"/>
          <w:lang w:bidi="ar-SA"/>
        </w:rPr>
        <w:t xml:space="preserve">إني إلى ملك الشآم لراحل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يرحل كل عبد موقر</w:t>
      </w:r>
    </w:p>
    <w:p>
      <w:pPr>
        <w:pStyle w:val="BookText"/>
        <w:rPr/>
      </w:pPr>
      <w:r>
        <w:rPr>
          <w:rFonts w:ascii="Amiri" w:hAnsi="Amiri" w:eastAsia="Amiri" w:cs="Amiri"/>
          <w:color w:val="111111"/>
          <w:sz w:val="28"/>
          <w:sz w:val="28"/>
          <w:szCs w:val="28"/>
          <w:rtl w:val="true"/>
          <w:lang w:bidi="ar-SA"/>
        </w:rPr>
        <w:t xml:space="preserve">و لأتركنّك إن حييت 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بندى الخليفة ذي الفعال الأزهر</w:t>
      </w:r>
    </w:p>
    <w:p>
      <w:pPr>
        <w:pStyle w:val="BookText"/>
        <w:rPr/>
      </w:pPr>
      <w:r>
        <w:rPr>
          <w:rFonts w:ascii="Amiri" w:hAnsi="Amiri" w:eastAsia="Amiri" w:cs="Amiri"/>
          <w:color w:val="111111"/>
          <w:sz w:val="28"/>
          <w:sz w:val="28"/>
          <w:szCs w:val="28"/>
          <w:rtl w:val="true"/>
          <w:lang w:bidi="ar-SA"/>
        </w:rPr>
        <w:t xml:space="preserve">إنا أناس ميت ديواننا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يصبه ندى الخليفة ينشر</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كنت تحاول </w:t>
      </w:r>
      <w:r>
        <w:rPr>
          <w:rStyle w:val="FootnoteAnchor"/>
          <w:rtl w:val="true"/>
        </w:rPr>
        <w:footnoteReference w:id="757"/>
      </w:r>
      <w:r>
        <w:rPr>
          <w:rFonts w:ascii="Amiri" w:hAnsi="Amiri" w:eastAsia="Amiri" w:cs="Amiri"/>
          <w:color w:val="111111"/>
          <w:sz w:val="28"/>
          <w:sz w:val="28"/>
          <w:szCs w:val="28"/>
          <w:rtl w:val="true"/>
          <w:lang w:bidi="ar-SA"/>
        </w:rPr>
        <w:t>،و قد أحسنت المسألة، فأمر له بخمسمائة درهم، و ألحق له عيلا في العطاء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w:t>
      </w:r>
      <w:r>
        <w:rPr>
          <w:rStyle w:val="FootnoteAnchor"/>
          <w:rtl w:val="true"/>
        </w:rPr>
        <w:footnoteReference w:id="758"/>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54" w:name="pg11471_105868"/>
    </w:p>
    <w:p>
      <w:pPr>
        <w:pStyle w:val="Heading3"/>
        <w:numPr>
          <w:ilvl w:val="2"/>
          <w:numId w:val="1"/>
        </w:numPr>
        <w:rPr/>
      </w:pPr>
      <w:bookmarkStart w:id="55" w:name="__RefHeading___Toc2814952_73709187"/>
      <w:bookmarkStart w:id="56" w:name="_Toc21"/>
      <w:bookmarkEnd w:id="54"/>
      <w:bookmarkEnd w:id="55"/>
      <w:r>
        <w:rPr>
          <w:rtl w:val="true"/>
        </w:rPr>
        <w:t>[</w:t>
      </w:r>
      <w:r>
        <w:rPr>
          <w:rtl w:val="true"/>
        </w:rPr>
        <w:t>ذكر من اسمه</w:t>
      </w:r>
      <w:r>
        <w:rPr>
          <w:rtl w:val="true"/>
        </w:rPr>
        <w:t>] [</w:t>
      </w:r>
      <w:r>
        <w:rPr>
          <w:rtl w:val="true"/>
        </w:rPr>
        <w:t>علّفة</w:t>
      </w:r>
      <w:r>
        <w:rPr>
          <w:rtl w:val="true"/>
        </w:rPr>
        <w:t>]</w:t>
      </w:r>
      <w:bookmarkEnd w:id="56"/>
    </w:p>
    <w:p>
      <w:pPr>
        <w:pStyle w:val="Heading4"/>
        <w:numPr>
          <w:ilvl w:val="3"/>
          <w:numId w:val="1"/>
        </w:numPr>
        <w:rPr/>
      </w:pPr>
      <w:bookmarkStart w:id="57" w:name="__RefHeading___Toc2814954_73709187"/>
      <w:bookmarkStart w:id="58" w:name="_Toc22"/>
      <w:bookmarkEnd w:id="57"/>
      <w:r>
        <w:rPr>
          <w:rtl w:val="true"/>
        </w:rPr>
        <w:t>اشارة</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علّفة</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814956_73709187"/>
      <w:bookmarkStart w:id="60" w:name="_Toc23"/>
      <w:bookmarkEnd w:id="59"/>
      <w:r>
        <w:rPr/>
        <w:t>4747</w:t>
      </w:r>
      <w:r>
        <w:rPr>
          <w:rtl w:val="true"/>
        </w:rPr>
        <w:t xml:space="preserve"> - </w:t>
      </w:r>
      <w:r>
        <w:rPr>
          <w:rtl w:val="true"/>
        </w:rPr>
        <w:t>علّفة بن عقيل بن علّفة بن الحارث</w:t>
      </w:r>
      <w:bookmarkEnd w:id="60"/>
    </w:p>
    <w:p>
      <w:pPr>
        <w:pStyle w:val="BookText"/>
        <w:rPr/>
      </w:pPr>
      <w:r>
        <w:rPr>
          <w:rFonts w:ascii="Amiri" w:hAnsi="Amiri" w:eastAsia="Amiri" w:cs="Amiri"/>
          <w:color w:val="111111"/>
          <w:sz w:val="28"/>
          <w:sz w:val="28"/>
          <w:szCs w:val="28"/>
          <w:rtl w:val="true"/>
          <w:lang w:bidi="ar-SA"/>
        </w:rPr>
        <w:t xml:space="preserve">ابن معاوية بن ضباب بن جابر المرّي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شاعر</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من وجوه بني مرة بن ذبيان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محمّد عبد الوهاب بن علي، أنبأ أبو الحسن علي بن عبد العزيز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أحمد بن جعفر بن محمّد، أنبأ أبو خليفة الفضل بن الحباب، نا محمّد بن سلاّم الجمحي، حدّثني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علّفة بن عقيل بن علّفة هوي امرأة من قومه من بني مالك بن مرّة و هويته فأراد أن يتزوجها فخطبها أبوه، فتزوجته، فأقامت عنده حينا ثم إن قومها ادّعوا عليه طلاقها، فهرب بها إلى الشام، فقال في ذلك علّفة بن عقيل بن علّفة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قفي ابنة المري نسألك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تريدين فيما بيننا إنه سهل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نخبرك إذ لم تنجزي الوأي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 </w:t>
      </w:r>
      <w:r>
        <w:rPr>
          <w:rStyle w:val="FootnoteAnchor"/>
          <w:rtl w:val="true"/>
        </w:rPr>
        <w:footnoteReference w:id="764"/>
      </w:r>
      <w:r>
        <w:rPr>
          <w:rFonts w:ascii="Amiri" w:hAnsi="Amiri" w:eastAsia="Amiri" w:cs="Amiri"/>
          <w:color w:val="111111"/>
          <w:sz w:val="28"/>
          <w:sz w:val="28"/>
          <w:szCs w:val="28"/>
          <w:rtl w:val="true"/>
          <w:lang w:bidi="ar-SA"/>
        </w:rPr>
        <w:t>خلة لم يبق بينهما وصل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شئت كان الصرم 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لم يفن التكرم و البذل </w:t>
      </w:r>
    </w:p>
    <w:p>
      <w:pPr>
        <w:pStyle w:val="BookText"/>
        <w:rPr/>
      </w:pPr>
      <w:r>
        <w:rPr>
          <w:rFonts w:ascii="Amiri" w:hAnsi="Amiri" w:eastAsia="Amiri" w:cs="Amiri"/>
          <w:color w:val="111111"/>
          <w:sz w:val="28"/>
          <w:sz w:val="28"/>
          <w:szCs w:val="28"/>
          <w:rtl w:val="true"/>
          <w:lang w:bidi="ar-SA"/>
        </w:rPr>
        <w:t xml:space="preserve">و نسألك ما تغني عن الجاهل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يستفيدن </w:t>
      </w:r>
      <w:r>
        <w:rPr>
          <w:rStyle w:val="FootnoteAnchor"/>
          <w:rtl w:val="true"/>
        </w:rPr>
        <w:footnoteReference w:id="765"/>
      </w:r>
      <w:r>
        <w:rPr>
          <w:rFonts w:ascii="Amiri" w:hAnsi="Amiri" w:eastAsia="Amiri" w:cs="Amiri"/>
          <w:color w:val="111111"/>
          <w:sz w:val="28"/>
          <w:sz w:val="28"/>
          <w:szCs w:val="28"/>
          <w:rtl w:val="true"/>
          <w:lang w:bidi="ar-SA"/>
        </w:rPr>
        <w:t>الحبيب و لا جمل</w:t>
      </w:r>
    </w:p>
    <w:p>
      <w:pPr>
        <w:pStyle w:val="BookText"/>
        <w:rPr/>
      </w:pPr>
      <w:r>
        <w:rPr>
          <w:rFonts w:ascii="Amiri" w:hAnsi="Amiri" w:eastAsia="Amiri" w:cs="Amiri"/>
          <w:color w:val="111111"/>
          <w:sz w:val="28"/>
          <w:sz w:val="28"/>
          <w:szCs w:val="28"/>
          <w:rtl w:val="true"/>
          <w:lang w:bidi="ar-SA"/>
        </w:rPr>
        <w:t>فعدا عليه أبوه بالسيف،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 هذه المرّيّة‌؟ و اتهمه بامرأته،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تشبب بأمك‌؟ فكلمه أخوه فحمل عليهما، و يرميه عملّس بسهم في فخذه، فصرعه، فقال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ضرجوني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 أخدان الرجال يكلم</w:t>
      </w:r>
    </w:p>
    <w:p>
      <w:pPr>
        <w:pStyle w:val="BookText"/>
        <w:rPr/>
      </w:pPr>
      <w:r>
        <w:rPr>
          <w:rFonts w:ascii="Amiri" w:hAnsi="Amiri" w:eastAsia="Amiri" w:cs="Amiri"/>
          <w:color w:val="111111"/>
          <w:sz w:val="28"/>
          <w:sz w:val="28"/>
          <w:szCs w:val="28"/>
          <w:rtl w:val="true"/>
          <w:lang w:bidi="ar-SA"/>
        </w:rPr>
        <w:t>شنشنة أعرفها من أخزم</w:t>
      </w:r>
    </w:p>
    <w:p>
      <w:pPr>
        <w:pStyle w:val="BookText"/>
        <w:rPr/>
      </w:pPr>
      <w:r>
        <w:rPr>
          <w:rFonts w:ascii="Amiri" w:hAnsi="Amiri" w:eastAsia="Amiri" w:cs="Amiri"/>
          <w:color w:val="111111"/>
          <w:sz w:val="28"/>
          <w:sz w:val="28"/>
          <w:szCs w:val="28"/>
          <w:rtl w:val="true"/>
          <w:lang w:bidi="ar-SA"/>
        </w:rPr>
        <w:t>و قال يرثي ابنه علّفة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لتمض المنايا حيث شئن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محللة بعد الفتى ابن عقيل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فتى كان مولاه يحلّ‌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الموالي بعده بمسيلر</w:t>
      </w:r>
      <w:r>
        <w:rPr>
          <w:rFonts w:eastAsia="Amiri" w:cs="Amiri" w:ascii="Amiri" w:hAnsi="Amiri"/>
          <w:color w:val="111111"/>
          <w:sz w:val="28"/>
          <w:szCs w:val="28"/>
          <w:rtl w:val="true"/>
          <w:lang w:bidi="ar-SA"/>
        </w:rPr>
        <w:t xml:space="preserve">. </w:t>
      </w:r>
      <w:bookmarkStart w:id="61" w:name="pg11471_105870"/>
    </w:p>
    <w:p>
      <w:pPr>
        <w:pStyle w:val="Heading3"/>
        <w:numPr>
          <w:ilvl w:val="2"/>
          <w:numId w:val="1"/>
        </w:numPr>
        <w:rPr/>
      </w:pPr>
      <w:bookmarkStart w:id="62" w:name="__RefHeading___Toc2814958_73709187"/>
      <w:bookmarkStart w:id="63" w:name="_Toc24"/>
      <w:bookmarkEnd w:id="61"/>
      <w:bookmarkEnd w:id="62"/>
      <w:r>
        <w:rPr>
          <w:rtl w:val="true"/>
        </w:rPr>
        <w:t>ذكر من اسمه علقمة</w:t>
      </w:r>
      <w:bookmarkEnd w:id="63"/>
    </w:p>
    <w:p>
      <w:pPr>
        <w:pStyle w:val="Heading4"/>
        <w:numPr>
          <w:ilvl w:val="3"/>
          <w:numId w:val="1"/>
        </w:numPr>
        <w:rPr/>
      </w:pPr>
      <w:bookmarkStart w:id="64" w:name="__RefHeading___Toc2814960_73709187"/>
      <w:bookmarkStart w:id="65" w:name="_Toc25"/>
      <w:bookmarkEnd w:id="64"/>
      <w:r>
        <w:rPr/>
        <w:t>4748</w:t>
      </w:r>
      <w:r>
        <w:rPr>
          <w:rtl w:val="true"/>
        </w:rPr>
        <w:t xml:space="preserve"> - </w:t>
      </w:r>
      <w:r>
        <w:rPr>
          <w:rtl w:val="true"/>
        </w:rPr>
        <w:t>علقمة بن الأرتّ‌، و يقال الأرث العبسي أو القيني</w:t>
      </w:r>
      <w:bookmarkEnd w:id="65"/>
    </w:p>
    <w:p>
      <w:pPr>
        <w:pStyle w:val="BookText"/>
        <w:rPr/>
      </w:pPr>
      <w:r>
        <w:rPr>
          <w:rFonts w:ascii="Amiri" w:hAnsi="Amiri" w:eastAsia="Amiri" w:cs="Amiri"/>
          <w:color w:val="111111"/>
          <w:sz w:val="28"/>
          <w:sz w:val="28"/>
          <w:szCs w:val="28"/>
          <w:rtl w:val="true"/>
          <w:lang w:bidi="ar-SA"/>
        </w:rPr>
        <w:t>شهد وقعة فحل، و قال فيها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أحمد، أنبأ أبو الحسين أحمد بن علي بن محمّد الدولابي، نا أبو محمّد عبد اللّه بن محمّد بن عبد الغفار البعلبكي، أنا أبو يعقوب إسحاق بن عمار بن حسن بن محمّد بن حسن، أنا أبو بكر محمّد بن إبراهيم بن مهدي المصّيصي، أنا عبد اللّه بن محمّد بن ربيعة القدامي، حدّثني عمرو بن مالك العتبي عن أدهم بن محرز بن أسد الباهلي عن أبيه فذكر حديثا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الروم أن أبا عبيدة قد أقبل نحوهم تحولوا إلى فحل، فنزلوها و هي من أرض الأردن، و جاء المسلمون بأجمعهم حتى نزلوا بها، و خرج علقمة بن الأرث القيني فجمع من أصحابه من بلقين، و جاءت لخم و جذام و غسان و أفناء قضاعة فدخلوا مع المسلمين، و أخذ أهل البلد من النصارى يراسلون المسلمين فيقدمون رجلا و يؤخرون أخرى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أنتم أحبّ‌ إلينا من الروم، و إن كانوا على ديننا، أنتم أوفى لنا و أرأف بنا، و أكف عن ظلمنا من الروم، و لكنهم قد غلبونا على منازلنا،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القدامي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علقمة بن الأرت القيني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قتلنا كل ترب نناله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الروم معروف النجار منطّق</w:t>
      </w:r>
    </w:p>
    <w:p>
      <w:pPr>
        <w:pStyle w:val="BookText"/>
        <w:rPr/>
      </w:pPr>
      <w:r>
        <w:rPr>
          <w:rFonts w:ascii="IRNazanin" w:hAnsi="IRNazanin" w:eastAsia="IRNazanin"/>
          <w:color w:val="111111"/>
          <w:sz w:val="28"/>
          <w:sz w:val="28"/>
          <w:szCs w:val="28"/>
          <w:rtl w:val="true"/>
          <w:lang w:bidi="fa-IR"/>
        </w:rPr>
        <w:t xml:space="preserve">و نحن طلقنا بالرماح نساءهم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أبنا إلى أزواجنا لم تطلّق</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أنا أبو الحسين الفارسي، أنا أبو سليمان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الأرت</w:t>
      </w:r>
      <w:r>
        <w:rPr>
          <w:rFonts w:eastAsia="Amiri" w:cs="Amiri" w:ascii="Amiri" w:hAnsi="Amiri"/>
          <w:color w:val="111111"/>
          <w:sz w:val="28"/>
          <w:szCs w:val="28"/>
          <w:rtl w:val="true"/>
          <w:lang w:bidi="ar-SA"/>
        </w:rPr>
        <w:t xml:space="preserve">: </w:t>
      </w:r>
      <w:bookmarkStart w:id="66" w:name="pg11471_105871"/>
    </w:p>
    <w:p>
      <w:pPr>
        <w:pStyle w:val="BookText"/>
        <w:rPr/>
      </w:pPr>
      <w:bookmarkEnd w:id="66"/>
      <w:r>
        <w:rPr>
          <w:rFonts w:ascii="Amiri" w:hAnsi="Amiri" w:eastAsia="Amiri" w:cs="Amiri"/>
          <w:color w:val="111111"/>
          <w:sz w:val="28"/>
          <w:sz w:val="28"/>
          <w:szCs w:val="28"/>
          <w:rtl w:val="true"/>
          <w:lang w:bidi="ar-SA"/>
        </w:rPr>
        <w:t xml:space="preserve">و كم من قتيل أثخنته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كفاحا و كفّ‌ قد أطيحت و أسوق</w:t>
      </w:r>
    </w:p>
    <w:p>
      <w:pPr>
        <w:pStyle w:val="BookText"/>
        <w:rPr/>
      </w:pPr>
      <w:r>
        <w:rPr>
          <w:rFonts w:ascii="Amiri" w:hAnsi="Amiri" w:eastAsia="Amiri" w:cs="Amiri"/>
          <w:color w:val="111111"/>
          <w:sz w:val="28"/>
          <w:sz w:val="28"/>
          <w:szCs w:val="28"/>
          <w:rtl w:val="true"/>
          <w:lang w:bidi="ar-SA"/>
        </w:rPr>
        <w:t>و ذكر أبو مختف لوط‍‌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الأرت القيني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نحن قتلنا كل واف ساله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الروم معروف النجار منطّق</w:t>
      </w:r>
    </w:p>
    <w:p>
      <w:pPr>
        <w:pStyle w:val="BookText"/>
        <w:rPr/>
      </w:pPr>
      <w:r>
        <w:rPr>
          <w:rFonts w:ascii="IRNazanin" w:hAnsi="IRNazanin" w:eastAsia="IRNazanin"/>
          <w:color w:val="111111"/>
          <w:sz w:val="28"/>
          <w:sz w:val="28"/>
          <w:szCs w:val="28"/>
          <w:rtl w:val="true"/>
          <w:lang w:bidi="fa-IR"/>
        </w:rPr>
        <w:t xml:space="preserve">فطلق لحنا بالرماح نساءهم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 إلى أزواجنا لم تطلّق</w:t>
      </w:r>
    </w:p>
    <w:p>
      <w:pPr>
        <w:pStyle w:val="BookText"/>
        <w:rPr/>
      </w:pPr>
      <w:r>
        <w:rPr>
          <w:rFonts w:ascii="Amiri" w:hAnsi="Amiri" w:eastAsia="Amiri" w:cs="Amiri"/>
          <w:color w:val="111111"/>
          <w:sz w:val="28"/>
          <w:sz w:val="28"/>
          <w:szCs w:val="28"/>
          <w:rtl w:val="true"/>
          <w:lang w:bidi="ar-SA"/>
        </w:rPr>
        <w:t xml:space="preserve">يصرّعهم في كلّ‌ فجّ‌ و 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بالقاع معرى </w:t>
      </w:r>
      <w:r>
        <w:rPr>
          <w:rStyle w:val="FootnoteAnchor"/>
          <w:rtl w:val="true"/>
        </w:rPr>
        <w:footnoteReference w:id="768"/>
      </w:r>
      <w:r>
        <w:rPr>
          <w:rFonts w:ascii="Amiri" w:hAnsi="Amiri" w:eastAsia="Amiri" w:cs="Amiri"/>
          <w:color w:val="111111"/>
          <w:sz w:val="28"/>
          <w:sz w:val="28"/>
          <w:szCs w:val="28"/>
          <w:rtl w:val="true"/>
          <w:lang w:bidi="ar-SA"/>
        </w:rPr>
        <w:t>الحلّق</w:t>
      </w:r>
    </w:p>
    <w:p>
      <w:pPr>
        <w:pStyle w:val="BookText"/>
        <w:rPr/>
      </w:pPr>
      <w:r>
        <w:rPr>
          <w:rFonts w:ascii="Amiri" w:hAnsi="Amiri" w:eastAsia="Amiri" w:cs="Amiri"/>
          <w:color w:val="111111"/>
          <w:sz w:val="28"/>
          <w:sz w:val="28"/>
          <w:szCs w:val="28"/>
          <w:rtl w:val="true"/>
          <w:lang w:bidi="ar-SA"/>
        </w:rPr>
        <w:t xml:space="preserve">و كم من قتيل أرهفته </w:t>
      </w:r>
      <w:r>
        <w:rPr>
          <w:rStyle w:val="FootnoteAnchor"/>
          <w:rtl w:val="true"/>
        </w:rPr>
        <w:footnoteReference w:id="769"/>
      </w:r>
      <w:r>
        <w:rPr>
          <w:rFonts w:ascii="Amiri" w:hAnsi="Amiri" w:eastAsia="Amiri" w:cs="Amiri"/>
          <w:color w:val="111111"/>
          <w:sz w:val="28"/>
          <w:sz w:val="28"/>
          <w:szCs w:val="28"/>
          <w:rtl w:val="true"/>
          <w:lang w:bidi="ar-SA"/>
        </w:rPr>
        <w:t xml:space="preserve">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كفاحا و كفّ‌ قد أطيحت و أسوق</w:t>
      </w:r>
    </w:p>
    <w:p>
      <w:pPr>
        <w:pStyle w:val="Heading4"/>
        <w:numPr>
          <w:ilvl w:val="3"/>
          <w:numId w:val="1"/>
        </w:numPr>
        <w:rPr/>
      </w:pPr>
      <w:bookmarkStart w:id="67" w:name="__RefHeading___Toc2814962_73709187"/>
      <w:bookmarkStart w:id="68" w:name="_Toc26"/>
      <w:bookmarkEnd w:id="67"/>
      <w:r>
        <w:rPr/>
        <w:t>4749</w:t>
      </w:r>
      <w:r>
        <w:rPr>
          <w:rtl w:val="true"/>
        </w:rPr>
        <w:t xml:space="preserve"> - </w:t>
      </w:r>
      <w:r>
        <w:rPr>
          <w:rtl w:val="true"/>
        </w:rPr>
        <w:t>علقمة بن جرير،</w:t>
      </w:r>
      <w:r>
        <w:rPr>
          <w:rtl w:val="true"/>
        </w:rPr>
        <w:t xml:space="preserve">- </w:t>
      </w:r>
      <w:r>
        <w:rPr>
          <w:rtl w:val="true"/>
        </w:rPr>
        <w:t>و يقال</w:t>
      </w:r>
      <w:r>
        <w:rPr>
          <w:rtl w:val="true"/>
        </w:rPr>
        <w:t xml:space="preserve">: </w:t>
      </w:r>
      <w:r>
        <w:rPr>
          <w:rtl w:val="true"/>
        </w:rPr>
        <w:t xml:space="preserve">جرير </w:t>
      </w:r>
      <w:r>
        <w:rPr>
          <w:rtl w:val="true"/>
        </w:rPr>
        <w:t xml:space="preserve">- </w:t>
      </w:r>
      <w:r>
        <w:rPr>
          <w:rtl w:val="true"/>
        </w:rPr>
        <w:t>السّلمي</w:t>
      </w:r>
      <w:bookmarkEnd w:id="68"/>
    </w:p>
    <w:p>
      <w:pPr>
        <w:pStyle w:val="BookText"/>
        <w:rPr/>
      </w:pPr>
      <w:r>
        <w:rPr>
          <w:rFonts w:ascii="Amiri" w:hAnsi="Amiri" w:eastAsia="Amiri" w:cs="Amiri"/>
          <w:color w:val="111111"/>
          <w:sz w:val="28"/>
          <w:sz w:val="28"/>
          <w:szCs w:val="28"/>
          <w:rtl w:val="true"/>
          <w:lang w:bidi="ar-SA"/>
        </w:rPr>
        <w:t xml:space="preserve">أخبرتنا فاطمة بنت أبي حكيم عبد اللّه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منصور علي بن الحسن بن الفضل، أنا أحمد بن محمّد بن عبد اللّه، أنبأ علي بن عبد اللّه بن المغيرة، نا أحمد بن سعيد الدمشقي،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الحسن، حدّثني محمّد بن معن الغفاري، عن ابن أبي أنيس الأسلمي، عن علقمة بن جرير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معاوية بن أبي سفيان، فوجدت نباتة بن وثيمة البصري و ابن عارض الجشمي فانتظرنا إذنه أياما، ثم خرج علينا يوما راكبا فاعترضناه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عليّ‌ مكانكم، فإذا أصبحتم فاغدوا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فغدونا عليه فتحدّث و تحدّثنا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هل كانت عندكم طريقة خبر أو أعجوبة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 فأحدثك‌؟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أردت،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قبل مخرجي إليك أسوق شارفا لي أريد أن أنحرها عند الحي، فأدركني الليل بين أبيات بني الشريد، فإذا عمرة بنت مرداس بن أبي عامر عروسا و أمها الخنساء ابنة عمرو بن الشريد،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انحروا هذا الجزور، فاستعينوا بها على بعض ما أنتم به، و جلست معهم، فلما هيّئت أذن له، فدخلنا عليها، فإذا جارية وضيئة على الأدمة، و إذا أمها الخنساء جالسة متلففة بكساء أحمر قد هرمت، و إذا هي تلحظ‍‌ الجارية لحظا شديدا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يا عمرو أ لا تحرّشت بها؟ فإنّها الآن تعرف بعض ما أنت فيه، فقامت </w:t>
      </w:r>
    </w:p>
    <w:p>
      <w:pPr>
        <w:pStyle w:val="BookText"/>
        <w:rPr/>
      </w:pPr>
      <w:r>
        <w:rPr>
          <w:rFonts w:ascii="Amiri" w:hAnsi="Amiri" w:eastAsia="Amiri" w:cs="Amiri"/>
          <w:color w:val="111111"/>
          <w:sz w:val="28"/>
          <w:sz w:val="28"/>
          <w:szCs w:val="28"/>
          <w:rtl w:val="true"/>
          <w:lang w:bidi="ar-SA"/>
        </w:rPr>
        <w:t>الجارية تريد شيئا فوطئت على قدمها وطأة أو جعتها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مغيظة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 </w:t>
      </w:r>
      <w:r>
        <w:rPr>
          <w:rStyle w:val="FootnoteAnchor"/>
          <w:rtl w:val="true"/>
        </w:rPr>
        <w:footnoteReference w:id="771"/>
      </w:r>
      <w:r>
        <w:rPr>
          <w:rFonts w:ascii="Amiri" w:hAnsi="Amiri" w:eastAsia="Amiri" w:cs="Amiri"/>
          <w:color w:val="111111"/>
          <w:sz w:val="28"/>
          <w:sz w:val="28"/>
          <w:szCs w:val="28"/>
          <w:rtl w:val="true"/>
          <w:lang w:bidi="ar-SA"/>
        </w:rPr>
        <w:t>إليك يا حمقاء، و اللّه كأنما تطئين أمة ورهاء تغنّي فقالت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w:t>
      </w:r>
      <w:r>
        <w:rPr>
          <w:rStyle w:val="FootnoteAnchor"/>
          <w:rtl w:val="true"/>
        </w:rPr>
        <w:footnoteReference w:id="772"/>
      </w:r>
      <w:r>
        <w:rPr>
          <w:rFonts w:ascii="Amiri" w:hAnsi="Amiri" w:eastAsia="Amiri" w:cs="Amiri"/>
          <w:color w:val="111111"/>
          <w:sz w:val="28"/>
          <w:sz w:val="28"/>
          <w:szCs w:val="28"/>
          <w:rtl w:val="true"/>
          <w:lang w:bidi="ar-SA"/>
        </w:rPr>
        <w:t xml:space="preserve">كنت أكرم منك عرسا، و أطيب ورسا، و ذلك زماني إذ كنت فتاة أعجب الفتيان، أشرب </w:t>
      </w:r>
      <w:r>
        <w:rPr>
          <w:rStyle w:val="FootnoteAnchor"/>
          <w:rtl w:val="true"/>
        </w:rPr>
        <w:footnoteReference w:id="773"/>
      </w:r>
      <w:r>
        <w:rPr>
          <w:rFonts w:ascii="IRNazanin" w:hAnsi="IRNazanin" w:eastAsia="IRNazanin"/>
          <w:color w:val="111111"/>
          <w:sz w:val="28"/>
          <w:sz w:val="28"/>
          <w:szCs w:val="28"/>
          <w:rtl w:val="true"/>
          <w:lang w:bidi="fa-IR"/>
        </w:rPr>
        <w:t xml:space="preserve">اللبن غضا قارصا </w:t>
      </w:r>
      <w:r>
        <w:rPr>
          <w:rStyle w:val="FootnoteAnchor"/>
          <w:rtl w:val="true"/>
        </w:rPr>
        <w:footnoteReference w:id="774"/>
      </w:r>
      <w:r>
        <w:rPr>
          <w:rFonts w:ascii="Amiri" w:hAnsi="Amiri" w:eastAsia="Amiri" w:cs="Amiri"/>
          <w:color w:val="111111"/>
          <w:sz w:val="28"/>
          <w:sz w:val="28"/>
          <w:szCs w:val="28"/>
          <w:rtl w:val="true"/>
          <w:lang w:bidi="ar-SA"/>
        </w:rPr>
        <w:t>، و محضا خالصا، لا أنهش اللحم و لا أذيب الشحم، و لا أرعى البهم، كالمهرة الصنيع لا مضاغة، و لا عند مضيع، عقيلة الجواري الحسان الحور، و ذلك في شبيبتي قبل شيبي و علي درع من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معاوية من الحديث، ثم أقبل على ابن عارض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ما الذي تخبرنا؟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قبيل أن يموت، فألفينا في الطريق خشفا </w:t>
      </w:r>
      <w:r>
        <w:rPr>
          <w:rStyle w:val="FootnoteAnchor"/>
          <w:rtl w:val="true"/>
        </w:rPr>
        <w:footnoteReference w:id="775"/>
      </w:r>
      <w:r>
        <w:rPr>
          <w:rFonts w:ascii="Amiri" w:hAnsi="Amiri" w:eastAsia="Amiri" w:cs="Amiri"/>
          <w:color w:val="111111"/>
          <w:sz w:val="28"/>
          <w:sz w:val="28"/>
          <w:szCs w:val="28"/>
          <w:rtl w:val="true"/>
          <w:lang w:bidi="ar-SA"/>
        </w:rPr>
        <w:t xml:space="preserve">و صدته لابنة لأنه كان يحبها فخرجت مختضبة حتى وقفنا على دريد بن الصمة مهترا قد فقد عقله، عريان يكوم بين رجليه البطحاء </w:t>
      </w:r>
      <w:r>
        <w:rPr>
          <w:rStyle w:val="FootnoteAnchor"/>
          <w:rtl w:val="true"/>
        </w:rPr>
        <w:footnoteReference w:id="776"/>
      </w:r>
      <w:r>
        <w:rPr>
          <w:rFonts w:ascii="Amiri" w:hAnsi="Amiri" w:eastAsia="Amiri" w:cs="Amiri"/>
          <w:color w:val="111111"/>
          <w:sz w:val="28"/>
          <w:sz w:val="28"/>
          <w:szCs w:val="28"/>
          <w:rtl w:val="true"/>
          <w:lang w:bidi="ar-SA"/>
        </w:rPr>
        <w:t xml:space="preserve">،فوقف أبي عليه، و وقفت معه بتعجب مما صارت به الحال، فرفع رأسه فقال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كأنها </w:t>
      </w:r>
      <w:r>
        <w:rPr>
          <w:rStyle w:val="FootnoteAnchor"/>
          <w:rtl w:val="true"/>
        </w:rPr>
        <w:footnoteReference w:id="778"/>
      </w:r>
      <w:r>
        <w:rPr>
          <w:rFonts w:ascii="IRNazanin" w:hAnsi="IRNazanin" w:eastAsia="IRNazanin"/>
          <w:color w:val="111111"/>
          <w:sz w:val="28"/>
          <w:sz w:val="28"/>
          <w:szCs w:val="28"/>
          <w:rtl w:val="true"/>
          <w:lang w:bidi="fa-IR"/>
        </w:rPr>
        <w:t xml:space="preserve">رأس حضن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غيم و دجن</w:t>
      </w:r>
    </w:p>
    <w:p>
      <w:pPr>
        <w:pStyle w:val="BookText"/>
        <w:rPr/>
      </w:pPr>
      <w:r>
        <w:rPr>
          <w:rFonts w:ascii="Amiri" w:hAnsi="Amiri" w:eastAsia="Amiri" w:cs="Amiri"/>
          <w:color w:val="111111"/>
          <w:sz w:val="28"/>
          <w:sz w:val="28"/>
          <w:szCs w:val="28"/>
          <w:rtl w:val="true"/>
          <w:lang w:bidi="ar-SA"/>
        </w:rPr>
        <w:t xml:space="preserve">بل ليتني عهد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أنفض رأسي و ذقن</w:t>
      </w:r>
    </w:p>
    <w:p>
      <w:pPr>
        <w:pStyle w:val="BookText"/>
        <w:rPr/>
      </w:pPr>
      <w:r>
        <w:rPr>
          <w:rFonts w:ascii="Amiri" w:hAnsi="Amiri" w:eastAsia="Amiri" w:cs="Amiri"/>
          <w:color w:val="111111"/>
          <w:sz w:val="28"/>
          <w:sz w:val="28"/>
          <w:szCs w:val="28"/>
          <w:rtl w:val="true"/>
          <w:lang w:bidi="ar-SA"/>
        </w:rPr>
        <w:t xml:space="preserve">كأنني فحل 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كالمهر في عقد شطن</w:t>
      </w:r>
    </w:p>
    <w:p>
      <w:pPr>
        <w:pStyle w:val="BookText"/>
        <w:rPr/>
      </w:pPr>
      <w:r>
        <w:rPr>
          <w:rFonts w:ascii="Amiri" w:hAnsi="Amiri" w:eastAsia="Amiri" w:cs="Amiri"/>
          <w:color w:val="111111"/>
          <w:sz w:val="28"/>
          <w:sz w:val="28"/>
          <w:szCs w:val="28"/>
          <w:rtl w:val="true"/>
          <w:lang w:bidi="ar-SA"/>
        </w:rPr>
        <w:t xml:space="preserve">أرسل في خيل عنن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كالظبي الأرن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فجاء سبقا لم يفن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أخوص خفاق الجنن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كالخشف هذا المحتضن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شيء حسن</w:t>
      </w:r>
    </w:p>
    <w:p>
      <w:pPr>
        <w:pStyle w:val="BookText"/>
        <w:rPr/>
      </w:pPr>
      <w:r>
        <w:rPr>
          <w:rFonts w:ascii="Amiri" w:hAnsi="Amiri" w:eastAsia="Amiri" w:cs="Amiri"/>
          <w:color w:val="111111"/>
          <w:sz w:val="28"/>
          <w:sz w:val="28"/>
          <w:szCs w:val="28"/>
          <w:rtl w:val="true"/>
          <w:lang w:bidi="ar-SA"/>
        </w:rPr>
        <w:t>ثم قام فسقط‍‌،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دريد، فالتفت إلينا يبكي و يقول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نهض في مثل زماني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محنب الساق شديد الأغضل </w:t>
      </w:r>
      <w:r>
        <w:rPr>
          <w:rStyle w:val="FootnoteAnchor"/>
          <w:rtl w:val="true"/>
        </w:rPr>
        <w:footnoteReference w:id="782"/>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ضخم المشاشين خميص الأصقل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جنجن </w:t>
      </w:r>
      <w:r>
        <w:rPr>
          <w:rStyle w:val="FootnoteAnchor"/>
          <w:rtl w:val="true"/>
        </w:rPr>
        <w:footnoteReference w:id="784"/>
      </w:r>
      <w:r>
        <w:rPr>
          <w:rFonts w:ascii="IRNazanin" w:hAnsi="IRNazanin" w:eastAsia="IRNazanin"/>
          <w:color w:val="111111"/>
          <w:sz w:val="28"/>
          <w:sz w:val="28"/>
          <w:szCs w:val="28"/>
          <w:rtl w:val="true"/>
          <w:lang w:bidi="fa-IR"/>
        </w:rPr>
        <w:t>رحب و صلب أعدل</w:t>
      </w:r>
    </w:p>
    <w:p>
      <w:pPr>
        <w:pStyle w:val="BookText"/>
        <w:rPr/>
      </w:pPr>
      <w:r>
        <w:rPr>
          <w:rFonts w:ascii="Amiri" w:hAnsi="Amiri" w:eastAsia="Amiri" w:cs="Amiri"/>
          <w:color w:val="111111"/>
          <w:sz w:val="28"/>
          <w:sz w:val="28"/>
          <w:szCs w:val="28"/>
          <w:rtl w:val="true"/>
          <w:lang w:bidi="ar-SA"/>
        </w:rPr>
        <w:t xml:space="preserve">و هامة كأنها من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أركب العارض ركب العندل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أبلغ كالعوهج </w:t>
      </w:r>
      <w:r>
        <w:rPr>
          <w:rStyle w:val="FootnoteAnchor"/>
          <w:rtl w:val="true"/>
        </w:rPr>
        <w:footnoteReference w:id="786"/>
      </w:r>
      <w:r>
        <w:rPr>
          <w:rFonts w:ascii="Amiri" w:hAnsi="Amiri" w:eastAsia="Amiri" w:cs="Amiri"/>
          <w:color w:val="111111"/>
          <w:sz w:val="28"/>
          <w:sz w:val="28"/>
          <w:szCs w:val="28"/>
          <w:rtl w:val="true"/>
          <w:lang w:bidi="ar-SA"/>
        </w:rPr>
        <w:t xml:space="preserve">ضخم المركل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منافس التقريب غير معجل</w:t>
      </w:r>
    </w:p>
    <w:p>
      <w:pPr>
        <w:pStyle w:val="BookText"/>
        <w:rPr/>
      </w:pPr>
      <w:r>
        <w:rPr>
          <w:rFonts w:ascii="Amiri" w:hAnsi="Amiri" w:eastAsia="Amiri" w:cs="Amiri"/>
          <w:color w:val="111111"/>
          <w:sz w:val="28"/>
          <w:sz w:val="28"/>
          <w:szCs w:val="28"/>
          <w:rtl w:val="true"/>
          <w:lang w:bidi="ar-SA"/>
        </w:rPr>
        <w:t xml:space="preserve">مناهب الأحضار مثل الأجدل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في خيل كأن لم يرسل</w:t>
      </w:r>
    </w:p>
    <w:p>
      <w:pPr>
        <w:pStyle w:val="BookText"/>
        <w:rPr/>
      </w:pPr>
      <w:r>
        <w:rPr>
          <w:rFonts w:ascii="Amiri" w:hAnsi="Amiri" w:eastAsia="Amiri" w:cs="Amiri"/>
          <w:color w:val="111111"/>
          <w:sz w:val="28"/>
          <w:sz w:val="28"/>
          <w:szCs w:val="28"/>
          <w:rtl w:val="true"/>
          <w:lang w:bidi="ar-SA"/>
        </w:rPr>
        <w:t xml:space="preserve">فجئن من تحت و جاء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 يا ولي يا ولي</w:t>
      </w:r>
    </w:p>
    <w:p>
      <w:pPr>
        <w:pStyle w:val="BookText"/>
        <w:rPr/>
      </w:pPr>
      <w:r>
        <w:rPr>
          <w:rFonts w:ascii="Amiri" w:hAnsi="Amiri" w:eastAsia="Amiri" w:cs="Amiri"/>
          <w:color w:val="111111"/>
          <w:sz w:val="28"/>
          <w:sz w:val="28"/>
          <w:szCs w:val="28"/>
          <w:rtl w:val="true"/>
          <w:lang w:bidi="ar-SA"/>
        </w:rPr>
        <w:t>يبكي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بن وتيمة‌؟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أطرف من حديثهما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زميل عامر بن مالك بن جعفر حين أقبل من عند النعمان بن المنذر، و قد وعده أن ينكحه ابنته، فأقبلت معه حتى نزل في أهله و أنزلني عنده و زوجته إذ ذاك تماضر بنت خالد بن صخر بن الشريد له منها بنات، فذكر لها أن قد خطب إليه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بليال خرج أهل الحاضرة يتمشّون، و منهم أبو براء عامر بن مالك فتخلفت و عرفت أن جواري الحي سيبرزون، فبرزن، و خرج بنات عامر يتحدّثن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لفي كسر </w:t>
      </w:r>
      <w:r>
        <w:rPr>
          <w:rStyle w:val="FootnoteAnchor"/>
          <w:rtl w:val="true"/>
        </w:rPr>
        <w:footnoteReference w:id="787"/>
      </w:r>
      <w:r>
        <w:rPr>
          <w:rFonts w:ascii="Amiri" w:hAnsi="Amiri" w:eastAsia="Amiri" w:cs="Amiri"/>
          <w:color w:val="111111"/>
          <w:sz w:val="28"/>
          <w:sz w:val="28"/>
          <w:szCs w:val="28"/>
          <w:rtl w:val="true"/>
          <w:lang w:bidi="ar-SA"/>
        </w:rPr>
        <w:t>البيت إذ قالت لهن أمهن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خطبة الملك‌؟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سهم </w:t>
      </w:r>
      <w:r>
        <w:rPr>
          <w:rStyle w:val="FootnoteAnchor"/>
          <w:rtl w:val="true"/>
        </w:rPr>
        <w:footnoteReference w:id="788"/>
      </w:r>
      <w:r>
        <w:rPr>
          <w:rFonts w:ascii="Amiri" w:hAnsi="Amiri" w:eastAsia="Amiri" w:cs="Amiri"/>
          <w:color w:val="111111"/>
          <w:sz w:val="28"/>
          <w:sz w:val="28"/>
          <w:szCs w:val="28"/>
          <w:rtl w:val="true"/>
          <w:lang w:bidi="ar-SA"/>
        </w:rPr>
        <w:t>أنا و اللّه خطبته، أنا لينة الظهر، دقيقة الخصر، بيضاء النحر، قالت أم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و اللّه خطبة الملك أنا جامعة الشمل، بينة الفضل، زوجة الكهل، أكف روعه، و أكون شبعه، و أعطيه طوعه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و اللّه ما أنا له بخطبة لا محبّة، و لا محبّة، و لابن عم ينصفني أحبّ‌ إلي من ملك يعسفني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بكر بن دريد هذه الحكاية عن أبي حاتم السّجستاني عن أبي عبيدة، عن يونس، عن ابن أبي الأنيس السّلمي عن علقمة بن جرير السلمي بمعناها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عنم</w:t>
      </w:r>
      <w:r>
        <w:rPr>
          <w:rFonts w:eastAsia="Amiri" w:cs="Amiri" w:ascii="Amiri" w:hAnsi="Amiri"/>
          <w:color w:val="111111"/>
          <w:sz w:val="28"/>
          <w:szCs w:val="28"/>
          <w:rtl w:val="true"/>
          <w:lang w:bidi="ar-SA"/>
        </w:rPr>
        <w:t xml:space="preserve">. </w:t>
      </w:r>
      <w:bookmarkStart w:id="69" w:name="pg11471_105874"/>
    </w:p>
    <w:p>
      <w:pPr>
        <w:pStyle w:val="BookText"/>
        <w:rPr/>
      </w:pPr>
      <w:bookmarkEnd w:id="69"/>
      <w:r>
        <w:rPr>
          <w:rFonts w:ascii="Amiri" w:hAnsi="Amiri" w:eastAsia="Amiri" w:cs="Amiri"/>
          <w:color w:val="111111"/>
          <w:sz w:val="28"/>
          <w:sz w:val="28"/>
          <w:szCs w:val="28"/>
          <w:rtl w:val="true"/>
          <w:lang w:bidi="ar-SA"/>
        </w:rPr>
        <w:t>علقمة بن جرير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أسوق شارفا، و رواية ابن دريد أشبه، و زاد في شعر دريد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احتط‍‌ العارض محبّ‌ القسطل</w:t>
      </w:r>
    </w:p>
    <w:p>
      <w:pPr>
        <w:pStyle w:val="BookText"/>
        <w:rPr/>
      </w:pPr>
      <w:r>
        <w:rPr>
          <w:rFonts w:ascii="IRNazanin" w:hAnsi="IRNazanin" w:eastAsia="IRNazanin"/>
          <w:color w:val="111111"/>
          <w:sz w:val="28"/>
          <w:sz w:val="28"/>
          <w:szCs w:val="28"/>
          <w:rtl w:val="true"/>
          <w:lang w:bidi="fa-IR"/>
        </w:rPr>
        <w:t>بالجرشع الحب الأقب العندل</w:t>
      </w:r>
    </w:p>
    <w:p>
      <w:pPr>
        <w:pStyle w:val="Heading4"/>
        <w:numPr>
          <w:ilvl w:val="3"/>
          <w:numId w:val="1"/>
        </w:numPr>
        <w:rPr/>
      </w:pPr>
      <w:bookmarkStart w:id="70" w:name="__RefHeading___Toc2814964_73709187"/>
      <w:bookmarkStart w:id="71" w:name="_Toc27"/>
      <w:bookmarkEnd w:id="70"/>
      <w:r>
        <w:rPr/>
        <w:t>4750</w:t>
      </w:r>
      <w:r>
        <w:rPr>
          <w:rtl w:val="true"/>
        </w:rPr>
        <w:t xml:space="preserve"> - </w:t>
      </w:r>
      <w:r>
        <w:rPr>
          <w:rtl w:val="true"/>
        </w:rPr>
        <w:t>علقمة بن حكيم الفراسي</w:t>
      </w:r>
      <w:bookmarkEnd w:id="71"/>
    </w:p>
    <w:p>
      <w:pPr>
        <w:pStyle w:val="BookText"/>
        <w:rPr/>
      </w:pPr>
      <w:r>
        <w:rPr>
          <w:rFonts w:eastAsia="Amiri" w:cs="Amiri" w:ascii="Amiri" w:hAnsi="Amiri"/>
          <w:color w:val="111111"/>
          <w:sz w:val="28"/>
          <w:szCs w:val="28"/>
          <w:lang w:bidi="ar-SA"/>
        </w:rPr>
        <w:t>4750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حكيم الفراسي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ممن أدرك النبي صلى اللّه عليه و سلم، و شهد اليرموك، و وجهه أبو عبيدة من مرج الصّفّر مسلحة بين دمشق و فلسطين فيما ذكر سيف بن عمر عن أبي عثمان الغساني عن خالد، و عبادة، و استعمله عمر بن الخطاب على بعض فلسطين المضاف إلى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أنبأ أبو بكر بن سيف، أنبأ السري بن يحيى، أنا شعيب بن إبراهيم، أنبأ سيف بن عمر التميمي، عن بشير عن سالم قال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 عمر علقمة بن مجزّز على إيليا، و علقمة بن حكيم على الرملة في الجنود التي كانت مع عمرو، و ضمّ‌ عمرا و شرحبيل إليه بالجابية، فلما انتهيا إلى الجابية وافقا عمر راكبا فقبّلا ركبته </w:t>
      </w:r>
      <w:r>
        <w:rPr>
          <w:rStyle w:val="FootnoteAnchor"/>
          <w:rtl w:val="true"/>
        </w:rPr>
        <w:footnoteReference w:id="791"/>
      </w:r>
      <w:r>
        <w:rPr>
          <w:rFonts w:ascii="Amiri" w:hAnsi="Amiri" w:eastAsia="Amiri" w:cs="Amiri"/>
          <w:color w:val="111111"/>
          <w:sz w:val="28"/>
          <w:sz w:val="28"/>
          <w:szCs w:val="28"/>
          <w:rtl w:val="true"/>
          <w:lang w:bidi="ar-SA"/>
        </w:rPr>
        <w:t>و ضمّ‌ عمر إليه كل واحد منهما محتضنهما</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814966_73709187"/>
      <w:bookmarkStart w:id="73" w:name="_Toc28"/>
      <w:bookmarkEnd w:id="72"/>
      <w:r>
        <w:rPr/>
        <w:t>4751</w:t>
      </w:r>
      <w:r>
        <w:rPr>
          <w:rtl w:val="true"/>
        </w:rPr>
        <w:t xml:space="preserve"> - </w:t>
      </w:r>
      <w:r>
        <w:rPr>
          <w:rtl w:val="true"/>
        </w:rPr>
        <w:t>علقمة بن رمثة  البلوي</w:t>
      </w:r>
      <w:bookmarkEnd w:id="73"/>
    </w:p>
    <w:p>
      <w:pPr>
        <w:pStyle w:val="BookText"/>
        <w:rPr/>
      </w:pP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رمثة  البلوي </w:t>
      </w:r>
      <w:r>
        <w:rPr>
          <w:rStyle w:val="FootnoteAnchor"/>
          <w:rtl w:val="true"/>
        </w:rPr>
        <w:footnoteReference w:id="792"/>
      </w:r>
    </w:p>
    <w:p>
      <w:pPr>
        <w:pStyle w:val="BookText"/>
        <w:rPr/>
      </w:pP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رمثة </w:t>
      </w:r>
      <w:r>
        <w:rPr>
          <w:rStyle w:val="FootnoteAnchor"/>
          <w:rtl w:val="true"/>
        </w:rPr>
        <w:footnoteReference w:id="793"/>
      </w:r>
      <w:r>
        <w:rPr>
          <w:rFonts w:ascii="Amiri" w:hAnsi="Amiri" w:eastAsia="Amiri" w:cs="Amiri"/>
          <w:color w:val="111111"/>
          <w:sz w:val="28"/>
          <w:sz w:val="28"/>
          <w:szCs w:val="28"/>
          <w:rtl w:val="true"/>
          <w:lang w:bidi="ar-SA"/>
        </w:rPr>
        <w:t xml:space="preserve">البلوي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سلم ممن بايع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مصر،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دمشق مع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قيس البلوي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حدثني ابن زنجويه، نا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النضر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w:t>
      </w:r>
    </w:p>
    <w:p>
      <w:pPr>
        <w:pStyle w:val="BookText"/>
        <w:rPr/>
      </w:pPr>
      <w:r>
        <w:rPr>
          <w:rFonts w:ascii="Amiri" w:hAnsi="Amiri" w:eastAsia="Amiri" w:cs="Amiri"/>
          <w:color w:val="111111"/>
          <w:sz w:val="28"/>
          <w:sz w:val="28"/>
          <w:szCs w:val="28"/>
          <w:rtl w:val="true"/>
          <w:lang w:bidi="ar-SA"/>
        </w:rPr>
        <w:t xml:space="preserve">لهيعة، عن يزيد بن أبي حبيب، عن سعيد بن قيس التّجيبي، عن زهير بن قيس البلوي عن علقمة بن رمثة أنه قال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 النبي صلى اللّه عليه و سلم عمرو بن العاص إلى البحرين، و خرج النبي صلى اللّه عليه و سلم في سرية و خرجنا معه، فنعس النبي صلى اللّه عليه و سلم، فاستيقظ‍‌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 اللّه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فتذاكرنا كلّ‌ إنسان اسمه عمرو، ثم نعس فاستيقظ‍‌ فقال مثلها، ثم نعس، فاستيقظ‍‌ فقال مثلها،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ذكرته أنّي كنت إذا ناديت الناس إلى الصدقة جاء من الصدقة فأجزل،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عمرو؟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و صدق عمرو، إنّ‌ لعمرو عند اللّه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هذا الرجل الذي قال رسول اللّه صلى اللّه عليه و سلم فيه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نا أبو بكر بن خلاّد، نا أحمد بن إبراهيم بن ملحان، نا يحيى بن بكير، نا الليث بن سعد، عن يزيد بن أبي حبيب، عن سويد بن قيس التّجيبي، عن زهير بن قيس البلوي، عن علقمة بن رمثة البلوي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عمرو بن العاص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ذكرته إني كنت إذا ناديت الناس إلى الصدقة جاء من الصدقة فأكثر، فأقول من أين لك هذا يا عمرو؟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و صدق عمرو، إنّ‌ لعمرو عند اللّه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هذا الرجل الذي قال فيه رسول اللّه صلى اللّه عليه و سلم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وهب، عن الليث بن سعد، عن يزيد بن أبي حبيب، و قال في آخره،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هذا الذي قال رسول اللّه صلى اللّه عليه و سلم فيه ما قال، فلم أفارقه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سعيد بن الحكم بن أبي مريم، عن الليث، عن 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في ترجمة زهير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795"/>
      </w:r>
      <w:r>
        <w:rPr>
          <w:rFonts w:ascii="Amiri" w:hAnsi="Amiri" w:eastAsia="Amiri" w:cs="Amiri"/>
          <w:color w:val="111111"/>
          <w:sz w:val="28"/>
          <w:sz w:val="28"/>
          <w:szCs w:val="28"/>
          <w:rtl w:val="true"/>
          <w:lang w:bidi="ar-SA"/>
        </w:rPr>
        <w:t xml:space="preserve">أبو محمّد حمزة بن العباس، و أبو الفضل أحمد بن محمّد، و حدثني </w:t>
      </w:r>
      <w:r>
        <w:rPr>
          <w:rStyle w:val="FootnoteAnchor"/>
          <w:rtl w:val="true"/>
        </w:rPr>
        <w:footnoteReference w:id="796"/>
      </w:r>
      <w:r>
        <w:rPr>
          <w:rFonts w:ascii="Amiri" w:hAnsi="Amiri" w:eastAsia="Amiri" w:cs="Amiri"/>
          <w:color w:val="111111"/>
          <w:sz w:val="28"/>
          <w:sz w:val="28"/>
          <w:szCs w:val="28"/>
          <w:rtl w:val="true"/>
          <w:lang w:bidi="ar-SA"/>
        </w:rPr>
        <w:t>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بن مندة، أنا أبو </w:t>
      </w:r>
      <w:r>
        <w:rPr>
          <w:rStyle w:val="FootnoteAnchor"/>
          <w:rtl w:val="true"/>
        </w:rPr>
        <w:footnoteReference w:id="797"/>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سعيد بن يونس، نا محمّد بن الحسن بن</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و العباس بن محمّد البصري،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عمرو بن سواد، نا ابن وهب، عن الليث بن سعد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به إلاّ يزيد بن أبي حبيب، و ليس يحدث عن علقمة غير زهير بن قيس، و لا يحدّث عن زهير غير سويد عن قيس، و لا يحدث عن سويد غير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و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بن منصور، أنا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رمثة البلوي بليّ‌ بن عمرو بن خولان بن الحاف بن قضاعة بن مالك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حدّثنا أبو الفضل بن ناصر، ثنا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رمثة البلوي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حدّثني يزيد بن أبي حبيب، عن سويد بن قيس، عن زهير بن قيس البلوي، عن علقمة بن رمثة البلوي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سلم عمرو بن العاص إلى البحرين فذكر الحديث، و لم يذكر قول من قال، فلما وقعت الفتنة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أنبأ علي بن محمّد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رمثة البلوي مصري له صحبة، روى عنه زهير بن قيس البلوي، سمعت أبي يقول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4" w:name="pg11471_105877"/>
    </w:p>
    <w:p>
      <w:pPr>
        <w:pStyle w:val="BookText"/>
        <w:rPr/>
      </w:pPr>
      <w:bookmarkEnd w:id="74"/>
      <w:r>
        <w:rPr>
          <w:rFonts w:ascii="Amiri" w:hAnsi="Amiri" w:eastAsia="Amiri" w:cs="Amiri"/>
          <w:color w:val="111111"/>
          <w:sz w:val="28"/>
          <w:sz w:val="28"/>
          <w:szCs w:val="28"/>
          <w:rtl w:val="true"/>
          <w:lang w:bidi="ar-SA"/>
        </w:rPr>
        <w:t>أنبأنا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رمثة البلوي كان ممن بايع تحت الشجرة، و شهد فتح مصر، روى عنه زهير بن قيس البلوي،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صحابي</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814968_73709187"/>
      <w:bookmarkStart w:id="76" w:name="_Toc29"/>
      <w:bookmarkEnd w:id="75"/>
      <w:r>
        <w:rPr/>
        <w:t>4752</w:t>
      </w:r>
      <w:r>
        <w:rPr>
          <w:rtl w:val="true"/>
        </w:rPr>
        <w:t xml:space="preserve"> - </w:t>
      </w:r>
      <w:r>
        <w:rPr>
          <w:rtl w:val="true"/>
        </w:rPr>
        <w:t>علقمة بن زامل  بن مروان بن زهير</w:t>
      </w:r>
      <w:bookmarkEnd w:id="76"/>
    </w:p>
    <w:p>
      <w:pPr>
        <w:pStyle w:val="BookText"/>
        <w:rPr/>
      </w:pP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زامل </w:t>
      </w:r>
      <w:r>
        <w:rPr>
          <w:rStyle w:val="FootnoteAnchor"/>
          <w:rtl w:val="true"/>
        </w:rPr>
        <w:footnoteReference w:id="802"/>
      </w:r>
      <w:r>
        <w:rPr>
          <w:rFonts w:ascii="Amiri" w:hAnsi="Amiri" w:eastAsia="Amiri" w:cs="Amiri"/>
          <w:color w:val="111111"/>
          <w:sz w:val="28"/>
          <w:sz w:val="28"/>
          <w:szCs w:val="28"/>
          <w:rtl w:val="true"/>
          <w:lang w:bidi="ar-SA"/>
        </w:rPr>
        <w:t>بن مروان بن زهير</w:t>
      </w:r>
    </w:p>
    <w:p>
      <w:pPr>
        <w:pStyle w:val="BookText"/>
        <w:rPr/>
      </w:pPr>
      <w:r>
        <w:rPr>
          <w:rFonts w:ascii="Amiri" w:hAnsi="Amiri" w:eastAsia="Amiri" w:cs="Amiri"/>
          <w:color w:val="111111"/>
          <w:sz w:val="28"/>
          <w:sz w:val="28"/>
          <w:szCs w:val="28"/>
          <w:rtl w:val="true"/>
          <w:lang w:bidi="ar-SA"/>
        </w:rPr>
        <w:t xml:space="preserve">ابن ثعلبة بن حديج بن أبي جشم </w:t>
      </w:r>
      <w:r>
        <w:rPr>
          <w:rStyle w:val="FootnoteAnchor"/>
          <w:rtl w:val="true"/>
        </w:rPr>
        <w:footnoteReference w:id="803"/>
      </w:r>
      <w:r>
        <w:rPr>
          <w:rFonts w:ascii="Amiri" w:hAnsi="Amiri" w:eastAsia="Amiri" w:cs="Amiri"/>
          <w:color w:val="111111"/>
          <w:sz w:val="28"/>
          <w:sz w:val="28"/>
          <w:szCs w:val="28"/>
          <w:rtl w:val="true"/>
          <w:lang w:bidi="ar-SA"/>
        </w:rPr>
        <w:t>بن كعب</w:t>
      </w:r>
    </w:p>
    <w:p>
      <w:pPr>
        <w:pStyle w:val="BookText"/>
        <w:rPr/>
      </w:pPr>
      <w:r>
        <w:rPr>
          <w:rFonts w:ascii="Amiri" w:hAnsi="Amiri" w:eastAsia="Amiri" w:cs="Amiri"/>
          <w:color w:val="111111"/>
          <w:sz w:val="28"/>
          <w:sz w:val="28"/>
          <w:szCs w:val="28"/>
          <w:rtl w:val="true"/>
          <w:lang w:bidi="ar-SA"/>
        </w:rPr>
        <w:t xml:space="preserve">ابن عوف بن عامر بن عوف بن بكر بن عوف بن عذرة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ابن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 بن رفيدة</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بن ثور بن كلب بن وبرة بن تغلب</w:t>
      </w:r>
    </w:p>
    <w:p>
      <w:pPr>
        <w:pStyle w:val="BookText"/>
        <w:rPr/>
      </w:pPr>
      <w:r>
        <w:rPr>
          <w:rFonts w:ascii="Amiri" w:hAnsi="Amiri" w:eastAsia="Amiri" w:cs="Amiri"/>
          <w:color w:val="111111"/>
          <w:sz w:val="28"/>
          <w:sz w:val="28"/>
          <w:szCs w:val="28"/>
          <w:rtl w:val="true"/>
          <w:lang w:bidi="ar-SA"/>
        </w:rPr>
        <w:t>ابن حلوان بن عمران بن الحاف بن قضاعة الكلبي</w:t>
      </w:r>
    </w:p>
    <w:p>
      <w:pPr>
        <w:pStyle w:val="BookText"/>
        <w:rPr/>
      </w:pPr>
      <w:r>
        <w:rPr>
          <w:rFonts w:ascii="Amiri" w:hAnsi="Amiri" w:eastAsia="Amiri" w:cs="Amiri"/>
          <w:color w:val="111111"/>
          <w:sz w:val="28"/>
          <w:sz w:val="28"/>
          <w:szCs w:val="28"/>
          <w:rtl w:val="true"/>
          <w:lang w:bidi="ar-SA"/>
        </w:rPr>
        <w:t>شهد اليرموك، و كان على المقاسم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محمّد علي بن أحمد بن حزم الأندلسي في كتابه النسب، و ذكر أنه دخل بلاد الروم و تنصّر بعد ذلك، نعوذ باللّه من البلاء</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814970_73709187"/>
      <w:bookmarkStart w:id="78" w:name="_Toc30"/>
      <w:bookmarkEnd w:id="77"/>
      <w:r>
        <w:rPr/>
        <w:t>4753</w:t>
      </w:r>
      <w:r>
        <w:rPr>
          <w:rtl w:val="true"/>
        </w:rPr>
        <w:t xml:space="preserve"> - </w:t>
      </w:r>
      <w:r>
        <w:rPr>
          <w:rtl w:val="true"/>
        </w:rPr>
        <w:t>علقمة بن سعيد بن العاص بن أمية</w:t>
      </w:r>
      <w:bookmarkEnd w:id="78"/>
    </w:p>
    <w:p>
      <w:pPr>
        <w:pStyle w:val="BookText"/>
        <w:rPr/>
      </w:pPr>
      <w:r>
        <w:rPr>
          <w:rFonts w:ascii="Amiri" w:hAnsi="Amiri" w:eastAsia="Amiri" w:cs="Amiri"/>
          <w:color w:val="111111"/>
          <w:sz w:val="28"/>
          <w:sz w:val="28"/>
          <w:szCs w:val="28"/>
          <w:rtl w:val="true"/>
          <w:lang w:bidi="ar-SA"/>
        </w:rPr>
        <w:t xml:space="preserve">ابن عبد شمس القرشي الأموي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أخو خالد، و عمرو، و أبان، و الحكم، بني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النبي صلى اللّه عليه و سلم، و شهد مع أخويه فتوح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كتاب عبد اللّه بن محمّد بن ربيعة القدامي الذي صنّفه في الفتوح، و لا أعلم له رواية، و لم يذكره الزّبير في تسمية ولد سعيد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محمّد بن الأكفاني، و ابن السمرقندي، و أبو تراب حيدرة بن أحمد الأنصاري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أنا أبو الحسين أحمد بن علي بن محمّد الدولابي، أنا عبد اللّه بن محمّد بن عبد الغفار، أنا أبو يعقوب إسحاق بن عمّار بن حسن المصّيصي، أنا أبو بكر محمّد بن إبراهيم بن مهدي، نا </w:t>
      </w:r>
      <w:bookmarkStart w:id="79" w:name="pg11471_105878"/>
    </w:p>
    <w:p>
      <w:pPr>
        <w:pStyle w:val="BookText"/>
        <w:rPr/>
      </w:pPr>
      <w:bookmarkEnd w:id="79"/>
      <w:r>
        <w:rPr>
          <w:rFonts w:ascii="Amiri" w:hAnsi="Amiri" w:eastAsia="Amiri" w:cs="Amiri"/>
          <w:color w:val="111111"/>
          <w:sz w:val="28"/>
          <w:sz w:val="28"/>
          <w:szCs w:val="28"/>
          <w:rtl w:val="true"/>
          <w:lang w:bidi="ar-SA"/>
        </w:rPr>
        <w:t xml:space="preserve">عبد اللّه بن محمّد بن ربيعة القدّامي، حدّثني يحيى بن عبد الرّحمن بن يزيد بن جابر الأزدي، عن عمرو بن محصن، عن سعيد بن العاص قال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 من المسلمين لخالد بن سعيد و قد تهيّأ للخروج مع أبي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خرجت مع ابن عمّك يزيد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عمي في قرابته أحبّ‌ إليّ‌، و هذا أحب إليّ‌ من ابن عمي في دينه </w:t>
      </w:r>
      <w:r>
        <w:rPr>
          <w:rStyle w:val="FootnoteAnchor"/>
          <w:rtl w:val="true"/>
        </w:rPr>
        <w:footnoteReference w:id="808"/>
      </w:r>
      <w:r>
        <w:rPr>
          <w:rFonts w:ascii="Amiri" w:hAnsi="Amiri" w:eastAsia="Amiri" w:cs="Amiri"/>
          <w:color w:val="111111"/>
          <w:sz w:val="28"/>
          <w:sz w:val="28"/>
          <w:szCs w:val="28"/>
          <w:rtl w:val="true"/>
          <w:lang w:bidi="ar-SA"/>
        </w:rPr>
        <w:t xml:space="preserve">،هذا كان أخي في ديني على عهد رسول اللّه صلى اللّه عليه و سلم، و وليي و ناصري على ابن عمي قبل اليوم، فأنا به أشد استئناسا، و إليه أشد طمأنينة فلما أراد أن يغدو سائرا إلى الشام لبس سلاحه، و أمر إخوته أن يلبسوا أسلحتهم، عمرو، و أبان، و الحكم، و علقمة </w:t>
      </w:r>
      <w:r>
        <w:rPr>
          <w:rStyle w:val="FootnoteAnchor"/>
          <w:rtl w:val="true"/>
        </w:rPr>
        <w:footnoteReference w:id="809"/>
      </w:r>
      <w:r>
        <w:rPr>
          <w:rFonts w:ascii="Amiri" w:hAnsi="Amiri" w:eastAsia="Amiri" w:cs="Amiri"/>
          <w:color w:val="111111"/>
          <w:sz w:val="28"/>
          <w:sz w:val="28"/>
          <w:szCs w:val="28"/>
          <w:rtl w:val="true"/>
          <w:lang w:bidi="ar-SA"/>
        </w:rPr>
        <w:t>و مواليه و فتيانه ثم أقبل إلى أبي بكر فذكر الحديث في وصيته أبا بكر، وصية أبي بكر إياه</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814972_73709187"/>
      <w:bookmarkStart w:id="81" w:name="_Toc31"/>
      <w:bookmarkEnd w:id="80"/>
      <w:r>
        <w:rPr/>
        <w:t>4754</w:t>
      </w:r>
      <w:r>
        <w:rPr>
          <w:rtl w:val="true"/>
        </w:rPr>
        <w:t xml:space="preserve"> - </w:t>
      </w:r>
      <w:r>
        <w:rPr>
          <w:rtl w:val="true"/>
        </w:rPr>
        <w:t>علقمة بن شهاب القشيري</w:t>
      </w:r>
      <w:bookmarkEnd w:id="81"/>
    </w:p>
    <w:p>
      <w:pPr>
        <w:pStyle w:val="BookText"/>
        <w:rPr/>
      </w:pP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شهاب القشيري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روى عن واثلة، و معاذ بن جبل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محفوظ‍‌ بن علقمة، و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 أبو نعيم الحافظ‍‌، ثنا سليمان بن أحمد الطّبراني، نا موسى بن زكريا التّستري، نا عمرو بن الحصين، نا محمّد بن عبد اللّه بن علاثة، عن سعيد بن عبد العزيز، عن علقمة بن شهاب،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يدرك الغزو معي فليغز في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عن سعيد بن عبد العزيز إلاّ ابن علاثة، تفرد به عمرو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يذكره في مسند الشاميين، و قد رواه ابن المبارك عن سعيد، فأرسله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إبراهيم بن محمّد بن الفتح الجلي المصّيصي، نا أبو يوسف محمّد بن سفيان بن موسى، نا سعيد بن رحمة بن </w:t>
      </w:r>
      <w:bookmarkStart w:id="82" w:name="pg11471_105879"/>
    </w:p>
    <w:p>
      <w:pPr>
        <w:pStyle w:val="BookText"/>
        <w:rPr/>
      </w:pPr>
      <w:bookmarkEnd w:id="82"/>
      <w:r>
        <w:rPr>
          <w:rFonts w:ascii="Amiri" w:hAnsi="Amiri" w:eastAsia="Amiri" w:cs="Amiri"/>
          <w:color w:val="111111"/>
          <w:sz w:val="28"/>
          <w:sz w:val="28"/>
          <w:szCs w:val="28"/>
          <w:rtl w:val="true"/>
          <w:lang w:bidi="ar-SA"/>
        </w:rPr>
        <w:t>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علقمة بن شهاب القشيري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يدرك الغزو معي فليغز في البحر، فإنّ‌ قتال يوم في البحر خير من قتال يومين في البر، فإنّ‌ أجر الشهيد في البحر كأجر شهيدين في البر، و إنّ‌ خيار الشهداء عند اللّه أصحاب الأكف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أصحاب الأكف‌؟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تكفأ </w:t>
      </w:r>
      <w:r>
        <w:rPr>
          <w:rStyle w:val="FootnoteAnchor"/>
          <w:rtl w:val="true"/>
        </w:rPr>
        <w:footnoteReference w:id="811"/>
      </w:r>
      <w:r>
        <w:rPr>
          <w:rFonts w:ascii="Amiri" w:hAnsi="Amiri" w:eastAsia="Amiri" w:cs="Amiri"/>
          <w:color w:val="111111"/>
          <w:sz w:val="28"/>
          <w:sz w:val="28"/>
          <w:szCs w:val="28"/>
          <w:rtl w:val="true"/>
          <w:lang w:bidi="ar-SA"/>
        </w:rPr>
        <w:t>عليهم مراكبهم في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w:t>
      </w:r>
      <w:r>
        <w:rPr>
          <w:rStyle w:val="FootnoteAnchor"/>
          <w:rtl w:val="true"/>
        </w:rPr>
        <w:footnoteReference w:id="812"/>
      </w:r>
      <w:r>
        <w:rPr>
          <w:rFonts w:ascii="Amiri" w:hAnsi="Amiri" w:eastAsia="Amiri" w:cs="Amiri"/>
          <w:color w:val="111111"/>
          <w:sz w:val="28"/>
          <w:sz w:val="28"/>
          <w:szCs w:val="28"/>
          <w:rtl w:val="true"/>
          <w:lang w:bidi="ar-SA"/>
        </w:rPr>
        <w:t xml:space="preserve">،أنا أبو القاسم،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شهاب القشيري، روى عن معاذ بن جبل، و لا يعلم له سماعا من معاذ، روى عنه ابنه محفوظ‍‌ بن علقمة، و سعد بن عبد العزيز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814974_73709187"/>
      <w:bookmarkStart w:id="84" w:name="_Toc32"/>
      <w:bookmarkEnd w:id="83"/>
      <w:r>
        <w:rPr/>
        <w:t>4755</w:t>
      </w:r>
      <w:r>
        <w:rPr>
          <w:rtl w:val="true"/>
        </w:rPr>
        <w:t xml:space="preserve"> - </w:t>
      </w:r>
      <w:r>
        <w:rPr>
          <w:rtl w:val="true"/>
        </w:rPr>
        <w:t>علقمة بن عبدة بن النعمان  بن ناشرة بن قيس</w:t>
      </w:r>
      <w:bookmarkEnd w:id="84"/>
    </w:p>
    <w:p>
      <w:pPr>
        <w:pStyle w:val="BookText"/>
        <w:rPr/>
      </w:pPr>
      <w:r>
        <w:rPr>
          <w:rFonts w:eastAsia="Amiri" w:cs="Amiri" w:ascii="Amiri" w:hAnsi="Amiri"/>
          <w:color w:val="111111"/>
          <w:sz w:val="28"/>
          <w:szCs w:val="28"/>
          <w:lang w:bidi="ar-SA"/>
        </w:rPr>
        <w:t>4755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عبدة بن النعمان </w:t>
      </w:r>
      <w:r>
        <w:rPr>
          <w:rStyle w:val="FootnoteAnchor"/>
          <w:rtl w:val="true"/>
        </w:rPr>
        <w:footnoteReference w:id="814"/>
      </w:r>
      <w:r>
        <w:rPr>
          <w:rFonts w:ascii="Amiri" w:hAnsi="Amiri" w:eastAsia="Amiri" w:cs="Amiri"/>
          <w:color w:val="111111"/>
          <w:sz w:val="28"/>
          <w:sz w:val="28"/>
          <w:szCs w:val="28"/>
          <w:rtl w:val="true"/>
          <w:lang w:bidi="ar-SA"/>
        </w:rPr>
        <w:t>بن ناشرة بن قيس</w:t>
      </w:r>
    </w:p>
    <w:p>
      <w:pPr>
        <w:pStyle w:val="BookText"/>
        <w:rPr/>
      </w:pPr>
      <w:r>
        <w:rPr>
          <w:rFonts w:ascii="Amiri" w:hAnsi="Amiri" w:eastAsia="Amiri" w:cs="Amiri"/>
          <w:color w:val="111111"/>
          <w:sz w:val="28"/>
          <w:sz w:val="28"/>
          <w:szCs w:val="28"/>
          <w:rtl w:val="true"/>
          <w:lang w:bidi="ar-SA"/>
        </w:rPr>
        <w:t xml:space="preserve">ابن عبيد بن ربيعة </w:t>
      </w:r>
      <w:r>
        <w:rPr>
          <w:rStyle w:val="FootnoteAnchor"/>
          <w:rtl w:val="true"/>
        </w:rPr>
        <w:footnoteReference w:id="815"/>
      </w:r>
      <w:r>
        <w:rPr>
          <w:rFonts w:ascii="Amiri" w:hAnsi="Amiri" w:eastAsia="Amiri" w:cs="Amiri"/>
          <w:color w:val="111111"/>
          <w:sz w:val="28"/>
          <w:sz w:val="28"/>
          <w:szCs w:val="28"/>
          <w:rtl w:val="true"/>
          <w:lang w:bidi="ar-SA"/>
        </w:rPr>
        <w:t>بن مالك بن زيد مناة</w:t>
      </w:r>
    </w:p>
    <w:p>
      <w:pPr>
        <w:pStyle w:val="BookText"/>
        <w:rPr/>
      </w:pPr>
      <w:r>
        <w:rPr>
          <w:rFonts w:ascii="Amiri" w:hAnsi="Amiri" w:eastAsia="Amiri" w:cs="Amiri"/>
          <w:color w:val="111111"/>
          <w:sz w:val="28"/>
          <w:sz w:val="28"/>
          <w:szCs w:val="28"/>
          <w:rtl w:val="true"/>
          <w:lang w:bidi="ar-SA"/>
        </w:rPr>
        <w:t xml:space="preserve">ابن تميم بن مرّ بن أدّ بن طابخة بن إلياس بن مضر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شاعر من شعراء الجاهلية، معروف، و يعرف بعلقمة الفحل لأنه خلف على امرأة امرئ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حكمت له على امرئ القيس</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بأنه أشعر منه في صفة فرسه فطلّقها فخلف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عمرو بن الحارث بن أبي شمر الغسّاني، و كان عنده حين قدم عليه حسان بن ثابت و قد تقدم ذلك في ترجمة حسان بن ثابت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الفحل لأنه كان في بني تميم شاعر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عمارة خصاه </w:t>
      </w:r>
    </w:p>
    <w:p>
      <w:pPr>
        <w:pStyle w:val="BookText"/>
        <w:rPr/>
      </w:pPr>
      <w:r>
        <w:rPr>
          <w:rFonts w:ascii="Amiri" w:hAnsi="Amiri" w:eastAsia="Amiri" w:cs="Amiri"/>
          <w:color w:val="111111"/>
          <w:sz w:val="28"/>
          <w:sz w:val="28"/>
          <w:szCs w:val="28"/>
          <w:rtl w:val="true"/>
          <w:lang w:bidi="ar-SA"/>
        </w:rPr>
        <w:t xml:space="preserve">بعض أقيال </w:t>
      </w:r>
      <w:r>
        <w:rPr>
          <w:rStyle w:val="FootnoteAnchor"/>
          <w:rtl w:val="true"/>
        </w:rPr>
        <w:footnoteReference w:id="818"/>
      </w:r>
      <w:r>
        <w:rPr>
          <w:rFonts w:ascii="Amiri" w:hAnsi="Amiri" w:eastAsia="Amiri" w:cs="Amiri"/>
          <w:color w:val="111111"/>
          <w:sz w:val="28"/>
          <w:sz w:val="28"/>
          <w:szCs w:val="28"/>
          <w:rtl w:val="true"/>
          <w:lang w:bidi="ar-SA"/>
        </w:rPr>
        <w:t>اليمن، فلقب الخصي، و لقّب هذا الفحل فرقا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عبد الوهاب بن علي بن عبد الوهاب، أنبأ علي بن عبد العزيز، أنا أحمد بن جعفر بن عبد بن سلم بن راشد، أنبأ أبو خليفة الجمحي، ثنا محمّد بن سلاّم بن عبيد اللّه في كتاب طبقات الشعراء الجاهليين </w:t>
      </w:r>
      <w:r>
        <w:rPr>
          <w:rStyle w:val="FootnoteAnchor"/>
          <w:rtl w:val="true"/>
        </w:rPr>
        <w:footnoteReference w:id="819"/>
      </w:r>
      <w:r>
        <w:rPr>
          <w:rFonts w:ascii="Amiri" w:hAnsi="Amiri" w:eastAsia="Amiri" w:cs="Amiri"/>
          <w:color w:val="111111"/>
          <w:sz w:val="28"/>
          <w:sz w:val="28"/>
          <w:szCs w:val="28"/>
          <w:rtl w:val="true"/>
          <w:lang w:bidi="ar-SA"/>
        </w:rPr>
        <w:t>في الطبقة الرابعة و هم أربعة رهط‍‌ فحول شعراء موضعه مع الأوائل و إنّما أخلّ‌ بهم قلّة شعرهم بأيدي الرواة فذكر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طرفة، و عبيد بن الأبرص، و علقمة بن عبدة </w:t>
      </w:r>
      <w:r>
        <w:rPr>
          <w:rStyle w:val="FootnoteAnchor"/>
          <w:rtl w:val="true"/>
        </w:rPr>
        <w:footnoteReference w:id="820"/>
      </w:r>
      <w:r>
        <w:rPr>
          <w:rFonts w:ascii="Amiri" w:hAnsi="Amiri" w:eastAsia="Amiri" w:cs="Amiri"/>
          <w:color w:val="111111"/>
          <w:sz w:val="28"/>
          <w:sz w:val="28"/>
          <w:szCs w:val="28"/>
          <w:rtl w:val="true"/>
          <w:lang w:bidi="ar-SA"/>
        </w:rPr>
        <w:t>بن ناشرة بن قيس بن عبيد بن ربيعة بن مالك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أنبأ أبو صادق محمّد بن أحمد بن جعفر، أنا أحمد بن محمّد بن زنجويه، أنبأ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عبدة بفتحتين فإنه قليل و فيه يقع الإشكال فهي تسمى عبدة بفتحتين والد علقمة بن 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 أبو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عبدة بفتح الحروف كلها، علقمة الفحل الشاعر، هو علقمة بن عبدة بن ناشرة بن قيس بن عبيد بن ربيعة بن مالك بن زيد مناة بن تميم الشاعر المشهور أحد شعراء الجاهلية، و قيل له الفحل من أجل رجل آخر شاعر من قومه يقال له علقمة 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في استدراك ما أغفلاه علقمة الشاعر، فذكر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فوهم في قصوره أنه لم يذكر، و قد ذكره الدار 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شأس من أبناء عبدة بن ناشرة، و اللّه تعالى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عبدة </w:t>
      </w:r>
      <w:r>
        <w:rPr>
          <w:rStyle w:val="FootnoteAnchor"/>
          <w:rtl w:val="true"/>
        </w:rPr>
        <w:footnoteReference w:id="821"/>
      </w:r>
      <w:r>
        <w:rPr>
          <w:rFonts w:ascii="Amiri" w:hAnsi="Amiri" w:eastAsia="Amiri" w:cs="Amiri"/>
          <w:color w:val="111111"/>
          <w:sz w:val="28"/>
          <w:sz w:val="28"/>
          <w:szCs w:val="28"/>
          <w:rtl w:val="true"/>
          <w:lang w:bidi="ar-SA"/>
        </w:rPr>
        <w:t xml:space="preserve">بفتح العين و الباء، و الفحل </w:t>
      </w:r>
      <w:r>
        <w:rPr>
          <w:rStyle w:val="FootnoteAnchor"/>
          <w:rtl w:val="true"/>
        </w:rPr>
        <w:footnoteReference w:id="822"/>
      </w:r>
      <w:r>
        <w:rPr>
          <w:rFonts w:ascii="Amiri" w:hAnsi="Amiri" w:eastAsia="Amiri" w:cs="Amiri"/>
          <w:color w:val="111111"/>
          <w:sz w:val="28"/>
          <w:sz w:val="28"/>
          <w:szCs w:val="28"/>
          <w:rtl w:val="true"/>
          <w:lang w:bidi="ar-SA"/>
        </w:rPr>
        <w:t>بالفاء و 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بن عبدة بن ناشرة بن قيس بن عبيد بن ربيعة بن مالك بن زيد مناة بن تميم الشاعر،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الفحل أحد شعراء الجاهلية المذكورين، و أخوه شأس بن عبدة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محمّد بن عمران بن موسى المرزباني، و أنبأنيه أبو محمّد السّلمي، عن أبي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85" w:name="pg11471_105881"/>
    </w:p>
    <w:p>
      <w:pPr>
        <w:pStyle w:val="BookText"/>
        <w:rPr/>
      </w:pPr>
      <w:bookmarkEnd w:id="85"/>
      <w:r>
        <w:rPr>
          <w:rFonts w:ascii="Amiri" w:hAnsi="Amiri" w:eastAsia="Amiri" w:cs="Amiri"/>
          <w:color w:val="111111"/>
          <w:sz w:val="28"/>
          <w:sz w:val="28"/>
          <w:szCs w:val="28"/>
          <w:rtl w:val="true"/>
          <w:lang w:bidi="ar-SA"/>
        </w:rPr>
        <w:t>جعفر بن المسلمة عنه، حدّثني أبو بكر عبد اللّه بن محمّد بن أبي سعيد البزار، حدّثني أبو عبد اللّه محمّد بن القاسم بن خلاد اليمامي، نا الأصمعي، نا ابن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شاهد علقمة بن عبدة حين أنشد الجفني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طحا بك قلب في الحسان طروب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بعيد الشباب عصر حان مشيب</w:t>
      </w:r>
      <w:r>
        <w:rPr>
          <w:rFonts w:eastAsia="Amiri" w:cs="Amiri" w:ascii="Amiri" w:hAnsi="Amiri"/>
          <w:color w:val="111111"/>
          <w:sz w:val="28"/>
          <w:szCs w:val="28"/>
          <w:rtl w:val="true"/>
          <w:lang w:bidi="ar-SA"/>
        </w:rPr>
        <w:t xml:space="preserve">] </w:t>
      </w:r>
      <w:r>
        <w:rPr>
          <w:rStyle w:val="FootnoteAnchor"/>
          <w:rtl w:val="true"/>
        </w:rPr>
        <w:footnoteReference w:id="824"/>
      </w:r>
    </w:p>
    <w:p>
      <w:pPr>
        <w:pStyle w:val="Heading4"/>
        <w:numPr>
          <w:ilvl w:val="3"/>
          <w:numId w:val="1"/>
        </w:numPr>
        <w:rPr/>
      </w:pPr>
      <w:bookmarkStart w:id="86" w:name="__RefHeading___Toc2814976_73709187"/>
      <w:bookmarkStart w:id="87" w:name="_Toc33"/>
      <w:bookmarkEnd w:id="86"/>
      <w:r>
        <w:rPr/>
        <w:t>4756</w:t>
      </w:r>
      <w:r>
        <w:rPr>
          <w:rtl w:val="true"/>
        </w:rPr>
        <w:t xml:space="preserve"> - </w:t>
      </w:r>
      <w:r>
        <w:rPr>
          <w:rtl w:val="true"/>
        </w:rPr>
        <w:t>علقمة بن علاثة بن عوف بن الأحوص بن جعفر</w:t>
      </w:r>
      <w:bookmarkEnd w:id="87"/>
    </w:p>
    <w:p>
      <w:pPr>
        <w:pStyle w:val="BookText"/>
        <w:rPr/>
      </w:pPr>
      <w:r>
        <w:rPr>
          <w:rFonts w:ascii="Amiri" w:hAnsi="Amiri" w:eastAsia="Amiri" w:cs="Amiri"/>
          <w:color w:val="111111"/>
          <w:sz w:val="28"/>
          <w:sz w:val="28"/>
          <w:szCs w:val="28"/>
          <w:rtl w:val="true"/>
          <w:lang w:bidi="ar-SA"/>
        </w:rPr>
        <w:t>ابن كلاب بن ربيعة بن عامر بن صعصعة بن معاوية بن بكر</w:t>
      </w:r>
    </w:p>
    <w:p>
      <w:pPr>
        <w:pStyle w:val="BookText"/>
        <w:rPr/>
      </w:pPr>
      <w:r>
        <w:rPr>
          <w:rFonts w:ascii="Amiri" w:hAnsi="Amiri" w:eastAsia="Amiri" w:cs="Amiri"/>
          <w:color w:val="111111"/>
          <w:sz w:val="28"/>
          <w:sz w:val="28"/>
          <w:szCs w:val="28"/>
          <w:rtl w:val="true"/>
          <w:lang w:bidi="ar-SA"/>
        </w:rPr>
        <w:t xml:space="preserve">ابن هوازن العامري الكلابي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من المؤلفة قلوبهم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يطلب ميراث أبي عامر عند عمرو بن صيفي بن النعمان الأوسي المعروف بالراهب، و كان أبو عامر قد هرب من رسول اللّه صلى اللّه عليه و سلم إلى دمشق، فتحاكم علقمة و كنانة بن عبد ياليل فحكم به صاحب الروم بدمشق لكنانة لأنه من أهل المدر، و لم يحكم به لعلقمة لأنه من أهل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ذكر البلاذري، و ذكر هشام بن الكلبي عن جعفر بن كلاب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ولّى علقمة بن علاثة حوران و جعل ولايته من قبل معاوية بن أبي سفيان، فمات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أنبأ سهل بن السري، نا أحمد بن محمّد بن عمر القرشي، نا سعيد بن عتّاب، عن موسى بن داود، عن قيس بن الربيع، عن الأعمش، عن أبي صالح، حدّثني علقمة بن علاثة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رسول اللّه صلى اللّه عليه و سلم رءوسا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حديث غريب جدا، و المحفوظ‍‌ عن قيس بن الربيع عن زهير بن أبي ثابت، عن </w:t>
      </w:r>
    </w:p>
    <w:p>
      <w:pPr>
        <w:pStyle w:val="BookText"/>
        <w:rPr/>
      </w:pPr>
      <w:r>
        <w:rPr>
          <w:rFonts w:ascii="Amiri" w:hAnsi="Amiri" w:eastAsia="Amiri" w:cs="Amiri"/>
          <w:color w:val="111111"/>
          <w:sz w:val="28"/>
          <w:sz w:val="28"/>
          <w:szCs w:val="28"/>
          <w:rtl w:val="true"/>
          <w:lang w:bidi="ar-SA"/>
        </w:rPr>
        <w:t>تميم بن عياض،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أنبأ أحمد بن معروف، حدّثنا الحارث بن أبي أسامة، نا محمّد بن سعد </w:t>
      </w:r>
      <w:r>
        <w:rPr>
          <w:rStyle w:val="FootnoteAnchor"/>
          <w:rtl w:val="true"/>
        </w:rPr>
        <w:footnoteReference w:id="826"/>
      </w:r>
      <w:r>
        <w:rPr>
          <w:rFonts w:ascii="Amiri" w:hAnsi="Amiri" w:eastAsia="Amiri" w:cs="Amiri"/>
          <w:color w:val="111111"/>
          <w:sz w:val="28"/>
          <w:sz w:val="28"/>
          <w:szCs w:val="28"/>
          <w:rtl w:val="true"/>
          <w:lang w:bidi="ar-SA"/>
        </w:rPr>
        <w:t xml:space="preserve">،أنبأ علي بن محمّد القرشي، عن أبي معشر، عن يزيد بن رومان و محمّد بن كعب، و عن أبي بكر الهذلي، عن الشعبي، و علي </w:t>
      </w:r>
      <w:r>
        <w:rPr>
          <w:rStyle w:val="FootnoteAnchor"/>
          <w:rtl w:val="true"/>
        </w:rPr>
        <w:footnoteReference w:id="827"/>
      </w:r>
      <w:r>
        <w:rPr>
          <w:rFonts w:ascii="Amiri" w:hAnsi="Amiri" w:eastAsia="Amiri" w:cs="Amiri"/>
          <w:color w:val="111111"/>
          <w:sz w:val="28"/>
          <w:sz w:val="28"/>
          <w:szCs w:val="28"/>
          <w:rtl w:val="true"/>
          <w:lang w:bidi="ar-SA"/>
        </w:rPr>
        <w:t xml:space="preserve">بن مجاهد، عن محمّد بن إسحاق، عن الزهري و عكرمة بن خالد، و عاصم بن عمر بن قتادة، و عن يزيد بن عياض بن جعدبة عن </w:t>
      </w:r>
      <w:r>
        <w:rPr>
          <w:rStyle w:val="FootnoteAnchor"/>
          <w:rtl w:val="true"/>
        </w:rPr>
        <w:footnoteReference w:id="828"/>
      </w:r>
      <w:r>
        <w:rPr>
          <w:rFonts w:ascii="Amiri" w:hAnsi="Amiri" w:eastAsia="Amiri" w:cs="Amiri"/>
          <w:color w:val="111111"/>
          <w:sz w:val="28"/>
          <w:sz w:val="28"/>
          <w:szCs w:val="28"/>
          <w:rtl w:val="true"/>
          <w:lang w:bidi="ar-SA"/>
        </w:rPr>
        <w:t>عبد اللّه بن أبي بكر بن حزم، و عن مسلمة بن علقمة عن خالد الحذّاء عن أبي قلابة في رجال آخرين من أهل العلم يزيد بعضهم على بعض فيما ذكروا من وفود العرب على رسول اللّه صلى اللّه عليه و سلم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رسول اللّه صلى اللّه عليه و سلم علقمة بن علاثة بن عوف بن الأحوص بن جعفر بن كلاب، و هوذة بن خالد بن ربيعة و ابنه، و كان عمر جالسا إلى جنب رسول اللّه صلى اللّه عليه و سلم،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لعلقمة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فأوسع له، فجلس إلى جنبه، فقصّ‌ عليه رسول اللّه صلى اللّه عليه و سلم شرائع الإسلام، و قرأ عليه قرآنا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لكريم </w:t>
      </w:r>
      <w:r>
        <w:rPr>
          <w:rStyle w:val="FootnoteAnchor"/>
          <w:rtl w:val="true"/>
        </w:rPr>
        <w:footnoteReference w:id="829"/>
      </w:r>
      <w:r>
        <w:rPr>
          <w:rFonts w:ascii="Amiri" w:hAnsi="Amiri" w:eastAsia="Amiri" w:cs="Amiri"/>
          <w:color w:val="111111"/>
          <w:sz w:val="28"/>
          <w:sz w:val="28"/>
          <w:szCs w:val="28"/>
          <w:rtl w:val="true"/>
          <w:lang w:bidi="ar-SA"/>
        </w:rPr>
        <w:t>و قد آمنت بك، و بايعت على عكرمة بن خصفة أخي قيس، و أسلم هوذة و ابنه و ابن أخيه و بايع هوذة على عكرمة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الفقيه، أنا أبو الحسن بن أبي الحديد، أنا جدي أبو بكر، أنبأ أبو بكر الخرائطي، نا عمر بن شبّة، نا يوسف بن عطية، نا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شيخا أعرابيا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علاثة جاء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شيخ كبير، و إنّي لا أستطيع أن أتعلم القرآن كلّه، لكني أشهد أن لا إله إلاّ اللّه، و أشهد أن محمّدا عبده و رسوله، فلما قفّى الشيخ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w:t>
      </w:r>
      <w:r>
        <w:rPr>
          <w:rStyle w:val="FootnoteAnchor"/>
          <w:rtl w:val="true"/>
        </w:rPr>
        <w:footnoteReference w:id="830"/>
      </w:r>
      <w:r>
        <w:rPr>
          <w:rFonts w:ascii="Amiri" w:hAnsi="Amiri" w:eastAsia="Amiri" w:cs="Amiri"/>
          <w:color w:val="111111"/>
          <w:sz w:val="28"/>
          <w:sz w:val="28"/>
          <w:szCs w:val="28"/>
          <w:rtl w:val="true"/>
          <w:lang w:bidi="ar-SA"/>
        </w:rPr>
        <w:t>الرجل أو فقه صاحبكم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و أبو منصور بن العطار، و أبو القاسم بن البسري، أنا أبو طاهر المخلّص</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عبد الباقي بن محمّد بن غالب، أنبأم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عمران بن موسى بن الجندي </w:t>
      </w:r>
      <w:r>
        <w:rPr>
          <w:rStyle w:val="FootnoteAnchor"/>
          <w:rtl w:val="true"/>
        </w:rPr>
        <w:footnoteReference w:id="831"/>
      </w:r>
      <w:r>
        <w:rPr>
          <w:rFonts w:ascii="Amiri" w:hAnsi="Amiri" w:eastAsia="Amiri" w:cs="Amiri"/>
          <w:color w:val="111111"/>
          <w:sz w:val="28"/>
          <w:sz w:val="28"/>
          <w:szCs w:val="28"/>
          <w:rtl w:val="true"/>
          <w:lang w:bidi="ar-SA"/>
        </w:rPr>
        <w:t xml:space="preserve">،نا القاضي أبو جعفر أحمد بن إسحاق بن البهلول التّنوخي </w:t>
      </w:r>
      <w:r>
        <w:rPr>
          <w:rStyle w:val="FootnoteAnchor"/>
          <w:rtl w:val="true"/>
        </w:rPr>
        <w:footnoteReference w:id="832"/>
      </w:r>
      <w:r>
        <w:rPr>
          <w:rFonts w:ascii="Amiri" w:hAnsi="Amiri" w:eastAsia="Amiri" w:cs="Amiri"/>
          <w:color w:val="111111"/>
          <w:sz w:val="28"/>
          <w:sz w:val="28"/>
          <w:szCs w:val="28"/>
          <w:rtl w:val="true"/>
          <w:lang w:bidi="ar-SA"/>
        </w:rPr>
        <w:t>،حدّثني أبي، نا يوسف بن عطية الصفار، نا ثابت البناني،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جاء شيخ أعرابي إلى النبي صلى اللّه عليه و سلم اسمه علقمة بن علاثة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شيخ كبير،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أن أتعلم القرآن، و لكني أشهد أن لا إله إلاّ اللّه، و أنك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عبده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اليقين، فلما قفّى الشيخ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فقه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أخبرنا يوسف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عبد اللّه بن جعفر بن أحمد بن فارس، نا يونس بن حبيب، نا أبو داود، ثنا قيس، عن زهير بن أبي ثابت الأعمى، عن تميم بن عياض،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علقمة بن علاثة عند رسول اللّه صلى اللّه عليه و سلم فجاء بلال يؤذنه بالصلاة،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 يا بلال تسحّر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يتسحر برأس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نا أبو القاسم بن بشران، نا أبو علي بن الصّوّاف، نا محمّد بن عثمان بن أبي شيبة، نا المنجاب بن الحارث، أنا عبد اللّه بن الأجلح، عن محمّد بن إسحاق، عن عاصم بن عمر عن قتادة، حدّثني أشياخ قومي،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رسول اللّه صلى اللّه عليه و سلم علقمة بن علاثة و ابنا هوذة بن ربيعة بن عمرو بن عامر خالد و أخوه، فأسلموا و كتب لهم رسول اللّه صلى اللّه عليه و سلم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إبراهيم بن يوسف، عن زياد، حدّثني جعفر بن كلاب الجعفري، عن زكريا بن أبي زائدة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لهم من محمّد رسول اللّه إلى بديل و بسر و سروات بني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أحمد إليكم اللّه الذي لا إله إلاّ هو</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لم آثم بإلّكم و لم أضع في جنبكم، و إنّ‌ أكرم أهل تهامة عليّ‌ و أقربه مني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رحما أنتم، و من تبعكم من المطيّبين، و إنّي أخذت لمن هاجر منكم مثل ما أخذت لنفسي، و لمن هاجر بأرضه بارحة غير ساكن بمكة إلاّ حاجا أو معتمرا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قد أسلم علقمة بن علاثة و ابنا هوذة و هاجروا و بايعوا و أخذوا لمن تبعهم من عكرمة مثل ما أخذوا لأنفسهم، و إنّ‌ بعضنا من بعض في الحلال و الحرام، و إنّي و اللّه ما كذبتكم و ليحيينّكم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w:t>
      </w:r>
      <w:r>
        <w:rPr>
          <w:rStyle w:val="FootnoteAnchor"/>
          <w:rtl w:val="true"/>
        </w:rPr>
        <w:footnoteReference w:id="834"/>
      </w:r>
      <w:r>
        <w:rPr>
          <w:rFonts w:ascii="Amiri" w:hAnsi="Amiri" w:eastAsia="Amiri" w:cs="Amiri"/>
          <w:color w:val="111111"/>
          <w:sz w:val="28"/>
          <w:sz w:val="28"/>
          <w:szCs w:val="28"/>
          <w:rtl w:val="true"/>
          <w:lang w:bidi="ar-SA"/>
        </w:rPr>
        <w:t xml:space="preserve">بن حيّوية، أنا أحمد بن معروف، نا الحارث بن أبي أسامة، أنا محمّد بن سعد </w:t>
      </w:r>
      <w:r>
        <w:rPr>
          <w:rStyle w:val="FootnoteAnchor"/>
          <w:rtl w:val="true"/>
        </w:rPr>
        <w:footnoteReference w:id="835"/>
      </w:r>
      <w:r>
        <w:rPr>
          <w:rFonts w:ascii="Amiri" w:hAnsi="Amiri" w:eastAsia="Amiri" w:cs="Amiri"/>
          <w:color w:val="111111"/>
          <w:sz w:val="28"/>
          <w:sz w:val="28"/>
          <w:szCs w:val="28"/>
          <w:rtl w:val="true"/>
          <w:lang w:bidi="ar-SA"/>
        </w:rPr>
        <w:t xml:space="preserve">،أنا محمّد بن عمر الأسلمي، حدّثني </w:t>
      </w:r>
      <w:r>
        <w:rPr>
          <w:rStyle w:val="FootnoteAnchor"/>
          <w:rtl w:val="true"/>
        </w:rPr>
        <w:footnoteReference w:id="836"/>
      </w:r>
      <w:r>
        <w:rPr>
          <w:rFonts w:ascii="Amiri" w:hAnsi="Amiri" w:eastAsia="Amiri" w:cs="Amiri"/>
          <w:color w:val="111111"/>
          <w:sz w:val="28"/>
          <w:sz w:val="28"/>
          <w:szCs w:val="28"/>
          <w:rtl w:val="true"/>
          <w:lang w:bidi="ar-SA"/>
        </w:rPr>
        <w:t>معمر بن راشد و محمّد بن عبد اللّه، عن عبيد اللّه بن عبد اللّه بن عتبة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عبد اللّه بن أبي سبرة، عن المسور بن رفاعة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الحميد بن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عمر، نا عمر بن سليمان بن أبي حثمة </w:t>
      </w:r>
      <w:r>
        <w:rPr>
          <w:rStyle w:val="FootnoteAnchor"/>
          <w:rtl w:val="true"/>
        </w:rPr>
        <w:footnoteReference w:id="837"/>
      </w:r>
      <w:r>
        <w:rPr>
          <w:rFonts w:ascii="Amiri" w:hAnsi="Amiri" w:eastAsia="Amiri" w:cs="Amiri"/>
          <w:color w:val="111111"/>
          <w:sz w:val="28"/>
          <w:sz w:val="28"/>
          <w:szCs w:val="28"/>
          <w:rtl w:val="true"/>
          <w:lang w:bidi="ar-SA"/>
        </w:rPr>
        <w:t xml:space="preserve">،عن أبي بكر بن سليمان بن أبي حثمة </w:t>
      </w:r>
      <w:r>
        <w:rPr>
          <w:rStyle w:val="FootnoteAnchor"/>
          <w:rtl w:val="true"/>
        </w:rPr>
        <w:footnoteReference w:id="838"/>
      </w:r>
      <w:r>
        <w:rPr>
          <w:rFonts w:ascii="Amiri" w:hAnsi="Amiri" w:eastAsia="Amiri" w:cs="Amiri"/>
          <w:color w:val="111111"/>
          <w:sz w:val="28"/>
          <w:sz w:val="28"/>
          <w:szCs w:val="28"/>
          <w:rtl w:val="true"/>
          <w:lang w:bidi="ar-SA"/>
        </w:rPr>
        <w:t>،عن جدّته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ثنا أبو بكر بن عبد اللّه بن أبي سبرة، عن محمّد بن يوسف، عن السائب بن يزيد، عن العلاء بن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عمر، نا معاذ بن محمّد الأنصاري عن جعفر بن عمرو بن جعفر بن عمرو بن أمية الضمري عن أهله عن عمرو بن أمية الضمري دخل حديث بعضهم في حديث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رسول اللّه صلى اللّه عليه و سلم إلى بديل و بسر و سروات بني عمرو</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لم آثم ما لكم، و لم أضع في جنبكم، و إن أكرم أهل تهامة عليّ‌ و أقربهم رحما مني أنتم و من تبعكم من المطيبين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أخذت لمن هاجر منكم مثل ما أخذت لنفسي و لو هاجر بأرضه إلاّ ساكن مكة إلاّ معتمرا أو حاجّا فإني لم أضع فيكم منذ سالمت و إنكم غير خائفين من قبلي و لا محصرين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فإنه قد أسلم علقمة بن علاثة و ابنا هوذة و هاجرا و بايعا على من تبعهم من عكرمة و أن بعضنا من بعض في الحلال و الحرام و أني و اللّه ما كذبتكم و ليحبنكم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يكتب فيها السلام </w:t>
      </w:r>
      <w:r>
        <w:rPr>
          <w:rStyle w:val="FootnoteAnchor"/>
          <w:rtl w:val="true"/>
        </w:rPr>
        <w:footnoteReference w:id="840"/>
      </w:r>
      <w:r>
        <w:rPr>
          <w:rFonts w:ascii="Amiri" w:hAnsi="Amiri" w:eastAsia="Amiri" w:cs="Amiri"/>
          <w:color w:val="111111"/>
          <w:sz w:val="28"/>
          <w:sz w:val="28"/>
          <w:szCs w:val="28"/>
          <w:rtl w:val="true"/>
          <w:lang w:bidi="ar-SA"/>
        </w:rPr>
        <w:t xml:space="preserve">،لأنه كتب بها إليهم قبل أن ينزل عليه السلام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علقمة بن علاثة فهو علقمة بن علاثة بن عوف بن الأحوص بن جعفر بن كلاب، و ابنا هوذة العدّاء و عمرو ابنا خالد بن هوذة من بني عمرو بن ربيعة بن عامر بن صعصعة، و من تبعهم من عكرمة فإنه عكرمة بن خصفة بن قيس بن عيلان، و من تبعكم من المطيبين فهو بنو هاشم، و بنو زهرة، و بنو الحارث بن فهر، و تيم بن مرة، و أسد بن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بن غسان، نا أبي، حدّثني رجل من بني عامر من أهل الشام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 النبي صلى اللّه عليه و سلم من بني كلاب النّوّاس بن سمعان، و قدامة بن عبد اللّه، و الضّحّاك بن سفيان، و علقمة بن علاثة بن عوف بن الأحوص بن جعفر بن كلاب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842"/>
      </w:r>
      <w:r>
        <w:rPr>
          <w:rFonts w:ascii="IRNazanin" w:hAnsi="IRNazanin" w:eastAsia="IRNazanin"/>
          <w:color w:val="111111"/>
          <w:sz w:val="28"/>
          <w:sz w:val="28"/>
          <w:szCs w:val="28"/>
          <w:rtl w:val="true"/>
          <w:lang w:bidi="fa-IR"/>
        </w:rPr>
        <w:t xml:space="preserve">أبو القاسم </w:t>
      </w:r>
      <w:r>
        <w:rPr>
          <w:rStyle w:val="FootnoteAnchor"/>
          <w:rtl w:val="true"/>
        </w:rPr>
        <w:footnoteReference w:id="843"/>
      </w:r>
      <w:r>
        <w:rPr>
          <w:rFonts w:ascii="Amiri" w:hAnsi="Amiri" w:eastAsia="Amiri" w:cs="Amiri"/>
          <w:color w:val="111111"/>
          <w:sz w:val="28"/>
          <w:sz w:val="28"/>
          <w:szCs w:val="28"/>
          <w:rtl w:val="true"/>
          <w:lang w:bidi="ar-SA"/>
        </w:rPr>
        <w:t>الشحامي،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السلمي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نا عبد اللّه، نا يعقوب، نا أبو بكر بن أبي شيبة، نا عبد الرحيم بن سليمان، عن زكريا بن أبي 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ارتد علقمة بن علاثة عن دينه بعد النبي صلى اللّه عليه و سلم، فأبى أن يجنح للسلم،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 منكم إلا سلم مخزية أو حرب مجلية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 مخزية‌؟</w:t>
      </w:r>
      <w:r>
        <w:rPr>
          <w:rFonts w:eastAsia="Amiri" w:cs="Amiri" w:ascii="Amiri" w:hAnsi="Amiri"/>
          <w:color w:val="111111"/>
          <w:sz w:val="28"/>
          <w:szCs w:val="28"/>
          <w:rtl w:val="true"/>
          <w:lang w:bidi="ar-SA"/>
        </w:rPr>
        <w:t xml:space="preserve">] </w:t>
      </w:r>
      <w:r>
        <w:rPr>
          <w:rStyle w:val="FootnoteAnchor"/>
          <w:rtl w:val="true"/>
        </w:rPr>
        <w:footnoteReference w:id="8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تشهدون على قتلانا أنهم في الجنة، و أن قتلاكم في النار، و تدون </w:t>
      </w:r>
      <w:r>
        <w:rPr>
          <w:rStyle w:val="FootnoteAnchor"/>
          <w:rtl w:val="true"/>
        </w:rPr>
        <w:footnoteReference w:id="845"/>
      </w:r>
      <w:r>
        <w:rPr>
          <w:rFonts w:ascii="Amiri" w:hAnsi="Amiri" w:eastAsia="Amiri" w:cs="Amiri"/>
          <w:color w:val="111111"/>
          <w:sz w:val="28"/>
          <w:sz w:val="28"/>
          <w:szCs w:val="28"/>
          <w:rtl w:val="true"/>
          <w:lang w:bidi="ar-SA"/>
        </w:rPr>
        <w:t xml:space="preserve">قتلانا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ندي</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قتلاكم، فاختاروا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مخزية</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 حدّثنا عمّي رحمه اللّه، أنا عبد القادر بن محمّد، أنا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قرأت على أبي غالب بن البنّا، عن أبي محمّد الجوهري، أنبأ أبو عمر </w:t>
      </w:r>
      <w:r>
        <w:rPr>
          <w:rStyle w:val="FootnoteAnchor"/>
          <w:rtl w:val="true"/>
        </w:rPr>
        <w:footnoteReference w:id="849"/>
      </w:r>
      <w:r>
        <w:rPr>
          <w:rFonts w:ascii="Amiri" w:hAnsi="Amiri" w:eastAsia="Amiri" w:cs="Amiri"/>
          <w:color w:val="111111"/>
          <w:sz w:val="28"/>
          <w:sz w:val="28"/>
          <w:szCs w:val="28"/>
          <w:rtl w:val="true"/>
          <w:lang w:bidi="ar-SA"/>
        </w:rPr>
        <w:t xml:space="preserve">بن حيوية، أنبأ أحمد بن معروف، نا الحسين بن الفهم، نا محمّد بن سعد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الطبقة الرابعة من بني كلاب بن ربيعة بن عامر بن صعصعة بن معاوية بن بكر بن هوازن بن منصور بن عكرمة بن خصفة بن قيس بن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علاثة بن عوف بن الأحوص و اسمه ربيعة، و كان أرمص ضعيف العينين فسمي الأحوص بن 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نافر عامر بن الطفيل في الجاهلية، ثم وفد على النبي صلى اللّه عليه و سلم فأسلم، فكتب رسول اللّه صلى اللّه عليه و سلم إلى خزاعة يبشرهم بإسلامه،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علقمة بن علاثة و ابنا هوذة و بايعا و أخذا عمن وراءهما من قومهما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استعمل عمر بن الخطاب علقمة بن علاثة على حوران، فمات بها، و له يقول الحطيئة، و خرج إليه، فمات علقمة قبل أن يصل إليه الحطيئة، و أوصى للحطيئة بسهم كبعض ولده، فقال الحطيئة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كان بيني لو لقيتك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الغنى إلا ليال قلائل</w:t>
      </w:r>
    </w:p>
    <w:p>
      <w:pPr>
        <w:pStyle w:val="BookText"/>
        <w:rPr/>
      </w:pPr>
      <w:r>
        <w:rPr>
          <w:rFonts w:ascii="Amiri" w:hAnsi="Amiri" w:eastAsia="Amiri" w:cs="Amiri"/>
          <w:color w:val="111111"/>
          <w:sz w:val="28"/>
          <w:sz w:val="28"/>
          <w:szCs w:val="28"/>
          <w:rtl w:val="true"/>
          <w:lang w:bidi="ar-SA"/>
        </w:rPr>
        <w:t xml:space="preserve">لعمري لنعم المرء كان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بحوران أمسى أدركته الحبائل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 أم علقمة بن علاثة ليلى ابنة أبي سفيان بن هلال بن عمرو بن جشم بن عوف بن النّخع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جعفر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بن عبد الواحد، أنا شجاع بن علي، أنا أبو عبد اللّه بن مندة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علاثة العامري روى عنه علي بن أبي طالب، و ابن عمر، و أبو سعيد، و أنس بن مالك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و لم يرووا عنه، و إنّما ذكروه في أحاديثهم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علاثة العامري كان من المؤلّفة، ثم حسن إسلامه، و كان من الفقهاء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حدّثنا أبو البركات بن أبي طاهر عنه، ثنا أبو بكر الخطيب، أنبأ القاضي أبو القاسم عبد الواحد بن محمّد بن عثمان البجلي، أنا أبو علي الحسن بن محمّد بن موسى بن إسحاق الأنصاري، نا عبد اللّه بن محمّد بن أبي الدنيا، نا سفيان بن محمّد المصّيصي، حدّثني أبو نعيم إسحاق بن الفرات التّجيبي </w:t>
      </w:r>
      <w:r>
        <w:rPr>
          <w:rStyle w:val="FootnoteAnchor"/>
          <w:rtl w:val="true"/>
        </w:rPr>
        <w:footnoteReference w:id="854"/>
      </w:r>
      <w:r>
        <w:rPr>
          <w:rFonts w:ascii="Amiri" w:hAnsi="Amiri" w:eastAsia="Amiri" w:cs="Amiri"/>
          <w:color w:val="111111"/>
          <w:sz w:val="28"/>
          <w:sz w:val="28"/>
          <w:szCs w:val="28"/>
          <w:rtl w:val="true"/>
          <w:lang w:bidi="ar-SA"/>
        </w:rPr>
        <w:t xml:space="preserve">،نا أبو الهيثم العبدي، عن مالك بن أنس، عن الزهري، عن أبي حدرد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أبي حدرد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تذاكرنا يوما في مسيرنا الشكر و المعروف، فقال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يوما عند رسول اللّه صلى اللّه عليه و سلم فقال لحسان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أنشدني قصيدة من شعر الجاهلية، فإن اللّه قد وضع عنك آثامها في شعرها و روايتها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فأنشده قصيدة للأعشى </w:t>
      </w:r>
      <w:r>
        <w:rPr>
          <w:rStyle w:val="FootnoteAnchor"/>
          <w:rtl w:val="true"/>
        </w:rPr>
        <w:footnoteReference w:id="855"/>
      </w:r>
      <w:r>
        <w:rPr>
          <w:rFonts w:ascii="Amiri" w:hAnsi="Amiri" w:eastAsia="Amiri" w:cs="Amiri"/>
          <w:color w:val="111111"/>
          <w:sz w:val="28"/>
          <w:sz w:val="28"/>
          <w:szCs w:val="28"/>
          <w:rtl w:val="true"/>
          <w:lang w:bidi="ar-SA"/>
        </w:rPr>
        <w:t xml:space="preserve">هجا بها علقمة بن علاثة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علقم ما أنت إلى عامر </w:t>
      </w:r>
      <w:r>
        <w:rPr>
          <w:rStyle w:val="FootnoteAnchor"/>
          <w:rtl w:val="true"/>
        </w:rPr>
        <w:footnoteReference w:id="857"/>
      </w:r>
      <w:r>
        <w:rPr>
          <w:rFonts w:ascii="Amiri" w:hAnsi="Amiri" w:eastAsia="Amiri" w:cs="Amiri"/>
          <w:color w:val="111111"/>
          <w:sz w:val="28"/>
          <w:sz w:val="28"/>
          <w:szCs w:val="28"/>
          <w:rtl w:val="true"/>
          <w:lang w:bidi="ar-SA"/>
        </w:rPr>
        <w:t>الناقص الأوتار و الواتر في هجاء كثير هجا به علقمة،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لا تعد تنشدني هذه القصيدة بعد 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تنهاني عن رجل مشرك مقيم عند قيصر؟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أشكر الناس للناس أشكرهم للّه تعالى، و إنّ‌ قيصر سأل أبا سفيان بن حرب حتى يتناول مني، قال و قال، و سأل هذا، فأحسن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فشكره رسول اللّه صلى اللّه عليه و سلم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8223</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سعد المطرد، نا أبو نعيم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شافع بن محمّد بن أبي عوانة، نا جدي أبو عوانة، نا عثمان بن خرّزاذ، حدّثني أبو محمّد</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w:t>
      </w:r>
      <w:r>
        <w:rPr>
          <w:rStyle w:val="FootnoteAnchor"/>
          <w:rtl w:val="true"/>
        </w:rPr>
        <w:footnoteReference w:id="860"/>
      </w:r>
      <w:r>
        <w:rPr>
          <w:rFonts w:ascii="Amiri" w:hAnsi="Amiri" w:eastAsia="Amiri" w:cs="Amiri"/>
          <w:color w:val="111111"/>
          <w:sz w:val="28"/>
          <w:sz w:val="28"/>
          <w:szCs w:val="28"/>
          <w:rtl w:val="true"/>
          <w:lang w:bidi="ar-SA"/>
        </w:rPr>
        <w:t>إسحاق بن الفرات قاضي مصر ثقة عن أبي الهيثم العبدي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أنس، عن الزهري، عن ابن أبي حدرد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محمّد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سلم قاعدا و عنده حسان بن ثابت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أنشدنا من شعر الجاهلية ما عفا اللّه لنا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فأنشده حسان قصيدة الأعشى في علقمة بن علاثة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علقم ما أنت إلى عامر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 الأوتار و الواتر</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لا تنشدني مثل هذا بعد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تمنعني من رجل مشرك هو عند قيصر أن أذكر هجاء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إنّي ذكرت عند قيصر و عنده أبو سفيان بن حرب و علقمة بن علاثة، و أما أبو سفيان فلم يترك فيّ‌، و أما علقمة فحسّن القول و إنه لا يشكر اللّه من لا يشكر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الفضل بن ناصر، و أبو منصور بن الجواليقي، و أبو الحسن سعد الخير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أحمد بن بندار بن إبراهيم، أنا محمّد بن عبد الواحد بن علي بن رزمة، أنبأ عمر بن محمّد بن سيف، نا محمّد بن العباس اليزيدي، نا أحمد بن يحيى، نا عمر بن شبة، نا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يعظ‍‌ أصحابه أو يقرأ عليهم ثم يسكت و يستمع لما يقولون، فربما أنشد بعضهم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حسان بن ثابت يوما علقمة بن علاثة فأنشد شعر الأعشى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علقم ما أنت إلى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 الأوتار و الواتر</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حسان أعرض عن ذكر علقمة، فإنّ‌ أبا سفيان بن حرب ذكرني عند هرقل فشعّث </w:t>
      </w:r>
      <w:r>
        <w:rPr>
          <w:rStyle w:val="FootnoteAnchor"/>
          <w:rtl w:val="true"/>
        </w:rPr>
        <w:footnoteReference w:id="862"/>
      </w:r>
      <w:r>
        <w:rPr>
          <w:rFonts w:ascii="Amiri" w:hAnsi="Amiri" w:eastAsia="Amiri" w:cs="Amiri"/>
          <w:color w:val="111111"/>
          <w:sz w:val="28"/>
          <w:sz w:val="28"/>
          <w:szCs w:val="28"/>
          <w:rtl w:val="true"/>
          <w:lang w:bidi="ar-SA"/>
        </w:rPr>
        <w:t>مني فرد عليه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نالتك يده وجب علينا شكره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8225</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الأكفاني، أنا الحسن بن علي اللباد، أنبأ تمّام بن محمّد، أنبأ أبي أبو الحسين الرازي، أخبرني أبو الميمون أحمد بن محمّد بن بشر، أخبرني أبي، ثنا أبو الحكم، حدّثني محمّد بن </w:t>
      </w:r>
      <w:r>
        <w:rPr>
          <w:rStyle w:val="FootnoteAnchor"/>
          <w:rtl w:val="true"/>
        </w:rPr>
        <w:footnoteReference w:id="864"/>
      </w:r>
      <w:r>
        <w:rPr>
          <w:rFonts w:ascii="Amiri" w:hAnsi="Amiri" w:eastAsia="Amiri" w:cs="Amiri"/>
          <w:color w:val="111111"/>
          <w:sz w:val="28"/>
          <w:sz w:val="28"/>
          <w:szCs w:val="28"/>
          <w:rtl w:val="true"/>
          <w:lang w:bidi="ar-SA"/>
        </w:rPr>
        <w:t>إدريس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غير واحد أن علقمة بن علاثة و عامر بن الطفيل الجعفريين </w:t>
      </w:r>
      <w:r>
        <w:rPr>
          <w:rStyle w:val="FootnoteAnchor"/>
          <w:rtl w:val="true"/>
        </w:rPr>
        <w:footnoteReference w:id="865"/>
      </w:r>
      <w:r>
        <w:rPr>
          <w:rFonts w:ascii="Amiri" w:hAnsi="Amiri" w:eastAsia="Amiri" w:cs="Amiri"/>
          <w:color w:val="111111"/>
          <w:sz w:val="28"/>
          <w:sz w:val="28"/>
          <w:szCs w:val="28"/>
          <w:rtl w:val="true"/>
          <w:lang w:bidi="ar-SA"/>
        </w:rPr>
        <w:t>تنافرا في الشرف فقال علقمة بن علاثة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يا عامر أحبّ‌ إلى بنات عمك إذا أصابتهم سنة منك، فقال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أنافرك على </w:t>
      </w:r>
      <w:r>
        <w:rPr>
          <w:rStyle w:val="FootnoteAnchor"/>
          <w:rtl w:val="true"/>
        </w:rPr>
        <w:footnoteReference w:id="866"/>
      </w:r>
      <w:r>
        <w:rPr>
          <w:rFonts w:ascii="Amiri" w:hAnsi="Amiri" w:eastAsia="Amiri" w:cs="Amiri"/>
          <w:color w:val="111111"/>
          <w:sz w:val="28"/>
          <w:sz w:val="28"/>
          <w:szCs w:val="28"/>
          <w:rtl w:val="true"/>
          <w:lang w:bidi="ar-SA"/>
        </w:rPr>
        <w:t>هذه أنت رجل سخي و أنا بخيل، و لكني أحبّ‌ إلى بنات عمك إذا غشيتهن الخيل منك،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أنافرك على هذه لأنك أشد مني بأسا، و لكني موف و أنت غادر، و أنا عفّ‌ و أنت عاهر، و أنا والد و أنت عاقر، فقال عامر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بغاث الطير أكثرها فراخا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 الصقر مقلات نزور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 أولاد الثعالب ناميات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تذبح الحجل الصقور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أطعن للسرة، و أحوب للقفرة، و لكني أنافرك إلى هرم بن قطبة بن سيار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حتى دفعا إليه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فيما تنافرنا فيه من الشرف، و قد أردنا أن تحكم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إليّ‌ الناس، فجمعا له من كان بعقوتهم </w:t>
      </w:r>
      <w:r>
        <w:rPr>
          <w:rStyle w:val="FootnoteAnchor"/>
          <w:rtl w:val="true"/>
        </w:rPr>
        <w:footnoteReference w:id="870"/>
      </w:r>
      <w:r>
        <w:rPr>
          <w:rFonts w:ascii="Amiri" w:hAnsi="Amiri" w:eastAsia="Amiri" w:cs="Amiri"/>
          <w:color w:val="111111"/>
          <w:sz w:val="28"/>
          <w:sz w:val="28"/>
          <w:szCs w:val="28"/>
          <w:rtl w:val="true"/>
          <w:lang w:bidi="ar-SA"/>
        </w:rPr>
        <w:t>ثم أعلماه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علقمة بن علاثة،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أ تنافر عامرا و أنت تعلم أن يوما منه خير من سنة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ظن علقمة أنه يفضله عليه، ناشده اللّه في الإبقاء، و أنه لا ينافره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w:t>
      </w:r>
      <w:r>
        <w:rPr>
          <w:rStyle w:val="FootnoteAnchor"/>
          <w:rtl w:val="true"/>
        </w:rPr>
        <w:footnoteReference w:id="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أخرج، ثم دعا </w:t>
      </w:r>
      <w:r>
        <w:rPr>
          <w:rStyle w:val="FootnoteAnchor"/>
          <w:rtl w:val="true"/>
        </w:rPr>
        <w:footnoteReference w:id="872"/>
      </w:r>
      <w:r>
        <w:rPr>
          <w:rFonts w:ascii="Amiri" w:hAnsi="Amiri" w:eastAsia="Amiri" w:cs="Amiri"/>
          <w:color w:val="111111"/>
          <w:sz w:val="28"/>
          <w:sz w:val="28"/>
          <w:szCs w:val="28"/>
          <w:rtl w:val="true"/>
          <w:lang w:bidi="ar-SA"/>
        </w:rPr>
        <w:t>عامرا،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تنافر علقمة يا عامر، و اللّه لأصغر ولد له أشرف منك، فلما ظن أنه سيفضله عليه ناشده اللّه في الإبقاء، و أنه لا ينافره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أخذ بعارضتي </w:t>
      </w:r>
      <w:r>
        <w:rPr>
          <w:rStyle w:val="FootnoteAnchor"/>
          <w:rtl w:val="true"/>
        </w:rPr>
        <w:footnoteReference w:id="873"/>
      </w:r>
      <w:r>
        <w:rPr>
          <w:rFonts w:ascii="Amiri" w:hAnsi="Amiri" w:eastAsia="Amiri" w:cs="Amiri"/>
          <w:color w:val="111111"/>
          <w:sz w:val="28"/>
          <w:sz w:val="28"/>
          <w:szCs w:val="28"/>
          <w:rtl w:val="true"/>
          <w:lang w:bidi="ar-SA"/>
        </w:rPr>
        <w:t>بابه و الناس ينظرون،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تنافرا إليّ‌ في الشرف، و حكّماني، و أنّهما عندي كذراعي بكر هجان </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اليمنى منهما و لك مائة 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أفعل، ثم طبق في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علقمة بعد حين إلى قيصر ببصرى يحتذيه </w:t>
      </w:r>
      <w:r>
        <w:rPr>
          <w:rStyle w:val="FootnoteAnchor"/>
          <w:rtl w:val="true"/>
        </w:rPr>
        <w:footnoteReference w:id="875"/>
      </w:r>
      <w:r>
        <w:rPr>
          <w:rFonts w:ascii="Amiri" w:hAnsi="Amiri" w:eastAsia="Amiri" w:cs="Amiri"/>
          <w:color w:val="111111"/>
          <w:sz w:val="28"/>
          <w:sz w:val="28"/>
          <w:szCs w:val="28"/>
          <w:rtl w:val="true"/>
          <w:lang w:bidi="ar-SA"/>
        </w:rPr>
        <w:t>،فخرج آذن قيصر، فقال من هاهنا من رهط‍‌ امرئ القيس بن حجر فليدخل، و من كان هاهنا من رهط‍‌ عامر بن الطفيل فليدخل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كنت ظالما لعامر، جئت لا أعرف على باب قيصر إلاّ به، ما لي إليكم حاجة، ثم انصرف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بحسبك من عار عليّ‌ مقالهم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لحظوني بالعيون النواظر</w:t>
      </w:r>
    </w:p>
    <w:p>
      <w:pPr>
        <w:pStyle w:val="BookText"/>
        <w:rPr/>
      </w:pPr>
      <w:r>
        <w:rPr>
          <w:rFonts w:ascii="Amiri" w:hAnsi="Amiri" w:eastAsia="Amiri" w:cs="Amiri"/>
          <w:color w:val="111111"/>
          <w:sz w:val="28"/>
          <w:sz w:val="28"/>
          <w:szCs w:val="28"/>
          <w:rtl w:val="true"/>
          <w:lang w:bidi="ar-SA"/>
        </w:rPr>
        <w:t xml:space="preserve">إليكم فلستم راجعين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تكونوا من ندامى المعاقر</w:t>
      </w:r>
    </w:p>
    <w:p>
      <w:pPr>
        <w:pStyle w:val="BookText"/>
        <w:rPr/>
      </w:pPr>
      <w:r>
        <w:rPr>
          <w:rFonts w:ascii="Amiri" w:hAnsi="Amiri" w:eastAsia="Amiri" w:cs="Amiri"/>
          <w:color w:val="111111"/>
          <w:sz w:val="28"/>
          <w:sz w:val="28"/>
          <w:szCs w:val="28"/>
          <w:rtl w:val="true"/>
          <w:lang w:bidi="ar-SA"/>
        </w:rPr>
        <w:t xml:space="preserve">فيا ليتني لم أدع في الوفد وافدا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أسيرا</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في صدا و بحائر</w:t>
      </w:r>
    </w:p>
    <w:p>
      <w:pPr>
        <w:pStyle w:val="BookText"/>
        <w:rPr/>
      </w:pPr>
      <w:r>
        <w:rPr>
          <w:rFonts w:ascii="Amiri" w:hAnsi="Amiri" w:eastAsia="Amiri" w:cs="Amiri"/>
          <w:color w:val="111111"/>
          <w:sz w:val="28"/>
          <w:sz w:val="28"/>
          <w:szCs w:val="28"/>
          <w:rtl w:val="true"/>
          <w:lang w:bidi="ar-SA"/>
        </w:rPr>
        <w:t xml:space="preserve">و لم يدعني الداعي على باب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التي تبيض منها غدائري</w:t>
      </w:r>
    </w:p>
    <w:p>
      <w:pPr>
        <w:pStyle w:val="BookText"/>
        <w:rPr/>
      </w:pPr>
      <w:r>
        <w:rPr>
          <w:rFonts w:ascii="Amiri" w:hAnsi="Amiri" w:eastAsia="Amiri" w:cs="Amiri"/>
          <w:color w:val="111111"/>
          <w:sz w:val="28"/>
          <w:sz w:val="28"/>
          <w:szCs w:val="28"/>
          <w:rtl w:val="true"/>
          <w:lang w:bidi="ar-SA"/>
        </w:rPr>
        <w:t xml:space="preserve">فأسلمت للّه الذي هو 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بناصيتي من بعد إذ أنا كافر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عامر، و بلغه قول علقمة في الشعر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علقم قد أيقنت أنّي مشهر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دعا الداعي أغرّ محجل</w:t>
      </w:r>
    </w:p>
    <w:p>
      <w:pPr>
        <w:pStyle w:val="BookText"/>
        <w:rPr/>
      </w:pPr>
      <w:r>
        <w:rPr>
          <w:rFonts w:ascii="Amiri" w:hAnsi="Amiri" w:eastAsia="Amiri" w:cs="Amiri"/>
          <w:color w:val="111111"/>
          <w:sz w:val="28"/>
          <w:sz w:val="28"/>
          <w:szCs w:val="28"/>
          <w:rtl w:val="true"/>
          <w:lang w:bidi="ar-SA"/>
        </w:rPr>
        <w:t xml:space="preserve">و قيلهم إن كنت من رهط‍‌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الشمّ‌ من رهط‍‌ امرئ القيس فادخل</w:t>
      </w:r>
    </w:p>
    <w:p>
      <w:pPr>
        <w:pStyle w:val="BookText"/>
        <w:rPr/>
      </w:pPr>
      <w:r>
        <w:rPr>
          <w:rFonts w:ascii="Amiri" w:hAnsi="Amiri" w:eastAsia="Amiri" w:cs="Amiri"/>
          <w:color w:val="111111"/>
          <w:sz w:val="28"/>
          <w:sz w:val="28"/>
          <w:szCs w:val="28"/>
          <w:rtl w:val="true"/>
          <w:lang w:bidi="ar-SA"/>
        </w:rPr>
        <w:t xml:space="preserve">فنوّه باسمي قيصر و 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لدى النعمان ضخم مبجّل</w:t>
      </w:r>
    </w:p>
    <w:p>
      <w:pPr>
        <w:pStyle w:val="BookText"/>
        <w:rPr/>
      </w:pPr>
      <w:r>
        <w:rPr>
          <w:rFonts w:ascii="Amiri" w:hAnsi="Amiri" w:eastAsia="Amiri" w:cs="Amiri"/>
          <w:color w:val="111111"/>
          <w:sz w:val="28"/>
          <w:sz w:val="28"/>
          <w:szCs w:val="28"/>
          <w:rtl w:val="true"/>
          <w:lang w:bidi="ar-SA"/>
        </w:rPr>
        <w:t xml:space="preserve">أ ترجو سهيلا في السماء تناله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بكفك فاصبر إن صبرك أجمل</w:t>
      </w:r>
    </w:p>
    <w:p>
      <w:pPr>
        <w:pStyle w:val="BookText"/>
        <w:rPr/>
      </w:pPr>
      <w:r>
        <w:rPr>
          <w:rFonts w:ascii="Amiri" w:hAnsi="Amiri" w:eastAsia="Amiri" w:cs="Amiri"/>
          <w:color w:val="111111"/>
          <w:sz w:val="28"/>
          <w:sz w:val="28"/>
          <w:szCs w:val="28"/>
          <w:rtl w:val="true"/>
          <w:lang w:bidi="ar-SA"/>
        </w:rPr>
        <w:t>فأسلم علقمة ثم سأل عمر بن الخطاب هرم بن قطبة بعد ما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أفضل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ما أبالي أ يومئذ </w:t>
      </w:r>
      <w:r>
        <w:rPr>
          <w:rStyle w:val="FootnoteAnchor"/>
          <w:rtl w:val="true"/>
        </w:rPr>
        <w:footnoteReference w:id="877"/>
      </w:r>
      <w:r>
        <w:rPr>
          <w:rFonts w:ascii="Amiri" w:hAnsi="Amiri" w:eastAsia="Amiri" w:cs="Amiri"/>
          <w:color w:val="111111"/>
          <w:sz w:val="28"/>
          <w:sz w:val="28"/>
          <w:szCs w:val="28"/>
          <w:rtl w:val="true"/>
          <w:lang w:bidi="ar-SA"/>
        </w:rPr>
        <w:t>حكمت بينهما أو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أسرّ عني سرا فليضعه عند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نا يعقوب، نا أبو بكر بن أبي شيبة، نا عبد الرحيم بن سليمان عنم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زكريا عن أبي إسحاق عن عاصم بن ضمرة قال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ارتد علقمة بن علاثة عن دينه بعد النبي صلى اللّه عليه و سلم، فأبى أن يجنح للسلم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 منك إلاّ سلم مخزية أو حرب مجلية،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 مخزية‌؟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على قتلانا أنهم في الجنة، و أن قتلاكم في النار، و تدون قتلانا، و لا ندي قتلاكم، فاختاروا سلما مخزية</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ابنا عيسى بن علي، أنا عبد اللّه بن محمّد البغوي، حدثني محمّد بن محمّد </w:t>
      </w:r>
      <w:r>
        <w:rPr>
          <w:rStyle w:val="FootnoteAnchor"/>
          <w:rtl w:val="true"/>
        </w:rPr>
        <w:footnoteReference w:id="880"/>
      </w:r>
      <w:r>
        <w:rPr>
          <w:rFonts w:ascii="Amiri" w:hAnsi="Amiri" w:eastAsia="Amiri" w:cs="Amiri"/>
          <w:color w:val="111111"/>
          <w:sz w:val="28"/>
          <w:sz w:val="28"/>
          <w:szCs w:val="28"/>
          <w:rtl w:val="true"/>
          <w:lang w:bidi="ar-SA"/>
        </w:rPr>
        <w:t>القطان، نا أحمد بن شبويه، حدثني سليمان بن صالح، نا ابن المبارك، عن ابن عون،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علقمة بن علاثة لقي عمر في الليل،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يرى أنه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نزعه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نزعك، لا أبا لك و قد كان رسول اللّه صلى اللّه عليه و سلم يستعين بك، فلم نزعك‌؟ في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المخلّص، أنا أبو بكر بن سيف، أنا السري بن يحيى، أنبأ شعيب بن إبراهيم، نا سيف بن عمر، عن داود بن أبي هند، عن الحسن بن أبي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خالد، بعد ما عزله عمر، المدينة، فقدم علقمة بن علاثة المدينة، و كان أول من لقيه عمر، و كان يشبه خالدا، فقال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نزعك عمر كما بلغني،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شبع عمر، لا أشبع اللّه بطنه،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لا أشبع اللّه بطنه، فقال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قدمت، و أنا أريد أن أسأله، فأما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أريد أن أسأله عن شيء، فانصرف عمر، و انصرف علقمة، فلما أصبح عمر أرسل إلى علقمة و أرسل إلى خالد، فقال عمر لعلقمة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ما ذا قلت لخالد البارحة حين لقيته‌؟ و ما ذا قال لك‌؟ و قص عليه القصة،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ما لقيته قبل الآن،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فجعل خالد يحلف و يقول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يا أبا سليمان،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كلاكما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علقمة و قضى له حوائجه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أنا أبو بكر بن الطبري، أنبأ أبو الحسين بن الفضل، أنبأم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جعفر، نا يعقوب بن سفيان </w:t>
      </w:r>
      <w:r>
        <w:rPr>
          <w:rStyle w:val="FootnoteAnchor"/>
          <w:rtl w:val="true"/>
        </w:rPr>
        <w:footnoteReference w:id="881"/>
      </w:r>
      <w:r>
        <w:rPr>
          <w:rFonts w:ascii="Amiri" w:hAnsi="Amiri" w:eastAsia="Amiri" w:cs="Amiri"/>
          <w:color w:val="111111"/>
          <w:sz w:val="28"/>
          <w:sz w:val="28"/>
          <w:szCs w:val="28"/>
          <w:rtl w:val="true"/>
          <w:lang w:bidi="ar-SA"/>
        </w:rPr>
        <w:t>،نا سليمان بن حرب، حدّثني حمّاد بن زيد عن ابن عون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لقي علقمة بن علاثة في جوف الليل، و كان عمر يشبه بخالد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علقمة، يا خالد، أعزلك هذا الرجل، أبى هؤلاء القوم إلاّ شحّا، قد جئت و أنا أريد أن أسأله حاجتين هاهنا لنا </w:t>
      </w:r>
      <w:r>
        <w:rPr>
          <w:rStyle w:val="FootnoteAnchor"/>
          <w:rtl w:val="true"/>
        </w:rPr>
        <w:footnoteReference w:id="882"/>
      </w:r>
      <w:r>
        <w:rPr>
          <w:rFonts w:ascii="Amiri" w:hAnsi="Amiri" w:eastAsia="Amiri" w:cs="Amiri"/>
          <w:color w:val="111111"/>
          <w:sz w:val="28"/>
          <w:sz w:val="28"/>
          <w:szCs w:val="28"/>
          <w:rtl w:val="true"/>
          <w:lang w:bidi="ar-SA"/>
        </w:rPr>
        <w:t>هلكت، فأردت أن أسأله، و ابن عم لي أردت أن أسأله أن يفرض له، فأما إذا فعل بك هذا فلن أسأله شيئا،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قليلا هيه فما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لهم علينا حق فنؤدي حقهم و أجرنا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دخل الناس على عمر و دخل عليه علقمة و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 على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ما يقول لك علقمة منذ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 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يقول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يفرق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سليمان بن حرب، نا حمّاد بن سلمة عن حميد، عن أبي نضرة بمثله في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علقمة يقول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يا خالد، خلّ‌ 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قد قال كلمة لئن تكون في كل مسلم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لهم علينا حق، فنؤدي حقهم، و أجرنا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أنبأ أحمد بن سليمان، نا الزبير بن بكار، حدّثني محمّد بن مسلمة، عن مالك بن أنس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رجلا جسيما أصلع، و كان يشبه خالد بن الوليد، و أنه خرج سحرا، فلقيه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أبا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w:t>
      </w:r>
      <w:r>
        <w:rPr>
          <w:rStyle w:val="FootnoteAnchor"/>
          <w:rtl w:val="true"/>
        </w:rPr>
        <w:footnoteReference w:id="884"/>
      </w:r>
      <w:r>
        <w:rPr>
          <w:rFonts w:ascii="Amiri" w:hAnsi="Amiri" w:eastAsia="Amiri" w:cs="Amiri"/>
          <w:color w:val="111111"/>
          <w:sz w:val="28"/>
          <w:sz w:val="28"/>
          <w:szCs w:val="28"/>
          <w:rtl w:val="true"/>
          <w:lang w:bidi="ar-SA"/>
        </w:rPr>
        <w:t>عليه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عزلك ابن الخطاب‌؟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يشبع، لا أشبع اللّه بطنه، فما ذا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إلاّ سمع و 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بعث إلى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قال 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قد كان بعض ذلك، فاعف، عفا اللّه عنك، فضحك عمر و أخبرهم الخبر،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من ورائي على مثل رأيك أحبّ‌ إلي من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الضحاك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علقمة بن علاثة الجعفري، 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الضحاك، عن أبيه بمثل ذلك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خالد بن الوليد لعمر باللّه، فقال علقمة بن علاثة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أبا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أنبأ القاضي أبو نصر محمّد بن أحمد بن هارون، و أبو القاسم عبد الرّحمن بن الحسين بن الحسن بن علي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يعقوب بن إبراهيم، أخبرني أبو عبد الملك أحمد بن إبراهيم بن بسر </w:t>
      </w:r>
      <w:r>
        <w:rPr>
          <w:rStyle w:val="FootnoteAnchor"/>
          <w:rtl w:val="true"/>
        </w:rPr>
        <w:footnoteReference w:id="885"/>
      </w:r>
      <w:r>
        <w:rPr>
          <w:rFonts w:ascii="Amiri" w:hAnsi="Amiri" w:eastAsia="Amiri" w:cs="Amiri"/>
          <w:color w:val="111111"/>
          <w:sz w:val="28"/>
          <w:sz w:val="28"/>
          <w:szCs w:val="28"/>
          <w:rtl w:val="true"/>
          <w:lang w:bidi="ar-SA"/>
        </w:rPr>
        <w:t>القرشي، نا محمّد بن عائذ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القدوس بن حبيب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علقمة بن علاثة على عمر من الشام، فسأله أن ينقل ديوان ابن أخيه إليه، و سأله راعيا لإبله، فلم يجبه إلى شيء من ذلك، فلما كان الليل التقى هو و عمر، فظن علقمة أنّ‌ عمر خالد بن الوليد، و كان يشبه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أمير المؤمنين على عزلك بعد عنائك و بلائك‌؟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أنّي جواد أنفق المال في غير حقه،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جئت من الشام أسأله أن ينقل ديوان ابن أخي إليّ‌، و راعيا لإبلي فآيسني من كل خير هو عنده،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منه في أمري، فما ذا عندك‌؟ فقال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يكون عندي، هم قوم ولاهم اللّه أمرا، و لهم علينا حق، فأما حقّهم فيؤدى، و أما حقنا فنطلبه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فافترقا، فلما كان من الغد اجتمعا عند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خالد لقيت علقمة البارحة فقلت كيت و كيت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علقمة يعجب من جحده،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ولاهم اللّه أمرا ثم أقتصّ‌ كلام علقمة الذي كلّمه، و خالد ينكر ما سمع و علقمة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أبا سليمان، قد كان ذلك،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علقمة أنا الذي لقيتك، و كلّمتك، و لأن يكون ما قلت و تكلّمت به في قلب كل أسود و أحمر من هذه الأمة أحبّ‌ إليّ‌ من حمر النعم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أنبأ أبو الحسين الفارسي، أنبأ أبو سليمان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علاثة لعامر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نافره أنا ولود و أنت عاقر، و أنا و فيّ‌ و أنت غادر، و أنا عفيف و أنت عاهر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8" w:name="pg11471_105894"/>
    </w:p>
    <w:p>
      <w:pPr>
        <w:pStyle w:val="BookText"/>
        <w:rPr/>
      </w:pPr>
      <w:bookmarkEnd w:id="88"/>
      <w:r>
        <w:rPr>
          <w:rFonts w:ascii="Amiri" w:hAnsi="Amiri" w:eastAsia="Amiri" w:cs="Amiri"/>
          <w:color w:val="111111"/>
          <w:sz w:val="28"/>
          <w:sz w:val="28"/>
          <w:szCs w:val="28"/>
          <w:rtl w:val="true"/>
          <w:lang w:bidi="ar-SA"/>
        </w:rPr>
        <w:t xml:space="preserve">أخبرنا أبو الحسين بن كامل، أنبأ أبو جعفر بن المسلمة في كتابه، أنا أبو عبيد اللّه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إبراهيم بن شهاب، نا الفضل بن الحباب،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الحطيئة </w:t>
      </w:r>
      <w:r>
        <w:rPr>
          <w:rStyle w:val="FootnoteAnchor"/>
          <w:rtl w:val="true"/>
        </w:rPr>
        <w:footnoteReference w:id="886"/>
      </w:r>
      <w:r>
        <w:rPr>
          <w:rFonts w:ascii="Amiri" w:hAnsi="Amiri" w:eastAsia="Amiri" w:cs="Amiri"/>
          <w:color w:val="111111"/>
          <w:sz w:val="28"/>
          <w:sz w:val="28"/>
          <w:szCs w:val="28"/>
          <w:rtl w:val="true"/>
          <w:lang w:bidi="ar-SA"/>
        </w:rPr>
        <w:t>يرثي علقمة بن علاثة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لنعم الحي من آل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يجور ان أمسي أدركته </w:t>
      </w:r>
      <w:r>
        <w:rPr>
          <w:rStyle w:val="FootnoteAnchor"/>
          <w:rtl w:val="true"/>
        </w:rPr>
        <w:footnoteReference w:id="887"/>
      </w:r>
      <w:r>
        <w:rPr>
          <w:rFonts w:ascii="IRNazanin" w:hAnsi="IRNazanin" w:eastAsia="IRNazanin"/>
          <w:color w:val="111111"/>
          <w:sz w:val="28"/>
          <w:sz w:val="28"/>
          <w:szCs w:val="28"/>
          <w:rtl w:val="true"/>
          <w:lang w:bidi="fa-IR"/>
        </w:rPr>
        <w:t>الحبائل</w:t>
      </w:r>
    </w:p>
    <w:p>
      <w:pPr>
        <w:pStyle w:val="BookText"/>
        <w:rPr/>
      </w:pPr>
      <w:r>
        <w:rPr>
          <w:rFonts w:ascii="Amiri" w:hAnsi="Amiri" w:eastAsia="Amiri" w:cs="Amiri"/>
          <w:color w:val="111111"/>
          <w:sz w:val="28"/>
          <w:sz w:val="28"/>
          <w:szCs w:val="28"/>
          <w:rtl w:val="true"/>
          <w:lang w:bidi="ar-SA"/>
        </w:rPr>
        <w:t xml:space="preserve">لقد أدركت حزما وجودا و 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حلما </w:t>
      </w:r>
      <w:r>
        <w:rPr>
          <w:rStyle w:val="FootnoteAnchor"/>
          <w:rtl w:val="true"/>
        </w:rPr>
        <w:footnoteReference w:id="888"/>
      </w:r>
      <w:r>
        <w:rPr>
          <w:rFonts w:ascii="Amiri" w:hAnsi="Amiri" w:eastAsia="Amiri" w:cs="Amiri"/>
          <w:color w:val="111111"/>
          <w:sz w:val="28"/>
          <w:sz w:val="28"/>
          <w:szCs w:val="28"/>
          <w:rtl w:val="true"/>
          <w:lang w:bidi="ar-SA"/>
        </w:rPr>
        <w:t>أصيلا خالفته المجاهل</w:t>
      </w:r>
    </w:p>
    <w:p>
      <w:pPr>
        <w:pStyle w:val="BookText"/>
        <w:rPr/>
      </w:pPr>
      <w:r>
        <w:rPr>
          <w:rFonts w:ascii="IRNazanin" w:hAnsi="IRNazanin" w:eastAsia="IRNazanin"/>
          <w:color w:val="111111"/>
          <w:sz w:val="28"/>
          <w:sz w:val="28"/>
          <w:szCs w:val="28"/>
          <w:rtl w:val="true"/>
          <w:lang w:bidi="fa-IR"/>
        </w:rPr>
        <w:t xml:space="preserve">و قدرا إذا ما انفض القوم أرفضت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نارها سعيا إليها الأرامل</w:t>
      </w:r>
    </w:p>
    <w:p>
      <w:pPr>
        <w:pStyle w:val="BookText"/>
        <w:rPr/>
      </w:pPr>
      <w:r>
        <w:rPr>
          <w:rFonts w:ascii="Amiri" w:hAnsi="Amiri" w:eastAsia="Amiri" w:cs="Amiri"/>
          <w:color w:val="111111"/>
          <w:sz w:val="28"/>
          <w:sz w:val="28"/>
          <w:szCs w:val="28"/>
          <w:rtl w:val="true"/>
          <w:lang w:bidi="ar-SA"/>
        </w:rPr>
        <w:t xml:space="preserve">لعمري لنعم المرء لا واهن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للمولى على الدهر خاذل</w:t>
      </w:r>
    </w:p>
    <w:p>
      <w:pPr>
        <w:pStyle w:val="BookText"/>
        <w:rPr/>
      </w:pPr>
      <w:r>
        <w:rPr>
          <w:rFonts w:ascii="Amiri" w:hAnsi="Amiri" w:eastAsia="Amiri" w:cs="Amiri"/>
          <w:color w:val="111111"/>
          <w:sz w:val="28"/>
          <w:sz w:val="28"/>
          <w:szCs w:val="28"/>
          <w:rtl w:val="true"/>
          <w:lang w:bidi="ar-SA"/>
        </w:rPr>
        <w:t xml:space="preserve">و ما كان بيني لو لقيتك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الغنى إلاّ ليال قلائل</w:t>
      </w:r>
    </w:p>
    <w:p>
      <w:pPr>
        <w:pStyle w:val="BookText"/>
        <w:rPr/>
      </w:pPr>
      <w:r>
        <w:rPr>
          <w:rFonts w:ascii="Amiri" w:hAnsi="Amiri" w:eastAsia="Amiri" w:cs="Amiri"/>
          <w:color w:val="111111"/>
          <w:sz w:val="28"/>
          <w:sz w:val="28"/>
          <w:szCs w:val="28"/>
          <w:rtl w:val="true"/>
          <w:lang w:bidi="ar-SA"/>
        </w:rPr>
        <w:t xml:space="preserve">فلو عشت لم أملل حياتي، و إن تمت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حياة بعد موتك طائل</w:t>
      </w:r>
    </w:p>
    <w:p>
      <w:pPr>
        <w:pStyle w:val="Heading4"/>
        <w:numPr>
          <w:ilvl w:val="3"/>
          <w:numId w:val="1"/>
        </w:numPr>
        <w:rPr/>
      </w:pPr>
      <w:bookmarkStart w:id="89" w:name="__RefHeading___Toc2814978_73709187"/>
      <w:bookmarkStart w:id="90" w:name="_Toc34"/>
      <w:bookmarkEnd w:id="89"/>
      <w:r>
        <w:rPr/>
        <w:t>4757</w:t>
      </w:r>
      <w:r>
        <w:rPr>
          <w:rtl w:val="true"/>
        </w:rPr>
        <w:t xml:space="preserve"> - </w:t>
      </w:r>
      <w:r>
        <w:rPr>
          <w:rtl w:val="true"/>
        </w:rPr>
        <w:t>علقمة بن قيس بن عبد اللّه بن مالك بن علقمة بن سلامان</w:t>
      </w:r>
      <w:bookmarkEnd w:id="90"/>
    </w:p>
    <w:p>
      <w:pPr>
        <w:pStyle w:val="BookText"/>
        <w:rPr/>
      </w:pPr>
      <w:r>
        <w:rPr>
          <w:rFonts w:ascii="Amiri" w:hAnsi="Amiri" w:eastAsia="Amiri" w:cs="Amiri"/>
          <w:color w:val="111111"/>
          <w:sz w:val="28"/>
          <w:sz w:val="28"/>
          <w:szCs w:val="28"/>
          <w:rtl w:val="true"/>
          <w:lang w:bidi="ar-SA"/>
        </w:rPr>
        <w:t xml:space="preserve">ابن كهل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بكر بن عوف بن النّخع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بكر بن المنتشر بن النّخع</w:t>
      </w:r>
    </w:p>
    <w:p>
      <w:pPr>
        <w:pStyle w:val="BookText"/>
        <w:rPr/>
      </w:pPr>
      <w:r>
        <w:rPr>
          <w:rFonts w:ascii="Amiri" w:hAnsi="Amiri" w:eastAsia="Amiri" w:cs="Amiri"/>
          <w:color w:val="111111"/>
          <w:sz w:val="28"/>
          <w:sz w:val="28"/>
          <w:szCs w:val="28"/>
          <w:rtl w:val="true"/>
          <w:lang w:bidi="ar-SA"/>
        </w:rPr>
        <w:t xml:space="preserve">أبو شبل النّخعي الفقيه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من أهل الكوفة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عهد النبي صلى اللّه عليه و سلم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أبي بكر، و عمر، و عليّ‌، و عبد اللّه بن مسعود، و أبي الدّرداء، و حذيفة، </w:t>
      </w:r>
    </w:p>
    <w:p>
      <w:pPr>
        <w:pStyle w:val="BookText"/>
        <w:rPr/>
      </w:pPr>
      <w:r>
        <w:rPr>
          <w:rFonts w:ascii="Amiri" w:hAnsi="Amiri" w:eastAsia="Amiri" w:cs="Amiri"/>
          <w:color w:val="111111"/>
          <w:sz w:val="28"/>
          <w:sz w:val="28"/>
          <w:szCs w:val="28"/>
          <w:rtl w:val="true"/>
          <w:lang w:bidi="ar-SA"/>
        </w:rPr>
        <w:t>و أبي موسى، و أبي مسعود الأنصاري،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،و الشعبي، و عبد الرّحمن بن يزيد، و يزيد بن أوس، و إبراهيم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 xml:space="preserve">] </w:t>
      </w:r>
      <w:r>
        <w:rPr>
          <w:rStyle w:val="FootnoteAnchor"/>
          <w:rtl w:val="true"/>
        </w:rPr>
        <w:footnoteReference w:id="894"/>
      </w:r>
      <w:r>
        <w:rPr>
          <w:rFonts w:ascii="IRNazanin" w:hAnsi="IRNazanin" w:eastAsia="IRNazanin"/>
          <w:color w:val="111111"/>
          <w:sz w:val="28"/>
          <w:sz w:val="28"/>
          <w:szCs w:val="28"/>
          <w:rtl w:val="true"/>
          <w:lang w:bidi="fa-IR"/>
        </w:rPr>
        <w:t xml:space="preserve">،و أبو </w:t>
      </w:r>
      <w:r>
        <w:rPr>
          <w:rStyle w:val="FootnoteAnchor"/>
          <w:rtl w:val="true"/>
        </w:rPr>
        <w:footnoteReference w:id="895"/>
      </w:r>
      <w:r>
        <w:rPr>
          <w:rFonts w:ascii="Amiri" w:hAnsi="Amiri" w:eastAsia="Amiri" w:cs="Amiri"/>
          <w:color w:val="111111"/>
          <w:sz w:val="28"/>
          <w:sz w:val="28"/>
          <w:szCs w:val="28"/>
          <w:rtl w:val="true"/>
          <w:lang w:bidi="ar-SA"/>
        </w:rPr>
        <w:t xml:space="preserve">قيس عبد الرّحمن بن ثروان، و أبو ظبيان حصين </w:t>
      </w:r>
      <w:r>
        <w:rPr>
          <w:rStyle w:val="FootnoteAnchor"/>
          <w:rtl w:val="true"/>
        </w:rPr>
        <w:footnoteReference w:id="896"/>
      </w:r>
      <w:r>
        <w:rPr>
          <w:rFonts w:ascii="IRNazanin" w:hAnsi="IRNazanin" w:eastAsia="IRNazanin"/>
          <w:color w:val="111111"/>
          <w:sz w:val="28"/>
          <w:sz w:val="28"/>
          <w:szCs w:val="28"/>
          <w:rtl w:val="true"/>
          <w:lang w:bidi="fa-IR"/>
        </w:rPr>
        <w:t xml:space="preserve">بن جندب، و أبو الضحى </w:t>
      </w:r>
      <w:r>
        <w:rPr>
          <w:rStyle w:val="FootnoteAnchor"/>
          <w:rtl w:val="true"/>
        </w:rPr>
        <w:footnoteReference w:id="897"/>
      </w:r>
      <w:r>
        <w:rPr>
          <w:rFonts w:ascii="Amiri" w:hAnsi="Amiri" w:eastAsia="Amiri" w:cs="Amiri"/>
          <w:color w:val="111111"/>
          <w:sz w:val="28"/>
          <w:sz w:val="28"/>
          <w:szCs w:val="28"/>
          <w:rtl w:val="true"/>
          <w:lang w:bidi="ar-SA"/>
        </w:rPr>
        <w:t xml:space="preserve">،و بشر بن عروة النّخعي، و هنيّ‌ بن نويرة الضّبّي، و الحسن العرني، و المسيّب بن رافع، و القاسم بن مخيمرة، و عبد الرّحمن بن عوسجة، و أبو الزناد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زاهر بن طاهر، أنبأ إسحاق بن عبد الرّحمن الصابوني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إسماعيل بن أحمد بن عبد الملك،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أنبأ سعيد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الزاهر، أنا محمّد بن إسحاق الثقفي، نا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أنبأ أحمد بن منصور، أنبأ محمّد بن عبد اللّه الجوزقي، أنبأ أبو العباس السّرّاج فيما قرئ عليه و أنا حاضر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بن إبراهيم الحنظلي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جرير عن منصور، عن إبراهيم، عن علقمة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سلم صلاة،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زاد أم نقص، فلمّا سلّم قيل 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أحدث في الصلاة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كذا و كذا، فثنى رجله، فاستقبل القبلة، فسجد سجدتين ثم سلّم، فلما أقبل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حدث في الصلاة شيء لأنبأتكم، و لكن إنّما أنا بشر أنسى كما تنسون، فإذا نسيت فذكّروني، و إذا شك أحدهم في الصلاة فليتحرّ الصواب، فليتم عليه، ثم يسلّم، ثم يسجد 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ليسجد 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مسلم في الصحيح </w:t>
      </w:r>
      <w:r>
        <w:rPr>
          <w:rStyle w:val="FootnoteAnchor"/>
          <w:rtl w:val="true"/>
        </w:rPr>
        <w:footnoteReference w:id="899"/>
      </w:r>
      <w:r>
        <w:rPr>
          <w:rFonts w:ascii="Amiri" w:hAnsi="Amiri" w:eastAsia="Amiri" w:cs="Amiri"/>
          <w:color w:val="111111"/>
          <w:sz w:val="28"/>
          <w:sz w:val="28"/>
          <w:szCs w:val="28"/>
          <w:rtl w:val="true"/>
          <w:lang w:bidi="ar-SA"/>
        </w:rPr>
        <w:t>عن إسحاق بن إبراهيم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عمر بن عبيد اللّه بن عمر بن علي بن البقال، و أبو محمّد، و أبو الغنائم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أنبأ أبو الغنائم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بن زكريا البيع، ثنا أبو عبد اللّه المحاملي، ثنا علي بن أحمد الجواربي، نا يزيد، نا شعبة، عن المغيرة، عن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قدم الشام، فدخل مسجد دمشق، فصلّى فيه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جليسا صالحا، فجلس إلى أبي الدّرداء، فقال له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سمعت ابن أم عبد يقرأ وَ اللَّيْلِ‌ إِذٰا يَغْشىٰ‌ </w:t>
      </w:r>
      <w:r>
        <w:rPr>
          <w:rStyle w:val="FootnoteAnchor"/>
          <w:rtl w:val="true"/>
        </w:rPr>
        <w:footnoteReference w:id="900"/>
      </w:r>
      <w:r>
        <w:rPr>
          <w:rFonts w:ascii="Amiri" w:hAnsi="Amiri" w:eastAsia="Amiri" w:cs="Amiri"/>
          <w:color w:val="111111"/>
          <w:sz w:val="28"/>
          <w:sz w:val="28"/>
          <w:szCs w:val="28"/>
          <w:rtl w:val="true"/>
          <w:lang w:bidi="ar-SA"/>
        </w:rPr>
        <w:t>فقال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يغشى، و النهار إذا تجلى، و الذكر 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حفظتها عن رسول اللّه صلى اللّه عليه و سلم فما زال بي هؤلاء حتى شككوني،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يكفكم صاحب الوساد، و صاحب السّرّ الذي لا يعلمه أحد غيره، و الذي أجير من الشيطان على لسان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الوساد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و صاحب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و الذي أجير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 أبو علي بن المذهب، أنا أحمد بن جعفر، نا عبد اللّه بن أحمد </w:t>
      </w:r>
      <w:r>
        <w:rPr>
          <w:rStyle w:val="FootnoteAnchor"/>
          <w:rtl w:val="true"/>
        </w:rPr>
        <w:footnoteReference w:id="901"/>
      </w:r>
      <w:r>
        <w:rPr>
          <w:rFonts w:ascii="Amiri" w:hAnsi="Amiri" w:eastAsia="Amiri" w:cs="Amiri"/>
          <w:color w:val="111111"/>
          <w:sz w:val="28"/>
          <w:sz w:val="28"/>
          <w:szCs w:val="28"/>
          <w:rtl w:val="true"/>
          <w:lang w:bidi="ar-SA"/>
        </w:rPr>
        <w:t>،حدّثني أبي، نا يزيد بن هارون، نا شعبة، عن مغيرة، عن إبراهيم، عن علقمة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قدم الشام، فدخل مسجد دمشق، فصلى فيه ركعتين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جليسا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فجلس إلى أبي الدّرداء، فقال له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سمعت ابن أم عبد يقرأ وَ اللَّيْلِ‌ إِذٰا يَغْشىٰ‌ وَ النَّهٰارِ إِذٰا تَجَلّٰى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و الأنثى،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سمعتها من رسول اللّه صلى اللّه عليه و سلم، فما زال هؤلاء حتى شككوني،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فيكم صاحب الوساد، و صاحب السّرّ الذي لا يعلمه أحدر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 و الذي أجير من الشيطان على لسان النبي صلى اللّه عليه و سلم، صاحب الوساد ابن مسعود، و صاحب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و الذي أجير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الفقيه، أنا أبو سعد محمّد بن بشر </w:t>
      </w:r>
      <w:r>
        <w:rPr>
          <w:rStyle w:val="FootnoteAnchor"/>
          <w:rtl w:val="true"/>
        </w:rPr>
        <w:footnoteReference w:id="902"/>
      </w:r>
      <w:r>
        <w:rPr>
          <w:rFonts w:ascii="Amiri" w:hAnsi="Amiri" w:eastAsia="Amiri" w:cs="Amiri"/>
          <w:color w:val="111111"/>
          <w:sz w:val="28"/>
          <w:sz w:val="28"/>
          <w:szCs w:val="28"/>
          <w:rtl w:val="true"/>
          <w:lang w:bidi="ar-SA"/>
        </w:rPr>
        <w:t>العباس التميمي الكرابيسي، أنا أبو لبيد أحمد بن إدريس السامي السّرخسي، نا سويد بن سعيد، نا علي بن مسهر، عن داود بن أبي هند، عن الشعبي،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الشام فلقيت أبا الدرداء،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تقرءون على قراءة ابن أم عبد؟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كيف يقرءون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اللَّيْلِ‌ إِذٰا يَغْشىٰ‌، وَ النَّهٰارِ إِذٰا تَجَلّٰى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يغشى و النهار إذا تجلى و الذكر و الأنثى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سمعتها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أنبأ أبو بكر المغربي، أنا أبو بكر الجوزقي، أنا مكّي بن عبدان، نا عبد اللّه بن هاشم، نا أبو معاوية، نا الأعمش، عن إبراهيم،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الشام، فأتانا أبو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أحد يقرأ على قراءة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فأشاروا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سمعت عبد اللّه يقرأ هذه الآية وَ اللَّيْلِ‌ إِذٰا يَغْشىٰ‌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يقرأ و الليل إذا يغشى و الذكر و الأنثى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هكذا و اللّه سمعت رسول اللّه صلى اللّه عليه و سلم يقرءوها، و هؤلاء يريدوني </w:t>
      </w:r>
      <w:r>
        <w:rPr>
          <w:rStyle w:val="FootnoteAnchor"/>
          <w:rtl w:val="true"/>
        </w:rPr>
        <w:footnoteReference w:id="903"/>
      </w:r>
      <w:r>
        <w:rPr>
          <w:rFonts w:ascii="Amiri" w:hAnsi="Amiri" w:eastAsia="Amiri" w:cs="Amiri"/>
          <w:color w:val="111111"/>
          <w:sz w:val="28"/>
          <w:sz w:val="28"/>
          <w:szCs w:val="28"/>
          <w:rtl w:val="true"/>
          <w:lang w:bidi="ar-SA"/>
        </w:rPr>
        <w:t>أن أقرأ وَ مٰا خَلَقَ‌ الذَّكَرَ وَ الْأُنْثىٰ‌ ،و لا أتابعهم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 أبو بكر بن المقرئ، أنبأ أبو يعلى، نا محمّد بن أبي بكر، ثنا خالد بن وردان، نا أبو حمزة، عن إبراهيم،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دمشق فقال لي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سمعت ابن مسعود يقرأ هذا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يغشى، و النهار إذا تجلى، و الذكر و الأنثى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سمعتها من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سقط‍‌ منه بعضه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ولدوا في زمان رسول اللّه صلى اللّه عليه و سلم و لم يسمعوا منه،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04"/>
      </w:r>
      <w:r>
        <w:rPr>
          <w:rFonts w:ascii="Amiri" w:hAnsi="Amiri" w:eastAsia="Amiri" w:cs="Amiri"/>
          <w:color w:val="111111"/>
          <w:sz w:val="28"/>
          <w:sz w:val="28"/>
          <w:szCs w:val="28"/>
          <w:rtl w:val="true"/>
          <w:lang w:bidi="ar-SA"/>
        </w:rPr>
        <w:t>، أنبأ محمّد بن أحمد بن رزق، 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عمّ‌ الأسود،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لأذكر ليلة بني بأم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أنبأ أبو محمّد بن أبي نصر، أنبأ أبو الميمون، ثنا أبو زرعة </w:t>
      </w:r>
      <w:r>
        <w:rPr>
          <w:rStyle w:val="FootnoteAnchor"/>
          <w:rtl w:val="true"/>
        </w:rPr>
        <w:footnoteReference w:id="905"/>
      </w:r>
      <w:r>
        <w:rPr>
          <w:rFonts w:ascii="Amiri" w:hAnsi="Amiri" w:eastAsia="Amiri" w:cs="Amiri"/>
          <w:color w:val="111111"/>
          <w:sz w:val="28"/>
          <w:sz w:val="28"/>
          <w:szCs w:val="28"/>
          <w:rtl w:val="true"/>
          <w:lang w:bidi="ar-SA"/>
        </w:rPr>
        <w:t xml:space="preserve">،أخبرني عمر </w:t>
      </w:r>
      <w:r>
        <w:rPr>
          <w:rStyle w:val="FootnoteAnchor"/>
          <w:rtl w:val="true"/>
        </w:rPr>
        <w:footnoteReference w:id="906"/>
      </w:r>
      <w:r>
        <w:rPr>
          <w:rFonts w:ascii="Amiri" w:hAnsi="Amiri" w:eastAsia="Amiri" w:cs="Amiri"/>
          <w:color w:val="111111"/>
          <w:sz w:val="28"/>
          <w:sz w:val="28"/>
          <w:szCs w:val="28"/>
          <w:rtl w:val="true"/>
          <w:lang w:bidi="ar-SA"/>
        </w:rPr>
        <w:t xml:space="preserve">بن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أملاه عليّ‌ من كتاب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علقمة بن قيس، و أبيّ‌ بن قيس نسبتهما ابن عبد اللّه بن علقمة بن سلامان بن كهيل بن بكر بن المنتشر بن النّخع بن عمرو، و أبي بن قيس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بن الفضل، أنا عبد اللّه بن جعفر، ثنا يعقوب بن سفيان قال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عمر بن حفص بن غياث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هذه النسبة في كتاب طلق بن غنام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علقمة بن قيس بن عبد اللّه بن علقمة بن سلامان بن كهيل بن بكر بن المنتشر </w:t>
      </w:r>
      <w:r>
        <w:rPr>
          <w:rStyle w:val="FootnoteAnchor"/>
          <w:rtl w:val="true"/>
        </w:rPr>
        <w:footnoteReference w:id="908"/>
      </w:r>
      <w:r>
        <w:rPr>
          <w:rFonts w:ascii="Amiri" w:hAnsi="Amiri" w:eastAsia="Amiri" w:cs="Amiri"/>
          <w:color w:val="111111"/>
          <w:sz w:val="28"/>
          <w:sz w:val="28"/>
          <w:szCs w:val="28"/>
          <w:rtl w:val="true"/>
          <w:lang w:bidi="ar-SA"/>
        </w:rPr>
        <w:t>بن النّخع بن عمرو، و يكنى أبا شبل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09"/>
      </w:r>
      <w:r>
        <w:rPr>
          <w:rFonts w:ascii="Amiri" w:hAnsi="Amiri" w:eastAsia="Amiri" w:cs="Amiri"/>
          <w:color w:val="111111"/>
          <w:sz w:val="28"/>
          <w:sz w:val="28"/>
          <w:szCs w:val="28"/>
          <w:rtl w:val="true"/>
          <w:lang w:bidi="ar-SA"/>
        </w:rPr>
        <w:t>، أخبرني أبو نصر أحمد بن عبد الملك القطان، نا عبد الرّحمن بن عمر الخلاّل، أنا محمّد بن أحمد بن يعقوب بن شيبة، نا جدي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أبو سعيد الحسن بن محمّد بن عبد اللّه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اللّه بن محمّد بن جعفر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البركات الأنماطي، و أبو العزّ الكيلي </w:t>
      </w:r>
      <w:r>
        <w:rPr>
          <w:rStyle w:val="FootnoteAnchor"/>
          <w:rtl w:val="true"/>
        </w:rPr>
        <w:footnoteReference w:id="910"/>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أبو طاهر أحمد بنف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الحسن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أحمد، أنا محمّد بن أحمد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عمر بن أحمد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خليفة بن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قيس بن عبد اللّه بن مالك بن علقمة بن </w:t>
      </w:r>
      <w:r>
        <w:rPr>
          <w:rStyle w:val="FootnoteAnchor"/>
          <w:rtl w:val="true"/>
        </w:rPr>
        <w:footnoteReference w:id="911"/>
      </w:r>
      <w:r>
        <w:rPr>
          <w:rFonts w:ascii="Amiri" w:hAnsi="Amiri" w:eastAsia="Amiri" w:cs="Amiri"/>
          <w:color w:val="111111"/>
          <w:sz w:val="28"/>
          <w:sz w:val="28"/>
          <w:szCs w:val="28"/>
          <w:rtl w:val="true"/>
          <w:lang w:bidi="ar-SA"/>
        </w:rPr>
        <w:t xml:space="preserve">سلامان بن كهل بن بكر بن عوف بن النّخع، يكنى أبا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صفين مع عليّ‌، و كان علقمة عمّ‌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المفرّج، أنبأ سهل بن بشر، و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عيسى، أنبأ منير بن أحمد بن الحسن، أنا جعفر بن أحمد بن إبراهيم، أنبأ أحمد بن الهيثم البلوي </w:t>
      </w:r>
      <w:r>
        <w:rPr>
          <w:rStyle w:val="FootnoteAnchor"/>
          <w:rtl w:val="true"/>
        </w:rPr>
        <w:footnoteReference w:id="9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 أبو شبل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ثنا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 أبو شبل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الفضل بن البقّال، أبو الحسن </w:t>
      </w:r>
      <w:r>
        <w:rPr>
          <w:rStyle w:val="FootnoteAnchor"/>
          <w:rtl w:val="true"/>
        </w:rPr>
        <w:footnoteReference w:id="913"/>
      </w:r>
      <w:r>
        <w:rPr>
          <w:rFonts w:ascii="Amiri" w:hAnsi="Amiri" w:eastAsia="Amiri" w:cs="Amiri"/>
          <w:color w:val="111111"/>
          <w:sz w:val="28"/>
          <w:sz w:val="28"/>
          <w:szCs w:val="28"/>
          <w:rtl w:val="true"/>
          <w:lang w:bidi="ar-SA"/>
        </w:rPr>
        <w:t>بن الحمامي، أنبأ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 يكنى أبا شبل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أنبأ محمّد بن سهل، أنا محمّد بن إسماعيل قال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قيس أبو شبل النّخعي الكوفي عن عمر، و عبد اللّه، روى عنه إبراهيم،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علقمة بن قيس النّخعي أبو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و علي، سمع منه الشعبي، و إبراهيم، سمعت أبي يقول ذلك،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عمّ‌ الأسود بن يزيد، و الأسود خال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 أبو شبل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أنا أبو بكر بن أبي الدنيا </w:t>
      </w:r>
      <w:r>
        <w:rPr>
          <w:rStyle w:val="FootnoteAnchor"/>
          <w:rtl w:val="true"/>
        </w:rPr>
        <w:footnoteReference w:id="916"/>
      </w:r>
      <w:r>
        <w:rPr>
          <w:rFonts w:ascii="Amiri" w:hAnsi="Amiri" w:eastAsia="Amiri" w:cs="Amiri"/>
          <w:color w:val="111111"/>
          <w:sz w:val="28"/>
          <w:sz w:val="28"/>
          <w:szCs w:val="28"/>
          <w:rtl w:val="true"/>
          <w:lang w:bidi="ar-SA"/>
        </w:rPr>
        <w:t>،ثنا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قيس و يكنى أبا شبل، توفي سنة اثنتين </w:t>
      </w:r>
      <w:r>
        <w:rPr>
          <w:rStyle w:val="FootnoteAnchor"/>
          <w:rtl w:val="true"/>
        </w:rPr>
        <w:footnoteReference w:id="917"/>
      </w:r>
      <w:r>
        <w:rPr>
          <w:rFonts w:ascii="Amiri" w:hAnsi="Amiri" w:eastAsia="Amiri" w:cs="Amiri"/>
          <w:color w:val="111111"/>
          <w:sz w:val="28"/>
          <w:sz w:val="28"/>
          <w:szCs w:val="28"/>
          <w:rtl w:val="true"/>
          <w:lang w:bidi="ar-SA"/>
        </w:rPr>
        <w:t>و ستين بالكوفة، روى عن عمر، 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أنبأ مكي بن عبدان، أنبأ مسلم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شبل علقمة بن قيس النّخعي، سمع عمر، و روى عنه إبراهيم، و الشعبي، و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أنبأ نصر بن إبراهيم، أنبأ سليمان بن أيوب، أنبأ طاهر بن محمّد بن سليمان، أنبأ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قيس يكنى أبا شبل، و الأسود أسنّ‌ من عمّه علقمة بسنتين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شبل علقمة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بن أبي الصّقر، أنبأ أبو القاسم بن الصّوّاف، أنبأ أبو بكر المهندس، نا أبو بشر الدولابي قال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شبل علقمة بن قيس</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شبل علقمة بن قيس بن عبد اللّه بن علقمة بن سلامان بن كهل بن بكر بن عوف بن النّخع النّخعي الكوفي عمّ‌ الأسود بن يزيد بن قيس النّخعي، و عمّ‌ أم إبراهيم بن يزيد النّخعي، سمع عمر بن الخطاب، و عليّ‌ بن أبي طالب، و عبد اللّه بن مسعود، روى عنه الشعبي، و ابن سيرين، و إبراهيم بن يزيد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محمّد بن طاهر، أنا مسعود بن ناصر، أنبأ عبد الملك بن الحسن، أنبأ أبو نصر البخاري قال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علقمة بن قيس أبو شبل النّخعي و هو عمّ‌ الأسود، و عمّ‌ والدة إبراهيم، سمع ابن مسعود، و عائشة، و أبا الدرداء، روى عنه إبراهيم النّخعي في الإيمان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كتب إليّ‌ أبو نعيم نحوه،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اثنتين </w:t>
      </w:r>
      <w:r>
        <w:rPr>
          <w:rStyle w:val="FootnoteAnchor"/>
          <w:rtl w:val="true"/>
        </w:rPr>
        <w:footnoteReference w:id="921"/>
      </w:r>
      <w:r>
        <w:rPr>
          <w:rFonts w:ascii="Amiri" w:hAnsi="Amiri" w:eastAsia="Amiri" w:cs="Amiri"/>
          <w:color w:val="111111"/>
          <w:sz w:val="28"/>
          <w:sz w:val="28"/>
          <w:szCs w:val="28"/>
          <w:rtl w:val="true"/>
          <w:lang w:bidi="ar-SA"/>
        </w:rPr>
        <w:t>و ستين و قال عمرو بن علي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سعد مثله، و قال ابن أبي شيبة مثل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ثنتين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علقمة بن قيس بن عبد اللّه، أبو شبل النّخعي الكوفي، و هو عمّ‌ الأسود، و عبد الرّحمن ابني يزيد، و خال إبراهيم النّخعي </w:t>
      </w:r>
      <w:r>
        <w:rPr>
          <w:rStyle w:val="FootnoteAnchor"/>
          <w:rtl w:val="true"/>
        </w:rPr>
        <w:footnoteReference w:id="923"/>
      </w:r>
      <w:r>
        <w:rPr>
          <w:rFonts w:ascii="Amiri" w:hAnsi="Amiri" w:eastAsia="Amiri" w:cs="Amiri"/>
          <w:color w:val="111111"/>
          <w:sz w:val="28"/>
          <w:sz w:val="28"/>
          <w:szCs w:val="28"/>
          <w:rtl w:val="true"/>
          <w:lang w:bidi="ar-SA"/>
        </w:rPr>
        <w:t>،روى عن عمر بن الخطاب، و عثمان بن عفان، و علي بن أبي طالب، و عبد اللّه بن مسعود، و حذيفة بن اليمان، و أبي الدرداء، و أبي موسى الأشعري، و خبّاب بن الأرتّ‌، و سلمان الفارسي، و أبي مسعود الأنصاري، و عائشة أم المؤمنين، روى عنه أبو واثل شقيق بن سلمة، و عامر الشعبي، و إبراهيم بن يزيد النّخعي، و محمّد بن سيرين، و عبد الرّحمن بن الأسود، و المسيّب بن رافع، و إبراهيم بن سويد النّخعي، و الحسن العرني، و أبو ظبيان الجنبي و أبو الضحى مسلم بن صبيح، روى عنه أبو إسحاق السّبيعي، و لم يسمع منه شيئا، و إنما روايته عنه مرسلة، و كان علقمة مقدّما في الفقهي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الحديث، و ورد المدائن في صحبة علي، و شهد معه حرب الخوارج بالنّهروان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جسر بفتح الجيم فهو جسر بن عمرو بن علة بن جلد بن مالك بن أدد، سمي النّخع، لأنه ذهب عن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الأسود، و إبراهيم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بكر بن اللالكائي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ابن الفضل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جعفر، نا يعقوب بن سفيان </w:t>
      </w:r>
      <w:r>
        <w:rPr>
          <w:rStyle w:val="FootnoteAnchor"/>
          <w:rtl w:val="true"/>
        </w:rPr>
        <w:footnoteReference w:id="926"/>
      </w:r>
      <w:r>
        <w:rPr>
          <w:rFonts w:ascii="Amiri" w:hAnsi="Amiri" w:eastAsia="Amiri" w:cs="Amiri"/>
          <w:color w:val="111111"/>
          <w:sz w:val="28"/>
          <w:sz w:val="28"/>
          <w:szCs w:val="28"/>
          <w:rtl w:val="true"/>
          <w:lang w:bidi="ar-SA"/>
        </w:rPr>
        <w:t>،نا آدم، نا شعبة، عن المغيرة،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عبد اللّه علقمة بن قيس أبا شبل، و كان علقمة عقيما لا يولد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 أحمد بن الحسن بن محمّد، أنا الحسن بن أحمد بن محمّد، أنا أبو بكر بن المقرئ </w:t>
      </w:r>
      <w:r>
        <w:rPr>
          <w:rStyle w:val="FootnoteAnchor"/>
          <w:rtl w:val="true"/>
        </w:rPr>
        <w:footnoteReference w:id="927"/>
      </w:r>
      <w:r>
        <w:rPr>
          <w:rFonts w:ascii="Amiri" w:hAnsi="Amiri" w:eastAsia="Amiri" w:cs="Amiri"/>
          <w:color w:val="111111"/>
          <w:sz w:val="28"/>
          <w:sz w:val="28"/>
          <w:szCs w:val="28"/>
          <w:rtl w:val="true"/>
          <w:lang w:bidi="ar-SA"/>
        </w:rPr>
        <w:t xml:space="preserve">،نا أبو بكر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 اللّه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عثمان التنوخي، نا الخصيب بن ناصح، ثنا سليمان بن أبي سليمان الباقلاني، عن أبي هاشم، عن إبراهيم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مسعود كنّى علقمة أبا شبل قبل أن يولد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ذلك فحدّد أن علقمة حدّثه عن عبد اللّه بن مسعود أن رسول اللّه صلى اللّه عليه و سلم كناه أبا عبد الرّحمن قبل أن يولد 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جعفر محمّد بن علي بن محمّد بن السّمناني،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أنبأ أبو القاسم بن حبابة، نا أبو القاسم البغوي، أنبأ علي بن الجعد، أنبأ شعبة، عن المغيرة،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كنى عبد اللّه علقمة أبا شبل قبل أن يولد له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الزّعفراني، نا ابن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نا جرير، عن مغيرة، عن إبراهيم أن الأسود و علقمة كانا يسافران مع أبي بكر و عمر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 ابن أبي خيثمة، نا عثمان، نا حمّاد بن سلمة، عن حمّاد، عن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سنتين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Style w:val="FootnoteAnchor"/>
          <w:rtl w:val="true"/>
        </w:rPr>
        <w:footnoteReference w:id="932"/>
      </w:r>
      <w:r>
        <w:rPr>
          <w:rFonts w:ascii="Amiri" w:hAnsi="Amiri" w:eastAsia="Amiri" w:cs="Amiri"/>
          <w:color w:val="111111"/>
          <w:sz w:val="28"/>
          <w:sz w:val="28"/>
          <w:szCs w:val="28"/>
          <w:rtl w:val="true"/>
          <w:lang w:bidi="ar-SA"/>
        </w:rPr>
        <w:t xml:space="preserve">إلي أبو المحاسن عبد الرزاق </w:t>
      </w:r>
      <w:r>
        <w:rPr>
          <w:rStyle w:val="FootnoteAnchor"/>
          <w:rtl w:val="true"/>
        </w:rPr>
        <w:footnoteReference w:id="933"/>
      </w:r>
      <w:r>
        <w:rPr>
          <w:rFonts w:ascii="Amiri" w:hAnsi="Amiri" w:eastAsia="Amiri" w:cs="Amiri"/>
          <w:color w:val="111111"/>
          <w:sz w:val="28"/>
          <w:sz w:val="28"/>
          <w:szCs w:val="28"/>
          <w:rtl w:val="true"/>
          <w:lang w:bidi="ar-SA"/>
        </w:rPr>
        <w:t>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الحسن الحديثي، نا أبو العباس محمّد بن يعقوب الأصم، أنا أبو جعفر أحمد بن عبد الحميد الحارثي، نا حسين بن علي عن زائدة </w:t>
      </w:r>
      <w:r>
        <w:rPr>
          <w:rStyle w:val="FootnoteAnchor"/>
          <w:rtl w:val="true"/>
        </w:rPr>
        <w:footnoteReference w:id="934"/>
      </w:r>
      <w:r>
        <w:rPr>
          <w:rFonts w:ascii="Amiri" w:hAnsi="Amiri" w:eastAsia="Amiri" w:cs="Amiri"/>
          <w:color w:val="111111"/>
          <w:sz w:val="28"/>
          <w:sz w:val="28"/>
          <w:szCs w:val="28"/>
          <w:rtl w:val="true"/>
          <w:lang w:bidi="ar-SA"/>
        </w:rPr>
        <w:t>بن قدامة الثقفي عن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لرباح أبي المثنى أ ليس قد رأيت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حججت مع عمر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حجات</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و أنا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عبد اللّه و علقمة يصفّان الناس صفين عند أبواب كندة فيقرئ عبد اللّه رجلا، و يقرئ علقمة رجلا، فإذا فرغا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تذاكرا</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أبواب المناسك و أبواب الحلال و الحرام فإذا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فلا يضرك</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أ لا ترى عبد اللّه، أشبه الناس به سمتا و 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 فلا يضرك</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أ لا ترى علقمة أشبه الناس به سمنا و هديا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بن </w:t>
      </w:r>
      <w:r>
        <w:rPr>
          <w:rStyle w:val="FootnoteAnchor"/>
          <w:rtl w:val="true"/>
        </w:rPr>
        <w:footnoteReference w:id="939"/>
      </w:r>
      <w:r>
        <w:rPr>
          <w:rFonts w:ascii="Amiri" w:hAnsi="Amiri" w:eastAsia="Amiri" w:cs="Amiri"/>
          <w:color w:val="111111"/>
          <w:sz w:val="28"/>
          <w:sz w:val="28"/>
          <w:szCs w:val="28"/>
          <w:rtl w:val="true"/>
          <w:lang w:bidi="ar-SA"/>
        </w:rPr>
        <w:t xml:space="preserve">الأكفاني، نا أبو محمّد الكتاني، أنا أبو محمّد بن أبي نصر، أنا أبو الميمون، نا أبو زرعة </w:t>
      </w:r>
      <w:r>
        <w:rPr>
          <w:rStyle w:val="FootnoteAnchor"/>
          <w:rtl w:val="true"/>
        </w:rPr>
        <w:footnoteReference w:id="940"/>
      </w:r>
      <w:r>
        <w:rPr>
          <w:rFonts w:ascii="Amiri" w:hAnsi="Amiri" w:eastAsia="Amiri" w:cs="Amiri"/>
          <w:color w:val="111111"/>
          <w:sz w:val="28"/>
          <w:sz w:val="28"/>
          <w:szCs w:val="28"/>
          <w:rtl w:val="true"/>
          <w:lang w:bidi="ar-SA"/>
        </w:rPr>
        <w:t>،نا محمّد بن عبد اللّه بن نمير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ابن الفضل، أنا عبد اللّه، نا يعقوب </w:t>
      </w:r>
      <w:r>
        <w:rPr>
          <w:rStyle w:val="FootnoteAnchor"/>
          <w:rtl w:val="true"/>
        </w:rPr>
        <w:footnoteReference w:id="942"/>
      </w:r>
      <w:r>
        <w:rPr>
          <w:rFonts w:ascii="Amiri" w:hAnsi="Amiri" w:eastAsia="Amiri" w:cs="Amiri"/>
          <w:color w:val="111111"/>
          <w:sz w:val="28"/>
          <w:sz w:val="28"/>
          <w:szCs w:val="28"/>
          <w:rtl w:val="true"/>
          <w:lang w:bidi="ar-SA"/>
        </w:rPr>
        <w:t>،حدّثني ابن نمير، نا أبو معاوية عن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علقمة يشبّه بعبد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ابن رزق، أنبأ عثمان بن أحمد، نا حنبل بن إسحاق، حدّثني أبو عبد اللّه أحمد، نا أبو معاوية، نا الأعمش، عن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يشبه النبي صلى اللّه عليه و سلم في هديه و دلّه، و سمته، و كان علقمة يشبه بعبد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عبد الملك بن محمّد، أنا أبو علي بن الصّوّاف، أنا محمّد بن عثمان بن أبي شيبة، نا محمّد بن يزيد، نا يحيى بن آدم، عن الأعمش، عن عمارة </w:t>
      </w:r>
      <w:r>
        <w:rPr>
          <w:rStyle w:val="FootnoteAnchor"/>
          <w:rtl w:val="true"/>
        </w:rPr>
        <w:footnoteReference w:id="9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إلى أشبه الناس بعبد اللّه هديا و دلاّ و سمتا،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معه حتى جلسنا إلى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أنا أبو الحسين بن الفضل، أنا عبد اللّه، نا يعقوب </w:t>
      </w:r>
      <w:r>
        <w:rPr>
          <w:rStyle w:val="FootnoteAnchor"/>
          <w:rtl w:val="true"/>
        </w:rPr>
        <w:footnoteReference w:id="945"/>
      </w:r>
      <w:r>
        <w:rPr>
          <w:rFonts w:ascii="Amiri" w:hAnsi="Amiri" w:eastAsia="Amiri" w:cs="Amiri"/>
          <w:color w:val="111111"/>
          <w:sz w:val="28"/>
          <w:sz w:val="28"/>
          <w:szCs w:val="28"/>
          <w:rtl w:val="true"/>
          <w:lang w:bidi="ar-SA"/>
        </w:rPr>
        <w:t xml:space="preserve">،نا أبو بكر بن أبي شيبة، نا أبو أسامة </w:t>
      </w:r>
      <w:r>
        <w:rPr>
          <w:rStyle w:val="FootnoteAnchor"/>
          <w:rtl w:val="true"/>
        </w:rPr>
        <w:footnoteReference w:id="946"/>
      </w:r>
      <w:r>
        <w:rPr>
          <w:rFonts w:ascii="Amiri" w:hAnsi="Amiri" w:eastAsia="Amiri" w:cs="Amiri"/>
          <w:color w:val="111111"/>
          <w:sz w:val="28"/>
          <w:sz w:val="28"/>
          <w:szCs w:val="28"/>
          <w:rtl w:val="true"/>
          <w:lang w:bidi="ar-SA"/>
        </w:rPr>
        <w:t>،نا الأعمش، نا عمارة، عن أبي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عمرو بن شرحبيل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بنا إلى أشبه الناس هديا و سمتا و دلا و</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بعبد اللّه فلم يدر </w:t>
      </w:r>
      <w:r>
        <w:rPr>
          <w:rStyle w:val="FootnoteAnchor"/>
          <w:rtl w:val="true"/>
        </w:rPr>
        <w:footnoteReference w:id="948"/>
      </w:r>
      <w:r>
        <w:rPr>
          <w:rFonts w:ascii="Amiri" w:hAnsi="Amiri" w:eastAsia="Amiri" w:cs="Amiri"/>
          <w:color w:val="111111"/>
          <w:sz w:val="28"/>
          <w:sz w:val="28"/>
          <w:szCs w:val="28"/>
          <w:rtl w:val="true"/>
          <w:lang w:bidi="ar-SA"/>
        </w:rPr>
        <w:t>من هو حتى انطلقنا إلى علقمة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أخبرنا أبو القاسم، و نا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الفضل، أنا 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952"/>
      </w:r>
      <w:r>
        <w:rPr>
          <w:rFonts w:ascii="IRNazanin" w:hAnsi="IRNazanin" w:eastAsia="IRNazanin"/>
          <w:color w:val="111111"/>
          <w:sz w:val="28"/>
          <w:sz w:val="28"/>
          <w:szCs w:val="28"/>
          <w:rtl w:val="true"/>
          <w:lang w:bidi="fa-IR"/>
        </w:rPr>
        <w:t xml:space="preserve">،نا عمر </w:t>
      </w:r>
      <w:r>
        <w:rPr>
          <w:rStyle w:val="FootnoteAnchor"/>
          <w:rtl w:val="true"/>
        </w:rPr>
        <w:footnoteReference w:id="953"/>
      </w:r>
      <w:r>
        <w:rPr>
          <w:rFonts w:ascii="Amiri" w:hAnsi="Amiri" w:eastAsia="Amiri" w:cs="Amiri"/>
          <w:color w:val="111111"/>
          <w:sz w:val="28"/>
          <w:sz w:val="28"/>
          <w:szCs w:val="28"/>
          <w:rtl w:val="true"/>
          <w:lang w:bidi="ar-SA"/>
        </w:rPr>
        <w:t>بن حفص بن غياث، نا أبي، نا الأعمش، نا عمارة بن عمير، عن أبي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عمرو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إلى أشبه الناس هديا و دلا و أمرا بعبد اللّه بن مسعود، فقمنا معه ما يدري أين يريد </w:t>
      </w:r>
      <w:r>
        <w:rPr>
          <w:rStyle w:val="FootnoteAnchor"/>
          <w:rtl w:val="true"/>
        </w:rPr>
        <w:footnoteReference w:id="954"/>
      </w:r>
      <w:r>
        <w:rPr>
          <w:rFonts w:ascii="Amiri" w:hAnsi="Amiri" w:eastAsia="Amiri" w:cs="Amiri"/>
          <w:color w:val="111111"/>
          <w:sz w:val="28"/>
          <w:sz w:val="28"/>
          <w:szCs w:val="28"/>
          <w:rtl w:val="true"/>
          <w:lang w:bidi="ar-SA"/>
        </w:rPr>
        <w:t>حتى دخل بنا على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w:t>
      </w:r>
      <w:r>
        <w:rPr>
          <w:rStyle w:val="FootnoteAnchor"/>
          <w:rtl w:val="true"/>
        </w:rPr>
        <w:footnoteReference w:id="955"/>
      </w:r>
      <w:r>
        <w:rPr>
          <w:rFonts w:ascii="Amiri" w:hAnsi="Amiri" w:eastAsia="Amiri" w:cs="Amiri"/>
          <w:color w:val="111111"/>
          <w:sz w:val="28"/>
          <w:sz w:val="28"/>
          <w:szCs w:val="28"/>
          <w:rtl w:val="true"/>
          <w:lang w:bidi="ar-SA"/>
        </w:rPr>
        <w:t xml:space="preserve">،أنا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قالا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بن حفص، نا أبي، نا الأعمش، عن عمارة، عن أبي معمر، عن عمرو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بعبد اللّه هديا و دلاّ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عمارة عن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نظرت إليه كأنه 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ناصر، عن جعفر بن يحيى، أنا أبو نصر الوائلي، أنبأ الخصيب بن عبد اللّه، أخبرني أبو موسى بن أبي عبد الرّحمن، أخبرني </w:t>
      </w:r>
      <w:r>
        <w:rPr>
          <w:rStyle w:val="FootnoteAnchor"/>
          <w:rtl w:val="true"/>
        </w:rPr>
        <w:footnoteReference w:id="958"/>
      </w:r>
      <w:r>
        <w:rPr>
          <w:rFonts w:ascii="Amiri" w:hAnsi="Amiri" w:eastAsia="Amiri" w:cs="Amiri"/>
          <w:color w:val="111111"/>
          <w:sz w:val="28"/>
          <w:sz w:val="28"/>
          <w:szCs w:val="28"/>
          <w:rtl w:val="true"/>
          <w:lang w:bidi="ar-SA"/>
        </w:rPr>
        <w:t>أبي، نا العباس بن عبد العظيم، نا محمّد بن عبيد، نا الأعمش، عن عمارة بن عمير، عن أبي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عمرو بن شرحبيل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أشبه الناس سمتا و هديا بعبد اللّه، فدخلنا على علقمة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حدّثني أبو عبد اللّه، نا عثمان بن عثمان بن نصر بن مولّى لقريش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البتي يقول،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رجلا أشبه هديا بعلقمة من النّخعي، و لا رأينا رجلا أشبه هديا بابن مسعود من علقمة، و لا كان رجلا أشبهم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هديا برسول اللّه صلى اللّه عليه و سلم من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بكر البيهقي، أنا أبو عبد اللّه الحافظ‍‌، و أبو سعيد بن أبي عمرو </w:t>
      </w:r>
      <w:r>
        <w:rPr>
          <w:rStyle w:val="FootnoteAnchor"/>
          <w:rtl w:val="true"/>
        </w:rPr>
        <w:footnoteReference w:id="959"/>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أبو العباس </w:t>
      </w:r>
      <w:r>
        <w:rPr>
          <w:rStyle w:val="FootnoteAnchor"/>
          <w:rtl w:val="true"/>
        </w:rPr>
        <w:footnoteReference w:id="960"/>
      </w:r>
      <w:r>
        <w:rPr>
          <w:rFonts w:ascii="IRNazanin" w:hAnsi="IRNazanin" w:eastAsia="IRNazanin"/>
          <w:color w:val="111111"/>
          <w:sz w:val="28"/>
          <w:sz w:val="28"/>
          <w:szCs w:val="28"/>
          <w:rtl w:val="true"/>
          <w:lang w:bidi="fa-IR"/>
        </w:rPr>
        <w:t>هو الأصم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الحسن علي بن أحمد،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عبد الرّحمن بن محمّد،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61"/>
      </w:r>
      <w:r>
        <w:rPr>
          <w:rFonts w:ascii="Amiri" w:hAnsi="Amiri" w:eastAsia="Amiri" w:cs="Amiri"/>
          <w:color w:val="111111"/>
          <w:sz w:val="28"/>
          <w:sz w:val="28"/>
          <w:szCs w:val="28"/>
          <w:rtl w:val="true"/>
          <w:lang w:bidi="ar-SA"/>
        </w:rPr>
        <w:t>،أنبأ ابن رزق، أنبأ إسماعيل بن علي الخطبي، و أبو علي بن الصّوّاف، و أحمد بن جعفر بن حمدان،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أحمد، ثنا أبي، ثنا عثمان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البتي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رجلا قطّ‍‌ أشبه هديا بعلقمة من النّخعي، و لا رأينا رجلا أشبه هديا بابن مسعود من علقمة، و لا كان رجل أشبه هديا برسول اللّه صلى اللّه عليه و سلم من 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زاد الأصم </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عبد اللّه قال </w:t>
      </w:r>
      <w:r>
        <w:rPr>
          <w:rStyle w:val="FootnoteAnchor"/>
          <w:rtl w:val="true"/>
        </w:rPr>
        <w:footnoteReference w:id="963"/>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عثمان رجل صالح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أنبأ أبو محمّد بن أبي نصر، أنا أبو الميمون، نا أبو زرعة قال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عمر أنه سمع ابن عيينة يذكر عن داود،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أصحاب عبد اللّه كأني انظر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علقمة أبطن </w:t>
      </w:r>
      <w:r>
        <w:rPr>
          <w:rStyle w:val="FootnoteAnchor"/>
          <w:rtl w:val="true"/>
        </w:rPr>
        <w:footnoteReference w:id="966"/>
      </w:r>
      <w:r>
        <w:rPr>
          <w:rFonts w:ascii="Amiri" w:hAnsi="Amiri" w:eastAsia="Amiri" w:cs="Amiri"/>
          <w:color w:val="111111"/>
          <w:sz w:val="28"/>
          <w:sz w:val="28"/>
          <w:szCs w:val="28"/>
          <w:rtl w:val="true"/>
          <w:lang w:bidi="ar-SA"/>
        </w:rPr>
        <w:t xml:space="preserve">القوم به، و كان مسروق قد خلط‍‌ منه و من غيره، و كان الربيع بن خثيم </w:t>
      </w:r>
      <w:r>
        <w:rPr>
          <w:rStyle w:val="FootnoteAnchor"/>
          <w:rtl w:val="true"/>
        </w:rPr>
        <w:footnoteReference w:id="967"/>
      </w:r>
      <w:r>
        <w:rPr>
          <w:rFonts w:ascii="Amiri" w:hAnsi="Amiri" w:eastAsia="Amiri" w:cs="Amiri"/>
          <w:color w:val="111111"/>
          <w:sz w:val="28"/>
          <w:sz w:val="28"/>
          <w:szCs w:val="28"/>
          <w:rtl w:val="true"/>
          <w:lang w:bidi="ar-SA"/>
        </w:rPr>
        <w:t xml:space="preserve">أشد القوم اجتهادا، و كان عبيدة يوازي شريحا في العلم و القضاء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أنا الحسن بن إسماعيل، أنبأ أحمد بن مروان، نا عبد اللّه </w:t>
      </w:r>
      <w:r>
        <w:rPr>
          <w:rStyle w:val="FootnoteAnchor"/>
          <w:rtl w:val="true"/>
        </w:rPr>
        <w:footnoteReference w:id="969"/>
      </w:r>
      <w:r>
        <w:rPr>
          <w:rFonts w:ascii="Amiri" w:hAnsi="Amiri" w:eastAsia="Amiri" w:cs="Amiri"/>
          <w:color w:val="111111"/>
          <w:sz w:val="28"/>
          <w:sz w:val="28"/>
          <w:szCs w:val="28"/>
          <w:rtl w:val="true"/>
          <w:lang w:bidi="ar-SA"/>
        </w:rPr>
        <w:t>بن أحمد بن حنبل، نا هارون بن معروف، نا سفيان، عن داود،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عن أصحاب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انظر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مسروق و الربيع، و كان الربيع أشد القوم اجتهادا، و كان عبيدة السلماني يوازي شريحا في العلم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970"/>
      </w:r>
      <w:r>
        <w:rPr>
          <w:rFonts w:ascii="Amiri" w:hAnsi="Amiri" w:eastAsia="Amiri" w:cs="Amiri"/>
          <w:color w:val="111111"/>
          <w:sz w:val="28"/>
          <w:sz w:val="28"/>
          <w:szCs w:val="28"/>
          <w:rtl w:val="true"/>
          <w:lang w:bidi="ar-SA"/>
        </w:rPr>
        <w:t>، حدّثني عبد الرّحمن بن إبراهيم، عن سعيد بن منصور، عن ابن عيينة، عن أيوب الطائي،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علقمة أعلمهم، و كان عبيدة يوازي شريحا في الفتوى و القضاء، و كان مسروق أطلبهم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71"/>
      </w:r>
      <w:r>
        <w:rPr>
          <w:rFonts w:ascii="Amiri" w:hAnsi="Amiri" w:eastAsia="Amiri" w:cs="Amiri"/>
          <w:color w:val="111111"/>
          <w:sz w:val="28"/>
          <w:sz w:val="28"/>
          <w:szCs w:val="28"/>
          <w:rtl w:val="true"/>
          <w:lang w:bidi="ar-SA"/>
        </w:rPr>
        <w:t xml:space="preserve">، أنا القاضي أبو العلاء محمّد بن علي الواسطي، نا محمّد بن أحمد </w:t>
      </w:r>
      <w:r>
        <w:rPr>
          <w:rStyle w:val="FootnoteAnchor"/>
          <w:rtl w:val="true"/>
        </w:rPr>
        <w:footnoteReference w:id="972"/>
      </w:r>
      <w:r>
        <w:rPr>
          <w:rFonts w:ascii="Amiri" w:hAnsi="Amiri" w:eastAsia="Amiri" w:cs="Amiri"/>
          <w:color w:val="111111"/>
          <w:sz w:val="28"/>
          <w:sz w:val="28"/>
          <w:szCs w:val="28"/>
          <w:rtl w:val="true"/>
          <w:lang w:bidi="ar-SA"/>
        </w:rPr>
        <w:t>المفيد، نا محمّد بن معاذ الهروي، نا أبو داود السّنجي، نا الهيثم بن عدي، ثنا مجالد بن سعيد،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الفقهاء بعد أصحاب رسول اللّه صلى اللّه عليه و سلم بالكوفة في أصحاب عبد اللّه بن مسعود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 النّخعي، و عبيدة بن قيس المرادي، ثم السّلماني، و شريح بن الحارث الكندي، و مسروق الأجدع الهمداني ثم الوادعي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نا عون بن سلام، نا إبراهيم بن الزبرقان، عن أشعث،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علماء هذه القرية خمسة فأحيانا يقدمون عبيدة، و أحيانا يقدمون الحارث، و لم يكونوا يختلفون، إنّ‌ الثالث علقمة، و الرابع مسروق، و الخامس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القاسم بن مسعدة، أنا حمزة بن يوسف، أنا أبو أحمد، نا محمّد بن جعفر بن يزيد المطيري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نجيح بن إبراهيم، نا علي بن حكيم، نا حفص، عن أشعث، عن ابن سيرين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أدركت الكوفة و هم يقدّمون بخمسة من بالحارث الأعور ثنّى بعبيدة، و من بدأ بعبيدة ثنى بالحارث، ثم علقمة الثالث لا شك فيه، ثم مسروق، ثم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قوماد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أخسّهم </w:t>
      </w:r>
      <w:r>
        <w:rPr>
          <w:rStyle w:val="FootnoteAnchor"/>
          <w:rtl w:val="true"/>
        </w:rPr>
        <w:footnoteReference w:id="973"/>
      </w:r>
      <w:r>
        <w:rPr>
          <w:rFonts w:ascii="Amiri" w:hAnsi="Amiri" w:eastAsia="Amiri" w:cs="Amiri"/>
          <w:color w:val="111111"/>
          <w:sz w:val="28"/>
          <w:sz w:val="28"/>
          <w:szCs w:val="28"/>
          <w:rtl w:val="true"/>
          <w:lang w:bidi="ar-SA"/>
        </w:rPr>
        <w:t xml:space="preserve">شريح لقوم لهم شأن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و أبو عبد اللّه الحسين بن محمّد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أنبأ علي بن أحمد بن زكريا، أنبأ صالح بن أحمد، حدّثني أبي </w:t>
      </w:r>
      <w:r>
        <w:rPr>
          <w:rStyle w:val="FootnoteAnchor"/>
          <w:rtl w:val="true"/>
        </w:rPr>
        <w:footnoteReference w:id="975"/>
      </w:r>
      <w:r>
        <w:rPr>
          <w:rFonts w:ascii="Amiri" w:hAnsi="Amiri" w:eastAsia="Amiri" w:cs="Amiri"/>
          <w:color w:val="111111"/>
          <w:sz w:val="28"/>
          <w:sz w:val="28"/>
          <w:szCs w:val="28"/>
          <w:rtl w:val="true"/>
          <w:lang w:bidi="ar-SA"/>
        </w:rPr>
        <w:t>،نا موسى بن أيوب، نا خالد، عن هشام، عن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عبد اللّه الذين حملوا علمه خمسة لا يعدّ معهم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و الحارث، و الأسود، و علقمة، و شريح، و كان يجعل شريحا آخرهم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عبد الرّحمن بن إبراهيم، نا إسحاق الأزرق </w:t>
      </w:r>
      <w:r>
        <w:rPr>
          <w:rStyle w:val="FootnoteAnchor"/>
          <w:rtl w:val="true"/>
        </w:rPr>
        <w:footnoteReference w:id="978"/>
      </w:r>
      <w:r>
        <w:rPr>
          <w:rFonts w:ascii="Amiri" w:hAnsi="Amiri" w:eastAsia="Amiri" w:cs="Amiri"/>
          <w:color w:val="111111"/>
          <w:sz w:val="28"/>
          <w:sz w:val="28"/>
          <w:szCs w:val="28"/>
          <w:rtl w:val="true"/>
          <w:lang w:bidi="ar-SA"/>
        </w:rPr>
        <w:t>، عن سفيان، عن منصور،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عبد اللّه الذين يقرءون و يفتون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الأسود، و مسروق، و عبيدة، و الحارث بن قيس، و عمرو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و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الوليد، أنا علي، أنبأ صالح، حدّثني أبي </w:t>
      </w:r>
      <w:r>
        <w:rPr>
          <w:rStyle w:val="FootnoteAnchor"/>
          <w:rtl w:val="true"/>
        </w:rPr>
        <w:footnoteReference w:id="979"/>
      </w:r>
      <w:r>
        <w:rPr>
          <w:rFonts w:ascii="Amiri" w:hAnsi="Amiri" w:eastAsia="Amiri" w:cs="Amiri"/>
          <w:color w:val="111111"/>
          <w:sz w:val="28"/>
          <w:sz w:val="28"/>
          <w:szCs w:val="28"/>
          <w:rtl w:val="true"/>
          <w:lang w:bidi="ar-SA"/>
        </w:rPr>
        <w:t>،نا قبيصة بن عقبة، نا سفيان، عن منصور، عن إبراهيم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أصحاب عبد اللّه الذين يقرءون و يفتون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الأسود، و عبيدة، و أبو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ميسرة، و الحارث بن قيس، و مسروق بن </w:t>
      </w:r>
      <w:r>
        <w:rPr>
          <w:rStyle w:val="FootnoteAnchor"/>
          <w:rtl w:val="true"/>
        </w:rPr>
        <w:footnoteReference w:id="980"/>
      </w:r>
      <w:r>
        <w:rPr>
          <w:rFonts w:ascii="IRNazanin" w:hAnsi="IRNazanin" w:eastAsia="IRNazanin"/>
          <w:color w:val="111111"/>
          <w:sz w:val="28"/>
          <w:sz w:val="28"/>
          <w:szCs w:val="28"/>
          <w:rtl w:val="true"/>
          <w:lang w:bidi="fa-IR"/>
        </w:rPr>
        <w:t>الأجدع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الحافظ‍‌، أنا أبو بكر بن المؤمّل، نا الفضل بن محمّد، نا أحمد بن حنبل، نا عبد الرّحمن بن مهدي، عن سفيان، عن منصور،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عبد اللّه بن مسعود الذين يقرءون الناس و يعلّمونهم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الأسود، و عبيدة، و مسروق، و الحارث بن قيس، و عمرو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عبد الرّحمن بن محمّد،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81"/>
      </w:r>
      <w:r>
        <w:rPr>
          <w:rFonts w:ascii="Amiri" w:hAnsi="Amiri" w:eastAsia="Amiri" w:cs="Amiri"/>
          <w:color w:val="111111"/>
          <w:sz w:val="28"/>
          <w:sz w:val="28"/>
          <w:szCs w:val="28"/>
          <w:rtl w:val="true"/>
          <w:lang w:bidi="ar-SA"/>
        </w:rPr>
        <w:t>،أنبأ ابن الفضل، أنا عثمان بن أحمد، نا سهل بن أحمد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عمرو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و عبد الرّحمن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منصور،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عبد اللّه الذين يقرءون القرآن و يصدر الناس عن رأيهم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الأسود، و مسروق، و عبيدة، و عمرو بن شرحبيل، و الحارث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أنبأ أبو القاسم عبد الملك بن محمّد، أنا أبو علي، نا محمّد بن عثمان، ثنا عبيد بن يعيش، نا وكيع، عن سفيان، عن منصور،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عبد اللّه الذين يفتون و يقرءون القرآن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 و مسروق، و عبيدة السلماني، و عمرو بن شرحبيل، و الحارث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أسقط‍‌ أحدهم، و هو الأسود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و أبو بكر وجيه ابنا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علي بن محمّد بن الحسين بن موسى، أنا يحيى بن إسماعيل بن يحيى بن زكريا بن حرب، أنا عبد اللّه بن محمّد بن الحسن بن الشرقي، نا عبد اللّه بن هاشم بن حيان الطوسي، نا وكيع، نا سفيان، عن منصور، عن إبراهيم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أصحاب عبد اللّه الذين يفتون و يقرءون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الأسود، و مسروق، و عمرو بن شرحبيل، و عبيدة السلماني، و الحارث بن قيس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أنا أبو الحسين بن الفضل، أنا عبد اللّه بن جعفر، نا يعقوب </w:t>
      </w:r>
      <w:r>
        <w:rPr>
          <w:rStyle w:val="FootnoteAnchor"/>
          <w:rtl w:val="true"/>
        </w:rPr>
        <w:footnoteReference w:id="982"/>
      </w:r>
      <w:r>
        <w:rPr>
          <w:rFonts w:ascii="Amiri" w:hAnsi="Amiri" w:eastAsia="Amiri" w:cs="Amiri"/>
          <w:color w:val="111111"/>
          <w:sz w:val="28"/>
          <w:sz w:val="28"/>
          <w:szCs w:val="28"/>
          <w:rtl w:val="true"/>
          <w:lang w:bidi="ar-SA"/>
        </w:rPr>
        <w:t xml:space="preserve">،نا محمّد بن عبد الرحيم،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الناس بعبد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الأسود، و عبيدة، و الحارث بن قيس، و عمرو بن شرحبيل، و آخر ذكره، فكان علم هؤلاء و حديثهم انتهى إلى سفيان بن سعيد، و كان يحيى بن سعيد بعد سفيان يعجبه هذا الطريق و يسلكه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أصحاب النبي صلى اللّه عليه و سلم أحد له أصحاب حفظوا عنه، و قاموا بقوله في الفقه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عبد اللّه بن مسعود، و ابن عباس، و أعلم الناس بعبد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و الأسود، و عبيدة، و الحارث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سهل بن بشر، أنبأ علي بن منير، أنبأ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أبو عبد الرّحمن النسائي في تسمية فقهاء التابعين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 و الأسود بن يزيد، و عمرو بن شرحبيل أبو ميسرة، و عبيدة السلماني، و شريح، و مسروق بن الأجدع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أبي نعيم محمّد بن عبد الواحد، و أبي المعالي محمّد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الفضل بن ناصر الحافظ‍‌، عن محمّد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نا ابن أبي خيثمة، نا موسى بن إسماعيل المنقري، نا عبد الواحد بن زياد، ثنا الأعمش، عن إبراهيم، عن عبيد بن نضيلة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علقمة و الأسود ألزم لعبد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عبيدة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985"/>
      </w:r>
      <w:r>
        <w:rPr>
          <w:rFonts w:ascii="Amiri" w:hAnsi="Amiri" w:eastAsia="Amiri" w:cs="Amiri"/>
          <w:color w:val="111111"/>
          <w:sz w:val="28"/>
          <w:sz w:val="28"/>
          <w:szCs w:val="28"/>
          <w:rtl w:val="true"/>
          <w:lang w:bidi="ar-SA"/>
        </w:rPr>
        <w:t>،نا سليمان بن حرب، نا حمّاد بن زيد، 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المعلى </w:t>
      </w:r>
      <w:r>
        <w:rPr>
          <w:rStyle w:val="FootnoteAnchor"/>
          <w:rtl w:val="true"/>
        </w:rPr>
        <w:footnoteReference w:id="986"/>
      </w:r>
      <w:r>
        <w:rPr>
          <w:rFonts w:ascii="Amiri" w:hAnsi="Amiri" w:eastAsia="Amiri" w:cs="Amiri"/>
          <w:color w:val="111111"/>
          <w:sz w:val="28"/>
          <w:sz w:val="28"/>
          <w:szCs w:val="28"/>
          <w:rtl w:val="true"/>
          <w:lang w:bidi="ar-SA"/>
        </w:rPr>
        <w:t>العطار،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عبيدة فسئل عن قول عبد اللّه في الجد،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يورثه إلى السدس، لا ينقصه شيئا، فأخذ في ما قدم و ما حدّث،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 كان حديث علقمة كلّه هكذا ما أدري ما حسب حديث علقمة، و ما عبيدة عندي بمتّهم، فمررت بعبيد بن نضيلة </w:t>
      </w:r>
      <w:r>
        <w:rPr>
          <w:rStyle w:val="FootnoteAnchor"/>
          <w:rtl w:val="true"/>
        </w:rPr>
        <w:footnoteReference w:id="988"/>
      </w:r>
      <w:r>
        <w:rPr>
          <w:rFonts w:ascii="Amiri" w:hAnsi="Amiri" w:eastAsia="Amiri" w:cs="Amiri"/>
          <w:color w:val="111111"/>
          <w:sz w:val="28"/>
          <w:sz w:val="28"/>
          <w:szCs w:val="28"/>
          <w:rtl w:val="true"/>
          <w:lang w:bidi="ar-SA"/>
        </w:rPr>
        <w:t>و هو على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أعور ما لي أراك مكتئبا؟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أني كنت عند عبيدة فسئل عن قول عبد اللّه في الجد؟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يورثه إلى السدس لا ينقصه شيئا، فأخرني ما قدم و ما حدث،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كان حديث علقمة هكذا كلها ما أدري ما حسب حديث علقمة و ما عبيدة عندي بمتّهم، و كان علقمة قال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يورثه إلى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صدقا جميعا،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عبيدة كان يأتي الدار عن عبد اللّه، و كان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السدس، و كان علقمة ألزمهما له، فقال عبد اللّه بعد إلى الثلث، فأخبر علقمة بقوله </w:t>
      </w:r>
      <w:r>
        <w:rPr>
          <w:rStyle w:val="FootnoteAnchor"/>
          <w:rtl w:val="true"/>
        </w:rPr>
        <w:footnoteReference w:id="989"/>
      </w:r>
      <w:r>
        <w:rPr>
          <w:rFonts w:ascii="Amiri" w:hAnsi="Amiri" w:eastAsia="Amiri" w:cs="Amiri"/>
          <w:color w:val="111111"/>
          <w:sz w:val="28"/>
          <w:sz w:val="28"/>
          <w:szCs w:val="28"/>
          <w:rtl w:val="true"/>
          <w:lang w:bidi="ar-SA"/>
        </w:rPr>
        <w:t>الآخر و أخبر عبيدة بقوله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أنبأ أبو محمّد الجوهري، أنبأ أبو الحسن علي بن محمّد بن أحمد بن نصير بن عرفة بن لؤلؤ، نا أبو القاسم عثمان بن إسماعيل بن بكر البكري، نا شعيب بن أيوب، نا يحيى بن آدم، عن أبي بكر بن عيّاش، عن أبي </w:t>
      </w:r>
      <w:r>
        <w:rPr>
          <w:rStyle w:val="FootnoteAnchor"/>
          <w:rtl w:val="true"/>
        </w:rPr>
        <w:footnoteReference w:id="990"/>
      </w:r>
      <w:r>
        <w:rPr>
          <w:rFonts w:ascii="Amiri" w:hAnsi="Amiri" w:eastAsia="Amiri" w:cs="Amiri"/>
          <w:color w:val="111111"/>
          <w:sz w:val="28"/>
          <w:sz w:val="28"/>
          <w:szCs w:val="28"/>
          <w:rtl w:val="true"/>
          <w:lang w:bidi="ar-SA"/>
        </w:rPr>
        <w:t>عبد الرّحمن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للأعمش </w:t>
      </w:r>
      <w:r>
        <w:rPr>
          <w:rStyle w:val="FootnoteAnchor"/>
          <w:rtl w:val="true"/>
        </w:rPr>
        <w:footnoteReference w:id="991"/>
      </w:r>
      <w:r>
        <w:rPr>
          <w:rFonts w:ascii="Amiri" w:hAnsi="Amiri" w:eastAsia="Amiri" w:cs="Amiri"/>
          <w:color w:val="111111"/>
          <w:sz w:val="28"/>
          <w:sz w:val="28"/>
          <w:szCs w:val="28"/>
          <w:rtl w:val="true"/>
          <w:lang w:bidi="ar-SA"/>
        </w:rPr>
        <w:t>على من قرأت‌؟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يهمك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يهمني ما 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يحيى بن وثّاب، و قرأ يحيى بن وثّاب على علقمة، و قرأ علقمة على عبد اللّه، و قرأ عبد اللّه على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الحسين بن النّقّور، أنا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أحمد بن موسى ابن مجاهد، حدّثني موسى بن موسى بن موسى، و أبو طالب عبد اللّه بن أحمد بن سوادة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هارون بن حاتم، نا الكسائي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لحمزة على من قرأت‌؟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ابن أبي ليلى، و حمران بن أعين، قلت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فحمران على من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عبيد بن نضيلة الخزاعي، و قرأ عبيد على علقمة، فقرأم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علقمة على عبد اللّه، و قرأ عبد اللّه على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أنبأ أبو الحسين بن بشران، أنا عثمان بن أحمد، نا حنبل بن إسحاق، حدّثني أبو عبد اللّه، 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حسن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يحيى بن وثّاب على علقمة، و قرأ علقمة على عبد اللّه، فأي قراءة أثبت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أنبأ أبو الحسن بن أبي الحديد، أنبأ جدي أبو بكر، نا أبو بكر محمّد بن بركة، نا أحمد بن محمّد بن أبي رجاء، نا وكيع، نا سلام، عن المغيرة، عن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رتّل، فداك أبي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محمّد بن يوسف، أنا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الأعرابي، نا الزعفراني، نا علي بن عاصم، عن المغيرة،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علقمة على عبد اللّه، و كان حسن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رتّل، فداك أبي و أمي، فإنه زين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الوليد بن بكر، أنبأ أبو الحسن علي بن أحمد، أنبأ صالح بن أحمد، حدّثني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يوسف، نا سفيان، عن الأعمش، عن إبراهيم،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رتّل فداك أبي و أمي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بن يوسف، و أبو نصر بن البنّا 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أنبأ أحمد بن معروف، نا الحسين بن الفهم، نا محمّد بن سعد </w:t>
      </w:r>
      <w:r>
        <w:rPr>
          <w:rStyle w:val="FootnoteAnchor"/>
          <w:rtl w:val="true"/>
        </w:rPr>
        <w:footnoteReference w:id="994"/>
      </w:r>
      <w:r>
        <w:rPr>
          <w:rFonts w:ascii="Amiri" w:hAnsi="Amiri" w:eastAsia="Amiri" w:cs="Amiri"/>
          <w:color w:val="111111"/>
          <w:sz w:val="28"/>
          <w:sz w:val="28"/>
          <w:szCs w:val="28"/>
          <w:rtl w:val="true"/>
          <w:lang w:bidi="ar-SA"/>
        </w:rPr>
        <w:t xml:space="preserve">،أنبأ الفضل بن دكين، نا حنش </w:t>
      </w:r>
      <w:r>
        <w:rPr>
          <w:rStyle w:val="FootnoteAnchor"/>
          <w:rtl w:val="true"/>
        </w:rPr>
        <w:footnoteReference w:id="995"/>
      </w:r>
      <w:r>
        <w:rPr>
          <w:rFonts w:ascii="Amiri" w:hAnsi="Amiri" w:eastAsia="Amiri" w:cs="Amiri"/>
          <w:color w:val="111111"/>
          <w:sz w:val="28"/>
          <w:sz w:val="28"/>
          <w:szCs w:val="28"/>
          <w:rtl w:val="true"/>
          <w:lang w:bidi="ar-SA"/>
        </w:rPr>
        <w:t>بن الحارث، حدّثنا أشياخنا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إذا سمع علقمة يقرأ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علقم، فداك أبي و أمي، و كان يأمره أن يقرئ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أنبأ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القاسم بن أبي العلاء، أنبأ محمّد بن عبد الرّحمن بن عبيد اللّه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يعقوب إسحاق بن إبراهيم الأذرعي، نا يحيى بن أيوب، نا أبو صالح الحرّاني عبد الغفار بن داود، نا أبو عبيدة سعيد بن زربي، نا حمّاد بن أبي سليمان، عن إبراهيم </w:t>
      </w:r>
      <w:r>
        <w:rPr>
          <w:rStyle w:val="FootnoteAnchor"/>
          <w:rtl w:val="true"/>
        </w:rPr>
        <w:footnoteReference w:id="996"/>
      </w:r>
      <w:r>
        <w:rPr>
          <w:rFonts w:ascii="Amiri" w:hAnsi="Amiri" w:eastAsia="Amiri" w:cs="Amiri"/>
          <w:color w:val="111111"/>
          <w:sz w:val="28"/>
          <w:sz w:val="28"/>
          <w:szCs w:val="28"/>
          <w:rtl w:val="true"/>
          <w:lang w:bidi="ar-SA"/>
        </w:rPr>
        <w:t>،عن علقمة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قد أعطاني اللّه حسن الصوت بالقرآن،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مسعود يرسل إليّ‌ فأقرأ عليه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إذا فرغت من قراءتي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من هذا، فداك أبي و أمّي،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حسن الصّوت زينة للقرآن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العباس بن محمّد الدوري، و محمّد بن علي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مسلم بن إبراهيم، نا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حمّاد، عن إبراهيم،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قد أعطاني اللّه حسن الصوت بالقرآن، و كان عبد اللّه بن مسعود يستقرئني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فداك أمي، فإنّي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حسن الصوت يزين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الحسن علي بن إبراهيم بن عيسى المقرئ، و أنا حاضر، نا أبو بكر محمّد بن إسماعيل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الفضل أحمد بن الحسن، و أبو منصور علي بن عبد اللّه بن سكينة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محمّد الصّريفيني، أنبأ أبو القاسم بن حبابة،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اللّه بن محمّد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غالب بن البنّا، أنبأ محمّد بن أحمد بن محمّد بن الآبنوسي، أنبأ أبو الحسن الدار قطني، أنبأ عبد اللّه بن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القرآن، ثنا علي بن الجعد نا و في حديث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معاوية العبّاداني، 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w:t>
      </w:r>
      <w:r>
        <w:rPr>
          <w:rStyle w:val="FootnoteAnchor"/>
          <w:rtl w:val="true"/>
        </w:rPr>
        <w:footnoteReference w:id="998"/>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قد أعطاني اللّه حسن الصوت بالقرآن، و كان ابن مسعود يرسل إليّ‌، فأقرأ عليه، فإذا فرغت من قراءتي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فداك أبي و أمي، فإنّي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زينة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 حمّاد بن أبي سليمان، عن إبراهيم، تفرّد به أبو معاوية العبّاداني، و هو سعيد بن زربي </w:t>
      </w:r>
      <w:r>
        <w:rPr>
          <w:rStyle w:val="FootnoteAnchor"/>
          <w:rtl w:val="true"/>
        </w:rPr>
        <w:footnoteReference w:id="999"/>
      </w:r>
      <w:r>
        <w:rPr>
          <w:rFonts w:ascii="IRNazanin" w:hAnsi="IRNazanin" w:eastAsia="IRNazanin"/>
          <w:color w:val="111111"/>
          <w:sz w:val="28"/>
          <w:sz w:val="28"/>
          <w:szCs w:val="28"/>
          <w:rtl w:val="true"/>
          <w:lang w:bidi="fa-IR"/>
        </w:rPr>
        <w:t>عنه بهذه الألفاظ‍‌،</w:t>
      </w:r>
      <w:r>
        <w:rPr>
          <w:rFonts w:eastAsia="IRNazanin" w:cs="IRNazanin"/>
          <w:color w:val="111111"/>
          <w:sz w:val="28"/>
          <w:szCs w:val="28"/>
          <w:rtl w:val="true"/>
          <w:lang w:bidi="fa-IR"/>
        </w:rPr>
        <w:t xml:space="preserve">.... </w:t>
      </w:r>
      <w:r>
        <w:rPr>
          <w:rStyle w:val="FootnoteAnchor"/>
          <w:rtl w:val="true"/>
        </w:rPr>
        <w:footnoteReference w:id="1000"/>
      </w:r>
      <w:r>
        <w:rPr>
          <w:rFonts w:ascii="Amiri" w:hAnsi="Amiri" w:eastAsia="Amiri" w:cs="Amiri"/>
          <w:color w:val="111111"/>
          <w:sz w:val="28"/>
          <w:sz w:val="28"/>
          <w:szCs w:val="28"/>
          <w:rtl w:val="true"/>
          <w:lang w:bidi="ar-SA"/>
        </w:rPr>
        <w:t>عن قيس عن حمّاد 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طاهر بن محمود، أنبأ أبو بكر بن المقرئ، نا أبو الطيب محمّد بن جعفر الزّرّاد، نا عبيد اللّه بن سعد الزهري، نا عمّي، نا شريك عن أبي إسحاق عن عبد 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ما أقرأ شيئا، و ما أعلم شيئا إلاّ علقمة يقرأه أو يعلمه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زياد بن حدير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و اللّه ما علقمة بأقرئنا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إنه لأقرؤكم و لئن شئت لأخبرنّك بما قيل في قومك و قومه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003"/>
      </w:r>
      <w:r>
        <w:rPr>
          <w:rFonts w:ascii="Amiri" w:hAnsi="Amiri" w:eastAsia="Amiri" w:cs="Amiri"/>
          <w:color w:val="111111"/>
          <w:sz w:val="28"/>
          <w:sz w:val="28"/>
          <w:szCs w:val="28"/>
          <w:rtl w:val="true"/>
          <w:lang w:bidi="ar-SA"/>
        </w:rPr>
        <w:t xml:space="preserve">أبو محمّد بن طاوس، أنا أبو منصور بن شكرويه، أنا إبراهيم بن عبد اللّه الوراق، نا الحسين بن إسماعيل إملاء، نا عبيد اللّه بن سعد، نا عمي، نا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خبّاب صاحب النبي عليه السلام إلى عبد اللّه بن مسعود و هو في المسجد فقال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أرى هؤلاء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يقرءون يحسنون يقرءون‌؟</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يقرأ عليك بعضهم‌؟ فأمر علقمة فقرأ عليه بسورة مريم حتى بلغ السجدة، فسجدوا،</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شيئا، إلاّ علقمة يقرأه أو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 بن حدير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علقمة بأقرئنا </w:t>
      </w:r>
      <w:r>
        <w:rPr>
          <w:rStyle w:val="FootnoteAnchor"/>
          <w:rtl w:val="true"/>
        </w:rPr>
        <w:footnoteReference w:id="1006"/>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إنه لأقرؤكم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 أبو علي الواعظ‍‌، أنا أبو بكر القطيعي، نا عبد اللّه بن أحمد </w:t>
      </w:r>
      <w:r>
        <w:rPr>
          <w:rStyle w:val="FootnoteAnchor"/>
          <w:rtl w:val="true"/>
        </w:rPr>
        <w:footnoteReference w:id="1007"/>
      </w:r>
      <w:r>
        <w:rPr>
          <w:rFonts w:ascii="Amiri" w:hAnsi="Amiri" w:eastAsia="Amiri" w:cs="Amiri"/>
          <w:color w:val="111111"/>
          <w:sz w:val="28"/>
          <w:sz w:val="28"/>
          <w:szCs w:val="28"/>
          <w:rtl w:val="true"/>
          <w:lang w:bidi="ar-SA"/>
        </w:rPr>
        <w:t>،حدّثني أبي، نا يعلى، نا الأعمش، عن إبراهيم،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عند عبد اللّه و معنا زيد </w:t>
      </w:r>
      <w:r>
        <w:rPr>
          <w:rStyle w:val="FootnoteAnchor"/>
          <w:rtl w:val="true"/>
        </w:rPr>
        <w:footnoteReference w:id="1008"/>
      </w:r>
      <w:r>
        <w:rPr>
          <w:rFonts w:ascii="Amiri" w:hAnsi="Amiri" w:eastAsia="Amiri" w:cs="Amiri"/>
          <w:color w:val="111111"/>
          <w:sz w:val="28"/>
          <w:sz w:val="28"/>
          <w:szCs w:val="28"/>
          <w:rtl w:val="true"/>
          <w:lang w:bidi="ar-SA"/>
        </w:rPr>
        <w:t>بن حدير فدخل علينا خبّاب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 كلّ‌ هؤلاء يقرأ كما تقرأ؟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أمرت بعضهم فقرأ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فقال ابن حدير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 يقرأ و ليس بأقرئنا،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شئت لأخبرنّك ما قال رسول اللّه صلى اللّه عليه و سلم لقومك و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خمسين آية من مريم، فقال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شيئا إلاّ هو يقرأه، ثم قال عبد اللّه لخبّاب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آن لهذا الخاتم أن يلقى،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تراه عليّ‌ بعد اليوم، و الخاتم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الحسين بن الآبنوسي، أنبأ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نعيم محمّد بن عبد الواحد، و أبي المعالي محمّد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قرأنا على أبي الفضل بن ناصر، عن محمّد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خزفة </w:t>
      </w:r>
      <w:r>
        <w:rPr>
          <w:rStyle w:val="FootnoteAnchor"/>
          <w:rtl w:val="true"/>
        </w:rPr>
        <w:footnoteReference w:id="100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ثنا ابن أبي خيثمة، نا أبو مسلم عبد الرّحمن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همام بن الحارث علقمة يقرأ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فليقرأ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بن ميمون، أنا محمّد بن علي بن الحسن، أنا محمّد بن العباس الحد، أنا أحمد بن محمّد بن عمرو الأحمسي، أنا الحسين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عبد اللّه فقعد علقمة، ثم قام علقمة فقعد إبراهيم، ثم قام إبراهيم فقعد منصور، ثم قام منصور، فقعد سفيان، ثم قام سفيان فقعد وكيع، و يقوم وكيع و يقعد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أنبأ أبو نعيم </w:t>
      </w:r>
      <w:r>
        <w:rPr>
          <w:rStyle w:val="FootnoteAnchor"/>
          <w:rtl w:val="true"/>
        </w:rPr>
        <w:footnoteReference w:id="1010"/>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 و أخبرنا أبو البركات الأنماطي، أنبأ أحمد بن الحسن بن خيرون، أنا أبو القاسم عبد الملك بن محمّد، 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الحسن، نا محمّد بن عثمان بن أبي شيبة، ثنا إبراهيم بن إسحاق الصيني، نا قيس،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علقمة من الربانيين </w:t>
      </w:r>
      <w:r>
        <w:rPr>
          <w:rStyle w:val="FootnoteAnchor"/>
          <w:rtl w:val="true"/>
        </w:rPr>
        <w:footnoteReference w:id="1011"/>
      </w:r>
      <w:r>
        <w:rPr>
          <w:rFonts w:ascii="Amiri" w:hAnsi="Amiri" w:eastAsia="Amiri" w:cs="Amiri"/>
          <w:color w:val="111111"/>
          <w:sz w:val="28"/>
          <w:sz w:val="28"/>
          <w:szCs w:val="28"/>
          <w:rtl w:val="true"/>
          <w:lang w:bidi="ar-SA"/>
        </w:rPr>
        <w:t>الذين يقرءون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012"/>
      </w:r>
      <w:r>
        <w:rPr>
          <w:rFonts w:ascii="Amiri" w:hAnsi="Amiri" w:eastAsia="Amiri" w:cs="Amiri"/>
          <w:color w:val="111111"/>
          <w:sz w:val="28"/>
          <w:sz w:val="28"/>
          <w:szCs w:val="28"/>
          <w:rtl w:val="true"/>
          <w:lang w:bidi="ar-SA"/>
        </w:rPr>
        <w:t>،نا أبو بكر الحميدي، نا سفيان،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أنا أبو الفضل بن البقّال، أنا أبو الحسين بن بشران، أنبأ عثمان بن أحمد، نا حنبل بن إسحاق، حدّثني أبو عبد اللّه،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الأكفاني، أنا أبو محمّد الكتّاني، أنا أبو محمّد بن أبي نصر، أنبأ أبو الميمون، نا أبو زرعة </w:t>
      </w:r>
      <w:r>
        <w:rPr>
          <w:rStyle w:val="FootnoteAnchor"/>
          <w:rtl w:val="true"/>
        </w:rPr>
        <w:footnoteReference w:id="1013"/>
      </w:r>
      <w:r>
        <w:rPr>
          <w:rFonts w:ascii="Amiri" w:hAnsi="Amiri" w:eastAsia="Amiri" w:cs="Amiri"/>
          <w:color w:val="111111"/>
          <w:sz w:val="28"/>
          <w:sz w:val="28"/>
          <w:szCs w:val="28"/>
          <w:rtl w:val="true"/>
          <w:lang w:bidi="ar-SA"/>
        </w:rPr>
        <w:t>،نا أبو نعيم، نا مالك بن مغول، عن أبي السّفر، عن مرّة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علقمة من الرّبّانيين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14"/>
      </w:r>
      <w:r>
        <w:rPr>
          <w:rFonts w:ascii="Amiri" w:hAnsi="Amiri" w:eastAsia="Amiri" w:cs="Amiri"/>
          <w:color w:val="111111"/>
          <w:sz w:val="28"/>
          <w:sz w:val="28"/>
          <w:szCs w:val="28"/>
          <w:rtl w:val="true"/>
          <w:lang w:bidi="ar-SA"/>
        </w:rPr>
        <w:t xml:space="preserve">،أنبأ علي بن محمّد بن عبد اللّه المعدل، أنبأ محمّد بن جعفر الأدمي القارئ </w:t>
      </w:r>
      <w:r>
        <w:rPr>
          <w:rStyle w:val="FootnoteAnchor"/>
          <w:rtl w:val="true"/>
        </w:rPr>
        <w:footnoteReference w:id="1015"/>
      </w:r>
      <w:r>
        <w:rPr>
          <w:rFonts w:ascii="Amiri" w:hAnsi="Amiri" w:eastAsia="Amiri" w:cs="Amiri"/>
          <w:color w:val="111111"/>
          <w:sz w:val="28"/>
          <w:sz w:val="28"/>
          <w:szCs w:val="28"/>
          <w:rtl w:val="true"/>
          <w:lang w:bidi="ar-SA"/>
        </w:rPr>
        <w:t>،نا أحمد بن عبيد بن ناصح نا خالد بن عمرو نا مالك بن مغول عن أبي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مرّة بن شراحيل كان علقمة من الربانيين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016"/>
      </w:r>
      <w:r>
        <w:rPr>
          <w:rFonts w:ascii="Amiri" w:hAnsi="Amiri" w:eastAsia="Amiri" w:cs="Amiri"/>
          <w:color w:val="111111"/>
          <w:sz w:val="28"/>
          <w:sz w:val="28"/>
          <w:szCs w:val="28"/>
          <w:rtl w:val="true"/>
          <w:lang w:bidi="ar-SA"/>
        </w:rPr>
        <w:t>،نا أبو حامد بن جبلة، نا محمّد بن إسحاق، نا إسماعيل بن أبي الحارث، نا عبد العزيز بن أبان، عن مالك بن مغول، عن أبي السفر، عن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علقمة من رباني هذه الأمة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أنبأ أبو نصر الوائلي، أنبأ الخصيب بن عبد اللّه، أخبرني عبد الكريم بن أبي عبد الرّحمن، أخبرني أبي، أنا عمرو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أنبأ أزهر، نا ابن عون </w:t>
      </w:r>
      <w:r>
        <w:rPr>
          <w:rStyle w:val="FootnoteAnchor"/>
          <w:rtl w:val="true"/>
        </w:rPr>
        <w:footnoteReference w:id="10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الشعبي عن علقمة و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الأسود صوّاما قوّاما كثير الحج، و كان علقمة مع البطيء، و يدرك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إبراهيم العلوي، أنبأ أبو الحسن بن نظيف، أنبأ أبو محمّد المصري، أنبأ أبو بكر الدّينوري، نا أحمد بن عبّاد، نا قاسم بن محمّد بن عبّاد المهلّبي، نا عبد اللّه بن داود، عن منخل </w:t>
      </w:r>
      <w:r>
        <w:rPr>
          <w:rStyle w:val="FootnoteAnchor"/>
          <w:rtl w:val="true"/>
        </w:rPr>
        <w:footnoteReference w:id="1018"/>
      </w:r>
      <w:r>
        <w:rPr>
          <w:rFonts w:ascii="Amiri" w:hAnsi="Amiri" w:eastAsia="Amiri" w:cs="Amiri"/>
          <w:color w:val="111111"/>
          <w:sz w:val="28"/>
          <w:sz w:val="28"/>
          <w:szCs w:val="28"/>
          <w:rtl w:val="true"/>
          <w:lang w:bidi="ar-SA"/>
        </w:rPr>
        <w:t>،عن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الشعبي عن علقمة و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الأسود صوّاما قوّاما كثير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علقمة مع البطيء و يدرك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زريق</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20"/>
      </w:r>
      <w:r>
        <w:rPr>
          <w:rFonts w:ascii="Amiri" w:hAnsi="Amiri" w:eastAsia="Amiri" w:cs="Amiri"/>
          <w:color w:val="111111"/>
          <w:sz w:val="28"/>
          <w:sz w:val="28"/>
          <w:szCs w:val="28"/>
          <w:rtl w:val="true"/>
          <w:lang w:bidi="ar-SA"/>
        </w:rPr>
        <w:t>،أنا ابن الفضل، أنا علقمة بن أحمد الدقاق، نا سهل بن أحمد الواسطي، نا أبو حفص عمرو بن علي، نا عبد اللّه بن داود، عن منخل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الشعبي 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علقمة مع البطيء و يدرك السريع، و كان الأسود صوّاما حجّاجا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فيما قرأت عليه عن أبي الفتح عبد الملك بن عمر بن خلف الرزاز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أبو عبد اللّه البلخي، أنا المبارك بن عبد الجبار، أنبأ أبو الفتح الرزاز، أنبأ أبو حفص بن شاهين، 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أنا المبارك بن أحمد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2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أحمد العتيقي، أنا عثمان بن محمّد بن أحمد بن يحيى المخرمي، أنا إسماعيل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عباس بن محمّد، ثنا أبو بكر بن أبي الأسود، نا حمّاد بن زيد، عن أبي حمزة، عن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علقمة و الأسود و ذكر عبادة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الرجلين كان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أيضا،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22"/>
      </w:r>
      <w:r>
        <w:rPr>
          <w:rFonts w:ascii="Amiri" w:hAnsi="Amiri" w:eastAsia="Amiri" w:cs="Amiri"/>
          <w:color w:val="111111"/>
          <w:sz w:val="28"/>
          <w:sz w:val="28"/>
          <w:szCs w:val="28"/>
          <w:rtl w:val="true"/>
          <w:lang w:bidi="ar-SA"/>
        </w:rPr>
        <w:t>،أنبأ ابن رزق، نا عثمان بن أحمد، نا حنبل حدّثني أبو عبد اللّه، حدثنا وكيع، عن إسرائيل، عن غالب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علقمة أفضل أو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علقمة، و قد شهد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حمرة،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023"/>
      </w:r>
      <w:r>
        <w:rPr>
          <w:rFonts w:ascii="Amiri" w:hAnsi="Amiri" w:eastAsia="Amiri" w:cs="Amiri"/>
          <w:color w:val="111111"/>
          <w:sz w:val="28"/>
          <w:sz w:val="28"/>
          <w:szCs w:val="28"/>
          <w:rtl w:val="true"/>
          <w:lang w:bidi="ar-SA"/>
        </w:rPr>
        <w:t>،نا عبيد اللّه بن موسى، أنبأ إسرائيل، عن غالب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علقمة كان أفضل أو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قد شهد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أنبأ علي بن محمّد بن بشران، أنا عثمان بن أحمد، نا حنبل بن إسحاق، نا عبد اللّه بن الزبير الحميدي، نا سفيان، عن عمر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الربيع بن خثيم </w:t>
      </w:r>
      <w:r>
        <w:rPr>
          <w:rStyle w:val="FootnoteAnchor"/>
          <w:rtl w:val="true"/>
        </w:rPr>
        <w:footnoteReference w:id="1024"/>
      </w:r>
      <w:r>
        <w:rPr>
          <w:rFonts w:ascii="Amiri" w:hAnsi="Amiri" w:eastAsia="Amiri" w:cs="Amiri"/>
          <w:color w:val="111111"/>
          <w:sz w:val="28"/>
          <w:sz w:val="28"/>
          <w:szCs w:val="28"/>
          <w:rtl w:val="true"/>
          <w:lang w:bidi="ar-SA"/>
        </w:rPr>
        <w:t>يأتي علقمة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أزور أحدا غيرك، و ما أزور أحدا ما أزورك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26"/>
      </w:r>
      <w:r>
        <w:rPr>
          <w:rFonts w:ascii="Amiri" w:hAnsi="Amiri" w:eastAsia="Amiri" w:cs="Amiri"/>
          <w:color w:val="111111"/>
          <w:sz w:val="28"/>
          <w:sz w:val="28"/>
          <w:szCs w:val="28"/>
          <w:rtl w:val="true"/>
          <w:lang w:bidi="ar-SA"/>
        </w:rPr>
        <w:t>، أنا هبة اللّه بن الحسن الطبري، نا محمّد بن الحسن الهاشمي، نا عبد الملك بن أحمد، نا حفص بن عمرو، نا عبد الرّحمن بن مهدي، عن سفيان، عن أبي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إبراهيم يأخذ الركاب لعلقمة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محمّد، أنا أبو علي بن الصّوّاف، نا محمّد بن عثمان بن أبي شيبة، نا أبي، نا جرير بن عبد الحميد، عن قابوس بن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كنت تأتي علقمة و تدع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ناسا من أصحاب النبي صلى اللّه عليه و سلم يسألون علقمة و يستفتونه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بها عالية أبو القاسم بن السّمرقندي، و أبو عبد اللّه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الصّريفيني، أنا عمر بن إبراهيم بن أحمد الكتاني، نا أبو القاسم البغوي، نا أبو خيثمة، نا جرير، عن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تأتي علقمة و تدع أصحاب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إنّ‌ أصحاب محمّد صلى اللّه عليه و سلم كانوا يسألونه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أنبأ أبو القاسم بن بشران، أنا أبو علي بن الصّوّاف، نا محمّد بن عثمان بن أبي شيبة، نا عبيد بن يعيش، نا يحيى بن آدم، نا قطبة بن عبد العزيز، عن الأعمش، عن إبراهيم،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حذيفة، و أبي مسعود في بهو المسجد فجاء رجل فسألهما عن فريضة، فنظر أحدهما إلى صاحبه و سكتا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شئتما أنبأتكما بما كان ابن مسعود يقول فيها؟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أنها كذلك، و لكن خفنا أن نكون نسينا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رجالا يحفظون قول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فكأنه غبطنا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أنبأ أبو نعيم </w:t>
      </w:r>
      <w:r>
        <w:rPr>
          <w:rStyle w:val="FootnoteAnchor"/>
          <w:rtl w:val="true"/>
        </w:rPr>
        <w:footnoteReference w:id="1029"/>
      </w:r>
      <w:r>
        <w:rPr>
          <w:rFonts w:ascii="Amiri" w:hAnsi="Amiri" w:eastAsia="Amiri" w:cs="Amiri"/>
          <w:color w:val="111111"/>
          <w:sz w:val="28"/>
          <w:sz w:val="28"/>
          <w:szCs w:val="28"/>
          <w:rtl w:val="true"/>
          <w:lang w:bidi="ar-SA"/>
        </w:rPr>
        <w:t xml:space="preserve">،نا أبو أحمد محمّد بن أحمد، نا أحمد بن موسى بن العباس، نا إسماعيل بن سعيد، نا محمّد بن جعفر المدائني، عن المهلّب بن عثمان الأزدي، عن ضرار بن عمرو، عن إسحاق بن عبد اللّه، عن أصحاب عبد اللّه قال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عبد اللّه بن مسعود على أصحابه و هم يتذاكرون، و يتدارسون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w:t>
      </w:r>
      <w:r>
        <w:rPr>
          <w:rStyle w:val="FootnoteAnchor"/>
          <w:rtl w:val="true"/>
        </w:rPr>
        <w:footnoteReference w:id="1031"/>
      </w:r>
      <w:r>
        <w:rPr>
          <w:rFonts w:ascii="Amiri" w:hAnsi="Amiri" w:eastAsia="Amiri" w:cs="Amiri"/>
          <w:color w:val="111111"/>
          <w:sz w:val="28"/>
          <w:sz w:val="28"/>
          <w:szCs w:val="28"/>
          <w:rtl w:val="true"/>
          <w:lang w:bidi="ar-SA"/>
        </w:rPr>
        <w:t>، و الأسود، و مسروق و أصحابهم، فوقف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العلماء، بروح اللّه ائتلفتم، و كتاب اللّه تلوتم، و مسجد اللّه عمّرتم، و رحمة اللّه انتظرتم، ثم أحبكم اللّه، و أحبّ‌ من أحبكم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الكتاني، 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نصر، أنا أبو الميمون، نا أبو زرعة </w:t>
      </w:r>
      <w:r>
        <w:rPr>
          <w:rStyle w:val="FootnoteAnchor"/>
          <w:rtl w:val="true"/>
        </w:rPr>
        <w:footnoteReference w:id="1033"/>
      </w:r>
      <w:r>
        <w:rPr>
          <w:rFonts w:ascii="Amiri" w:hAnsi="Amiri" w:eastAsia="Amiri" w:cs="Amiri"/>
          <w:color w:val="111111"/>
          <w:sz w:val="28"/>
          <w:sz w:val="28"/>
          <w:szCs w:val="28"/>
          <w:rtl w:val="true"/>
          <w:lang w:bidi="ar-SA"/>
        </w:rPr>
        <w:t>،أخبرني محمّد بن عبد اللّه بن نمير، نا وكيع، عن سفيان، عن الأعمش، عن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عبد اللّه بشراب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علقمة، اعط‍‌ مسروقا،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يَوْماً تَتَقَلَّبُ‌ فِيهِ‌ الْقُلُوبُ‌ وَ الْأَبْصٰارُ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035"/>
      </w:r>
      <w:r>
        <w:rPr>
          <w:rFonts w:ascii="IRNazanin" w:hAnsi="IRNazanin" w:eastAsia="IRNazanin"/>
          <w:color w:val="111111"/>
          <w:sz w:val="28"/>
          <w:sz w:val="28"/>
          <w:szCs w:val="28"/>
          <w:rtl w:val="true"/>
          <w:lang w:bidi="fa-IR"/>
        </w:rPr>
        <w:t xml:space="preserve">،نا عمر </w:t>
      </w:r>
      <w:r>
        <w:rPr>
          <w:rStyle w:val="FootnoteAnchor"/>
          <w:rtl w:val="true"/>
        </w:rPr>
        <w:footnoteReference w:id="1036"/>
      </w:r>
      <w:r>
        <w:rPr>
          <w:rFonts w:ascii="Amiri" w:hAnsi="Amiri" w:eastAsia="Amiri" w:cs="Amiri"/>
          <w:color w:val="111111"/>
          <w:sz w:val="28"/>
          <w:sz w:val="28"/>
          <w:szCs w:val="28"/>
          <w:rtl w:val="true"/>
          <w:lang w:bidi="ar-SA"/>
        </w:rPr>
        <w:t xml:space="preserve">بن حفص، نا أبي، ثنا الأعمش، 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علقمة يقرأ القرآن في خمس، و الأسود في ستّ‌، و عبد الرّحمن بن يزيد في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البغدادي، أنا أبو المظفر محمود بن جعفر بن محمّد الكوسج، أنبأ عمّ‌ أبي أبو عبد اللّه الحسين بن أحمد بن جعفر الكوسج، أنبأ أبو إسحاق إبراهيم بن السّندي بن علي بن بهرام، أنا أبو عبد اللّه محمّد بن زياد بن عبيد اللّه الزيادي </w:t>
      </w:r>
      <w:r>
        <w:rPr>
          <w:rStyle w:val="FootnoteAnchor"/>
          <w:rtl w:val="true"/>
        </w:rPr>
        <w:footnoteReference w:id="1037"/>
      </w:r>
      <w:r>
        <w:rPr>
          <w:rFonts w:ascii="Amiri" w:hAnsi="Amiri" w:eastAsia="Amiri" w:cs="Amiri"/>
          <w:color w:val="111111"/>
          <w:sz w:val="28"/>
          <w:sz w:val="28"/>
          <w:szCs w:val="28"/>
          <w:rtl w:val="true"/>
          <w:lang w:bidi="ar-SA"/>
        </w:rPr>
        <w:t>،أنا فضيل بن عياض عن سليمان،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علقمة ختم القرآن في خمس، و كان الأسود يختم القرآن في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أنبأ أبو عبد اللّه الحافظ‍‌، أنا أبو عبد اللّه الصفار، نا محمّد بن النضر، نا بكر بن بكار، نا شعبة، عن منصور،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الأسود يقرأ القرآن في كل ستّ‌ ليال، و كان علقمة يقرأه في كل خمس ليال، و كان الأسود يختم القرآن في كل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أبو الحسين عبد الرّحمن بن الحسين بن محمّد بن إبراهيم بن الحنّائي، أنا محمّد بن علي بن محمّد السلمي، أنا عبد الرّحمن بن عمر بن نصر، أنا أبو بكر أحمد بن محمّد بن أحمد بن أبي الموت، نا علي بن عبد العزيز، نا أبو عبيد القاسم بن سلاّم، نا جرير، عن منصور، عن إبراهيم، عن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قرأ القرآن في ليلة طاف بالبيت أسبوعا، ثم أتى المقام فصلّى عنده، فقرأ بالمائتين، ثم طاف أسبوعا، ثم أتى المقام فصلّى عنده فقرأ بالمثاني ثم طاف به أسبوعا ثم أتى المقام فصلّى عنده فقرأ بقية القرآن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38"/>
      </w:r>
      <w:r>
        <w:rPr>
          <w:rFonts w:ascii="Amiri" w:hAnsi="Amiri" w:eastAsia="Amiri" w:cs="Amiri"/>
          <w:color w:val="111111"/>
          <w:sz w:val="28"/>
          <w:sz w:val="28"/>
          <w:szCs w:val="28"/>
          <w:rtl w:val="true"/>
          <w:lang w:bidi="ar-SA"/>
        </w:rPr>
        <w:t xml:space="preserve">، أخبرني محمّد بن عبد الملك القرشي، أنبأ محمّد بن المظفر، أنبأ أحمد بن الحسن الصوفي، نا عثمان بن أبي شيبة، نا ابن إدريس، عن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039"/>
      </w:r>
      <w:r>
        <w:rPr>
          <w:rFonts w:ascii="IRNazanin" w:hAnsi="IRNazanin" w:eastAsia="IRNazanin"/>
          <w:color w:val="111111"/>
          <w:sz w:val="28"/>
          <w:sz w:val="28"/>
          <w:szCs w:val="28"/>
          <w:rtl w:val="true"/>
          <w:lang w:bidi="fa-IR"/>
        </w:rPr>
        <w:t>خالد، عند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أهل بيت خلقوا للجنة فهم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أنبأ أبو الحسين بن الفضل، أنا عبد اللّه بن جعفر، حدثنا يعقوب بن سفيان </w:t>
      </w:r>
      <w:r>
        <w:rPr>
          <w:rStyle w:val="FootnoteAnchor"/>
          <w:rtl w:val="true"/>
        </w:rPr>
        <w:footnoteReference w:id="1040"/>
      </w:r>
      <w:r>
        <w:rPr>
          <w:rFonts w:ascii="Amiri" w:hAnsi="Amiri" w:eastAsia="Amiri" w:cs="Amiri"/>
          <w:color w:val="111111"/>
          <w:sz w:val="28"/>
          <w:sz w:val="28"/>
          <w:szCs w:val="28"/>
          <w:rtl w:val="true"/>
          <w:lang w:bidi="ar-SA"/>
        </w:rPr>
        <w:t>،نا ابن نمير، نا عيسى بن يونس، عن الأعمش، عن مالك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لعلقمة أ لا تخرج فتحدّث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فيتبعون عقبي،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علقمة،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تدخل على السلطان فتنتفع‌؟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أصيب من دنياهم شيئا إلاّ أصابوا من ديني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أسقط‍‌ منها عبد الرّحمن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الحسن بن علي، أنبأ أبو عمر بن حيّوية، نا يحيى بن محمّد، نا الحسين بن الحسن، أنا ابن المبارك، أخبرنا سفيان، عن الأعمش </w:t>
      </w:r>
      <w:r>
        <w:rPr>
          <w:rStyle w:val="FootnoteAnchor"/>
          <w:rtl w:val="true"/>
        </w:rPr>
        <w:footnoteReference w:id="1041"/>
      </w:r>
      <w:r>
        <w:rPr>
          <w:rFonts w:ascii="Amiri" w:hAnsi="Amiri" w:eastAsia="Amiri" w:cs="Amiri"/>
          <w:color w:val="111111"/>
          <w:sz w:val="28"/>
          <w:sz w:val="28"/>
          <w:szCs w:val="28"/>
          <w:rtl w:val="true"/>
          <w:lang w:bidi="ar-SA"/>
        </w:rPr>
        <w:t>، عن مالك بن الحارث، عن عبد الرّحمن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لعلقمة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تغشى الأمراء فيعرفون من نسبك،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لي مع ألفيّ‌ ألفين و إنّي أكرم الجند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تغشى هذا المسجد فتجلس و تفتي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أن يطأ الناس عقبي،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علقمة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عبيد اللّه بن البنا،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أنبأ أبو جعفر عمر بن إبراهيم بن أحمد، نا أبو القاسم البغوي، نا أبو خيثمة، نا معاوية بن عمرو، نا زائدة، عن الأعمش، عن مالك بن الحارث، عن عبد 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تقعد في المسجد فيجتمع إليك و تسأل‌؟ و نجلس معك فإنه يسأل من هو دونك،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يوطأ عقبي،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أنبأ أحمد بن معروف، نا الحسين بن فهم، نا محمّد بن سعد </w:t>
      </w:r>
      <w:r>
        <w:rPr>
          <w:rStyle w:val="FootnoteAnchor"/>
          <w:rtl w:val="true"/>
        </w:rPr>
        <w:footnoteReference w:id="1042"/>
      </w:r>
      <w:r>
        <w:rPr>
          <w:rFonts w:ascii="Amiri" w:hAnsi="Amiri" w:eastAsia="Amiri" w:cs="Amiri"/>
          <w:color w:val="111111"/>
          <w:sz w:val="28"/>
          <w:sz w:val="28"/>
          <w:szCs w:val="28"/>
          <w:rtl w:val="true"/>
          <w:lang w:bidi="ar-SA"/>
        </w:rPr>
        <w:t>،نا يحيى بن حمّاد، نا أبو عوانة، عن الأعمش، عن مالك بن الحارث، عن عبد 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صلّيت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تجلس</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و نجلس معك، فنسأل،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علقمة،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على الأمراء فعرفوا لك شرفك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ينتقصوا </w:t>
      </w:r>
      <w:r>
        <w:rPr>
          <w:rStyle w:val="FootnoteAnchor"/>
          <w:rtl w:val="true"/>
        </w:rPr>
        <w:footnoteReference w:id="1044"/>
      </w:r>
      <w:r>
        <w:rPr>
          <w:rFonts w:ascii="Amiri" w:hAnsi="Amiri" w:eastAsia="Amiri" w:cs="Amiri"/>
          <w:color w:val="111111"/>
          <w:sz w:val="28"/>
          <w:sz w:val="28"/>
          <w:szCs w:val="28"/>
          <w:rtl w:val="true"/>
          <w:lang w:bidi="ar-SA"/>
        </w:rPr>
        <w:t xml:space="preserve">مني أكثر مما أنتقص منهم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عبد الملك بن محمّد، أنا أبو علي بن الصّوّاف، نا محمّد بن عثمان بن أبي شيبة، نا محمّد بن عبد اللّه بن نمير، نا حفص بن غياث، عن الأعمش، عن المسيّب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جلست فأقرأت الناس القرآن، و حدّثتهم،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توطأ عقبي، 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يكون في بيته يعلف غنمه، و يقتّ‌ </w:t>
      </w:r>
      <w:r>
        <w:rPr>
          <w:rStyle w:val="FootnoteAnchor"/>
          <w:rtl w:val="true"/>
        </w:rPr>
        <w:footnoteReference w:id="1046"/>
      </w:r>
      <w:r>
        <w:rPr>
          <w:rFonts w:ascii="Amiri" w:hAnsi="Amiri" w:eastAsia="Amiri" w:cs="Amiri"/>
          <w:color w:val="111111"/>
          <w:sz w:val="28"/>
          <w:sz w:val="28"/>
          <w:szCs w:val="28"/>
          <w:rtl w:val="true"/>
          <w:lang w:bidi="ar-SA"/>
        </w:rPr>
        <w:t>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معه شيء يفرع بينهن إذا تناطحن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أنبأ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الوليد بن بكر، أنبأ علي بن أحمد بن زكريا، أنا صالح بن أحمد، حدثني أبي </w:t>
      </w:r>
      <w:r>
        <w:rPr>
          <w:rStyle w:val="FootnoteAnchor"/>
          <w:rtl w:val="true"/>
        </w:rPr>
        <w:footnoteReference w:id="1048"/>
      </w:r>
      <w:r>
        <w:rPr>
          <w:rFonts w:ascii="Amiri" w:hAnsi="Amiri" w:eastAsia="Amiri" w:cs="Amiri"/>
          <w:color w:val="111111"/>
          <w:sz w:val="28"/>
          <w:sz w:val="28"/>
          <w:szCs w:val="28"/>
          <w:rtl w:val="true"/>
          <w:lang w:bidi="ar-SA"/>
        </w:rPr>
        <w:t>،نا قبيصة، نا سفيان، عن الأعمش،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زياد يراني مع مسروق،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قدمت فألقني، فأتيت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تصب من دنياهم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أصابوا من دينك ما هو أفضل من ذلك، ما أحبّ‌ أن لي مع ألفيّ‌ ألفين، و إنّي من أكرم الجند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بكر بن الطبري، أنا أبو الحسين </w:t>
      </w:r>
      <w:r>
        <w:rPr>
          <w:rStyle w:val="FootnoteAnchor"/>
          <w:rtl w:val="true"/>
        </w:rPr>
        <w:footnoteReference w:id="1050"/>
      </w:r>
      <w:r>
        <w:rPr>
          <w:rFonts w:ascii="Amiri" w:hAnsi="Amiri" w:eastAsia="Amiri" w:cs="Amiri"/>
          <w:color w:val="111111"/>
          <w:sz w:val="28"/>
          <w:sz w:val="28"/>
          <w:szCs w:val="28"/>
          <w:rtl w:val="true"/>
          <w:lang w:bidi="ar-SA"/>
        </w:rPr>
        <w:t xml:space="preserve">بن الفضل، أنا عبد اللّه، نا يعقوب </w:t>
      </w:r>
      <w:r>
        <w:rPr>
          <w:rStyle w:val="FootnoteAnchor"/>
          <w:rtl w:val="true"/>
        </w:rPr>
        <w:footnoteReference w:id="1051"/>
      </w:r>
      <w:r>
        <w:rPr>
          <w:rFonts w:ascii="Amiri" w:hAnsi="Amiri" w:eastAsia="Amiri" w:cs="Amiri"/>
          <w:color w:val="111111"/>
          <w:sz w:val="28"/>
          <w:sz w:val="28"/>
          <w:szCs w:val="28"/>
          <w:rtl w:val="true"/>
          <w:lang w:bidi="ar-SA"/>
        </w:rPr>
        <w:t xml:space="preserve">،نا قبيصة، نا سفيان، عن منصور، عن إبراهيم أن أبا بردة كتب علقمة في الوفد إلى معاوية </w:t>
      </w:r>
      <w:r>
        <w:rPr>
          <w:rStyle w:val="FootnoteAnchor"/>
          <w:rtl w:val="true"/>
        </w:rPr>
        <w:footnoteReference w:id="1052"/>
      </w:r>
      <w:r>
        <w:rPr>
          <w:rFonts w:ascii="Amiri" w:hAnsi="Amiri" w:eastAsia="Amiri" w:cs="Amiri"/>
          <w:color w:val="111111"/>
          <w:sz w:val="28"/>
          <w:sz w:val="28"/>
          <w:szCs w:val="28"/>
          <w:rtl w:val="true"/>
          <w:lang w:bidi="ar-SA"/>
        </w:rPr>
        <w:t>فكتب إليه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امحني، امحني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أنبأ عبد الملك بن محمّد، أنا أبو علي بن الصّوّاف، نا محمّد بن عثمان، ثنا أبي، ثنا فرات الأسدي، عن الأعمش، عن إبراهيم، عن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في الوفد إلى بعض ملوك بني أمية، فسأل أن يمحوه، فمحوه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الحسين بن الآبنوسي، أنبأ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عن أبي نعيم محمّد بن عبد الواحد، و أبي المعالي محمّد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قرأنا على أبي الفضل بن ناصر، عن محمّد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خزفة </w:t>
      </w:r>
      <w:r>
        <w:rPr>
          <w:rStyle w:val="FootnoteAnchor"/>
          <w:rtl w:val="true"/>
        </w:rPr>
        <w:footnoteReference w:id="105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ابن أبي خيثمة، نا يحيى بن معين، نا حميد بن عبد الرّحمن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عن المسيّب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علقمة إذا طلب أو قلّما طلب إلاّ وجد في بيته مغلقا عليه بابه يفرع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أخبرني أبو جعفر محمّد بن علي بن دحيم الشيباني، ثنا إبراهيم بن إسحاق الزهري، نا عبيد اللّه بن موسى، نا إسرائيل، عن منصور،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مؤمن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الفضل المطهّر بن عبد الواحد بن محمّد، أنبأ أبو عمر عبد اللّه بن محمّد بن أحمد بن عبد الوهاب السّلمي، أنا أبو محمّد عبد اللّه بن محمّد بن عمر بن يزيد الزهري، نا عمّي عبد الرّحمن بن عمر الزهري، أنا أبو زهير، نا الأعمش،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علقمة فسبّه، فقال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الْمُؤْمِنِينَ‌ وَ الْمُؤْمِنٰاتِ‌ بِغَيْرِ مَا اكْتَسَبُوا </w:t>
      </w:r>
      <w:r>
        <w:rPr>
          <w:rStyle w:val="FootnoteAnchor"/>
          <w:rtl w:val="true"/>
        </w:rPr>
        <w:footnoteReference w:id="1054"/>
      </w:r>
      <w:r>
        <w:rPr>
          <w:rFonts w:ascii="Amiri" w:hAnsi="Amiri" w:eastAsia="Amiri" w:cs="Amiri"/>
          <w:color w:val="111111"/>
          <w:sz w:val="28"/>
          <w:sz w:val="28"/>
          <w:szCs w:val="28"/>
          <w:rtl w:val="true"/>
          <w:lang w:bidi="ar-SA"/>
        </w:rPr>
        <w:t>الآية،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أنك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علي بن محمّد، أنبأ أبو بكر الجوزقي، نا محمّد بن عبد الرّحمن الدّغولي، نا محمّد بن مشكان، نا محمّد بن عبيد، عن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الجوزقي، ثنا أبو عبد اللّه محمّد بن المهلّب، نا يعلى بن عبيد، ثنا الأعمش،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علقمة فشتمه، فقال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الْمُؤْمِنِينَ‌ وَ الْمُؤْمِنٰاتِ‌ بِغَيْرِ مَا اكْتَسَبُوا فَقَدِ احْتَمَلُوا بُهْتٰاناً وَ إِثْماً مُبِيناً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مؤمن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عبد القادر بن محمّد،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الجوهري، عن أبي عمر بن حيّوية، أنا أحمد بن معروف، نا الحسين بن الفهم،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056"/>
      </w:r>
      <w:r>
        <w:rPr>
          <w:rFonts w:ascii="Amiri" w:hAnsi="Amiri" w:eastAsia="Amiri" w:cs="Amiri"/>
          <w:color w:val="111111"/>
          <w:sz w:val="28"/>
          <w:sz w:val="28"/>
          <w:szCs w:val="28"/>
          <w:rtl w:val="true"/>
          <w:lang w:bidi="ar-SA"/>
        </w:rPr>
        <w:t>،أنبأ محمّد بن عبد اللّه الأنصاري، نا سعيد بن أبي عروبة، نا أبو معشر عن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علقمة باع بعيرا أو دابة من رجل، فكرهها فأراد أن يردها و معها دراهم، فقال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دابتنا فما حقنا في دراهمك‌؟ فقبل دابته و ردّ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057"/>
      </w:r>
      <w:r>
        <w:rPr>
          <w:rFonts w:ascii="Amiri" w:hAnsi="Amiri" w:eastAsia="Amiri" w:cs="Amiri"/>
          <w:color w:val="111111"/>
          <w:sz w:val="28"/>
          <w:sz w:val="28"/>
          <w:szCs w:val="28"/>
          <w:rtl w:val="true"/>
          <w:lang w:bidi="ar-SA"/>
        </w:rPr>
        <w:t>،نا أبو حامد بن جبلة، حدثنا محمّد بن إسحاق، أنا ابن كرامة، نا أبو أسامة، نا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علقمة يتروج إلى أهل بيت دون أهل بيته يريد بذلك التواضع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أحمد بن محمّد بن الحسين </w:t>
      </w:r>
      <w:r>
        <w:rPr>
          <w:rStyle w:val="FootnoteAnchor"/>
          <w:rtl w:val="true"/>
        </w:rPr>
        <w:footnoteReference w:id="1059"/>
      </w:r>
      <w:r>
        <w:rPr>
          <w:rFonts w:ascii="Amiri" w:hAnsi="Amiri" w:eastAsia="Amiri" w:cs="Amiri"/>
          <w:color w:val="111111"/>
          <w:sz w:val="28"/>
          <w:sz w:val="28"/>
          <w:szCs w:val="28"/>
          <w:rtl w:val="true"/>
          <w:lang w:bidi="ar-SA"/>
        </w:rPr>
        <w:t xml:space="preserve">،نا إسحاق بن إبراهيم الهيتي </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موسى بن الحسن </w:t>
      </w:r>
      <w:r>
        <w:rPr>
          <w:rStyle w:val="FootnoteAnchor"/>
          <w:rtl w:val="true"/>
        </w:rPr>
        <w:footnoteReference w:id="1061"/>
      </w:r>
      <w:r>
        <w:rPr>
          <w:rFonts w:ascii="Amiri" w:hAnsi="Amiri" w:eastAsia="Amiri" w:cs="Amiri"/>
          <w:color w:val="111111"/>
          <w:sz w:val="28"/>
          <w:sz w:val="28"/>
          <w:szCs w:val="28"/>
          <w:rtl w:val="true"/>
          <w:lang w:bidi="ar-SA"/>
        </w:rPr>
        <w:t xml:space="preserve">،نا إسماعيل بن عبد اللّه، نا شريك، عن أبي جمرة </w:t>
      </w:r>
      <w:r>
        <w:rPr>
          <w:rStyle w:val="FootnoteAnchor"/>
          <w:rtl w:val="true"/>
        </w:rPr>
        <w:footnoteReference w:id="1062"/>
      </w:r>
      <w:r>
        <w:rPr>
          <w:rFonts w:ascii="Amiri" w:hAnsi="Amiri" w:eastAsia="Amiri" w:cs="Amiri"/>
          <w:color w:val="111111"/>
          <w:sz w:val="28"/>
          <w:sz w:val="28"/>
          <w:szCs w:val="28"/>
          <w:rtl w:val="true"/>
          <w:lang w:bidi="ar-SA"/>
        </w:rPr>
        <w:t>،عن إبراهيم، عن علقمة أنه قال لامرأته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تزيني و اقعدي عند رأسي لعل اللّه يرزقك بعض عوّادي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المعالي محمّد بن يعقوب، نا عبد اللّه بن أحمد بن حنبل، حدّثني أبي، نا معتمر بن سليمان، عن أبيه، عن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البنا،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عمر بن إبراهيم، نا أبو القاسم البغوي، نا أبو خيثمة، نا جرير، عن مغيرة عن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أطيلوا تحروا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سليمان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يدرس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خيثمة، نا عبد الحميد بن عبد الرّحمن أبو يحيى، نا الأعمش، عن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الحديث، فإنّ‌ حياته ذكره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حامد أحمد بن نصر بن علي بن أحمد الطوسي الحاكمي، أنبأ أبي أبوس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الفتح، أنبأ أبو بكر الحيري، نا أبو العباس الأصم، نا العباس بن محمّد الدوري، نا الحمّاني، و هو عبد الحميد بن عبد الرّحمن، حدثنا الأعمش عن إبراهيم،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تذاكروا الحديث، فإنّ‌ ذكره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أحمد بن علي بن الحسن بن أبي عثمان، أنبأ عبيد اللّه بن محمّد بن محمّد بن أحمد بن أبي مسلم، أنا محمّد بن جعفر المطيري، نا نصر بن داود الخلنجي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و أبو عبد اللّه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أنبأ عمر بن إبراهيم، نا أبو القاسم البغوي، و أبو خيثمة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الأكفاني، نا عبد العزيز الكتاني، أنا أبو محمّد بن أبي نصر، أنبأ أبو الميمون، نا أبو زرعة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بكر بن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06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الفرضي، نا عبد العزيز التميمي، أنا أبو محمّد بن أبي نصر، أنبأ أبو الحسن علي بن أحمد بن علي الوراق 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أحمد بن خليد بن يزيد الكندي، حدّثني أبو نعيم </w:t>
      </w:r>
      <w:r>
        <w:rPr>
          <w:rStyle w:val="FootnoteAnchor"/>
          <w:rtl w:val="true"/>
        </w:rPr>
        <w:footnoteReference w:id="1067"/>
      </w:r>
      <w:r>
        <w:rPr>
          <w:rFonts w:ascii="Amiri" w:hAnsi="Amiri" w:eastAsia="Amiri" w:cs="Amiri"/>
          <w:color w:val="111111"/>
          <w:sz w:val="28"/>
          <w:sz w:val="28"/>
          <w:szCs w:val="28"/>
          <w:rtl w:val="true"/>
          <w:lang w:bidi="ar-SA"/>
        </w:rPr>
        <w:t>،عن الأعمش، عن إبراهيم،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حفظت و أنا شاب، فكأني انظر إليه في قرطاس أو في 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رقعة، و قال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ورقة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أحمد،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أنبأ أبو عبد اللّه الحافظ‍‌، نا أبو الطّيّب محمّد بن أحمد المذكر، نا إبراهيم بن محمّد المروزي، نا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الإسنادين أحبّ‌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أبي وائل عن عبد اللّه، أو سفيان عن منصور عن إبراهيم عن علقمة عن عبد اللّه‌؟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أبي وائل،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شيخ و أبو وائل شيخ و سفيان فقيه، و منصور فقيه، و إبراهيم فقيه، و علقمة فقيه، و حديث يتداوله الفقهاء خير من أن يتداوله الشيوخ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بن الحسين، أنبأ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w:t>
      </w:r>
      <w:r>
        <w:rPr>
          <w:rStyle w:val="FootnoteAnchor"/>
          <w:rtl w:val="true"/>
        </w:rPr>
        <w:footnoteReference w:id="1068"/>
      </w:r>
      <w:r>
        <w:rPr>
          <w:rFonts w:ascii="Amiri" w:hAnsi="Amiri" w:eastAsia="Amiri" w:cs="Amiri"/>
          <w:color w:val="111111"/>
          <w:sz w:val="28"/>
          <w:sz w:val="28"/>
          <w:szCs w:val="28"/>
          <w:rtl w:val="true"/>
          <w:lang w:bidi="ar-SA"/>
        </w:rPr>
        <w:t>أبا محمّد عبد اللّه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بن إسحاق يقول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عبد اللّه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الإسنادين أحبّ‌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أبي وائل عن عبد اللّه، أو سفيان عن منصور عن إبراهيم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 عن أبي وائل عن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شيخ، و أبو وائل شيخ، و سفيان فقيه، و منصور فقيه، و إبراهيم فقيه، و علقمة فقيه، و هذا حديث قد تداوله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070"/>
      </w:r>
      <w:r>
        <w:rPr>
          <w:rFonts w:ascii="Amiri" w:hAnsi="Amiri" w:eastAsia="Amiri" w:cs="Amiri"/>
          <w:color w:val="111111"/>
          <w:sz w:val="28"/>
          <w:sz w:val="28"/>
          <w:szCs w:val="28"/>
          <w:rtl w:val="true"/>
          <w:lang w:bidi="ar-SA"/>
        </w:rPr>
        <w:t>عبد اللّه الحافظ‍‌، نا أبو بكر، نا يحيى بن محمّد العنبري، نا أحمد بن سلمة، أنا عبد اللّه بن هاشم فذكره بنحوه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يتداوله الفقهاء خير مما يتداوله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ثنا أبو بكر الخطيب، أنبأ أبو بكر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فعلقمة أحب إليك عن عبد اللّه أو عبيد بن عبد اللّه يعني فلم يختر قال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كلاهما يفتيان </w:t>
      </w:r>
      <w:r>
        <w:rPr>
          <w:rStyle w:val="FootnoteAnchor"/>
          <w:rtl w:val="true"/>
        </w:rPr>
        <w:footnoteReference w:id="1071"/>
      </w:r>
      <w:r>
        <w:rPr>
          <w:rFonts w:ascii="Amiri" w:hAnsi="Amiri" w:eastAsia="Amiri" w:cs="Amiri"/>
          <w:color w:val="111111"/>
          <w:sz w:val="28"/>
          <w:sz w:val="28"/>
          <w:szCs w:val="28"/>
          <w:rtl w:val="true"/>
          <w:lang w:bidi="ar-SA"/>
        </w:rPr>
        <w:t>و علقمة أعلم بعبد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أنبأ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حمويه </w:t>
      </w:r>
      <w:r>
        <w:rPr>
          <w:rStyle w:val="FootnoteAnchor"/>
          <w:rtl w:val="true"/>
        </w:rPr>
        <w:footnoteReference w:id="10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أهل الخير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أنا جدي أبو محمّد مقاتل بن مطكود، نا أبو علي الأهوازي، نا أبو الفتح محمّد بن أحمد بن النحوي، نا محمّد بن إبراهيم، ثنا أبو أميةل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الطّرسوسي، نا قريش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سيرين يقول </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أصحاب عبد اللّه بن مسعود خمسة، كلّهم فيه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السلماني أعور، و مسروق بن الأجدع أحدب، و علقمة بن قيس أعرج، و شريح كوسج </w:t>
      </w:r>
      <w:r>
        <w:rPr>
          <w:rStyle w:val="FootnoteAnchor"/>
          <w:rtl w:val="true"/>
        </w:rPr>
        <w:footnoteReference w:id="1076"/>
      </w:r>
      <w:r>
        <w:rPr>
          <w:rFonts w:ascii="IRNazanin" w:hAnsi="IRNazanin" w:eastAsia="IRNazanin"/>
          <w:color w:val="111111"/>
          <w:sz w:val="28"/>
          <w:sz w:val="28"/>
          <w:szCs w:val="28"/>
          <w:rtl w:val="true"/>
          <w:lang w:bidi="fa-IR"/>
        </w:rPr>
        <w:t>،و الحارث أعور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أنبأ أبو منصور بن شكرويه، أنبأ أبو بكر بن مردويه، أنبأ أبو بكر الشافعي، نا معاذ بن المثنّى، نا مسدّد، نا هشيم، عن حصين </w:t>
      </w:r>
      <w:r>
        <w:rPr>
          <w:rStyle w:val="FootnoteAnchor"/>
          <w:rtl w:val="true"/>
        </w:rPr>
        <w:footnoteReference w:id="1077"/>
      </w:r>
      <w:r>
        <w:rPr>
          <w:rFonts w:ascii="Amiri" w:hAnsi="Amiri" w:eastAsia="Amiri" w:cs="Amiri"/>
          <w:color w:val="111111"/>
          <w:sz w:val="28"/>
          <w:sz w:val="28"/>
          <w:szCs w:val="28"/>
          <w:rtl w:val="true"/>
          <w:lang w:bidi="ar-SA"/>
        </w:rPr>
        <w:t>،عن إبراهيم، عن علقمة أنه أوصى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حضرت فأجلسوا عندي من يلقنني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أسرعوا بي إلى حفرتي، و لا تنعوني إلى الناس، فإني أخاف أن يكون ذلك نعيا </w:t>
      </w:r>
      <w:r>
        <w:rPr>
          <w:rStyle w:val="FootnoteAnchor"/>
          <w:rtl w:val="true"/>
        </w:rPr>
        <w:footnoteReference w:id="1078"/>
      </w:r>
      <w:r>
        <w:rPr>
          <w:rFonts w:ascii="Amiri" w:hAnsi="Amiri" w:eastAsia="Amiri" w:cs="Amiri"/>
          <w:color w:val="111111"/>
          <w:sz w:val="28"/>
          <w:sz w:val="28"/>
          <w:szCs w:val="28"/>
          <w:rtl w:val="true"/>
          <w:lang w:bidi="ar-SA"/>
        </w:rPr>
        <w:t>كنعي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079"/>
      </w:r>
      <w:r>
        <w:rPr>
          <w:rFonts w:ascii="Amiri" w:hAnsi="Amiri" w:eastAsia="Amiri" w:cs="Amiri"/>
          <w:color w:val="111111"/>
          <w:sz w:val="28"/>
          <w:sz w:val="28"/>
          <w:szCs w:val="28"/>
          <w:rtl w:val="true"/>
          <w:lang w:bidi="ar-SA"/>
        </w:rPr>
        <w:t>،نا إبراهيم بن عبد اللّه، نا محمّد بن إسحاق، نا قتيبة سعيد، نا جرير، عن منصور، عن علي بن 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علقمة لأسود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أنا حضرت </w:t>
      </w:r>
      <w:r>
        <w:rPr>
          <w:rStyle w:val="FootnoteAnchor"/>
          <w:rtl w:val="true"/>
        </w:rPr>
        <w:footnoteReference w:id="1081"/>
      </w:r>
      <w:r>
        <w:rPr>
          <w:rFonts w:ascii="Amiri" w:hAnsi="Amiri" w:eastAsia="Amiri" w:cs="Amiri"/>
          <w:color w:val="111111"/>
          <w:sz w:val="28"/>
          <w:sz w:val="28"/>
          <w:szCs w:val="28"/>
          <w:rtl w:val="true"/>
          <w:lang w:bidi="ar-SA"/>
        </w:rPr>
        <w:t>فلقّني لا إله إلاّ اللّه، فإذا أنا متّ‌ فلا تنعني لأحد، فإنّي أخاف أن يكون نعيا كنعي الجاهلية، فإذا خرجتم بجنازتي من الدار فأغلقوا الباب حين يخرج آخر الرجال، على أوّل النساء، فإنّه لا إرب لي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82"/>
      </w:r>
      <w:r>
        <w:rPr>
          <w:rFonts w:ascii="Amiri" w:hAnsi="Amiri" w:eastAsia="Amiri" w:cs="Amiri"/>
          <w:color w:val="111111"/>
          <w:sz w:val="28"/>
          <w:sz w:val="28"/>
          <w:szCs w:val="28"/>
          <w:rtl w:val="true"/>
          <w:lang w:bidi="ar-SA"/>
        </w:rPr>
        <w:t>، أنبأ أبو العلاء القاضي، أنبأ محمّد بن أحمد المفيد، أنبأ محمّد بن معاذ، أنا أبو داود السّنجي، نا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السعود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083"/>
      </w:r>
      <w:r>
        <w:rPr>
          <w:rFonts w:ascii="Amiri" w:hAnsi="Amiri" w:eastAsia="Amiri" w:cs="Amiri"/>
          <w:color w:val="111111"/>
          <w:sz w:val="28"/>
          <w:sz w:val="28"/>
          <w:szCs w:val="28"/>
          <w:rtl w:val="true"/>
          <w:lang w:bidi="ar-SA"/>
        </w:rPr>
        <w:t>ثنا محمّد بن علي بن المهتدي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محمّد بن محمّد بن الفراء، أنبأ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أنبأ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علقمة بن قيس توفي في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في خلافة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عبدان، أنا محمّد بن سهل، أنا محمّد بن إسماعيل </w:t>
      </w:r>
      <w:r>
        <w:rPr>
          <w:rStyle w:val="FootnoteAnchor"/>
          <w:rtl w:val="true"/>
        </w:rPr>
        <w:footnoteReference w:id="10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إسماعيل بن أبي صالح، و أبو الحسن مكي بن أبي طالب،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بن خلف، أنا الحاكم أبو عبد اللّه محمّد بن عبد اللّه الصفار، نا أبو إسماعيل محمّد بن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الفضل بن ناصر، أنبأ أبو الفضل بن خيرون، أنبأ محمّد بن علي بن يعقوب، أنبأ علي بن الحسن بن علي الجرّاحي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 الحسن بن الحسين بن العباس بن دوما، أنبأ جدي لأمي إسحاق بن محمّد بن محمّد </w:t>
      </w:r>
      <w:r>
        <w:rPr>
          <w:rStyle w:val="FootnoteAnchor"/>
          <w:rtl w:val="true"/>
        </w:rPr>
        <w:footnoteReference w:id="1085"/>
      </w:r>
      <w:r>
        <w:rPr>
          <w:rFonts w:ascii="Amiri" w:hAnsi="Amiri" w:eastAsia="Amiri" w:cs="Amiri"/>
          <w:color w:val="111111"/>
          <w:sz w:val="28"/>
          <w:sz w:val="28"/>
          <w:szCs w:val="28"/>
          <w:rtl w:val="true"/>
          <w:lang w:bidi="ar-SA"/>
        </w:rPr>
        <w:t>النعالي،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إسحاق المدائني، نا قعنب بن المحرر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الفضل بن البقا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 أبو الحسين بن بشران، أنبأ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محمّد السّلمي، عن أبي محمّد التميمي، أنا مكي بن محمّد، أنا أبو سليمان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علقمة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الفقيه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86"/>
      </w:r>
      <w:r>
        <w:rPr>
          <w:rFonts w:ascii="Amiri" w:hAnsi="Amiri" w:eastAsia="Amiri" w:cs="Amiri"/>
          <w:color w:val="111111"/>
          <w:sz w:val="28"/>
          <w:sz w:val="28"/>
          <w:szCs w:val="28"/>
          <w:rtl w:val="true"/>
          <w:lang w:bidi="ar-SA"/>
        </w:rPr>
        <w:t>،أنبأ ابن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علقمة سنة إحدى و ستين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الحسن بن الحسين بن العباس، أنبأ جدي إسحاق بن محمّد النّعالي، نا عبد اللّه بن إسحاق المدائني، نا قعنب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088"/>
      </w:r>
      <w:r>
        <w:rPr>
          <w:rFonts w:ascii="Amiri" w:hAnsi="Amiri" w:eastAsia="Amiri" w:cs="Amiri"/>
          <w:color w:val="111111"/>
          <w:sz w:val="28"/>
          <w:sz w:val="28"/>
          <w:szCs w:val="28"/>
          <w:rtl w:val="true"/>
          <w:lang w:bidi="ar-SA"/>
        </w:rPr>
        <w:t>المحرر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علقمة بن قيس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الجوهري، أنا أبو الحسن بن لؤلؤ، أنبأ أبو بكر محمّد بن الحسين بن شهريار، أنا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علقمة بن قيس النّخعي سنة ثنتين و ستين، يكنى أبا شبل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علي و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علقمة بن قيس النّخعي و يكنى أبا شبل سنة اثنتين </w:t>
      </w:r>
      <w:r>
        <w:rPr>
          <w:rStyle w:val="FootnoteAnchor"/>
          <w:rtl w:val="true"/>
        </w:rPr>
        <w:footnoteReference w:id="1089"/>
      </w:r>
      <w:r>
        <w:rPr>
          <w:rFonts w:ascii="Amiri" w:hAnsi="Amiri" w:eastAsia="Amiri" w:cs="Amiri"/>
          <w:color w:val="111111"/>
          <w:sz w:val="28"/>
          <w:sz w:val="28"/>
          <w:szCs w:val="28"/>
          <w:rtl w:val="true"/>
          <w:lang w:bidi="ar-SA"/>
        </w:rPr>
        <w:t>و ستين، و ذكر أن المصعبي أخبره عن ابن ماهان عن عمرو، و الهروي أخبره عن محمّد بن عبد اللّه بن سليمان، عن ابن نمير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زبر، نا الهروي، نا محمّد بن صالح بن عبد الرّحمن، نا سعيد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علقمة بن قيس سنة ثنتين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w:t>
      </w:r>
      <w:r>
        <w:rPr>
          <w:rStyle w:val="FootnoteAnchor"/>
          <w:rtl w:val="true"/>
        </w:rPr>
        <w:footnoteReference w:id="1091"/>
      </w:r>
      <w:r>
        <w:rPr>
          <w:rFonts w:ascii="Amiri" w:hAnsi="Amiri" w:eastAsia="Amiri" w:cs="Amiri"/>
          <w:color w:val="111111"/>
          <w:sz w:val="28"/>
          <w:sz w:val="28"/>
          <w:szCs w:val="28"/>
          <w:rtl w:val="true"/>
          <w:lang w:bidi="ar-SA"/>
        </w:rPr>
        <w:t xml:space="preserve">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علقمة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أبو بكر المهندس، نا أبو بشر،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قيس النّخعي، مات سنة ثنتين </w:t>
      </w:r>
      <w:r>
        <w:rPr>
          <w:rStyle w:val="FootnoteAnchor"/>
          <w:rtl w:val="true"/>
        </w:rPr>
        <w:footnoteReference w:id="1092"/>
      </w:r>
      <w:r>
        <w:rPr>
          <w:rFonts w:ascii="Amiri" w:hAnsi="Amiri" w:eastAsia="Amiri" w:cs="Amiri"/>
          <w:color w:val="111111"/>
          <w:sz w:val="28"/>
          <w:sz w:val="28"/>
          <w:szCs w:val="28"/>
          <w:rtl w:val="true"/>
          <w:lang w:bidi="ar-SA"/>
        </w:rPr>
        <w:t>و ستين، فيما ذكر، و روى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و أبي عبد اللّه بن البنّا، عن محمّد بن عبد السلام بن ساندي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قرأنا على أبي عبد اللّه، عن أبي نعيم محمّد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علي بن محمّد بن خزفة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قرأنا على أبي عبد اللّه، عن أبي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علقمة بن قيس سنة اثنتين </w:t>
      </w:r>
      <w:r>
        <w:rPr>
          <w:rStyle w:val="FootnoteAnchor"/>
          <w:rtl w:val="true"/>
        </w:rPr>
        <w:footnoteReference w:id="1094"/>
      </w:r>
      <w:r>
        <w:rPr>
          <w:rFonts w:ascii="Amiri" w:hAnsi="Amiri" w:eastAsia="Amiri" w:cs="Amiri"/>
          <w:color w:val="111111"/>
          <w:sz w:val="28"/>
          <w:sz w:val="28"/>
          <w:szCs w:val="28"/>
          <w:rtl w:val="true"/>
          <w:lang w:bidi="ar-SA"/>
        </w:rPr>
        <w:t>و ستين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أبو القاسم بن البسري، أنبأ أبو طاهر المخلّصن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السكري، أخبرني عبد الرّحمن بن محمّد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المغيرة</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Style w:val="FootnoteAnchor"/>
          <w:rtl w:val="true"/>
        </w:rPr>
        <w:footnoteReference w:id="1096"/>
      </w:r>
      <w:r>
        <w:rPr>
          <w:rFonts w:ascii="Amiri" w:hAnsi="Amiri" w:eastAsia="Amiri" w:cs="Amiri"/>
          <w:color w:val="111111"/>
          <w:sz w:val="28"/>
          <w:sz w:val="28"/>
          <w:szCs w:val="28"/>
          <w:rtl w:val="true"/>
          <w:lang w:bidi="ar-SA"/>
        </w:rPr>
        <w:t>و ستين فيها توفي علقمة بن قيس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97"/>
      </w:r>
      <w:r>
        <w:rPr>
          <w:rFonts w:ascii="Amiri" w:hAnsi="Amiri" w:eastAsia="Amiri" w:cs="Amiri"/>
          <w:color w:val="111111"/>
          <w:sz w:val="28"/>
          <w:sz w:val="28"/>
          <w:szCs w:val="28"/>
          <w:rtl w:val="true"/>
          <w:lang w:bidi="ar-SA"/>
        </w:rPr>
        <w:t>، أنا علي بن محمّد بن عبد اللّه المعدل، أنا الحسين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أنا أبو عمرو بن مندة، أنا الحسن بن محمّد، أنا أحمد بن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الدنيا، 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قيس و يكنى أبا شبل، توفي سنة اثنتين و ستين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المعالي ثابت بن بندار، أنا محمّد بن علي </w:t>
      </w:r>
      <w:r>
        <w:rPr>
          <w:rStyle w:val="FootnoteAnchor"/>
          <w:rtl w:val="true"/>
        </w:rPr>
        <w:footnoteReference w:id="1098"/>
      </w:r>
      <w:r>
        <w:rPr>
          <w:rFonts w:ascii="Amiri" w:hAnsi="Amiri" w:eastAsia="Amiri" w:cs="Amiri"/>
          <w:color w:val="111111"/>
          <w:sz w:val="28"/>
          <w:sz w:val="28"/>
          <w:szCs w:val="28"/>
          <w:rtl w:val="true"/>
          <w:lang w:bidi="ar-SA"/>
        </w:rPr>
        <w:t>المقرئ، أنا محمّد بن أحمد بن محمّد البابسيري، أنا الأحوص بن المفضّل بن غسان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Style w:val="FootnoteAnchor"/>
          <w:rtl w:val="true"/>
        </w:rPr>
        <w:footnoteReference w:id="1100"/>
      </w:r>
      <w:r>
        <w:rPr>
          <w:rFonts w:ascii="Amiri" w:hAnsi="Amiri" w:eastAsia="Amiri" w:cs="Amiri"/>
          <w:color w:val="111111"/>
          <w:sz w:val="28"/>
          <w:sz w:val="28"/>
          <w:szCs w:val="28"/>
          <w:rtl w:val="true"/>
          <w:lang w:bidi="ar-SA"/>
        </w:rPr>
        <w:t>سنة اثنتين و ستين مات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01"/>
      </w:r>
      <w:r>
        <w:rPr>
          <w:rFonts w:ascii="Amiri" w:hAnsi="Amiri" w:eastAsia="Amiri" w:cs="Amiri"/>
          <w:color w:val="111111"/>
          <w:sz w:val="28"/>
          <w:sz w:val="28"/>
          <w:szCs w:val="28"/>
          <w:rtl w:val="true"/>
          <w:lang w:bidi="ar-SA"/>
        </w:rPr>
        <w:t>،أنبأ أبو سعيد بن حسنويه الأصبهاني، أنا عبد اللّه بن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و أبو العز الكيلي </w:t>
      </w:r>
      <w:r>
        <w:rPr>
          <w:rStyle w:val="FootnoteAnchor"/>
          <w:rtl w:val="true"/>
        </w:rPr>
        <w:footnoteReference w:id="110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أنا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أحمد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قيس مات سنة خمس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أبو بكر الخطيب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أحمد بن علي بن سوار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1" w:name="pg11471_105931"/>
    </w:p>
    <w:p>
      <w:pPr>
        <w:pStyle w:val="BookText"/>
        <w:rPr/>
      </w:pPr>
      <w:bookmarkEnd w:id="91"/>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الطّناجيري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نصر بن أحمد بن نصر الخطيب، أنبأ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زيد بن علي </w:t>
      </w:r>
      <w:r>
        <w:rPr>
          <w:rStyle w:val="FootnoteAnchor"/>
          <w:rtl w:val="true"/>
        </w:rPr>
        <w:footnoteReference w:id="1104"/>
      </w:r>
      <w:r>
        <w:rPr>
          <w:rFonts w:ascii="Amiri" w:hAnsi="Amiri" w:eastAsia="Amiri" w:cs="Amiri"/>
          <w:color w:val="111111"/>
          <w:sz w:val="28"/>
          <w:sz w:val="28"/>
          <w:szCs w:val="28"/>
          <w:rtl w:val="true"/>
          <w:lang w:bidi="ar-SA"/>
        </w:rPr>
        <w:t>بن مروان الكوفي، أنا محمّد بن محمّد بن عتبة الشيباني، نا هارون بن حاتم، نا عبد الرّحمن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علقمة بن قيس سنة اثنتين </w:t>
      </w:r>
      <w:r>
        <w:rPr>
          <w:rStyle w:val="FootnoteAnchor"/>
          <w:rtl w:val="true"/>
        </w:rPr>
        <w:footnoteReference w:id="1105"/>
      </w:r>
      <w:r>
        <w:rPr>
          <w:rFonts w:ascii="Amiri" w:hAnsi="Amiri" w:eastAsia="Amiri" w:cs="Amiri"/>
          <w:color w:val="111111"/>
          <w:sz w:val="28"/>
          <w:sz w:val="28"/>
          <w:szCs w:val="28"/>
          <w:rtl w:val="true"/>
          <w:lang w:bidi="ar-SA"/>
        </w:rPr>
        <w:t>و سبعين و له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أنبأ عبد الملك بن محمّد، أنا محمّد بن أحمد،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علقمة في سنة ثنتين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06"/>
      </w:r>
      <w:r>
        <w:rPr>
          <w:rFonts w:ascii="Amiri" w:hAnsi="Amiri" w:eastAsia="Amiri" w:cs="Amiri"/>
          <w:color w:val="111111"/>
          <w:sz w:val="28"/>
          <w:sz w:val="28"/>
          <w:szCs w:val="28"/>
          <w:rtl w:val="true"/>
          <w:lang w:bidi="ar-SA"/>
        </w:rPr>
        <w:t>، أنا ابن الفضل، أنا جعفر الخلدي، 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المسلمة، و أبو القاسم عبد الواحد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الحمّامي، أنبأ الحسن بن محمّد السكوني، ثنا محمّد بن عبد اللّه الحضرمي، نا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اللّه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علقمة بن قيس سنة اثنتين </w:t>
      </w:r>
      <w:r>
        <w:rPr>
          <w:rStyle w:val="FootnoteAnchor"/>
          <w:rtl w:val="true"/>
        </w:rPr>
        <w:footnoteReference w:id="1107"/>
      </w:r>
      <w:r>
        <w:rPr>
          <w:rFonts w:ascii="Amiri" w:hAnsi="Amiri" w:eastAsia="Amiri" w:cs="Amiri"/>
          <w:color w:val="111111"/>
          <w:sz w:val="28"/>
          <w:sz w:val="28"/>
          <w:szCs w:val="28"/>
          <w:rtl w:val="true"/>
          <w:lang w:bidi="ar-SA"/>
        </w:rPr>
        <w:t>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ثلاث</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814980_73709187"/>
      <w:bookmarkStart w:id="93" w:name="_Toc35"/>
      <w:bookmarkEnd w:id="92"/>
      <w:r>
        <w:rPr/>
        <w:t>4758</w:t>
      </w:r>
      <w:r>
        <w:rPr>
          <w:rtl w:val="true"/>
        </w:rPr>
        <w:t xml:space="preserve"> - </w:t>
      </w:r>
      <w:r>
        <w:rPr>
          <w:rtl w:val="true"/>
        </w:rPr>
        <w:t>علقمة بن مجزّز  بن الأعور</w:t>
      </w:r>
      <w:bookmarkEnd w:id="93"/>
    </w:p>
    <w:p>
      <w:pPr>
        <w:pStyle w:val="BookText"/>
        <w:rPr/>
      </w:pPr>
      <w:r>
        <w:rPr>
          <w:rFonts w:eastAsia="Amiri" w:cs="Amiri" w:ascii="Amiri" w:hAnsi="Amiri"/>
          <w:color w:val="111111"/>
          <w:sz w:val="28"/>
          <w:szCs w:val="28"/>
          <w:lang w:bidi="ar-SA"/>
        </w:rPr>
        <w:t>4758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مجزّز </w:t>
      </w:r>
      <w:r>
        <w:rPr>
          <w:rStyle w:val="FootnoteAnchor"/>
          <w:rtl w:val="true"/>
        </w:rPr>
        <w:footnoteReference w:id="1108"/>
      </w:r>
      <w:r>
        <w:rPr>
          <w:rFonts w:ascii="IRNazanin" w:hAnsi="IRNazanin" w:eastAsia="IRNazanin"/>
          <w:color w:val="111111"/>
          <w:sz w:val="28"/>
          <w:sz w:val="28"/>
          <w:szCs w:val="28"/>
          <w:rtl w:val="true"/>
          <w:lang w:bidi="fa-IR"/>
        </w:rPr>
        <w:t>بن الأعور</w:t>
      </w:r>
    </w:p>
    <w:p>
      <w:pPr>
        <w:pStyle w:val="BookText"/>
        <w:rPr/>
      </w:pPr>
      <w:r>
        <w:rPr>
          <w:rFonts w:ascii="Amiri" w:hAnsi="Amiri" w:eastAsia="Amiri" w:cs="Amiri"/>
          <w:color w:val="111111"/>
          <w:sz w:val="28"/>
          <w:sz w:val="28"/>
          <w:szCs w:val="28"/>
          <w:rtl w:val="true"/>
          <w:lang w:bidi="ar-SA"/>
        </w:rPr>
        <w:t>ابن جعدة بن معاذ بن عتوارة بن عمرو</w:t>
      </w:r>
    </w:p>
    <w:p>
      <w:pPr>
        <w:pStyle w:val="BookText"/>
        <w:rPr/>
      </w:pPr>
      <w:r>
        <w:rPr>
          <w:rFonts w:ascii="Amiri" w:hAnsi="Amiri" w:eastAsia="Amiri" w:cs="Amiri"/>
          <w:color w:val="111111"/>
          <w:sz w:val="28"/>
          <w:sz w:val="28"/>
          <w:szCs w:val="28"/>
          <w:rtl w:val="true"/>
          <w:lang w:bidi="ar-SA"/>
        </w:rPr>
        <w:t>ابن مدلج بن مرّة بن عبد مناة بن كنانة بن خزيمة</w:t>
      </w:r>
    </w:p>
    <w:p>
      <w:pPr>
        <w:pStyle w:val="BookText"/>
        <w:rPr/>
      </w:pPr>
      <w:r>
        <w:rPr>
          <w:rFonts w:ascii="Amiri" w:hAnsi="Amiri" w:eastAsia="Amiri" w:cs="Amiri"/>
          <w:color w:val="111111"/>
          <w:sz w:val="28"/>
          <w:sz w:val="28"/>
          <w:szCs w:val="28"/>
          <w:rtl w:val="true"/>
          <w:lang w:bidi="ar-SA"/>
        </w:rPr>
        <w:t xml:space="preserve">ابن مدركة بن إلياس بن مضر بن نزار المدلجي </w:t>
      </w:r>
      <w:r>
        <w:rPr>
          <w:rStyle w:val="FootnoteAnchor"/>
          <w:rtl w:val="true"/>
        </w:rPr>
        <w:footnoteReference w:id="110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صحبة و ذكر في 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ولاّه النبي صلى اللّه عليه و سلّم بعض جيوشه، و ولاّه أبو بكر الصّدّيق حرب فلسطين، و شهد اليرموك، ثم ولي حرب فلسطين في خلافة عمر بن الخطاب، و حضر 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أحمد بن سليمان، نا السّري بن يحيى، نا شعيب بن إبراهيم، أنا سيف بن عمر، عن أبي عثمان يزيد بن أسيد الغسّاني، عن خالد، و عبادة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توافى إليها يعني اليرموك مع الأمراء الأربعة و الجنود مع عمرو، و علقمة، و يزيد بن أبي سفيان، و أبي عبيدة، و شرحبيل سبعة و عشرون ألفا إلى آخر الحديث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أبي حارثة، و أبي عثمان، و الربيع بإسنادهم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توافى أبو عبيدة و خالد إلى عمر بالجابية، و أقبل يزيد من عمله و الجابية قبله دمشق، و شرحبيل من عمله، و علقمة بن مجزّز من عمله، و علقمة من عمله، و عمرو بن العاص من عمله من مصر و توافوه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أبو محمّد الجوهري، أنا أبو عمر بن حيّوية، أنا أحمد بن معروف، أنا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أصحاب رسول اللّه صلى اللّه عليه و سلّم من بني مدلج بن مرة بن عبد مناة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مجزّز بن الأعور بن جعدة بن معاذ بن عتوارة بن عمرو بن مدلج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مجزّز بن الأعور المدلجي، له صحبة، روى عن النبي صلى اللّه عليه و سلّم، قال ذلك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مجزّز المدلجي أحد ولاة النبي صلى اللّه عليه و سلّم، روى عنه أبو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خالي أبو المعالي محمّد بن يحيى القاضي، نا أبو الفتح نصر بن إبراهيم، أنبأ أبو زكريا، ثنا عبد الغني بن سعيد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 زاءين مجزّز المدلجي القائف، و علقمة بن مجزّز هذان </w:t>
      </w:r>
      <w:r>
        <w:rPr>
          <w:rStyle w:val="FootnoteAnchor"/>
          <w:rtl w:val="true"/>
        </w:rPr>
        <w:footnoteReference w:id="1111"/>
      </w:r>
      <w:r>
        <w:rPr>
          <w:rFonts w:ascii="Amiri" w:hAnsi="Amiri" w:eastAsia="Amiri" w:cs="Amiri"/>
          <w:color w:val="111111"/>
          <w:sz w:val="28"/>
          <w:sz w:val="28"/>
          <w:szCs w:val="28"/>
          <w:rtl w:val="true"/>
          <w:lang w:bidi="ar-SA"/>
        </w:rPr>
        <w:t>في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مجزّز المدلجي أحد عمّال النبي صلى اللّه عليه و سلّم، ذكره في حديث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مجزّز بجيم و زاءين الأولى مشددة مكسورة، فهو مجزّز المدلجي القائف و علقمة بن مجزّز بن الأعور بن جعدة بن معاذ بن عتوارة بن عمرو بن مدلج بن مرّة بن عبد مناة بن كنانة المدلجي له صحبة، روى عن النبي صلى اللّه عليه و سلّم قاله الطبري، و ساق ابن الكلبي نسبه كما ذكرنا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عمر بن الخطاب في جيش إلى الحبشة فهلكوا كلّهم فرثاه جوّاس العذري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السلام و حسن كل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على ابن مجزّز و تروح</w:t>
      </w:r>
    </w:p>
    <w:p>
      <w:pPr>
        <w:pStyle w:val="BookText"/>
        <w:rPr/>
      </w:pPr>
      <w:r>
        <w:rPr>
          <w:rFonts w:ascii="Amiri" w:hAnsi="Amiri" w:eastAsia="Amiri" w:cs="Amiri"/>
          <w:color w:val="111111"/>
          <w:sz w:val="28"/>
          <w:sz w:val="28"/>
          <w:szCs w:val="28"/>
          <w:rtl w:val="true"/>
          <w:lang w:bidi="ar-SA"/>
        </w:rPr>
        <w:t>و من ولده عبيد اللّه، و عبد اللّه ابنا عبد الملك بن عبد الرّحمن بن علقمة، مدحهما جواس العذري قال ذلك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 أبو سعد محمّد بن عبد الرّحمن، أنبأ أبو طاهر محمّد بن الفضل بن محمّد بن إسحاق، أنبأ جدي أبو بكر، نا علي بن حجر، نا إسماعيل بن جعفر،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الحكم بن نونان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سعيد الخدري أخبره أن رسول اللّه صلى اللّه عليه و سلّم بعث علقمة بن مجزّز على بعث أنا فيهم حتى إذا بلغنا غزاتنا أو كنا ببعض الطريق، أذن لطائفة من الجيش و أمر عليهم عبد اللّه بن حذافة بن قيس السّهمي، و كان من أصحاب بدر، و كان فيه دعابة و نزلنا ببعض الطريق، ثم أوقد القوم 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لي عليكم السمع و الطاعة‌؟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بآمركم بشيء إلاّ صنعتموه‌؟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أعزم عليكم بحقي و طاعتي إلاّ تواثبتم في هذه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بعض القوم فتحجّزوا حتى ظنّ‌ أنهم واثبون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فإنّما كنت أضحك معكم، فذكر ذلك لرسول اللّه صلى اللّه عليه و سلّم بعد أن رجعوا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أمركم منهم </w:t>
      </w:r>
      <w:r>
        <w:rPr>
          <w:rStyle w:val="FootnoteAnchor"/>
          <w:rtl w:val="true"/>
        </w:rPr>
        <w:footnoteReference w:id="1114"/>
      </w:r>
      <w:r>
        <w:rPr>
          <w:rFonts w:ascii="Amiri" w:hAnsi="Amiri" w:eastAsia="Amiri" w:cs="Amiri"/>
          <w:color w:val="111111"/>
          <w:sz w:val="28"/>
          <w:sz w:val="28"/>
          <w:szCs w:val="28"/>
          <w:rtl w:val="true"/>
          <w:lang w:bidi="ar-SA"/>
        </w:rPr>
        <w:t>بمعصية اللّه فلا تطيعوه</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8229</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أنبأ أبو علي بن المذهب، أنبأ أحمد بن جعفر، 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أحمد </w:t>
      </w:r>
      <w:r>
        <w:rPr>
          <w:rStyle w:val="FootnoteAnchor"/>
          <w:rtl w:val="true"/>
        </w:rPr>
        <w:footnoteReference w:id="1116"/>
      </w:r>
      <w:r>
        <w:rPr>
          <w:rFonts w:ascii="Amiri" w:hAnsi="Amiri" w:eastAsia="Amiri" w:cs="Amiri"/>
          <w:color w:val="111111"/>
          <w:sz w:val="28"/>
          <w:sz w:val="28"/>
          <w:szCs w:val="28"/>
          <w:rtl w:val="true"/>
          <w:lang w:bidi="ar-SA"/>
        </w:rPr>
        <w:t xml:space="preserve">،حدّثني أبي، نا يزيد، أنا محمّد بن عمرو، عن عمر </w:t>
      </w:r>
      <w:r>
        <w:rPr>
          <w:rStyle w:val="FootnoteAnchor"/>
          <w:rtl w:val="true"/>
        </w:rPr>
        <w:footnoteReference w:id="1117"/>
      </w:r>
      <w:r>
        <w:rPr>
          <w:rFonts w:ascii="Amiri" w:hAnsi="Amiri" w:eastAsia="Amiri" w:cs="Amiri"/>
          <w:color w:val="111111"/>
          <w:sz w:val="28"/>
          <w:sz w:val="28"/>
          <w:szCs w:val="28"/>
          <w:rtl w:val="true"/>
          <w:lang w:bidi="ar-SA"/>
        </w:rPr>
        <w:t>بن الحكم بن ثوبان، أن أبا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علقمة بن مجزّز على بعث أنا فيهم، حتى انتهينا إلى رأس غزاتنا أو كنا ببعض الطريق أذن لطائفة من الجيش و أمر عليهم عبد اللّه بن حذافة بن قيس السهمي، و كان من أصحاب بدر، و كانت فيه دعابة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مزاحا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ممن رجع معه، فنزلنا ببعض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فأوقد القوم نارا ليصنعوا عليها صنيعا لهم أو يصطلون،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لي عليكم السمع و الطاعة‌؟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بآمركم شيء إلاّ صنعتموه‌؟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أعزم عليكم بحقي و طاعتي لما تواثبتم في هذه النار، فقام ناس فتحجّزوا حتى إذا ظن أنهم واثبون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احبسوا أنفسكم، فإنّما كنت أضحك معكم، فذكروا ذلك لرسول اللّه صلى اللّه عليه و سلّم بعد أن قدموا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أمركم منهم بمعصية فلا تطيعوه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أنا أبو عبد اللّه بن مندة، أنا محمّد بن يعقوب بن يوسف، نا محمّد بن عيسى بن حيّان، نا يزيد بن هارون، عن محمّد بن عمرو بن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محمّد بن إبراهيم، نا أحمد بن يحيى بن إبراهيم المؤدب، نا حجّاج بن المنهال، نا حمّاد بن سلمة، عن محمّد بن عمرو، عن عمر بن الحكم،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استعمل علقمة بن مجزّز المدلجي على جيش، و استعمل عبد اللّه بن حذافة السهمي على سرية، و كان رجلا فيه دعابة، فأجّج نارا، فقال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طاعتي واجبة‌؟ قالوا؛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فاقتحموا هذه النار، فقام رجل فاحتجز ليقتحمها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ألعب، فبلغ ذلك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فعلوها فلا تطيعوهم في معصية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عن محمّد بن عمرو منهم إسماعيل بن جعفر و غيره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عبد الوهاب بن أبي حيّة، أنا محمّد بن شجاع الثّلجي، نا محمّد بن عمر الواقدي </w:t>
      </w:r>
      <w:r>
        <w:rPr>
          <w:rStyle w:val="FootnoteAnchor"/>
          <w:rtl w:val="true"/>
        </w:rPr>
        <w:footnoteReference w:id="1118"/>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حدّثني موسى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بن الحارث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Style w:val="FootnoteAnchor"/>
          <w:rtl w:val="true"/>
        </w:rPr>
        <w:footnoteReference w:id="1119"/>
      </w:r>
      <w:r>
        <w:rPr>
          <w:rFonts w:ascii="Amiri" w:hAnsi="Amiri" w:eastAsia="Amiri" w:cs="Amiri"/>
          <w:color w:val="111111"/>
          <w:sz w:val="28"/>
          <w:sz w:val="28"/>
          <w:szCs w:val="28"/>
          <w:rtl w:val="true"/>
          <w:lang w:bidi="ar-SA"/>
        </w:rPr>
        <w:t xml:space="preserve">،و إسماعيل بن إبراهيم بن عبد الرّحمن،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أحدها على صاحبه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رسول اللّه صلى اللّه عليه و سلّم أنّ‌ ناسا من الحبشة و مراكب تراياهم </w:t>
      </w:r>
      <w:r>
        <w:rPr>
          <w:rStyle w:val="FootnoteAnchor"/>
          <w:rtl w:val="true"/>
        </w:rPr>
        <w:footnoteReference w:id="1120"/>
      </w:r>
      <w:r>
        <w:rPr>
          <w:rFonts w:ascii="Amiri" w:hAnsi="Amiri" w:eastAsia="Amiri" w:cs="Amiri"/>
          <w:color w:val="111111"/>
          <w:sz w:val="28"/>
          <w:sz w:val="28"/>
          <w:szCs w:val="28"/>
          <w:rtl w:val="true"/>
          <w:lang w:bidi="ar-SA"/>
        </w:rPr>
        <w:t xml:space="preserve">أهل الشعيبة </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ساحل بناحية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النبي صلى اللّه عليه و سلّم، فبعث علقمة بن مجزّز المدلجي في ثلاثمائة رجل حتى انتهى إلى جزيرة في البحر، فخاض إليهم، فهربوا منه، و أقام برأس</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ثم انصرف، فلما كان ببعض المنازل </w:t>
      </w:r>
      <w:r>
        <w:rPr>
          <w:rStyle w:val="FootnoteAnchor"/>
          <w:rtl w:val="true"/>
        </w:rPr>
        <w:footnoteReference w:id="1123"/>
      </w:r>
      <w:r>
        <w:rPr>
          <w:rFonts w:ascii="Amiri" w:hAnsi="Amiri" w:eastAsia="Amiri" w:cs="Amiri"/>
          <w:color w:val="111111"/>
          <w:sz w:val="28"/>
          <w:sz w:val="28"/>
          <w:szCs w:val="28"/>
          <w:rtl w:val="true"/>
          <w:lang w:bidi="ar-SA"/>
        </w:rPr>
        <w:t xml:space="preserve">استأذنه بعض الجيش في الانصراف حيث لم يلقوا كيدا، فأذن لهم و أمّر عليهم عبد اللّه بن حذافة السهمي، و كان فيه دعابة، و نزلوا ببعض الطريق، و أوقد القوم نارا يصطلون عليها، و يصطنعون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عليكم إلاّ تواثبتم في هذه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بعض القوم فتحجّزوا حتى ظنّ‌ أنهم واثبون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إنّما كنت أضحك معكم، فذكر ذلك لرسول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أمركم بمعصية فلا تطيعوه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الكتاني، أنا أبو محمّد بن أبي نصر، و أبو القاسم بن الجندي،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أنبأ أحمد بن إبراهيم، نا محمّد بن عائذ، أخبرني محمّد بن شعيب، عن عثمان بن عطاء، عن أبيه عطاء الخراساني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بلغ تبوك، فبعث منها علقمة بن مجزّز المدلجي إلى فلسطين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أحمد بن معروف، أنبأ الحارث بن أبي أسامة، أنبأ محمّد بن سعد </w:t>
      </w:r>
      <w:r>
        <w:rPr>
          <w:rStyle w:val="FootnoteAnchor"/>
          <w:rtl w:val="true"/>
        </w:rPr>
        <w:footnoteReference w:id="1127"/>
      </w:r>
      <w:r>
        <w:rPr>
          <w:rFonts w:ascii="Amiri" w:hAnsi="Amiri" w:eastAsia="Amiri" w:cs="Amiri"/>
          <w:color w:val="111111"/>
          <w:sz w:val="28"/>
          <w:sz w:val="28"/>
          <w:szCs w:val="28"/>
          <w:rtl w:val="true"/>
          <w:lang w:bidi="ar-SA"/>
        </w:rPr>
        <w:t>،أنا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سرية علقمة بن مجزّز المدلجي إلى الحبشة في شهر ربيع الآخر سنة تسع من مهاجر رسول اللّه صلى اللّه عليه و سلّم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جعفر الطبري في تاريخه قال </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عشرين </w:t>
      </w:r>
      <w:r>
        <w:rPr>
          <w:rFonts w:eastAsia="Amiri" w:cs="Amiri" w:ascii="Amiri" w:hAnsi="Amiri"/>
          <w:color w:val="111111"/>
          <w:sz w:val="28"/>
          <w:szCs w:val="28"/>
          <w:rtl w:val="true"/>
          <w:lang w:bidi="ar-SA"/>
        </w:rPr>
        <w:t xml:space="preserve">-). </w:t>
      </w:r>
      <w:bookmarkStart w:id="94" w:name="pg11471_105936"/>
    </w:p>
    <w:p>
      <w:pPr>
        <w:pStyle w:val="BookText"/>
        <w:rPr/>
      </w:pPr>
      <w:bookmarkEnd w:id="94"/>
      <w:r>
        <w:rPr>
          <w:rFonts w:ascii="Amiri" w:hAnsi="Amiri" w:eastAsia="Amiri" w:cs="Amiri"/>
          <w:color w:val="111111"/>
          <w:sz w:val="28"/>
          <w:sz w:val="28"/>
          <w:szCs w:val="28"/>
          <w:rtl w:val="true"/>
          <w:lang w:bidi="ar-SA"/>
        </w:rPr>
        <w:t xml:space="preserve">بعث عمر علقمة بن مجزّز المدلجي إلى الحبشة في سنة عشرين، و ذلك أن الحبشة كانت تطرّفت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من أطراف الإسلام، فأصيبوا، فجعل عمر على نفسه أن لا يحمل في البحر أحدا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أنا أبو الحسن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خزفة </w:t>
      </w:r>
      <w:r>
        <w:rPr>
          <w:rStyle w:val="FootnoteAnchor"/>
          <w:rtl w:val="true"/>
        </w:rPr>
        <w:footnoteReference w:id="1129"/>
      </w:r>
      <w:r>
        <w:rPr>
          <w:rFonts w:ascii="Amiri" w:hAnsi="Amiri" w:eastAsia="Amiri" w:cs="Amiri"/>
          <w:color w:val="111111"/>
          <w:sz w:val="28"/>
          <w:sz w:val="28"/>
          <w:szCs w:val="28"/>
          <w:rtl w:val="true"/>
          <w:lang w:bidi="ar-SA"/>
        </w:rPr>
        <w:t>،نا محمّد بن الحسين بن محمّد، أنبأ ابن أبي خيثمة، حدّثني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ولد علقمة بن مجزّز الذي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ترى أنّ‌ مجزّزا دخل على من أبي أسامة و زيدا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الأقدام قال هو مجزّز بكسر الزاي، و كان إذا أسر أسيرا جزّ ناصيته و خلّى عنه، و كان عمر أو عثمان أغزى علقمة هذا في البحر و معه ثلاثمائة، فغرقوا جميعا،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فتيان كأن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مما أهلك ابن مجزّز</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الجوهري، أنا أبو عمر بن حيّوية، أنا أحمد بن معروف، نا الحسين بن فهم، نا محمّد بن سعد، أنبأ هشام بن محمّد بن السائب، عن أبيه </w:t>
      </w:r>
      <w:r>
        <w:rPr>
          <w:rStyle w:val="FootnoteAnchor"/>
          <w:rtl w:val="true"/>
        </w:rPr>
        <w:footnoteReference w:id="11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بن الخطاب علقمة بن مجزّز في جيش إلى الحبشة، فهلكوا كلهم فرثاهم جوّاس العذري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السلام و حسن كل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 على ابن مجزّز و يروح</w:t>
      </w:r>
    </w:p>
    <w:p>
      <w:pPr>
        <w:pStyle w:val="BookText"/>
        <w:rPr/>
      </w:pPr>
      <w:r>
        <w:rPr>
          <w:rFonts w:ascii="Amiri" w:hAnsi="Amiri" w:eastAsia="Amiri" w:cs="Amiri"/>
          <w:color w:val="111111"/>
          <w:sz w:val="28"/>
          <w:sz w:val="28"/>
          <w:szCs w:val="28"/>
          <w:rtl w:val="true"/>
          <w:lang w:bidi="ar-SA"/>
        </w:rPr>
        <w:t xml:space="preserve">من ولده عبد اللّه، و عبيد اللّه، ابنا عبد الملك بن عبد الرّحمن بن علقمة كان شريفين، و فيهما يقول جوّاس مادحا لهما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غدا همي عليّ‌ 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همي علي من اللذان</w:t>
      </w:r>
    </w:p>
    <w:p>
      <w:pPr>
        <w:pStyle w:val="BookText"/>
        <w:rPr/>
      </w:pPr>
      <w:r>
        <w:rPr>
          <w:rFonts w:ascii="Amiri" w:hAnsi="Amiri" w:eastAsia="Amiri" w:cs="Amiri"/>
          <w:color w:val="111111"/>
          <w:sz w:val="28"/>
          <w:sz w:val="28"/>
          <w:szCs w:val="28"/>
          <w:rtl w:val="true"/>
          <w:lang w:bidi="ar-SA"/>
        </w:rPr>
        <w:t xml:space="preserve">عبيد اللّه إذ لغبت </w:t>
      </w:r>
      <w:r>
        <w:rPr>
          <w:rStyle w:val="FootnoteAnchor"/>
          <w:rtl w:val="true"/>
        </w:rPr>
        <w:footnoteReference w:id="1132"/>
      </w:r>
      <w:r>
        <w:rPr>
          <w:rFonts w:ascii="Amiri" w:hAnsi="Amiri" w:eastAsia="Amiri" w:cs="Amiri"/>
          <w:color w:val="111111"/>
          <w:sz w:val="28"/>
          <w:sz w:val="28"/>
          <w:szCs w:val="28"/>
          <w:rtl w:val="true"/>
          <w:lang w:bidi="ar-SA"/>
        </w:rPr>
        <w:t xml:space="preserve">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لا يتواكلان</w:t>
      </w:r>
    </w:p>
    <w:p>
      <w:pPr>
        <w:pStyle w:val="BookText"/>
        <w:rPr/>
      </w:pPr>
      <w:r>
        <w:rPr>
          <w:rFonts w:ascii="Amiri" w:hAnsi="Amiri" w:eastAsia="Amiri" w:cs="Amiri"/>
          <w:color w:val="111111"/>
          <w:sz w:val="28"/>
          <w:sz w:val="28"/>
          <w:szCs w:val="28"/>
          <w:rtl w:val="true"/>
          <w:lang w:bidi="ar-SA"/>
        </w:rPr>
        <w:t xml:space="preserve">كريما خندف حسبا و 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نمطي مقابلة حصان</w:t>
      </w:r>
    </w:p>
    <w:p>
      <w:pPr>
        <w:pStyle w:val="Heading4"/>
        <w:numPr>
          <w:ilvl w:val="3"/>
          <w:numId w:val="1"/>
        </w:numPr>
        <w:rPr/>
      </w:pPr>
      <w:bookmarkStart w:id="95" w:name="__RefHeading___Toc2814982_73709187"/>
      <w:bookmarkStart w:id="96" w:name="_Toc36"/>
      <w:bookmarkEnd w:id="95"/>
      <w:r>
        <w:rPr/>
        <w:t>4759</w:t>
      </w:r>
      <w:r>
        <w:rPr>
          <w:rtl w:val="true"/>
        </w:rPr>
        <w:t xml:space="preserve"> - </w:t>
      </w:r>
      <w:r>
        <w:rPr>
          <w:rtl w:val="true"/>
        </w:rPr>
        <w:t>علقمة بن هلال الكلبي التيمي</w:t>
      </w:r>
      <w:bookmarkEnd w:id="96"/>
    </w:p>
    <w:p>
      <w:pPr>
        <w:pStyle w:val="BookText"/>
        <w:rPr/>
      </w:pPr>
      <w:r>
        <w:rPr>
          <w:rFonts w:eastAsia="Amiri" w:cs="Amiri" w:ascii="Amiri" w:hAnsi="Amiri"/>
          <w:color w:val="111111"/>
          <w:sz w:val="28"/>
          <w:szCs w:val="28"/>
          <w:lang w:bidi="ar-SA"/>
        </w:rPr>
        <w:t>4759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هلال الكلبي التيمي </w:t>
      </w:r>
      <w:r>
        <w:rPr>
          <w:rStyle w:val="FootnoteAnchor"/>
          <w:rtl w:val="true"/>
        </w:rPr>
        <w:footnoteReference w:id="113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جده، و يقال عن أبيه عن جده، وجده وفد على رسول اللّه صلى اللّه عليه و سلّم</w:t>
      </w:r>
      <w:r>
        <w:rPr>
          <w:rFonts w:eastAsia="Amiri" w:cs="Amiri" w:ascii="Amiri" w:hAnsi="Amiri"/>
          <w:color w:val="111111"/>
          <w:sz w:val="28"/>
          <w:szCs w:val="28"/>
          <w:rtl w:val="true"/>
          <w:lang w:bidi="ar-SA"/>
        </w:rPr>
        <w:t xml:space="preserve">. </w:t>
      </w:r>
      <w:bookmarkStart w:id="97" w:name="pg11471_105937"/>
    </w:p>
    <w:p>
      <w:pPr>
        <w:pStyle w:val="BookText"/>
        <w:rPr/>
      </w:pPr>
      <w:bookmarkEnd w:id="97"/>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الوليد بن مسلم عن من سمع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محمّد بن ناصر، 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أنا محمّد بن سهل، أنا محمّد بن إسماعيل قال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علقمة بن هلال الكلبي من تيم اللّه عن جده، 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الحسن،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علقمة بن هلال الكلبي من بني تيم اللّه، روى عن أبيه عن جده أنه قدم على رسول اللّه صلى اللّه عليه و سلّم المدينة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137"/>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سمع علقمة سمعت أبي يقول ذلك،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 أبوه مجهولان</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814984_73709187"/>
      <w:bookmarkStart w:id="99" w:name="_Toc37"/>
      <w:bookmarkEnd w:id="98"/>
      <w:r>
        <w:rPr/>
        <w:t>4760</w:t>
      </w:r>
      <w:r>
        <w:rPr>
          <w:rtl w:val="true"/>
        </w:rPr>
        <w:t xml:space="preserve"> - </w:t>
      </w:r>
      <w:r>
        <w:rPr>
          <w:rtl w:val="true"/>
        </w:rPr>
        <w:t>علقمة بن يزيد بن سويد بن الحارث</w:t>
      </w:r>
      <w:bookmarkEnd w:id="9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سويد بن علقمة بن الحارث الأزدي</w:t>
      </w:r>
    </w:p>
    <w:p>
      <w:pPr>
        <w:pStyle w:val="BookText"/>
        <w:rPr/>
      </w:pPr>
      <w:r>
        <w:rPr>
          <w:rFonts w:ascii="IRNazanin" w:hAnsi="IRNazanin" w:eastAsia="IRNazanin"/>
          <w:color w:val="111111"/>
          <w:sz w:val="28"/>
          <w:sz w:val="28"/>
          <w:szCs w:val="28"/>
          <w:rtl w:val="true"/>
          <w:lang w:bidi="fa-IR"/>
        </w:rPr>
        <w:t>من أهل ساحل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أبيه، و قيل عن سويد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سليمان الدّاراني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أنبأ أبو بكر البيهقي، أنبأ الشيخ أبو عبد الرّحمن محمّد بن الحسين السّلمي، أنا أبو العباس محمّد بن الحسن الخشاب، حدّثني أبو محمّد جعفر بن محمّد بن نصير، نا أبو بكر محمّد بن عبد اللّه المخرّمي </w:t>
      </w:r>
      <w:r>
        <w:rPr>
          <w:rStyle w:val="FootnoteAnchor"/>
          <w:rtl w:val="true"/>
        </w:rPr>
        <w:footnoteReference w:id="1138"/>
      </w:r>
      <w:r>
        <w:rPr>
          <w:rFonts w:ascii="Amiri" w:hAnsi="Amiri" w:eastAsia="Amiri" w:cs="Amiri"/>
          <w:color w:val="111111"/>
          <w:sz w:val="28"/>
          <w:sz w:val="28"/>
          <w:szCs w:val="28"/>
          <w:rtl w:val="true"/>
          <w:lang w:bidi="ar-SA"/>
        </w:rPr>
        <w:t xml:space="preserve">،ثنا أبو بكر محمّد بن </w:t>
      </w:r>
    </w:p>
    <w:p>
      <w:pPr>
        <w:pStyle w:val="BookText"/>
        <w:rPr/>
      </w:pPr>
      <w:r>
        <w:rPr>
          <w:rFonts w:ascii="Amiri" w:hAnsi="Amiri" w:eastAsia="Amiri" w:cs="Amiri"/>
          <w:color w:val="111111"/>
          <w:sz w:val="28"/>
          <w:sz w:val="28"/>
          <w:szCs w:val="28"/>
          <w:rtl w:val="true"/>
          <w:lang w:bidi="ar-SA"/>
        </w:rPr>
        <w:t>محمّد المؤذن، نا الحسن بن علي بن محمّد القزّار،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أبي الحواري </w:t>
      </w:r>
      <w:r>
        <w:rPr>
          <w:rStyle w:val="FootnoteAnchor"/>
          <w:rtl w:val="true"/>
        </w:rPr>
        <w:footnoteReference w:id="113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بساحل دمشق يقال له علقمة بن يزيد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المرتدين </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سويد بن الحارث، قال </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وفدت على النبي صلى اللّه عليه و سلّم سابع من رفقائي، فلما دخلنا عليه و كلمناه أعجبه ما رأى من سمتنا و زيّنا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فتبسم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قول حقيقة، فما حقيقة قولكم و إيمانكم‌؟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خصلة، خمس منها أمرتنا رسلك أن نؤمن بها، و خمس أمرتنا رسلك أن نعمل بها، و خمس منها تخلّقنا بها في الجاهلية، و نحن على ذلك إلاّ أن يكره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الخمس خصال التي أمرتكم رسلي أن تؤمنوا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أمرتنا رسلك أن نؤمن باللّه، و ملائكته، و كتبه، و رسله، و البعث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الخمس التي أمرتكم رسلي أن تعملوا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رسلك أن نشهد أن لا إله إلاّ اللّه، و أن محمّدا </w:t>
      </w:r>
      <w:r>
        <w:rPr>
          <w:rStyle w:val="FootnoteAnchor"/>
          <w:rtl w:val="true"/>
        </w:rPr>
        <w:footnoteReference w:id="1142"/>
      </w:r>
      <w:r>
        <w:rPr>
          <w:rFonts w:ascii="Amiri" w:hAnsi="Amiri" w:eastAsia="Amiri" w:cs="Amiri"/>
          <w:color w:val="111111"/>
          <w:sz w:val="28"/>
          <w:sz w:val="28"/>
          <w:szCs w:val="28"/>
          <w:rtl w:val="true"/>
          <w:lang w:bidi="ar-SA"/>
        </w:rPr>
        <w:t>رسول اللّه، و أن نقيم الصلاة، و نؤتي الزكاة، و نصوم رمضان، و نحجّ‌ البيت، فنحن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الخمس الخصال التي تخلّقتم بها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عند الرخاء، و الصبر عند البلاء، و الصدق عند اللقاء، و مناجزة الأعداء و 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 الشماتة بالمصيبة إذا حلت بالأعداء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بالقضاء، فتبسّم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أدباء، فقهاء عقلاء حلماء، كادوا أن يكونوا أنبياء من خصال ما أشرفها و أزينها و أعظم ثوابها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بخمس خصال لتكمل عشرون خصلة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كما تقولون، فلا تجمعوا ما لا تأكلون، و لا تبنوا ما لا تسكنون، و لا تتنافسوا في شيء غدا عنه تزولون، و ارغبوا فيما عليه تقدمون و فيه تخلدون، و اتقوا اللّه الذي إليه ترجعون و عليه تعرضون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قاله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القوم من عند رسول اللّه صلى اللّه عليه و سلّم و قد حفظوا وصيته، و عملوا بها، و لا و اللّه يا أبا سليمان ما بقي من أولئك النّفر و لا من أبنائهم غيري،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اقبضني إليك غير مبدّل و لا مغير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 اللّه بعد أيام 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w:t>
      </w:r>
      <w:r>
        <w:rPr>
          <w:rStyle w:val="FootnoteAnchor"/>
          <w:rtl w:val="true"/>
        </w:rPr>
        <w:footnoteReference w:id="1143"/>
      </w:r>
      <w:r>
        <w:rPr>
          <w:rFonts w:ascii="Amiri" w:hAnsi="Amiri" w:eastAsia="Amiri" w:cs="Amiri"/>
          <w:color w:val="111111"/>
          <w:sz w:val="28"/>
          <w:sz w:val="28"/>
          <w:szCs w:val="28"/>
          <w:rtl w:val="true"/>
          <w:lang w:bidi="ar-SA"/>
        </w:rPr>
        <w:t>،أنا أبو عطاء عبد الأعلى بن عبد الواحد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إبراهيم بن محمّد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الشريف أبا الحسن محمّد بن علي بن الحسين </w:t>
      </w:r>
      <w:r>
        <w:rPr>
          <w:rStyle w:val="FootnoteAnchor"/>
          <w:rtl w:val="true"/>
        </w:rPr>
        <w:footnoteReference w:id="1144"/>
      </w:r>
      <w:r>
        <w:rPr>
          <w:rFonts w:ascii="Amiri" w:hAnsi="Amiri" w:eastAsia="Amiri" w:cs="Amiri"/>
          <w:color w:val="111111"/>
          <w:sz w:val="28"/>
          <w:sz w:val="28"/>
          <w:szCs w:val="28"/>
          <w:rtl w:val="true"/>
          <w:lang w:bidi="ar-SA"/>
        </w:rPr>
        <w:t>الحسيني العلوي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محمّد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خلف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علقمة بن يزيد بن سويد بن الحارث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علقمة </w:t>
      </w:r>
      <w:r>
        <w:rPr>
          <w:rStyle w:val="FootnoteAnchor"/>
          <w:rtl w:val="true"/>
        </w:rPr>
        <w:footnoteReference w:id="1145"/>
      </w:r>
      <w:r>
        <w:rPr>
          <w:rFonts w:ascii="Amiri" w:hAnsi="Amiri" w:eastAsia="Amiri" w:cs="Amiri"/>
          <w:color w:val="111111"/>
          <w:sz w:val="28"/>
          <w:sz w:val="28"/>
          <w:szCs w:val="28"/>
          <w:rtl w:val="true"/>
          <w:lang w:bidi="ar-SA"/>
        </w:rPr>
        <w:t>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رسول اللّه صلى اللّه عليه و سلّم و أنا سابع سبعة من قومي، فسلّمنا على رسول اللّه صلى اللّه عليه و سلّم، فردّ علينا، فكلّمناه فأعجبه كلامنا،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حقيقة، فما حقيقة إيمانكم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خصلة، خمس أمرتنا بها رسلك، و خمس تخلّقنا بها في الجاهلية و نحن عليها إلى الآن إلاّ أن </w:t>
      </w:r>
      <w:r>
        <w:rPr>
          <w:rStyle w:val="FootnoteAnchor"/>
          <w:rtl w:val="true"/>
        </w:rPr>
        <w:footnoteReference w:id="1146"/>
      </w:r>
      <w:r>
        <w:rPr>
          <w:rFonts w:ascii="Amiri" w:hAnsi="Amiri" w:eastAsia="Amiri" w:cs="Amiri"/>
          <w:color w:val="111111"/>
          <w:sz w:val="28"/>
          <w:sz w:val="28"/>
          <w:szCs w:val="28"/>
          <w:rtl w:val="true"/>
          <w:lang w:bidi="ar-SA"/>
        </w:rPr>
        <w:t>تنهانا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الخمس التي أمرتكم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أن نؤمن باللّه، و ملائكته، و كتبه، و رسله، و القدر خيره و شره،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الخمس التي أمرتكم بها 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رسلك أن نشهد أن لا إله إلاّ اللّه وحده لا شريك له، و أنك عبده و رسوله، و نقيم الصلاة المكتوبة، و نؤدي الزكاة المفروضة، و نصوم شهر رمضان، و نحجّ‌ البيت إن استطعنا إليه السبيل،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الخصال التي تخلّقتم بها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عند الرضا، و الصبر عند البلاء، و الصدق في مواطن اللقاء، و الرضا عن القضاء، و ترك الشماتة إذا حلت بالأعداء،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فقهاء، أمناء، كادوا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أنبياء من خصال ما أشرفها، و تبسم إلينا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أوصيكم بخمس خصال،م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ليكمل اللّه لكم</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خصال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تجمعوا ما لا تأكلون، و لا تبنوا ما لا تسكنون، و لا تنافسوا فيما غدا عنه تزولون، و اتقوا اللّه الذي إليه ترجعون و عليه تقدمون، و ارغبوا فيما إليه تصيرون و فيه تخلدون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أنبأ السيد أبو الحسن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محمّد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خلف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علقمة بن يزيد بن سويد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جدي علقمة بن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رسول اللّه صلى اللّه عليه و سلّم و أنا سابع سبعة من قومي، فسلّمنا على رسول اللّه صلى اللّه عليه و سلّم، فردّ علينا، فكلّمناه و أعجبه كلامنا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قول حقيقة، فما حقيقة إيمانكم‌؟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 خمس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أمرتنا بها رسلك، و خمس أمرتنا بها، و خمس تخلّقنا بها في الجاهلية، و نحن عليها إلى الآن إلاّ أن ينهانا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الخمس التي أمرتكم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أن نؤمن باللّه، و ملائكته، و كتبه، و رسله، و بالقدر خيره و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الخمس التي أمرتكم بها 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رسلك أن نشهد أن لا إله إلاّ اللّه وحده لا شريك له، و أنك عبده و رسوله، و نقيم الصلاة المكتوبة، و نؤدي الزكاة المفروضة، و نصوم شهر رمضان، و نحجّ‌ البيت إن استطعنا إليه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الخصال التي تخلّقتم بها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عند الرخاء، و الصبر عند البلاء، و الصدق في مواطن اللقاء، و الرضا بمرّ القضاء، و ترك الشماتة إذا حلت بالأعداء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أدباء كادوا يكونون أنبياء، من خصال ما 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أوصيكم بخمس خصال ليكمل اللّه لكم خصال الخير، لا تجمعوا ما لا تأكلون، و لا تبنوا ما لا تسكنون، و لا تنافسوا فيما غدا عنه تزولون، و اتّقوا اللّه الذي إليه راجعون و عليه تقدمون، و ارغبوا فيما إليه تصيرون، و فيه تخلدون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بن يزيد عن أبيه عن جده سويد بن الحارث</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أنبأناه أبو علي الحداد، أنبأ أبو نعيم، نا الحسين بن عبد اللّه بن سعيد، نا القاضي عمر بن الحسن الأشناني، نا أحمد بن علي الحرّار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الحواريى</w:t>
      </w:r>
      <w:r>
        <w:rPr>
          <w:rFonts w:eastAsia="Amiri" w:cs="Amiri" w:ascii="Amiri" w:hAnsi="Amiri"/>
          <w:color w:val="111111"/>
          <w:sz w:val="28"/>
          <w:szCs w:val="28"/>
          <w:rtl w:val="true"/>
          <w:lang w:bidi="ar-SA"/>
        </w:rPr>
        <w:t xml:space="preserve">. </w:t>
      </w:r>
      <w:bookmarkStart w:id="100" w:name="pg11471_105941"/>
    </w:p>
    <w:p>
      <w:pPr>
        <w:pStyle w:val="BookText"/>
        <w:rPr/>
      </w:pPr>
      <w:bookmarkEnd w:id="100"/>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بساحل دمشق،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يزيد بن سويد الأزدي، حدّثني أبي عن جدي سويد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على رسول اللّه صلى اللّه عليه و سلّم سابع سبعة من قومي، فلما دخلنا عليه و كلّمناه أعجبه ما رأى من وسمتنا و زيّنا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فتبسّم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قول حقيقة، فما حقيقة 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خمس عشرة خصلة خمس منها أمرتنا رسلك أن نؤمن بها، و خمس منها أمرتنا رسلك أن نعمل بها، و خمس منها تخلّقنا بها في الجاهلية، فنحن عليها إلاّ أن تكره منها شيئا،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الخمس التي أمرتكم رسلي أن تؤمنوا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رسلك أن نؤمن باللّه، و ملائكته، و كتبه، و رسله، و البعث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الخمس التي أمرتكم رسلي أن تعملوا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أمرتنا رسلك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نقيم الصلاة، و نؤتي الزكاة، و نصوم رمضان، و نحج البيت من استطاع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الخمس التي تخلّقتم بها أنتم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عند الرخاء، و الصبر عند البلاء، و الصدق في مواطن اللقاء، و الرضا بمرّ القضاء، و الصبر عند شماتة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حكماء كادوا من صدقهم أن يكونوا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صلى اللّه عليه و سلّم في آخر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أزيدكم خمسا فيتم لكم عشرون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كما تقولون فلا تجمعوا ما لا تأكلون، و لا تبنوا ما لا تسكنون، و لا تنافسوا في شيء أنتم عنه غدا تزولون، و اتّقوا اللّه الذي إليه ترجعون، و عليه تعرضون، و ارغبوا فيما عليه تقدمون، و فيه تخلدون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علقمة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القوم من عند رسول اللّه صلى اللّه عليه و سلّم، و حفظوا وصيته و عملوا، و لا و اللّه يا أبا سليمان ما بقي من أولئك النفر و لا من أولادهم أحد غيري، و ما بقي إلاّ أيام قلائل، ثم مات رحمه اللّه</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814986_73709187"/>
      <w:bookmarkStart w:id="102" w:name="_Toc38"/>
      <w:bookmarkEnd w:id="101"/>
      <w:r>
        <w:rPr/>
        <w:t>4761</w:t>
      </w:r>
      <w:r>
        <w:rPr>
          <w:rtl w:val="true"/>
        </w:rPr>
        <w:t xml:space="preserve"> - </w:t>
      </w:r>
      <w:r>
        <w:rPr>
          <w:rtl w:val="true"/>
        </w:rPr>
        <w:t>علقمة بن يزيد الحضرمي، و يقال</w:t>
      </w:r>
      <w:r>
        <w:rPr>
          <w:rtl w:val="true"/>
        </w:rPr>
        <w:t xml:space="preserve">: </w:t>
      </w:r>
      <w:r>
        <w:rPr>
          <w:rtl w:val="true"/>
        </w:rPr>
        <w:t>الأنصاري</w:t>
      </w:r>
      <w:bookmarkEnd w:id="10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شهد مع معاوية صفّين، و كان من وجوه أصحابه، و أحد من شهد منهم في صحيفة </w:t>
      </w:r>
    </w:p>
    <w:p>
      <w:pPr>
        <w:pStyle w:val="BookText"/>
        <w:rPr/>
      </w:pPr>
      <w:r>
        <w:rPr>
          <w:rFonts w:ascii="Amiri" w:hAnsi="Amiri" w:eastAsia="Amiri" w:cs="Amiri"/>
          <w:color w:val="111111"/>
          <w:sz w:val="28"/>
          <w:sz w:val="28"/>
          <w:szCs w:val="28"/>
          <w:rtl w:val="true"/>
          <w:lang w:bidi="ar-SA"/>
        </w:rPr>
        <w:t xml:space="preserve">صلحه مع علي تحكيم الحكمين فيما ذكر أبو مخنف لوط‍‌ بن يحيى الأزدي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أنبأنا أبو الفرج غيث بن علي، أنبأ الشريف أبو الفضل جعفر بن أبي النضر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الفتح عبيد اللّه بن الحسين بن أبي مطر، نا الحسين بن عمر، نا الحسن بن أبي إسحاق الفقيه، نا عبد الرّحمن بن عمرو بن عثمان، نا مطروح بن محمّد بن شاكر، نا أصبغ بن الفرج القرشي، نا عبد اللّه بن وهب، أخبرني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علقمة بن يزيد الغطيفي كان على الاسكندرية و معه اثنا عشر ألفا، فكتب إلى معاوية، إنّك جعلتني بالإسكندرية و ليس معي إلاّ اثني عشر ألفا </w:t>
      </w:r>
      <w:r>
        <w:rPr>
          <w:rStyle w:val="FootnoteAnchor"/>
          <w:rtl w:val="true"/>
        </w:rPr>
        <w:footnoteReference w:id="1150"/>
      </w:r>
      <w:r>
        <w:rPr>
          <w:rFonts w:ascii="Amiri" w:hAnsi="Amiri" w:eastAsia="Amiri" w:cs="Amiri"/>
          <w:color w:val="111111"/>
          <w:sz w:val="28"/>
          <w:sz w:val="28"/>
          <w:szCs w:val="28"/>
          <w:rtl w:val="true"/>
          <w:lang w:bidi="ar-SA"/>
        </w:rPr>
        <w:t>،ما نكاد نرى بعضنا بعضا من القلّة،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أمددتك بعبد اللّه بن مطيع في أربعة آلاف من أهل المدينة، و أمرت معن بن يزيد السلمي أن يكون بالرملة في أربعة آلاف ممسكين بأعنّة خيولهم متى ما بلغهم عنكم فزع يصيرون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سليم، و حدّثني أبو بكر اللفتواني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أنبأ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علقمة بن يزيد بن عمرو بن سلمة بن منبه بن ذهل بن غطيف </w:t>
      </w:r>
      <w:r>
        <w:rPr>
          <w:rStyle w:val="FootnoteAnchor"/>
          <w:rtl w:val="true"/>
        </w:rPr>
        <w:footnoteReference w:id="1151"/>
      </w:r>
      <w:r>
        <w:rPr>
          <w:rFonts w:ascii="Amiri" w:hAnsi="Amiri" w:eastAsia="Amiri" w:cs="Amiri"/>
          <w:color w:val="111111"/>
          <w:sz w:val="28"/>
          <w:sz w:val="28"/>
          <w:szCs w:val="28"/>
          <w:rtl w:val="true"/>
          <w:lang w:bidi="ar-SA"/>
        </w:rPr>
        <w:t xml:space="preserve">بن عبد اللّه بن ناجية بن مراد المرادي ثم الغطيفي وفد على رسول اللّه صلى اللّه عليه و سلّم و رجع إلى اليمن و شهد فتح مصر و هو معروف من أهل مصر، و قد ولي رابطة الاسكندرية ولاه عتبة بن أبي سفيان في خلافة معاوية بن أبي سفيان و بعد ذلك و قد رآه أبو قبيل </w:t>
      </w:r>
      <w:r>
        <w:rPr>
          <w:rStyle w:val="FootnoteAnchor"/>
          <w:rtl w:val="true"/>
        </w:rPr>
        <w:footnoteReference w:id="1152"/>
      </w:r>
      <w:r>
        <w:rPr>
          <w:rFonts w:ascii="Amiri" w:hAnsi="Amiri" w:eastAsia="Amiri" w:cs="Amiri"/>
          <w:color w:val="111111"/>
          <w:sz w:val="28"/>
          <w:sz w:val="28"/>
          <w:szCs w:val="28"/>
          <w:rtl w:val="true"/>
          <w:lang w:bidi="ar-SA"/>
        </w:rPr>
        <w:t>،و حكى عنه، و له أخ يقال له عمر و شهد فتح مصر أيضا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يزيد بن عمرو بن سلمة بن يزيد المرادي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03" w:name="pg11471_105943"/>
    </w:p>
    <w:p>
      <w:pPr>
        <w:pStyle w:val="Heading3"/>
        <w:numPr>
          <w:ilvl w:val="2"/>
          <w:numId w:val="1"/>
        </w:numPr>
        <w:rPr/>
      </w:pPr>
      <w:bookmarkStart w:id="104" w:name="__RefHeading___Toc2814988_73709187"/>
      <w:bookmarkStart w:id="105" w:name="_Toc39"/>
      <w:bookmarkEnd w:id="103"/>
      <w:bookmarkEnd w:id="104"/>
      <w:r>
        <w:rPr>
          <w:rtl w:val="true"/>
        </w:rPr>
        <w:t>[</w:t>
      </w:r>
      <w:r>
        <w:rPr>
          <w:rtl w:val="true"/>
        </w:rPr>
        <w:t>ذكر من اسمه</w:t>
      </w:r>
      <w:r>
        <w:rPr>
          <w:rtl w:val="true"/>
        </w:rPr>
        <w:t xml:space="preserve">]  </w:t>
      </w:r>
      <w:r>
        <w:rPr>
          <w:rtl w:val="true"/>
        </w:rPr>
        <w:t>عليم</w:t>
      </w:r>
      <w:bookmarkEnd w:id="105"/>
    </w:p>
    <w:p>
      <w:pPr>
        <w:pStyle w:val="Heading4"/>
        <w:numPr>
          <w:ilvl w:val="3"/>
          <w:numId w:val="1"/>
        </w:numPr>
        <w:rPr/>
      </w:pPr>
      <w:bookmarkStart w:id="106" w:name="__RefHeading___Toc2814990_73709187"/>
      <w:bookmarkStart w:id="107" w:name="_Toc40"/>
      <w:bookmarkEnd w:id="106"/>
      <w:r>
        <w:rPr>
          <w:rtl w:val="true"/>
        </w:rPr>
        <w:t>اشارة</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عليم</w:t>
      </w:r>
    </w:p>
    <w:p>
      <w:pPr>
        <w:pStyle w:val="Heading4"/>
        <w:numPr>
          <w:ilvl w:val="3"/>
          <w:numId w:val="1"/>
        </w:numPr>
        <w:rPr/>
      </w:pPr>
      <w:bookmarkStart w:id="108" w:name="__RefHeading___Toc2814992_73709187"/>
      <w:bookmarkStart w:id="109" w:name="_Toc41"/>
      <w:bookmarkEnd w:id="108"/>
      <w:r>
        <w:rPr/>
        <w:t>4762</w:t>
      </w:r>
      <w:r>
        <w:rPr>
          <w:rtl w:val="true"/>
        </w:rPr>
        <w:t xml:space="preserve"> - </w:t>
      </w:r>
      <w:r>
        <w:rPr>
          <w:rtl w:val="true"/>
        </w:rPr>
        <w:t>عليم بن زنيم التّيمي</w:t>
      </w:r>
      <w:bookmarkEnd w:id="10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يوم المرج، و كان فارسا شجاعا، و هو الذي أخذ رأس الضحاك بن قيس، و الذي قتله زحمة </w:t>
      </w:r>
      <w:r>
        <w:rPr>
          <w:rStyle w:val="FootnoteAnchor"/>
          <w:rtl w:val="true"/>
        </w:rPr>
        <w:footnoteReference w:id="1155"/>
      </w:r>
      <w:r>
        <w:rPr>
          <w:rFonts w:ascii="Amiri" w:hAnsi="Amiri" w:eastAsia="Amiri" w:cs="Amiri"/>
          <w:color w:val="111111"/>
          <w:sz w:val="28"/>
          <w:sz w:val="28"/>
          <w:szCs w:val="28"/>
          <w:rtl w:val="true"/>
          <w:lang w:bidi="ar-SA"/>
        </w:rPr>
        <w:t>بن عبد اللّه الكلبي</w:t>
      </w:r>
      <w:r>
        <w:rPr>
          <w:rFonts w:eastAsia="Amiri" w:cs="Amiri" w:ascii="Amiri" w:hAnsi="Amiri"/>
          <w:color w:val="111111"/>
          <w:sz w:val="28"/>
          <w:szCs w:val="28"/>
          <w:rtl w:val="true"/>
          <w:lang w:bidi="ar-SA"/>
        </w:rPr>
        <w:t xml:space="preserve">. </w:t>
      </w:r>
      <w:bookmarkStart w:id="110" w:name="pg11471_105944"/>
    </w:p>
    <w:p>
      <w:pPr>
        <w:pStyle w:val="Heading3"/>
        <w:numPr>
          <w:ilvl w:val="2"/>
          <w:numId w:val="1"/>
        </w:numPr>
        <w:rPr/>
      </w:pPr>
      <w:bookmarkStart w:id="111" w:name="__RefHeading___Toc2814994_73709187"/>
      <w:bookmarkStart w:id="112" w:name="_Toc42"/>
      <w:bookmarkEnd w:id="110"/>
      <w:bookmarkEnd w:id="111"/>
      <w:r>
        <w:rPr>
          <w:rtl w:val="true"/>
        </w:rPr>
        <w:t>ذكر من اسمه علي</w:t>
      </w:r>
      <w:bookmarkEnd w:id="112"/>
    </w:p>
    <w:p>
      <w:pPr>
        <w:pStyle w:val="Heading4"/>
        <w:numPr>
          <w:ilvl w:val="3"/>
          <w:numId w:val="1"/>
        </w:numPr>
        <w:rPr/>
      </w:pPr>
      <w:bookmarkStart w:id="113" w:name="__RefHeading___Toc2814996_73709187"/>
      <w:bookmarkStart w:id="114" w:name="_Toc43"/>
      <w:bookmarkEnd w:id="113"/>
      <w:r>
        <w:rPr>
          <w:rtl w:val="true"/>
        </w:rPr>
        <w:t>[</w:t>
      </w:r>
      <w:r>
        <w:rPr>
          <w:rtl w:val="true"/>
        </w:rPr>
        <w:t>حرف الألف في آباء من اسمه علي</w:t>
      </w:r>
      <w:r>
        <w:rPr>
          <w:rtl w:val="true"/>
        </w:rPr>
        <w:t>]</w:t>
      </w:r>
      <w:bookmarkEnd w:id="114"/>
    </w:p>
    <w:p>
      <w:pPr>
        <w:pStyle w:val="Heading5"/>
        <w:numPr>
          <w:ilvl w:val="4"/>
          <w:numId w:val="1"/>
        </w:numPr>
        <w:rPr/>
      </w:pPr>
      <w:bookmarkStart w:id="115" w:name="__RefHeading___Toc2814998_73709187"/>
      <w:bookmarkStart w:id="116" w:name="_Toc44"/>
      <w:bookmarkEnd w:id="115"/>
      <w:r>
        <w:rPr/>
        <w:t>4763</w:t>
      </w:r>
      <w:r>
        <w:rPr>
          <w:rtl w:val="true"/>
        </w:rPr>
        <w:t xml:space="preserve"> - </w:t>
      </w:r>
      <w:r>
        <w:rPr>
          <w:rtl w:val="true"/>
        </w:rPr>
        <w:t>علي بن أحمد بن إبراهيم</w:t>
      </w:r>
      <w:bookmarkEnd w:id="116"/>
    </w:p>
    <w:p>
      <w:pPr>
        <w:pStyle w:val="BookText"/>
        <w:rPr/>
      </w:pPr>
      <w:r>
        <w:rPr>
          <w:rFonts w:ascii="Amiri" w:hAnsi="Amiri" w:eastAsia="Amiri" w:cs="Amiri"/>
          <w:color w:val="111111"/>
          <w:sz w:val="28"/>
          <w:sz w:val="28"/>
          <w:szCs w:val="28"/>
          <w:rtl w:val="true"/>
          <w:lang w:bidi="ar-SA"/>
        </w:rPr>
        <w:t>أبو الحسن الرّسعني الفقير</w:t>
      </w:r>
    </w:p>
    <w:p>
      <w:pPr>
        <w:pStyle w:val="BookText"/>
        <w:rPr/>
      </w:pPr>
      <w:r>
        <w:rPr>
          <w:rFonts w:ascii="Amiri" w:hAnsi="Amiri" w:eastAsia="Amiri" w:cs="Amiri"/>
          <w:color w:val="111111"/>
          <w:sz w:val="28"/>
          <w:sz w:val="28"/>
          <w:szCs w:val="28"/>
          <w:rtl w:val="true"/>
          <w:lang w:bidi="ar-SA"/>
        </w:rPr>
        <w:t>حدّث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و ذكر أنه نقله من خط‍‌ أبي الحسين الرازي في تسمية من كتب عنه بدمشق من الغرباء أبو الحسن علي بن أحمد بن إبراهيم الفقير، و كان من أهل رأس العين </w:t>
      </w:r>
      <w:r>
        <w:rPr>
          <w:rStyle w:val="FootnoteAnchor"/>
          <w:rtl w:val="true"/>
        </w:rPr>
        <w:footnoteReference w:id="1156"/>
      </w:r>
      <w:r>
        <w:rPr>
          <w:rFonts w:ascii="Amiri" w:hAnsi="Amiri" w:eastAsia="Amiri" w:cs="Amiri"/>
          <w:color w:val="111111"/>
          <w:sz w:val="28"/>
          <w:sz w:val="28"/>
          <w:szCs w:val="28"/>
          <w:rtl w:val="true"/>
          <w:lang w:bidi="ar-SA"/>
        </w:rPr>
        <w:t>،قدم دمشق، فأقام بها مدة ثم خرج عنها</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2815000_73709187"/>
      <w:bookmarkStart w:id="118" w:name="_Toc45"/>
      <w:bookmarkEnd w:id="117"/>
      <w:r>
        <w:rPr/>
        <w:t>4764</w:t>
      </w:r>
      <w:r>
        <w:rPr>
          <w:rtl w:val="true"/>
        </w:rPr>
        <w:t xml:space="preserve"> - </w:t>
      </w:r>
      <w:r>
        <w:rPr>
          <w:rtl w:val="true"/>
        </w:rPr>
        <w:t>علي بن أحمد بن إبراهيم</w:t>
      </w:r>
      <w:bookmarkEnd w:id="118"/>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سهل البوشنجي، يأتي بعد</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2815002_73709187"/>
      <w:bookmarkStart w:id="120" w:name="_Toc46"/>
      <w:bookmarkEnd w:id="119"/>
      <w:r>
        <w:rPr/>
        <w:t>4765</w:t>
      </w:r>
      <w:r>
        <w:rPr>
          <w:rtl w:val="true"/>
        </w:rPr>
        <w:t xml:space="preserve"> - </w:t>
      </w:r>
      <w:r>
        <w:rPr>
          <w:rtl w:val="true"/>
        </w:rPr>
        <w:t>علي بن أحمد بن إبراهيم بن ثابت</w:t>
      </w:r>
      <w:bookmarkEnd w:id="120"/>
    </w:p>
    <w:p>
      <w:pPr>
        <w:pStyle w:val="BookText"/>
        <w:rPr/>
      </w:pPr>
      <w:r>
        <w:rPr>
          <w:rFonts w:ascii="Amiri" w:hAnsi="Amiri" w:eastAsia="Amiri" w:cs="Amiri"/>
          <w:color w:val="111111"/>
          <w:sz w:val="28"/>
          <w:sz w:val="28"/>
          <w:szCs w:val="28"/>
          <w:rtl w:val="true"/>
          <w:lang w:bidi="ar-SA"/>
        </w:rPr>
        <w:t xml:space="preserve">أبو القاسم الرّبعي الرازي ثم البغدادي الحافظ‍‌ </w:t>
      </w:r>
      <w:r>
        <w:rPr>
          <w:rStyle w:val="FootnoteAnchor"/>
          <w:rtl w:val="true"/>
        </w:rPr>
        <w:footnoteReference w:id="115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إسحاق بن إبراهيم بن بيان الجوهري، و محمّد بن يوسف بن النّضر الهروي، و الحسن بن حبيب الحصائري، و محمّد بن جعفر بن هشام بن ملاّس، و عبد اللّه بن أحمد بن ربيعة الدمشقيين، و بغيرها محمّد بن بركة برداغش، و عمر بن سهل بن إسماعيل الحافظ‍‌، و سليمان بن يزيد القزويني، و محمّد بن سعد بن عبد الرّحمن </w:t>
      </w:r>
    </w:p>
    <w:p>
      <w:pPr>
        <w:pStyle w:val="BookText"/>
        <w:rPr/>
      </w:pPr>
      <w:r>
        <w:rPr>
          <w:rFonts w:ascii="Amiri" w:hAnsi="Amiri" w:eastAsia="Amiri" w:cs="Amiri"/>
          <w:color w:val="111111"/>
          <w:sz w:val="28"/>
          <w:sz w:val="28"/>
          <w:szCs w:val="28"/>
          <w:rtl w:val="true"/>
          <w:lang w:bidi="ar-SA"/>
        </w:rPr>
        <w:t xml:space="preserve">الحرّاني، و محمّد بن سعيد الترخمي الحمصي، و أبا أحمد العباس بن الفضل المكي </w:t>
      </w:r>
      <w:r>
        <w:rPr>
          <w:rStyle w:val="FootnoteAnchor"/>
          <w:rtl w:val="true"/>
        </w:rPr>
        <w:footnoteReference w:id="1158"/>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العلاء محمّد بن علي بن يعقوب الواسطي و أبو علي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بن حمكان الفقيه الهمداني، و أبو عبد الرحمن محمّد بن الحسين السلمي أخبرنا أبو منصور بن خيرون، ثنا و أبو الحسن</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بن سعيد، ثنا أبو بكر الخطيب </w:t>
      </w:r>
      <w:r>
        <w:rPr>
          <w:rStyle w:val="FootnoteAnchor"/>
          <w:rtl w:val="true"/>
        </w:rPr>
        <w:footnoteReference w:id="1160"/>
      </w:r>
      <w:r>
        <w:rPr>
          <w:rFonts w:ascii="Amiri" w:hAnsi="Amiri" w:eastAsia="Amiri" w:cs="Amiri"/>
          <w:color w:val="111111"/>
          <w:sz w:val="28"/>
          <w:sz w:val="28"/>
          <w:szCs w:val="28"/>
          <w:rtl w:val="true"/>
          <w:lang w:bidi="ar-SA"/>
        </w:rPr>
        <w:t xml:space="preserve">، أنا القاضي أبو العلاء محمّد بن علي، نا أبو القاسم علي بن أحمد بن إبراهيم بن ثابت الرازي الحافظ‍‌ ببغداد </w:t>
      </w:r>
      <w:r>
        <w:rPr>
          <w:rStyle w:val="FootnoteAnchor"/>
          <w:rtl w:val="true"/>
        </w:rPr>
        <w:footnoteReference w:id="1161"/>
      </w:r>
      <w:r>
        <w:rPr>
          <w:rFonts w:ascii="Amiri" w:hAnsi="Amiri" w:eastAsia="Amiri" w:cs="Amiri"/>
          <w:color w:val="111111"/>
          <w:sz w:val="28"/>
          <w:sz w:val="28"/>
          <w:szCs w:val="28"/>
          <w:rtl w:val="true"/>
          <w:lang w:bidi="ar-SA"/>
        </w:rPr>
        <w:t xml:space="preserve">قدم علينا سنة سبعين و ثلاثمائة، نا محمّد بن أحمد بن عبد اللّه الرافقي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 محمّد بن عبد اللّه السّوسي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عمر الضرير، نا حمّاد بن سلمة، عن أبي العشراء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أبي بال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توضأ و مسح على خفيه،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بال </w:t>
      </w:r>
      <w:r>
        <w:rPr>
          <w:rStyle w:val="FootnoteAnchor"/>
          <w:rtl w:val="true"/>
        </w:rPr>
        <w:footnoteReference w:id="1163"/>
      </w:r>
      <w:r>
        <w:rPr>
          <w:rFonts w:ascii="Amiri" w:hAnsi="Amiri" w:eastAsia="Amiri" w:cs="Amiri"/>
          <w:color w:val="111111"/>
          <w:sz w:val="28"/>
          <w:sz w:val="28"/>
          <w:szCs w:val="28"/>
          <w:rtl w:val="true"/>
          <w:lang w:bidi="ar-SA"/>
        </w:rPr>
        <w:t>و توضأ و مسح على 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أنبأ أبو البركات أحمد بن عبد اللّه بن طاوس، أنا أبو القاسم عبد اللّه بن أحمد بن عثمان الأزهري، أنا الحسن بن الحسين بن حمكان الفقيه، نا أبو القاسم علي بن أحمد بن إبراهيم بن ثابت البغدادي، نا الحسن بن حبيب بن عبد الملك الدمشقي، نا الربيع بن سليمان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تفقه قبل أن ترأس، فإذا ترأست فلا سبيل إلى التفقه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أنبأ القاضي أبو العلاء الواسطي، نا علي بن أحمد بن ثابت الرازي، نا إسحاق بن بيان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سألته بحديث ذكره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21" w:name="pg11471_105946"/>
    </w:p>
    <w:p>
      <w:pPr>
        <w:pStyle w:val="BookText"/>
        <w:rPr/>
      </w:pPr>
      <w:bookmarkEnd w:id="121"/>
      <w:r>
        <w:rPr>
          <w:rFonts w:ascii="Amiri" w:hAnsi="Amiri" w:eastAsia="Amiri" w:cs="Amiri"/>
          <w:color w:val="111111"/>
          <w:sz w:val="28"/>
          <w:sz w:val="28"/>
          <w:szCs w:val="28"/>
          <w:rtl w:val="true"/>
          <w:lang w:bidi="ar-SA"/>
        </w:rPr>
        <w:t xml:space="preserve">علي بن أحمد بن إبراهيم بن ثابت أبو القاسم الربعي الرازي، قدم بغداد، و حدّث بها عن محمّد بن يوسف بن النّضر الهروي، و عمر </w:t>
      </w:r>
      <w:r>
        <w:rPr>
          <w:rStyle w:val="FootnoteAnchor"/>
          <w:rtl w:val="true"/>
        </w:rPr>
        <w:footnoteReference w:id="1165"/>
      </w:r>
      <w:r>
        <w:rPr>
          <w:rFonts w:ascii="Amiri" w:hAnsi="Amiri" w:eastAsia="Amiri" w:cs="Amiri"/>
          <w:color w:val="111111"/>
          <w:sz w:val="28"/>
          <w:sz w:val="28"/>
          <w:szCs w:val="28"/>
          <w:rtl w:val="true"/>
          <w:lang w:bidi="ar-SA"/>
        </w:rPr>
        <w:t>بن سهل بن إسماعيل الحافظ‍‌، و سليمان بن يزيد القزويني، و محمّد بن جعفر بن ملاّس الدمشقي، و محمّد بن أحمد بن أحمد بن عبد اللّه الرافقي، و محمّد بن سعيد الترخمي الحمصي، و محمّد بن بركة بن الفرداج و عبد اللّه بن أحمد بن ربيعة الدمشقي، و محمّد بن سعيد بن عبد الرّحمن الحرّاني، و محمّد بن أحمد بن حرارة البردعي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1166"/>
      </w:r>
      <w:r>
        <w:rPr>
          <w:rFonts w:ascii="Amiri" w:hAnsi="Amiri" w:eastAsia="Amiri" w:cs="Amiri"/>
          <w:color w:val="111111"/>
          <w:sz w:val="28"/>
          <w:sz w:val="28"/>
          <w:szCs w:val="28"/>
          <w:rtl w:val="true"/>
          <w:lang w:bidi="ar-SA"/>
        </w:rPr>
        <w:t>عنه القاضي أبو العلاء الواسطي و كان ثقة حافظا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167"/>
      </w:r>
      <w:r>
        <w:rPr>
          <w:rFonts w:ascii="Amiri" w:hAnsi="Amiri" w:eastAsia="Amiri" w:cs="Amiri"/>
          <w:color w:val="111111"/>
          <w:sz w:val="28"/>
          <w:sz w:val="28"/>
          <w:szCs w:val="28"/>
          <w:rtl w:val="true"/>
          <w:lang w:bidi="ar-SA"/>
        </w:rPr>
        <w:t>في كتاب ابن الثلاج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القاسم علي بن أحمد بن إبراهيم بن ثابت بالري في سنة تسع و سبعين و ثلاثمائة</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2815004_73709187"/>
      <w:bookmarkStart w:id="123" w:name="_Toc47"/>
      <w:bookmarkEnd w:id="122"/>
      <w:r>
        <w:rPr/>
        <w:t>4766</w:t>
      </w:r>
      <w:r>
        <w:rPr>
          <w:rtl w:val="true"/>
        </w:rPr>
        <w:t xml:space="preserve"> - </w:t>
      </w:r>
      <w:r>
        <w:rPr>
          <w:rtl w:val="true"/>
        </w:rPr>
        <w:t>علي بن أحمد بن إبراهيم بن غريب الخال</w:t>
      </w:r>
      <w:bookmarkEnd w:id="123"/>
    </w:p>
    <w:p>
      <w:pPr>
        <w:pStyle w:val="BookText"/>
        <w:rPr/>
      </w:pPr>
      <w:r>
        <w:rPr>
          <w:rFonts w:ascii="Amiri" w:hAnsi="Amiri" w:eastAsia="Amiri" w:cs="Amiri"/>
          <w:color w:val="111111"/>
          <w:sz w:val="28"/>
          <w:sz w:val="28"/>
          <w:szCs w:val="28"/>
          <w:rtl w:val="true"/>
          <w:lang w:bidi="ar-SA"/>
        </w:rPr>
        <w:t xml:space="preserve">أبو الحسن البغدادي البزّاز </w:t>
      </w:r>
      <w:r>
        <w:rPr>
          <w:rStyle w:val="FootnoteAnchor"/>
          <w:rtl w:val="true"/>
        </w:rPr>
        <w:footnoteReference w:id="1168"/>
      </w:r>
      <w:r>
        <w:rPr>
          <w:rFonts w:ascii="Amiri" w:hAnsi="Amiri" w:eastAsia="Amiri" w:cs="Amiri"/>
          <w:color w:val="111111"/>
          <w:sz w:val="28"/>
          <w:sz w:val="28"/>
          <w:szCs w:val="28"/>
          <w:rtl w:val="true"/>
          <w:lang w:bidi="ar-SA"/>
        </w:rPr>
        <w:t xml:space="preserve">المعروف بالشعيري </w:t>
      </w:r>
      <w:r>
        <w:rPr>
          <w:rStyle w:val="FootnoteAnchor"/>
          <w:rtl w:val="true"/>
        </w:rPr>
        <w:footnoteReference w:id="1169"/>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سمع علي بن حسان الدّممي الجدلي </w:t>
      </w:r>
      <w:r>
        <w:rPr>
          <w:rStyle w:val="FootnoteAnchor"/>
          <w:rtl w:val="true"/>
        </w:rPr>
        <w:footnoteReference w:id="1171"/>
      </w:r>
      <w:r>
        <w:rPr>
          <w:rFonts w:ascii="Amiri" w:hAnsi="Amiri" w:eastAsia="Amiri" w:cs="Amiri"/>
          <w:color w:val="111111"/>
          <w:sz w:val="28"/>
          <w:sz w:val="28"/>
          <w:szCs w:val="28"/>
          <w:rtl w:val="true"/>
          <w:lang w:bidi="ar-SA"/>
        </w:rPr>
        <w:t>،و أبا محمّد عبد اللّه بن محمّد بن سعيد الإصطخري القاضي، و أبو الحسن علي بن عمر السكري، و علي بن محمّد بن المريض العطار، و أبا عبد اللّه أحمد بن محمّد بن دوست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قدم دمشق مع أبي الحسن العتيقي، فروى عنه من أهلها أبو بكر الحداد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أنبأ أبو بكر الخطيب </w:t>
      </w:r>
      <w:r>
        <w:rPr>
          <w:rStyle w:val="FootnoteAnchor"/>
          <w:rtl w:val="true"/>
        </w:rPr>
        <w:footnoteReference w:id="1172"/>
      </w:r>
      <w:r>
        <w:rPr>
          <w:rFonts w:ascii="Amiri" w:hAnsi="Amiri" w:eastAsia="Amiri" w:cs="Amiri"/>
          <w:color w:val="111111"/>
          <w:sz w:val="28"/>
          <w:sz w:val="28"/>
          <w:szCs w:val="28"/>
          <w:rtl w:val="true"/>
          <w:lang w:bidi="ar-SA"/>
        </w:rPr>
        <w:t xml:space="preserve">،أنا أبو الحسن بن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خان ابن إسحاق </w:t>
      </w:r>
      <w:r>
        <w:rPr>
          <w:rStyle w:val="FootnoteAnchor"/>
          <w:rtl w:val="true"/>
        </w:rPr>
        <w:footnoteReference w:id="1173"/>
      </w:r>
      <w:r>
        <w:rPr>
          <w:rFonts w:ascii="Amiri" w:hAnsi="Amiri" w:eastAsia="Amiri" w:cs="Amiri"/>
          <w:color w:val="111111"/>
          <w:sz w:val="28"/>
          <w:sz w:val="28"/>
          <w:szCs w:val="28"/>
          <w:rtl w:val="true"/>
          <w:lang w:bidi="ar-SA"/>
        </w:rPr>
        <w:t xml:space="preserve">بالكرخ </w:t>
      </w:r>
      <w:r>
        <w:rPr>
          <w:rStyle w:val="FootnoteAnchor"/>
          <w:rtl w:val="true"/>
        </w:rPr>
        <w:footnoteReference w:id="1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محمّد عبد اللّه بن محمّد بن سعيد بن محارب </w:t>
      </w:r>
      <w:bookmarkStart w:id="124" w:name="pg11471_105947"/>
    </w:p>
    <w:p>
      <w:pPr>
        <w:pStyle w:val="BookText"/>
        <w:rPr/>
      </w:pPr>
      <w:bookmarkEnd w:id="124"/>
      <w:r>
        <w:rPr>
          <w:rFonts w:ascii="Amiri" w:hAnsi="Amiri" w:eastAsia="Amiri" w:cs="Amiri"/>
          <w:color w:val="111111"/>
          <w:sz w:val="28"/>
          <w:sz w:val="28"/>
          <w:szCs w:val="28"/>
          <w:rtl w:val="true"/>
          <w:lang w:bidi="ar-SA"/>
        </w:rPr>
        <w:t xml:space="preserve">الإصطخري الأنصاري، نا العباس بن الفضل القواريري، نا عثمان بن أبي شيبة، نا عقبة بن خالد السّكوني عن موسى بن محمّد بن إبراهيم، عن أبيه عن جابر بن عبد اللّه أن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أغبّوا </w:t>
      </w:r>
      <w:r>
        <w:rPr>
          <w:rStyle w:val="FootnoteAnchor"/>
          <w:rtl w:val="true"/>
        </w:rPr>
        <w:footnoteReference w:id="1176"/>
      </w:r>
      <w:r>
        <w:rPr>
          <w:rFonts w:ascii="Amiri" w:hAnsi="Amiri" w:eastAsia="Amiri" w:cs="Amiri"/>
          <w:color w:val="111111"/>
          <w:sz w:val="28"/>
          <w:sz w:val="28"/>
          <w:szCs w:val="28"/>
          <w:rtl w:val="true"/>
          <w:lang w:bidi="ar-SA"/>
        </w:rPr>
        <w:t>في العيادة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أنا أبو القاسم نصر بن أحمد الهمداني، أنا أبو بكر محمّد بن علي بن محمّد بن موسى السّلمي الحداد، أنبأ أبو الحسن علي بن أحمد الشعيري البغدادي قدم علينا، أنبأ أبو عبد اللّه أحمد بن محمّد بن يوسف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الحسين بن يحيى بن عياش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أنا أبو منصور بن خيرون، و أبو الحسن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بن إبراهيم بن غريب، أبو الحسن البزار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علي بن حسان الدممي، و عبد اللّه بن محمّد بن سعيد الإصطخري، و علي بن عمر الحربي، و علي بن محمّد بن المريض العطار، كتبنا عنه، و كان صحيح السماع، و غريب جده خال المقتدر باللّه كان هذا الشيخ غلام أبي جعفر العتيقي و سافر مع أبي الحسن العتيقي إلى مكة، و مصر، و كان سماعه معه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عليّ‌ الغلام، و قال لي سمعت مع أبي الحسن العتيقي شيئا كثيرا ببغداد و بمصر، و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 و سبعين </w:t>
      </w:r>
      <w:r>
        <w:rPr>
          <w:rStyle w:val="FootnoteAnchor"/>
          <w:rtl w:val="true"/>
        </w:rPr>
        <w:footnoteReference w:id="1179"/>
      </w:r>
      <w:r>
        <w:rPr>
          <w:rFonts w:ascii="Amiri" w:hAnsi="Amiri" w:eastAsia="Amiri" w:cs="Amiri"/>
          <w:color w:val="111111"/>
          <w:sz w:val="28"/>
          <w:sz w:val="28"/>
          <w:szCs w:val="28"/>
          <w:rtl w:val="true"/>
          <w:lang w:bidi="ar-SA"/>
        </w:rPr>
        <w:t>و ثلاثمائة، و مات في سنة تسع و أربعين و أربعمائة</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2815006_73709187"/>
      <w:bookmarkStart w:id="126" w:name="_Toc48"/>
      <w:bookmarkEnd w:id="125"/>
      <w:r>
        <w:rPr/>
        <w:t>4767</w:t>
      </w:r>
      <w:r>
        <w:rPr>
          <w:rtl w:val="true"/>
        </w:rPr>
        <w:t xml:space="preserve"> - </w:t>
      </w:r>
      <w:r>
        <w:rPr>
          <w:rtl w:val="true"/>
        </w:rPr>
        <w:t>علي بن أحمد بن الحسين</w:t>
      </w:r>
      <w:bookmarkEnd w:id="126"/>
    </w:p>
    <w:p>
      <w:pPr>
        <w:pStyle w:val="BookText"/>
        <w:rPr/>
      </w:pPr>
      <w:r>
        <w:rPr>
          <w:rFonts w:ascii="Amiri" w:hAnsi="Amiri" w:eastAsia="Amiri" w:cs="Amiri"/>
          <w:color w:val="111111"/>
          <w:sz w:val="28"/>
          <w:sz w:val="28"/>
          <w:szCs w:val="28"/>
          <w:rtl w:val="true"/>
          <w:lang w:bidi="ar-SA"/>
        </w:rPr>
        <w:t>أبو الحسن القرشي الفراء المعروف بابن الدّلاّء</w:t>
      </w:r>
    </w:p>
    <w:p>
      <w:pPr>
        <w:pStyle w:val="BookText"/>
        <w:rPr/>
      </w:pPr>
      <w:r>
        <w:rPr>
          <w:rFonts w:ascii="Amiri" w:hAnsi="Amiri" w:eastAsia="Amiri" w:cs="Amiri"/>
          <w:color w:val="111111"/>
          <w:sz w:val="28"/>
          <w:sz w:val="28"/>
          <w:szCs w:val="28"/>
          <w:rtl w:val="true"/>
          <w:lang w:bidi="ar-SA"/>
        </w:rPr>
        <w:t>سمع نصر بن إبراهيم المقدسي، و كان يجيد اللعب بالشطرنج، و يحاضر الأمراء لأجله، ثم صلحت طريقته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مجلسا من أمالي الفقيه نصر، و لم يكن الحديث من شأنه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الدّلاّء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دمشق، نا أبو الفتح نصر بن إبراهيم المقدسي من لفظه بدمشق أنا الفقيه أبو الفتح سليم </w:t>
      </w:r>
      <w:r>
        <w:rPr>
          <w:rStyle w:val="FootnoteAnchor"/>
          <w:rtl w:val="true"/>
        </w:rPr>
        <w:footnoteReference w:id="1180"/>
      </w:r>
      <w:r>
        <w:rPr>
          <w:rFonts w:ascii="Amiri" w:hAnsi="Amiri" w:eastAsia="Amiri" w:cs="Amiri"/>
          <w:color w:val="111111"/>
          <w:sz w:val="28"/>
          <w:sz w:val="28"/>
          <w:szCs w:val="28"/>
          <w:rtl w:val="true"/>
          <w:lang w:bidi="ar-SA"/>
        </w:rPr>
        <w:t xml:space="preserve">بن أيوب بن سليم الرازي، أنا </w:t>
      </w:r>
      <w:bookmarkStart w:id="127" w:name="pg11471_105948"/>
    </w:p>
    <w:p>
      <w:pPr>
        <w:pStyle w:val="BookText"/>
        <w:rPr/>
      </w:pPr>
      <w:bookmarkEnd w:id="127"/>
      <w:r>
        <w:rPr>
          <w:rFonts w:ascii="Amiri" w:hAnsi="Amiri" w:eastAsia="Amiri" w:cs="Amiri"/>
          <w:color w:val="111111"/>
          <w:sz w:val="28"/>
          <w:sz w:val="28"/>
          <w:szCs w:val="28"/>
          <w:rtl w:val="true"/>
          <w:lang w:bidi="ar-SA"/>
        </w:rPr>
        <w:t>القاضي أبو الحسين محمّد بن أحمد بن القاسم المحاملي، أنا أبو علي إسماعيل بن محمّد بن إسماعيل الصّفّار، نا أبو بكر أحمد بن منصور بن سيّار الرمادي، نا عبد الرّزّاق بن همّام، أنا معمر، عن قتادة، عن النّضر بن أنس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وعدني أن يدخل الجنّة من أمّتي أربع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جمع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أبا بكر،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عمر، و ما عليك أن يدخلنا اللّه الجنة كلنا،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أدخل خلقه الجنة بكفّ‌ واحد،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نصر، أخبرني أبو خازم </w:t>
      </w:r>
      <w:r>
        <w:rPr>
          <w:rStyle w:val="FootnoteAnchor"/>
          <w:rtl w:val="true"/>
        </w:rPr>
        <w:footnoteReference w:id="1181"/>
      </w:r>
      <w:r>
        <w:rPr>
          <w:rFonts w:ascii="Amiri" w:hAnsi="Amiri" w:eastAsia="Amiri" w:cs="Amiri"/>
          <w:color w:val="111111"/>
          <w:sz w:val="28"/>
          <w:sz w:val="28"/>
          <w:szCs w:val="28"/>
          <w:rtl w:val="true"/>
          <w:lang w:bidi="ar-SA"/>
        </w:rPr>
        <w:t>محمّد بن الحسين بن الفراء في كتابه، أنا أبو عبيد اللّه محمّد بن عمران بن موسى المرزباني، نا عبد اللّه بن محمّد بن أبي سعد البزار، نا أبو يعقوب إسحاق بن محمّد النّخعي، حدّثني الوليد بن هشام القحذمي،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أذهب بالإعياء؟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التمريخ،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التمر،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الحمام، فقال رجل من الدّهاقين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أذهب بالإعياء من النجاح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لم تنصب و لم تلق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لاقيت الذي كنت تطلب</w:t>
      </w:r>
    </w:p>
    <w:p>
      <w:pPr>
        <w:pStyle w:val="BookText"/>
        <w:rPr/>
      </w:pP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تعنّى المرء في إثر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فأنجح لم يثقل عليه عناؤه</w:t>
      </w:r>
    </w:p>
    <w:p>
      <w:pPr>
        <w:pStyle w:val="BookText"/>
        <w:rPr/>
      </w:pPr>
      <w:r>
        <w:rPr>
          <w:rFonts w:ascii="Amiri" w:hAnsi="Amiri" w:eastAsia="Amiri" w:cs="Amiri"/>
          <w:color w:val="111111"/>
          <w:sz w:val="28"/>
          <w:sz w:val="28"/>
          <w:szCs w:val="28"/>
          <w:rtl w:val="true"/>
          <w:lang w:bidi="ar-SA"/>
        </w:rPr>
        <w:t>سألت ابن الدلاء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سبعين و أربع مائة، و مات في أواخر شعبان سنة ثمان و خمسين و خمسمائة، و صلّيت عليه في الجامع، و دفن بمقابر باب الفراديس</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2815008_73709187"/>
      <w:bookmarkStart w:id="129" w:name="_Toc49"/>
      <w:bookmarkEnd w:id="128"/>
      <w:r>
        <w:rPr/>
        <w:t>4768</w:t>
      </w:r>
      <w:r>
        <w:rPr>
          <w:rtl w:val="true"/>
        </w:rPr>
        <w:t xml:space="preserve"> - </w:t>
      </w:r>
      <w:r>
        <w:rPr>
          <w:rtl w:val="true"/>
        </w:rPr>
        <w:t>علي بن أحمد بن الحسن، و الصحيح علي بن محمّد</w:t>
      </w:r>
      <w:bookmarkEnd w:id="129"/>
    </w:p>
    <w:p>
      <w:pPr>
        <w:pStyle w:val="BookText"/>
        <w:rPr/>
      </w:pPr>
      <w:r>
        <w:rPr>
          <w:rFonts w:ascii="Amiri" w:hAnsi="Amiri" w:eastAsia="Amiri" w:cs="Amiri"/>
          <w:color w:val="111111"/>
          <w:sz w:val="28"/>
          <w:sz w:val="28"/>
          <w:szCs w:val="28"/>
          <w:rtl w:val="true"/>
          <w:lang w:bidi="ar-SA"/>
        </w:rPr>
        <w:t xml:space="preserve">أبو الفتح السبي </w:t>
      </w:r>
      <w:r>
        <w:rPr>
          <w:rStyle w:val="FootnoteAnchor"/>
          <w:rtl w:val="true"/>
        </w:rPr>
        <w:footnoteReference w:id="118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ذكره فيما بعد</w:t>
      </w:r>
      <w:r>
        <w:rPr>
          <w:rFonts w:eastAsia="Amiri" w:cs="Amiri" w:ascii="Amiri" w:hAnsi="Amiri"/>
          <w:color w:val="111111"/>
          <w:sz w:val="28"/>
          <w:szCs w:val="28"/>
          <w:rtl w:val="true"/>
          <w:lang w:bidi="ar-SA"/>
        </w:rPr>
        <w:t xml:space="preserve">. </w:t>
      </w:r>
      <w:bookmarkStart w:id="130" w:name="pg11471_105949"/>
    </w:p>
    <w:p>
      <w:pPr>
        <w:pStyle w:val="Heading5"/>
        <w:numPr>
          <w:ilvl w:val="4"/>
          <w:numId w:val="1"/>
        </w:numPr>
        <w:rPr/>
      </w:pPr>
      <w:bookmarkStart w:id="131" w:name="__RefHeading___Toc2815010_73709187"/>
      <w:bookmarkStart w:id="132" w:name="_Toc50"/>
      <w:bookmarkEnd w:id="130"/>
      <w:bookmarkEnd w:id="131"/>
      <w:r>
        <w:rPr/>
        <w:t>4769</w:t>
      </w:r>
      <w:r>
        <w:rPr>
          <w:rtl w:val="true"/>
        </w:rPr>
        <w:t xml:space="preserve"> - </w:t>
      </w:r>
      <w:r>
        <w:rPr>
          <w:rtl w:val="true"/>
        </w:rPr>
        <w:t>علي بن أحمد بن سعيد بن سهل</w:t>
      </w:r>
      <w:bookmarkEnd w:id="132"/>
    </w:p>
    <w:p>
      <w:pPr>
        <w:pStyle w:val="BookText"/>
        <w:rPr/>
      </w:pPr>
      <w:r>
        <w:rPr>
          <w:rFonts w:ascii="Amiri" w:hAnsi="Amiri" w:eastAsia="Amiri" w:cs="Amiri"/>
          <w:color w:val="111111"/>
          <w:sz w:val="28"/>
          <w:sz w:val="28"/>
          <w:szCs w:val="28"/>
          <w:rtl w:val="true"/>
          <w:lang w:bidi="ar-SA"/>
        </w:rPr>
        <w:t>أبو الحسن البغدادي الغازي المعروف بابن عفّان</w:t>
      </w:r>
    </w:p>
    <w:p>
      <w:pPr>
        <w:pStyle w:val="BookText"/>
        <w:rPr/>
      </w:pPr>
      <w:r>
        <w:rPr>
          <w:rFonts w:ascii="Amiri" w:hAnsi="Amiri" w:eastAsia="Amiri" w:cs="Amiri"/>
          <w:color w:val="111111"/>
          <w:sz w:val="28"/>
          <w:sz w:val="28"/>
          <w:szCs w:val="28"/>
          <w:rtl w:val="true"/>
          <w:lang w:bidi="ar-SA"/>
        </w:rPr>
        <w:t xml:space="preserve">حدّث عن أبي الهيثم عمر بن إسحاق بن إبراهيم بن موسى بن عيسى الكوفي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 عبد الوهاب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Style w:val="FootnoteAnchor"/>
          <w:rtl w:val="true"/>
        </w:rPr>
        <w:footnoteReference w:id="1184"/>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عبد العزيز بن أحمد، أنا عبد الوهاب بن جعفر، نا علي بن أحمد بن سعيد بن سهل البغدادي المعروف بابن عفان الغازي، نا أبو القاسم عمر بن إسحاق بن إبراهيم بن موسى عيسى الكوفي، نا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سعيد، نا أحمد بن 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يسكن الحدث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ثنا خلف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هرمز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أنس بن مالك نعوده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بكفي هذه كفّ‌ رسول اللّه صلى اللّه عليه و سلّم، فما مسست خزا و لا حريرا ألين من كفّه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فصافحنا بالكفّ‌ التي صافحت بها رسول اللّه صلى اللّه عليه و سلّم، فصافحنا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خلف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لأبي هرمز فصافحنا بالكفّ‌ التي صافحت بها أنس بن مالك، فصافحنا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دهقان فقلنا لخلف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فصافحنا بالكف التي صافحت بها أبا هرمز فصافحنا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سعيد </w:t>
      </w:r>
      <w:r>
        <w:rPr>
          <w:rStyle w:val="FootnoteAnchor"/>
          <w:rtl w:val="true"/>
        </w:rPr>
        <w:footnoteReference w:id="1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لأحمد بن 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فصافحنا بالكفّ‌ التي صافحت بها خلف بن تميم فصافحنا، قال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لعمر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فصافحنا بالكفّ‌ التي صافحت بها أحمد بن دهقان فصافحني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إسحاق قلت لأبي القاسم عبدان بن حميد بن عبدان فصافحنا بالكف التي صافحت بها عمر، فصافحني،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أحمد </w:t>
      </w:r>
      <w:bookmarkStart w:id="133" w:name="pg11471_105950"/>
    </w:p>
    <w:p>
      <w:pPr>
        <w:pStyle w:val="BookText"/>
        <w:rPr/>
      </w:pPr>
      <w:bookmarkEnd w:id="133"/>
      <w:r>
        <w:rPr>
          <w:rFonts w:ascii="Amiri" w:hAnsi="Amiri" w:eastAsia="Amiri" w:cs="Amiri"/>
          <w:color w:val="111111"/>
          <w:sz w:val="28"/>
          <w:sz w:val="28"/>
          <w:szCs w:val="28"/>
          <w:rtl w:val="true"/>
          <w:lang w:bidi="ar-SA"/>
        </w:rPr>
        <w:t>فقلت لأبي القاسم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فصافحني بالكف التي صافحت بها عبدان، فصافحني</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الوهاب 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فصافحني بالكفّ‌ التي صافحت بها عمر، فصافحني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فصافحنا بالكفّ‌ التي صافحت بها عليا، فصافحني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فصافحني بالكفّ‌ التي صافحت بها عبد الوهاب، فصافحني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فصافحني بالكفّ‌ التي صافحت بها عبد العزيز، فصافحني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للمصنّف رحمه اللّه فصافحنا بالكفّ‌ التي صافحت بها الفقيه رحمه اللّه، فصافحنا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أنبأ جدي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علي الحسن بن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الميداني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أحمد بن سعيد البغدادي الغازي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خيثمة بن سليمان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العباس بن الوليد بن مزيد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شعيب بن شابور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تصبب في ألف أصلع رجل سوء و لا تصبب في ألف سناط‍‌ </w:t>
      </w:r>
      <w:r>
        <w:rPr>
          <w:rStyle w:val="FootnoteAnchor"/>
          <w:rtl w:val="true"/>
        </w:rPr>
        <w:footnoteReference w:id="1189"/>
      </w:r>
      <w:r>
        <w:rPr>
          <w:rFonts w:ascii="IRNazanin" w:hAnsi="IRNazanin" w:eastAsia="IRNazanin"/>
          <w:color w:val="111111"/>
          <w:sz w:val="28"/>
          <w:sz w:val="28"/>
          <w:szCs w:val="28"/>
          <w:rtl w:val="true"/>
          <w:lang w:bidi="fa-IR"/>
        </w:rPr>
        <w:t>رجلا صالحا</w:t>
      </w:r>
      <w:r>
        <w:rPr>
          <w:rFonts w:eastAsia="IRNazanin" w:cs="IRNazanin"/>
          <w:color w:val="111111"/>
          <w:sz w:val="28"/>
          <w:szCs w:val="28"/>
          <w:rtl w:val="true"/>
          <w:lang w:bidi="fa-IR"/>
        </w:rPr>
        <w:t>.</w:t>
      </w:r>
    </w:p>
    <w:p>
      <w:pPr>
        <w:pStyle w:val="Heading5"/>
        <w:numPr>
          <w:ilvl w:val="4"/>
          <w:numId w:val="1"/>
        </w:numPr>
        <w:rPr/>
      </w:pPr>
      <w:bookmarkStart w:id="134" w:name="__RefHeading___Toc2815012_73709187"/>
      <w:bookmarkStart w:id="135" w:name="_Toc51"/>
      <w:bookmarkEnd w:id="134"/>
      <w:r>
        <w:rPr/>
        <w:t>4770</w:t>
      </w:r>
      <w:r>
        <w:rPr>
          <w:rtl w:val="true"/>
        </w:rPr>
        <w:t xml:space="preserve"> - </w:t>
      </w:r>
      <w:r>
        <w:rPr>
          <w:rtl w:val="true"/>
        </w:rPr>
        <w:t>علي بن أحمد بن سلمة بن عبيد</w:t>
      </w:r>
      <w:bookmarkEnd w:id="135"/>
    </w:p>
    <w:p>
      <w:pPr>
        <w:pStyle w:val="BookText"/>
        <w:rPr/>
      </w:pPr>
      <w:r>
        <w:rPr>
          <w:rFonts w:ascii="Amiri" w:hAnsi="Amiri" w:eastAsia="Amiri" w:cs="Amiri"/>
          <w:color w:val="111111"/>
          <w:sz w:val="28"/>
          <w:sz w:val="28"/>
          <w:szCs w:val="28"/>
          <w:rtl w:val="true"/>
          <w:lang w:bidi="ar-SA"/>
        </w:rPr>
        <w:t xml:space="preserve">أبو الحسن العقيلي الجوبري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حدّث عن أحمد بن عبد الواحد العقيلي الجوبري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أبو سليمان بن زبر، و أبو الحسين الرازي، و أبو بكر محمّد بن مسلم بن السمط‍‌ الدّلاّء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اللّه بن محمّد بن إسماعيل بن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الحسن </w:t>
      </w:r>
      <w:r>
        <w:rPr>
          <w:rStyle w:val="FootnoteAnchor"/>
          <w:rtl w:val="true"/>
        </w:rPr>
        <w:footnoteReference w:id="1193"/>
      </w:r>
      <w:r>
        <w:rPr>
          <w:rFonts w:ascii="Amiri" w:hAnsi="Amiri" w:eastAsia="Amiri" w:cs="Amiri"/>
          <w:color w:val="111111"/>
          <w:sz w:val="28"/>
          <w:sz w:val="28"/>
          <w:szCs w:val="28"/>
          <w:rtl w:val="true"/>
          <w:lang w:bidi="ar-SA"/>
        </w:rPr>
        <w:t xml:space="preserve">بن صصرى، أنبأ تمّام بن محمّد، حدّثني أبي، و محمّد بن عبد اللّه الربعي، و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السّمط‍‌</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w:t>
      </w:r>
      <w:bookmarkStart w:id="136" w:name="pg11471_105951"/>
    </w:p>
    <w:p>
      <w:pPr>
        <w:pStyle w:val="BookText"/>
        <w:rPr/>
      </w:pPr>
      <w:bookmarkEnd w:id="136"/>
      <w:r>
        <w:rPr>
          <w:rFonts w:ascii="Amiri" w:hAnsi="Amiri" w:eastAsia="Amiri" w:cs="Amiri"/>
          <w:color w:val="111111"/>
          <w:sz w:val="28"/>
          <w:sz w:val="28"/>
          <w:szCs w:val="28"/>
          <w:rtl w:val="true"/>
          <w:lang w:bidi="ar-SA"/>
        </w:rPr>
        <w:t>أحمد بن سلمة بن عبيد العقيلي، من أهل قرية جوير، نا أحمد بن عبد الواحد، نا عيسى بن سليمان بن حرب بن إبراهيم بن راشد بن ناصح بن عبد اللّه العبدري، نا محمّد بن عباية نا معتمر بن إبراهيم، و لم يقل الربعي في حديثه بن إبراهيم، عن بهز بن حكيم،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افتخر رجلان عند النبي صلى اللّه عليه و سلّم أحدهما من مضر و الآخر من اليمن، 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حمير لا من ربيعة، أنا و لا من مضر،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فأشقى لبختك و أتعس لجدك و أبعد لك من نبيك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نحو حديث قبله</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2815014_73709187"/>
      <w:bookmarkStart w:id="138" w:name="_Toc52"/>
      <w:bookmarkEnd w:id="137"/>
      <w:r>
        <w:rPr/>
        <w:t>4771</w:t>
      </w:r>
      <w:r>
        <w:rPr>
          <w:rtl w:val="true"/>
        </w:rPr>
        <w:t xml:space="preserve"> - </w:t>
      </w:r>
      <w:r>
        <w:rPr>
          <w:rtl w:val="true"/>
        </w:rPr>
        <w:t xml:space="preserve">علي بن أحمد بن سهل </w:t>
      </w:r>
      <w:r>
        <w:rPr>
          <w:rtl w:val="true"/>
        </w:rPr>
        <w:t xml:space="preserve">- </w:t>
      </w:r>
      <w:r>
        <w:rPr>
          <w:rtl w:val="true"/>
        </w:rPr>
        <w:t>و يقال</w:t>
      </w:r>
      <w:r>
        <w:rPr>
          <w:rtl w:val="true"/>
        </w:rPr>
        <w:t xml:space="preserve">: </w:t>
      </w:r>
      <w:r>
        <w:rPr>
          <w:rtl w:val="true"/>
        </w:rPr>
        <w:t xml:space="preserve">ابن إبراهيم </w:t>
      </w:r>
      <w:r>
        <w:rPr>
          <w:rtl w:val="true"/>
        </w:rPr>
        <w:t>-</w:t>
      </w:r>
      <w:bookmarkEnd w:id="138"/>
    </w:p>
    <w:p>
      <w:pPr>
        <w:pStyle w:val="BookText"/>
        <w:rPr/>
      </w:pPr>
      <w:r>
        <w:rPr>
          <w:rFonts w:ascii="Amiri" w:hAnsi="Amiri" w:eastAsia="Amiri" w:cs="Amiri"/>
          <w:color w:val="111111"/>
          <w:sz w:val="28"/>
          <w:sz w:val="28"/>
          <w:szCs w:val="28"/>
          <w:rtl w:val="true"/>
          <w:lang w:bidi="ar-SA"/>
        </w:rPr>
        <w:t xml:space="preserve">أبو الحسن البوشنجي </w:t>
      </w:r>
      <w:r>
        <w:rPr>
          <w:rStyle w:val="FootnoteAnchor"/>
          <w:rtl w:val="true"/>
        </w:rPr>
        <w:footnoteReference w:id="1195"/>
      </w:r>
      <w:r>
        <w:rPr>
          <w:rFonts w:ascii="Amiri" w:hAnsi="Amiri" w:eastAsia="Amiri" w:cs="Amiri"/>
          <w:color w:val="111111"/>
          <w:sz w:val="28"/>
          <w:sz w:val="28"/>
          <w:szCs w:val="28"/>
          <w:rtl w:val="true"/>
          <w:lang w:bidi="ar-SA"/>
        </w:rPr>
        <w:t xml:space="preserve">الصوفي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أحد مشايخهم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 إلى الشام و صحب بها أبا عمر الدّمشقي، و طاهر المقدسي، و بغيرها أبا العباس بن عطاء، و أبا محمّد الجريري، و أبا عثمان سعيد بن إسماعيل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بها عن أبي جعفر محمّد بن عبد الرّحمن السامي </w:t>
      </w:r>
      <w:r>
        <w:rPr>
          <w:rStyle w:val="FootnoteAnchor"/>
          <w:rtl w:val="true"/>
        </w:rPr>
        <w:footnoteReference w:id="1197"/>
      </w:r>
      <w:r>
        <w:rPr>
          <w:rFonts w:ascii="Amiri" w:hAnsi="Amiri" w:eastAsia="Amiri" w:cs="Amiri"/>
          <w:color w:val="111111"/>
          <w:sz w:val="28"/>
          <w:sz w:val="28"/>
          <w:szCs w:val="28"/>
          <w:rtl w:val="true"/>
          <w:lang w:bidi="ar-SA"/>
        </w:rPr>
        <w:t xml:space="preserve">الهروي، و محمّد بن عبد المجيد البوشنجي، و أبي علي الحسين </w:t>
      </w:r>
      <w:r>
        <w:rPr>
          <w:rStyle w:val="FootnoteAnchor"/>
          <w:rtl w:val="true"/>
        </w:rPr>
        <w:footnoteReference w:id="1198"/>
      </w:r>
      <w:r>
        <w:rPr>
          <w:rFonts w:ascii="Amiri" w:hAnsi="Amiri" w:eastAsia="Amiri" w:cs="Amiri"/>
          <w:color w:val="111111"/>
          <w:sz w:val="28"/>
          <w:sz w:val="28"/>
          <w:szCs w:val="28"/>
          <w:rtl w:val="true"/>
          <w:lang w:bidi="ar-SA"/>
        </w:rPr>
        <w:t>بن إدريس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عبد اللّه محمّد بن عبد اللّه الحافظ‍‌، و أبو الحسن محمّد بن علي بن الحسين الهمداني </w:t>
      </w:r>
      <w:r>
        <w:rPr>
          <w:rStyle w:val="FootnoteAnchor"/>
          <w:rtl w:val="true"/>
        </w:rPr>
        <w:footnoteReference w:id="1199"/>
      </w:r>
      <w:r>
        <w:rPr>
          <w:rFonts w:ascii="Amiri" w:hAnsi="Amiri" w:eastAsia="Amiri" w:cs="Amiri"/>
          <w:color w:val="111111"/>
          <w:sz w:val="28"/>
          <w:sz w:val="28"/>
          <w:szCs w:val="28"/>
          <w:rtl w:val="true"/>
          <w:lang w:bidi="ar-SA"/>
        </w:rPr>
        <w:t>،و أبو محمّد عبد اللّه بن يوسف الأصبهاني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الحسن عبد الغافر بن إسماعيل الفارسي، أنا أبو بكر المزكي، أنا أبو عبد الرّحمن السلمي، نا محمّد بن عبد اللّه الحافظ‍‌، نا علي بن أحمد البوشنجي أبو الحسن الصوفي، نا محمّد بن عبد الرّحمن السامي الهروي، ثنا إسماعيل بن أبي أويس، نا إبراهيم بن إسماعيل أبي حبيبة، عن داود بن الحصين، عن عكرمة،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رسول اللّه صلى اللّه عليه و سلّم يعلّمنا من الأوجاع كلّها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الكبير، أعوذ باللّه العظيم من شرّ عرق نعّار </w:t>
      </w:r>
      <w:r>
        <w:rPr>
          <w:rStyle w:val="FootnoteAnchor"/>
          <w:rtl w:val="true"/>
        </w:rPr>
        <w:footnoteReference w:id="1200"/>
      </w:r>
      <w:r>
        <w:rPr>
          <w:rFonts w:ascii="Amiri" w:hAnsi="Amiri" w:eastAsia="Amiri" w:cs="Amiri"/>
          <w:color w:val="111111"/>
          <w:sz w:val="28"/>
          <w:sz w:val="28"/>
          <w:szCs w:val="28"/>
          <w:rtl w:val="true"/>
          <w:lang w:bidi="ar-SA"/>
        </w:rPr>
        <w:t>،و من شرّ حرّ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بن إبراهيم البوشنجي أبو الحسن الصوفي الزاهد الورع العالم السخي المجود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جعفر محمّد بن عبد الرّحمن البزاز، و أبا علي الحسين بن إدريس الأنصاري، ورد نيسابور أول ما وردها سنة سبع و تسعين و مائتين و المشايخ متوافرون و الأسانيد باقية، فلم يشتغل إلاّ بأصحاب المعاملات، فصحب أبا عثمان سعيد بن إسماعيل الزاهد مدة، ثم خرج فلقي شيوخ التصوف بالعراقين و الشام، و انصرف و كان له خرجات و آخرهن استوطن بنيسابور سنة أربعين و ثلاثمائة، فبنى له دار التصوف و لزم المسجد و تخلف عن الخروج، و اعتزل إلى أن توفي بنيسابور سنة سبع و أربعين و ثلاثمائة، و دفن بقرب أبي علي محمّد بن عبد الوهاب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أنبأ محمّد بن أبي نصر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البوشنجي اسمه علي بن أحمد بن سهل كان من أوحد فتيان خراسان، لقي أبا عثمان، و صحب بالعراق ابن عطاء الجريري، و بالشام طاهرا، و أبا عمر الدمشقي، و تكلّم مع الشّبلي في مسائل، و هو من أعلم مشايخ وقته بعلوم التوحيد، و علوم المعاملات، و أحسنهم طريقة في الفتوة و التجريد، و كان خلفا ديّنا متعهّدا للفقراء، مات سنة ثمان و أربعين و ثلاثمائة، و أسند الحديث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غيره عن 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لقي أبا بكر الشّبلي </w:t>
      </w:r>
      <w:r>
        <w:rPr>
          <w:rStyle w:val="FootnoteAnchor"/>
          <w:rtl w:val="true"/>
        </w:rPr>
        <w:footnoteReference w:id="1201"/>
      </w:r>
      <w:r>
        <w:rPr>
          <w:rFonts w:ascii="IRNazanin" w:hAnsi="IRNazanin" w:eastAsia="IRNazanin"/>
          <w:color w:val="111111"/>
          <w:sz w:val="28"/>
          <w:sz w:val="28"/>
          <w:szCs w:val="28"/>
          <w:rtl w:val="true"/>
          <w:lang w:bidi="fa-IR"/>
        </w:rPr>
        <w:t xml:space="preserve">،و المرتعش </w:t>
      </w:r>
      <w:r>
        <w:rPr>
          <w:rStyle w:val="FootnoteAnchor"/>
          <w:rtl w:val="true"/>
        </w:rPr>
        <w:footnoteReference w:id="1202"/>
      </w:r>
      <w:r>
        <w:rPr>
          <w:rFonts w:ascii="Amiri" w:hAnsi="Amiri" w:eastAsia="Amiri" w:cs="Amiri"/>
          <w:color w:val="111111"/>
          <w:sz w:val="28"/>
          <w:sz w:val="28"/>
          <w:szCs w:val="28"/>
          <w:rtl w:val="true"/>
          <w:lang w:bidi="ar-SA"/>
        </w:rPr>
        <w:t xml:space="preserve">،و من في طبقتهم، و بمصر أبا علي الرّوذباري و من في طبقته، و كان أسخى </w:t>
      </w:r>
      <w:r>
        <w:rPr>
          <w:rStyle w:val="FootnoteAnchor"/>
          <w:rtl w:val="true"/>
        </w:rPr>
        <w:footnoteReference w:id="1203"/>
      </w:r>
      <w:r>
        <w:rPr>
          <w:rFonts w:ascii="Amiri" w:hAnsi="Amiri" w:eastAsia="Amiri" w:cs="Amiri"/>
          <w:color w:val="111111"/>
          <w:sz w:val="28"/>
          <w:sz w:val="28"/>
          <w:szCs w:val="28"/>
          <w:rtl w:val="true"/>
          <w:lang w:bidi="ar-SA"/>
        </w:rPr>
        <w:t>المشايخ، و أحسنهم خلقام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أظرفهم، و كان يدل أصحابه على العبادة، و لا يتركهم 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عبد الغافر بن إسماعيل، أنبأ أبو بكر محمّد بن يحيى بن إبراهيم المزكّي، أنا أبو عبد الرّحمن السلمي في كتاب تاريخ الصوفية،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أحمد بن سهل أبو الحسن البوشنجي، أحد فتيان خراسان بل واحدها، و المشهورين بالفتوة، لقي أبا عثمان، و صحب مشايخ العراق و الشام، أكرمه جميع المشايخ، و له شأن عظيم في الخلق و الفتوة، يرجع إلى فنون العلم، كان متكلما عالما بعلوم القوم، و أسند الحديث و كان إسناد أكثر الخراسانيين في وقته، توفي بنيسابور سنة ثمان و أربعين و ثلاثمائة، تولّى غسله أبو الحسن محمّد بن أبي إسماعيل العلوي، و صلّى عليه هو و دفن بجنب أبي علي الثقفي، و انقطعت طريقة الفتوة و الأخلاق عن نيسابور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أبو الحسن علي بن أحمد بن سهل البوشنجي أحد فتيان خراسان، لقي أبا عثمان، و ابن عطاء، و الجريري، و أبا عمر الدمشقي، مات سنة ثمان و أربعين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البوشنجي عن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استعمال ما هو محرّم عليك مع الكرام الكاتبين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أعاذك اللّه من فتنتك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البوشنجي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الإيمان منوط‍‌ بآخره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w:t>
      </w:r>
      <w:r>
        <w:rPr>
          <w:rStyle w:val="FootnoteAnchor"/>
          <w:rtl w:val="true"/>
        </w:rPr>
        <w:footnoteReference w:id="1205"/>
      </w:r>
      <w:r>
        <w:rPr>
          <w:rFonts w:ascii="Amiri" w:hAnsi="Amiri" w:eastAsia="Amiri" w:cs="Amiri"/>
          <w:color w:val="111111"/>
          <w:sz w:val="28"/>
          <w:sz w:val="28"/>
          <w:szCs w:val="28"/>
          <w:rtl w:val="true"/>
          <w:lang w:bidi="ar-SA"/>
        </w:rPr>
        <w:t>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بن أبي بكر بن أبي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أبو الحسن البوشنجي على أبي عثمان</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في مجلسه، فقرأ، فبكى أبو عثمان حتى غشي عليه و حمل إلى منزله، فكان يقال قبله </w:t>
      </w:r>
      <w:r>
        <w:rPr>
          <w:rStyle w:val="FootnoteAnchor"/>
          <w:rtl w:val="true"/>
        </w:rPr>
        <w:footnoteReference w:id="1207"/>
      </w:r>
      <w:r>
        <w:rPr>
          <w:rFonts w:ascii="Amiri" w:hAnsi="Amiri" w:eastAsia="Amiri" w:cs="Amiri"/>
          <w:color w:val="111111"/>
          <w:sz w:val="28"/>
          <w:sz w:val="28"/>
          <w:szCs w:val="28"/>
          <w:rtl w:val="true"/>
          <w:lang w:bidi="ar-SA"/>
        </w:rPr>
        <w:t>صوب البوشنجي فحملنا</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 xml:space="preserve">في تلك الأيام قيل له أبو الحسن البوشنجي فقال لا السرب </w:t>
      </w:r>
      <w:r>
        <w:rPr>
          <w:rStyle w:val="FootnoteAnchor"/>
          <w:rtl w:val="true"/>
        </w:rPr>
        <w:footnoteReference w:id="1209"/>
      </w:r>
      <w:r>
        <w:rPr>
          <w:rFonts w:ascii="Amiri" w:hAnsi="Amiri" w:eastAsia="Amiri" w:cs="Amiri"/>
          <w:color w:val="111111"/>
          <w:sz w:val="28"/>
          <w:sz w:val="28"/>
          <w:szCs w:val="28"/>
          <w:rtl w:val="true"/>
          <w:lang w:bidi="ar-SA"/>
        </w:rPr>
        <w:t xml:space="preserve">ما ضمنت له في قلبي شيء من عرار </w:t>
      </w:r>
      <w:r>
        <w:rPr>
          <w:rStyle w:val="FootnoteAnchor"/>
          <w:rtl w:val="true"/>
        </w:rPr>
        <w:footnoteReference w:id="1210"/>
      </w:r>
      <w:r>
        <w:rPr>
          <w:rFonts w:ascii="Amiri" w:hAnsi="Amiri" w:eastAsia="Amiri" w:cs="Amiri"/>
          <w:color w:val="111111"/>
          <w:sz w:val="28"/>
          <w:sz w:val="28"/>
          <w:szCs w:val="28"/>
          <w:rtl w:val="true"/>
          <w:lang w:bidi="ar-SA"/>
        </w:rPr>
        <w:t>من الدنيا ثم أتى عثمان رحمه اللّه، توفي في تلك الليلة، و خرج البوشنجي إلى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نصر بن القشيري، أنبأ أبو بكر البيهقي، أنبأ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 بن أحمد الزاهد البوشنجي الذي لم أر في أهل التصوّف مثله يقول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نيسابور سنة ثمان و تسعين و مائتين، و أبو عثمان سعيد بن إسماعيل حيّ‌ و مجالسه داره فكنت أديم الاختلاف إليه، و إلى أبي بكر محمّد بن إسحاق إلى أن خرجت إلى الحجاز و إلى الشام، و انصرفت إلى نيسابور، و منها إلى بوشنج، فلما انتهى إلينا ما وقع بين مشايخ 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الخلاف خرجت من وطني حتى وردت نيسابور فقصدت جنجروذ و جلست في مجلس أبي بكر محمّد بن إسحاق، ثم صرت بعد الظهر إلى خان الحسين و كان مجتمع الفقهاء عند أبي علي الثقفي للتدريس و الإلقاء، فلما قمنا من المجلس اجتمع عليّ‌ جماعة يسألوني عن تلك المسائل، فلم أتكلم فيها بقليل و لا كثير، فلما جنّ‌ علينا الليل و أنا ثابت في خان الحسين كتبت على باب حانوت أبي علي الثقفي </w:t>
      </w:r>
      <w:r>
        <w:rPr>
          <w:rStyle w:val="FootnoteAnchor"/>
          <w:rtl w:val="true"/>
        </w:rPr>
        <w:footnoteReference w:id="1212"/>
      </w:r>
      <w:r>
        <w:rPr>
          <w:rFonts w:ascii="Amiri" w:hAnsi="Amiri" w:eastAsia="Amiri" w:cs="Amiri"/>
          <w:color w:val="111111"/>
          <w:sz w:val="28"/>
          <w:sz w:val="28"/>
          <w:szCs w:val="28"/>
          <w:rtl w:val="true"/>
          <w:lang w:bidi="ar-SA"/>
        </w:rPr>
        <w:t>،القول ما قاله أبو علي، ثم نكرت و خرجت من البلد متوجها إلى الري، فلما وصلت إليها دخلت على عبد الرّحمن بن أبي حاتم الرازي، فأخبرته بما جرى بنيسابور بين أبي بكر و بين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لأبي بكر و الكلام إنّما الأولى بنا و به أن لا يتكلم فيما لم يتعلمه، فخرجت من عنده حين دخلت على أبي العباس القلانسي فشرح لي تلك المسائل شرحا واضحا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القدرية من المتكلمين وقع إلى محمّد بن إسحاق فوقع لكلامه عنده قبول، ثم خرجت إلى بغداد فلم أدع بها فقيها و لا متكلما إلاّ عرضت عليه تلك المسائل، فما منهم أحد إلاّ و هو شائع أبا العباس القلانسي على مقالته، و </w:t>
      </w:r>
      <w:r>
        <w:rPr>
          <w:rStyle w:val="FootnoteAnchor"/>
          <w:rtl w:val="true"/>
        </w:rPr>
        <w:footnoteReference w:id="1213"/>
      </w:r>
      <w:r>
        <w:rPr>
          <w:rFonts w:ascii="Amiri" w:hAnsi="Amiri" w:eastAsia="Amiri" w:cs="Amiri"/>
          <w:color w:val="111111"/>
          <w:sz w:val="28"/>
          <w:sz w:val="28"/>
          <w:szCs w:val="28"/>
          <w:rtl w:val="true"/>
          <w:lang w:bidi="ar-SA"/>
        </w:rPr>
        <w:t xml:space="preserve">لأبي بكر محمّد بن إسحاق فيما أظهره، فلما كان بعد أشهر ورد أبو عمرو أحمد بن محمّد بن عمر السمسار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بكتب من محمّد بن إسحاق إلى جماعة من العلماء في أمر تلك المسائل، فبينا أنا أسير ذات يوم ببغداد، إذ تعلّق بي أبو عمرو بن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من الذين خالفوا الإمام أبا بكر محمّد بن إسحاق، و تعلّق بي جماعة كانوا معه حتى جرّوني إلى باب الوزير، فلما أدخلت </w:t>
      </w:r>
      <w:r>
        <w:rPr>
          <w:rStyle w:val="FootnoteAnchor"/>
          <w:rtl w:val="true"/>
        </w:rPr>
        <w:footnoteReference w:id="1214"/>
      </w:r>
      <w:r>
        <w:rPr>
          <w:rFonts w:ascii="Amiri" w:hAnsi="Amiri" w:eastAsia="Amiri" w:cs="Amiri"/>
          <w:color w:val="111111"/>
          <w:sz w:val="28"/>
          <w:sz w:val="28"/>
          <w:szCs w:val="28"/>
          <w:rtl w:val="true"/>
          <w:lang w:bidi="ar-SA"/>
        </w:rPr>
        <w:t>عليه أقعدنا بين يديه قال له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 ما ذكرته من مذهبه، 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مذهب من كفّرهم الإمام محمّد بن إسحاق،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نيسابور، و نحن ببغداد، خلّوا عن الرجل، فخلّوا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215"/>
      </w:r>
      <w:r>
        <w:rPr>
          <w:rFonts w:ascii="Amiri" w:hAnsi="Amiri" w:eastAsia="Amiri" w:cs="Amiri"/>
          <w:color w:val="111111"/>
          <w:sz w:val="28"/>
          <w:sz w:val="28"/>
          <w:szCs w:val="28"/>
          <w:rtl w:val="true"/>
          <w:lang w:bidi="ar-SA"/>
        </w:rPr>
        <w:t>أبو القاسم، عن أبي بكر،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الهروي</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أبي الحسين </w:t>
      </w:r>
      <w:r>
        <w:rPr>
          <w:rStyle w:val="FootnoteAnchor"/>
          <w:rtl w:val="true"/>
        </w:rPr>
        <w:footnoteReference w:id="1217"/>
      </w:r>
      <w:r>
        <w:rPr>
          <w:rFonts w:ascii="Amiri" w:hAnsi="Amiri" w:eastAsia="Amiri" w:cs="Amiri"/>
          <w:color w:val="111111"/>
          <w:sz w:val="28"/>
          <w:sz w:val="28"/>
          <w:szCs w:val="28"/>
          <w:rtl w:val="true"/>
          <w:lang w:bidi="ar-SA"/>
        </w:rPr>
        <w:t>البوشنجي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أذكر قط‍‌</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و عنده درهم إنما كانت الديون</w:t>
      </w:r>
      <w:r>
        <w:rPr>
          <w:rFonts w:eastAsia="Amiri" w:cs="Amiri" w:ascii="Amiri" w:hAnsi="Amiri"/>
          <w:color w:val="111111"/>
          <w:sz w:val="28"/>
          <w:szCs w:val="28"/>
          <w:rtl w:val="true"/>
          <w:lang w:bidi="ar-SA"/>
        </w:rPr>
        <w:t xml:space="preserve">... </w:t>
      </w:r>
      <w:r>
        <w:rPr>
          <w:rStyle w:val="FootnoteAnchor"/>
          <w:rtl w:val="true"/>
        </w:rPr>
        <w:footnoteReference w:id="1219"/>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من موضع</w:t>
      </w:r>
      <w:r>
        <w:rPr>
          <w:rFonts w:eastAsia="IRNazanin" w:cs="IRNazanin"/>
          <w:color w:val="111111"/>
          <w:sz w:val="28"/>
          <w:szCs w:val="28"/>
          <w:rtl w:val="true"/>
          <w:lang w:bidi="fa-IR"/>
        </w:rPr>
        <w:t xml:space="preserve">... </w:t>
      </w:r>
      <w:r>
        <w:rPr>
          <w:rStyle w:val="FootnoteAnchor"/>
          <w:rtl w:val="true"/>
        </w:rPr>
        <w:footnoteReference w:id="1221"/>
      </w:r>
      <w:r>
        <w:rPr>
          <w:rFonts w:ascii="Amiri" w:hAnsi="Amiri" w:eastAsia="Amiri" w:cs="Amiri"/>
          <w:color w:val="111111"/>
          <w:sz w:val="28"/>
          <w:sz w:val="28"/>
          <w:szCs w:val="28"/>
          <w:rtl w:val="true"/>
          <w:lang w:bidi="ar-SA"/>
        </w:rPr>
        <w:t>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اللّه بن يوسف</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أبو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الأستاذ أبا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فمائة درهم في</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في ليلة</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w:t>
      </w:r>
      <w:r>
        <w:rPr>
          <w:rFonts w:eastAsia="Amiri" w:cs="Amiri" w:ascii="Amiri" w:hAnsi="Amiri"/>
          <w:color w:val="111111"/>
          <w:sz w:val="28"/>
          <w:szCs w:val="28"/>
          <w:rtl w:val="true"/>
          <w:lang w:bidi="ar-SA"/>
        </w:rPr>
        <w:t xml:space="preserve">... </w:t>
      </w:r>
      <w:r>
        <w:rPr>
          <w:rStyle w:val="FootnoteAnchor"/>
          <w:rtl w:val="true"/>
        </w:rPr>
        <w:footnoteReference w:id="1226"/>
      </w:r>
      <w:r>
        <w:rPr>
          <w:rFonts w:ascii="IRNazanin" w:hAnsi="IRNazanin" w:eastAsia="IRNazanin"/>
          <w:color w:val="111111"/>
          <w:sz w:val="28"/>
          <w:sz w:val="28"/>
          <w:szCs w:val="28"/>
          <w:rtl w:val="true"/>
          <w:lang w:bidi="fa-IR"/>
        </w:rPr>
        <w:t>فذهبت</w:t>
      </w:r>
      <w:r>
        <w:rPr>
          <w:rFonts w:eastAsia="IRNazanin" w:cs="IRNazanin"/>
          <w:color w:val="111111"/>
          <w:sz w:val="28"/>
          <w:szCs w:val="28"/>
          <w:rtl w:val="true"/>
          <w:lang w:bidi="fa-IR"/>
        </w:rPr>
        <w:t xml:space="preserve">... </w:t>
      </w:r>
      <w:r>
        <w:rPr>
          <w:rStyle w:val="FootnoteAnchor"/>
          <w:rtl w:val="true"/>
        </w:rPr>
        <w:footnoteReference w:id="1227"/>
      </w:r>
      <w:r>
        <w:rPr>
          <w:rFonts w:ascii="Amiri" w:hAnsi="Amiri" w:eastAsia="Amiri" w:cs="Amiri"/>
          <w:color w:val="111111"/>
          <w:sz w:val="28"/>
          <w:sz w:val="28"/>
          <w:szCs w:val="28"/>
          <w:rtl w:val="true"/>
          <w:lang w:bidi="ar-SA"/>
        </w:rPr>
        <w:t>أساسي من</w:t>
      </w:r>
      <w:r>
        <w:rPr>
          <w:rFonts w:eastAsia="Amiri" w:cs="Amiri" w:ascii="Amiri" w:hAnsi="Amiri"/>
          <w:color w:val="111111"/>
          <w:sz w:val="28"/>
          <w:szCs w:val="28"/>
          <w:rtl w:val="true"/>
          <w:lang w:bidi="ar-SA"/>
        </w:rPr>
        <w:t xml:space="preserve">... </w:t>
      </w:r>
      <w:r>
        <w:rPr>
          <w:rStyle w:val="FootnoteAnchor"/>
          <w:rtl w:val="true"/>
        </w:rPr>
        <w:footnoteReference w:id="122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229"/>
      </w:r>
      <w:r>
        <w:rPr>
          <w:rFonts w:ascii="Amiri" w:hAnsi="Amiri" w:eastAsia="Amiri" w:cs="Amiri"/>
          <w:color w:val="111111"/>
          <w:sz w:val="28"/>
          <w:sz w:val="28"/>
          <w:szCs w:val="28"/>
          <w:rtl w:val="true"/>
          <w:lang w:bidi="ar-SA"/>
        </w:rPr>
        <w:t>فلما أصبحنا عديت ذلك و كان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أسعد هبة الرّحمن بن عبد الواحد بن عبد الكريم </w:t>
      </w:r>
      <w:r>
        <w:rPr>
          <w:rStyle w:val="FootnoteAnchor"/>
          <w:rtl w:val="true"/>
        </w:rPr>
        <w:footnoteReference w:id="1230"/>
      </w:r>
      <w:r>
        <w:rPr>
          <w:rFonts w:ascii="Amiri" w:hAnsi="Amiri" w:eastAsia="Amiri" w:cs="Amiri"/>
          <w:color w:val="111111"/>
          <w:sz w:val="28"/>
          <w:sz w:val="28"/>
          <w:szCs w:val="28"/>
          <w:rtl w:val="true"/>
          <w:lang w:bidi="ar-SA"/>
        </w:rPr>
        <w:t xml:space="preserve">،و أبو المكارم عبد الرزاق بن عبد اللّه بن عبد الكريم </w:t>
      </w:r>
      <w:r>
        <w:rPr>
          <w:rStyle w:val="FootnoteAnchor"/>
          <w:rtl w:val="true"/>
        </w:rPr>
        <w:footnoteReference w:id="1231"/>
      </w:r>
      <w:r>
        <w:rPr>
          <w:rFonts w:ascii="Amiri" w:hAnsi="Amiri" w:eastAsia="Amiri" w:cs="Amiri"/>
          <w:color w:val="111111"/>
          <w:sz w:val="28"/>
          <w:sz w:val="28"/>
          <w:szCs w:val="28"/>
          <w:rtl w:val="true"/>
          <w:lang w:bidi="ar-SA"/>
        </w:rPr>
        <w:t>القشيريان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جدتنا فاطمة بنت الأستاذ أبي علي الحسن بن علي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الحاكم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 بن أحمد بن سهل البوشنجي شيخ الصوفية بخراسان و سئل ما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مشبه الذات و لا منفي الصفات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تحت الشجرة مع النبي صلى اللّه عليه و سلّم و أصحابه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البحيري، أنا أبو عبد اللّه الحافظ‍‌، أنا أبو الحسن علي بن أحمد البوشنجي الصوفي أنه سئل عن التصوف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القلب، و خلاء اليدين، و قلة المبالاة بالأشكال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البوشنجي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القناعة،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بالقسمة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البوشنجي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التصوف عندي فراغ القلب، و خلوّ اليدين، و قلة المبالاة بالاشكال، فأمّا فراغ القلب ففي قول اللّه عز</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جل لِلْفُقَرٰاءِ الْمُهٰاجِرِينَ‌ الَّذِينَ‌ أُخْرِجُوا مِنْ‌ دِيٰارِهِمْ‌ وَ أَمْوٰالِهِمْ‌ </w:t>
      </w:r>
      <w:r>
        <w:rPr>
          <w:rStyle w:val="FootnoteAnchor"/>
          <w:rtl w:val="true"/>
        </w:rPr>
        <w:footnoteReference w:id="1234"/>
      </w:r>
      <w:r>
        <w:rPr>
          <w:rFonts w:ascii="Amiri" w:hAnsi="Amiri" w:eastAsia="Amiri" w:cs="Amiri"/>
          <w:color w:val="111111"/>
          <w:sz w:val="28"/>
          <w:sz w:val="28"/>
          <w:szCs w:val="28"/>
          <w:rtl w:val="true"/>
          <w:lang w:bidi="ar-SA"/>
        </w:rPr>
        <w:t>،و خلو اليدين لقول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w:t>
      </w:r>
      <w:r>
        <w:rPr>
          <w:rStyle w:val="FootnoteAnchor"/>
          <w:rtl w:val="true"/>
        </w:rPr>
        <w:footnoteReference w:id="1235"/>
      </w:r>
      <w:r>
        <w:rPr>
          <w:rFonts w:ascii="Amiri" w:hAnsi="Amiri" w:eastAsia="Amiri" w:cs="Amiri"/>
          <w:color w:val="111111"/>
          <w:sz w:val="28"/>
          <w:sz w:val="28"/>
          <w:szCs w:val="28"/>
          <w:rtl w:val="true"/>
          <w:lang w:bidi="ar-SA"/>
        </w:rPr>
        <w:t>،و قلة المبالاة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يَخٰافُونَ‌ لَوْمَةَ‌ لاٰئِمٍ‌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أخبرني أبو الحسن علي بن أحمد البوشنجي أنه سئل عن الفتوة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الفتوة عندك في آية من كتاب اللّه، و خبر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اللّه تعالى يُحِبُّونَ‌ مَنْ‌ هٰاجَرَ إِلَيْهِمْ‌، وَ لاٰ يَجِدُونَ‌ فِي صُدُورِهِمْ‌ حٰاجَةً‌ مِمّٰا أُوتُوا، وَ يُؤْثِرُونَ‌ عَلىٰ‌ أَنْفُسِهِمْ‌ وَ لَوْ كٰانَ‌ بِهِمْ‌ خَصٰاصَةٌ‌ </w:t>
      </w:r>
      <w:r>
        <w:rPr>
          <w:rStyle w:val="FootnoteAnchor"/>
          <w:rtl w:val="true"/>
        </w:rPr>
        <w:footnoteReference w:id="1237"/>
      </w:r>
      <w:r>
        <w:rPr>
          <w:rFonts w:ascii="Amiri" w:hAnsi="Amiri" w:eastAsia="Amiri" w:cs="Amiri"/>
          <w:color w:val="111111"/>
          <w:sz w:val="28"/>
          <w:sz w:val="28"/>
          <w:szCs w:val="28"/>
          <w:rtl w:val="true"/>
          <w:lang w:bidi="ar-SA"/>
        </w:rPr>
        <w:t>و خبر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العبد حتى يحبّ‌ لأخيه ما يحب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من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لأخيه ما يكره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اجتمع فيه هاتان الحالتان فله الفتوة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أحمد بن إبراهيم البوشنجي و سئل عن الفتوة،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البشر </w:t>
      </w:r>
      <w:r>
        <w:rPr>
          <w:rStyle w:val="FootnoteAnchor"/>
          <w:rtl w:val="true"/>
        </w:rPr>
        <w:footnoteReference w:id="1238"/>
      </w:r>
      <w:r>
        <w:rPr>
          <w:rFonts w:ascii="Amiri" w:hAnsi="Amiri" w:eastAsia="Amiri" w:cs="Amiri"/>
          <w:color w:val="111111"/>
          <w:sz w:val="28"/>
          <w:sz w:val="28"/>
          <w:szCs w:val="28"/>
          <w:rtl w:val="true"/>
          <w:lang w:bidi="ar-SA"/>
        </w:rPr>
        <w:t>و سئل عن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يكره كرام الكاتبين؛ و سئل عن التوكّل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تأكل مما يليك، و تضع لقمتك على سكون القلب، و تعلم أن ما لك فلا يفوتك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بن عبد اللّه بن عبد اللّه </w:t>
      </w:r>
      <w:r>
        <w:rPr>
          <w:rStyle w:val="FootnoteAnchor"/>
          <w:rtl w:val="true"/>
        </w:rPr>
        <w:footnoteReference w:id="1239"/>
      </w:r>
      <w:r>
        <w:rPr>
          <w:rFonts w:ascii="Amiri" w:hAnsi="Amiri" w:eastAsia="Amiri" w:cs="Amiri"/>
          <w:color w:val="111111"/>
          <w:sz w:val="28"/>
          <w:sz w:val="28"/>
          <w:szCs w:val="28"/>
          <w:rtl w:val="true"/>
          <w:lang w:bidi="ar-SA"/>
        </w:rPr>
        <w:t>،أنبأ أبو بكر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محمّد عبد اللّه بن يوسف الأصفهاني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أحمد بن سهل البوشنجي الصوفي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وصف الإنسان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 منّا زلة و الشّرّ لنا صفة، و إذا عزلنا عن الكذب لم يبق لنا شيء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أنبأ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أصحاب أبي الحسن البوشنجي يقول </w:t>
      </w:r>
      <w:r>
        <w:rPr>
          <w:rStyle w:val="FootnoteAnchor"/>
          <w:rtl w:val="true"/>
        </w:rPr>
        <w:footnoteReference w:id="1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البوشنجي في الخلاء، فدعا تلميذا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عني هذا القميص و ادفعه إلى فلان، فقيل له هلاّ صبرت‌؟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آمن على نفسي أن تتغير عما وقع لي من الخلف </w:t>
      </w:r>
      <w:r>
        <w:rPr>
          <w:rStyle w:val="FootnoteAnchor"/>
          <w:rtl w:val="true"/>
        </w:rPr>
        <w:footnoteReference w:id="1241"/>
      </w:r>
      <w:r>
        <w:rPr>
          <w:rFonts w:ascii="Amiri" w:hAnsi="Amiri" w:eastAsia="Amiri" w:cs="Amiri"/>
          <w:color w:val="111111"/>
          <w:sz w:val="28"/>
          <w:sz w:val="28"/>
          <w:szCs w:val="28"/>
          <w:rtl w:val="true"/>
          <w:lang w:bidi="ar-SA"/>
        </w:rPr>
        <w:t>معه بذلك القميص‌؟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39" w:name="pg11471_105957"/>
    </w:p>
    <w:p>
      <w:pPr>
        <w:pStyle w:val="BookText"/>
        <w:rPr/>
      </w:pPr>
      <w:bookmarkEnd w:id="139"/>
      <w:r>
        <w:rPr>
          <w:rFonts w:ascii="Amiri" w:hAnsi="Amiri" w:eastAsia="Amiri" w:cs="Amiri"/>
          <w:color w:val="111111"/>
          <w:sz w:val="28"/>
          <w:sz w:val="28"/>
          <w:szCs w:val="28"/>
          <w:rtl w:val="true"/>
          <w:lang w:bidi="ar-SA"/>
        </w:rPr>
        <w:t>أخبرنا أبو القاسم زاهر بن طاهر،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يوسف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البوشنجي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المجهود مع معرفتك المحبوب، و المحبوب مع بذل مجهودك يفعل ما يشاء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عبد اللّه بن أسعد بن محمّد بن حيان الطبيب، أنبأ أبو بكر بن خلف، أنبأ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سهل عن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الظنون، بعيد من الحقائق، و أنشد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لأصحابي هي الشمس ضوؤها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و لكن في تناولها بعد</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w:t>
      </w:r>
      <w:r>
        <w:rPr>
          <w:rStyle w:val="FootnoteAnchor"/>
          <w:rtl w:val="true"/>
        </w:rPr>
        <w:footnoteReference w:id="1243"/>
      </w:r>
      <w:r>
        <w:rPr>
          <w:rFonts w:ascii="Amiri" w:hAnsi="Amiri" w:eastAsia="Amiri" w:cs="Amiri"/>
          <w:color w:val="111111"/>
          <w:sz w:val="28"/>
          <w:sz w:val="28"/>
          <w:szCs w:val="28"/>
          <w:rtl w:val="true"/>
          <w:lang w:bidi="ar-SA"/>
        </w:rPr>
        <w:t>،أنبأ السيد أبو الحسن محمّد بن علي بن الحسين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البوشنجي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فخّ‌ إبليس نصبه للصوفية،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كزر النظر فالنظر عليه حرام حرام، قال أبوك النبي صلى اللّه عليه و سلّم لأبيك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النظرة، فإنّما لك الأولى و ليست لك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أبو الحسن البوشنجي غير مرة يعاتب في ترك الجماعة و الجمعات و التّخلّف عن الجماعة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الفضيلة في الجماعة، فإنّ‌ السلامة في العزلة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الأستاذ أبا الوليد يقول يوم توفي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عائدا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توصي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اكفن في هذه الخريقات، و أحمل إلى مقبرة من مقابر المسلمين، و يتولى الصلاة عليّ‌ رجل من المسلمين</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2815016_73709187"/>
      <w:bookmarkStart w:id="141" w:name="_Toc53"/>
      <w:bookmarkEnd w:id="140"/>
      <w:r>
        <w:rPr/>
        <w:t>4772</w:t>
      </w:r>
      <w:r>
        <w:rPr>
          <w:rtl w:val="true"/>
        </w:rPr>
        <w:t xml:space="preserve"> - </w:t>
      </w:r>
      <w:r>
        <w:rPr>
          <w:rtl w:val="true"/>
        </w:rPr>
        <w:t>علي بن أحمد بن الصّبّاح</w:t>
      </w:r>
      <w:bookmarkEnd w:id="141"/>
    </w:p>
    <w:p>
      <w:pPr>
        <w:pStyle w:val="BookText"/>
        <w:rPr/>
      </w:pPr>
      <w:r>
        <w:rPr>
          <w:rFonts w:ascii="Amiri" w:hAnsi="Amiri" w:eastAsia="Amiri" w:cs="Amiri"/>
          <w:color w:val="111111"/>
          <w:sz w:val="28"/>
          <w:sz w:val="28"/>
          <w:szCs w:val="28"/>
          <w:rtl w:val="true"/>
          <w:lang w:bidi="ar-SA"/>
        </w:rPr>
        <w:t xml:space="preserve">أبو الحسن القزويني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دحيم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سلمة القطان الإمام، و محمّد بن الحسن بن الحسين القاضي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الفقيه، نا سليم بن </w:t>
      </w:r>
      <w:bookmarkStart w:id="142" w:name="pg11471_105958"/>
    </w:p>
    <w:p>
      <w:pPr>
        <w:pStyle w:val="BookText"/>
        <w:rPr/>
      </w:pPr>
      <w:bookmarkEnd w:id="142"/>
      <w:r>
        <w:rPr>
          <w:rFonts w:ascii="Amiri" w:hAnsi="Amiri" w:eastAsia="Amiri" w:cs="Amiri"/>
          <w:color w:val="111111"/>
          <w:sz w:val="28"/>
          <w:sz w:val="28"/>
          <w:szCs w:val="28"/>
          <w:rtl w:val="true"/>
          <w:lang w:bidi="ar-SA"/>
        </w:rPr>
        <w:t xml:space="preserve">أيوب الفقيه، أنبأ أبو علي أحمد </w:t>
      </w:r>
      <w:r>
        <w:rPr>
          <w:rStyle w:val="FootnoteAnchor"/>
          <w:rtl w:val="true"/>
        </w:rPr>
        <w:footnoteReference w:id="1245"/>
      </w:r>
      <w:r>
        <w:rPr>
          <w:rFonts w:ascii="Amiri" w:hAnsi="Amiri" w:eastAsia="Amiri" w:cs="Amiri"/>
          <w:color w:val="111111"/>
          <w:sz w:val="28"/>
          <w:sz w:val="28"/>
          <w:szCs w:val="28"/>
          <w:rtl w:val="true"/>
          <w:lang w:bidi="ar-SA"/>
        </w:rPr>
        <w:t>بن عبد اللّه، نا محمّد بن الحسن بن الحسين القاضي، نا أبو الحسن علي بن أحمد بن الصّبّاح القزويني، نا دحيم بن إبراهيم الدّمشقي، نا محمّد بن شعيب، عن عمر بن يزيد، عن أبي سلاّم الأسود، عن أبي أمامة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يقبل اللّه منهم صرفا </w:t>
      </w:r>
      <w:r>
        <w:rPr>
          <w:rStyle w:val="FootnoteAnchor"/>
          <w:rtl w:val="true"/>
        </w:rPr>
        <w:footnoteReference w:id="1246"/>
      </w:r>
      <w:r>
        <w:rPr>
          <w:rFonts w:ascii="Amiri" w:hAnsi="Amiri" w:eastAsia="Amiri" w:cs="Amiri"/>
          <w:color w:val="111111"/>
          <w:sz w:val="28"/>
          <w:sz w:val="28"/>
          <w:szCs w:val="28"/>
          <w:rtl w:val="true"/>
          <w:lang w:bidi="ar-SA"/>
        </w:rPr>
        <w:t>و 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 و منّان، و مكذب بالقدر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طاهر محمّد بن الحسين، أنا أبو الحسن عبد العزيز بن عبد الرّحمن القزويني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الشريف أبو الحسن علي بن أبي طالب الزّيدي سنة خمس و تسعين و ثلاثمائة نا علي بن إبراهيم إمام مسجد الجامع نا علي بن أحمد بن الصّبّاح القزويني 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أيوب بن ميسرة بن حلبس الجبلاني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بسر بن أرطأة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أحسن عاقبتنا في الأمور كلها، و أجرنا من خزي الدنيا و من عذاب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عن سليم بن أيوب، أنبأ أحمد بن عبد اللّه الأصبهاني، نا محمّد بن الحسن بن الحسين القاضي، حدّثني أبو الحسن علي بن أحمد بن الصّبّاح القزويني، حدّثنا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ذكره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2815018_73709187"/>
      <w:bookmarkStart w:id="144" w:name="_Toc54"/>
      <w:bookmarkEnd w:id="143"/>
      <w:r>
        <w:rPr/>
        <w:t>4773</w:t>
      </w:r>
      <w:r>
        <w:rPr>
          <w:rtl w:val="true"/>
        </w:rPr>
        <w:t xml:space="preserve"> - </w:t>
      </w:r>
      <w:r>
        <w:rPr>
          <w:rtl w:val="true"/>
        </w:rPr>
        <w:t>علي بن أحمد بن طاران</w:t>
      </w:r>
      <w:bookmarkEnd w:id="144"/>
    </w:p>
    <w:p>
      <w:pPr>
        <w:pStyle w:val="BookText"/>
        <w:rPr/>
      </w:pPr>
      <w:r>
        <w:rPr>
          <w:rFonts w:ascii="Amiri" w:hAnsi="Amiri" w:eastAsia="Amiri" w:cs="Amiri"/>
          <w:color w:val="111111"/>
          <w:sz w:val="28"/>
          <w:sz w:val="28"/>
          <w:szCs w:val="28"/>
          <w:rtl w:val="true"/>
          <w:lang w:bidi="ar-SA"/>
        </w:rPr>
        <w:t xml:space="preserve">أبو الحسن المامطيري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سمع بدمشق أبا العباس بن الزّفتي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سعد بن الطّيّوري يخبرني عن أبي عبد اللّه الصّوري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قرأته أنا بخط‍‌ الصوري نا أبو سعد أحمد بن محمّد بن عبد اللّه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أحمد بن طاران المامطيري، نبأنا أبو العباس عبيد اللّه بن عتّاب الزّفتي، نا هشام بن عمّار، نا سعيد بن يحيى اللخمي، نا محمّد بن عمرو، عن يحيى بن سعيد، </w:t>
      </w:r>
      <w:bookmarkStart w:id="145" w:name="pg11471_105959"/>
    </w:p>
    <w:p>
      <w:pPr>
        <w:pStyle w:val="BookText"/>
        <w:rPr/>
      </w:pPr>
      <w:bookmarkEnd w:id="145"/>
      <w:r>
        <w:rPr>
          <w:rFonts w:ascii="Amiri" w:hAnsi="Amiri" w:eastAsia="Amiri" w:cs="Amiri"/>
          <w:color w:val="111111"/>
          <w:sz w:val="28"/>
          <w:sz w:val="28"/>
          <w:szCs w:val="28"/>
          <w:rtl w:val="true"/>
          <w:lang w:bidi="ar-SA"/>
        </w:rPr>
        <w:t>عن يزيد بن عبد اللّه بن أسامة بن الهاد الليثي، عن معاذ بن رفاعة الأنصاري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لسعد </w:t>
      </w:r>
      <w:r>
        <w:rPr>
          <w:rStyle w:val="FootnoteAnchor"/>
          <w:rtl w:val="true"/>
        </w:rPr>
        <w:footnoteReference w:id="1249"/>
      </w:r>
      <w:r>
        <w:rPr>
          <w:rFonts w:ascii="Amiri" w:hAnsi="Amiri" w:eastAsia="Amiri" w:cs="Amiri"/>
          <w:color w:val="111111"/>
          <w:sz w:val="28"/>
          <w:sz w:val="28"/>
          <w:szCs w:val="28"/>
          <w:rtl w:val="true"/>
          <w:lang w:bidi="ar-SA"/>
        </w:rPr>
        <w:t>يوم مات أو هو يدفن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العبد الصالح الذي اهتزّ له العرش و فتحت له أبواب السماء شدّد عليه ثم فرّج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بشر العبدي عن محمّد بن عمرو، عن يزيد بن الهادي، و يحيى بن سعيد، و هو أشبه</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2815020_73709187"/>
      <w:bookmarkStart w:id="147" w:name="_Toc55"/>
      <w:bookmarkEnd w:id="146"/>
      <w:r>
        <w:rPr/>
        <w:t>4774</w:t>
      </w:r>
      <w:r>
        <w:rPr>
          <w:rtl w:val="true"/>
        </w:rPr>
        <w:t xml:space="preserve"> - </w:t>
      </w:r>
      <w:r>
        <w:rPr>
          <w:rtl w:val="true"/>
        </w:rPr>
        <w:t>علي بن أحمد بن عبد الرّحمن</w:t>
      </w:r>
      <w:bookmarkEnd w:id="147"/>
    </w:p>
    <w:p>
      <w:pPr>
        <w:pStyle w:val="BookText"/>
        <w:rPr/>
      </w:pPr>
      <w:r>
        <w:rPr>
          <w:rFonts w:ascii="Amiri" w:hAnsi="Amiri" w:eastAsia="Amiri" w:cs="Amiri"/>
          <w:color w:val="111111"/>
          <w:sz w:val="28"/>
          <w:sz w:val="28"/>
          <w:szCs w:val="28"/>
          <w:rtl w:val="true"/>
          <w:lang w:bidi="ar-SA"/>
        </w:rPr>
        <w:t>حدّث عن ضمرة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صالح بن أبي مقاتل، و عبد اللّه بن أحمد بن علي المعروف بالأثرم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 أبو نعيم الحافظ‍‌، نا محمّد بن حميد، نا صالح بن أبي مقاتل، نا علي بن أحمد بن عبد الرّحمن الدمشقي، قدم علينا البصرة، نا ضمرة بن ربيعة، عن مالك بن أنس، عن نافع، عن ابن عمر،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رجلا يحبّ‌ اللّه و رسوله، و يحبّه اللّه و رسوله، كرّار غير فرّار يفتح اللّه عليه، جبريل عن يمينه و ميكائيل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متشوقين، فلما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منه، فتفل في عينيه و مسحهما بيده فقام علي من بين يديه كأنه لم يرمد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الخطيب في كتاب الرواة عن مالك عن عبد الغفار بن محمّد المؤدب، عن محمّد بن الحسين الأزدي، عن عبد اللّه بن أحمد الأثرم، عن علي بن أحمد</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2815022_73709187"/>
      <w:bookmarkStart w:id="149" w:name="_Toc56"/>
      <w:bookmarkEnd w:id="148"/>
      <w:r>
        <w:rPr/>
        <w:t>4775</w:t>
      </w:r>
      <w:r>
        <w:rPr>
          <w:rtl w:val="true"/>
        </w:rPr>
        <w:t xml:space="preserve"> - </w:t>
      </w:r>
      <w:r>
        <w:rPr>
          <w:rtl w:val="true"/>
        </w:rPr>
        <w:t>علي بن أحمد بن عبد اللّه</w:t>
      </w:r>
      <w:bookmarkEnd w:id="149"/>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محمّد بن يحيى بن حمزة</w:t>
      </w:r>
    </w:p>
    <w:p>
      <w:pPr>
        <w:pStyle w:val="BookText"/>
        <w:rPr/>
      </w:pPr>
      <w:r>
        <w:rPr>
          <w:rFonts w:ascii="Amiri" w:hAnsi="Amiri" w:eastAsia="Amiri" w:cs="Amiri"/>
          <w:color w:val="111111"/>
          <w:sz w:val="28"/>
          <w:sz w:val="28"/>
          <w:szCs w:val="28"/>
          <w:rtl w:val="true"/>
          <w:lang w:bidi="ar-SA"/>
        </w:rPr>
        <w:t>أبو الحسين الحضرمي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بيت لهيا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عن محمّد بن تمّام بن صالح، و محمّد بن خريم </w:t>
      </w:r>
      <w:r>
        <w:rPr>
          <w:rStyle w:val="FootnoteAnchor"/>
          <w:rtl w:val="true"/>
        </w:rPr>
        <w:footnoteReference w:id="1252"/>
      </w:r>
      <w:r>
        <w:rPr>
          <w:rFonts w:ascii="Amiri" w:hAnsi="Amiri" w:eastAsia="Amiri" w:cs="Amiri"/>
          <w:color w:val="111111"/>
          <w:sz w:val="28"/>
          <w:sz w:val="28"/>
          <w:szCs w:val="28"/>
          <w:rtl w:val="true"/>
          <w:lang w:bidi="ar-SA"/>
        </w:rPr>
        <w:t>،و محمّد بن يحيى السكسكي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بن الجبّان </w:t>
      </w:r>
      <w:r>
        <w:rPr>
          <w:rStyle w:val="FootnoteAnchor"/>
          <w:rtl w:val="true"/>
        </w:rPr>
        <w:footnoteReference w:id="1253"/>
      </w:r>
      <w:r>
        <w:rPr>
          <w:rFonts w:ascii="Amiri" w:hAnsi="Amiri" w:eastAsia="Amiri" w:cs="Amiri"/>
          <w:color w:val="111111"/>
          <w:sz w:val="28"/>
          <w:sz w:val="28"/>
          <w:szCs w:val="28"/>
          <w:rtl w:val="true"/>
          <w:lang w:bidi="ar-SA"/>
        </w:rPr>
        <w:t xml:space="preserve">،و ابن أبي زروان، و عبد الرّحمن بن عمر </w:t>
      </w:r>
      <w:r>
        <w:rPr>
          <w:rStyle w:val="FootnoteAnchor"/>
          <w:rtl w:val="true"/>
        </w:rPr>
        <w:footnoteReference w:id="1254"/>
      </w:r>
      <w:r>
        <w:rPr>
          <w:rFonts w:ascii="Amiri" w:hAnsi="Amiri" w:eastAsia="Amiri" w:cs="Amiri"/>
          <w:color w:val="111111"/>
          <w:sz w:val="28"/>
          <w:sz w:val="28"/>
          <w:szCs w:val="28"/>
          <w:rtl w:val="true"/>
          <w:lang w:bidi="ar-SA"/>
        </w:rPr>
        <w:t xml:space="preserve">بن نصر، و أبو الحسن بن السمسار، و أبو العباس أحمد بن العباس بن محمّد بن حوي البتلهي، و أبو بكر محمّد بن عبد اللّه بن الحسين المقرئ، و أبو بكر أحمد </w:t>
      </w:r>
      <w:r>
        <w:rPr>
          <w:rStyle w:val="FootnoteAnchor"/>
          <w:rtl w:val="true"/>
        </w:rPr>
        <w:footnoteReference w:id="1255"/>
      </w:r>
      <w:r>
        <w:rPr>
          <w:rFonts w:ascii="Amiri" w:hAnsi="Amiri" w:eastAsia="Amiri" w:cs="Amiri"/>
          <w:color w:val="111111"/>
          <w:sz w:val="28"/>
          <w:sz w:val="28"/>
          <w:szCs w:val="28"/>
          <w:rtl w:val="true"/>
          <w:lang w:bidi="ar-SA"/>
        </w:rPr>
        <w:t xml:space="preserve">بن الحسن بن أحمد بن الطيار، و عبد الغني بن سعيد الحافظ‍‌، و أبو سعد أحمد بن محمّد بن أحمد بن حفص الماليني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القاسم نصر بن أحمد بن مقاتل، و أبو نصر غالب بن أحمد بن المسلم،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حسن </w:t>
      </w:r>
      <w:r>
        <w:rPr>
          <w:rStyle w:val="FootnoteAnchor"/>
          <w:rtl w:val="true"/>
        </w:rPr>
        <w:footnoteReference w:id="1257"/>
      </w:r>
      <w:r>
        <w:rPr>
          <w:rFonts w:ascii="Amiri" w:hAnsi="Amiri" w:eastAsia="Amiri" w:cs="Amiri"/>
          <w:color w:val="111111"/>
          <w:sz w:val="28"/>
          <w:sz w:val="28"/>
          <w:szCs w:val="28"/>
          <w:rtl w:val="true"/>
          <w:lang w:bidi="ar-SA"/>
        </w:rPr>
        <w:t xml:space="preserve">علي بن أحمد بن زهير التميمي، أنا أبو بكر أحمد بن الحسن بن أحمد بن عثمان بن سعيد بن القاسم الغساني، أنبأ أبو الحسين علي بن أحمد بن عبد اللّه بن محمّد بن يحيى بن حمزة الحضرمي البتلهي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تمام بن صالح البهراني </w:t>
      </w:r>
      <w:r>
        <w:rPr>
          <w:rStyle w:val="FootnoteAnchor"/>
          <w:rtl w:val="true"/>
        </w:rPr>
        <w:footnoteReference w:id="1258"/>
      </w:r>
      <w:r>
        <w:rPr>
          <w:rFonts w:ascii="Amiri" w:hAnsi="Amiri" w:eastAsia="Amiri" w:cs="Amiri"/>
          <w:color w:val="111111"/>
          <w:sz w:val="28"/>
          <w:sz w:val="28"/>
          <w:szCs w:val="28"/>
          <w:rtl w:val="true"/>
          <w:lang w:bidi="ar-SA"/>
        </w:rPr>
        <w:t>،نا المسيّب بن واضح بن سرحان، نا أبو إسحاق الفزاري، عن زائدة، عن أبان،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شاب شيبة في سبيل اللّه تباعدت منه جهنم مسيرة خمس مائة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جدي أبي المفضل القاضي عن عبد العزيز بن أحمد، أنبأ أبو نصر المرّي، أنبأ أبو الحسن علي بن أحمد بن عبيد بن محمّد بن يحيى بن حمزة الحضرمي البتلهي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تمام بن صالح البهراني </w:t>
      </w:r>
      <w:r>
        <w:rPr>
          <w:rStyle w:val="FootnoteAnchor"/>
          <w:rtl w:val="true"/>
        </w:rPr>
        <w:footnoteReference w:id="1259"/>
      </w:r>
      <w:r>
        <w:rPr>
          <w:rFonts w:ascii="Amiri" w:hAnsi="Amiri" w:eastAsia="Amiri" w:cs="Amiri"/>
          <w:color w:val="111111"/>
          <w:sz w:val="28"/>
          <w:sz w:val="28"/>
          <w:szCs w:val="28"/>
          <w:rtl w:val="true"/>
          <w:lang w:bidi="ar-SA"/>
        </w:rPr>
        <w:t>،نا عمرو بن عثمان، نا الوليد بن مسلم، عن مروان بن جناح، عن يونس بن ميسرة بن حلبس، عن واثلة بن الأسقع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سلّم أنه صلى على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فلان بن فلان في ذمتك، و حبل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50" w:name="pg11471_105961"/>
    </w:p>
    <w:p>
      <w:pPr>
        <w:pStyle w:val="BookText"/>
        <w:rPr/>
      </w:pPr>
      <w:bookmarkEnd w:id="150"/>
      <w:r>
        <w:rPr>
          <w:rFonts w:ascii="Amiri" w:hAnsi="Amiri" w:eastAsia="Amiri" w:cs="Amiri"/>
          <w:color w:val="111111"/>
          <w:sz w:val="28"/>
          <w:sz w:val="28"/>
          <w:szCs w:val="28"/>
          <w:rtl w:val="true"/>
          <w:lang w:bidi="ar-SA"/>
        </w:rPr>
        <w:t>جوارك، فأعذه من فتنة القبر و عذاب القبر، و أنت أهل الوفاء و الحقّ‌، اللّهم فاغفر له، إنك أنت الغفور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أنبأ إبراهيم بن يونس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أحمد بن سلامة بن يحيى، أنبأ سهل بن بشر، أنبأ أبو الحسن </w:t>
      </w:r>
      <w:r>
        <w:rPr>
          <w:rStyle w:val="FootnoteAnchor"/>
          <w:rtl w:val="true"/>
        </w:rPr>
        <w:footnoteReference w:id="1260"/>
      </w:r>
      <w:r>
        <w:rPr>
          <w:rFonts w:ascii="Amiri" w:hAnsi="Amiri" w:eastAsia="Amiri" w:cs="Amiri"/>
          <w:color w:val="111111"/>
          <w:sz w:val="28"/>
          <w:sz w:val="28"/>
          <w:szCs w:val="28"/>
          <w:rtl w:val="true"/>
          <w:lang w:bidi="ar-SA"/>
        </w:rPr>
        <w:t>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هو اسمه غيّر</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حضرمي بن أحمد بن عبد اللّه بن محمّد بن يحيى بن حمزة الحضرمي يكنى أبا الحسين كتبت عنه بدمشق و كان يسمي نفسه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يتلوه علي بن أحمد بن عبد الرّحمن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2815024_73709187"/>
      <w:bookmarkStart w:id="152" w:name="_Toc57"/>
      <w:bookmarkEnd w:id="151"/>
      <w:r>
        <w:rPr/>
        <w:t>4776</w:t>
      </w:r>
      <w:r>
        <w:rPr>
          <w:rtl w:val="true"/>
        </w:rPr>
        <w:t xml:space="preserve"> - </w:t>
      </w:r>
      <w:r>
        <w:rPr>
          <w:rtl w:val="true"/>
        </w:rPr>
        <w:t>علي بن أحمد بن عبد العزيز بن طنيز</w:t>
      </w:r>
      <w:bookmarkEnd w:id="152"/>
    </w:p>
    <w:p>
      <w:pPr>
        <w:pStyle w:val="BookText"/>
        <w:rPr/>
      </w:pPr>
      <w:r>
        <w:rPr>
          <w:rFonts w:eastAsia="Amiri" w:cs="Amiri" w:ascii="Amiri" w:hAnsi="Amiri"/>
          <w:color w:val="111111"/>
          <w:sz w:val="28"/>
          <w:szCs w:val="28"/>
          <w:lang w:bidi="ar-SA"/>
        </w:rPr>
        <w:t>4776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عبد العزيز بن طنيز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أبو الحسن الأنصاري الميورقي </w:t>
      </w:r>
      <w:r>
        <w:rPr>
          <w:rStyle w:val="FootnoteAnchor"/>
          <w:rtl w:val="true"/>
        </w:rPr>
        <w:footnoteReference w:id="1264"/>
      </w:r>
      <w:r>
        <w:rPr>
          <w:rFonts w:ascii="Amiri" w:hAnsi="Amiri" w:eastAsia="Amiri" w:cs="Amiri"/>
          <w:color w:val="111111"/>
          <w:sz w:val="28"/>
          <w:sz w:val="28"/>
          <w:szCs w:val="28"/>
          <w:rtl w:val="true"/>
          <w:lang w:bidi="ar-SA"/>
        </w:rPr>
        <w:t xml:space="preserve">الأندلسي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قدم دمشق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و أبا نصر بن طلاّب، و أبا الحسن بن صصرى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عن أبي محمّد غانم بن وليد المخزومي </w:t>
      </w:r>
      <w:r>
        <w:rPr>
          <w:rStyle w:val="FootnoteAnchor"/>
          <w:rtl w:val="true"/>
        </w:rPr>
        <w:footnoteReference w:id="1266"/>
      </w:r>
      <w:r>
        <w:rPr>
          <w:rFonts w:ascii="Amiri" w:hAnsi="Amiri" w:eastAsia="Amiri" w:cs="Amiri"/>
          <w:color w:val="111111"/>
          <w:sz w:val="28"/>
          <w:sz w:val="28"/>
          <w:szCs w:val="28"/>
          <w:rtl w:val="true"/>
          <w:lang w:bidi="ar-SA"/>
        </w:rPr>
        <w:t xml:space="preserve">،و أبي عمر يوسف </w:t>
      </w:r>
      <w:r>
        <w:rPr>
          <w:rStyle w:val="FootnoteAnchor"/>
          <w:rtl w:val="true"/>
        </w:rPr>
        <w:footnoteReference w:id="1267"/>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عبد اللّه بن محمّد بن عبد البر النمريّ‌، و أبي الحسن علي بن عبد الغني القيرواني الضرير، و جماعة من المغاربة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هو من شيوخه، و أبو بكر الخطيب، و هبة اللّه بن عبد الوارث بن علي الشيرازي، و عمر بن عبد الكريم الدّهستاني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الأكفاني، و ذكر 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الفقيه أبو الحسن علي بن أحمد بن عبد العزيز الأنصاري الأندلسي، أنا أبو علي حسين بن سعد الآمدي بصور، نا أبو القاسم سعيد بن محمّد بن الحسن الإدريسي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إجازة لي من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أبو عبد اللّه محمّد بن عمر الناقد، أنبأ أبو الطّيّب أحمد بن سليمان الجزيري، نا أبو جعفر أحمد بن محمّد بن سلامة الطحاوي، نا أبو أمية، نا روح بن عبادة، عن حاتم بن أبي صغيرة، نا حبيب بن أبي ثابت أن أبا سليمان الجهني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الملك، فأخبرني أنه من مات يشهد أن لا إله إلاّ اللّه كان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زنى و إن سرق،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زنى و إن سرق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الحسن علي بن أحمد الأنصاري الأندلسي أنشدني الأستاذ أبو محمّد غانم بن وليد المخزومي المالقي النحوي لنفسه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ثلاثة يجهل مقدارها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الصحة و القوت</w:t>
      </w:r>
    </w:p>
    <w:p>
      <w:pPr>
        <w:pStyle w:val="BookText"/>
        <w:rPr/>
      </w:pPr>
      <w:r>
        <w:rPr>
          <w:rFonts w:ascii="IRNazanin" w:hAnsi="IRNazanin" w:eastAsia="IRNazanin"/>
          <w:color w:val="111111"/>
          <w:sz w:val="28"/>
          <w:sz w:val="28"/>
          <w:szCs w:val="28"/>
          <w:rtl w:val="true"/>
          <w:lang w:bidi="fa-IR"/>
        </w:rPr>
        <w:t xml:space="preserve">فلا تثق بالمال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درّ و ياقوت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غانم لبعض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المبتغي أخا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ما تبتغي فدع طمعك</w:t>
      </w:r>
    </w:p>
    <w:p>
      <w:pPr>
        <w:pStyle w:val="BookText"/>
        <w:rPr/>
      </w:pPr>
      <w:r>
        <w:rPr>
          <w:rFonts w:ascii="Amiri" w:hAnsi="Amiri" w:eastAsia="Amiri" w:cs="Amiri"/>
          <w:color w:val="111111"/>
          <w:sz w:val="28"/>
          <w:sz w:val="28"/>
          <w:szCs w:val="28"/>
          <w:rtl w:val="true"/>
          <w:lang w:bidi="ar-SA"/>
        </w:rPr>
        <w:t xml:space="preserve">داج المداجين ما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خادع النفس لامرئ خدعك</w:t>
      </w:r>
    </w:p>
    <w:p>
      <w:pPr>
        <w:pStyle w:val="BookText"/>
        <w:rPr/>
      </w:pPr>
      <w:r>
        <w:rPr>
          <w:rFonts w:ascii="Amiri" w:hAnsi="Amiri" w:eastAsia="Amiri" w:cs="Amiri"/>
          <w:color w:val="111111"/>
          <w:sz w:val="28"/>
          <w:sz w:val="28"/>
          <w:szCs w:val="28"/>
          <w:rtl w:val="true"/>
          <w:lang w:bidi="ar-SA"/>
        </w:rPr>
        <w:t xml:space="preserve">لا تكشف المرء عن سرائره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دعه تحت النفاق و ما ودعك</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 له مثل قول ذي 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تريه إن ضرّ أنه نفعكر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الحسن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بعض القزوينيين لحسن بن رشيق القيرواني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العلوم و لا تحفل بناقلها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اطلب بذلك وجه الخالق الباري</w:t>
      </w:r>
    </w:p>
    <w:p>
      <w:pPr>
        <w:pStyle w:val="BookText"/>
        <w:rPr/>
      </w:pPr>
      <w:r>
        <w:rPr>
          <w:rFonts w:ascii="Amiri" w:hAnsi="Amiri" w:eastAsia="Amiri" w:cs="Amiri"/>
          <w:color w:val="111111"/>
          <w:sz w:val="28"/>
          <w:sz w:val="28"/>
          <w:szCs w:val="28"/>
          <w:rtl w:val="true"/>
          <w:lang w:bidi="ar-SA"/>
        </w:rPr>
        <w:t xml:space="preserve">أهل الروايات كالأشجار نابعة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الثمار و خلّ‌ العود للنار</w:t>
      </w:r>
    </w:p>
    <w:p>
      <w:pPr>
        <w:pStyle w:val="BookText"/>
        <w:rPr/>
      </w:pPr>
      <w:r>
        <w:rPr>
          <w:rFonts w:ascii="Amiri" w:hAnsi="Amiri" w:eastAsia="Amiri" w:cs="Amiri"/>
          <w:color w:val="111111"/>
          <w:sz w:val="28"/>
          <w:sz w:val="28"/>
          <w:szCs w:val="28"/>
          <w:rtl w:val="true"/>
          <w:lang w:bidi="ar-SA"/>
        </w:rPr>
        <w:t xml:space="preserve">قال و أنشد بعض القزوينيين لحسن بن رشيق أيضا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الناس من لا ترتجي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مسّ‌ بإضرار</w:t>
      </w:r>
    </w:p>
    <w:p>
      <w:pPr>
        <w:pStyle w:val="BookText"/>
        <w:rPr/>
      </w:pPr>
      <w:r>
        <w:rPr>
          <w:rFonts w:ascii="Amiri" w:hAnsi="Amiri" w:eastAsia="Amiri" w:cs="Amiri"/>
          <w:color w:val="111111"/>
          <w:sz w:val="28"/>
          <w:sz w:val="28"/>
          <w:szCs w:val="28"/>
          <w:rtl w:val="true"/>
          <w:lang w:bidi="ar-SA"/>
        </w:rPr>
        <w:t xml:space="preserve">كالعود لا تطمع في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لم تمسسه بالنار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أنبأنا أبو الفرج غيث بن علي و نقلته من 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الشريف أبو الحسن علي بن حمزة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الحسن علي بن أحمد الأندلسي لنفسه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سائلة لتعلم كيف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لا تسرّ</w:t>
      </w:r>
    </w:p>
    <w:p>
      <w:pPr>
        <w:pStyle w:val="BookText"/>
        <w:rPr/>
      </w:pPr>
      <w:r>
        <w:rPr>
          <w:rFonts w:ascii="IRNazanin" w:hAnsi="IRNazanin" w:eastAsia="IRNazanin"/>
          <w:color w:val="111111"/>
          <w:sz w:val="28"/>
          <w:sz w:val="28"/>
          <w:szCs w:val="28"/>
          <w:rtl w:val="true"/>
          <w:lang w:bidi="fa-IR"/>
        </w:rPr>
        <w:t xml:space="preserve">دفعت </w:t>
      </w:r>
      <w:r>
        <w:rPr>
          <w:rStyle w:val="FootnoteAnchor"/>
          <w:rtl w:val="true"/>
        </w:rPr>
        <w:footnoteReference w:id="1273"/>
      </w:r>
      <w:r>
        <w:rPr>
          <w:rFonts w:ascii="Amiri" w:hAnsi="Amiri" w:eastAsia="Amiri" w:cs="Amiri"/>
          <w:color w:val="111111"/>
          <w:sz w:val="28"/>
          <w:sz w:val="28"/>
          <w:szCs w:val="28"/>
          <w:rtl w:val="true"/>
          <w:lang w:bidi="ar-SA"/>
        </w:rPr>
        <w:t xml:space="preserve">إلى زمان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فتّشت عن أهليه حرّ</w:t>
      </w:r>
    </w:p>
    <w:p>
      <w:pPr>
        <w:pStyle w:val="BookText"/>
        <w:rPr/>
      </w:pPr>
      <w:r>
        <w:rPr>
          <w:rFonts w:ascii="Amiri" w:hAnsi="Amiri" w:eastAsia="Amiri" w:cs="Amiri"/>
          <w:color w:val="111111"/>
          <w:sz w:val="28"/>
          <w:sz w:val="28"/>
          <w:szCs w:val="28"/>
          <w:rtl w:val="true"/>
          <w:lang w:bidi="ar-SA"/>
        </w:rPr>
        <w:t>وجدت بخط‍‌ أبي محمّد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أبو الحسن علي بن أحمد بن عبد العزيز الأنصاري الأندلسي الفقيه رحمه اللّه بدمشق و كان يسمع بها الحديث، و كتب الكثير، و كان عالما باللغة، و سافر من دمشق في أواخر شهور ثلاث و ستين و أربع مائة إلى بغداد، و أقام بها و توفي بها في شهور سنة سبع و سبعين و أربع مائة، و كان من أهل مدينة ميورقة رحمه اللّه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غالب الماوردي قال </w:t>
      </w:r>
      <w:r>
        <w:rPr>
          <w:rStyle w:val="FootnoteAnchor"/>
          <w:rtl w:val="true"/>
        </w:rPr>
        <w:footnoteReference w:id="1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أبو الحسن علي بن أحمد بن عبد العزيز الأنصاري البصرة في سنة تسع و ستين و أربع مائة، فسمع من الشيخ أبي علي التّستري كتاب السنن و أقام عنده نحوا من سنتين، و حضر يوما عند الشيخ الإمام أبي القاسم إبراهيم بن محمّد المناديلي، و كان ذا معرفة بالنحو و القراءات و قرأ عليه جزءا من الحديث، و جلس بين يديه، و عليه ثياب خليقة </w:t>
      </w:r>
      <w:r>
        <w:rPr>
          <w:rStyle w:val="FootnoteAnchor"/>
          <w:rtl w:val="true"/>
        </w:rPr>
        <w:footnoteReference w:id="1276"/>
      </w:r>
      <w:r>
        <w:rPr>
          <w:rFonts w:ascii="Amiri" w:hAnsi="Amiri" w:eastAsia="Amiri" w:cs="Amiri"/>
          <w:color w:val="111111"/>
          <w:sz w:val="28"/>
          <w:sz w:val="28"/>
          <w:szCs w:val="28"/>
          <w:rtl w:val="true"/>
          <w:lang w:bidi="ar-SA"/>
        </w:rPr>
        <w:t>،فلما فرغ من قراءة الجزء، أجلسه إلى جنبه، فلماة</w:t>
      </w:r>
      <w:r>
        <w:rPr>
          <w:rFonts w:eastAsia="Amiri" w:cs="Amiri" w:ascii="Amiri" w:hAnsi="Amiri"/>
          <w:color w:val="111111"/>
          <w:sz w:val="28"/>
          <w:szCs w:val="28"/>
          <w:rtl w:val="true"/>
          <w:lang w:bidi="ar-SA"/>
        </w:rPr>
        <w:t xml:space="preserve">. </w:t>
      </w:r>
      <w:bookmarkStart w:id="153" w:name="pg11471_105964"/>
    </w:p>
    <w:p>
      <w:pPr>
        <w:pStyle w:val="BookText"/>
        <w:rPr/>
      </w:pPr>
      <w:bookmarkEnd w:id="153"/>
      <w:r>
        <w:rPr>
          <w:rFonts w:ascii="Amiri" w:hAnsi="Amiri" w:eastAsia="Amiri" w:cs="Amiri"/>
          <w:color w:val="111111"/>
          <w:sz w:val="28"/>
          <w:sz w:val="28"/>
          <w:szCs w:val="28"/>
          <w:rtl w:val="true"/>
          <w:lang w:bidi="ar-SA"/>
        </w:rPr>
        <w:t>مضى قلت له في ذلك و في إجلاسه إياه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فقد قرأ الجزء من أوله إلى آخره و ما لحن فيه، و هذا يدل على فضل كبير، ثم إن أبا الحسن خرج بعد ذلك إلى عمان، و التقيت به بمكة في سنة ثلاث و سبعين، و أخبرني أنه لما وصل إلى عمان، ركب في البحر إلى بلاد الزنج، و كان معه من العلوم أشياء، فما نفق عندهم إلاّ النحو،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أن اكتسب منهم آلاف </w:t>
      </w:r>
      <w:r>
        <w:rPr>
          <w:rStyle w:val="FootnoteAnchor"/>
          <w:rtl w:val="true"/>
        </w:rPr>
        <w:footnoteReference w:id="1278"/>
      </w:r>
      <w:r>
        <w:rPr>
          <w:rFonts w:ascii="Amiri" w:hAnsi="Amiri" w:eastAsia="Amiri" w:cs="Amiri"/>
          <w:color w:val="111111"/>
          <w:sz w:val="28"/>
          <w:sz w:val="28"/>
          <w:szCs w:val="28"/>
          <w:rtl w:val="true"/>
          <w:lang w:bidi="ar-SA"/>
        </w:rPr>
        <w:t>لأمكن ذلك، و قد حصل لي نحو من ألف دينار، و تأسفوا على خروجي من عندهم، ثم إنه عاد إلى البصرة على أن يقيم بها، فلما وصل إلى باب البصرة وقع عن الجمل فمات، و ذلك سنة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سبعين و أربع مائة فيها توفي أبو الحسن علي بن أحمد بن عبد العزيز الأنصاري الأندلسي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لنا ابن الأكفاني، و قول الماوردي أصح لأنّه شاهد ذلك</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2815026_73709187"/>
      <w:bookmarkStart w:id="155" w:name="_Toc58"/>
      <w:bookmarkEnd w:id="154"/>
      <w:r>
        <w:rPr/>
        <w:t>4777</w:t>
      </w:r>
      <w:r>
        <w:rPr>
          <w:rtl w:val="true"/>
        </w:rPr>
        <w:t xml:space="preserve"> - </w:t>
      </w:r>
      <w:r>
        <w:rPr>
          <w:rtl w:val="true"/>
        </w:rPr>
        <w:t>علي بن أحمد بن علي</w:t>
      </w:r>
      <w:bookmarkEnd w:id="155"/>
    </w:p>
    <w:p>
      <w:pPr>
        <w:pStyle w:val="BookText"/>
        <w:rPr/>
      </w:pPr>
      <w:r>
        <w:rPr>
          <w:rFonts w:ascii="Amiri" w:hAnsi="Amiri" w:eastAsia="Amiri" w:cs="Amiri"/>
          <w:color w:val="111111"/>
          <w:sz w:val="28"/>
          <w:sz w:val="28"/>
          <w:szCs w:val="28"/>
          <w:rtl w:val="true"/>
          <w:lang w:bidi="ar-SA"/>
        </w:rPr>
        <w:t xml:space="preserve">أبو الحسن الحداد السّهروردي </w:t>
      </w:r>
      <w:r>
        <w:rPr>
          <w:rStyle w:val="FootnoteAnchor"/>
          <w:rtl w:val="true"/>
        </w:rPr>
        <w:footnoteReference w:id="1279"/>
      </w: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 xml:space="preserve">سمع بدمشق عبد الوهاب بن الحسن الكلابي، و أبا الحسين </w:t>
      </w:r>
      <w:r>
        <w:rPr>
          <w:rStyle w:val="FootnoteAnchor"/>
          <w:rtl w:val="true"/>
        </w:rPr>
        <w:footnoteReference w:id="1280"/>
      </w:r>
      <w:r>
        <w:rPr>
          <w:rFonts w:ascii="Amiri" w:hAnsi="Amiri" w:eastAsia="Amiri" w:cs="Amiri"/>
          <w:color w:val="111111"/>
          <w:sz w:val="28"/>
          <w:sz w:val="28"/>
          <w:szCs w:val="28"/>
          <w:rtl w:val="true"/>
          <w:lang w:bidi="ar-SA"/>
        </w:rPr>
        <w:t xml:space="preserve">محمّد بن الحسين بن الترجمان بالرّملة، و أبا الفرج عبيد اللّه بن محمّد المراغي </w:t>
      </w:r>
      <w:r>
        <w:rPr>
          <w:rStyle w:val="FootnoteAnchor"/>
          <w:rtl w:val="true"/>
        </w:rPr>
        <w:footnoteReference w:id="1281"/>
      </w:r>
      <w:r>
        <w:rPr>
          <w:rFonts w:ascii="Amiri" w:hAnsi="Amiri" w:eastAsia="Amiri" w:cs="Amiri"/>
          <w:color w:val="111111"/>
          <w:sz w:val="28"/>
          <w:sz w:val="28"/>
          <w:szCs w:val="28"/>
          <w:rtl w:val="true"/>
          <w:lang w:bidi="ar-SA"/>
        </w:rPr>
        <w:t>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عتيق بن علي بن داود الصّقلّي السمنطاري و ذكر أنه سمع منه بسهرورد</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2815028_73709187"/>
      <w:bookmarkStart w:id="157" w:name="_Toc59"/>
      <w:bookmarkEnd w:id="156"/>
      <w:r>
        <w:rPr/>
        <w:t>4778</w:t>
      </w:r>
      <w:r>
        <w:rPr>
          <w:rtl w:val="true"/>
        </w:rPr>
        <w:t xml:space="preserve"> - </w:t>
      </w:r>
      <w:r>
        <w:rPr>
          <w:rtl w:val="true"/>
        </w:rPr>
        <w:t>علي بن أحمد بن علي بن زهير</w:t>
      </w:r>
      <w:bookmarkEnd w:id="157"/>
    </w:p>
    <w:p>
      <w:pPr>
        <w:pStyle w:val="BookText"/>
        <w:rPr/>
      </w:pPr>
      <w:r>
        <w:rPr>
          <w:rFonts w:ascii="Amiri" w:hAnsi="Amiri" w:eastAsia="Amiri" w:cs="Amiri"/>
          <w:color w:val="111111"/>
          <w:sz w:val="28"/>
          <w:sz w:val="28"/>
          <w:szCs w:val="28"/>
          <w:rtl w:val="true"/>
          <w:lang w:bidi="ar-SA"/>
        </w:rPr>
        <w:t xml:space="preserve">أبو الحسن التميمي المالكي </w:t>
      </w:r>
      <w:r>
        <w:rPr>
          <w:rStyle w:val="FootnoteAnchor"/>
          <w:rtl w:val="true"/>
        </w:rPr>
        <w:footnoteReference w:id="128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الحسن علي بن الخضر، و أبا عبد اللّه محمّد بن عبد اللّه بن بندار المرندي، و أبا تراب المحسّن بن محمّد بن العباس، و أبا الحسن بن أبي الهول، و خلف بن مسعود بن خلف الأنصاري، و أبا عبد اللّه بن سلوان، و أبا عثمان الصابوني، و عبد اللّه بن الحسين بن </w:t>
      </w:r>
    </w:p>
    <w:p>
      <w:pPr>
        <w:pStyle w:val="BookText"/>
        <w:rPr/>
      </w:pPr>
      <w:r>
        <w:rPr>
          <w:rFonts w:ascii="Amiri" w:hAnsi="Amiri" w:eastAsia="Amiri" w:cs="Amiri"/>
          <w:color w:val="111111"/>
          <w:sz w:val="28"/>
          <w:sz w:val="28"/>
          <w:szCs w:val="28"/>
          <w:rtl w:val="true"/>
          <w:lang w:bidi="ar-SA"/>
        </w:rPr>
        <w:t>عبدان، و أبا بكر بن الطيّان، و أبا الحسن محمّد بن عوف المزني، و ابن أبي الحديد، و ابن السمسار، و أبا الحسين بن مكي المصري، و أبا المنجا حيدرة بن علي المالكي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عنه أبو الحسن الفقيه، و أبو عبد اللّه البستاني، و نصر بن السّوسي، و غالب بن أحمد بن المسلم </w:t>
      </w:r>
      <w:r>
        <w:rPr>
          <w:rStyle w:val="FootnoteAnchor"/>
          <w:rtl w:val="true"/>
        </w:rPr>
        <w:footnoteReference w:id="1283"/>
      </w:r>
      <w:r>
        <w:rPr>
          <w:rFonts w:ascii="IRNazanin" w:hAnsi="IRNazanin" w:eastAsia="IRNazanin"/>
          <w:color w:val="111111"/>
          <w:sz w:val="28"/>
          <w:sz w:val="28"/>
          <w:szCs w:val="28"/>
          <w:rtl w:val="true"/>
          <w:lang w:bidi="fa-IR"/>
        </w:rPr>
        <w:t xml:space="preserve">،و أبو الفضائل ناصر بن محمّد بن القاسم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نصر بن أحمد بن مقاتل، و أبو نصر غالب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 xml:space="preserve">] </w:t>
      </w:r>
      <w:r>
        <w:rPr>
          <w:rStyle w:val="FootnoteAnchor"/>
          <w:rtl w:val="true"/>
        </w:rPr>
        <w:footnoteReference w:id="1285"/>
      </w:r>
      <w:r>
        <w:rPr>
          <w:rFonts w:ascii="Amiri" w:hAnsi="Amiri" w:eastAsia="Amiri" w:cs="Amiri"/>
          <w:color w:val="111111"/>
          <w:sz w:val="28"/>
          <w:sz w:val="28"/>
          <w:szCs w:val="28"/>
          <w:rtl w:val="true"/>
          <w:lang w:bidi="ar-SA"/>
        </w:rPr>
        <w:t>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أحمد بن زهير المالكي التميمي، نا أبو بكر أحمد بن الحسن بن أحمد بن عثمان بن سعيد بن قاسم الغساني، يعرف بابن الطيّان </w:t>
      </w:r>
      <w:r>
        <w:rPr>
          <w:rStyle w:val="FootnoteAnchor"/>
          <w:rtl w:val="true"/>
        </w:rPr>
        <w:footnoteReference w:id="12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يوسف بن القاسم بن يوسف بن فارس الميانجي القاضي بدمشق و أنا حاضر أسمع، أخبركم أبو خليفة الفضل بن الحباب بن محمّد الجمحي القاضي بالبصرة، نا أبو الوليد هشام بن عبد الملك الطيالسي، و أبو عمر حفص بن عمر الحوضي،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أخبرني عبد اللّه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بيعين لا بيع بينهما حتى يفترقا إلاّ بيع الخيار</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البركات الخضر بن شبل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بن صابر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المالكي ثقة، و رأيته أنا قد ضرب على سماعه منه في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ثمان و ثمانين و أربع مائة توفي أبو الحسن علي بن أحمد بن زهير التميمي، في الرابع عشر من ذي القعدة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أحمد </w:t>
      </w:r>
      <w:r>
        <w:rPr>
          <w:rStyle w:val="FootnoteAnchor"/>
          <w:rtl w:val="true"/>
        </w:rPr>
        <w:footnoteReference w:id="1288"/>
      </w:r>
      <w:r>
        <w:rPr>
          <w:rFonts w:ascii="Amiri" w:hAnsi="Amiri" w:eastAsia="Amiri" w:cs="Amiri"/>
          <w:color w:val="111111"/>
          <w:sz w:val="28"/>
          <w:sz w:val="28"/>
          <w:szCs w:val="28"/>
          <w:rtl w:val="true"/>
          <w:lang w:bidi="ar-SA"/>
        </w:rPr>
        <w:t>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يوم الجمعة، و أنه كذاب، و 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سنة خمس عشرة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التاسع و السبعين بعد الأربعمائة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أبو القاسم بن صابر </w:t>
      </w:r>
      <w:r>
        <w:rPr>
          <w:rStyle w:val="FootnoteAnchor"/>
          <w:rtl w:val="true"/>
        </w:rPr>
        <w:footnoteReference w:id="1289"/>
      </w:r>
      <w:r>
        <w:rPr>
          <w:rFonts w:ascii="Amiri" w:hAnsi="Amiri" w:eastAsia="Amiri" w:cs="Amiri"/>
          <w:color w:val="111111"/>
          <w:sz w:val="28"/>
          <w:sz w:val="28"/>
          <w:szCs w:val="28"/>
          <w:rtl w:val="true"/>
          <w:lang w:bidi="ar-SA"/>
        </w:rPr>
        <w:t>أنه كان غير ثقة و لا 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لنال</w:t>
      </w:r>
      <w:r>
        <w:rPr>
          <w:rFonts w:eastAsia="Amiri" w:cs="Amiri" w:ascii="Amiri" w:hAnsi="Amiri"/>
          <w:color w:val="111111"/>
          <w:sz w:val="28"/>
          <w:szCs w:val="28"/>
          <w:rtl w:val="true"/>
          <w:lang w:bidi="ar-SA"/>
        </w:rPr>
        <w:t xml:space="preserve">. </w:t>
      </w:r>
      <w:bookmarkStart w:id="158" w:name="pg11471_105966"/>
    </w:p>
    <w:p>
      <w:pPr>
        <w:pStyle w:val="BookText"/>
        <w:rPr/>
      </w:pPr>
      <w:bookmarkEnd w:id="158"/>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 xml:space="preserve">... </w:t>
      </w:r>
      <w:r>
        <w:rPr>
          <w:rStyle w:val="FootnoteAnchor"/>
          <w:rtl w:val="true"/>
        </w:rPr>
        <w:footnoteReference w:id="1290"/>
      </w:r>
      <w:r>
        <w:rPr>
          <w:rFonts w:ascii="Amiri" w:hAnsi="Amiri" w:eastAsia="Amiri" w:cs="Amiri"/>
          <w:color w:val="111111"/>
          <w:sz w:val="28"/>
          <w:sz w:val="28"/>
          <w:szCs w:val="28"/>
          <w:rtl w:val="true"/>
          <w:lang w:bidi="ar-SA"/>
        </w:rPr>
        <w:t xml:space="preserve">من حديث ابن زبر قد كتب عليه سماعه بخطه من أبي الحسن بن السمسار في سنة خمس و ثلاثين </w:t>
      </w:r>
      <w:r>
        <w:rPr>
          <w:rStyle w:val="FootnoteAnchor"/>
          <w:rtl w:val="true"/>
        </w:rPr>
        <w:footnoteReference w:id="1291"/>
      </w:r>
      <w:r>
        <w:rPr>
          <w:rFonts w:ascii="Amiri" w:hAnsi="Amiri" w:eastAsia="Amiri" w:cs="Amiri"/>
          <w:color w:val="111111"/>
          <w:sz w:val="28"/>
          <w:sz w:val="28"/>
          <w:szCs w:val="28"/>
          <w:rtl w:val="true"/>
          <w:lang w:bidi="ar-SA"/>
        </w:rPr>
        <w:t>و أربعمائة، و مات ابن السمسار في سنة اثنين و ثلاثين و أربعمائة</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2815030_73709187"/>
      <w:bookmarkStart w:id="160" w:name="_Toc60"/>
      <w:bookmarkEnd w:id="159"/>
      <w:r>
        <w:rPr/>
        <w:t>4779</w:t>
      </w:r>
      <w:r>
        <w:rPr>
          <w:rtl w:val="true"/>
        </w:rPr>
        <w:t xml:space="preserve"> - </w:t>
      </w:r>
      <w:r>
        <w:rPr>
          <w:rtl w:val="true"/>
        </w:rPr>
        <w:t>علي بن أحمد بن علي بن أحمد بن جعفر</w:t>
      </w:r>
      <w:bookmarkEnd w:id="160"/>
    </w:p>
    <w:p>
      <w:pPr>
        <w:pStyle w:val="BookText"/>
        <w:rPr/>
      </w:pPr>
      <w:r>
        <w:rPr>
          <w:rFonts w:ascii="Amiri" w:hAnsi="Amiri" w:eastAsia="Amiri" w:cs="Amiri"/>
          <w:color w:val="111111"/>
          <w:sz w:val="28"/>
          <w:sz w:val="28"/>
          <w:szCs w:val="28"/>
          <w:rtl w:val="true"/>
          <w:lang w:bidi="ar-SA"/>
        </w:rPr>
        <w:t xml:space="preserve">أبو الحسن القرشي الحرستاني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سمع من أبي عبد اللّه بن أبي الحديد بحرستا بعض جزء </w:t>
      </w:r>
      <w:r>
        <w:rPr>
          <w:rStyle w:val="FootnoteAnchor"/>
          <w:rtl w:val="true"/>
        </w:rPr>
        <w:footnoteReference w:id="1293"/>
      </w:r>
      <w:r>
        <w:rPr>
          <w:rFonts w:ascii="Amiri" w:hAnsi="Amiri" w:eastAsia="Amiri" w:cs="Amiri"/>
          <w:color w:val="111111"/>
          <w:sz w:val="28"/>
          <w:sz w:val="28"/>
          <w:szCs w:val="28"/>
          <w:rtl w:val="true"/>
          <w:lang w:bidi="ar-SA"/>
        </w:rPr>
        <w:t>،و كان خرج إليها متنزها فاتفق حضوره في البستان فقرأ عليه و كتب سماعه عليه، فلما أتى به ذكر سماعه فقرئ عليه غير مرة، و سمعه منه جماعة، و لم يكن الحديث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بحرستا، و هو آخر من حدّث عن أبي عبد اللّه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جعفر بحرستا، أنا القاضي أبو عبد اللّه الحسن بن أحمد بن عبد الواحد بن أبي الحديد بحرستا سنة ثمانين و أربع مائة، أنبأ أبو المعمر المسدّد بن علي الحمصي، أنبأ أبو بكر أحمد بن عبد الكريم الحلبي، أنبأ أبو الحسن محمّد بن أحمد الرافعي، نا صالح بن علي النوفلي، نا أحمد بن شعيب يعني الحرّاني، و هو ابن أبي شعيب، نا زهير، نا الأعمش، عن المسيّب بن رافع، عن تميم الطائي،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سلّم و الناس رافعو أيديهم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أراكم رافعي </w:t>
      </w:r>
      <w:r>
        <w:rPr>
          <w:rStyle w:val="FootnoteAnchor"/>
          <w:rtl w:val="true"/>
        </w:rPr>
        <w:footnoteReference w:id="1294"/>
      </w:r>
      <w:r>
        <w:rPr>
          <w:rFonts w:ascii="Amiri" w:hAnsi="Amiri" w:eastAsia="Amiri" w:cs="Amiri"/>
          <w:color w:val="111111"/>
          <w:sz w:val="28"/>
          <w:sz w:val="28"/>
          <w:szCs w:val="28"/>
          <w:rtl w:val="true"/>
          <w:lang w:bidi="ar-SA"/>
        </w:rPr>
        <w:t xml:space="preserve">أيديكم، كأنها أذناب خيل شمس </w:t>
      </w:r>
      <w:r>
        <w:rPr>
          <w:rStyle w:val="FootnoteAnchor"/>
          <w:rtl w:val="true"/>
        </w:rPr>
        <w:footnoteReference w:id="1295"/>
      </w:r>
      <w:r>
        <w:rPr>
          <w:rFonts w:ascii="Amiri" w:hAnsi="Amiri" w:eastAsia="Amiri" w:cs="Amiri"/>
          <w:color w:val="111111"/>
          <w:sz w:val="28"/>
          <w:sz w:val="28"/>
          <w:szCs w:val="28"/>
          <w:rtl w:val="true"/>
          <w:lang w:bidi="ar-SA"/>
        </w:rPr>
        <w:t>،اسكنوا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8248</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أبو الحسن بن جعفر و دفن يوم الثلاثاء الثالث من شوال سنة إحدى و ستين و خمس مائة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bookmarkStart w:id="161" w:name="pg11471_105967"/>
    </w:p>
    <w:p>
      <w:pPr>
        <w:pStyle w:val="Heading5"/>
        <w:numPr>
          <w:ilvl w:val="4"/>
          <w:numId w:val="1"/>
        </w:numPr>
        <w:rPr/>
      </w:pPr>
      <w:bookmarkStart w:id="162" w:name="__RefHeading___Toc2815032_73709187"/>
      <w:bookmarkStart w:id="163" w:name="_Toc61"/>
      <w:bookmarkEnd w:id="161"/>
      <w:bookmarkEnd w:id="162"/>
      <w:r>
        <w:rPr/>
        <w:t>4780</w:t>
      </w:r>
      <w:r>
        <w:rPr>
          <w:rtl w:val="true"/>
        </w:rPr>
        <w:t xml:space="preserve"> - </w:t>
      </w:r>
      <w:r>
        <w:rPr>
          <w:rtl w:val="true"/>
        </w:rPr>
        <w:t>علي بن أحمد بن محمّد</w:t>
      </w:r>
      <w:bookmarkEnd w:id="163"/>
    </w:p>
    <w:p>
      <w:pPr>
        <w:pStyle w:val="BookText"/>
        <w:rPr/>
      </w:pPr>
      <w:r>
        <w:rPr>
          <w:rFonts w:eastAsia="Amiri" w:cs="Amiri" w:ascii="Amiri" w:hAnsi="Amiri"/>
          <w:color w:val="111111"/>
          <w:sz w:val="28"/>
          <w:szCs w:val="28"/>
          <w:lang w:bidi="ar-SA"/>
        </w:rPr>
        <w:t>4780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محمّد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w:t>
      </w:r>
    </w:p>
    <w:p>
      <w:pPr>
        <w:pStyle w:val="BookText"/>
        <w:rPr/>
      </w:pP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 بن أحمد بن محمّد بن إسماعيل بن جعفر بن محمّد الصادق القرمطي المعروف بالشيخ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بالشام في جماعة من الأعراب و غيرهم، فغاب بنواحي الرّقّة ثم انصرف إلى دمشق فخرج إليه طغج بن جفّ‌ أمير دمشق، فكسره القرمطي و هزمه، ثم خرج إليه جيش من مصر مع بدر الحمامي و غيره، فقتل بنواحي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بقرية</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 xml:space="preserve">يقال لها كنيكر </w:t>
      </w:r>
      <w:r>
        <w:rPr>
          <w:rStyle w:val="FootnoteAnchor"/>
          <w:rtl w:val="true"/>
        </w:rPr>
        <w:footnoteReference w:id="1299"/>
      </w:r>
      <w:r>
        <w:rPr>
          <w:rFonts w:ascii="Amiri" w:hAnsi="Amiri" w:eastAsia="Amiri" w:cs="Amiri"/>
          <w:color w:val="111111"/>
          <w:sz w:val="28"/>
          <w:sz w:val="28"/>
          <w:szCs w:val="28"/>
          <w:rtl w:val="true"/>
          <w:lang w:bidi="ar-SA"/>
        </w:rPr>
        <w:t>سنة تسعين و مائتين، و قام بأمر القرامطة بعده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شعر، منه ما قاله في بعض حروبه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تعط‍‌ عن خبري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بالرّقمتين </w:t>
      </w:r>
      <w:r>
        <w:rPr>
          <w:rStyle w:val="FootnoteAnchor"/>
          <w:rtl w:val="true"/>
        </w:rPr>
        <w:footnoteReference w:id="1300"/>
      </w:r>
      <w:r>
        <w:rPr>
          <w:rFonts w:ascii="IRNazanin" w:hAnsi="IRNazanin" w:eastAsia="IRNazanin"/>
          <w:color w:val="111111"/>
          <w:sz w:val="28"/>
          <w:sz w:val="28"/>
          <w:szCs w:val="28"/>
          <w:rtl w:val="true"/>
          <w:lang w:bidi="fa-IR"/>
        </w:rPr>
        <w:t xml:space="preserve">و صاحب الخرج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عني و عن عصب قرعت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قبالة النهج</w:t>
      </w:r>
    </w:p>
    <w:p>
      <w:pPr>
        <w:pStyle w:val="BookText"/>
        <w:rPr/>
      </w:pPr>
      <w:r>
        <w:rPr>
          <w:rFonts w:ascii="Amiri" w:hAnsi="Amiri" w:eastAsia="Amiri" w:cs="Amiri"/>
          <w:color w:val="111111"/>
          <w:sz w:val="28"/>
          <w:sz w:val="28"/>
          <w:szCs w:val="28"/>
          <w:rtl w:val="true"/>
          <w:lang w:bidi="ar-SA"/>
        </w:rPr>
        <w:t xml:space="preserve">فأبحت أصحابي أساورهم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أبحت سيفي هامة العلج</w:t>
      </w:r>
    </w:p>
    <w:p>
      <w:pPr>
        <w:pStyle w:val="BookText"/>
        <w:rPr/>
      </w:pPr>
      <w:r>
        <w:rPr>
          <w:rFonts w:ascii="Amiri" w:hAnsi="Amiri" w:eastAsia="Amiri" w:cs="Amiri"/>
          <w:color w:val="111111"/>
          <w:sz w:val="28"/>
          <w:sz w:val="28"/>
          <w:szCs w:val="28"/>
          <w:rtl w:val="true"/>
          <w:lang w:bidi="ar-SA"/>
        </w:rPr>
        <w:t xml:space="preserve">ثم انصرفت بها مؤيّدة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وردت بها على طغج</w:t>
      </w:r>
    </w:p>
    <w:p>
      <w:pPr>
        <w:pStyle w:val="BookText"/>
        <w:rPr/>
      </w:pPr>
      <w:r>
        <w:rPr>
          <w:rFonts w:ascii="Amiri" w:hAnsi="Amiri" w:eastAsia="Amiri" w:cs="Amiri"/>
          <w:color w:val="111111"/>
          <w:sz w:val="28"/>
          <w:sz w:val="28"/>
          <w:szCs w:val="28"/>
          <w:rtl w:val="true"/>
          <w:lang w:bidi="ar-SA"/>
        </w:rPr>
        <w:t xml:space="preserve">منصورة الرايات يقدمها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عفيف البطن و الفرج</w:t>
      </w:r>
    </w:p>
    <w:p>
      <w:pPr>
        <w:pStyle w:val="BookText"/>
        <w:rPr/>
      </w:pPr>
      <w:r>
        <w:rPr>
          <w:rFonts w:ascii="IRNazanin" w:hAnsi="IRNazanin" w:eastAsia="IRNazanin"/>
          <w:color w:val="111111"/>
          <w:sz w:val="28"/>
          <w:sz w:val="28"/>
          <w:szCs w:val="28"/>
          <w:rtl w:val="true"/>
          <w:lang w:bidi="fa-IR"/>
        </w:rPr>
        <w:t xml:space="preserve">ما ظنّ‌ إلاّ أنّ‌ صدمتنا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المدام ببارد الثلج</w:t>
      </w:r>
    </w:p>
    <w:p>
      <w:pPr>
        <w:pStyle w:val="BookText"/>
        <w:rPr/>
      </w:pPr>
      <w:r>
        <w:rPr>
          <w:rFonts w:ascii="Amiri" w:hAnsi="Amiri" w:eastAsia="Amiri" w:cs="Amiri"/>
          <w:color w:val="111111"/>
          <w:sz w:val="28"/>
          <w:sz w:val="28"/>
          <w:szCs w:val="28"/>
          <w:rtl w:val="true"/>
          <w:lang w:bidi="ar-SA"/>
        </w:rPr>
        <w:t xml:space="preserve">فرأى رجالا يحملون 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بأسنّة كفتايل السّرج</w:t>
      </w:r>
    </w:p>
    <w:p>
      <w:pPr>
        <w:pStyle w:val="BookText"/>
        <w:rPr/>
      </w:pPr>
      <w:r>
        <w:rPr>
          <w:rFonts w:ascii="Amiri" w:hAnsi="Amiri" w:eastAsia="Amiri" w:cs="Amiri"/>
          <w:color w:val="111111"/>
          <w:sz w:val="28"/>
          <w:sz w:val="28"/>
          <w:szCs w:val="28"/>
          <w:rtl w:val="true"/>
          <w:lang w:bidi="ar-SA"/>
        </w:rPr>
        <w:t xml:space="preserve">خبّ‌ الجواد بسوطه فنجا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القضاء لما نجا المزجي</w:t>
      </w:r>
    </w:p>
    <w:p>
      <w:pPr>
        <w:pStyle w:val="BookText"/>
        <w:rPr/>
      </w:pPr>
      <w:r>
        <w:rPr>
          <w:rFonts w:ascii="Amiri" w:hAnsi="Amiri" w:eastAsia="Amiri" w:cs="Amiri"/>
          <w:color w:val="111111"/>
          <w:sz w:val="28"/>
          <w:sz w:val="28"/>
          <w:szCs w:val="28"/>
          <w:rtl w:val="true"/>
          <w:lang w:bidi="ar-SA"/>
        </w:rPr>
        <w:t>و سيأتي ذكره في ترجمة علي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محمّد بن عبد اللّه إجازة، أنشدني أبو منصور محمّد بن عبد اللّه الفقيه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أنشدونا للبرقعي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اللّه ما فعلت برأسي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صروف الدهر و الحقت الحوالي </w:t>
      </w:r>
      <w:bookmarkStart w:id="164" w:name="pg11471_105968"/>
    </w:p>
    <w:p>
      <w:pPr>
        <w:pStyle w:val="BookText"/>
        <w:rPr/>
      </w:pPr>
      <w:bookmarkEnd w:id="164"/>
      <w:r>
        <w:rPr>
          <w:rFonts w:ascii="Amiri" w:hAnsi="Amiri" w:eastAsia="Amiri" w:cs="Amiri"/>
          <w:color w:val="111111"/>
          <w:sz w:val="28"/>
          <w:sz w:val="28"/>
          <w:szCs w:val="28"/>
          <w:rtl w:val="true"/>
          <w:lang w:bidi="ar-SA"/>
        </w:rPr>
        <w:t xml:space="preserve">تركن بلمتي سطرا سوادا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سطرا كالثغام من النزال</w:t>
      </w:r>
    </w:p>
    <w:p>
      <w:pPr>
        <w:pStyle w:val="BookText"/>
        <w:rPr/>
      </w:pPr>
      <w:r>
        <w:rPr>
          <w:rFonts w:ascii="Amiri" w:hAnsi="Amiri" w:eastAsia="Amiri" w:cs="Amiri"/>
          <w:color w:val="111111"/>
          <w:sz w:val="28"/>
          <w:sz w:val="28"/>
          <w:szCs w:val="28"/>
          <w:rtl w:val="true"/>
          <w:lang w:bidi="ar-SA"/>
        </w:rPr>
        <w:t xml:space="preserve">فما حالت لطول الناس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لا بكت لذهاب مال</w:t>
      </w:r>
    </w:p>
    <w:p>
      <w:pPr>
        <w:pStyle w:val="BookText"/>
        <w:rPr/>
      </w:pPr>
      <w:r>
        <w:rPr>
          <w:rFonts w:ascii="Amiri" w:hAnsi="Amiri" w:eastAsia="Amiri" w:cs="Amiri"/>
          <w:color w:val="111111"/>
          <w:sz w:val="28"/>
          <w:sz w:val="28"/>
          <w:szCs w:val="28"/>
          <w:rtl w:val="true"/>
          <w:lang w:bidi="ar-SA"/>
        </w:rPr>
        <w:t xml:space="preserve">و لكني لدى الكربات آوي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قلب أشد من الجبال</w:t>
      </w:r>
    </w:p>
    <w:p>
      <w:pPr>
        <w:pStyle w:val="BookText"/>
        <w:rPr/>
      </w:pPr>
      <w:r>
        <w:rPr>
          <w:rFonts w:ascii="Amiri" w:hAnsi="Amiri" w:eastAsia="Amiri" w:cs="Amiri"/>
          <w:color w:val="111111"/>
          <w:sz w:val="28"/>
          <w:sz w:val="28"/>
          <w:szCs w:val="28"/>
          <w:rtl w:val="true"/>
          <w:lang w:bidi="ar-SA"/>
        </w:rPr>
        <w:t xml:space="preserve">و أصبر للشدائد و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أنها محن الرجال</w:t>
      </w:r>
    </w:p>
    <w:p>
      <w:pPr>
        <w:pStyle w:val="BookText"/>
        <w:rPr/>
      </w:pPr>
      <w:r>
        <w:rPr>
          <w:rFonts w:ascii="Amiri" w:hAnsi="Amiri" w:eastAsia="Amiri" w:cs="Amiri"/>
          <w:color w:val="111111"/>
          <w:sz w:val="28"/>
          <w:sz w:val="28"/>
          <w:szCs w:val="28"/>
          <w:rtl w:val="true"/>
          <w:lang w:bidi="ar-SA"/>
        </w:rPr>
        <w:t xml:space="preserve">فإن وراءها أمنا و حفظا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عطفا للمديل على المدال</w:t>
      </w:r>
    </w:p>
    <w:p>
      <w:pPr>
        <w:pStyle w:val="BookText"/>
        <w:rPr/>
      </w:pPr>
      <w:r>
        <w:rPr>
          <w:rFonts w:ascii="Amiri" w:hAnsi="Amiri" w:eastAsia="Amiri" w:cs="Amiri"/>
          <w:color w:val="111111"/>
          <w:sz w:val="28"/>
          <w:sz w:val="28"/>
          <w:szCs w:val="28"/>
          <w:rtl w:val="true"/>
          <w:lang w:bidi="ar-SA"/>
        </w:rPr>
        <w:t xml:space="preserve">فيوما في السجون مع الأسارى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في القصور رخيّ‌ بال</w:t>
      </w:r>
    </w:p>
    <w:p>
      <w:pPr>
        <w:pStyle w:val="BookText"/>
        <w:rPr/>
      </w:pPr>
      <w:r>
        <w:rPr>
          <w:rFonts w:ascii="Amiri" w:hAnsi="Amiri" w:eastAsia="Amiri" w:cs="Amiri"/>
          <w:color w:val="111111"/>
          <w:sz w:val="28"/>
          <w:sz w:val="28"/>
          <w:szCs w:val="28"/>
          <w:rtl w:val="true"/>
          <w:lang w:bidi="ar-SA"/>
        </w:rPr>
        <w:t xml:space="preserve">و يوما للسيوف تعاورتني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يوما للنعيق و الدلال</w:t>
      </w:r>
    </w:p>
    <w:p>
      <w:pPr>
        <w:pStyle w:val="BookText"/>
        <w:rPr/>
      </w:pPr>
      <w:r>
        <w:rPr>
          <w:rFonts w:ascii="Amiri" w:hAnsi="Amiri" w:eastAsia="Amiri" w:cs="Amiri"/>
          <w:color w:val="111111"/>
          <w:sz w:val="28"/>
          <w:sz w:val="28"/>
          <w:szCs w:val="28"/>
          <w:rtl w:val="true"/>
          <w:lang w:bidi="ar-SA"/>
        </w:rPr>
        <w:t xml:space="preserve">كذا عكس الفتى ما دام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أنزلا يد من على متال</w:t>
      </w:r>
    </w:p>
    <w:p>
      <w:pPr>
        <w:pStyle w:val="BookText"/>
        <w:rPr/>
      </w:pPr>
      <w:r>
        <w:rPr>
          <w:rFonts w:ascii="Amiri" w:hAnsi="Amiri" w:eastAsia="Amiri" w:cs="Amiri"/>
          <w:color w:val="111111"/>
          <w:sz w:val="28"/>
          <w:sz w:val="28"/>
          <w:szCs w:val="28"/>
          <w:rtl w:val="true"/>
          <w:lang w:bidi="ar-SA"/>
        </w:rPr>
        <w:t>أنبأنا أبو عبد اللّه الفراوي و غيره عن أبي عثمان الصابوني، أنا أبو القاسم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مشهور شعر علي بن محمّد البرقعي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همتي إلاّ مقارعة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الزمان و همتي لم يخلق</w:t>
      </w:r>
    </w:p>
    <w:p>
      <w:pPr>
        <w:pStyle w:val="BookText"/>
        <w:rPr/>
      </w:pPr>
      <w:r>
        <w:rPr>
          <w:rFonts w:ascii="Amiri" w:hAnsi="Amiri" w:eastAsia="Amiri" w:cs="Amiri"/>
          <w:color w:val="111111"/>
          <w:sz w:val="28"/>
          <w:sz w:val="28"/>
          <w:szCs w:val="28"/>
          <w:rtl w:val="true"/>
          <w:lang w:bidi="ar-SA"/>
        </w:rPr>
        <w:t xml:space="preserve">و المرء كالمدفون تحت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لسانه مفتاح باب مغلق</w:t>
      </w:r>
    </w:p>
    <w:p>
      <w:pPr>
        <w:pStyle w:val="BookText"/>
        <w:rPr/>
      </w:pPr>
      <w:r>
        <w:rPr>
          <w:rFonts w:ascii="Amiri" w:hAnsi="Amiri" w:eastAsia="Amiri" w:cs="Amiri"/>
          <w:color w:val="111111"/>
          <w:sz w:val="28"/>
          <w:sz w:val="28"/>
          <w:szCs w:val="28"/>
          <w:rtl w:val="true"/>
          <w:lang w:bidi="ar-SA"/>
        </w:rPr>
        <w:t xml:space="preserve">إنّي أرى الأكياس قد تركوا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أزمّة الأفلاك طوع الأحمق</w:t>
      </w:r>
    </w:p>
    <w:p>
      <w:pPr>
        <w:pStyle w:val="BookText"/>
        <w:rPr/>
      </w:pPr>
      <w:r>
        <w:rPr>
          <w:rFonts w:ascii="Amiri" w:hAnsi="Amiri" w:eastAsia="Amiri" w:cs="Amiri"/>
          <w:color w:val="111111"/>
          <w:sz w:val="28"/>
          <w:sz w:val="28"/>
          <w:szCs w:val="28"/>
          <w:rtl w:val="true"/>
          <w:lang w:bidi="ar-SA"/>
        </w:rPr>
        <w:t xml:space="preserve">لو كان بالحيل الغنى لوجدتني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بنجوم </w:t>
      </w:r>
      <w:r>
        <w:rPr>
          <w:rStyle w:val="FootnoteAnchor"/>
          <w:rtl w:val="true"/>
        </w:rPr>
        <w:footnoteReference w:id="1302"/>
      </w:r>
      <w:r>
        <w:rPr>
          <w:rFonts w:ascii="Amiri" w:hAnsi="Amiri" w:eastAsia="Amiri" w:cs="Amiri"/>
          <w:color w:val="111111"/>
          <w:sz w:val="28"/>
          <w:sz w:val="28"/>
          <w:szCs w:val="28"/>
          <w:rtl w:val="true"/>
          <w:lang w:bidi="ar-SA"/>
        </w:rPr>
        <w:t xml:space="preserve">أقطار السماء تعلّقي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لكن من رزق الحجا حرم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ضدان مفترقان أي تفرّق</w:t>
      </w:r>
    </w:p>
    <w:p>
      <w:pPr>
        <w:pStyle w:val="Heading5"/>
        <w:numPr>
          <w:ilvl w:val="4"/>
          <w:numId w:val="1"/>
        </w:numPr>
        <w:rPr/>
      </w:pPr>
      <w:bookmarkStart w:id="165" w:name="__RefHeading___Toc2815034_73709187"/>
      <w:bookmarkStart w:id="166" w:name="_Toc62"/>
      <w:bookmarkEnd w:id="165"/>
      <w:r>
        <w:rPr/>
        <w:t>4781</w:t>
      </w:r>
      <w:r>
        <w:rPr>
          <w:rtl w:val="true"/>
        </w:rPr>
        <w:t xml:space="preserve"> - </w:t>
      </w:r>
      <w:r>
        <w:rPr>
          <w:rtl w:val="true"/>
        </w:rPr>
        <w:t>علي بن أحمد بن محمّد بن الوليد</w:t>
      </w:r>
      <w:bookmarkEnd w:id="166"/>
    </w:p>
    <w:p>
      <w:pPr>
        <w:pStyle w:val="BookText"/>
        <w:rPr/>
      </w:pPr>
      <w:r>
        <w:rPr>
          <w:rFonts w:ascii="Amiri" w:hAnsi="Amiri" w:eastAsia="Amiri" w:cs="Amiri"/>
          <w:color w:val="111111"/>
          <w:sz w:val="28"/>
          <w:sz w:val="28"/>
          <w:szCs w:val="28"/>
          <w:rtl w:val="true"/>
          <w:lang w:bidi="ar-SA"/>
        </w:rPr>
        <w:t xml:space="preserve">أبو الحسين المرّي المقرئ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قرأ القرآن على هارون بن موسى بن شريك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أبو الخير سلامة بن الريع المطرّز، و أبو بكر محمّد بن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أبي القاسم أخطل بن الحكم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الرازي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حمزة، نا عبد العزيز بن أحمد، أنبأ تمام بن محمّد، أنبأ أبو الحسن علي بن أحمد بن محمّد بن الوليد المرّي المقرئ، قراءة عليه في سنة ثمان و ثلاثين و ثلاثمائة، نا أبو القاسم أخطل بن الحكم بن جابر القرشي، نا محمّد بن يوسف الفريابي، ثنا </w:t>
      </w:r>
      <w:bookmarkStart w:id="167" w:name="pg11471_105969"/>
    </w:p>
    <w:p>
      <w:pPr>
        <w:pStyle w:val="BookText"/>
        <w:rPr/>
      </w:pPr>
      <w:bookmarkEnd w:id="167"/>
      <w:r>
        <w:rPr>
          <w:rFonts w:ascii="Amiri" w:hAnsi="Amiri" w:eastAsia="Amiri" w:cs="Amiri"/>
          <w:color w:val="111111"/>
          <w:sz w:val="28"/>
          <w:sz w:val="28"/>
          <w:szCs w:val="28"/>
          <w:rtl w:val="true"/>
          <w:lang w:bidi="ar-SA"/>
        </w:rPr>
        <w:t>أبان بن أبي حازم، حدّثني أبو بكر بن حفص،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عمر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رسول اللّه صلى اللّه عليه و سلّم أحل المتعة ثلاثا ثم حرّمها علينا، و أنا أقسم باللّه قسما برّا لا أجد أحدا من المسلمين متمتعا إلاّ رجمته، إلاّ أن يأتيني بأربعة شهداء أن رسول اللّه صلى اللّه عليه و سلّم أحلّها بعد إذ حرّمها، و لا أجد رجلا من المسلمين متمتعا إلاّ جلدته مائة جلدة إلاّ أن يأتيني بأربعة شهداء أن رسول اللّه صلى اللّه عليه و سلّم أحلّها بعد ما 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علي بن محمّد بن أبي العلاء، و أنبأنيه ابنه أبو عبد اللّه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أنا علي بن محمّد الحنّائي، أنا عبد الوهّاب بن جعفر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يعني سنة ثمان و ثلاثين و ثلاثمائة مات أبو الحسين </w:t>
      </w:r>
      <w:r>
        <w:rPr>
          <w:rStyle w:val="FootnoteAnchor"/>
          <w:rtl w:val="true"/>
        </w:rPr>
        <w:footnoteReference w:id="1305"/>
      </w:r>
      <w:r>
        <w:rPr>
          <w:rFonts w:ascii="Amiri" w:hAnsi="Amiri" w:eastAsia="Amiri" w:cs="Amiri"/>
          <w:color w:val="111111"/>
          <w:sz w:val="28"/>
          <w:sz w:val="28"/>
          <w:szCs w:val="28"/>
          <w:rtl w:val="true"/>
          <w:lang w:bidi="ar-SA"/>
        </w:rPr>
        <w:t xml:space="preserve">المرّي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2815036_73709187"/>
      <w:bookmarkStart w:id="169" w:name="_Toc63"/>
      <w:bookmarkEnd w:id="168"/>
      <w:r>
        <w:rPr/>
        <w:t>4782</w:t>
      </w:r>
      <w:r>
        <w:rPr>
          <w:rtl w:val="true"/>
        </w:rPr>
        <w:t xml:space="preserve"> - </w:t>
      </w:r>
      <w:r>
        <w:rPr>
          <w:rtl w:val="true"/>
        </w:rPr>
        <w:t xml:space="preserve">علي بن أحمد بن محمّد بن إبراهيم </w:t>
      </w:r>
      <w:r>
        <w:rPr>
          <w:rtl w:val="true"/>
        </w:rPr>
        <w:t>[</w:t>
      </w:r>
      <w:r>
        <w:rPr>
          <w:rtl w:val="true"/>
        </w:rPr>
        <w:t>بن مروان</w:t>
      </w:r>
      <w:r>
        <w:rPr>
          <w:rtl w:val="true"/>
        </w:rPr>
        <w:t>]</w:t>
      </w:r>
      <w:bookmarkEnd w:id="169"/>
    </w:p>
    <w:p>
      <w:pPr>
        <w:pStyle w:val="BookText"/>
        <w:rPr/>
      </w:pP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مروان</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أبو الحسن البغدادي المعروف بابن المقابري البزار </w:t>
      </w:r>
      <w:r>
        <w:rPr>
          <w:rStyle w:val="FootnoteAnchor"/>
          <w:rtl w:val="true"/>
        </w:rPr>
        <w:footnoteReference w:id="1308"/>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سكن الرملة و قدم دمشق و حدّث بها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محمّد بن شاذان الجوهري، و أبي العباس أحمد بن علي البربهاري، و أحمد بن إبراهيم بن ملحان، و الحسن بن علي بن المتوكل </w:t>
      </w:r>
      <w:r>
        <w:rPr>
          <w:rStyle w:val="FootnoteAnchor"/>
          <w:rtl w:val="true"/>
        </w:rPr>
        <w:footnoteReference w:id="1310"/>
      </w:r>
      <w:r>
        <w:rPr>
          <w:rFonts w:ascii="Amiri" w:hAnsi="Amiri" w:eastAsia="Amiri" w:cs="Amiri"/>
          <w:color w:val="111111"/>
          <w:sz w:val="28"/>
          <w:sz w:val="28"/>
          <w:szCs w:val="28"/>
          <w:rtl w:val="true"/>
          <w:lang w:bidi="ar-SA"/>
        </w:rPr>
        <w:t xml:space="preserve">،و محمّد بن يونس الشامي، و عبد اللّه بن أحمد بن حنبل، و عبد اللّه بن محمّد بن أسد </w:t>
      </w:r>
      <w:r>
        <w:rPr>
          <w:rStyle w:val="FootnoteAnchor"/>
          <w:rtl w:val="true"/>
        </w:rPr>
        <w:footnoteReference w:id="1311"/>
      </w:r>
      <w:r>
        <w:rPr>
          <w:rFonts w:ascii="Amiri" w:hAnsi="Amiri" w:eastAsia="Amiri" w:cs="Amiri"/>
          <w:color w:val="111111"/>
          <w:sz w:val="28"/>
          <w:sz w:val="28"/>
          <w:szCs w:val="28"/>
          <w:rtl w:val="true"/>
          <w:lang w:bidi="ar-SA"/>
        </w:rPr>
        <w:t xml:space="preserve">الأصبهاني، و معاذ بن المثنى، و عمر بن حفص السّدوسي، و خلف بن عمرو العكبري، و أحمد بن يحيى بن إسحاق، و أبي الحسن علي بن محمّد المصري، و أبي مسلم الكجي، و أحمد بن علي الأبّار، و أبي الفضل جعفر بن محمّد بن عرفة، و يوسف بن </w:t>
      </w:r>
      <w:r>
        <w:rPr>
          <w:rStyle w:val="FootnoteAnchor"/>
          <w:rtl w:val="true"/>
        </w:rPr>
        <w:footnoteReference w:id="1312"/>
      </w:r>
      <w:r>
        <w:rPr>
          <w:rFonts w:ascii="Amiri" w:hAnsi="Amiri" w:eastAsia="Amiri" w:cs="Amiri"/>
          <w:color w:val="111111"/>
          <w:sz w:val="28"/>
          <w:sz w:val="28"/>
          <w:szCs w:val="28"/>
          <w:rtl w:val="true"/>
          <w:lang w:bidi="ar-SA"/>
        </w:rPr>
        <w:t>يعقوب بن إسماعيل القاضي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أبو محمّد بن النحاس، و عبد الرّحمن بن عمر بن نصر، و أبو محمّد بن أبي نصر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أنبأ تمام بن محمّد، أنا أبو الحسن علي بن أحمد بن محمّد بن إبراهيم بن المقابري البغدادي قراءة عليه </w:t>
      </w:r>
      <w:bookmarkStart w:id="170" w:name="pg11471_105970"/>
    </w:p>
    <w:p>
      <w:pPr>
        <w:pStyle w:val="BookText"/>
        <w:rPr/>
      </w:pPr>
      <w:bookmarkEnd w:id="170"/>
      <w:r>
        <w:rPr>
          <w:rFonts w:ascii="Amiri" w:hAnsi="Amiri" w:eastAsia="Amiri" w:cs="Amiri"/>
          <w:color w:val="111111"/>
          <w:sz w:val="28"/>
          <w:sz w:val="28"/>
          <w:szCs w:val="28"/>
          <w:rtl w:val="true"/>
          <w:lang w:bidi="ar-SA"/>
        </w:rPr>
        <w:t xml:space="preserve">في سنة إحدى و أربعين و ثلاثمائة، نا محمّد بن شاذان أبو بكر الجوهري، نا عمرو بن حكام، نا شعبة، عن عبد اللّه بن دينار، عن سليمان بن يسار </w:t>
      </w:r>
      <w:r>
        <w:rPr>
          <w:rStyle w:val="FootnoteAnchor"/>
          <w:rtl w:val="true"/>
        </w:rPr>
        <w:footnoteReference w:id="1313"/>
      </w:r>
      <w:r>
        <w:rPr>
          <w:rFonts w:ascii="Amiri" w:hAnsi="Amiri" w:eastAsia="Amiri" w:cs="Amiri"/>
          <w:color w:val="111111"/>
          <w:sz w:val="28"/>
          <w:sz w:val="28"/>
          <w:szCs w:val="28"/>
          <w:rtl w:val="true"/>
          <w:lang w:bidi="ar-SA"/>
        </w:rPr>
        <w:t>،عن عراك بن مالك،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فرس لمؤمن، و لا غلامه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الحسن بن أبي الحديد، أنا أبو محمّد عبد الرّحمن بن عثمان بن القاسم الثقة، العدل، الرضا، أنبأ أبو الحسن علي بن أحمد بن محمّد بن إبراهيم المقابري البغدادي البزار قدم علينا، نا محمّد بن يونس </w:t>
      </w:r>
      <w:r>
        <w:rPr>
          <w:rStyle w:val="FootnoteAnchor"/>
          <w:rtl w:val="true"/>
        </w:rPr>
        <w:footnoteReference w:id="1314"/>
      </w:r>
      <w:r>
        <w:rPr>
          <w:rFonts w:ascii="IRNazanin" w:hAnsi="IRNazanin" w:eastAsia="IRNazanin"/>
          <w:color w:val="111111"/>
          <w:sz w:val="28"/>
          <w:sz w:val="28"/>
          <w:szCs w:val="28"/>
          <w:rtl w:val="true"/>
          <w:lang w:bidi="fa-IR"/>
        </w:rPr>
        <w:t xml:space="preserve">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أبو علي الحنفي، نا عبيد اللّه بن موهب، عن نافع بن جبير </w:t>
      </w:r>
      <w:r>
        <w:rPr>
          <w:rStyle w:val="FootnoteAnchor"/>
          <w:rtl w:val="true"/>
        </w:rPr>
        <w:footnoteReference w:id="1316"/>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 أحق بنفسها، و البكر تستأذن، و إذنها صماتها</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أبو بكر الخطيب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أحمد بن محمّد بن إبراهيم بن مروان أبو الحسن </w:t>
      </w:r>
      <w:r>
        <w:rPr>
          <w:rStyle w:val="FootnoteAnchor"/>
          <w:rtl w:val="true"/>
        </w:rPr>
        <w:footnoteReference w:id="1319"/>
      </w:r>
      <w:r>
        <w:rPr>
          <w:rFonts w:ascii="Amiri" w:hAnsi="Amiri" w:eastAsia="Amiri" w:cs="Amiri"/>
          <w:color w:val="111111"/>
          <w:sz w:val="28"/>
          <w:sz w:val="28"/>
          <w:szCs w:val="28"/>
          <w:rtl w:val="true"/>
          <w:lang w:bidi="ar-SA"/>
        </w:rPr>
        <w:t xml:space="preserve">البغدادي يعرف بابن المقابري، حدّث بدمشق و بمصر عن الحسن </w:t>
      </w:r>
      <w:r>
        <w:rPr>
          <w:rStyle w:val="FootnoteAnchor"/>
          <w:rtl w:val="true"/>
        </w:rPr>
        <w:footnoteReference w:id="1320"/>
      </w:r>
      <w:r>
        <w:rPr>
          <w:rFonts w:ascii="Amiri" w:hAnsi="Amiri" w:eastAsia="Amiri" w:cs="Amiri"/>
          <w:color w:val="111111"/>
          <w:sz w:val="28"/>
          <w:sz w:val="28"/>
          <w:szCs w:val="28"/>
          <w:rtl w:val="true"/>
          <w:lang w:bidi="ar-SA"/>
        </w:rPr>
        <w:t xml:space="preserve">بن علي بن المتوكّل، و محمّد بن يونس، و عبد اللّه بن محمّد بن أسد </w:t>
      </w:r>
      <w:r>
        <w:rPr>
          <w:rStyle w:val="FootnoteAnchor"/>
          <w:rtl w:val="true"/>
        </w:rPr>
        <w:footnoteReference w:id="1321"/>
      </w:r>
      <w:r>
        <w:rPr>
          <w:rFonts w:ascii="Amiri" w:hAnsi="Amiri" w:eastAsia="Amiri" w:cs="Amiri"/>
          <w:color w:val="111111"/>
          <w:sz w:val="28"/>
          <w:sz w:val="28"/>
          <w:szCs w:val="28"/>
          <w:rtl w:val="true"/>
          <w:lang w:bidi="ar-SA"/>
        </w:rPr>
        <w:t>الأصبهاني، روى عنه تمام بن محمّد الرازي، ساكن دمشق، و أبو محمّد بن النحاس المصري، و عبد الرّحمن بن عثمان بن أبي نصر الدمشقي، و ذكر أبو الفتح بن مسرور أنه سمع منه و قال كان يذكر عنه بعض اللين</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2815038_73709187"/>
      <w:bookmarkStart w:id="172" w:name="_Toc64"/>
      <w:bookmarkEnd w:id="171"/>
      <w:r>
        <w:rPr/>
        <w:t>4783</w:t>
      </w:r>
      <w:r>
        <w:rPr>
          <w:rtl w:val="true"/>
        </w:rPr>
        <w:t xml:space="preserve"> - </w:t>
      </w:r>
      <w:r>
        <w:rPr>
          <w:rtl w:val="true"/>
        </w:rPr>
        <w:t>علي بن أحمد بن محمّد</w:t>
      </w:r>
      <w:bookmarkEnd w:id="172"/>
    </w:p>
    <w:p>
      <w:pPr>
        <w:pStyle w:val="BookText"/>
        <w:rPr/>
      </w:pPr>
      <w:r>
        <w:rPr>
          <w:rFonts w:ascii="Amiri" w:hAnsi="Amiri" w:eastAsia="Amiri" w:cs="Amiri"/>
          <w:color w:val="111111"/>
          <w:sz w:val="28"/>
          <w:sz w:val="28"/>
          <w:szCs w:val="28"/>
          <w:rtl w:val="true"/>
          <w:lang w:bidi="ar-SA"/>
        </w:rPr>
        <w:t>و يعرف بابن قرقوب</w:t>
      </w:r>
    </w:p>
    <w:p>
      <w:pPr>
        <w:pStyle w:val="BookText"/>
        <w:rPr/>
      </w:pPr>
      <w:r>
        <w:rPr>
          <w:rFonts w:ascii="Amiri" w:hAnsi="Amiri" w:eastAsia="Amiri" w:cs="Amiri"/>
          <w:color w:val="111111"/>
          <w:sz w:val="28"/>
          <w:sz w:val="28"/>
          <w:szCs w:val="28"/>
          <w:rtl w:val="true"/>
          <w:lang w:bidi="ar-SA"/>
        </w:rPr>
        <w:t>أبو الحسن الهمذاني التّمّار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عمران موسى بن محمّد الأنصاري، و بهمذان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w:t>
      </w:r>
    </w:p>
    <w:p>
      <w:pPr>
        <w:pStyle w:val="BookText"/>
        <w:rPr/>
      </w:pPr>
      <w:r>
        <w:rPr>
          <w:rFonts w:ascii="Amiri" w:hAnsi="Amiri" w:eastAsia="Amiri" w:cs="Amiri"/>
          <w:color w:val="111111"/>
          <w:sz w:val="28"/>
          <w:sz w:val="28"/>
          <w:szCs w:val="28"/>
          <w:rtl w:val="true"/>
          <w:lang w:bidi="ar-SA"/>
        </w:rPr>
        <w:t>الحسين بن ديزيل الكسائي، و أبا زكريا يحيى بن عبد اللّه بن ماهان الكرابيسي، و أحمد بن ياسين بن أبي تراب بطرسوس، و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معاذ بن المستهل، 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الحاكم، و أبو علي الحسن بن الحسين بن حمكان بن محمّد الفقيه الهمذاني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الحسن عبيد اللّه بن محمّد بن أحمد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أنا أبو عبد اللّه الحافظ‍‌، أخبرني أبو الحسن علي بن أحمد بن قرقوب التّمّار بهمذان، نا إبراهيم بن الحسين، نا أبو اليمان، أنا شعيب، عن الزهري، أخبرني سعيد بن المسيّب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أبا طالب الوفاة جاءه رسول اللّه صلى اللّه عليه و سلّم فوجد عنده أبا جهل و عبد اللّه بن أبي أمية بن المغيرة فقال النبي صلى اللّه عليه و سلّم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Style w:val="FootnoteAnchor"/>
          <w:rtl w:val="true"/>
        </w:rPr>
        <w:footnoteReference w:id="1322"/>
      </w:r>
      <w:r>
        <w:rPr>
          <w:rFonts w:ascii="Amiri" w:hAnsi="Amiri" w:eastAsia="Amiri" w:cs="Amiri"/>
          <w:color w:val="111111"/>
          <w:sz w:val="28"/>
          <w:sz w:val="28"/>
          <w:szCs w:val="28"/>
          <w:rtl w:val="true"/>
          <w:lang w:bidi="ar-SA"/>
        </w:rPr>
        <w:t>عمّ‌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كلمة أحاجّ‌ لك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جهل و عبد اللّه بن أبي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ترغب عن ملة عبد المطّلب‌؟ فلم يزل النبي صلى اللّه عليه و سلّم يعرضها عليه، و يعيدانه تلك المقالة، حتى قال أبو طالب آخر ما 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عبد المطلب، و أبى أن يقول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لأستغفرنّ‌ لك ما لم أنه عنك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عز و جلّ‌ مٰا كٰانَ‌ لِلنَّبِيِّ‌ وَ الَّذِينَ‌ آمَنُوا أَنْ‌ يَسْتَغْفِرُوا لِلْمُشْرِكِينَ‌ وَ لَوْ كٰانُوا أُولِي قُرْبىٰ‌ مِنْ‌ بَعْدِ مٰا تَبَيَّنَ‌ لَهُمْ‌ أَنَّهُمْ‌ أَصْحٰابُ‌ الْجَحِيمِ‌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 اللّه في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لرسول صلى اللّه عليه و سلّم إِنَّكَ‌ لاٰ تَهْدِي مَنْ‌ أَحْبَبْتَ‌ وَ لٰكِنَّ‌ اللّٰهَ‌ يَهْدِي مَنْ‌ يَشٰاءُ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البخاري، في الصحيح عن أبي اليمان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325"/>
      </w:r>
      <w:r>
        <w:rPr>
          <w:rFonts w:ascii="Amiri" w:hAnsi="Amiri" w:eastAsia="Amiri" w:cs="Amiri"/>
          <w:color w:val="111111"/>
          <w:sz w:val="28"/>
          <w:sz w:val="28"/>
          <w:szCs w:val="28"/>
          <w:rtl w:val="true"/>
          <w:lang w:bidi="ar-SA"/>
        </w:rPr>
        <w:t xml:space="preserve">،أنا أبو بكر محمّد بن علي بن محمّد الخياط‍‌ المقرئ، نا أبو علي الحسن بن الحسين بن حمكان الفقيه الشافعي، نا أبو الحسن علي بن أحمد بن قرقوب التّمّار بهمذان، نا أحمد بن ياسين المعروف بابن أبي تراب </w:t>
      </w:r>
      <w:r>
        <w:rPr>
          <w:rStyle w:val="FootnoteAnchor"/>
          <w:rtl w:val="true"/>
        </w:rPr>
        <w:footnoteReference w:id="1326"/>
      </w:r>
      <w:r>
        <w:rPr>
          <w:rFonts w:ascii="IRNazanin" w:hAnsi="IRNazanin" w:eastAsia="IRNazanin"/>
          <w:color w:val="111111"/>
          <w:sz w:val="28"/>
          <w:sz w:val="28"/>
          <w:szCs w:val="28"/>
          <w:rtl w:val="true"/>
          <w:lang w:bidi="fa-IR"/>
        </w:rPr>
        <w:t>بطرسوس، ناب</w:t>
      </w:r>
      <w:r>
        <w:rPr>
          <w:rFonts w:eastAsia="IRNazanin" w:cs="IRNazanin"/>
          <w:color w:val="111111"/>
          <w:sz w:val="28"/>
          <w:szCs w:val="28"/>
          <w:rtl w:val="true"/>
          <w:lang w:bidi="fa-IR"/>
        </w:rPr>
        <w:t xml:space="preserve">. </w:t>
      </w:r>
      <w:bookmarkStart w:id="173" w:name="pg11471_105972"/>
    </w:p>
    <w:p>
      <w:pPr>
        <w:pStyle w:val="BookText"/>
        <w:rPr/>
      </w:pPr>
      <w:bookmarkEnd w:id="173"/>
      <w:r>
        <w:rPr>
          <w:rFonts w:ascii="Amiri" w:hAnsi="Amiri" w:eastAsia="Amiri" w:cs="Amiri"/>
          <w:color w:val="111111"/>
          <w:sz w:val="28"/>
          <w:sz w:val="28"/>
          <w:szCs w:val="28"/>
          <w:rtl w:val="true"/>
          <w:lang w:bidi="ar-SA"/>
        </w:rPr>
        <w:t>عبد اللّه بن يوسف المدائني، حدّثني يونس بن عطاء ولد زياد الصّدّائي، عن سفيان الثوري، عن أبيه، عن جده، عن زياد الصّدائي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تكفّل اللّه له برزقه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أنا أبو الحسن علي بن أحمد بن قرقوب التّمّار بهمذان، نا أبو عمران موسى بن محمّد الأثط‍‌ بدمشق، نا محمّد بن عمّار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المسلّم، و أبو يعلى بن أبي خيش، أنا سهل بن بشر، أنا القاضي أبو الحسن علي بن عبيد اللّه الكسائي الهمذاني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عبد الرّحمن بن أحمد بن الحسين بن عبد بن الأنماطي في كتاب أسامي مشايخ رواة الحديث بهمذان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أحمد بن محمّد أبو الحسن التّمّار و يعرف بابن قرقوب </w:t>
      </w:r>
      <w:r>
        <w:rPr>
          <w:rStyle w:val="FootnoteAnchor"/>
          <w:rtl w:val="true"/>
        </w:rPr>
        <w:footnoteReference w:id="1327"/>
      </w:r>
      <w:r>
        <w:rPr>
          <w:rFonts w:ascii="Amiri" w:hAnsi="Amiri" w:eastAsia="Amiri" w:cs="Amiri"/>
          <w:color w:val="111111"/>
          <w:sz w:val="28"/>
          <w:sz w:val="28"/>
          <w:szCs w:val="28"/>
          <w:rtl w:val="true"/>
          <w:lang w:bidi="ar-SA"/>
        </w:rPr>
        <w:t xml:space="preserve">روى عن إبراهيم بن الحسين، و يحيى الكرابيسي، و درّان الحلبي </w:t>
      </w:r>
      <w:r>
        <w:rPr>
          <w:rStyle w:val="FootnoteAnchor"/>
          <w:rtl w:val="true"/>
        </w:rPr>
        <w:footnoteReference w:id="1328"/>
      </w:r>
      <w:r>
        <w:rPr>
          <w:rFonts w:ascii="Amiri" w:hAnsi="Amiri" w:eastAsia="Amiri" w:cs="Amiri"/>
          <w:color w:val="111111"/>
          <w:sz w:val="28"/>
          <w:sz w:val="28"/>
          <w:szCs w:val="28"/>
          <w:rtl w:val="true"/>
          <w:lang w:bidi="ar-SA"/>
        </w:rPr>
        <w:t xml:space="preserve">،و غيرهم، و كان خازنا قديما في خان طيفور و ما ظننته يعرف اسم الحديث فضلا </w:t>
      </w:r>
      <w:r>
        <w:rPr>
          <w:rStyle w:val="FootnoteAnchor"/>
          <w:rtl w:val="true"/>
        </w:rPr>
        <w:footnoteReference w:id="1329"/>
      </w:r>
      <w:r>
        <w:rPr>
          <w:rFonts w:ascii="Amiri" w:hAnsi="Amiri" w:eastAsia="Amiri" w:cs="Amiri"/>
          <w:color w:val="111111"/>
          <w:sz w:val="28"/>
          <w:sz w:val="28"/>
          <w:szCs w:val="28"/>
          <w:rtl w:val="true"/>
          <w:lang w:bidi="ar-SA"/>
        </w:rPr>
        <w:t xml:space="preserve">من روايته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2815040_73709187"/>
      <w:bookmarkStart w:id="175" w:name="_Toc65"/>
      <w:bookmarkEnd w:id="174"/>
      <w:r>
        <w:rPr/>
        <w:t>4784</w:t>
      </w:r>
      <w:r>
        <w:rPr>
          <w:rtl w:val="true"/>
        </w:rPr>
        <w:t xml:space="preserve"> - </w:t>
      </w:r>
      <w:r>
        <w:rPr>
          <w:rtl w:val="true"/>
        </w:rPr>
        <w:t>علي بن أحمد بن محمّد بن علي بن الحسن</w:t>
      </w:r>
      <w:bookmarkEnd w:id="175"/>
    </w:p>
    <w:p>
      <w:pPr>
        <w:pStyle w:val="BookText"/>
        <w:rPr/>
      </w:pPr>
      <w:r>
        <w:rPr>
          <w:rFonts w:ascii="Amiri" w:hAnsi="Amiri" w:eastAsia="Amiri" w:cs="Amiri"/>
          <w:color w:val="111111"/>
          <w:sz w:val="28"/>
          <w:sz w:val="28"/>
          <w:szCs w:val="28"/>
          <w:rtl w:val="true"/>
          <w:lang w:bidi="ar-SA"/>
        </w:rPr>
        <w:t>أبو الحسن الشّرابي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جده أبي بكر محمّد بن علي الشرابي البغدادي، و خيثمة بن سليمان، و أبي بكر محمّد بن عبد اللّه بن جبلة بن روّاد المصري</w:t>
      </w:r>
      <w:r>
        <w:rPr>
          <w:rFonts w:eastAsia="Amiri" w:cs="Amiri" w:ascii="Amiri" w:hAnsi="Amiri"/>
          <w:color w:val="111111"/>
          <w:sz w:val="28"/>
          <w:szCs w:val="28"/>
          <w:rtl w:val="true"/>
          <w:lang w:bidi="ar-SA"/>
        </w:rPr>
        <w:t xml:space="preserve">. </w:t>
      </w:r>
      <w:bookmarkStart w:id="176" w:name="pg11471_105973"/>
    </w:p>
    <w:p>
      <w:pPr>
        <w:pStyle w:val="BookText"/>
        <w:rPr/>
      </w:pPr>
      <w:bookmarkEnd w:id="176"/>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الكتاني، و علي بن الخضر، و أبو إسحاق إبراهيم بن عقيل بن جيش </w:t>
      </w:r>
      <w:r>
        <w:rPr>
          <w:rStyle w:val="FootnoteAnchor"/>
          <w:rtl w:val="true"/>
        </w:rPr>
        <w:footnoteReference w:id="1331"/>
      </w:r>
      <w:r>
        <w:rPr>
          <w:rFonts w:ascii="Amiri" w:hAnsi="Amiri" w:eastAsia="Amiri" w:cs="Amiri"/>
          <w:color w:val="111111"/>
          <w:sz w:val="28"/>
          <w:sz w:val="28"/>
          <w:szCs w:val="28"/>
          <w:rtl w:val="true"/>
          <w:lang w:bidi="ar-SA"/>
        </w:rPr>
        <w:t>بن المكبّري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332"/>
      </w:r>
      <w:r>
        <w:rPr>
          <w:rFonts w:ascii="Amiri" w:hAnsi="Amiri" w:eastAsia="Amiri" w:cs="Amiri"/>
          <w:color w:val="111111"/>
          <w:sz w:val="28"/>
          <w:sz w:val="28"/>
          <w:szCs w:val="28"/>
          <w:rtl w:val="true"/>
          <w:lang w:bidi="ar-SA"/>
        </w:rPr>
        <w:t>الأكفاني، نا عبد العزيز بن أحمد الكتاني، أنبأ أبو الحسن علي بن أحمد بن محمّد بن علي الشرابي قراءة عليه، نا خيثمة بن سليمان، نا أبو إسحاق إبراهيم بن عبد اللّه العبسي، نا وكيع بن الجراح،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يقولنّ‌ أحدكم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و لكن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فتاي، و لا يقول العبد لسيده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 لكن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8253</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2815042_73709187"/>
      <w:bookmarkStart w:id="178" w:name="_Toc66"/>
      <w:bookmarkEnd w:id="177"/>
      <w:r>
        <w:rPr/>
        <w:t>4785</w:t>
      </w:r>
      <w:r>
        <w:rPr>
          <w:rtl w:val="true"/>
        </w:rPr>
        <w:t xml:space="preserve"> - </w:t>
      </w:r>
      <w:r>
        <w:rPr>
          <w:rtl w:val="true"/>
        </w:rPr>
        <w:t>علي بن أحمد بن محمّد بن أحمد بن مسلم بن أبي مسلم</w:t>
      </w:r>
      <w:bookmarkEnd w:id="178"/>
    </w:p>
    <w:p>
      <w:pPr>
        <w:pStyle w:val="BookText"/>
        <w:rPr/>
      </w:pPr>
      <w:r>
        <w:rPr>
          <w:rFonts w:ascii="Amiri" w:hAnsi="Amiri" w:eastAsia="Amiri" w:cs="Amiri"/>
          <w:color w:val="111111"/>
          <w:sz w:val="28"/>
          <w:sz w:val="28"/>
          <w:szCs w:val="28"/>
          <w:rtl w:val="true"/>
          <w:lang w:bidi="ar-SA"/>
        </w:rPr>
        <w:t xml:space="preserve">أبو الحسن الطرسوسي الجرمي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قدم دمشق و حدّث بها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w:t>
      </w:r>
      <w:r>
        <w:rPr>
          <w:rStyle w:val="FootnoteAnchor"/>
          <w:rtl w:val="true"/>
        </w:rPr>
        <w:footnoteReference w:id="1334"/>
      </w:r>
      <w:r>
        <w:rPr>
          <w:rFonts w:ascii="Amiri" w:hAnsi="Amiri" w:eastAsia="Amiri" w:cs="Amiri"/>
          <w:color w:val="111111"/>
          <w:sz w:val="28"/>
          <w:sz w:val="28"/>
          <w:szCs w:val="28"/>
          <w:rtl w:val="true"/>
          <w:lang w:bidi="ar-SA"/>
        </w:rPr>
        <w:t>أبي عبد اللّه الحافظ‍‌، و أبي العباس أحمد بن محمّد بن علي بن هارون البرذعي، و سمع منه بدمشق، و أبي عبد اللّه الحسين بن علي بن أحمد المهلّبي، و أبي الحسن علي بن عبد اللّه بن موسى الحرّاني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Style w:val="FootnoteAnchor"/>
          <w:rtl w:val="true"/>
        </w:rPr>
        <w:footnoteReference w:id="1335"/>
      </w:r>
      <w:r>
        <w:rPr>
          <w:rFonts w:ascii="Amiri" w:hAnsi="Amiri" w:eastAsia="Amiri" w:cs="Amiri"/>
          <w:color w:val="111111"/>
          <w:sz w:val="28"/>
          <w:sz w:val="28"/>
          <w:szCs w:val="28"/>
          <w:rtl w:val="true"/>
          <w:lang w:bidi="ar-SA"/>
        </w:rPr>
        <w:t>الربعي الحافظ‍‌، و تمام بن محمّد، و أبو إسماعيل أحمد بن حمزة بن محمّد الحدّاد الهروي الصوفي عمويه، و أبو القاسم هبة اللّه بن الحسين بن أحمد الرحبي، و عمّار بن عبد اللّه الصوفي نزيل الرّحبة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القاسم </w:t>
      </w:r>
      <w:r>
        <w:rPr>
          <w:rStyle w:val="FootnoteAnchor"/>
          <w:rtl w:val="true"/>
        </w:rPr>
        <w:footnoteReference w:id="1336"/>
      </w:r>
      <w:r>
        <w:rPr>
          <w:rFonts w:ascii="Amiri" w:hAnsi="Amiri" w:eastAsia="Amiri" w:cs="Amiri"/>
          <w:color w:val="111111"/>
          <w:sz w:val="28"/>
          <w:sz w:val="28"/>
          <w:szCs w:val="28"/>
          <w:rtl w:val="true"/>
          <w:lang w:bidi="ar-SA"/>
        </w:rPr>
        <w:t xml:space="preserve">تمام بن محمّد بن عبد اللّه الزيدي </w:t>
      </w:r>
      <w:r>
        <w:rPr>
          <w:rStyle w:val="FootnoteAnchor"/>
          <w:rtl w:val="true"/>
        </w:rPr>
        <w:footnoteReference w:id="1337"/>
      </w:r>
      <w:r>
        <w:rPr>
          <w:rFonts w:ascii="Amiri" w:hAnsi="Amiri" w:eastAsia="Amiri" w:cs="Amiri"/>
          <w:color w:val="111111"/>
          <w:sz w:val="28"/>
          <w:sz w:val="28"/>
          <w:szCs w:val="28"/>
          <w:rtl w:val="true"/>
          <w:lang w:bidi="ar-SA"/>
        </w:rPr>
        <w:t>،ثم أخبرنا أبو محمّد عبد اللّه بن أسد بن عمار، عن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تمام بن محمّد، نا أبو الحسن علي بن أحمد بن محمّد بن أحمد بن مسلم بن أبي مسلم الجرمي الطّرسوسي، نا أبو عبد اللّه محمّد بن عبد اللّه بن محمّد النيسابوري الحافظ‍‌ المعروف بالحاكم، نا أبو عمرو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 xml:space="preserve">القاسم المطوعي، نا محمّد بن إسحاق بن عبد اللّه الخطيب بالأهواز، نا </w:t>
      </w:r>
      <w:bookmarkStart w:id="179" w:name="pg11471_105974"/>
    </w:p>
    <w:p>
      <w:pPr>
        <w:pStyle w:val="BookText"/>
        <w:rPr/>
      </w:pPr>
      <w:bookmarkEnd w:id="179"/>
      <w:r>
        <w:rPr>
          <w:rFonts w:ascii="Amiri" w:hAnsi="Amiri" w:eastAsia="Amiri" w:cs="Amiri"/>
          <w:color w:val="111111"/>
          <w:sz w:val="28"/>
          <w:sz w:val="28"/>
          <w:szCs w:val="28"/>
          <w:rtl w:val="true"/>
          <w:lang w:bidi="ar-SA"/>
        </w:rPr>
        <w:t xml:space="preserve">محمّد بن علي بن زيد، نا سليمان بن عبد الرّحمن الدمشقي، نا مروان بن معاوية </w:t>
      </w:r>
      <w:r>
        <w:rPr>
          <w:rStyle w:val="FootnoteAnchor"/>
          <w:rtl w:val="true"/>
        </w:rPr>
        <w:footnoteReference w:id="1339"/>
      </w:r>
      <w:r>
        <w:rPr>
          <w:rFonts w:ascii="Amiri" w:hAnsi="Amiri" w:eastAsia="Amiri" w:cs="Amiri"/>
          <w:color w:val="111111"/>
          <w:sz w:val="28"/>
          <w:sz w:val="28"/>
          <w:szCs w:val="28"/>
          <w:rtl w:val="true"/>
          <w:lang w:bidi="ar-SA"/>
        </w:rPr>
        <w:t>الفزاري،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فعليه لعنة اللّه و الملائكة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حدّثنا أخي أبو الحسين هبة اللّه بن الحسن الفقيه، نا أبو بكر الخطيب، أخبرني هبة اللّه بن الحسين الرحبي، نا علي بن أحمد بن محمّد الجرمي، الطرسوسي، نا أبو عبد اللّه الحسين بن علي بن أحمد المهلّبي، حدّثني أبو عبد اللّه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رجلا يعاتب إلفا له على الجسر، و كنت قريبا منهما بحيث أسمع ما كانا فيه جميعا،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أفعل بك كذا، أ لم أصنع بك كذا، فلم يزل يعدّد عليه ما أولاه إياه، فقالا له المألوف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فعلته في هواك أو في هواي‌؟ و خرج الكلام بينهما إلى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أضجرتني، و آذيتني،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تحبّ‌ أن أفعل بنفسي حتى تشتفي مني </w:t>
      </w:r>
      <w:r>
        <w:rPr>
          <w:rStyle w:val="FootnoteAnchor"/>
          <w:rtl w:val="true"/>
        </w:rPr>
        <w:footnoteReference w:id="13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تطرح نفسك في هذا الماء إن كنت صادقا في دعواك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فعهدي به على رأسه رداء، و قد لف رأسه بردائه، و زج بنفسه في الدجلة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فداخلني من الأمر ما غلب عليّ‌ حتى صعقت صعقة غشي عليّ‌ منها، و لم أدر ما كان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رأى صديقا له بالكوفة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من 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 إلفا لي،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بعيد، فأنشأ </w:t>
      </w:r>
      <w:r>
        <w:rPr>
          <w:rStyle w:val="FootnoteAnchor"/>
          <w:rtl w:val="true"/>
        </w:rPr>
        <w:footnoteReference w:id="134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بعيد على كسلان أو ذي ملالة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على المشتاق فهو قريب</w:t>
      </w:r>
    </w:p>
    <w:p>
      <w:pPr>
        <w:pStyle w:val="Heading5"/>
        <w:numPr>
          <w:ilvl w:val="4"/>
          <w:numId w:val="1"/>
        </w:numPr>
        <w:rPr/>
      </w:pPr>
      <w:bookmarkStart w:id="180" w:name="__RefHeading___Toc2815044_73709187"/>
      <w:bookmarkStart w:id="181" w:name="_Toc67"/>
      <w:bookmarkEnd w:id="180"/>
      <w:r>
        <w:rPr/>
        <w:t>4786</w:t>
      </w:r>
      <w:r>
        <w:rPr>
          <w:rtl w:val="true"/>
        </w:rPr>
        <w:t xml:space="preserve"> - </w:t>
      </w:r>
      <w:r>
        <w:rPr>
          <w:rtl w:val="true"/>
        </w:rPr>
        <w:t>علي بن أحمد بن مالك</w:t>
      </w:r>
      <w:bookmarkEnd w:id="181"/>
    </w:p>
    <w:p>
      <w:pPr>
        <w:pStyle w:val="BookText"/>
        <w:rPr/>
      </w:pPr>
      <w:r>
        <w:rPr>
          <w:rFonts w:ascii="Amiri" w:hAnsi="Amiri" w:eastAsia="Amiri" w:cs="Amiri"/>
          <w:color w:val="111111"/>
          <w:sz w:val="28"/>
          <w:sz w:val="28"/>
          <w:szCs w:val="28"/>
          <w:rtl w:val="true"/>
          <w:lang w:bidi="ar-SA"/>
        </w:rPr>
        <w:t>أبو الحسن اليزدي ثم الشيرازي المؤدب</w:t>
      </w:r>
    </w:p>
    <w:p>
      <w:pPr>
        <w:pStyle w:val="BookText"/>
        <w:rPr/>
      </w:pPr>
      <w:r>
        <w:rPr>
          <w:rFonts w:ascii="Amiri" w:hAnsi="Amiri" w:eastAsia="Amiri" w:cs="Amiri"/>
          <w:color w:val="111111"/>
          <w:sz w:val="28"/>
          <w:sz w:val="28"/>
          <w:szCs w:val="28"/>
          <w:rtl w:val="true"/>
          <w:lang w:bidi="ar-SA"/>
        </w:rPr>
        <w:t>قدم دمشق سنة سبع و خمسين و أربع مائة و حدّث عن أبي طالب العشاري بكتاب الترغيب لأبي حفص بن شاهين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السّهروردي</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bookmarkStart w:id="182" w:name="pg11471_105975"/>
    </w:p>
    <w:p>
      <w:pPr>
        <w:pStyle w:val="Heading5"/>
        <w:numPr>
          <w:ilvl w:val="4"/>
          <w:numId w:val="1"/>
        </w:numPr>
        <w:rPr/>
      </w:pPr>
      <w:bookmarkStart w:id="183" w:name="__RefHeading___Toc2815046_73709187"/>
      <w:bookmarkStart w:id="184" w:name="_Toc68"/>
      <w:bookmarkEnd w:id="182"/>
      <w:bookmarkEnd w:id="183"/>
      <w:r>
        <w:rPr/>
        <w:t>4787</w:t>
      </w:r>
      <w:r>
        <w:rPr>
          <w:rtl w:val="true"/>
        </w:rPr>
        <w:t xml:space="preserve"> - </w:t>
      </w:r>
      <w:r>
        <w:rPr>
          <w:rtl w:val="true"/>
        </w:rPr>
        <w:t>علي بن أحمد بن المبارك</w:t>
      </w:r>
      <w:bookmarkEnd w:id="184"/>
    </w:p>
    <w:p>
      <w:pPr>
        <w:pStyle w:val="BookText"/>
        <w:rPr/>
      </w:pPr>
      <w:r>
        <w:rPr>
          <w:rFonts w:ascii="IRNazanin" w:hAnsi="IRNazanin" w:eastAsia="IRNazanin"/>
          <w:color w:val="111111"/>
          <w:sz w:val="28"/>
          <w:sz w:val="28"/>
          <w:szCs w:val="28"/>
          <w:rtl w:val="true"/>
          <w:lang w:bidi="fa-IR"/>
        </w:rPr>
        <w:t xml:space="preserve">أبو الحسن البزاز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روى عن أبي </w:t>
      </w:r>
      <w:r>
        <w:rPr>
          <w:rStyle w:val="FootnoteAnchor"/>
          <w:rtl w:val="true"/>
        </w:rPr>
        <w:footnoteReference w:id="1345"/>
      </w:r>
      <w:r>
        <w:rPr>
          <w:rFonts w:ascii="Amiri" w:hAnsi="Amiri" w:eastAsia="Amiri" w:cs="Amiri"/>
          <w:color w:val="111111"/>
          <w:sz w:val="28"/>
          <w:sz w:val="28"/>
          <w:szCs w:val="28"/>
          <w:rtl w:val="true"/>
          <w:lang w:bidi="ar-SA"/>
        </w:rPr>
        <w:t xml:space="preserve">الحسن محمّد بن عوف المزني </w:t>
      </w:r>
      <w:r>
        <w:rPr>
          <w:rStyle w:val="FootnoteAnchor"/>
          <w:rtl w:val="true"/>
        </w:rPr>
        <w:footnoteReference w:id="1346"/>
      </w:r>
      <w:r>
        <w:rPr>
          <w:rFonts w:ascii="Amiri" w:hAnsi="Amiri" w:eastAsia="Amiri" w:cs="Amiri"/>
          <w:color w:val="111111"/>
          <w:sz w:val="28"/>
          <w:sz w:val="28"/>
          <w:szCs w:val="28"/>
          <w:rtl w:val="true"/>
          <w:lang w:bidi="ar-SA"/>
        </w:rPr>
        <w:t>،و رشأ بن نظيف، و أحمد بن محمّد العتيقي، و أبي عثمان الصابوني، و أبي القاسم بن الطّبيز، و خليل بن هبة اللّه بن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أبو القاسم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علي بن أحمد بن المبارك البزّاز </w:t>
      </w:r>
      <w:r>
        <w:rPr>
          <w:rStyle w:val="FootnoteAnchor"/>
          <w:rtl w:val="true"/>
        </w:rPr>
        <w:footnoteReference w:id="1347"/>
      </w:r>
      <w:r>
        <w:rPr>
          <w:rFonts w:ascii="IRNazanin" w:hAnsi="IRNazanin" w:eastAsia="IRNazanin"/>
          <w:color w:val="111111"/>
          <w:sz w:val="28"/>
          <w:sz w:val="28"/>
          <w:szCs w:val="28"/>
          <w:rtl w:val="true"/>
          <w:lang w:bidi="fa-IR"/>
        </w:rPr>
        <w:t xml:space="preserve">أنبأ أحمد بن محمّد بن أحمد البزار </w:t>
      </w:r>
      <w:r>
        <w:rPr>
          <w:rStyle w:val="FootnoteAnchor"/>
          <w:rtl w:val="true"/>
        </w:rPr>
        <w:footnoteReference w:id="1348"/>
      </w:r>
      <w:r>
        <w:rPr>
          <w:rFonts w:ascii="Amiri" w:hAnsi="Amiri" w:eastAsia="Amiri" w:cs="Amiri"/>
          <w:color w:val="111111"/>
          <w:sz w:val="28"/>
          <w:sz w:val="28"/>
          <w:szCs w:val="28"/>
          <w:rtl w:val="true"/>
          <w:lang w:bidi="ar-SA"/>
        </w:rPr>
        <w:t>البغدادي أنبأ عمر بن أحمد المروروذي، نا إسحاق بن محمّد بن الفضل الزيات، نا يوسف بن موسى القطان، نا هوذة بن خليفة، نا عوف،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ليلة أسري بي و أصبحت بمكة فضقت بأمري، و عرفت أن الناس مكذّبي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رسول اللّه صلى اللّه عليه و سلّم معتزلا حزينا فمرّ به أبو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حتى جلس إليه، فقال له كالمستهزئ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إنّي أسري بي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أصبحت بين ظهرانينا؟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يره أنه يكذّبه مخافة أن يجحد الحديث إن دعا قومه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أتحدث قومك ما حدثتني إن دعوتهم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كعب بن لؤي، هلمّ‌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فتنقضت المجالس فجاءوا حتى جلسوا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قومك بما حدثتني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أسري بي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أصبحت بين ظهرانينا؟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بين مصفّق و من بين واضع يده على رأسه متعجبا،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تستطيع أن تنعت لنا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القوم من قد سافر إلى ذلك البلد و رأى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أنعت لهم، فما زلت أنعت حتى التبس عليّ‌ بعض النعت،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بالمسجد و أنا انظر إليه حتى وضع دون دار عقيل، </w:t>
      </w:r>
      <w:bookmarkStart w:id="185" w:name="pg11471_105976"/>
    </w:p>
    <w:p>
      <w:pPr>
        <w:pStyle w:val="BookText"/>
        <w:rPr/>
      </w:pPr>
      <w:bookmarkEnd w:id="185"/>
      <w:r>
        <w:rPr>
          <w:rFonts w:ascii="Amiri" w:hAnsi="Amiri" w:eastAsia="Amiri" w:cs="Amiri"/>
          <w:color w:val="111111"/>
          <w:sz w:val="28"/>
          <w:sz w:val="28"/>
          <w:szCs w:val="28"/>
          <w:rtl w:val="true"/>
          <w:lang w:bidi="ar-SA"/>
        </w:rPr>
        <w:t>أو عقال، فنعتّه، و أنا انظر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النعت فو اللّه قد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الكتاني </w:t>
      </w:r>
      <w:r>
        <w:rPr>
          <w:rStyle w:val="FootnoteAnchor"/>
          <w:rtl w:val="true"/>
        </w:rPr>
        <w:footnoteReference w:id="13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في هذه الليلة يعني ليلة الجمعة لأربع خلون من جمادي الأولى سنة تسع و خمسين و أربع مائة علي بن المبارك البزاز </w:t>
      </w:r>
      <w:r>
        <w:rPr>
          <w:rStyle w:val="FootnoteAnchor"/>
          <w:rtl w:val="true"/>
        </w:rPr>
        <w:footnoteReference w:id="1351"/>
      </w:r>
      <w:r>
        <w:rPr>
          <w:rFonts w:ascii="Amiri" w:hAnsi="Amiri" w:eastAsia="Amiri" w:cs="Amiri"/>
          <w:color w:val="111111"/>
          <w:sz w:val="28"/>
          <w:sz w:val="28"/>
          <w:szCs w:val="28"/>
          <w:rtl w:val="true"/>
          <w:lang w:bidi="ar-SA"/>
        </w:rPr>
        <w:t>،و كان قد سمع من عبد الرّحمن بن عبد العزيز بن الطّبيز و غيره من شيوخ وقته و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صابر عن النّسيب أنه دفن بباب الصغير</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2815048_73709187"/>
      <w:bookmarkStart w:id="187" w:name="_Toc69"/>
      <w:bookmarkEnd w:id="186"/>
      <w:r>
        <w:rPr/>
        <w:t>4788</w:t>
      </w:r>
      <w:r>
        <w:rPr>
          <w:rtl w:val="true"/>
        </w:rPr>
        <w:t xml:space="preserve"> - </w:t>
      </w:r>
      <w:r>
        <w:rPr>
          <w:rtl w:val="true"/>
        </w:rPr>
        <w:t>علي بن أحمد بن مقاتل بن مطكود بن أبي نصر</w:t>
      </w:r>
      <w:bookmarkEnd w:id="187"/>
    </w:p>
    <w:p>
      <w:pPr>
        <w:pStyle w:val="BookText"/>
        <w:rPr/>
      </w:pPr>
      <w:r>
        <w:rPr>
          <w:rFonts w:ascii="Amiri" w:hAnsi="Amiri" w:eastAsia="Amiri" w:cs="Amiri"/>
          <w:color w:val="111111"/>
          <w:sz w:val="28"/>
          <w:sz w:val="28"/>
          <w:szCs w:val="28"/>
          <w:rtl w:val="true"/>
          <w:lang w:bidi="ar-SA"/>
        </w:rPr>
        <w:t xml:space="preserve">أبو الحسن بن السّوسي يعرف بابن المعلم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و كان يسكن الشاغور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أبا القاسم بن أبي العلاء، و هو آخر من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جزءا واحدا لم نجد له غيره، و كان يتولى توظيف ما يؤخذ من مزارع الأرض الشاغورية، ثم حجّ‌ بعد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 الدخول فيما كان يدخل فيه قبل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54"/>
      </w:r>
      <w:r>
        <w:rPr>
          <w:rFonts w:ascii="Amiri" w:hAnsi="Amiri" w:eastAsia="Amiri" w:cs="Amiri"/>
          <w:color w:val="111111"/>
          <w:sz w:val="28"/>
          <w:sz w:val="28"/>
          <w:szCs w:val="28"/>
          <w:rtl w:val="true"/>
          <w:lang w:bidi="ar-SA"/>
        </w:rPr>
        <w:t xml:space="preserve">أبو الحسن علي بن أحمد بن السّوسي في الجامع بدمشق، أنا أبو القاسم علي بن أحمد بن أبي العلاء في شهر ربيع الأول سنة سبع و ثمانين و أربع مائة، أنا أبو محمّد عبد الرّحمن بن عثمان بن القاسم بن أبي نصر، أنا أبو علي محمّد بن هارون بن شعيب </w:t>
      </w:r>
      <w:r>
        <w:rPr>
          <w:rStyle w:val="FootnoteAnchor"/>
          <w:rtl w:val="true"/>
        </w:rPr>
        <w:footnoteReference w:id="1355"/>
      </w:r>
      <w:r>
        <w:rPr>
          <w:rFonts w:ascii="Amiri" w:hAnsi="Amiri" w:eastAsia="Amiri" w:cs="Amiri"/>
          <w:color w:val="111111"/>
          <w:sz w:val="28"/>
          <w:sz w:val="28"/>
          <w:szCs w:val="28"/>
          <w:rtl w:val="true"/>
          <w:lang w:bidi="ar-SA"/>
        </w:rPr>
        <w:t>الأنصاري، نا أحمد بن يحيى بن خالد بن حيّان الرّقي، حدّثني ليث بن الحارث، نا النّضر بن شميل، ثنا صالح بن أبي الأخضر،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طاوي الحشا </w:t>
      </w:r>
      <w:r>
        <w:rPr>
          <w:rStyle w:val="FootnoteAnchor"/>
          <w:rtl w:val="true"/>
        </w:rPr>
        <w:footnoteReference w:id="1356"/>
      </w:r>
      <w:r>
        <w:rPr>
          <w:rFonts w:ascii="Amiri" w:hAnsi="Amiri" w:eastAsia="Amiri" w:cs="Amiri"/>
          <w:color w:val="111111"/>
          <w:sz w:val="28"/>
          <w:sz w:val="28"/>
          <w:szCs w:val="28"/>
          <w:rtl w:val="true"/>
          <w:lang w:bidi="ar-SA"/>
        </w:rPr>
        <w:t xml:space="preserve">ضليع الفم </w:t>
      </w:r>
      <w:r>
        <w:rPr>
          <w:rStyle w:val="FootnoteAnchor"/>
          <w:rtl w:val="true"/>
        </w:rPr>
        <w:footnoteReference w:id="1357"/>
      </w:r>
      <w:r>
        <w:rPr>
          <w:rFonts w:ascii="IRNazanin" w:hAnsi="IRNazanin" w:eastAsia="IRNazanin"/>
          <w:color w:val="111111"/>
          <w:sz w:val="28"/>
          <w:sz w:val="28"/>
          <w:szCs w:val="28"/>
          <w:rtl w:val="true"/>
          <w:lang w:bidi="fa-IR"/>
        </w:rPr>
        <w:t xml:space="preserve">،شثن </w:t>
      </w:r>
      <w:r>
        <w:rPr>
          <w:rStyle w:val="FootnoteAnchor"/>
          <w:rtl w:val="true"/>
        </w:rPr>
        <w:footnoteReference w:id="1358"/>
      </w:r>
      <w:r>
        <w:rPr>
          <w:rFonts w:ascii="Amiri" w:hAnsi="Amiri" w:eastAsia="Amiri" w:cs="Amiri"/>
          <w:color w:val="111111"/>
          <w:sz w:val="28"/>
          <w:sz w:val="28"/>
          <w:szCs w:val="28"/>
          <w:rtl w:val="true"/>
          <w:lang w:bidi="ar-SA"/>
        </w:rPr>
        <w:t>القدمين</w:t>
      </w:r>
      <w:r>
        <w:rPr>
          <w:rFonts w:eastAsia="Amiri" w:cs="Amiri" w:ascii="Amiri" w:hAnsi="Amiri"/>
          <w:color w:val="111111"/>
          <w:sz w:val="28"/>
          <w:szCs w:val="28"/>
          <w:rtl w:val="true"/>
          <w:lang w:bidi="ar-SA"/>
        </w:rPr>
        <w:t xml:space="preserve">. </w:t>
      </w:r>
      <w:bookmarkStart w:id="188" w:name="pg11471_105977"/>
    </w:p>
    <w:p>
      <w:pPr>
        <w:pStyle w:val="BookText"/>
        <w:rPr/>
      </w:pPr>
      <w:bookmarkEnd w:id="1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علي الأنصاري، حدّثني أبو عبد اللّه محمّد بن يحيى بن مندة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عامر، نا أبي، 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عنبسة بن سعيد، عن ابن أبي ليلى، عن المنهال بن عمرو،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رووا عنك في المتعة حتى قالوا فيه شعرا،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فعلوها؟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إنّما أحلّت كما أحلّت الميتة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الحسن يوم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بعد العصر الرابع من شهر رمضان سنة ستين و خمس مائة بمقبرة باب الصغير</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2815050_73709187"/>
      <w:bookmarkStart w:id="190" w:name="_Toc70"/>
      <w:bookmarkEnd w:id="189"/>
      <w:r>
        <w:rPr/>
        <w:t>4789</w:t>
      </w:r>
      <w:r>
        <w:rPr>
          <w:rtl w:val="true"/>
        </w:rPr>
        <w:t xml:space="preserve"> - </w:t>
      </w:r>
      <w:r>
        <w:rPr>
          <w:rtl w:val="true"/>
        </w:rPr>
        <w:t>علي بن أحمد بن منصور بن محمّد بن عبد اللّه بن محمّد</w:t>
      </w:r>
      <w:bookmarkEnd w:id="190"/>
    </w:p>
    <w:p>
      <w:pPr>
        <w:pStyle w:val="BookText"/>
        <w:rPr/>
      </w:pPr>
      <w:r>
        <w:rPr>
          <w:rFonts w:ascii="Amiri" w:hAnsi="Amiri" w:eastAsia="Amiri" w:cs="Amiri"/>
          <w:color w:val="111111"/>
          <w:sz w:val="28"/>
          <w:sz w:val="28"/>
          <w:szCs w:val="28"/>
          <w:rtl w:val="true"/>
          <w:lang w:bidi="ar-SA"/>
        </w:rPr>
        <w:t xml:space="preserve">أبو الحسن بن أبي العباس الغساني المعروف بابن قبيس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الفقيه المالكي النحوي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أباه، و أبا القاسم السّميساطي، و أبا بكر الخطيب، و أبا محمّد الكتاني، و أبا عبد اللّه الحسين بن محمّد بن علي بن أبي الرضا، و أبا الحسن بن أبي الحديد، و أبا نصر بن طلاّب، و أبا القاسم بن أبي العلاء، و أبا إسحاق إبراهيم بن محمّد بن شكر العثماني، و أبا القاسم غنائم بن أحمد الخياط‍‌، و أبا الحسن نجا أحمد بن العطار، و أبا الفتح نصر بن إبراهيم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منه الكثير و كان ثقة متحرّزا متيقظا منقطعا عن الناس، ملازما لبيته في درب النّقّاشة، أو متخليا في بيته في المنارة الشرقية، و كان يفتي على مذهب مالك، و يقرئ النحو، و يعرف الفرائض و الحساب، و كان مغاليا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 لأصحاب الحديث</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يحيي اللّه بك هذا الشأن في هذا البلد، و كان لا يروي إلاّ من نسخة </w:t>
      </w:r>
      <w:r>
        <w:rPr>
          <w:rStyle w:val="FootnoteAnchor"/>
          <w:rtl w:val="true"/>
        </w:rPr>
        <w:footnoteReference w:id="1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سماعه</w:t>
      </w:r>
      <w:r>
        <w:rPr>
          <w:rFonts w:eastAsia="Amiri" w:cs="Amiri" w:ascii="Amiri" w:hAnsi="Amiri"/>
          <w:color w:val="111111"/>
          <w:sz w:val="28"/>
          <w:szCs w:val="28"/>
          <w:rtl w:val="true"/>
          <w:lang w:bidi="ar-SA"/>
        </w:rPr>
        <w:t xml:space="preserve">] </w:t>
      </w:r>
      <w:r>
        <w:rPr>
          <w:rStyle w:val="FootnoteAnchor"/>
          <w:rtl w:val="true"/>
        </w:rPr>
        <w:footnoteReference w:id="1361"/>
      </w:r>
      <w:r>
        <w:rPr>
          <w:rFonts w:ascii="IRNazanin" w:hAnsi="IRNazanin" w:eastAsia="IRNazanin"/>
          <w:color w:val="111111"/>
          <w:sz w:val="28"/>
          <w:sz w:val="28"/>
          <w:szCs w:val="28"/>
          <w:rtl w:val="true"/>
          <w:lang w:bidi="fa-IR"/>
        </w:rPr>
        <w:t xml:space="preserve">أخبرنا </w:t>
      </w:r>
      <w:r>
        <w:rPr>
          <w:rStyle w:val="FootnoteAnchor"/>
          <w:rtl w:val="true"/>
        </w:rPr>
        <w:footnoteReference w:id="1362"/>
      </w:r>
      <w:r>
        <w:rPr>
          <w:rFonts w:ascii="Amiri" w:hAnsi="Amiri" w:eastAsia="Amiri" w:cs="Amiri"/>
          <w:color w:val="111111"/>
          <w:sz w:val="28"/>
          <w:sz w:val="28"/>
          <w:szCs w:val="28"/>
          <w:rtl w:val="true"/>
          <w:lang w:bidi="ar-SA"/>
        </w:rPr>
        <w:t xml:space="preserve">أبو الحسن بن قبيس،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أنا أبو عمر </w:t>
      </w:r>
      <w:bookmarkStart w:id="191" w:name="pg11471_105978"/>
    </w:p>
    <w:p>
      <w:pPr>
        <w:pStyle w:val="BookText"/>
        <w:rPr/>
      </w:pPr>
      <w:bookmarkEnd w:id="191"/>
      <w:r>
        <w:rPr>
          <w:rFonts w:ascii="Amiri" w:hAnsi="Amiri" w:eastAsia="Amiri" w:cs="Amiri"/>
          <w:color w:val="111111"/>
          <w:sz w:val="28"/>
          <w:sz w:val="28"/>
          <w:szCs w:val="28"/>
          <w:rtl w:val="true"/>
          <w:lang w:bidi="ar-SA"/>
        </w:rPr>
        <w:t xml:space="preserve">عبد الواحد بن محمّد بن مهدي، نا محمّد بن مخلد، نا حفص الرباني </w:t>
      </w:r>
      <w:r>
        <w:rPr>
          <w:rStyle w:val="FootnoteAnchor"/>
          <w:rtl w:val="true"/>
        </w:rPr>
        <w:footnoteReference w:id="1363"/>
      </w:r>
      <w:r>
        <w:rPr>
          <w:rFonts w:ascii="Amiri" w:hAnsi="Amiri" w:eastAsia="Amiri" w:cs="Amiri"/>
          <w:color w:val="111111"/>
          <w:sz w:val="28"/>
          <w:sz w:val="28"/>
          <w:szCs w:val="28"/>
          <w:rtl w:val="true"/>
          <w:lang w:bidi="ar-SA"/>
        </w:rPr>
        <w:t>،نا عبد الوهاب، نا خالد، عن عكرمة، و محمّد،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احتجم و أعطى الحجام أجره، و لو كان خبيثا لم يعطه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العباس بن قبيس، ولد </w:t>
      </w:r>
      <w:r>
        <w:rPr>
          <w:rStyle w:val="FootnoteAnchor"/>
          <w:rtl w:val="true"/>
        </w:rPr>
        <w:footnoteReference w:id="1364"/>
      </w:r>
      <w:r>
        <w:rPr>
          <w:rFonts w:ascii="Amiri" w:hAnsi="Amiri" w:eastAsia="Amiri" w:cs="Amiri"/>
          <w:color w:val="111111"/>
          <w:sz w:val="28"/>
          <w:sz w:val="28"/>
          <w:szCs w:val="28"/>
          <w:rtl w:val="true"/>
          <w:lang w:bidi="ar-SA"/>
        </w:rPr>
        <w:t xml:space="preserve">أبو الحسن بن أحمد بن منصور الغساني جار اللّه فيه و جعله مباركا و عقبا صالحا موفقا لما يرضيه ليلة الأحد قبل نصف الليل لتسع خلون من شوال سنة اثنتين </w:t>
      </w:r>
      <w:r>
        <w:rPr>
          <w:rStyle w:val="FootnoteAnchor"/>
          <w:rtl w:val="true"/>
        </w:rPr>
        <w:footnoteReference w:id="1365"/>
      </w:r>
      <w:r>
        <w:rPr>
          <w:rFonts w:ascii="Amiri" w:hAnsi="Amiri" w:eastAsia="Amiri" w:cs="Amiri"/>
          <w:color w:val="111111"/>
          <w:sz w:val="28"/>
          <w:sz w:val="28"/>
          <w:szCs w:val="28"/>
          <w:rtl w:val="true"/>
          <w:lang w:bidi="ar-SA"/>
        </w:rPr>
        <w:t>و أربعين و أربع مائة، و لأربع و عشرين ليلة خلت من شباط‍‌، توفي الفقيه أبو الحسن بن قبيس يوم الأربعاء ضحى نهار يوم عرفة تاسع ذي الحجة سنة ثلاثين و خمس مائة، و دفن بعد صلاة العصر من يومه بباب الصغير، و سألته عن مولده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شوال سنة اثنتين </w:t>
      </w:r>
      <w:r>
        <w:rPr>
          <w:rStyle w:val="FootnoteAnchor"/>
          <w:rtl w:val="true"/>
        </w:rPr>
        <w:footnoteReference w:id="1366"/>
      </w:r>
      <w:r>
        <w:rPr>
          <w:rFonts w:ascii="Amiri" w:hAnsi="Amiri" w:eastAsia="Amiri" w:cs="Amiri"/>
          <w:color w:val="111111"/>
          <w:sz w:val="28"/>
          <w:sz w:val="28"/>
          <w:szCs w:val="28"/>
          <w:rtl w:val="true"/>
          <w:lang w:bidi="ar-SA"/>
        </w:rPr>
        <w:t>و أربعين و تسع مائة</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2815052_73709187"/>
      <w:bookmarkStart w:id="193" w:name="_Toc71"/>
      <w:bookmarkEnd w:id="192"/>
      <w:r>
        <w:rPr/>
        <w:t>4790</w:t>
      </w:r>
      <w:r>
        <w:rPr>
          <w:rtl w:val="true"/>
        </w:rPr>
        <w:t xml:space="preserve"> - </w:t>
      </w:r>
      <w:r>
        <w:rPr>
          <w:rtl w:val="true"/>
        </w:rPr>
        <w:t>علي بن أحمد بن يوسف بن جعفر بن عرفة</w:t>
      </w:r>
      <w:bookmarkEnd w:id="193"/>
    </w:p>
    <w:p>
      <w:pPr>
        <w:pStyle w:val="BookText"/>
        <w:rPr/>
      </w:pPr>
      <w:r>
        <w:rPr>
          <w:rFonts w:ascii="IRNazanin" w:hAnsi="IRNazanin" w:eastAsia="IRNazanin"/>
          <w:color w:val="111111"/>
          <w:sz w:val="28"/>
          <w:sz w:val="28"/>
          <w:szCs w:val="28"/>
          <w:rtl w:val="true"/>
          <w:lang w:bidi="fa-IR"/>
        </w:rPr>
        <w:t xml:space="preserve">ابن المأمون بن المؤمّل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أبو الحسن بن أبي العباس القرشي الأموي الهكّاري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المعروف بشيخ الإسلام </w:t>
      </w:r>
      <w:r>
        <w:rPr>
          <w:rStyle w:val="FootnoteAnchor"/>
          <w:rtl w:val="true"/>
        </w:rPr>
        <w:footnoteReference w:id="136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أنه سمع بصيدا أبا محمّد الحسن بن محمّد بن أحمد بن جميع، و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الفرج عبد الوهاب بن الحسين بن عمر بن برهان، و بمصر أبا عبد اللّه محمّد بن الفضل بن و نظيف </w:t>
      </w:r>
      <w:r>
        <w:rPr>
          <w:rStyle w:val="FootnoteAnchor"/>
          <w:rtl w:val="true"/>
        </w:rPr>
        <w:footnoteReference w:id="1370"/>
      </w:r>
      <w:r>
        <w:rPr>
          <w:rFonts w:ascii="Amiri" w:hAnsi="Amiri" w:eastAsia="Amiri" w:cs="Amiri"/>
          <w:color w:val="111111"/>
          <w:sz w:val="28"/>
          <w:sz w:val="28"/>
          <w:szCs w:val="28"/>
          <w:rtl w:val="true"/>
          <w:lang w:bidi="ar-SA"/>
        </w:rPr>
        <w:t>الفراء، أبا القاسم هبة اللّه بن علي بن عبد الرّحمن بن شامة المعافري،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عبد الملك بن محمّد بن بشران، و أبا الحسن علي بن عمر بن القزويني، و أبا بكر محمّد بن علي المقرئ الخياط‍‌، و غيرهم، و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محمّد بن المحتاج المروزي الفقيه، و أبا القاسم علي بن أحمد بن المظفر المقرئ بحلب </w:t>
      </w:r>
      <w:bookmarkStart w:id="194" w:name="pg11471_105979"/>
    </w:p>
    <w:p>
      <w:pPr>
        <w:pStyle w:val="BookText"/>
        <w:rPr/>
      </w:pPr>
      <w:bookmarkEnd w:id="194"/>
      <w:r>
        <w:rPr>
          <w:rFonts w:ascii="Amiri" w:hAnsi="Amiri" w:eastAsia="Amiri" w:cs="Amiri"/>
          <w:color w:val="111111"/>
          <w:sz w:val="28"/>
          <w:sz w:val="28"/>
          <w:szCs w:val="28"/>
          <w:rtl w:val="true"/>
          <w:lang w:bidi="ar-SA"/>
        </w:rPr>
        <w:t>و الحسن بن عبد الوهاب المقرئ، و أبا بكر أحمد بن إبراهيم المؤدب، و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محمّد بن أحمد الواسطي الخطيب،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محمّد بن علي بن صخر البصري </w:t>
      </w:r>
      <w:r>
        <w:rPr>
          <w:rStyle w:val="FootnoteAnchor"/>
          <w:rtl w:val="true"/>
        </w:rPr>
        <w:footnoteReference w:id="1371"/>
      </w:r>
      <w:r>
        <w:rPr>
          <w:rFonts w:ascii="IRNazanin" w:hAnsi="IRNazanin" w:eastAsia="IRNazanin"/>
          <w:color w:val="111111"/>
          <w:sz w:val="28"/>
          <w:sz w:val="28"/>
          <w:szCs w:val="28"/>
          <w:rtl w:val="true"/>
          <w:lang w:bidi="fa-IR"/>
        </w:rPr>
        <w:t>،و أبا منصور بن محمّد بن أحمد بن القاسم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أبو علي بن البنّا، و ابنه أبو عبد اللّه يحيى بن أبي علي بن البنّا، و كتب عليه أبو الفضل محمّد بن طاهر المقدسي الحافظ‍‌، و أبو الفضل محمّد بن محمّد بن عطّاف </w:t>
      </w:r>
      <w:r>
        <w:rPr>
          <w:rStyle w:val="FootnoteAnchor"/>
          <w:rtl w:val="true"/>
        </w:rPr>
        <w:footnoteReference w:id="1372"/>
      </w:r>
      <w:r>
        <w:rPr>
          <w:rFonts w:ascii="Amiri" w:hAnsi="Amiri" w:eastAsia="Amiri" w:cs="Amiri"/>
          <w:color w:val="111111"/>
          <w:sz w:val="28"/>
          <w:sz w:val="28"/>
          <w:szCs w:val="28"/>
          <w:rtl w:val="true"/>
          <w:lang w:bidi="ar-SA"/>
        </w:rPr>
        <w:t>الموصلي، و أبو ياسر عبد اللّه بن محمّد بن أحمد بن محمّد بن الحسن البرداني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 أبو عبد اللّه بن البنّا، و ليس عندي من حديثه عنه شيء، و لم يكن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أبا بكر بن الخاضبة قصده لما قدم بغداد فذكر له أنه سمع من شيخ استنكر سماعه منه، فسأله </w:t>
      </w:r>
      <w:r>
        <w:rPr>
          <w:rStyle w:val="FootnoteAnchor"/>
          <w:rtl w:val="true"/>
        </w:rPr>
        <w:footnoteReference w:id="1373"/>
      </w:r>
      <w:r>
        <w:rPr>
          <w:rFonts w:ascii="Amiri" w:hAnsi="Amiri" w:eastAsia="Amiri" w:cs="Amiri"/>
          <w:color w:val="111111"/>
          <w:sz w:val="28"/>
          <w:sz w:val="28"/>
          <w:szCs w:val="28"/>
          <w:rtl w:val="true"/>
          <w:lang w:bidi="ar-SA"/>
        </w:rPr>
        <w:t>عن تاريخ سماعه منه فذكر تاريخا متأخرا عن وفاة ذلك الشيخ،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يزعم أنه سمع منه بعد موته بمدة و تركه و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القاسم بن صابر</w:t>
      </w:r>
      <w:r>
        <w:rPr>
          <w:rFonts w:eastAsia="Amiri" w:cs="Amiri" w:ascii="Amiri" w:hAnsi="Amiri"/>
          <w:color w:val="111111"/>
          <w:sz w:val="28"/>
          <w:szCs w:val="28"/>
          <w:rtl w:val="true"/>
          <w:lang w:bidi="ar-SA"/>
        </w:rPr>
        <w:t xml:space="preserve">... </w:t>
      </w:r>
      <w:r>
        <w:rPr>
          <w:rStyle w:val="FootnoteAnchor"/>
          <w:rtl w:val="true"/>
        </w:rPr>
        <w:footnoteReference w:id="1374"/>
      </w:r>
      <w:r>
        <w:rPr>
          <w:rFonts w:ascii="Amiri" w:hAnsi="Amiri" w:eastAsia="Amiri" w:cs="Amiri"/>
          <w:color w:val="111111"/>
          <w:sz w:val="28"/>
          <w:sz w:val="28"/>
          <w:szCs w:val="28"/>
          <w:rtl w:val="true"/>
          <w:lang w:bidi="ar-SA"/>
        </w:rPr>
        <w:t xml:space="preserve">وفاة شيخ الإسلام الزاهد أبي الحسن علي بن يوسف القرشي الهكّاري في شهر ربيع الأول من سنة ستّ‌ </w:t>
      </w:r>
      <w:r>
        <w:rPr>
          <w:rStyle w:val="FootnoteAnchor"/>
          <w:rtl w:val="true"/>
        </w:rPr>
        <w:footnoteReference w:id="1375"/>
      </w:r>
      <w:r>
        <w:rPr>
          <w:rFonts w:ascii="Amiri" w:hAnsi="Amiri" w:eastAsia="Amiri" w:cs="Amiri"/>
          <w:color w:val="111111"/>
          <w:sz w:val="28"/>
          <w:sz w:val="28"/>
          <w:szCs w:val="28"/>
          <w:rtl w:val="true"/>
          <w:lang w:bidi="ar-SA"/>
        </w:rPr>
        <w:t>و ثمانين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من ابن نظيف محمّد بن الفضل المصري، و محمّد بن الحسن بن الترجمان و غيرهما، و كان شيخ وقته في بلاده في 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2815054_73709187"/>
      <w:bookmarkStart w:id="196" w:name="_Toc72"/>
      <w:bookmarkEnd w:id="195"/>
      <w:r>
        <w:rPr/>
        <w:t>4791</w:t>
      </w:r>
      <w:r>
        <w:rPr>
          <w:rtl w:val="true"/>
        </w:rPr>
        <w:t xml:space="preserve"> - </w:t>
      </w:r>
      <w:r>
        <w:rPr>
          <w:rtl w:val="true"/>
        </w:rPr>
        <w:t>علي بن أحمد الدّيبلي الصوفي</w:t>
      </w:r>
      <w:bookmarkEnd w:id="196"/>
    </w:p>
    <w:p>
      <w:pPr>
        <w:pStyle w:val="BookText"/>
        <w:rPr/>
      </w:pPr>
      <w:r>
        <w:rPr>
          <w:rFonts w:ascii="Amiri" w:hAnsi="Amiri" w:eastAsia="Amiri" w:cs="Amiri"/>
          <w:color w:val="111111"/>
          <w:sz w:val="28"/>
          <w:sz w:val="28"/>
          <w:szCs w:val="28"/>
          <w:rtl w:val="true"/>
          <w:lang w:bidi="ar-SA"/>
        </w:rPr>
        <w:t>كان يكون بجبل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عبد الرّحمن السلمي في كتاب تاريخ الصوفية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الحسن عبد الغافر بن إسماعيل في كتابه أنا محمّد بن يحيى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الديبلي من أقران جعفر الخلدي جاور </w:t>
      </w:r>
      <w:bookmarkStart w:id="197" w:name="pg11471_105980"/>
    </w:p>
    <w:p>
      <w:pPr>
        <w:pStyle w:val="BookText"/>
        <w:rPr/>
      </w:pPr>
      <w:bookmarkEnd w:id="197"/>
      <w:r>
        <w:rPr>
          <w:rFonts w:ascii="Amiri" w:hAnsi="Amiri" w:eastAsia="Amiri" w:cs="Amiri"/>
          <w:color w:val="111111"/>
          <w:sz w:val="28"/>
          <w:sz w:val="28"/>
          <w:szCs w:val="28"/>
          <w:rtl w:val="true"/>
          <w:lang w:bidi="ar-SA"/>
        </w:rPr>
        <w:t xml:space="preserve">بمكة سنين </w:t>
      </w:r>
      <w:r>
        <w:rPr>
          <w:rStyle w:val="FootnoteAnchor"/>
          <w:rtl w:val="true"/>
        </w:rPr>
        <w:footnoteReference w:id="1376"/>
      </w:r>
      <w:r>
        <w:rPr>
          <w:rFonts w:ascii="Amiri" w:hAnsi="Amiri" w:eastAsia="Amiri" w:cs="Amiri"/>
          <w:color w:val="111111"/>
          <w:sz w:val="28"/>
          <w:sz w:val="28"/>
          <w:szCs w:val="28"/>
          <w:rtl w:val="true"/>
          <w:lang w:bidi="ar-SA"/>
        </w:rPr>
        <w:t>و كان قبل ذلك ينزل جبل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الرّسعني فهو غيره</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2815056_73709187"/>
      <w:bookmarkStart w:id="199" w:name="_Toc73"/>
      <w:bookmarkEnd w:id="198"/>
      <w:r>
        <w:rPr/>
        <w:t>4792</w:t>
      </w:r>
      <w:r>
        <w:rPr>
          <w:rtl w:val="true"/>
        </w:rPr>
        <w:t xml:space="preserve"> - </w:t>
      </w:r>
      <w:r>
        <w:rPr>
          <w:rtl w:val="true"/>
        </w:rPr>
        <w:t>علي بن أحمد</w:t>
      </w:r>
      <w:bookmarkEnd w:id="199"/>
    </w:p>
    <w:p>
      <w:pPr>
        <w:pStyle w:val="BookText"/>
        <w:rPr/>
      </w:pPr>
      <w:r>
        <w:rPr>
          <w:rFonts w:ascii="Amiri" w:hAnsi="Amiri" w:eastAsia="Amiri" w:cs="Amiri"/>
          <w:color w:val="111111"/>
          <w:sz w:val="28"/>
          <w:sz w:val="28"/>
          <w:szCs w:val="28"/>
          <w:rtl w:val="true"/>
          <w:lang w:bidi="ar-SA"/>
        </w:rPr>
        <w:t xml:space="preserve">أبو الحسن المادرائي </w:t>
      </w:r>
      <w:r>
        <w:rPr>
          <w:rStyle w:val="FootnoteAnchor"/>
          <w:rtl w:val="true"/>
        </w:rPr>
        <w:footnoteReference w:id="1377"/>
      </w:r>
      <w:r>
        <w:rPr>
          <w:rFonts w:ascii="Amiri" w:hAnsi="Amiri" w:eastAsia="Amiri" w:cs="Amiri"/>
          <w:color w:val="111111"/>
          <w:sz w:val="28"/>
          <w:sz w:val="28"/>
          <w:szCs w:val="28"/>
          <w:rtl w:val="true"/>
          <w:lang w:bidi="ar-SA"/>
        </w:rPr>
        <w:t xml:space="preserve">الكاتب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أصله 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 للطولونية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مع أبي الجيش خمارويه بن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جعفر أحمد بن يوسف بن الداية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حدّثني عبد الوهاب بن جعفر الميداني، نا أبو محمّد عبد اللّه بن أيوب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محمّد بن أحمد بن خروف بالفسطاط‍‌</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حدّثني أبو جعفر أحمد بن يوسف بن إبراهيم المعروف بابن الداية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قائما على باب دار أبي الحسن علي بن أحمد المادرائي منتظرا لركوبه مع جماعة من كان يقف له، و إلى جانبي ابن لأبي أيوب ابن أخت أبي الوزير و يعرف بأبي مالك و هو يشتكي إليّ‌ أنه أعوزه علف دابته في أمسه، حتى خرج بعض غلمانه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فيكم ابن أبي أيوب‌؟ فاستجاب له، فأدخله، إليه فخرج و معه توقيعان أحدهما يدفع مائتي دينار إليه، و الثاني بتقليده </w:t>
      </w:r>
      <w:r>
        <w:rPr>
          <w:rStyle w:val="FootnoteAnchor"/>
          <w:rtl w:val="true"/>
        </w:rPr>
        <w:footnoteReference w:id="1381"/>
      </w:r>
      <w:r>
        <w:rPr>
          <w:rFonts w:ascii="Amiri" w:hAnsi="Amiri" w:eastAsia="Amiri" w:cs="Amiri"/>
          <w:color w:val="111111"/>
          <w:sz w:val="28"/>
          <w:sz w:val="28"/>
          <w:szCs w:val="28"/>
          <w:rtl w:val="true"/>
          <w:lang w:bidi="ar-SA"/>
        </w:rPr>
        <w:t xml:space="preserve">كورة إتريب </w:t>
      </w:r>
      <w:r>
        <w:rPr>
          <w:rStyle w:val="FootnoteAnchor"/>
          <w:rtl w:val="true"/>
        </w:rPr>
        <w:footnoteReference w:id="1382"/>
      </w:r>
      <w:r>
        <w:rPr>
          <w:rFonts w:ascii="Amiri" w:hAnsi="Amiri" w:eastAsia="Amiri" w:cs="Amiri"/>
          <w:color w:val="111111"/>
          <w:sz w:val="28"/>
          <w:sz w:val="28"/>
          <w:szCs w:val="28"/>
          <w:rtl w:val="true"/>
          <w:lang w:bidi="ar-SA"/>
        </w:rPr>
        <w:t>و عين شمس</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أبو الحسن و افترقنا و كان بناحيته رجل يعرف ببشر بن محمّد، فالتقينا في الطريق، فشكرت صنيعه بأبي مالك،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عجيب، ما أحسبه تأدى إليك،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أبو الحسن البارحة كأنّ‌ أبا أيوب لقيه، فقال يا أبا الحسن أ ما تحتشم من غدوّ ابني عليك بغير سراويل‌؟ فانتبه</w:t>
      </w:r>
      <w:r>
        <w:rPr>
          <w:rFonts w:eastAsia="Amiri" w:cs="Amiri" w:ascii="Amiri" w:hAnsi="Amiri"/>
          <w:color w:val="111111"/>
          <w:sz w:val="28"/>
          <w:szCs w:val="28"/>
          <w:rtl w:val="true"/>
          <w:lang w:bidi="ar-SA"/>
        </w:rPr>
        <w:t xml:space="preserve">. </w:t>
      </w:r>
      <w:bookmarkStart w:id="200" w:name="pg11471_105981"/>
    </w:p>
    <w:p>
      <w:pPr>
        <w:pStyle w:val="BookText"/>
        <w:rPr/>
      </w:pPr>
      <w:bookmarkEnd w:id="200"/>
      <w:r>
        <w:rPr>
          <w:rFonts w:ascii="Amiri" w:hAnsi="Amiri" w:eastAsia="Amiri" w:cs="Amiri"/>
          <w:color w:val="111111"/>
          <w:sz w:val="28"/>
          <w:sz w:val="28"/>
          <w:szCs w:val="28"/>
          <w:rtl w:val="true"/>
          <w:lang w:bidi="ar-SA"/>
        </w:rPr>
        <w:t>فلما صلّى و علم أن قاصديه قد تكاملوا ببابه طلبه فأدخل إليه و هو خال، فسأله عن حاله، فشكا اختلالا شديدا، فوضع أبو الحسن يده على خفه فأصعدها إلى رأس خفه، فوجده بغير سراويل فأمر له بجائزة و تقليد، و لم يزل يتعاهده ببرّه إلى أن توفي</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2815058_73709187"/>
      <w:bookmarkStart w:id="202" w:name="_Toc74"/>
      <w:bookmarkEnd w:id="201"/>
      <w:r>
        <w:rPr/>
        <w:t>4793</w:t>
      </w:r>
      <w:r>
        <w:rPr>
          <w:rtl w:val="true"/>
        </w:rPr>
        <w:t xml:space="preserve"> - </w:t>
      </w:r>
      <w:r>
        <w:rPr>
          <w:rtl w:val="true"/>
        </w:rPr>
        <w:t>علي بن أحمد</w:t>
      </w:r>
      <w:bookmarkEnd w:id="202"/>
    </w:p>
    <w:p>
      <w:pPr>
        <w:pStyle w:val="BookText"/>
        <w:rPr/>
      </w:pPr>
      <w:r>
        <w:rPr>
          <w:rFonts w:ascii="Amiri" w:hAnsi="Amiri" w:eastAsia="Amiri" w:cs="Amiri"/>
          <w:color w:val="111111"/>
          <w:sz w:val="28"/>
          <w:sz w:val="28"/>
          <w:szCs w:val="28"/>
          <w:rtl w:val="true"/>
          <w:lang w:bidi="ar-SA"/>
        </w:rPr>
        <w:t>أبو الحسن الملوني الفقير</w:t>
      </w:r>
    </w:p>
    <w:p>
      <w:pPr>
        <w:pStyle w:val="BookText"/>
        <w:rPr/>
      </w:pPr>
      <w:r>
        <w:rPr>
          <w:rFonts w:ascii="Amiri" w:hAnsi="Amiri" w:eastAsia="Amiri" w:cs="Amiri"/>
          <w:color w:val="111111"/>
          <w:sz w:val="28"/>
          <w:sz w:val="28"/>
          <w:szCs w:val="28"/>
          <w:rtl w:val="true"/>
          <w:lang w:bidi="ar-SA"/>
        </w:rPr>
        <w:t>قدم دمشق و حدث بها عن أبي عبد اللّه الرّوذباري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محمّد إبراهيم بن الخضر بن زكريا الصائغ</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2815060_73709187"/>
      <w:bookmarkStart w:id="204" w:name="_Toc75"/>
      <w:bookmarkEnd w:id="203"/>
      <w:r>
        <w:rPr/>
        <w:t>4794</w:t>
      </w:r>
      <w:r>
        <w:rPr>
          <w:rtl w:val="true"/>
        </w:rPr>
        <w:t xml:space="preserve"> - </w:t>
      </w:r>
      <w:r>
        <w:rPr>
          <w:rtl w:val="true"/>
        </w:rPr>
        <w:t>علي بن أحمد</w:t>
      </w:r>
      <w:bookmarkEnd w:id="204"/>
    </w:p>
    <w:p>
      <w:pPr>
        <w:pStyle w:val="BookText"/>
        <w:rPr/>
      </w:pPr>
      <w:r>
        <w:rPr>
          <w:rFonts w:ascii="Amiri" w:hAnsi="Amiri" w:eastAsia="Amiri" w:cs="Amiri"/>
          <w:color w:val="111111"/>
          <w:sz w:val="28"/>
          <w:sz w:val="28"/>
          <w:szCs w:val="28"/>
          <w:rtl w:val="true"/>
          <w:lang w:bidi="ar-SA"/>
        </w:rPr>
        <w:t>أبو الحسن النيسابوري</w:t>
      </w:r>
    </w:p>
    <w:p>
      <w:pPr>
        <w:pStyle w:val="BookText"/>
        <w:rPr/>
      </w:pPr>
      <w:r>
        <w:rPr>
          <w:rFonts w:ascii="Amiri" w:hAnsi="Amiri" w:eastAsia="Amiri" w:cs="Amiri"/>
          <w:color w:val="111111"/>
          <w:sz w:val="28"/>
          <w:sz w:val="28"/>
          <w:szCs w:val="28"/>
          <w:rtl w:val="true"/>
          <w:lang w:bidi="ar-SA"/>
        </w:rPr>
        <w:t>حدّث عن أبي محمّد بن أبي نصر، و سمع منه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بعض الغرباء</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2815062_73709187"/>
      <w:bookmarkStart w:id="206" w:name="_Toc76"/>
      <w:bookmarkEnd w:id="205"/>
      <w:r>
        <w:rPr/>
        <w:t>4795</w:t>
      </w:r>
      <w:r>
        <w:rPr>
          <w:rtl w:val="true"/>
        </w:rPr>
        <w:t xml:space="preserve"> - </w:t>
      </w:r>
      <w:r>
        <w:rPr>
          <w:rtl w:val="true"/>
        </w:rPr>
        <w:t>علي بن أحمد</w:t>
      </w:r>
      <w:bookmarkEnd w:id="206"/>
    </w:p>
    <w:p>
      <w:pPr>
        <w:pStyle w:val="BookText"/>
        <w:rPr/>
      </w:pPr>
      <w:r>
        <w:rPr>
          <w:rFonts w:ascii="Amiri" w:hAnsi="Amiri" w:eastAsia="Amiri" w:cs="Amiri"/>
          <w:color w:val="111111"/>
          <w:sz w:val="28"/>
          <w:sz w:val="28"/>
          <w:szCs w:val="28"/>
          <w:rtl w:val="true"/>
          <w:lang w:bidi="ar-SA"/>
        </w:rPr>
        <w:t>أبو الحسن القزويني القاضي</w:t>
      </w:r>
    </w:p>
    <w:p>
      <w:pPr>
        <w:pStyle w:val="BookText"/>
        <w:rPr/>
      </w:pPr>
      <w:r>
        <w:rPr>
          <w:rFonts w:ascii="Amiri" w:hAnsi="Amiri" w:eastAsia="Amiri" w:cs="Amiri"/>
          <w:color w:val="111111"/>
          <w:sz w:val="28"/>
          <w:sz w:val="28"/>
          <w:szCs w:val="28"/>
          <w:rtl w:val="true"/>
          <w:lang w:bidi="ar-SA"/>
        </w:rPr>
        <w:t>حدّث بدمشق عن علي بن محمّد 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عبد الرّحمن بن عمر بن 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عندي أنه علي بن محمّد بن عبد اللّه، و اللّه أعلم</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2815064_73709187"/>
      <w:bookmarkStart w:id="208" w:name="_Toc77"/>
      <w:bookmarkEnd w:id="207"/>
      <w:r>
        <w:rPr/>
        <w:t>4796</w:t>
      </w:r>
      <w:r>
        <w:rPr>
          <w:rtl w:val="true"/>
        </w:rPr>
        <w:t xml:space="preserve"> - </w:t>
      </w:r>
      <w:r>
        <w:rPr>
          <w:rtl w:val="true"/>
        </w:rPr>
        <w:t>علي بن أحمد</w:t>
      </w:r>
      <w:bookmarkEnd w:id="208"/>
    </w:p>
    <w:p>
      <w:pPr>
        <w:pStyle w:val="BookText"/>
        <w:rPr/>
      </w:pPr>
      <w:r>
        <w:rPr>
          <w:rFonts w:ascii="Amiri" w:hAnsi="Amiri" w:eastAsia="Amiri" w:cs="Amiri"/>
          <w:color w:val="111111"/>
          <w:sz w:val="28"/>
          <w:sz w:val="28"/>
          <w:szCs w:val="28"/>
          <w:rtl w:val="true"/>
          <w:lang w:bidi="ar-SA"/>
        </w:rPr>
        <w:t>أبو العباس الثّغري</w:t>
      </w:r>
    </w:p>
    <w:p>
      <w:pPr>
        <w:pStyle w:val="BookText"/>
        <w:rPr/>
      </w:pPr>
      <w:r>
        <w:rPr>
          <w:rFonts w:ascii="Amiri" w:hAnsi="Amiri" w:eastAsia="Amiri" w:cs="Amiri"/>
          <w:color w:val="111111"/>
          <w:sz w:val="28"/>
          <w:sz w:val="28"/>
          <w:szCs w:val="28"/>
          <w:rtl w:val="true"/>
          <w:lang w:bidi="ar-SA"/>
        </w:rPr>
        <w:t>حدّث بدمشق عن أبي القاسم عبد الرّحمن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الخضر بن سليم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علي بن الخضر، أنبأ أبو العباس علي بن أحمد الثغري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قدومه إليها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قال، و هو علي بن العباس بن أحمد يأتي </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bookmarkStart w:id="209" w:name="pg11471_105982"/>
    </w:p>
    <w:p>
      <w:pPr>
        <w:pStyle w:val="Heading5"/>
        <w:numPr>
          <w:ilvl w:val="4"/>
          <w:numId w:val="1"/>
        </w:numPr>
        <w:rPr/>
      </w:pPr>
      <w:bookmarkStart w:id="210" w:name="__RefHeading___Toc2815066_73709187"/>
      <w:bookmarkStart w:id="211" w:name="_Toc78"/>
      <w:bookmarkEnd w:id="209"/>
      <w:bookmarkEnd w:id="210"/>
      <w:r>
        <w:rPr/>
        <w:t>4797</w:t>
      </w:r>
      <w:r>
        <w:rPr>
          <w:rtl w:val="true"/>
        </w:rPr>
        <w:t xml:space="preserve"> - </w:t>
      </w:r>
      <w:r>
        <w:rPr>
          <w:rtl w:val="true"/>
        </w:rPr>
        <w:t>علي بن أحمد</w:t>
      </w:r>
      <w:bookmarkEnd w:id="211"/>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1385"/>
      </w:r>
      <w:r>
        <w:rPr>
          <w:rFonts w:ascii="Amiri" w:hAnsi="Amiri" w:eastAsia="Amiri" w:cs="Amiri"/>
          <w:color w:val="111111"/>
          <w:sz w:val="28"/>
          <w:sz w:val="28"/>
          <w:szCs w:val="28"/>
          <w:rtl w:val="true"/>
          <w:lang w:bidi="ar-SA"/>
        </w:rPr>
        <w:t>السّهيلي</w:t>
      </w:r>
    </w:p>
    <w:p>
      <w:pPr>
        <w:pStyle w:val="BookText"/>
        <w:rPr/>
      </w:pPr>
      <w:r>
        <w:rPr>
          <w:rFonts w:ascii="Amiri" w:hAnsi="Amiri" w:eastAsia="Amiri" w:cs="Amiri"/>
          <w:color w:val="111111"/>
          <w:sz w:val="28"/>
          <w:sz w:val="28"/>
          <w:szCs w:val="28"/>
          <w:rtl w:val="true"/>
          <w:lang w:bidi="ar-SA"/>
        </w:rPr>
        <w:t>الفقيه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بخط‍‌ بعض الدمشقيين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الإمام الفقيه أبو الحسن علي بن أحمد السّهيلي بدمشق في جامعها في يوم سبت بعد عصر ليلة بقيت من شوال سنة إحدى و ثلاثين و أربع مائة و في هذه كان مسيره من البلد،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في بلاد جيلان </w:t>
      </w:r>
      <w:r>
        <w:rPr>
          <w:rStyle w:val="FootnoteAnchor"/>
          <w:rtl w:val="true"/>
        </w:rPr>
        <w:footnoteReference w:id="1386"/>
      </w:r>
      <w:r>
        <w:rPr>
          <w:rFonts w:ascii="Amiri" w:hAnsi="Amiri" w:eastAsia="Amiri" w:cs="Amiri"/>
          <w:color w:val="111111"/>
          <w:sz w:val="28"/>
          <w:sz w:val="28"/>
          <w:szCs w:val="28"/>
          <w:rtl w:val="true"/>
          <w:lang w:bidi="ar-SA"/>
        </w:rPr>
        <w:t>في سنة ثلاثين و أربعمائة رجلا عيناه في وسط‍‌ رأسه و ما كان في موضع عينيه إلاّ شامة بين السواد و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في هذه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ببلاد ديلمان </w:t>
      </w:r>
      <w:r>
        <w:rPr>
          <w:rStyle w:val="FootnoteAnchor"/>
          <w:rtl w:val="true"/>
        </w:rPr>
        <w:footnoteReference w:id="1387"/>
      </w:r>
      <w:r>
        <w:rPr>
          <w:rFonts w:ascii="Amiri" w:hAnsi="Amiri" w:eastAsia="Amiri" w:cs="Amiri"/>
          <w:color w:val="111111"/>
          <w:sz w:val="28"/>
          <w:sz w:val="28"/>
          <w:szCs w:val="28"/>
          <w:rtl w:val="true"/>
          <w:lang w:bidi="ar-SA"/>
        </w:rPr>
        <w:t xml:space="preserve">و أكثرهم رافضي و كنت أصلي فيها منفردا، مرسلا لليدين على وفق مذاهبهم خوفا منهم، و هؤلاء يقولون بخلق القرآن، ففارقت ديارهم </w:t>
      </w:r>
      <w:r>
        <w:rPr>
          <w:rStyle w:val="FootnoteAnchor"/>
          <w:rtl w:val="true"/>
        </w:rPr>
        <w:footnoteReference w:id="1388"/>
      </w:r>
      <w:r>
        <w:rPr>
          <w:rFonts w:ascii="Amiri" w:hAnsi="Amiri" w:eastAsia="Amiri" w:cs="Amiri"/>
          <w:color w:val="111111"/>
          <w:sz w:val="28"/>
          <w:sz w:val="28"/>
          <w:szCs w:val="28"/>
          <w:rtl w:val="true"/>
          <w:lang w:bidi="ar-SA"/>
        </w:rPr>
        <w:t xml:space="preserve">و دخلت إلى بلدة تعرف ببلدة كوتم </w:t>
      </w:r>
      <w:r>
        <w:rPr>
          <w:rStyle w:val="FootnoteAnchor"/>
          <w:rtl w:val="true"/>
        </w:rPr>
        <w:footnoteReference w:id="1389"/>
      </w:r>
      <w:r>
        <w:rPr>
          <w:rFonts w:ascii="Amiri" w:hAnsi="Amiri" w:eastAsia="Amiri" w:cs="Amiri"/>
          <w:color w:val="111111"/>
          <w:sz w:val="28"/>
          <w:sz w:val="28"/>
          <w:szCs w:val="28"/>
          <w:rtl w:val="true"/>
          <w:lang w:bidi="ar-SA"/>
        </w:rPr>
        <w:t>و صلّيت الظهر بالجماعة بجنب شاب، فلما فرغت من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نجانا من القوم الظالمين،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بلاد ديلمان، و ما كنت أصلّي بالجماعة، و الساعة قد دخلت بلاد أهل السنة فشكرت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تقول في هذا الجدار أ قديم هو أو مخلوق‌؟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مخلوق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إن القرآن مخلوق‌؟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كلام اللّه قديم،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مخلوق فهو كافر باللّه،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كتب على الجدار إِنَّ‌ اللّٰهَ‌ مَعَ‌ الَّذِينَ‌ اتَّقَوْا وَ الَّذِينَ‌ هُمْ‌ مُحْسِنُونَ‌ </w:t>
      </w:r>
      <w:r>
        <w:rPr>
          <w:rStyle w:val="FootnoteAnchor"/>
          <w:rtl w:val="true"/>
        </w:rPr>
        <w:footnoteReference w:id="139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على الجدار أكثر من السواد و البياض و الجص، و هذا كله مخلوق فإن كنت ترى غيره فاذكر لي، فإنّي لم أر أكثر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يقوله إلاّ الأشعري، و قام و تخطّى خطوتين أو ثلاثا </w:t>
      </w:r>
      <w:r>
        <w:rPr>
          <w:rStyle w:val="FootnoteAnchor"/>
          <w:rtl w:val="true"/>
        </w:rPr>
        <w:footnoteReference w:id="1391"/>
      </w:r>
      <w:r>
        <w:rPr>
          <w:rFonts w:ascii="Amiri" w:hAnsi="Amiri" w:eastAsia="Amiri" w:cs="Amiri"/>
          <w:color w:val="111111"/>
          <w:sz w:val="28"/>
          <w:sz w:val="28"/>
          <w:szCs w:val="28"/>
          <w:rtl w:val="true"/>
          <w:lang w:bidi="ar-SA"/>
        </w:rPr>
        <w:t>و أعاد الصلاة، فلما فرغ من صلاته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أعدت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منك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أنّي صرت </w:t>
      </w:r>
      <w:r>
        <w:rPr>
          <w:rStyle w:val="FootnoteAnchor"/>
          <w:rtl w:val="true"/>
        </w:rPr>
        <w:footnoteReference w:id="1392"/>
      </w:r>
      <w:r>
        <w:rPr>
          <w:rFonts w:ascii="Amiri" w:hAnsi="Amiri" w:eastAsia="Amiri" w:cs="Amiri"/>
          <w:color w:val="111111"/>
          <w:sz w:val="28"/>
          <w:sz w:val="28"/>
          <w:szCs w:val="28"/>
          <w:rtl w:val="true"/>
          <w:lang w:bidi="ar-SA"/>
        </w:rPr>
        <w:t xml:space="preserve">على زعمك كافرا بهذه المقالة، فعلى أيّ‌ مذهب تجب إعادة الصلاة إذا صلى الرجل بجنب كافر غير مقتد </w:t>
      </w:r>
      <w:r>
        <w:rPr>
          <w:rStyle w:val="FootnoteAnchor"/>
          <w:rtl w:val="true"/>
        </w:rPr>
        <w:footnoteReference w:id="1393"/>
      </w:r>
      <w:r>
        <w:rPr>
          <w:rFonts w:ascii="Amiri" w:hAnsi="Amiri" w:eastAsia="Amiri" w:cs="Amiri"/>
          <w:color w:val="111111"/>
          <w:sz w:val="28"/>
          <w:sz w:val="28"/>
          <w:szCs w:val="28"/>
          <w:rtl w:val="true"/>
          <w:lang w:bidi="ar-SA"/>
        </w:rPr>
        <w:t>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أنصحك لا تذكر هذا الذي ذكرته لأحد غيري، فإنك لو ذكرته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إنّ‌ الجدار مخلوق، و إن السواد و البياض و الجصّ‌ مخلوق و لو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هذا الرجل ثم تفكّرت في حالي فخفت على نفسي بسبب مقالته، فقمت طائفا في البلد أطلب فقيها على مذهب الشافعي رحمه اللّه، فدلّوني على قاض </w:t>
      </w:r>
      <w:r>
        <w:rPr>
          <w:rStyle w:val="FootnoteAnchor"/>
          <w:rtl w:val="true"/>
        </w:rPr>
        <w:footnoteReference w:id="1394"/>
      </w:r>
      <w:r>
        <w:rPr>
          <w:rFonts w:ascii="Amiri" w:hAnsi="Amiri" w:eastAsia="Amiri" w:cs="Amiri"/>
          <w:color w:val="111111"/>
          <w:sz w:val="28"/>
          <w:sz w:val="28"/>
          <w:szCs w:val="28"/>
          <w:rtl w:val="true"/>
          <w:lang w:bidi="ar-SA"/>
        </w:rPr>
        <w:t>من قضاتهم فحضرته و سلّمت عليه، ثم سألت عن مذهبه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شافعي، ثم سألته عن مذهبه في الأصول،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جلست عنده إلى أن تفرّق الناس من عنده، ثم سألته عن مذهبه في الأصول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على مذهب أهل الحق، و لكن لا تظهر مذهبك لأحد، فإنك لو أظهرت قتلت معي، فذكرت القصة التي جرت لي، فاستخبرني عن الرجل السائل، فذكرت له العلامات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بذلك الشاب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الرجل على مذهب أصحابنا في الأصول و هو شافعي في الفروع كمثلي، غير أنه ظنّ‌ أن هذه البلدة يقولون في القرآن مثل ما يقول أهل ديلمان فذكر ذلك طلبا للوفاق لا أن ذلك من اعتقاده، بل من اعتقاده أن القرآن قديم، و أن الحروف و الأصوات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الكتابة، و أن الجدار قديم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القاضي، و من مذهبي أن القرآن قديم</w:t>
      </w:r>
      <w:r>
        <w:rPr>
          <w:rFonts w:eastAsia="Amiri" w:cs="Amiri" w:ascii="Amiri" w:hAnsi="Amiri"/>
          <w:color w:val="111111"/>
          <w:sz w:val="28"/>
          <w:szCs w:val="28"/>
          <w:rtl w:val="true"/>
          <w:lang w:bidi="ar-SA"/>
        </w:rPr>
        <w:t xml:space="preserve">] </w:t>
      </w:r>
      <w:r>
        <w:rPr>
          <w:rStyle w:val="FootnoteAnchor"/>
          <w:rtl w:val="true"/>
        </w:rPr>
        <w:footnoteReference w:id="1395"/>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مخلوق، فهو كافر باللّه، و من مذهبي أن الجدار قديم و إنما </w:t>
      </w:r>
      <w:r>
        <w:rPr>
          <w:rStyle w:val="FootnoteAnchor"/>
          <w:rtl w:val="true"/>
        </w:rPr>
        <w:footnoteReference w:id="1396"/>
      </w:r>
      <w:r>
        <w:rPr>
          <w:rFonts w:ascii="Amiri" w:hAnsi="Amiri" w:eastAsia="Amiri" w:cs="Amiri"/>
          <w:color w:val="111111"/>
          <w:sz w:val="28"/>
          <w:sz w:val="28"/>
          <w:szCs w:val="28"/>
          <w:rtl w:val="true"/>
          <w:lang w:bidi="ar-SA"/>
        </w:rPr>
        <w:t>قلت ذلك ظنا مني بأنكم تقولون بمقالة ديلمان، ثم تفرقنا بعد أيام، و أوصاني ذلك القاضي بأن لا نظهر هذا المذهب لأحد، بل إذا سئلت عن النزول و الروح و الإيمان و التدين و القرآن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ينزل إلى سماء الدنيا مثل ما ينزل واحد منا من السرير و في رجليه نعل من ذهب، و يقولون في الروح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قديمان، و يقولون </w:t>
      </w:r>
      <w:r>
        <w:rPr>
          <w:rStyle w:val="FootnoteAnchor"/>
          <w:rtl w:val="true"/>
        </w:rPr>
        <w:footnoteReference w:id="1397"/>
      </w:r>
      <w:r>
        <w:rPr>
          <w:rFonts w:ascii="Amiri" w:hAnsi="Amiri" w:eastAsia="Amiri" w:cs="Amiri"/>
          <w:color w:val="111111"/>
          <w:sz w:val="28"/>
          <w:sz w:val="28"/>
          <w:szCs w:val="28"/>
          <w:rtl w:val="true"/>
          <w:lang w:bidi="ar-SA"/>
        </w:rPr>
        <w:t>في القرآن مثل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212" w:name="pg11471_105984"/>
    </w:p>
    <w:p>
      <w:pPr>
        <w:pStyle w:val="Heading5"/>
        <w:numPr>
          <w:ilvl w:val="4"/>
          <w:numId w:val="1"/>
        </w:numPr>
        <w:rPr/>
      </w:pPr>
      <w:bookmarkStart w:id="213" w:name="__RefHeading___Toc2815068_73709187"/>
      <w:bookmarkStart w:id="214" w:name="_Toc79"/>
      <w:bookmarkEnd w:id="212"/>
      <w:bookmarkEnd w:id="213"/>
      <w:r>
        <w:rPr/>
        <w:t>4798</w:t>
      </w:r>
      <w:r>
        <w:rPr>
          <w:rtl w:val="true"/>
        </w:rPr>
        <w:t xml:space="preserve"> - </w:t>
      </w:r>
      <w:r>
        <w:rPr>
          <w:rtl w:val="true"/>
        </w:rPr>
        <w:t>علي بن أحمد</w:t>
      </w:r>
      <w:bookmarkEnd w:id="214"/>
    </w:p>
    <w:p>
      <w:pPr>
        <w:pStyle w:val="BookText"/>
        <w:rPr/>
      </w:pPr>
      <w:r>
        <w:rPr>
          <w:rFonts w:eastAsia="Amiri" w:cs="Amiri" w:ascii="Amiri" w:hAnsi="Amiri"/>
          <w:color w:val="111111"/>
          <w:sz w:val="28"/>
          <w:szCs w:val="28"/>
          <w:lang w:bidi="ar-SA"/>
        </w:rPr>
        <w:t>4798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أبو الحسن الزبيري</w:t>
      </w:r>
    </w:p>
    <w:p>
      <w:pPr>
        <w:pStyle w:val="BookText"/>
        <w:rPr/>
      </w:pPr>
      <w:r>
        <w:rPr>
          <w:rFonts w:ascii="Amiri" w:hAnsi="Amiri" w:eastAsia="Amiri" w:cs="Amiri"/>
          <w:color w:val="111111"/>
          <w:sz w:val="28"/>
          <w:sz w:val="28"/>
          <w:szCs w:val="28"/>
          <w:rtl w:val="true"/>
          <w:lang w:bidi="ar-SA"/>
        </w:rPr>
        <w:t xml:space="preserve">كتب عبد الرّحمن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القاسم عبد اللّه بن أحمد بن صابر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w:t>
      </w:r>
      <w:r>
        <w:rPr>
          <w:rStyle w:val="FootnoteAnchor"/>
          <w:rtl w:val="true"/>
        </w:rPr>
        <w:footnoteReference w:id="1400"/>
      </w:r>
      <w:r>
        <w:rPr>
          <w:rFonts w:ascii="Amiri" w:hAnsi="Amiri" w:eastAsia="Amiri" w:cs="Amiri"/>
          <w:color w:val="111111"/>
          <w:sz w:val="28"/>
          <w:sz w:val="28"/>
          <w:szCs w:val="28"/>
          <w:rtl w:val="true"/>
          <w:lang w:bidi="ar-SA"/>
        </w:rPr>
        <w:t xml:space="preserve">أبو الحسن علي بن أحمد الزبيري لعلي </w:t>
      </w:r>
      <w:r>
        <w:rPr>
          <w:rStyle w:val="FootnoteAnchor"/>
          <w:rtl w:val="true"/>
        </w:rPr>
        <w:footnoteReference w:id="1401"/>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يمثل ذو اللبّ‌ </w:t>
      </w:r>
      <w:r>
        <w:rPr>
          <w:rStyle w:val="FootnoteAnchor"/>
          <w:rtl w:val="true"/>
        </w:rPr>
        <w:footnoteReference w:id="1403"/>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مصائبه قبل أن تنزلا</w:t>
      </w:r>
    </w:p>
    <w:p>
      <w:pPr>
        <w:pStyle w:val="BookText"/>
        <w:rPr/>
      </w:pPr>
      <w:r>
        <w:rPr>
          <w:rFonts w:ascii="Amiri" w:hAnsi="Amiri" w:eastAsia="Amiri" w:cs="Amiri"/>
          <w:color w:val="111111"/>
          <w:sz w:val="28"/>
          <w:sz w:val="28"/>
          <w:szCs w:val="28"/>
          <w:rtl w:val="true"/>
          <w:lang w:bidi="ar-SA"/>
        </w:rPr>
        <w:t xml:space="preserve">فإن نزلت بغثة لم ترعه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Style w:val="FootnoteAnchor"/>
          <w:rtl w:val="true"/>
        </w:rPr>
        <w:footnoteReference w:id="1404"/>
      </w:r>
      <w:r>
        <w:rPr>
          <w:rFonts w:ascii="Amiri" w:hAnsi="Amiri" w:eastAsia="Amiri" w:cs="Amiri"/>
          <w:color w:val="111111"/>
          <w:sz w:val="28"/>
          <w:sz w:val="28"/>
          <w:szCs w:val="28"/>
          <w:rtl w:val="true"/>
          <w:lang w:bidi="ar-SA"/>
        </w:rPr>
        <w:t>كان في نفسه مملا</w:t>
      </w:r>
    </w:p>
    <w:p>
      <w:pPr>
        <w:pStyle w:val="BookText"/>
        <w:rPr/>
      </w:pPr>
      <w:r>
        <w:rPr>
          <w:rFonts w:ascii="Amiri" w:hAnsi="Amiri" w:eastAsia="Amiri" w:cs="Amiri"/>
          <w:color w:val="111111"/>
          <w:sz w:val="28"/>
          <w:sz w:val="28"/>
          <w:szCs w:val="28"/>
          <w:rtl w:val="true"/>
          <w:lang w:bidi="ar-SA"/>
        </w:rPr>
        <w:t xml:space="preserve">رأى الأمر يقضي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 آخره أوّلا</w:t>
      </w:r>
    </w:p>
    <w:p>
      <w:pPr>
        <w:pStyle w:val="BookText"/>
        <w:rPr/>
      </w:pPr>
      <w:r>
        <w:rPr>
          <w:rFonts w:ascii="Amiri" w:hAnsi="Amiri" w:eastAsia="Amiri" w:cs="Amiri"/>
          <w:color w:val="111111"/>
          <w:sz w:val="28"/>
          <w:sz w:val="28"/>
          <w:szCs w:val="28"/>
          <w:rtl w:val="true"/>
          <w:lang w:bidi="ar-SA"/>
        </w:rPr>
        <w:t xml:space="preserve">و ذو الجهل يهمل </w:t>
      </w:r>
      <w:r>
        <w:rPr>
          <w:rStyle w:val="FootnoteAnchor"/>
          <w:rtl w:val="true"/>
        </w:rPr>
        <w:footnoteReference w:id="1405"/>
      </w:r>
      <w:r>
        <w:rPr>
          <w:rFonts w:ascii="Amiri" w:hAnsi="Amiri" w:eastAsia="Amiri" w:cs="Amiri"/>
          <w:color w:val="111111"/>
          <w:sz w:val="28"/>
          <w:sz w:val="28"/>
          <w:szCs w:val="28"/>
          <w:rtl w:val="true"/>
          <w:lang w:bidi="ar-SA"/>
        </w:rPr>
        <w:t xml:space="preserve">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ينسى مصائب </w:t>
      </w:r>
      <w:r>
        <w:rPr>
          <w:rStyle w:val="FootnoteAnchor"/>
          <w:rtl w:val="true"/>
        </w:rPr>
        <w:footnoteReference w:id="1406"/>
      </w:r>
      <w:r>
        <w:rPr>
          <w:rFonts w:ascii="IRNazanin" w:hAnsi="IRNazanin" w:eastAsia="IRNazanin"/>
          <w:color w:val="111111"/>
          <w:sz w:val="28"/>
          <w:sz w:val="28"/>
          <w:szCs w:val="28"/>
          <w:rtl w:val="true"/>
          <w:lang w:bidi="fa-IR"/>
        </w:rPr>
        <w:t>من قد خلا</w:t>
      </w:r>
    </w:p>
    <w:p>
      <w:pPr>
        <w:pStyle w:val="BookText"/>
        <w:rPr/>
      </w:pPr>
      <w:r>
        <w:rPr>
          <w:rFonts w:ascii="Amiri" w:hAnsi="Amiri" w:eastAsia="Amiri" w:cs="Amiri"/>
          <w:color w:val="111111"/>
          <w:sz w:val="28"/>
          <w:sz w:val="28"/>
          <w:szCs w:val="28"/>
          <w:rtl w:val="true"/>
          <w:lang w:bidi="ar-SA"/>
        </w:rPr>
        <w:t xml:space="preserve">و لو مثل الحزم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الصبر عند البلا</w:t>
      </w:r>
    </w:p>
    <w:p>
      <w:pPr>
        <w:pStyle w:val="Heading5"/>
        <w:numPr>
          <w:ilvl w:val="4"/>
          <w:numId w:val="1"/>
        </w:numPr>
        <w:rPr/>
      </w:pPr>
      <w:bookmarkStart w:id="215" w:name="__RefHeading___Toc2815070_73709187"/>
      <w:bookmarkStart w:id="216" w:name="_Toc80"/>
      <w:bookmarkEnd w:id="215"/>
      <w:r>
        <w:rPr/>
        <w:t>4799</w:t>
      </w:r>
      <w:r>
        <w:rPr>
          <w:rtl w:val="true"/>
        </w:rPr>
        <w:t xml:space="preserve"> - </w:t>
      </w:r>
      <w:r>
        <w:rPr>
          <w:rtl w:val="true"/>
        </w:rPr>
        <w:t>علي بن إبراهيم بن العباس بن الحسن بن العباس</w:t>
      </w:r>
      <w:bookmarkEnd w:id="216"/>
    </w:p>
    <w:p>
      <w:pPr>
        <w:pStyle w:val="BookText"/>
        <w:rPr/>
      </w:pPr>
      <w:r>
        <w:rPr>
          <w:rFonts w:ascii="Amiri" w:hAnsi="Amiri" w:eastAsia="Amiri" w:cs="Amiri"/>
          <w:color w:val="111111"/>
          <w:sz w:val="28"/>
          <w:sz w:val="28"/>
          <w:szCs w:val="28"/>
          <w:rtl w:val="true"/>
          <w:lang w:bidi="ar-SA"/>
        </w:rPr>
        <w:t>ابن الحسن بن الحسين و هو أبو الجنّ‌ بن علي</w:t>
      </w:r>
    </w:p>
    <w:p>
      <w:pPr>
        <w:pStyle w:val="BookText"/>
        <w:rPr/>
      </w:pPr>
      <w:r>
        <w:rPr>
          <w:rFonts w:ascii="Amiri" w:hAnsi="Amiri" w:eastAsia="Amiri" w:cs="Amiri"/>
          <w:color w:val="111111"/>
          <w:sz w:val="28"/>
          <w:sz w:val="28"/>
          <w:szCs w:val="28"/>
          <w:rtl w:val="true"/>
          <w:lang w:bidi="ar-SA"/>
        </w:rPr>
        <w:t>ابن محمّد بن علي بن إسماعيل ابن جعفر الصادق</w:t>
      </w:r>
    </w:p>
    <w:p>
      <w:pPr>
        <w:pStyle w:val="BookText"/>
        <w:rPr/>
      </w:pPr>
      <w:r>
        <w:rPr>
          <w:rFonts w:ascii="Amiri" w:hAnsi="Amiri" w:eastAsia="Amiri" w:cs="Amiri"/>
          <w:color w:val="111111"/>
          <w:sz w:val="28"/>
          <w:sz w:val="28"/>
          <w:szCs w:val="28"/>
          <w:rtl w:val="true"/>
          <w:lang w:bidi="ar-SA"/>
        </w:rPr>
        <w:t>ابن محمّد الباقر بن علي زين العابدين</w:t>
      </w:r>
    </w:p>
    <w:p>
      <w:pPr>
        <w:pStyle w:val="BookText"/>
        <w:rPr/>
      </w:pPr>
      <w:r>
        <w:rPr>
          <w:rFonts w:ascii="Amiri" w:hAnsi="Amiri" w:eastAsia="Amiri" w:cs="Amiri"/>
          <w:color w:val="111111"/>
          <w:sz w:val="28"/>
          <w:sz w:val="28"/>
          <w:szCs w:val="28"/>
          <w:rtl w:val="true"/>
          <w:lang w:bidi="ar-SA"/>
        </w:rPr>
        <w:t>ابن أبي عبد اللّه الحسين بن علي بن أبي طالب</w:t>
      </w:r>
    </w:p>
    <w:p>
      <w:pPr>
        <w:pStyle w:val="BookText"/>
        <w:rPr/>
      </w:pPr>
      <w:r>
        <w:rPr>
          <w:rFonts w:ascii="IRNazanin" w:hAnsi="IRNazanin" w:eastAsia="IRNazanin"/>
          <w:color w:val="111111"/>
          <w:sz w:val="28"/>
          <w:sz w:val="28"/>
          <w:szCs w:val="28"/>
          <w:rtl w:val="true"/>
          <w:lang w:bidi="fa-IR"/>
        </w:rPr>
        <w:t>ابن عبد المطلب بن هاشم بن عبد مناف</w:t>
      </w:r>
    </w:p>
    <w:p>
      <w:pPr>
        <w:pStyle w:val="BookText"/>
        <w:rPr/>
      </w:pPr>
      <w:r>
        <w:rPr>
          <w:rFonts w:ascii="Amiri" w:hAnsi="Amiri" w:eastAsia="Amiri" w:cs="Amiri"/>
          <w:color w:val="111111"/>
          <w:sz w:val="28"/>
          <w:sz w:val="28"/>
          <w:szCs w:val="28"/>
          <w:rtl w:val="true"/>
          <w:lang w:bidi="ar-SA"/>
        </w:rPr>
        <w:t xml:space="preserve">أبو القاسم بن أبي الحسين بن أبي علي بن أبي محمّد الحسيني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خطيب دمشق في أيام المصريين قرأ القرآن العظيم بحرف أبي عمرو بن العلاء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أبيه، و عمه أبي البركات، و أبي الحسين بن أبي نصر، و أبي عبد اللّه بن </w:t>
      </w:r>
    </w:p>
    <w:p>
      <w:pPr>
        <w:pStyle w:val="BookText"/>
        <w:rPr/>
      </w:pPr>
      <w:r>
        <w:rPr>
          <w:rFonts w:ascii="Amiri" w:hAnsi="Amiri" w:eastAsia="Amiri" w:cs="Amiri"/>
          <w:color w:val="111111"/>
          <w:sz w:val="28"/>
          <w:sz w:val="28"/>
          <w:szCs w:val="28"/>
          <w:rtl w:val="true"/>
          <w:lang w:bidi="ar-SA"/>
        </w:rPr>
        <w:t xml:space="preserve">سلوان، و أبي علي الأهوازي، و رشأ بن نظيف، و أبي القاسم السّميساطي، و سليم بن أيوب، و أبي القاسم بن الفرات، و أبي القاسم عبد الرّحمن بن مظفر بن عبد الرّحمن الكحال، و أبي عبد اللّه محمّد بن سلامة بن جعفر القضاعي المصريين، و أبي بكر الخطيب، و أبي عبيد اللّه محمّد بن علي بن محمّد المطرز، و أبي الحسن علي بن الحسين بن صدقة الشرابي، و أبي الحسن أحمد، و أبي محمّد عبد اللّه ابني عبد الواحد </w:t>
      </w:r>
      <w:r>
        <w:rPr>
          <w:rStyle w:val="FootnoteAnchor"/>
          <w:rtl w:val="true"/>
        </w:rPr>
        <w:footnoteReference w:id="1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409"/>
      </w:r>
      <w:r>
        <w:rPr>
          <w:rFonts w:ascii="Amiri" w:hAnsi="Amiri" w:eastAsia="Amiri" w:cs="Amiri"/>
          <w:color w:val="111111"/>
          <w:sz w:val="28"/>
          <w:sz w:val="28"/>
          <w:szCs w:val="28"/>
          <w:rtl w:val="true"/>
          <w:lang w:bidi="ar-SA"/>
        </w:rPr>
        <w:t xml:space="preserve">أبي الحديد، و أبي القاسم الحنائي، و أبي علي الشافعي المكي، و كريمة بنت أحمد، و عبد العزيز الكتاني، و أبي المكارم من حيّوس، و أبي القاسم بن أبي العلاء، و أبي محمّد الحسن بن علي اللّبّاد، و أبي فراس طراد بن الحسين بن حمدان، و أبي المكرم حيدرة بن الحسين </w:t>
      </w:r>
      <w:r>
        <w:rPr>
          <w:rStyle w:val="FootnoteAnchor"/>
          <w:rtl w:val="true"/>
        </w:rPr>
        <w:footnoteReference w:id="1410"/>
      </w:r>
      <w:r>
        <w:rPr>
          <w:rFonts w:ascii="Amiri" w:hAnsi="Amiri" w:eastAsia="Amiri" w:cs="Amiri"/>
          <w:color w:val="111111"/>
          <w:sz w:val="28"/>
          <w:sz w:val="28"/>
          <w:szCs w:val="28"/>
          <w:rtl w:val="true"/>
          <w:lang w:bidi="ar-SA"/>
        </w:rPr>
        <w:t>بن مفلح، و أبي صالح طرفة بن أحمد الخرساني، و القاضي أبي الحسين عبد الوهاب بن أحمد بن هارون بن الجندي، و أبي القاسم عبد الباقي بن أحمد بن محمّد الطّرسوسي، و أبي الحسن محمّد بن إبراهيم بن محمّد بن عبد اللّه بن أحمد بن حذلم، و أبي الحسين بن مكي، و أبي الحسن علي بن الحسين بن أحمد بن صصرى، و أبي الحسن عبد العزيز بن عبد الرّحمن بن إبراهيم القزويني، و أبي نصر أحمد بن الحسن بن الحسين الرازي، و لقمان بن محمّد البخاري،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مكثرا، ثقة، و له أصول بخطوط‍‌ الوراقين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له أبو بكر الخطيب فوائده عن شيوخه في عشرين جزءا و كان متسننا و سبب تسنّنه مؤدبه أبو عمران الصّقلي و كثرة </w:t>
      </w:r>
      <w:r>
        <w:rPr>
          <w:rStyle w:val="FootnoteAnchor"/>
          <w:rtl w:val="true"/>
        </w:rPr>
        <w:footnoteReference w:id="1411"/>
      </w:r>
      <w:r>
        <w:rPr>
          <w:rFonts w:ascii="Amiri" w:hAnsi="Amiri" w:eastAsia="Amiri" w:cs="Amiri"/>
          <w:color w:val="111111"/>
          <w:sz w:val="28"/>
          <w:sz w:val="28"/>
          <w:szCs w:val="28"/>
          <w:rtl w:val="true"/>
          <w:lang w:bidi="ar-SA"/>
        </w:rPr>
        <w:t>سماعه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شيخه عبد العزيز الكتّاني، و سمع منه جماعة من شيوخنا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الأكفاني، و الفقيه أبو الحسن السّلمي، و أبو طالب بن أبي عقيل، و خالي أبو المعالي، و أبو محمّد بن صابر، و أبو محمّد بن طاوس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كثيرا و حكى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لما ولدت سأل أبي رحمه اللّه ما سميته‌؟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اسمي و كنيتي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أبو القاسم السّميساطي،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أبو القاسم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رأى أحدا سمّي عليا و كني أبا القاسم إلاّ كان طويل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بنفسه، و هو كبير و ذكر أنه صلى على جنازة يوم جمعة، و كبّر عليها أربعا فكتب بذلك إلى مصر، فجاء كتاب صاحب مصر إلى أبيه </w:t>
      </w:r>
      <w:r>
        <w:rPr>
          <w:rStyle w:val="FootnoteAnchor"/>
          <w:rtl w:val="true"/>
        </w:rPr>
        <w:footnoteReference w:id="1414"/>
      </w:r>
      <w:r>
        <w:rPr>
          <w:rFonts w:ascii="Amiri" w:hAnsi="Amiri" w:eastAsia="Amiri" w:cs="Amiri"/>
          <w:color w:val="111111"/>
          <w:sz w:val="28"/>
          <w:sz w:val="28"/>
          <w:szCs w:val="28"/>
          <w:rtl w:val="true"/>
          <w:lang w:bidi="ar-SA"/>
        </w:rPr>
        <w:t>أبي الحسين يعاتبه في ذلك، فقال له أبوه لا تصلّ‌ بعدها على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أبو الحسين محمّد بن عبد الرّحمن بن عثمان بن القاسم التميمي، أنا القاضي أبو بكر يوسف بن القاسم الميانجي، نا أبو خليفة الفضل بن الحباب، نا أبو الوليد الطيالسي، نا شعبة، عن سهيل بن أبي صالح، عن أبيه، عن أبي هريرة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تبدءوهم بالسلام، و إذا لقيتموهم في طريق فاضطروهم إلى أضيقه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اليهود و النصارى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المقرئ، أنبأ أبو مسلم محمّد بن أحمد بن علي بن الحسين الكاتب، نا أبو بكر محمّد بن الحسن بن دريد، أنشدني أبو 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اشتملت على الناس </w:t>
      </w:r>
      <w:r>
        <w:rPr>
          <w:rStyle w:val="FootnoteAnchor"/>
          <w:rtl w:val="true"/>
        </w:rPr>
        <w:footnoteReference w:id="1415"/>
      </w:r>
      <w:r>
        <w:rPr>
          <w:rFonts w:ascii="Amiri" w:hAnsi="Amiri" w:eastAsia="Amiri" w:cs="Amiri"/>
          <w:color w:val="111111"/>
          <w:sz w:val="28"/>
          <w:sz w:val="28"/>
          <w:szCs w:val="28"/>
          <w:rtl w:val="true"/>
          <w:lang w:bidi="ar-SA"/>
        </w:rPr>
        <w:t xml:space="preserve">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 بما به الصدر الرحيب</w:t>
      </w:r>
    </w:p>
    <w:p>
      <w:pPr>
        <w:pStyle w:val="BookText"/>
        <w:rPr/>
      </w:pPr>
      <w:r>
        <w:rPr>
          <w:rFonts w:ascii="Amiri" w:hAnsi="Amiri" w:eastAsia="Amiri" w:cs="Amiri"/>
          <w:color w:val="111111"/>
          <w:sz w:val="28"/>
          <w:sz w:val="28"/>
          <w:szCs w:val="28"/>
          <w:rtl w:val="true"/>
          <w:lang w:bidi="ar-SA"/>
        </w:rPr>
        <w:t xml:space="preserve">و أوطنت المكاره و اطمأنّت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أرست في أماكنها الخطوب</w:t>
      </w:r>
    </w:p>
    <w:p>
      <w:pPr>
        <w:pStyle w:val="BookText"/>
        <w:rPr/>
      </w:pPr>
      <w:r>
        <w:rPr>
          <w:rFonts w:ascii="Amiri" w:hAnsi="Amiri" w:eastAsia="Amiri" w:cs="Amiri"/>
          <w:color w:val="111111"/>
          <w:sz w:val="28"/>
          <w:sz w:val="28"/>
          <w:szCs w:val="28"/>
          <w:rtl w:val="true"/>
          <w:lang w:bidi="ar-SA"/>
        </w:rPr>
        <w:t xml:space="preserve">و لم تر لانكشاف الضّرّ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أغنى بحيلته الأريب</w:t>
      </w:r>
    </w:p>
    <w:p>
      <w:pPr>
        <w:pStyle w:val="BookText"/>
        <w:rPr/>
      </w:pPr>
      <w:r>
        <w:rPr>
          <w:rFonts w:ascii="Amiri" w:hAnsi="Amiri" w:eastAsia="Amiri" w:cs="Amiri"/>
          <w:color w:val="111111"/>
          <w:sz w:val="28"/>
          <w:sz w:val="28"/>
          <w:szCs w:val="28"/>
          <w:rtl w:val="true"/>
          <w:lang w:bidi="ar-SA"/>
        </w:rPr>
        <w:t xml:space="preserve">أتاك على قنوط‍‌ منك 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به اللطيف المستجيب</w:t>
      </w:r>
    </w:p>
    <w:p>
      <w:pPr>
        <w:pStyle w:val="BookText"/>
        <w:rPr/>
      </w:pPr>
      <w:r>
        <w:rPr>
          <w:rFonts w:ascii="Amiri" w:hAnsi="Amiri" w:eastAsia="Amiri" w:cs="Amiri"/>
          <w:color w:val="111111"/>
          <w:sz w:val="28"/>
          <w:sz w:val="28"/>
          <w:szCs w:val="28"/>
          <w:rtl w:val="true"/>
          <w:lang w:bidi="ar-SA"/>
        </w:rPr>
        <w:t xml:space="preserve">و كلّ‌ الحادثات إذا تناهت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فموصول بها الفرج القريب</w:t>
      </w:r>
    </w:p>
    <w:p>
      <w:pPr>
        <w:pStyle w:val="BookText"/>
        <w:rPr/>
      </w:pPr>
      <w:r>
        <w:rPr>
          <w:rFonts w:ascii="Amiri" w:hAnsi="Amiri" w:eastAsia="Amiri" w:cs="Amiri"/>
          <w:color w:val="111111"/>
          <w:sz w:val="28"/>
          <w:sz w:val="28"/>
          <w:szCs w:val="28"/>
          <w:rtl w:val="true"/>
          <w:lang w:bidi="ar-SA"/>
        </w:rPr>
        <w:t>قرأت بخط‍‌ عبد العزيز بن أحمد الصوفي، حدّثنا الشريف الجليل أبو القاسم علي بن الشريف القاضي الجليل مشخص الدولة أبي الحسين إبراهيم بن العباس الحسيني، أنا أبو الحسن رشأ بن نظيف، أنا أبو محمّد الحسن بن إسماعيل الضراب، نا أبو بكر أحمد بن مروان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الصلت بن مسعود ينشد هذا البيت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ينهض بالخسيس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الجهل يزري بالفتى المنسوبس</w:t>
      </w:r>
      <w:r>
        <w:rPr>
          <w:rFonts w:eastAsia="Amiri" w:cs="Amiri" w:ascii="Amiri" w:hAnsi="Amiri"/>
          <w:color w:val="111111"/>
          <w:sz w:val="28"/>
          <w:szCs w:val="28"/>
          <w:rtl w:val="true"/>
          <w:lang w:bidi="ar-SA"/>
        </w:rPr>
        <w:t xml:space="preserve">. </w:t>
      </w:r>
      <w:bookmarkStart w:id="217" w:name="pg11471_105987"/>
    </w:p>
    <w:p>
      <w:pPr>
        <w:pStyle w:val="BookText"/>
        <w:rPr/>
      </w:pPr>
      <w:bookmarkEnd w:id="217"/>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النسيب</w:t>
      </w:r>
      <w:r>
        <w:rPr>
          <w:rFonts w:eastAsia="Amiri" w:cs="Amiri" w:ascii="Amiri" w:hAnsi="Amiri"/>
          <w:color w:val="111111"/>
          <w:sz w:val="28"/>
          <w:szCs w:val="28"/>
          <w:rtl w:val="true"/>
          <w:lang w:bidi="ar-SA"/>
        </w:rPr>
        <w:t xml:space="preserve">] </w:t>
      </w:r>
      <w:r>
        <w:rPr>
          <w:rStyle w:val="FootnoteAnchor"/>
          <w:rtl w:val="true"/>
        </w:rPr>
        <w:footnoteReference w:id="1416"/>
      </w:r>
      <w:r>
        <w:rPr>
          <w:rFonts w:ascii="Amiri" w:hAnsi="Amiri" w:eastAsia="Amiri" w:cs="Amiri"/>
          <w:color w:val="111111"/>
          <w:sz w:val="28"/>
          <w:sz w:val="28"/>
          <w:szCs w:val="28"/>
          <w:rtl w:val="true"/>
          <w:lang w:bidi="ar-SA"/>
        </w:rPr>
        <w:t xml:space="preserve">أن مولده في يوم الجمعة لأربع بقين من شهر ربيع الآخر سنة أربع و عشرين و أربعمائة، و توفي في الليلة التي صبيحتها </w:t>
      </w:r>
      <w:r>
        <w:rPr>
          <w:rStyle w:val="FootnoteAnchor"/>
          <w:rtl w:val="true"/>
        </w:rPr>
        <w:footnoteReference w:id="1417"/>
      </w:r>
      <w:r>
        <w:rPr>
          <w:rFonts w:ascii="Amiri" w:hAnsi="Amiri" w:eastAsia="Amiri" w:cs="Amiri"/>
          <w:color w:val="111111"/>
          <w:sz w:val="28"/>
          <w:sz w:val="28"/>
          <w:szCs w:val="28"/>
          <w:rtl w:val="true"/>
          <w:lang w:bidi="ar-SA"/>
        </w:rPr>
        <w:t xml:space="preserve">يوم الأحد بعد عشاء الآخرة الرابع و العشرين من شهر ربيع الآخر سنة ثمان و خمس مائة، و دفن بعد صلاة الظهر بالمقبرة الفخرية، و كانت له جنازة عظيمة، و أوصى أن يصلّي عليه الفقيه أبو الحسن و أن يسنّم قبره، و أن لا يتولاه أحد من الشيعة، و حضرت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18"/>
      </w:r>
      <w:r>
        <w:rPr>
          <w:rFonts w:ascii="Amiri" w:hAnsi="Amiri" w:eastAsia="Amiri" w:cs="Amiri"/>
          <w:color w:val="111111"/>
          <w:sz w:val="28"/>
          <w:sz w:val="28"/>
          <w:szCs w:val="28"/>
          <w:rtl w:val="true"/>
          <w:lang w:bidi="ar-SA"/>
        </w:rPr>
        <w:t xml:space="preserve">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2815072_73709187"/>
      <w:bookmarkStart w:id="219" w:name="_Toc81"/>
      <w:bookmarkEnd w:id="218"/>
      <w:r>
        <w:rPr/>
        <w:t>4800</w:t>
      </w:r>
      <w:r>
        <w:rPr>
          <w:rtl w:val="true"/>
        </w:rPr>
        <w:t xml:space="preserve"> - </w:t>
      </w:r>
      <w:r>
        <w:rPr>
          <w:rtl w:val="true"/>
        </w:rPr>
        <w:t>علي بن إبراهيم بن كيثون الحمصي الكاتب</w:t>
      </w:r>
      <w:bookmarkEnd w:id="219"/>
    </w:p>
    <w:p>
      <w:pPr>
        <w:pStyle w:val="BookText"/>
        <w:rPr/>
      </w:pPr>
      <w:r>
        <w:rPr>
          <w:rFonts w:ascii="Amiri" w:hAnsi="Amiri" w:eastAsia="Amiri" w:cs="Amiri"/>
          <w:color w:val="111111"/>
          <w:sz w:val="28"/>
          <w:sz w:val="28"/>
          <w:szCs w:val="28"/>
          <w:rtl w:val="true"/>
          <w:lang w:bidi="ar-SA"/>
        </w:rPr>
        <w:t xml:space="preserve">حكى عن مشايخه الحمصيين حكاية في ذكر أبي الحسن عبيد اللّه البصري الذي كان بسلمية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خرج إلى المغرب </w:t>
      </w:r>
      <w:r>
        <w:rPr>
          <w:rStyle w:val="FootnoteAnchor"/>
          <w:rtl w:val="true"/>
        </w:rPr>
        <w:footnoteReference w:id="1420"/>
      </w:r>
      <w:r>
        <w:rPr>
          <w:rFonts w:ascii="Amiri" w:hAnsi="Amiri" w:eastAsia="Amiri" w:cs="Amiri"/>
          <w:color w:val="111111"/>
          <w:sz w:val="28"/>
          <w:sz w:val="28"/>
          <w:szCs w:val="28"/>
          <w:rtl w:val="true"/>
          <w:lang w:bidi="ar-SA"/>
        </w:rPr>
        <w:t>،و بويع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اللّه بن محمّد الخطابي الشاعر الدمشقي، و ذكر أنه كان شيخا مقيما بدمشق، و كان قد نيّف على الثمانين، و كان يكتب لابن كيغلغ و غيره من الأمراء، و يتقلد خراج حمص في سالف الزمان</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2815074_73709187"/>
      <w:bookmarkStart w:id="221" w:name="_Toc82"/>
      <w:bookmarkEnd w:id="220"/>
      <w:r>
        <w:rPr/>
        <w:t>4801</w:t>
      </w:r>
      <w:r>
        <w:rPr>
          <w:rtl w:val="true"/>
        </w:rPr>
        <w:t xml:space="preserve"> - </w:t>
      </w:r>
      <w:r>
        <w:rPr>
          <w:rtl w:val="true"/>
        </w:rPr>
        <w:t>علي بن إبراهيم بن مطر</w:t>
      </w:r>
      <w:bookmarkEnd w:id="221"/>
    </w:p>
    <w:p>
      <w:pPr>
        <w:pStyle w:val="BookText"/>
        <w:rPr/>
      </w:pPr>
      <w:r>
        <w:rPr>
          <w:rFonts w:ascii="Amiri" w:hAnsi="Amiri" w:eastAsia="Amiri" w:cs="Amiri"/>
          <w:color w:val="111111"/>
          <w:sz w:val="28"/>
          <w:sz w:val="28"/>
          <w:szCs w:val="28"/>
          <w:rtl w:val="true"/>
          <w:lang w:bidi="ar-SA"/>
        </w:rPr>
        <w:t xml:space="preserve">أبو الحسن البغدادي السكري </w:t>
      </w:r>
      <w:r>
        <w:rPr>
          <w:rStyle w:val="FootnoteAnchor"/>
          <w:rtl w:val="true"/>
        </w:rPr>
        <w:footnoteReference w:id="1421"/>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سمع بدمشق هشام بن عمّار،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و محمّد بن مصفّى،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معاوية الجمحي، و داود بن رشيد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عبد اللّه بن إبراهيم بن جعفر الزينبي، و أحمد بن محمّد بن ثابت الصّيرفي، و أبو القاسم عبد العزيز بن جعفر الخرقي </w:t>
      </w:r>
      <w:r>
        <w:rPr>
          <w:rStyle w:val="FootnoteAnchor"/>
          <w:rtl w:val="true"/>
        </w:rPr>
        <w:footnoteReference w:id="1423"/>
      </w:r>
      <w:r>
        <w:rPr>
          <w:rFonts w:ascii="Amiri" w:hAnsi="Amiri" w:eastAsia="Amiri" w:cs="Amiri"/>
          <w:color w:val="111111"/>
          <w:sz w:val="28"/>
          <w:sz w:val="28"/>
          <w:szCs w:val="28"/>
          <w:rtl w:val="true"/>
          <w:lang w:bidi="ar-SA"/>
        </w:rPr>
        <w:t xml:space="preserve">،و عبيد اللّه بن العباس الشطوي، </w:t>
      </w:r>
    </w:p>
    <w:p>
      <w:pPr>
        <w:pStyle w:val="BookText"/>
        <w:rPr/>
      </w:pPr>
      <w:r>
        <w:rPr>
          <w:rFonts w:ascii="Amiri" w:hAnsi="Amiri" w:eastAsia="Amiri" w:cs="Amiri"/>
          <w:color w:val="111111"/>
          <w:sz w:val="28"/>
          <w:sz w:val="28"/>
          <w:szCs w:val="28"/>
          <w:rtl w:val="true"/>
          <w:lang w:bidi="ar-SA"/>
        </w:rPr>
        <w:t>و يوسف بن القاسم الميانجي، و أبو بكر محمّد بن إبراهيم بن المقرئ،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أنبأ أبو القاسم عبد العزيز بن جعفر بن محمّد بن أحمد بن الخرقي </w:t>
      </w:r>
      <w:r>
        <w:rPr>
          <w:rStyle w:val="FootnoteAnchor"/>
          <w:rtl w:val="true"/>
        </w:rPr>
        <w:footnoteReference w:id="1424"/>
      </w:r>
      <w:r>
        <w:rPr>
          <w:rFonts w:ascii="Amiri" w:hAnsi="Amiri" w:eastAsia="Amiri" w:cs="Amiri"/>
          <w:color w:val="111111"/>
          <w:sz w:val="28"/>
          <w:sz w:val="28"/>
          <w:szCs w:val="28"/>
          <w:rtl w:val="true"/>
          <w:lang w:bidi="ar-SA"/>
        </w:rPr>
        <w:t>،نا أبو الحسن علي بن مطر السكري، نا محمّد بن المصفّى، نا يحيى بن سعيد، نا داود بن الزّبرقان، عن إسماعيل بن أبي خالد، عن قيس بن أبي حازم، عن جرير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 بِحَمْدِ رَبِّكَ‌ قَبْلَ‌ طُلُوعِ‌ الشَّمْسِ‌ </w:t>
      </w:r>
      <w:r>
        <w:rPr>
          <w:rStyle w:val="FootnoteAnchor"/>
          <w:rtl w:val="true"/>
        </w:rPr>
        <w:footnoteReference w:id="1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 غُرُوبِهٰا </w:t>
      </w:r>
      <w:r>
        <w:rPr>
          <w:rStyle w:val="FootnoteAnchor"/>
          <w:rtl w:val="true"/>
        </w:rPr>
        <w:footnoteReference w:id="14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العلوي، أنا أبو الحسين بن أبي نصر، أنا يوسف بن القاسم بن يوسف القاضي، نا أبو الحسن علي بن إبراهيم بن مطر السكري، نا أبو الوليد هشام بن عمّار الدمشقي، نا رفدة، عن الأوزاعي، عن عبد اللّه بن عبيد بن عمير،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يرفع يديه مع كل تكبيرة في الصلاة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أخرجته عاليا بالسماع في ترجمة رفدة بن قضاعة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عبد اللّه بن محمّد بن عبيد اللّه الخطيبي، و أبو الفضل أحمد بن الفضل بن أحمد الخياط‍‌، و أم المجتبى </w:t>
      </w:r>
      <w:r>
        <w:rPr>
          <w:rStyle w:val="FootnoteAnchor"/>
          <w:rtl w:val="true"/>
        </w:rPr>
        <w:footnoteReference w:id="1428"/>
      </w:r>
      <w:r>
        <w:rPr>
          <w:rFonts w:ascii="Amiri" w:hAnsi="Amiri" w:eastAsia="Amiri" w:cs="Amiri"/>
          <w:color w:val="111111"/>
          <w:sz w:val="28"/>
          <w:sz w:val="28"/>
          <w:szCs w:val="28"/>
          <w:rtl w:val="true"/>
          <w:lang w:bidi="ar-SA"/>
        </w:rPr>
        <w:t>فاطمة بنت ناصر،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الطيب عبد الرزاق بن عمر، أنبأ أبو بكر بن المقرئ، نا علي بن إبراهيم بن مطر السكري، نا داود بن رشيد، نا عبّاد بن العوام، عن إبراهيم بن المهاجر، عن صفية بنت شيبة، عن عائشة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يغتسل بالصّاع و يتوضّأ بالمدّ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الحسن علي بن أحمد بن قبيس، و علي بن الحسن بن سعيد، و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بن مطر أبو الحسن السكري، سمع عبد اللّه بن معاوية الجمحي،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22" w:name="pg11471_105989"/>
    </w:p>
    <w:p>
      <w:pPr>
        <w:pStyle w:val="BookText"/>
        <w:rPr/>
      </w:pPr>
      <w:bookmarkEnd w:id="222"/>
      <w:r>
        <w:rPr>
          <w:rFonts w:ascii="Amiri" w:hAnsi="Amiri" w:eastAsia="Amiri" w:cs="Amiri"/>
          <w:color w:val="111111"/>
          <w:sz w:val="28"/>
          <w:sz w:val="28"/>
          <w:szCs w:val="28"/>
          <w:rtl w:val="true"/>
          <w:lang w:bidi="ar-SA"/>
        </w:rPr>
        <w:t>و داود بن رشيد، و محمّد بن المصفّى الحمصي، روى عنه أحمد بن محمّد بن ثابت الصيرفي، و عبد اللّه بن إبراهيم الزينبي، و عبد العزيز بن جعفر الخرقي، و عبيد اللّه بن العباس الشّطوي،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الخطيب </w:t>
      </w:r>
      <w:r>
        <w:rPr>
          <w:rStyle w:val="FootnoteAnchor"/>
          <w:rtl w:val="true"/>
        </w:rPr>
        <w:footnoteReference w:id="1431"/>
      </w:r>
      <w:r>
        <w:rPr>
          <w:rFonts w:ascii="Amiri" w:hAnsi="Amiri" w:eastAsia="Amiri" w:cs="Amiri"/>
          <w:color w:val="111111"/>
          <w:sz w:val="28"/>
          <w:sz w:val="28"/>
          <w:szCs w:val="28"/>
          <w:rtl w:val="true"/>
          <w:lang w:bidi="ar-SA"/>
        </w:rPr>
        <w:t>،أخبرني الخلاّل، عن أبي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مطر السكري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عبيد اللّه بن أبي الفتح، عن طلحة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السمسار، أنبأ الصّفّار، 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إبراهيم بن مطر مات في سنة خمس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أبي القاسم بن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بن إبراهيم بن مطر السكري في المحرم سنة ست و ثلاثمائة</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2815076_73709187"/>
      <w:bookmarkStart w:id="224" w:name="_Toc83"/>
      <w:bookmarkEnd w:id="223"/>
      <w:r>
        <w:rPr/>
        <w:t>4802</w:t>
      </w:r>
      <w:r>
        <w:rPr>
          <w:rtl w:val="true"/>
        </w:rPr>
        <w:t xml:space="preserve"> - </w:t>
      </w:r>
      <w:r>
        <w:rPr>
          <w:rtl w:val="true"/>
        </w:rPr>
        <w:t>علي بن إبراهيم بن نصرويه بن سختام</w:t>
      </w:r>
      <w:bookmarkEnd w:id="224"/>
    </w:p>
    <w:p>
      <w:pPr>
        <w:pStyle w:val="BookText"/>
        <w:rPr/>
      </w:pPr>
      <w:r>
        <w:rPr>
          <w:rFonts w:ascii="Amiri" w:hAnsi="Amiri" w:eastAsia="Amiri" w:cs="Amiri"/>
          <w:color w:val="111111"/>
          <w:sz w:val="28"/>
          <w:sz w:val="28"/>
          <w:szCs w:val="28"/>
          <w:rtl w:val="true"/>
          <w:lang w:bidi="ar-SA"/>
        </w:rPr>
        <w:t xml:space="preserve">ابن هرثمة </w:t>
      </w:r>
      <w:r>
        <w:rPr>
          <w:rStyle w:val="FootnoteAnchor"/>
          <w:rtl w:val="true"/>
        </w:rPr>
        <w:footnoteReference w:id="1432"/>
      </w:r>
      <w:r>
        <w:rPr>
          <w:rFonts w:ascii="Amiri" w:hAnsi="Amiri" w:eastAsia="Amiri" w:cs="Amiri"/>
          <w:color w:val="111111"/>
          <w:sz w:val="28"/>
          <w:sz w:val="28"/>
          <w:szCs w:val="28"/>
          <w:rtl w:val="true"/>
          <w:lang w:bidi="ar-SA"/>
        </w:rPr>
        <w:t>بن إسحاق بن عبد اللّه بن أشكر بن كاك</w:t>
      </w:r>
    </w:p>
    <w:p>
      <w:pPr>
        <w:pStyle w:val="BookText"/>
        <w:rPr/>
      </w:pPr>
      <w:r>
        <w:rPr>
          <w:rFonts w:ascii="Amiri" w:hAnsi="Amiri" w:eastAsia="Amiri" w:cs="Amiri"/>
          <w:color w:val="111111"/>
          <w:sz w:val="28"/>
          <w:sz w:val="28"/>
          <w:szCs w:val="28"/>
          <w:rtl w:val="true"/>
          <w:lang w:bidi="ar-SA"/>
        </w:rPr>
        <w:t xml:space="preserve">أبو الحسن السّمرقندي العربي </w:t>
      </w:r>
      <w:r>
        <w:rPr>
          <w:rStyle w:val="FootnoteAnchor"/>
          <w:rtl w:val="true"/>
        </w:rPr>
        <w:footnoteReference w:id="1433"/>
      </w:r>
      <w:r>
        <w:rPr>
          <w:rFonts w:ascii="Amiri" w:hAnsi="Amiri" w:eastAsia="Amiri" w:cs="Amiri"/>
          <w:color w:val="111111"/>
          <w:sz w:val="28"/>
          <w:sz w:val="28"/>
          <w:szCs w:val="28"/>
          <w:rtl w:val="true"/>
          <w:lang w:bidi="ar-SA"/>
        </w:rPr>
        <w:t xml:space="preserve">الفقيه </w:t>
      </w:r>
      <w:r>
        <w:rPr>
          <w:rStyle w:val="FootnoteAnchor"/>
          <w:rtl w:val="true"/>
        </w:rPr>
        <w:footnoteReference w:id="1434"/>
      </w:r>
      <w:r>
        <w:rPr>
          <w:rStyle w:val="FootnoteAnchor"/>
          <w:rtl w:val="true"/>
        </w:rPr>
        <w:footnoteReference w:id="143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حاجا سنة إحدى و أربعين و أربع مائة، و حدّث بها و بصور، و بغداد، عن أبيه أبي إسحاق، و أخيه إسحاق بن إبراهيم، و أبي بكر محمّد بن أحمد بن متّ‌ </w:t>
      </w:r>
      <w:r>
        <w:rPr>
          <w:rStyle w:val="FootnoteAnchor"/>
          <w:rtl w:val="true"/>
        </w:rPr>
        <w:footnoteReference w:id="1436"/>
      </w:r>
      <w:r>
        <w:rPr>
          <w:rFonts w:ascii="Amiri" w:hAnsi="Amiri" w:eastAsia="Amiri" w:cs="Amiri"/>
          <w:color w:val="111111"/>
          <w:sz w:val="28"/>
          <w:sz w:val="28"/>
          <w:szCs w:val="28"/>
          <w:rtl w:val="true"/>
          <w:lang w:bidi="ar-SA"/>
        </w:rPr>
        <w:t xml:space="preserve">،و أبي أحمد محمّد بن يحيى الغياثي، و أبي الفضل منصور بن نصر بن عبد الرحيم بن بحير بن متّ‌ الشاشي </w:t>
      </w:r>
      <w:r>
        <w:rPr>
          <w:rStyle w:val="FootnoteAnchor"/>
          <w:rtl w:val="true"/>
        </w:rPr>
        <w:footnoteReference w:id="1437"/>
      </w:r>
      <w:r>
        <w:rPr>
          <w:rFonts w:ascii="Amiri" w:hAnsi="Amiri" w:eastAsia="Amiri" w:cs="Amiri"/>
          <w:color w:val="111111"/>
          <w:sz w:val="28"/>
          <w:sz w:val="28"/>
          <w:szCs w:val="28"/>
          <w:rtl w:val="true"/>
          <w:lang w:bidi="ar-SA"/>
        </w:rPr>
        <w:t>،و أبي علي أحمد بن الحسن الرازي، و أبي إسحاق إبراهيم بن محمّد بن عبد اللّه بن يزداد الرازي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 منصور بن محمّد بن عبد الجبار بن السّمعاني الفقيه المروزي، و أبو الفتح نصر بن إبراهيم الفقيه، و أبو علي الأهوازي، و أبو الحسن فيد بن عبد الرّحمن بن شادي الواعظ‍‌ الهمذاني، و أبو بكر الخطيب الحافظ‍‌، و أبو القاسم عبد الرّحمن بن علي بن القاسم الكاملي، و أبو طاهر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يحيى بن رافع النّابلسي </w:t>
      </w:r>
      <w:r>
        <w:rPr>
          <w:rStyle w:val="FootnoteAnchor"/>
          <w:rtl w:val="true"/>
        </w:rPr>
        <w:footnoteReference w:id="1438"/>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الحسن علي بن إبراهيم بن نصروية بن سختام العربي السمرقندي قدم علينا دمشق طالبا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439"/>
      </w:r>
      <w:r>
        <w:rPr>
          <w:rFonts w:ascii="Amiri" w:hAnsi="Amiri" w:eastAsia="Amiri" w:cs="Amiri"/>
          <w:color w:val="111111"/>
          <w:sz w:val="28"/>
          <w:sz w:val="28"/>
          <w:szCs w:val="28"/>
          <w:rtl w:val="true"/>
          <w:lang w:bidi="ar-SA"/>
        </w:rPr>
        <w:t xml:space="preserve">أبو الفتح نصر اللّه بن محمّد الفقيه، نا نصر بن إبراهيم الزاهد، أنبأ الشيخ أبو الحسن علي بن إبراهيم بن نصروية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أنا أبو بكر محمّد بن أحمد بن متّ‌ الإشتيخني، نا محمّد بن يوسف الفربري، نا علي بن خشرم، أنا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التيمي، أنا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عطس رجلان عند النبي صلى اللّه عليه و سلّم فشمّت أحدهما و لم يشمّت الآخر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رجلان عطسا فشمّتّ‌ أحدهما و تركت الآخر،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حمد اللّه، و إن هذا لم يحمد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40"/>
      </w:r>
      <w:r>
        <w:rPr>
          <w:rFonts w:ascii="Amiri" w:hAnsi="Amiri" w:eastAsia="Amiri" w:cs="Amiri"/>
          <w:color w:val="111111"/>
          <w:sz w:val="28"/>
          <w:sz w:val="28"/>
          <w:szCs w:val="28"/>
          <w:rtl w:val="true"/>
          <w:lang w:bidi="ar-SA"/>
        </w:rPr>
        <w:t>أبو القاسم نصر بن أحمد بن مقاتل، أنا جد أبو محمّد مقاتل بن مطكود بن أبي نصر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إبراهيم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أخي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يوسف السّجزي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صالح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قطن بن أبي قطن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ذو النون و أنا حاضر عنده متى يجد العبد حلاوة الأنس باللّه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العلائق، و رفض الخلائق، و كان من أهل الحقائق، و عمل بالرقائق، فحينئذ ينجو من البوائق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العباس البلخي بمدينة السلام في هذا المعنى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الزهد إلاّ في انقطاع العلائق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الحبّ‌ إلاّ في وجود الحقائقر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ما الحبّ‌ إلاّ حبّ‌ من مال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الخلق مشغولا بربّ‌ الخلائق</w:t>
      </w:r>
    </w:p>
    <w:p>
      <w:pPr>
        <w:pStyle w:val="BookText"/>
        <w:rPr/>
      </w:pPr>
      <w:r>
        <w:rPr>
          <w:rFonts w:ascii="Amiri" w:hAnsi="Amiri" w:eastAsia="Amiri" w:cs="Amiri"/>
          <w:color w:val="111111"/>
          <w:sz w:val="28"/>
          <w:sz w:val="28"/>
          <w:szCs w:val="28"/>
          <w:rtl w:val="true"/>
          <w:lang w:bidi="ar-SA"/>
        </w:rPr>
        <w:t xml:space="preserve">يصد عن الدنيا و لم يرض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إلى المولى بأرضى الطرائق</w:t>
      </w:r>
    </w:p>
    <w:p>
      <w:pPr>
        <w:pStyle w:val="BookText"/>
        <w:rPr/>
      </w:pPr>
      <w:r>
        <w:rPr>
          <w:rFonts w:ascii="Amiri" w:hAnsi="Amiri" w:eastAsia="Amiri" w:cs="Amiri"/>
          <w:color w:val="111111"/>
          <w:sz w:val="28"/>
          <w:sz w:val="28"/>
          <w:szCs w:val="28"/>
          <w:rtl w:val="true"/>
          <w:lang w:bidi="ar-SA"/>
        </w:rPr>
        <w:t xml:space="preserve">أنبأنا بها عالية أبو طاهر بن الحنائي </w:t>
      </w:r>
      <w:r>
        <w:rPr>
          <w:rStyle w:val="FootnoteAnchor"/>
          <w:rtl w:val="true"/>
        </w:rPr>
        <w:footnoteReference w:id="1441"/>
      </w:r>
      <w:r>
        <w:rPr>
          <w:rFonts w:ascii="IRNazanin" w:hAnsi="IRNazanin" w:eastAsia="IRNazanin"/>
          <w:color w:val="111111"/>
          <w:sz w:val="28"/>
          <w:sz w:val="28"/>
          <w:szCs w:val="28"/>
          <w:rtl w:val="true"/>
          <w:lang w:bidi="fa-IR"/>
        </w:rPr>
        <w:t xml:space="preserve">،و أخبرنا </w:t>
      </w:r>
      <w:r>
        <w:rPr>
          <w:rStyle w:val="FootnoteAnchor"/>
          <w:rtl w:val="true"/>
        </w:rPr>
        <w:footnoteReference w:id="1442"/>
      </w:r>
      <w:r>
        <w:rPr>
          <w:rFonts w:ascii="Amiri" w:hAnsi="Amiri" w:eastAsia="Amiri" w:cs="Amiri"/>
          <w:color w:val="111111"/>
          <w:sz w:val="28"/>
          <w:sz w:val="28"/>
          <w:szCs w:val="28"/>
          <w:rtl w:val="true"/>
          <w:lang w:bidi="ar-SA"/>
        </w:rPr>
        <w:t>عنه أبو الفهم بن أبي العجائز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الحسن بن سختام فذكر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قبيس، و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إبراهيم بن نصروية بن سختام بن هرثمة </w:t>
      </w:r>
      <w:r>
        <w:rPr>
          <w:rStyle w:val="FootnoteAnchor"/>
          <w:rtl w:val="true"/>
        </w:rPr>
        <w:footnoteReference w:id="1444"/>
      </w:r>
      <w:r>
        <w:rPr>
          <w:rFonts w:ascii="Amiri" w:hAnsi="Amiri" w:eastAsia="Amiri" w:cs="Amiri"/>
          <w:color w:val="111111"/>
          <w:sz w:val="28"/>
          <w:sz w:val="28"/>
          <w:szCs w:val="28"/>
          <w:rtl w:val="true"/>
          <w:lang w:bidi="ar-SA"/>
        </w:rPr>
        <w:t xml:space="preserve">بن إسحاق بن عبد اللّه بن أسكر بن كاك، أبو الحسن العربي السمرقندي قدم بغداد حاجا، و حدّث بها عن محمّد بن أحمد بن متّ‌ الإشتيخني </w:t>
      </w:r>
      <w:r>
        <w:rPr>
          <w:rStyle w:val="FootnoteAnchor"/>
          <w:rtl w:val="true"/>
        </w:rPr>
        <w:footnoteReference w:id="1445"/>
      </w:r>
      <w:r>
        <w:rPr>
          <w:rFonts w:ascii="Amiri" w:hAnsi="Amiri" w:eastAsia="Amiri" w:cs="Amiri"/>
          <w:color w:val="111111"/>
          <w:sz w:val="28"/>
          <w:sz w:val="28"/>
          <w:szCs w:val="28"/>
          <w:rtl w:val="true"/>
          <w:lang w:bidi="ar-SA"/>
        </w:rPr>
        <w:t>،و إبراهيم بن محمّد بن عبد اللّه بن يزداد الرازي، نزيل بخارا، و أبي سعد الإدريسي، كتبنا عنه، و كان من أهل العلم و التقدم في الفقه على مذهب أبي حنيفة،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خمس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أبي يذكر أنه من العرب و كان قدومه علينا سنة تسع و ثلاثين و أربع مائة، و لم يقض له الحج، فرجع يريد خراسان فأدركه أجله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الرّحمن بن علي </w:t>
      </w:r>
      <w:r>
        <w:rPr>
          <w:rStyle w:val="FootnoteAnchor"/>
          <w:rtl w:val="true"/>
        </w:rPr>
        <w:footnoteReference w:id="1446"/>
      </w:r>
      <w:r>
        <w:rPr>
          <w:rFonts w:ascii="Amiri" w:hAnsi="Amiri" w:eastAsia="Amiri" w:cs="Amiri"/>
          <w:color w:val="111111"/>
          <w:sz w:val="28"/>
          <w:sz w:val="28"/>
          <w:szCs w:val="28"/>
          <w:rtl w:val="true"/>
          <w:lang w:bidi="ar-SA"/>
        </w:rPr>
        <w:t>الكاملي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ابن نصرويه صور تذاكر هو و الفقيه سليم في الفقه، و كان فقيها جيدا، و غنيا موسرا، و ذكر أن معه شيئا كثيرا من النقار الفضة و أنه سافر إلى بلد الروم فمات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الفقيه أبا الفتح نصر بن إبراهيم، عن ابن نصرويه أ كان فقيها؟ فقال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فقيها كبيرا إماما على مذهب أبي حنيفة، و حدّثني أنه لما قدم خرج إليه إلى باب الدال، و قد نزل فيه و معه دوابّ‌ فسأله عن مسألة فتكلم فيها عدة نوب كلاما حسنا، و لم يمض إلى الفقيه سليم لما دخل، و لا مضى الفقيه سليم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ورود ابن نصرويه للحج، و رجع و لم يحج و مات بآمد كلّ‌ هذا كلام الفقيه نصرويه، و هو أثبت فيما يحدّث به منح</w:t>
      </w:r>
      <w:r>
        <w:rPr>
          <w:rFonts w:eastAsia="Amiri" w:cs="Amiri" w:ascii="Amiri" w:hAnsi="Amiri"/>
          <w:color w:val="111111"/>
          <w:sz w:val="28"/>
          <w:szCs w:val="28"/>
          <w:rtl w:val="true"/>
          <w:lang w:bidi="ar-SA"/>
        </w:rPr>
        <w:t xml:space="preserve">. </w:t>
      </w:r>
      <w:bookmarkStart w:id="225" w:name="pg11471_105992"/>
    </w:p>
    <w:p>
      <w:pPr>
        <w:pStyle w:val="BookText"/>
        <w:rPr/>
      </w:pPr>
      <w:bookmarkEnd w:id="225"/>
      <w:r>
        <w:rPr>
          <w:rFonts w:ascii="Amiri" w:hAnsi="Amiri" w:eastAsia="Amiri" w:cs="Amiri"/>
          <w:color w:val="111111"/>
          <w:sz w:val="28"/>
          <w:sz w:val="28"/>
          <w:szCs w:val="28"/>
          <w:rtl w:val="true"/>
          <w:lang w:bidi="ar-SA"/>
        </w:rPr>
        <w:t xml:space="preserve">الكاملي لا سيما و هو ملازم الفقيه سليم </w:t>
      </w:r>
      <w:r>
        <w:rPr>
          <w:rStyle w:val="FootnoteAnchor"/>
          <w:rtl w:val="true"/>
        </w:rPr>
        <w:footnoteReference w:id="1447"/>
      </w:r>
      <w:r>
        <w:rPr>
          <w:rFonts w:ascii="Amiri" w:hAnsi="Amiri" w:eastAsia="Amiri" w:cs="Amiri"/>
          <w:color w:val="111111"/>
          <w:sz w:val="28"/>
          <w:sz w:val="28"/>
          <w:szCs w:val="28"/>
          <w:rtl w:val="true"/>
          <w:lang w:bidi="ar-SA"/>
        </w:rPr>
        <w:t>،فلو اجتمعا لم يخف عليه حالهما، و يجوز أن يكون أدرك عبد الرّحمن سهو في ذلك،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أبو الحسن عبد الغافر بن إسماعيل بن عبد الغافر </w:t>
      </w:r>
      <w:r>
        <w:rPr>
          <w:rStyle w:val="FootnoteAnchor"/>
          <w:rtl w:val="true"/>
        </w:rPr>
        <w:footnoteReference w:id="1448"/>
      </w:r>
      <w:r>
        <w:rPr>
          <w:rFonts w:ascii="Amiri" w:hAnsi="Amiri" w:eastAsia="Amiri" w:cs="Amiri"/>
          <w:color w:val="111111"/>
          <w:sz w:val="28"/>
          <w:sz w:val="28"/>
          <w:szCs w:val="28"/>
          <w:rtl w:val="true"/>
          <w:lang w:bidi="ar-SA"/>
        </w:rPr>
        <w:t>يخبرني في تذييله تاريخ 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نصرويه السّمرقندي أبو الحسن شيخ أصيل، جليل، ثقة</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2815078_73709187"/>
      <w:bookmarkStart w:id="227" w:name="_Toc84"/>
      <w:bookmarkEnd w:id="226"/>
      <w:r>
        <w:rPr/>
        <w:t>4803</w:t>
      </w:r>
      <w:r>
        <w:rPr>
          <w:rtl w:val="true"/>
        </w:rPr>
        <w:t xml:space="preserve"> - </w:t>
      </w:r>
      <w:r>
        <w:rPr>
          <w:rtl w:val="true"/>
        </w:rPr>
        <w:t>علي بن إبراهيم بن يوسف</w:t>
      </w:r>
      <w:bookmarkEnd w:id="227"/>
    </w:p>
    <w:p>
      <w:pPr>
        <w:pStyle w:val="BookText"/>
        <w:rPr/>
      </w:pPr>
      <w:r>
        <w:rPr>
          <w:rFonts w:ascii="Amiri" w:hAnsi="Amiri" w:eastAsia="Amiri" w:cs="Amiri"/>
          <w:color w:val="111111"/>
          <w:sz w:val="28"/>
          <w:sz w:val="28"/>
          <w:szCs w:val="28"/>
          <w:rtl w:val="true"/>
          <w:lang w:bidi="ar-SA"/>
        </w:rPr>
        <w:t xml:space="preserve">أبو الحسن الشّقيفي </w:t>
      </w:r>
      <w:r>
        <w:rPr>
          <w:rStyle w:val="FootnoteAnchor"/>
          <w:rtl w:val="true"/>
        </w:rPr>
        <w:footnoteReference w:id="1449"/>
      </w:r>
      <w:r>
        <w:rPr>
          <w:rFonts w:ascii="Amiri" w:hAnsi="Amiri" w:eastAsia="Amiri" w:cs="Amiri"/>
          <w:color w:val="111111"/>
          <w:sz w:val="28"/>
          <w:sz w:val="28"/>
          <w:szCs w:val="28"/>
          <w:rtl w:val="true"/>
          <w:lang w:bidi="ar-SA"/>
        </w:rPr>
        <w:t>البصري الصّوفي</w:t>
      </w:r>
    </w:p>
    <w:p>
      <w:pPr>
        <w:pStyle w:val="BookText"/>
        <w:rPr/>
      </w:pPr>
      <w:r>
        <w:rPr>
          <w:rFonts w:ascii="Amiri" w:hAnsi="Amiri" w:eastAsia="Amiri" w:cs="Amiri"/>
          <w:color w:val="111111"/>
          <w:sz w:val="28"/>
          <w:sz w:val="28"/>
          <w:szCs w:val="28"/>
          <w:rtl w:val="true"/>
          <w:lang w:bidi="ar-SA"/>
        </w:rPr>
        <w:t xml:space="preserve">حكى عن إبراهيم بن أحمد بن المولّد الرّقّي </w:t>
      </w:r>
      <w:r>
        <w:rPr>
          <w:rStyle w:val="FootnoteAnchor"/>
          <w:rtl w:val="true"/>
        </w:rPr>
        <w:footnoteReference w:id="1450"/>
      </w:r>
      <w:r>
        <w:rPr>
          <w:rFonts w:ascii="Amiri" w:hAnsi="Amiri" w:eastAsia="Amiri" w:cs="Amiri"/>
          <w:color w:val="111111"/>
          <w:sz w:val="28"/>
          <w:sz w:val="28"/>
          <w:szCs w:val="28"/>
          <w:rtl w:val="true"/>
          <w:lang w:bidi="ar-SA"/>
        </w:rPr>
        <w:t>،و جعفر الدّيبلي، و عمر بن رفيل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أبو نصر بن الجبّان، و أبو الحسن علي بن عبد اللّه بن جهضم الهمذاني </w:t>
      </w:r>
      <w:r>
        <w:rPr>
          <w:rStyle w:val="FootnoteAnchor"/>
          <w:rtl w:val="true"/>
        </w:rPr>
        <w:footnoteReference w:id="1451"/>
      </w:r>
      <w:r>
        <w:rPr>
          <w:rFonts w:ascii="Amiri" w:hAnsi="Amiri" w:eastAsia="Amiri" w:cs="Amiri"/>
          <w:color w:val="111111"/>
          <w:sz w:val="28"/>
          <w:sz w:val="28"/>
          <w:szCs w:val="28"/>
          <w:rtl w:val="true"/>
          <w:lang w:bidi="ar-SA"/>
        </w:rPr>
        <w:t>،و علي بن سعيد الثغري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نقلت من خطه، أنبأ أبو الفرج سهل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ستين و أربع مائة، أنا أبو عبد اللّه الحسين بن عبد الكريم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سماعه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أبو الحسن علي بن عبد اللّه بن جهضم الهمذاني </w:t>
      </w:r>
      <w:r>
        <w:rPr>
          <w:rStyle w:val="FootnoteAnchor"/>
          <w:rtl w:val="true"/>
        </w:rPr>
        <w:footnoteReference w:id="14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الحسن علي بن إبراهيم البصري </w:t>
      </w:r>
      <w:r>
        <w:rPr>
          <w:rStyle w:val="FootnoteAnchor"/>
          <w:rtl w:val="true"/>
        </w:rPr>
        <w:footnoteReference w:id="1453"/>
      </w:r>
      <w:r>
        <w:rPr>
          <w:rFonts w:ascii="Amiri" w:hAnsi="Amiri" w:eastAsia="Amiri" w:cs="Amiri"/>
          <w:color w:val="111111"/>
          <w:sz w:val="28"/>
          <w:sz w:val="28"/>
          <w:szCs w:val="28"/>
          <w:rtl w:val="true"/>
          <w:lang w:bidi="ar-SA"/>
        </w:rPr>
        <w:t>ساكن دمشق عن جعفر الدّيبلي عن أبي القاسم جنيد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قمت من عند أبي الحسن سري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من عندي من تجالس‌؟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حارثا </w:t>
      </w:r>
      <w:r>
        <w:rPr>
          <w:rStyle w:val="FootnoteAnchor"/>
          <w:rtl w:val="true"/>
        </w:rPr>
        <w:footnoteReference w:id="1454"/>
      </w:r>
      <w:r>
        <w:rPr>
          <w:rFonts w:ascii="Amiri" w:hAnsi="Amiri" w:eastAsia="Amiri" w:cs="Amiri"/>
          <w:color w:val="111111"/>
          <w:sz w:val="28"/>
          <w:sz w:val="28"/>
          <w:szCs w:val="28"/>
          <w:rtl w:val="true"/>
          <w:lang w:bidi="ar-SA"/>
        </w:rPr>
        <w:t>المحاسبي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خذ من علمه و أدبه، و احذر تشقيقه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وليت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صاحب حديث صوفيا </w:t>
      </w:r>
      <w:r>
        <w:rPr>
          <w:rStyle w:val="FootnoteAnchor"/>
          <w:rtl w:val="true"/>
        </w:rPr>
        <w:footnoteReference w:id="1455"/>
      </w:r>
      <w:r>
        <w:rPr>
          <w:rFonts w:ascii="Amiri" w:hAnsi="Amiri" w:eastAsia="Amiri" w:cs="Amiri"/>
          <w:color w:val="111111"/>
          <w:sz w:val="28"/>
          <w:sz w:val="28"/>
          <w:szCs w:val="28"/>
          <w:rtl w:val="true"/>
          <w:lang w:bidi="ar-SA"/>
        </w:rPr>
        <w:t xml:space="preserve">و لا جعلك صوفيا </w:t>
      </w:r>
      <w:r>
        <w:rPr>
          <w:rStyle w:val="FootnoteAnchor"/>
          <w:rtl w:val="true"/>
        </w:rPr>
        <w:footnoteReference w:id="1456"/>
      </w:r>
      <w:r>
        <w:rPr>
          <w:rFonts w:ascii="Amiri" w:hAnsi="Amiri" w:eastAsia="Amiri" w:cs="Amiri"/>
          <w:color w:val="111111"/>
          <w:sz w:val="28"/>
          <w:sz w:val="28"/>
          <w:szCs w:val="28"/>
          <w:rtl w:val="true"/>
          <w:lang w:bidi="ar-SA"/>
        </w:rPr>
        <w:t>صاحب حديث</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صابر، أنبأ أبو الحسين بن الحنائي، أنبأ أبو بكر الحدادي، </w:t>
      </w:r>
      <w:bookmarkStart w:id="228" w:name="pg11471_105993"/>
    </w:p>
    <w:p>
      <w:pPr>
        <w:pStyle w:val="BookText"/>
        <w:rPr/>
      </w:pPr>
      <w:bookmarkEnd w:id="228"/>
      <w:r>
        <w:rPr>
          <w:rFonts w:ascii="Amiri" w:hAnsi="Amiri" w:eastAsia="Amiri" w:cs="Amiri"/>
          <w:color w:val="111111"/>
          <w:sz w:val="28"/>
          <w:sz w:val="28"/>
          <w:szCs w:val="28"/>
          <w:rtl w:val="true"/>
          <w:lang w:bidi="ar-SA"/>
        </w:rPr>
        <w:t xml:space="preserve">أخبرني ابن الجبّان </w:t>
      </w:r>
      <w:r>
        <w:rPr>
          <w:rStyle w:val="FootnoteAnchor"/>
          <w:rtl w:val="true"/>
        </w:rPr>
        <w:footnoteReference w:id="1457"/>
      </w:r>
      <w:r>
        <w:rPr>
          <w:rFonts w:ascii="Amiri" w:hAnsi="Amiri" w:eastAsia="Amiri" w:cs="Amiri"/>
          <w:color w:val="111111"/>
          <w:sz w:val="28"/>
          <w:sz w:val="28"/>
          <w:szCs w:val="28"/>
          <w:rtl w:val="true"/>
          <w:lang w:bidi="ar-SA"/>
        </w:rPr>
        <w:t>نا الحسن علي بن إبراهيم الشقيقي الصوفي، نا إبراهيم بن أحمد بن المولد الرّقّي، ثنا عبد اللّه بن جابر الطّرسوسي، نا عبد اللّه بن خبيق الأنطاكي، نا عبد اللّه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بالشام بحجر منقور عليه مكتوب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بما تعلم لا تعمل، تطلب علم ما لم 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الحسن علي بن إبراهيم بن يوسف الشقيقي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إبراهيم بن أحمد بن المولد الرّقّي الصوفي، أنشدنا أبو الحسن أحمد بن هارون هذه الأبيات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على حائط‍‌ بصنعاء 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الشمال و أهوى الجنوبا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يسعدان الكئيبا</w:t>
      </w:r>
    </w:p>
    <w:p>
      <w:pPr>
        <w:pStyle w:val="BookText"/>
        <w:rPr/>
      </w:pPr>
      <w:r>
        <w:rPr>
          <w:rFonts w:ascii="Amiri" w:hAnsi="Amiri" w:eastAsia="Amiri" w:cs="Amiri"/>
          <w:color w:val="111111"/>
          <w:sz w:val="28"/>
          <w:sz w:val="28"/>
          <w:szCs w:val="28"/>
          <w:rtl w:val="true"/>
          <w:lang w:bidi="ar-SA"/>
        </w:rPr>
        <w:t xml:space="preserve">تجيء الشمال بريح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فتفعل في القلب فعلا عجيبا</w:t>
      </w:r>
    </w:p>
    <w:p>
      <w:pPr>
        <w:pStyle w:val="BookText"/>
        <w:rPr/>
      </w:pPr>
      <w:r>
        <w:rPr>
          <w:rFonts w:ascii="Amiri" w:hAnsi="Amiri" w:eastAsia="Amiri" w:cs="Amiri"/>
          <w:color w:val="111111"/>
          <w:sz w:val="28"/>
          <w:sz w:val="28"/>
          <w:szCs w:val="28"/>
          <w:rtl w:val="true"/>
          <w:lang w:bidi="ar-SA"/>
        </w:rPr>
        <w:t xml:space="preserve">و تمضي الجنوب بشكوى 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يحب فتشفي القلوبا</w:t>
      </w:r>
    </w:p>
    <w:p>
      <w:pPr>
        <w:pStyle w:val="BookText"/>
        <w:rPr/>
      </w:pPr>
      <w:r>
        <w:rPr>
          <w:rFonts w:ascii="Amiri" w:hAnsi="Amiri" w:eastAsia="Amiri" w:cs="Amiri"/>
          <w:color w:val="111111"/>
          <w:sz w:val="28"/>
          <w:sz w:val="28"/>
          <w:szCs w:val="28"/>
          <w:rtl w:val="true"/>
          <w:lang w:bidi="ar-SA"/>
        </w:rPr>
        <w:t xml:space="preserve">أعلل نفسي بمرّ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غريب أحبّ‌ الغريبا</w:t>
      </w:r>
    </w:p>
    <w:p>
      <w:pPr>
        <w:pStyle w:val="BookText"/>
        <w:rPr/>
      </w:pPr>
      <w:r>
        <w:rPr>
          <w:rFonts w:ascii="Amiri" w:hAnsi="Amiri" w:eastAsia="Amiri" w:cs="Amiri"/>
          <w:color w:val="111111"/>
          <w:sz w:val="28"/>
          <w:sz w:val="28"/>
          <w:szCs w:val="28"/>
          <w:rtl w:val="true"/>
          <w:lang w:bidi="ar-SA"/>
        </w:rPr>
        <w:t xml:space="preserve">فطوبى لمن كان ذا 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من يحب قريبا قريبا</w:t>
      </w:r>
    </w:p>
    <w:p>
      <w:pPr>
        <w:pStyle w:val="BookText"/>
        <w:rPr/>
      </w:pPr>
      <w:r>
        <w:rPr>
          <w:rFonts w:ascii="Amiri" w:hAnsi="Amiri" w:eastAsia="Amiri" w:cs="Amiri"/>
          <w:color w:val="111111"/>
          <w:sz w:val="28"/>
          <w:sz w:val="28"/>
          <w:szCs w:val="28"/>
          <w:rtl w:val="true"/>
          <w:lang w:bidi="ar-SA"/>
        </w:rPr>
        <w:t>أنبأنا أبو الحسن عبد الغافر بن إسماعيل، أنبأ أبو بكر محمّد بن يحيى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إبراهيم الشقيفي بصري، صحب عمر بن رفيل له تصانيف على لسان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الإيضاح للمريدين، و صحب البغداديين، دخل الشام، و أقام بدمشق أياما كثيرة و هو من متأخري مشايخهم</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2815080_73709187"/>
      <w:bookmarkStart w:id="230" w:name="_Toc85"/>
      <w:bookmarkEnd w:id="229"/>
      <w:r>
        <w:rPr/>
        <w:t>4804</w:t>
      </w:r>
      <w:r>
        <w:rPr>
          <w:rtl w:val="true"/>
        </w:rPr>
        <w:t xml:space="preserve"> - </w:t>
      </w:r>
      <w:r>
        <w:rPr>
          <w:rtl w:val="true"/>
        </w:rPr>
        <w:t>علي بن إبراهيم القاضي</w:t>
      </w:r>
      <w:bookmarkEnd w:id="230"/>
    </w:p>
    <w:p>
      <w:pPr>
        <w:pStyle w:val="BookText"/>
        <w:rPr/>
      </w:pPr>
      <w:r>
        <w:rPr>
          <w:rFonts w:ascii="Amiri" w:hAnsi="Amiri" w:eastAsia="Amiri" w:cs="Amiri"/>
          <w:color w:val="111111"/>
          <w:sz w:val="28"/>
          <w:sz w:val="28"/>
          <w:szCs w:val="28"/>
          <w:rtl w:val="true"/>
          <w:lang w:bidi="ar-SA"/>
        </w:rPr>
        <w:t>حكى عن جعفر بن أحمد بن عاصم، و محمّد بن علي بن خلف القزاز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علي بن الحسين الحسني العلوي الهمذاني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بكر محمّد بن أحمد بن الحسن بن أحمد البروجردي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الأعلى بن عبد الواحد بن أحمد المليحي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إسماعيل بن إبراهيم بن محمّد بن عبد الرّحمن الفرات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الشريف أبا الحسن محمّد بن علي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إبراهيم القاضي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bookmarkStart w:id="231" w:name="pg11471_105994"/>
    </w:p>
    <w:p>
      <w:pPr>
        <w:pStyle w:val="BookText"/>
        <w:rPr/>
      </w:pPr>
      <w:bookmarkEnd w:id="231"/>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معك فمن تخاف‌؟ و إذا كان اللّه عليك فمن ترجو؟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w:t>
      </w:r>
      <w:r>
        <w:rPr>
          <w:rStyle w:val="FootnoteAnchor"/>
          <w:rtl w:val="true"/>
        </w:rPr>
        <w:footnoteReference w:id="1459"/>
      </w:r>
      <w:r>
        <w:rPr>
          <w:rFonts w:ascii="Amiri" w:hAnsi="Amiri" w:eastAsia="Amiri" w:cs="Amiri"/>
          <w:color w:val="111111"/>
          <w:sz w:val="28"/>
          <w:sz w:val="28"/>
          <w:szCs w:val="28"/>
          <w:rtl w:val="true"/>
          <w:lang w:bidi="ar-SA"/>
        </w:rPr>
        <w:t>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الأستاذ أبا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العلوي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إبراهيم القاضي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بن جلف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الدنيا الشّبع، و مفتاح الآخرة الجوع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2815082_73709187"/>
      <w:bookmarkStart w:id="233" w:name="_Toc86"/>
      <w:bookmarkEnd w:id="232"/>
      <w:r>
        <w:rPr/>
        <w:t>4805</w:t>
      </w:r>
      <w:r>
        <w:rPr>
          <w:rtl w:val="true"/>
        </w:rPr>
        <w:t xml:space="preserve"> - </w:t>
      </w:r>
      <w:r>
        <w:rPr>
          <w:rtl w:val="true"/>
        </w:rPr>
        <w:t>علي بن إسحاق بن إبراهيم بن محمّد</w:t>
      </w:r>
      <w:bookmarkEnd w:id="233"/>
    </w:p>
    <w:p>
      <w:pPr>
        <w:pStyle w:val="BookText"/>
        <w:rPr/>
      </w:pPr>
      <w:r>
        <w:rPr>
          <w:rFonts w:ascii="Amiri" w:hAnsi="Amiri" w:eastAsia="Amiri" w:cs="Amiri"/>
          <w:color w:val="111111"/>
          <w:sz w:val="28"/>
          <w:sz w:val="28"/>
          <w:szCs w:val="28"/>
          <w:rtl w:val="true"/>
          <w:lang w:bidi="ar-SA"/>
        </w:rPr>
        <w:t>أبو الحسن المصري الصّيدلاني</w:t>
      </w:r>
    </w:p>
    <w:p>
      <w:pPr>
        <w:pStyle w:val="BookText"/>
        <w:rPr/>
      </w:pPr>
      <w:r>
        <w:rPr>
          <w:rFonts w:ascii="Amiri" w:hAnsi="Amiri" w:eastAsia="Amiri" w:cs="Amiri"/>
          <w:color w:val="111111"/>
          <w:sz w:val="28"/>
          <w:sz w:val="28"/>
          <w:szCs w:val="28"/>
          <w:rtl w:val="true"/>
          <w:lang w:bidi="ar-SA"/>
        </w:rPr>
        <w:t>حدّث ببعلبك عن أبي الطاهر بن مهدي البلقاوي، عن الحسن بن عرفة، عن سفيان بن عيينة، عن سفيان الثوري، عن محمّد بن سيرين، عن أبي هريرة، عن النبي صلى اللّه عليه و سلّم بحديث طويل في العظمة نحو ثلاثة أوراق، منكر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أبو محمّد عبد اللّه بن محمّد بن عبد الغفار بن أحمد بن إسحاق بن ذكوان القاضي البعلبكي</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2815084_73709187"/>
      <w:bookmarkStart w:id="235" w:name="_Toc87"/>
      <w:bookmarkEnd w:id="234"/>
      <w:r>
        <w:rPr/>
        <w:t>4806</w:t>
      </w:r>
      <w:r>
        <w:rPr>
          <w:rtl w:val="true"/>
        </w:rPr>
        <w:t xml:space="preserve"> - </w:t>
      </w:r>
      <w:r>
        <w:rPr>
          <w:rtl w:val="true"/>
        </w:rPr>
        <w:t>علي بن إسحاق بن إبراهيم الموصلي</w:t>
      </w:r>
      <w:bookmarkEnd w:id="235"/>
    </w:p>
    <w:p>
      <w:pPr>
        <w:pStyle w:val="BookText"/>
        <w:rPr/>
      </w:pPr>
      <w:r>
        <w:rPr>
          <w:rFonts w:ascii="Amiri" w:hAnsi="Amiri" w:eastAsia="Amiri" w:cs="Amiri"/>
          <w:color w:val="111111"/>
          <w:sz w:val="28"/>
          <w:sz w:val="28"/>
          <w:szCs w:val="28"/>
          <w:rtl w:val="true"/>
          <w:lang w:bidi="ar-SA"/>
        </w:rPr>
        <w:t>حدّث عن أحمد بن محمّد بن يحيى بن حمزة القاضي، عن أبيه، عن جده بحديث جهر المهدي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يحيى بن أحمد الفقيه في كتاب السنن، نقل العدل عن العدل</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2815086_73709187"/>
      <w:bookmarkStart w:id="237" w:name="_Toc88"/>
      <w:bookmarkEnd w:id="236"/>
      <w:r>
        <w:rPr/>
        <w:t>4807</w:t>
      </w:r>
      <w:r>
        <w:rPr>
          <w:rtl w:val="true"/>
        </w:rPr>
        <w:t xml:space="preserve"> - </w:t>
      </w:r>
      <w:r>
        <w:rPr>
          <w:rtl w:val="true"/>
        </w:rPr>
        <w:t>علي بن إسحاق بن رداء</w:t>
      </w:r>
      <w:bookmarkEnd w:id="237"/>
    </w:p>
    <w:p>
      <w:pPr>
        <w:pStyle w:val="BookText"/>
        <w:rPr/>
      </w:pPr>
      <w:r>
        <w:rPr>
          <w:rFonts w:ascii="Amiri" w:hAnsi="Amiri" w:eastAsia="Amiri" w:cs="Amiri"/>
          <w:color w:val="111111"/>
          <w:sz w:val="28"/>
          <w:sz w:val="28"/>
          <w:szCs w:val="28"/>
          <w:rtl w:val="true"/>
          <w:lang w:bidi="ar-SA"/>
        </w:rPr>
        <w:t xml:space="preserve">أبو الحسين الغسّاني الطّبراني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قاضي طبرية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العباس بن الوليد بن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نصر البصري، و أبا إسحاق </w:t>
      </w:r>
      <w:bookmarkStart w:id="238" w:name="pg11471_105995"/>
    </w:p>
    <w:p>
      <w:pPr>
        <w:pStyle w:val="BookText"/>
        <w:rPr/>
      </w:pPr>
      <w:bookmarkEnd w:id="238"/>
      <w:r>
        <w:rPr>
          <w:rFonts w:ascii="Amiri" w:hAnsi="Amiri" w:eastAsia="Amiri" w:cs="Amiri"/>
          <w:color w:val="111111"/>
          <w:sz w:val="28"/>
          <w:sz w:val="28"/>
          <w:szCs w:val="28"/>
          <w:rtl w:val="true"/>
          <w:lang w:bidi="ar-SA"/>
        </w:rPr>
        <w:t>إبراهيم بن الوليد، و عبد اللّه بن الهيثم العبدي، و محمّد بن عزيز الأيلي، و إدريس بن سليمان بن أبي الرّباب، و محمّد بن يزيد المستملي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أحمد بن عدي الجرجاني الحافظ‍‌، و أبو بكر بن المقرئ الأصبهاني، و أحمد بن عبد اللّه بن أبي دجانة، و محمّد بن محمّد بن يعقوب الحجّاجي، و أبو الحسين ثوابة بن أحمد بن عيسى بن ثوابة الموصلي، و أبو الحسن علي بن الحسين بن بندار الأذني القاضي، و أبو سليمان بن زبر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62"/>
      </w:r>
      <w:r>
        <w:rPr>
          <w:rFonts w:ascii="Amiri" w:hAnsi="Amiri" w:eastAsia="Amiri" w:cs="Amiri"/>
          <w:color w:val="111111"/>
          <w:sz w:val="28"/>
          <w:sz w:val="28"/>
          <w:szCs w:val="28"/>
          <w:rtl w:val="true"/>
          <w:lang w:bidi="ar-SA"/>
        </w:rPr>
        <w:t>أبو الفرج سعيد بن أبي الرجاء بن أبي منصور، أنا أبو الفتح منصور بن الحسين بن علي بن القاسم بن رواد الكاتب، و أبو طاهر بن محمود، نا أبو بكر بن المقرئ، نا أبو الحسين علي بن إسحاق بن رداء القاضي، قاضي الطبرية، بالطبرية، نا علي بن نصر البصري، نا عبد الرّزّاق، أنا معمر، عن الزهري، عن علي بن الحسين،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عليين </w:t>
      </w:r>
      <w:r>
        <w:rPr>
          <w:rStyle w:val="FootnoteAnchor"/>
          <w:rtl w:val="true"/>
        </w:rPr>
        <w:footnoteReference w:id="1463"/>
      </w:r>
      <w:r>
        <w:rPr>
          <w:rFonts w:ascii="Amiri" w:hAnsi="Amiri" w:eastAsia="Amiri" w:cs="Amiri"/>
          <w:color w:val="111111"/>
          <w:sz w:val="28"/>
          <w:sz w:val="28"/>
          <w:szCs w:val="28"/>
          <w:rtl w:val="true"/>
          <w:lang w:bidi="ar-SA"/>
        </w:rPr>
        <w:t xml:space="preserve">،و خلق طينتنا منها، و خلق طينة محبّينا منها، و خلق سجين </w:t>
      </w:r>
      <w:r>
        <w:rPr>
          <w:rStyle w:val="FootnoteAnchor"/>
          <w:rtl w:val="true"/>
        </w:rPr>
        <w:footnoteReference w:id="1464"/>
      </w:r>
      <w:r>
        <w:rPr>
          <w:rFonts w:ascii="Amiri" w:hAnsi="Amiri" w:eastAsia="Amiri" w:cs="Amiri"/>
          <w:color w:val="111111"/>
          <w:sz w:val="28"/>
          <w:sz w:val="28"/>
          <w:szCs w:val="28"/>
          <w:rtl w:val="true"/>
          <w:lang w:bidi="ar-SA"/>
        </w:rPr>
        <w:t>و خلق طينة مبغضينا منها، فأرواح محبّينا تتوق إلى ما خلقت، و أرواح مبغضينا تتوق إلى ما خلقت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حدّثناه علي بن رداء و كان أحد الثقات و الظرفاء من أهل الشام،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نصر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شيخ بصري له قدر عظيم</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2815088_73709187"/>
      <w:bookmarkStart w:id="240" w:name="_Toc89"/>
      <w:bookmarkEnd w:id="239"/>
      <w:r>
        <w:rPr/>
        <w:t>4808</w:t>
      </w:r>
      <w:r>
        <w:rPr>
          <w:rtl w:val="true"/>
        </w:rPr>
        <w:t xml:space="preserve"> - </w:t>
      </w:r>
      <w:r>
        <w:rPr>
          <w:rtl w:val="true"/>
        </w:rPr>
        <w:t>علي بن إسحاق بن يحيى بن معاذ الكاتب</w:t>
      </w:r>
      <w:bookmarkEnd w:id="240"/>
    </w:p>
    <w:p>
      <w:pPr>
        <w:pStyle w:val="BookText"/>
        <w:rPr/>
      </w:pPr>
      <w:r>
        <w:rPr>
          <w:rFonts w:ascii="Amiri" w:hAnsi="Amiri" w:eastAsia="Amiri" w:cs="Amiri"/>
          <w:color w:val="111111"/>
          <w:sz w:val="28"/>
          <w:sz w:val="28"/>
          <w:szCs w:val="28"/>
          <w:rtl w:val="true"/>
          <w:lang w:bidi="ar-SA"/>
        </w:rPr>
        <w:t>شاعر ولي معونة دمشق في أيام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أنبأ عبد الوهاب الميداني، أنبأ أبو سليمان بن زبر، نا عبد اللّه بن أحمد بن جعفر، أنا محمّد بن جرير قال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دخلت سنة ست و عشرين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ما كان من وثوب علي بن إسحاق بن </w:t>
      </w:r>
    </w:p>
    <w:p>
      <w:pPr>
        <w:pStyle w:val="BookText"/>
        <w:rPr/>
      </w:pPr>
      <w:r>
        <w:rPr>
          <w:rFonts w:ascii="Amiri" w:hAnsi="Amiri" w:eastAsia="Amiri" w:cs="Amiri"/>
          <w:color w:val="111111"/>
          <w:sz w:val="28"/>
          <w:sz w:val="28"/>
          <w:szCs w:val="28"/>
          <w:rtl w:val="true"/>
          <w:lang w:bidi="ar-SA"/>
        </w:rPr>
        <w:t xml:space="preserve">يحيى بن معاذ، و كان على المعونة بدمشق من قبل صول </w:t>
      </w:r>
      <w:r>
        <w:rPr>
          <w:rStyle w:val="FootnoteAnchor"/>
          <w:rtl w:val="true"/>
        </w:rPr>
        <w:footnoteReference w:id="1466"/>
      </w:r>
      <w:r>
        <w:rPr>
          <w:rFonts w:ascii="Amiri" w:hAnsi="Amiri" w:eastAsia="Amiri" w:cs="Amiri"/>
          <w:color w:val="111111"/>
          <w:sz w:val="28"/>
          <w:sz w:val="28"/>
          <w:szCs w:val="28"/>
          <w:rtl w:val="true"/>
          <w:lang w:bidi="ar-SA"/>
        </w:rPr>
        <w:t xml:space="preserve">أرتكين برجاء </w:t>
      </w:r>
      <w:r>
        <w:rPr>
          <w:rStyle w:val="FootnoteAnchor"/>
          <w:rtl w:val="true"/>
        </w:rPr>
        <w:footnoteReference w:id="1467"/>
      </w:r>
      <w:r>
        <w:rPr>
          <w:rFonts w:ascii="Amiri" w:hAnsi="Amiri" w:eastAsia="Amiri" w:cs="Amiri"/>
          <w:color w:val="111111"/>
          <w:sz w:val="28"/>
          <w:sz w:val="28"/>
          <w:szCs w:val="28"/>
          <w:rtl w:val="true"/>
          <w:lang w:bidi="ar-SA"/>
        </w:rPr>
        <w:t xml:space="preserve">بن أبي الضحاك، و كان على الخراج، فقتله، و أظهر الوسواس؛ ثم تكلم أحمد بن أبي داود </w:t>
      </w:r>
      <w:r>
        <w:rPr>
          <w:rStyle w:val="FootnoteAnchor"/>
          <w:rtl w:val="true"/>
        </w:rPr>
        <w:footnoteReference w:id="1468"/>
      </w:r>
      <w:r>
        <w:rPr>
          <w:rFonts w:ascii="Amiri" w:hAnsi="Amiri" w:eastAsia="Amiri" w:cs="Amiri"/>
          <w:color w:val="111111"/>
          <w:sz w:val="28"/>
          <w:sz w:val="28"/>
          <w:szCs w:val="28"/>
          <w:rtl w:val="true"/>
          <w:lang w:bidi="ar-SA"/>
        </w:rPr>
        <w:t xml:space="preserve">فيه، فأطلق من محبسه و كان الحسن بن رجاء يلقاه في طريق سامرّاء، و قال البحتري الطائي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عفا علي بن إسحاق بفتكته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غرائب تيه كن في الحسن</w:t>
      </w:r>
    </w:p>
    <w:p>
      <w:pPr>
        <w:pStyle w:val="BookText"/>
        <w:rPr/>
      </w:pPr>
      <w:r>
        <w:rPr>
          <w:rFonts w:ascii="Amiri" w:hAnsi="Amiri" w:eastAsia="Amiri" w:cs="Amiri"/>
          <w:color w:val="111111"/>
          <w:sz w:val="28"/>
          <w:sz w:val="28"/>
          <w:szCs w:val="28"/>
          <w:rtl w:val="true"/>
          <w:lang w:bidi="ar-SA"/>
        </w:rPr>
        <w:t xml:space="preserve">أنسته تفقيعه </w:t>
      </w:r>
      <w:r>
        <w:rPr>
          <w:rStyle w:val="FootnoteAnchor"/>
          <w:rtl w:val="true"/>
        </w:rPr>
        <w:footnoteReference w:id="1470"/>
      </w:r>
      <w:r>
        <w:rPr>
          <w:rFonts w:ascii="Amiri" w:hAnsi="Amiri" w:eastAsia="Amiri" w:cs="Amiri"/>
          <w:color w:val="111111"/>
          <w:sz w:val="28"/>
          <w:sz w:val="28"/>
          <w:szCs w:val="28"/>
          <w:rtl w:val="true"/>
          <w:lang w:bidi="ar-SA"/>
        </w:rPr>
        <w:t xml:space="preserve">في اللفظ‍‌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فيه سوى التسليم للزمن</w:t>
      </w:r>
    </w:p>
    <w:p>
      <w:pPr>
        <w:pStyle w:val="BookText"/>
        <w:rPr/>
      </w:pPr>
      <w:r>
        <w:rPr>
          <w:rFonts w:ascii="Amiri" w:hAnsi="Amiri" w:eastAsia="Amiri" w:cs="Amiri"/>
          <w:color w:val="111111"/>
          <w:sz w:val="28"/>
          <w:sz w:val="28"/>
          <w:szCs w:val="28"/>
          <w:rtl w:val="true"/>
          <w:lang w:bidi="ar-SA"/>
        </w:rPr>
        <w:t xml:space="preserve">فلم يكن كابن حجر حين ثار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كليب و لا سيف بن ذي يزن</w:t>
      </w:r>
    </w:p>
    <w:p>
      <w:pPr>
        <w:pStyle w:val="BookText"/>
        <w:rPr/>
      </w:pPr>
      <w:r>
        <w:rPr>
          <w:rFonts w:ascii="Amiri" w:hAnsi="Amiri" w:eastAsia="Amiri" w:cs="Amiri"/>
          <w:color w:val="111111"/>
          <w:sz w:val="28"/>
          <w:sz w:val="28"/>
          <w:szCs w:val="28"/>
          <w:rtl w:val="true"/>
          <w:lang w:bidi="ar-SA"/>
        </w:rPr>
        <w:t>و لم يقل لك في وتر طلبت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المكارم لا قعبان من لبن</w:t>
      </w:r>
    </w:p>
    <w:p>
      <w:pPr>
        <w:pStyle w:val="BookText"/>
        <w:rPr/>
      </w:pPr>
      <w:r>
        <w:rPr>
          <w:rFonts w:ascii="Amiri" w:hAnsi="Amiri" w:eastAsia="Amiri" w:cs="Amiri"/>
          <w:color w:val="111111"/>
          <w:sz w:val="28"/>
          <w:sz w:val="28"/>
          <w:szCs w:val="28"/>
          <w:rtl w:val="true"/>
          <w:lang w:bidi="ar-SA"/>
        </w:rPr>
        <w:t xml:space="preserve">قرأت بخط‍‌ أبي الحسين </w:t>
      </w:r>
      <w:r>
        <w:rPr>
          <w:rStyle w:val="FootnoteAnchor"/>
          <w:rtl w:val="true"/>
        </w:rPr>
        <w:footnoteReference w:id="1471"/>
      </w:r>
      <w:r>
        <w:rPr>
          <w:rFonts w:ascii="Amiri" w:hAnsi="Amiri" w:eastAsia="Amiri" w:cs="Amiri"/>
          <w:color w:val="111111"/>
          <w:sz w:val="28"/>
          <w:sz w:val="28"/>
          <w:szCs w:val="28"/>
          <w:rtl w:val="true"/>
          <w:lang w:bidi="ar-SA"/>
        </w:rPr>
        <w:t>الرازي،، حدّثني أبو الحسن أحمد بن حميد بن أبي العجائز عن عمه و غيره من شيوخ دمشق،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رجاء بن أبي الضحاك يتولى خراج جندي دمشق و الأردن في أيام الواثق، و كان علي بن إسحاق بن يحيى بن معاذ يتولّى معونة جندي دمشق و الأردن خلافة أبيه، فكانا إذا اجتمعا أمر رجاء في منزله بحضرة علي بن إسحاق، و لا يؤمر علي بن إسحاق، و كان ينكر رجاء إذا كان في منزل علي بن إسحاق أن يؤمر علي بن إسحاق بحضرته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أجلّ‌ و أقدم بخراسان و أولى بالإمارة منه، فأحفظ‍‌ ذلك عليا حتى زوّر كتبا بولايته الخراج، و وجه إلى رجاء يحضره فقيل لرجاء وجه إلى شيوخ البلد و إلى الناس فاجمعهم عندك، و شاورهم في ذلك، فقال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الباب، و لا تمنعوا أحدا، و حمله العجب على ترك التحرز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علي بن إسحاق من أخرجه راجلا حتى جاء به إليه، فحبسه ثم قتله، و قتل ابنه، و قتل كاتبه و طبيبه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فعل ذلك غلظ‍‌ على عيسى بن سابق، و كان صاحب شرطة دمشق، و شقّ‌ ذلك أيضا على جماعة الوجوه من قوّاده، و تشاوروا فيما بينهم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أقدم هذا على أمر غليظ‍‌م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نحن فقد علم السلطان موضعنا و مكاننا في البلد، و إنّا من أهله و تنّائه، فاتفقوا على أن يقبضوا على علي بن إسحاق و يتوثقوا منه، و يكتبوا إلى السلطان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عليه و أنكروا ما كان منه، فغضب علي بن إسحاق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عليهم الباب، فقام إليه عيسى بن سابق و ضرب بيده إلى 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تقول هذا يا صبي‌؟ و وثبوا بأجمعهم إليه فأوثقوه، و كتبوا بخبره إلى الواثق، و أمّروا عليهم عيسى بن سابق، فورد الكتاب يحمله مستوثقا منه، فحمل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محمّد بن عبد الملك الزيات يميل إليه، و ابن </w:t>
      </w:r>
      <w:r>
        <w:rPr>
          <w:rStyle w:val="FootnoteAnchor"/>
          <w:rtl w:val="true"/>
        </w:rPr>
        <w:footnoteReference w:id="1472"/>
      </w:r>
      <w:r>
        <w:rPr>
          <w:rFonts w:ascii="Amiri" w:hAnsi="Amiri" w:eastAsia="Amiri" w:cs="Amiri"/>
          <w:color w:val="111111"/>
          <w:sz w:val="28"/>
          <w:sz w:val="28"/>
          <w:szCs w:val="28"/>
          <w:rtl w:val="true"/>
          <w:lang w:bidi="ar-SA"/>
        </w:rPr>
        <w:t>أبي داود يميل إلى رجاء بن أبي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أحضر علي بن إسحاق قال الواثق لابن أبي دواد </w:t>
      </w:r>
      <w:r>
        <w:rPr>
          <w:rStyle w:val="FootnoteAnchor"/>
          <w:rtl w:val="true"/>
        </w:rPr>
        <w:footnoteReference w:id="1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أمره‌؟ فغلظ‍‌ أمره،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على قتل رجل بغير حقّ‌ و من عمال و ما يجب عليه إلاّ أن يقاد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عبد الملك الزيّات قد أشار على أبيه إسحاق بن يحيى بأن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يظهر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أمر الواثق بقتله قال له محمّد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مجنون، فتعرف ذلك، فوجد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لابن أبي دواد </w:t>
      </w:r>
      <w:r>
        <w:rPr>
          <w:rStyle w:val="FootnoteAnchor"/>
          <w:rtl w:val="true"/>
        </w:rPr>
        <w:footnoteReference w:id="1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مجنونا يا أمير المؤمنين فما يجب عليه القتل، فأمر بحبسه، فأقام على ذلك سنتين، يقذف من يكلمه، و يحدث في موضعه و يتلطخ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عبد الملك يوما لأحمد بن مدبّر </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جرى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امض إليه فتعرف خبره فجاءه و في وجهه شباك قد عمل له بسبب ما كان يفعله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تريد مني يا ابن الفاعلة‌؟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عرضك كفوا لعرضي فأشتمك، و لكن حسبك أن حل بك القتل فتخلصت منه بالجنون و الإحداث، و يصير في فمك و لحيتك و ترمي الناس به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في الحبس أيام الواثق، فلما مات الواثق أطلق و صارت به لوثة من السوداء، فلقي يوما الحسن بن رجاء، و كان رجاء و ابنه أصدقاء أبيه إسحاق بن يحيى بن معاذ فسأله أن يقرضه مائة ألف درهم،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أصفق وجهك تقتل أبي بالأمسف</w:t>
      </w:r>
      <w:r>
        <w:rPr>
          <w:rFonts w:eastAsia="Amiri" w:cs="Amiri" w:ascii="Amiri" w:hAnsi="Amiri"/>
          <w:color w:val="111111"/>
          <w:sz w:val="28"/>
          <w:szCs w:val="28"/>
          <w:rtl w:val="true"/>
          <w:lang w:bidi="ar-SA"/>
        </w:rPr>
        <w:t xml:space="preserve">. </w:t>
      </w:r>
      <w:bookmarkStart w:id="241" w:name="pg11471_105998"/>
    </w:p>
    <w:p>
      <w:pPr>
        <w:pStyle w:val="BookText"/>
        <w:rPr/>
      </w:pPr>
      <w:bookmarkEnd w:id="241"/>
      <w:r>
        <w:rPr>
          <w:rFonts w:ascii="Amiri" w:hAnsi="Amiri" w:eastAsia="Amiri" w:cs="Amiri"/>
          <w:color w:val="111111"/>
          <w:sz w:val="28"/>
          <w:sz w:val="28"/>
          <w:szCs w:val="28"/>
          <w:rtl w:val="true"/>
          <w:lang w:bidi="ar-SA"/>
        </w:rPr>
        <w:t>و تستقرض مني اليوم مائة ألف 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يكون‌؟ أقتل أنت أبي و خذ مني مائتي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الحسن منه و وجّه إليه بما سأل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76"/>
      </w:r>
      <w:r>
        <w:rPr>
          <w:rFonts w:ascii="Amiri" w:hAnsi="Amiri" w:eastAsia="Amiri" w:cs="Amiri"/>
          <w:color w:val="111111"/>
          <w:sz w:val="28"/>
          <w:sz w:val="28"/>
          <w:szCs w:val="28"/>
          <w:rtl w:val="true"/>
          <w:lang w:bidi="ar-SA"/>
        </w:rPr>
        <w:t xml:space="preserve">أبو الحسين </w:t>
      </w:r>
      <w:r>
        <w:rPr>
          <w:rStyle w:val="FootnoteAnchor"/>
          <w:rtl w:val="true"/>
        </w:rPr>
        <w:footnoteReference w:id="1477"/>
      </w:r>
      <w:r>
        <w:rPr>
          <w:rFonts w:ascii="Amiri" w:hAnsi="Amiri" w:eastAsia="Amiri" w:cs="Amiri"/>
          <w:color w:val="111111"/>
          <w:sz w:val="28"/>
          <w:sz w:val="28"/>
          <w:szCs w:val="28"/>
          <w:rtl w:val="true"/>
          <w:lang w:bidi="ar-SA"/>
        </w:rPr>
        <w:t>محمّد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بن المسلمة يذكر أن أبا عبيد اللّه محمّد بن عمران بن موسى المرزباني أجاز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إسحاق بن يحيى بن معاذ العابد </w:t>
      </w:r>
      <w:r>
        <w:rPr>
          <w:rStyle w:val="FootnoteAnchor"/>
          <w:rtl w:val="true"/>
        </w:rPr>
        <w:footnoteReference w:id="1478"/>
      </w:r>
      <w:r>
        <w:rPr>
          <w:rFonts w:ascii="Amiri" w:hAnsi="Amiri" w:eastAsia="Amiri" w:cs="Amiri"/>
          <w:color w:val="111111"/>
          <w:sz w:val="28"/>
          <w:sz w:val="28"/>
          <w:szCs w:val="28"/>
          <w:rtl w:val="true"/>
          <w:lang w:bidi="ar-SA"/>
        </w:rPr>
        <w:t>لما قتل رجاء بن أبي الضحاك بالشام فرثاه الحسن ابنه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من معجب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ثوب أرض على سماء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 بمثل الحصاة 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به فسحة الفضاء</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و استعذب السيف يوم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دما ليس كالدماء</w:t>
      </w:r>
    </w:p>
    <w:p>
      <w:pPr>
        <w:pStyle w:val="BookText"/>
        <w:rPr/>
      </w:pPr>
      <w:r>
        <w:rPr>
          <w:rFonts w:ascii="Amiri" w:hAnsi="Amiri" w:eastAsia="Amiri" w:cs="Amiri"/>
          <w:color w:val="111111"/>
          <w:sz w:val="28"/>
          <w:sz w:val="28"/>
          <w:szCs w:val="28"/>
          <w:rtl w:val="true"/>
          <w:lang w:bidi="ar-SA"/>
        </w:rPr>
        <w:t xml:space="preserve">و انقطع اليوم من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من كان ذا رجاء</w:t>
      </w:r>
    </w:p>
    <w:p>
      <w:pPr>
        <w:pStyle w:val="BookText"/>
        <w:rPr/>
      </w:pPr>
      <w:r>
        <w:rPr>
          <w:rFonts w:ascii="Amiri" w:hAnsi="Amiri" w:eastAsia="Amiri" w:cs="Amiri"/>
          <w:color w:val="111111"/>
          <w:sz w:val="28"/>
          <w:sz w:val="28"/>
          <w:szCs w:val="28"/>
          <w:rtl w:val="true"/>
          <w:lang w:bidi="ar-SA"/>
        </w:rPr>
        <w:t>أجابه علي بن إسحاق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هينا جميعا على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الحكم و القضاء</w:t>
      </w:r>
    </w:p>
    <w:p>
      <w:pPr>
        <w:pStyle w:val="BookText"/>
        <w:rPr/>
      </w:pPr>
      <w:r>
        <w:rPr>
          <w:rFonts w:ascii="Amiri" w:hAnsi="Amiri" w:eastAsia="Amiri" w:cs="Amiri"/>
          <w:color w:val="111111"/>
          <w:sz w:val="28"/>
          <w:sz w:val="28"/>
          <w:szCs w:val="28"/>
          <w:rtl w:val="true"/>
          <w:lang w:bidi="ar-SA"/>
        </w:rPr>
        <w:t xml:space="preserve">من كان منا يكون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كان كالسماء</w:t>
      </w:r>
    </w:p>
    <w:p>
      <w:pPr>
        <w:pStyle w:val="BookText"/>
        <w:rPr/>
      </w:pPr>
      <w:r>
        <w:rPr>
          <w:rFonts w:ascii="Amiri" w:hAnsi="Amiri" w:eastAsia="Amiri" w:cs="Amiri"/>
          <w:color w:val="111111"/>
          <w:sz w:val="28"/>
          <w:sz w:val="28"/>
          <w:szCs w:val="28"/>
          <w:rtl w:val="true"/>
          <w:lang w:bidi="ar-SA"/>
        </w:rPr>
        <w:t xml:space="preserve">و إني راج رجا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ففاز بالغنم في الرجاء</w:t>
      </w:r>
    </w:p>
    <w:p>
      <w:pPr>
        <w:pStyle w:val="BookText"/>
        <w:rPr/>
      </w:pPr>
      <w:r>
        <w:rPr>
          <w:rFonts w:ascii="Amiri" w:hAnsi="Amiri" w:eastAsia="Amiri" w:cs="Amiri"/>
          <w:color w:val="111111"/>
          <w:sz w:val="28"/>
          <w:sz w:val="28"/>
          <w:szCs w:val="28"/>
          <w:rtl w:val="true"/>
          <w:lang w:bidi="ar-SA"/>
        </w:rPr>
        <w:t xml:space="preserve">أمّا دم العلج يوم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أهون الدّماء</w:t>
      </w:r>
    </w:p>
    <w:p>
      <w:pPr>
        <w:pStyle w:val="Heading5"/>
        <w:numPr>
          <w:ilvl w:val="4"/>
          <w:numId w:val="1"/>
        </w:numPr>
        <w:rPr/>
      </w:pPr>
      <w:bookmarkStart w:id="242" w:name="__RefHeading___Toc2815090_73709187"/>
      <w:bookmarkStart w:id="243" w:name="_Toc90"/>
      <w:bookmarkEnd w:id="242"/>
      <w:r>
        <w:rPr/>
        <w:t>4809</w:t>
      </w:r>
      <w:r>
        <w:rPr>
          <w:rtl w:val="true"/>
        </w:rPr>
        <w:t xml:space="preserve"> - </w:t>
      </w:r>
      <w:r>
        <w:rPr>
          <w:rtl w:val="true"/>
        </w:rPr>
        <w:t>علي بن إسماعيل</w:t>
      </w:r>
      <w:bookmarkEnd w:id="243"/>
    </w:p>
    <w:p>
      <w:pPr>
        <w:pStyle w:val="BookText"/>
        <w:rPr/>
      </w:pPr>
      <w:r>
        <w:rPr>
          <w:rFonts w:ascii="Amiri" w:hAnsi="Amiri" w:eastAsia="Amiri" w:cs="Amiri"/>
          <w:color w:val="111111"/>
          <w:sz w:val="28"/>
          <w:sz w:val="28"/>
          <w:szCs w:val="28"/>
          <w:rtl w:val="true"/>
          <w:lang w:bidi="ar-SA"/>
        </w:rPr>
        <w:t>أبو الوزير الصوفي</w:t>
      </w:r>
    </w:p>
    <w:p>
      <w:pPr>
        <w:pStyle w:val="BookText"/>
        <w:rPr/>
      </w:pPr>
      <w:r>
        <w:rPr>
          <w:rFonts w:ascii="Amiri" w:hAnsi="Amiri" w:eastAsia="Amiri" w:cs="Amiri"/>
          <w:color w:val="111111"/>
          <w:sz w:val="28"/>
          <w:sz w:val="28"/>
          <w:szCs w:val="28"/>
          <w:rtl w:val="true"/>
          <w:lang w:bidi="ar-SA"/>
        </w:rPr>
        <w:t>كان بساحل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محمّد بن إسماعيل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الحسن بن جهضم، و أبو سعد أحمد بن محمّد الماليني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80"/>
      </w:r>
      <w:r>
        <w:rPr>
          <w:rFonts w:ascii="Amiri" w:hAnsi="Amiri" w:eastAsia="Amiri" w:cs="Amiri"/>
          <w:color w:val="111111"/>
          <w:sz w:val="28"/>
          <w:sz w:val="28"/>
          <w:szCs w:val="28"/>
          <w:rtl w:val="true"/>
          <w:lang w:bidi="ar-SA"/>
        </w:rPr>
        <w:t xml:space="preserve">أبو الفتح نصر اللّه بن محمّد الفقيه، أنبأ الفقيه أبو القاسم علي بن محمّد بن علي الشافعي، أنبأ أبو الحسن محمّد بن إبراهيم الفارقي </w:t>
      </w:r>
      <w:r>
        <w:rPr>
          <w:rStyle w:val="FootnoteAnchor"/>
          <w:rtl w:val="true"/>
        </w:rPr>
        <w:footnoteReference w:id="1481"/>
      </w:r>
      <w:r>
        <w:rPr>
          <w:rFonts w:ascii="IRNazanin" w:hAnsi="IRNazanin" w:eastAsia="IRNazanin"/>
          <w:color w:val="111111"/>
          <w:sz w:val="28"/>
          <w:sz w:val="28"/>
          <w:szCs w:val="28"/>
          <w:rtl w:val="true"/>
          <w:lang w:bidi="fa-IR"/>
        </w:rPr>
        <w:t xml:space="preserve">المعروف بابن الضرّاب </w:t>
      </w:r>
      <w:r>
        <w:rPr>
          <w:rFonts w:eastAsia="IRNazanin" w:cs="IRNazanin"/>
          <w:color w:val="111111"/>
          <w:sz w:val="28"/>
          <w:szCs w:val="28"/>
          <w:rtl w:val="true"/>
          <w:lang w:bidi="fa-IR"/>
        </w:rPr>
        <w:t xml:space="preserve">- </w:t>
      </w:r>
      <w:bookmarkStart w:id="244" w:name="pg11471_105999"/>
    </w:p>
    <w:p>
      <w:pPr>
        <w:pStyle w:val="BookText"/>
        <w:rPr/>
      </w:pPr>
      <w:bookmarkEnd w:id="244"/>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أحمد بن محمّد بن أحمد بن الخليل الماليني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الوزير علي بن إسماعيل الصوفي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بن علي يقول عن أبيه أنه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ألذ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ممازحة محبوب، و محادثة إخوان في اللّه تعالى، و آمال تقطع بها زمانك، و ما من لذة إلاّ و الافضال على الإخوان ألذّ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82"/>
      </w:r>
      <w:r>
        <w:rPr>
          <w:rFonts w:ascii="Amiri" w:hAnsi="Amiri" w:eastAsia="Amiri" w:cs="Amiri"/>
          <w:color w:val="111111"/>
          <w:sz w:val="28"/>
          <w:sz w:val="28"/>
          <w:szCs w:val="28"/>
          <w:rtl w:val="true"/>
          <w:lang w:bidi="ar-SA"/>
        </w:rPr>
        <w:t xml:space="preserve">أبو الفتح أيضا، نا نصر بن إبراهيم الفقيه، أنا أبو رجاء هبة اللّه بن محمّد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عبد اللّه بن الحسن بن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الوزير الصوفي و نحن نتذاكر في جامع طرابلس عن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عيال اللّه فأحبّهم إليه أنفعهم لعياله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و عيال اللّه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أربعة أقسام، تجارة، و تجار </w:t>
      </w:r>
      <w:r>
        <w:rPr>
          <w:rStyle w:val="FootnoteAnchor"/>
          <w:rtl w:val="true"/>
        </w:rPr>
        <w:footnoteReference w:id="1483"/>
      </w:r>
      <w:r>
        <w:rPr>
          <w:rFonts w:ascii="Amiri" w:hAnsi="Amiri" w:eastAsia="Amiri" w:cs="Amiri"/>
          <w:color w:val="111111"/>
          <w:sz w:val="28"/>
          <w:sz w:val="28"/>
          <w:szCs w:val="28"/>
          <w:rtl w:val="true"/>
          <w:lang w:bidi="ar-SA"/>
        </w:rPr>
        <w:t>،و صنّاع، و زراعة، فمن لم يكن من هذه الأقسام فهو من عيال اللّه، و أحب الخلق إليه أنفعهم لهؤلاء</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2815092_73709187"/>
      <w:bookmarkStart w:id="246" w:name="_Toc91"/>
      <w:bookmarkEnd w:id="245"/>
      <w:r>
        <w:rPr/>
        <w:t>4810</w:t>
      </w:r>
      <w:r>
        <w:rPr>
          <w:rtl w:val="true"/>
        </w:rPr>
        <w:t xml:space="preserve"> - </w:t>
      </w:r>
      <w:r>
        <w:rPr>
          <w:rtl w:val="true"/>
        </w:rPr>
        <w:t>علي بن أسيد بن أحيحة بن خلف بن وهب بن حذافة بن جمح</w:t>
      </w:r>
      <w:bookmarkEnd w:id="246"/>
    </w:p>
    <w:p>
      <w:pPr>
        <w:pStyle w:val="BookText"/>
        <w:rPr/>
      </w:pPr>
      <w:r>
        <w:rPr>
          <w:rFonts w:ascii="Amiri" w:hAnsi="Amiri" w:eastAsia="Amiri" w:cs="Amiri"/>
          <w:color w:val="111111"/>
          <w:sz w:val="28"/>
          <w:sz w:val="28"/>
          <w:szCs w:val="28"/>
          <w:rtl w:val="true"/>
          <w:lang w:bidi="ar-SA"/>
        </w:rPr>
        <w:t>ابن عمرو بن هصيص بن كعب بن لؤي بن غالب</w:t>
      </w:r>
    </w:p>
    <w:p>
      <w:pPr>
        <w:pStyle w:val="BookText"/>
        <w:rPr/>
      </w:pPr>
      <w:r>
        <w:rPr>
          <w:rFonts w:ascii="Amiri" w:hAnsi="Amiri" w:eastAsia="Amiri" w:cs="Amiri"/>
          <w:color w:val="111111"/>
          <w:sz w:val="28"/>
          <w:sz w:val="28"/>
          <w:szCs w:val="28"/>
          <w:rtl w:val="true"/>
          <w:lang w:bidi="ar-SA"/>
        </w:rPr>
        <w:t>أبو ريحانة القرشي الجمحي المكّي</w:t>
      </w:r>
    </w:p>
    <w:p>
      <w:pPr>
        <w:pStyle w:val="BookText"/>
        <w:rPr/>
      </w:pPr>
      <w:r>
        <w:rPr>
          <w:rFonts w:ascii="IRNazanin" w:hAnsi="IRNazanin" w:eastAsia="IRNazanin"/>
          <w:color w:val="111111"/>
          <w:sz w:val="28"/>
          <w:sz w:val="28"/>
          <w:szCs w:val="28"/>
          <w:rtl w:val="true"/>
          <w:lang w:bidi="fa-IR"/>
        </w:rPr>
        <w:t>ث عن عبد اللّه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عمارة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عبد الملك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84"/>
      </w:r>
      <w:r>
        <w:rPr>
          <w:rFonts w:ascii="Amiri" w:hAnsi="Amiri" w:eastAsia="Amiri" w:cs="Amiri"/>
          <w:color w:val="111111"/>
          <w:sz w:val="28"/>
          <w:sz w:val="28"/>
          <w:szCs w:val="28"/>
          <w:rtl w:val="true"/>
          <w:lang w:bidi="ar-SA"/>
        </w:rPr>
        <w:t>أبو عبد اللّه الفراوي، أنا أبو بكر البيهقي، أنبأ أبو نصر بن قتادة، أنبأ أبو الحسن علي بن عيسى الماليني، نا محمّد بن الحسن بن الخليل البسري أن أبا كريب حدّثهم، نا وكيع بن الجرّاح، عن هشام بن عروة، عن أبيه، عن أبي ريحانة العامري أن معاوية قال لابن عباس</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485"/>
      </w:r>
      <w:r>
        <w:rPr>
          <w:rFonts w:ascii="Amiri" w:hAnsi="Amiri" w:eastAsia="Amiri" w:cs="Amiri"/>
          <w:color w:val="111111"/>
          <w:sz w:val="28"/>
          <w:sz w:val="28"/>
          <w:szCs w:val="28"/>
          <w:rtl w:val="true"/>
          <w:lang w:bidi="ar-SA"/>
        </w:rPr>
        <w:t xml:space="preserve">أبو محمّد عبد الجبار بن محمّد بن أحمد البيهقي، أنا أبو الحسن الواحدي، أنا إسماعيل بن إبراهيم الواعظ‍‌، أنا إسماعيل بن نجية، نا محمّد بن الحسن بن </w:t>
      </w:r>
    </w:p>
    <w:p>
      <w:pPr>
        <w:pStyle w:val="BookText"/>
        <w:rPr/>
      </w:pPr>
      <w:r>
        <w:rPr>
          <w:rFonts w:ascii="Amiri" w:hAnsi="Amiri" w:eastAsia="Amiri" w:cs="Amiri"/>
          <w:color w:val="111111"/>
          <w:sz w:val="28"/>
          <w:sz w:val="28"/>
          <w:szCs w:val="28"/>
          <w:rtl w:val="true"/>
          <w:lang w:bidi="ar-SA"/>
        </w:rPr>
        <w:t>الخليل، نا أبو كريب، نا وكيع، عن هشام بن عروة، عن أبيه، عن أبي ريحانة و كان من أصحاب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سمّيت قريش قريشا،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بدابّة تكون في البحر من أعظم دوابّه يقال لها القرش لا تمرّ بشيء من الغثّ‌ و السمين إلاّ أكلته،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فتنشد في ذلك شيئا؟ و أنشده شعر الجمحي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قريش هي التي تسكن البح‍‌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ربها سميت قريش قريشا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تأكل الغث و السمين و لا تت‍‌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 فيه لذي الجناحين ريشا</w:t>
      </w:r>
    </w:p>
    <w:p>
      <w:pPr>
        <w:pStyle w:val="BookText"/>
        <w:rPr/>
      </w:pPr>
      <w:r>
        <w:rPr>
          <w:rFonts w:ascii="Amiri" w:hAnsi="Amiri" w:eastAsia="Amiri" w:cs="Amiri"/>
          <w:color w:val="111111"/>
          <w:sz w:val="28"/>
          <w:sz w:val="28"/>
          <w:szCs w:val="28"/>
          <w:rtl w:val="true"/>
          <w:lang w:bidi="ar-SA"/>
        </w:rPr>
        <w:t xml:space="preserve">هكذا في البلاد حي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البلاد أكلا كميشا</w:t>
      </w:r>
    </w:p>
    <w:p>
      <w:pPr>
        <w:pStyle w:val="BookText"/>
        <w:rPr/>
      </w:pPr>
      <w:r>
        <w:rPr>
          <w:rFonts w:ascii="Amiri" w:hAnsi="Amiri" w:eastAsia="Amiri" w:cs="Amiri"/>
          <w:color w:val="111111"/>
          <w:sz w:val="28"/>
          <w:sz w:val="28"/>
          <w:szCs w:val="28"/>
          <w:rtl w:val="true"/>
          <w:lang w:bidi="ar-SA"/>
        </w:rPr>
        <w:t xml:space="preserve">و لهم آخر الزمان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القتل فيهم و الخموشا</w:t>
      </w:r>
    </w:p>
    <w:p>
      <w:pPr>
        <w:pStyle w:val="BookText"/>
        <w:rPr/>
      </w:pPr>
      <w:r>
        <w:rPr>
          <w:rFonts w:ascii="Amiri" w:hAnsi="Amiri" w:eastAsia="Amiri" w:cs="Amiri"/>
          <w:color w:val="111111"/>
          <w:sz w:val="28"/>
          <w:sz w:val="28"/>
          <w:szCs w:val="28"/>
          <w:rtl w:val="true"/>
          <w:lang w:bidi="ar-SA"/>
        </w:rPr>
        <w:t>و اللفظ‍‌ لحديث عبد الجبار، و الآخر معناه فإن كان قوله في رواية البيهقي العامري محفوظا فهو غير صاحب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رجل عن عبد الملك بن قريب، عن علي بن عثمان اللاّحقي، عن عمارة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ريحانة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ابن عمر يوم عرفة مع الحجاج و وقفنا مع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ريحانة فدخلت المسجد الحرام مع ابن عمرو و وقفنا مع ابن عمر، قال أبو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المسجد الحرام مع ابن عمر فسمع غلاما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w:t>
      </w:r>
      <w:r>
        <w:rPr>
          <w:rStyle w:val="FootnoteAnchor"/>
          <w:rtl w:val="true"/>
        </w:rPr>
        <w:footnoteReference w:id="1487"/>
      </w:r>
      <w:r>
        <w:rPr>
          <w:rFonts w:ascii="Amiri" w:hAnsi="Amiri" w:eastAsia="Amiri" w:cs="Amiri"/>
          <w:color w:val="111111"/>
          <w:sz w:val="28"/>
          <w:sz w:val="28"/>
          <w:szCs w:val="28"/>
          <w:rtl w:val="true"/>
          <w:lang w:bidi="ar-SA"/>
        </w:rPr>
        <w:t>الحواريّ‌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لم يكن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أبو طاهر، أنا أحمد، نا الزبير قال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أحيحة بن خلف بن وهب بن حذافة بن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أحيحة، فولد أسيد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زمعة و عليا و هو أبو ريحانة و كان شديد الخلاف على عبد اللّه بن الزبير فتوعّده عبد اللّه بن صفوان يعني ابن أمية فلحق بعبد الملك بن مروان، فاستمدّه للحجاج بن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ابن الزبير تأوّل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تُقٰاتِلُوهُمْ‌ عِنْدَ الْمَسْجِدِ الْحَرٰامِ‌ حَتّٰى يُقٰاتِلُوكُمْ‌ فِيهِ‌ </w:t>
      </w:r>
      <w:r>
        <w:rPr>
          <w:rStyle w:val="FootnoteAnchor"/>
          <w:rtl w:val="true"/>
        </w:rPr>
        <w:footnoteReference w:id="1489"/>
      </w:r>
      <w:r>
        <w:rPr>
          <w:rFonts w:ascii="Amiri" w:hAnsi="Amiri" w:eastAsia="Amiri" w:cs="Amiri"/>
          <w:color w:val="111111"/>
          <w:sz w:val="28"/>
          <w:sz w:val="28"/>
          <w:szCs w:val="28"/>
          <w:rtl w:val="true"/>
          <w:lang w:bidi="ar-SA"/>
        </w:rPr>
        <w:t>ما كنا إلاّ أكلة رأس، و كان حجاج بن يوسف في سبع مائة فأمدّه عبد الملك بطارق مولى عثمان بن عفان في أربعة آلاف و لطارق يقول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يخرجن ليلا و يدعن طارقا</w:t>
      </w:r>
    </w:p>
    <w:p>
      <w:pPr>
        <w:pStyle w:val="BookText"/>
        <w:rPr/>
      </w:pPr>
      <w:r>
        <w:rPr>
          <w:rFonts w:ascii="IRNazanin" w:hAnsi="IRNazanin" w:eastAsia="IRNazanin"/>
          <w:color w:val="111111"/>
          <w:sz w:val="28"/>
          <w:sz w:val="28"/>
          <w:szCs w:val="28"/>
          <w:rtl w:val="true"/>
          <w:lang w:bidi="fa-IR"/>
        </w:rPr>
        <w:t>و الدهر قد أمر عبدا سارقا</w:t>
      </w:r>
    </w:p>
    <w:p>
      <w:pPr>
        <w:pStyle w:val="BookText"/>
        <w:rPr/>
      </w:pPr>
      <w:r>
        <w:rPr>
          <w:rFonts w:ascii="Amiri" w:hAnsi="Amiri" w:eastAsia="Amiri" w:cs="Amiri"/>
          <w:color w:val="111111"/>
          <w:sz w:val="28"/>
          <w:sz w:val="28"/>
          <w:szCs w:val="28"/>
          <w:rtl w:val="true"/>
          <w:lang w:bidi="ar-SA"/>
        </w:rPr>
        <w:t>فأشرف أبو ريحانة على أبي قبيس، و هو الجبل الذي فيه الصّفا، 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أبو ريحانة، أ ليس قد أخزاكم اللّه يا أهل مكة‌؟ قد أقدمت البطحاء من أهل الشام،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فحدّثني محمّد بن الضّحّاك الحزامي عن أبيه </w:t>
      </w:r>
      <w:r>
        <w:rPr>
          <w:rStyle w:val="FootnoteAnchor"/>
          <w:rtl w:val="true"/>
        </w:rPr>
        <w:footnoteReference w:id="1491"/>
      </w:r>
      <w:r>
        <w:rPr>
          <w:rFonts w:ascii="Amiri" w:hAnsi="Amiri" w:eastAsia="Amiri" w:cs="Amiri"/>
          <w:color w:val="111111"/>
          <w:sz w:val="28"/>
          <w:sz w:val="28"/>
          <w:szCs w:val="28"/>
          <w:rtl w:val="true"/>
          <w:lang w:bidi="ar-SA"/>
        </w:rPr>
        <w:t>الضحاك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أبي عتيق عبد اللّه بن محمّد </w:t>
      </w:r>
      <w:r>
        <w:rPr>
          <w:rStyle w:val="FootnoteAnchor"/>
          <w:rtl w:val="true"/>
        </w:rPr>
        <w:footnoteReference w:id="1492"/>
      </w:r>
      <w:r>
        <w:rPr>
          <w:rFonts w:ascii="Amiri" w:hAnsi="Amiri" w:eastAsia="Amiri" w:cs="Amiri"/>
          <w:color w:val="111111"/>
          <w:sz w:val="28"/>
          <w:sz w:val="28"/>
          <w:szCs w:val="28"/>
          <w:rtl w:val="true"/>
          <w:lang w:bidi="ar-SA"/>
        </w:rPr>
        <w:t>بن أبي بكر الصدّيق و كان مع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لقد أخزانا اللّه،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فيهم و هم قليل، فأبيت حتى صاروا إلى ما صاروا إليه من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دهبل وهب بن زمعة بن أسيد بن أحيحة، و عمه أبو ريحانة، فقال أبو دهبل لعبد اللّه </w:t>
      </w:r>
      <w:r>
        <w:rPr>
          <w:rStyle w:val="FootnoteAnchor"/>
          <w:rtl w:val="true"/>
        </w:rPr>
        <w:footnoteReference w:id="1494"/>
      </w:r>
      <w:r>
        <w:rPr>
          <w:rFonts w:ascii="Amiri" w:hAnsi="Amiri" w:eastAsia="Amiri" w:cs="Amiri"/>
          <w:color w:val="111111"/>
          <w:sz w:val="28"/>
          <w:sz w:val="28"/>
          <w:szCs w:val="28"/>
          <w:rtl w:val="true"/>
          <w:lang w:bidi="ar-SA"/>
        </w:rPr>
        <w:t>بن صفوان في وعيده لعمه أبي ريحانة، و اسم أبي ريحانة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توعد لتقتله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وعيده كلأ و بيل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و نحن ببطن مكة إذ تداعى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لرهط‍‌ من بني عمرو رعيل</w:t>
      </w:r>
    </w:p>
    <w:p>
      <w:pPr>
        <w:pStyle w:val="BookText"/>
        <w:rPr/>
      </w:pPr>
      <w:r>
        <w:rPr>
          <w:rFonts w:ascii="Amiri" w:hAnsi="Amiri" w:eastAsia="Amiri" w:cs="Amiri"/>
          <w:color w:val="111111"/>
          <w:sz w:val="28"/>
          <w:sz w:val="28"/>
          <w:szCs w:val="28"/>
          <w:rtl w:val="true"/>
          <w:lang w:bidi="ar-SA"/>
        </w:rPr>
        <w:t xml:space="preserve">أولو الجمع المقدّم حين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من يورّيهم قليل</w:t>
      </w:r>
    </w:p>
    <w:p>
      <w:pPr>
        <w:pStyle w:val="BookText"/>
        <w:rPr/>
      </w:pPr>
      <w:r>
        <w:rPr>
          <w:rFonts w:ascii="Amiri" w:hAnsi="Amiri" w:eastAsia="Amiri" w:cs="Amiri"/>
          <w:color w:val="111111"/>
          <w:sz w:val="28"/>
          <w:sz w:val="28"/>
          <w:szCs w:val="28"/>
          <w:rtl w:val="true"/>
          <w:lang w:bidi="ar-SA"/>
        </w:rPr>
        <w:t xml:space="preserve">فلمّا أن تفانينا و 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بثروتنا الترحّل و الرحيل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لحومنا غرضا 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لمهلكنا عرينة أو سلول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7" w:name="pg11471_106002"/>
    </w:p>
    <w:p>
      <w:pPr>
        <w:pStyle w:val="Heading5"/>
        <w:numPr>
          <w:ilvl w:val="4"/>
          <w:numId w:val="1"/>
        </w:numPr>
        <w:rPr/>
      </w:pPr>
      <w:bookmarkStart w:id="248" w:name="__RefHeading___Toc2815094_73709187"/>
      <w:bookmarkStart w:id="249" w:name="_Toc92"/>
      <w:bookmarkEnd w:id="247"/>
      <w:bookmarkEnd w:id="248"/>
      <w:r>
        <w:rPr/>
        <w:t>4811</w:t>
      </w:r>
      <w:r>
        <w:rPr>
          <w:rtl w:val="true"/>
        </w:rPr>
        <w:t xml:space="preserve"> - </w:t>
      </w:r>
      <w:r>
        <w:rPr>
          <w:rtl w:val="true"/>
        </w:rPr>
        <w:t>علي بن الأقمر بن عمرو بن الحارث بن معاوية</w:t>
      </w:r>
      <w:bookmarkEnd w:id="249"/>
    </w:p>
    <w:p>
      <w:pPr>
        <w:pStyle w:val="BookText"/>
        <w:rPr/>
      </w:pPr>
      <w:r>
        <w:rPr>
          <w:rFonts w:ascii="Amiri" w:hAnsi="Amiri" w:eastAsia="Amiri" w:cs="Amiri"/>
          <w:color w:val="111111"/>
          <w:sz w:val="28"/>
          <w:sz w:val="28"/>
          <w:szCs w:val="28"/>
          <w:rtl w:val="true"/>
          <w:lang w:bidi="ar-SA"/>
        </w:rPr>
        <w:t>ابن عمرو بن الحارث بن ربيعة بن عبد اللّه</w:t>
      </w:r>
    </w:p>
    <w:p>
      <w:pPr>
        <w:pStyle w:val="BookText"/>
        <w:rPr/>
      </w:pPr>
      <w:r>
        <w:rPr>
          <w:rFonts w:ascii="Amiri" w:hAnsi="Amiri" w:eastAsia="Amiri" w:cs="Amiri"/>
          <w:color w:val="111111"/>
          <w:sz w:val="28"/>
          <w:sz w:val="28"/>
          <w:szCs w:val="28"/>
          <w:rtl w:val="true"/>
          <w:lang w:bidi="ar-SA"/>
        </w:rPr>
        <w:t xml:space="preserve">ابن وادعة </w:t>
      </w:r>
      <w:r>
        <w:rPr>
          <w:rStyle w:val="FootnoteAnchor"/>
          <w:rtl w:val="true"/>
        </w:rPr>
        <w:footnoteReference w:id="1496"/>
      </w:r>
      <w:r>
        <w:rPr>
          <w:rFonts w:ascii="Amiri" w:hAnsi="Amiri" w:eastAsia="Amiri" w:cs="Amiri"/>
          <w:color w:val="111111"/>
          <w:sz w:val="28"/>
          <w:sz w:val="28"/>
          <w:szCs w:val="28"/>
          <w:rtl w:val="true"/>
          <w:lang w:bidi="ar-SA"/>
        </w:rPr>
        <w:t xml:space="preserve">الهمداني </w:t>
      </w:r>
      <w:r>
        <w:rPr>
          <w:rStyle w:val="FootnoteAnchor"/>
          <w:rtl w:val="true"/>
        </w:rPr>
        <w:footnoteReference w:id="1497"/>
      </w:r>
      <w:r>
        <w:rPr>
          <w:rFonts w:ascii="Amiri" w:hAnsi="Amiri" w:eastAsia="Amiri" w:cs="Amiri"/>
          <w:color w:val="111111"/>
          <w:sz w:val="28"/>
          <w:sz w:val="28"/>
          <w:szCs w:val="28"/>
          <w:rtl w:val="true"/>
          <w:lang w:bidi="ar-SA"/>
        </w:rPr>
        <w:t xml:space="preserve">ثم الوادعي الكوفي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أخو كلثوم بن الأقمر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جحيفة السّوائي، و أبا عطية مالك بن الحارث، و أبا الأحوص عوف بن مالك، و عكرمة مولى ابن عباس،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ابن عمر، 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الأعمش، و رقبة بن مصقلة، و مسعر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شعبة، و سفيان الثوري، و يزيد بن عبد اللّه النّخعي، و مالك بن مغول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وفد على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 أبو طالب بن غيلان، أنبأ أبو بكر الشافعي، نا أبو قلابة عبد الملك بن محمّد الرقاشي سنة ست و تسعين و مائتين نا يعقوب بن إسحاق الحضرمي، و سعيد بن عامر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سفيان، عن علي بن الأقمر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فلا آكل متكئا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الشافعي، نا أبو قلابة، نا أبو عاصم، نا سفيان الثوري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منصور و رقبة و شريك عن علي بن الأقمر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أنبأ أبو بكر بن مالك، نا إسحاق بن الحسن الحربي، نا أبو نعيم الفضل بن دكين، نا أبو مالك النّخعي، عن علي بن الأقمر،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صلى اللّه عليه و سلّم على رجل سادل ثوبه في الصلاة فعطفه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أنبأ أبو عمر بن حيّوية، نا أبو بكر </w:t>
      </w:r>
    </w:p>
    <w:p>
      <w:pPr>
        <w:pStyle w:val="BookText"/>
        <w:rPr/>
      </w:pPr>
      <w:r>
        <w:rPr>
          <w:rFonts w:ascii="Amiri" w:hAnsi="Amiri" w:eastAsia="Amiri" w:cs="Amiri"/>
          <w:color w:val="111111"/>
          <w:sz w:val="28"/>
          <w:sz w:val="28"/>
          <w:szCs w:val="28"/>
          <w:rtl w:val="true"/>
          <w:lang w:bidi="ar-SA"/>
        </w:rPr>
        <w:t xml:space="preserve">محمّد بن محمّد بن </w:t>
      </w:r>
      <w:r>
        <w:rPr>
          <w:rStyle w:val="FootnoteAnchor"/>
          <w:rtl w:val="true"/>
        </w:rPr>
        <w:footnoteReference w:id="1499"/>
      </w:r>
      <w:r>
        <w:rPr>
          <w:rFonts w:ascii="Amiri" w:hAnsi="Amiri" w:eastAsia="Amiri" w:cs="Amiri"/>
          <w:color w:val="111111"/>
          <w:sz w:val="28"/>
          <w:sz w:val="28"/>
          <w:szCs w:val="28"/>
          <w:rtl w:val="true"/>
          <w:lang w:bidi="ar-SA"/>
        </w:rPr>
        <w:t xml:space="preserve">سليمان الباغندي </w:t>
      </w:r>
      <w:r>
        <w:rPr>
          <w:rStyle w:val="FootnoteAnchor"/>
          <w:rtl w:val="true"/>
        </w:rPr>
        <w:footnoteReference w:id="1500"/>
      </w:r>
      <w:r>
        <w:rPr>
          <w:rFonts w:ascii="Amiri" w:hAnsi="Amiri" w:eastAsia="Amiri" w:cs="Amiri"/>
          <w:color w:val="111111"/>
          <w:sz w:val="28"/>
          <w:sz w:val="28"/>
          <w:szCs w:val="28"/>
          <w:rtl w:val="true"/>
          <w:lang w:bidi="ar-SA"/>
        </w:rPr>
        <w:t>،حدّثنا إسحاق بن موسى نا تليد بن سليمان، عن الأعمش، عن علي بن الأقمر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وفدنا إلى معاوية فلقيناه ثم أتينا عبد اللّه بن عمر </w:t>
      </w:r>
      <w:r>
        <w:rPr>
          <w:rStyle w:val="FootnoteAnchor"/>
          <w:rtl w:val="true"/>
        </w:rPr>
        <w:footnoteReference w:id="1501"/>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سلّم إلى معاوية و كان 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روى تليد و هو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أحسب علي بن الأقمر أدرك معاوية، و إنّما يروي عن أبي كثير زهير بن الأقمر الزّبيدي أنه وفد على معاوية أو ابنه يزيد فلقي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أبو عوانة عن الأعمش، عن عمرو بن مرّة، عن عبد اللّه بن الحارث، عن زهير بن الأقمر الزبيدي هذه القصة، و إنّما ذكرت علي بن الأقمر لئلا أخلّ‌ بقول قد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02"/>
      </w:r>
      <w:r>
        <w:rPr>
          <w:rFonts w:ascii="Amiri" w:hAnsi="Amiri" w:eastAsia="Amiri" w:cs="Amiri"/>
          <w:color w:val="111111"/>
          <w:sz w:val="28"/>
          <w:sz w:val="28"/>
          <w:szCs w:val="28"/>
          <w:rtl w:val="true"/>
          <w:lang w:bidi="ar-SA"/>
        </w:rPr>
        <w:t>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الأنماطي 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أنبأ أبو حفص الأهوازي، نا خليفة بن خياط‍‌ قال </w:t>
      </w:r>
      <w:r>
        <w:rPr>
          <w:rStyle w:val="FootnoteAnchor"/>
          <w:rtl w:val="true"/>
        </w:rPr>
        <w:footnoteReference w:id="1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الأقمر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ادعي من همدان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أنا أبو بكر المهندس، أنا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الأقمر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أنبأ أبو عمرو بن مندة، أنبأ الحسن بن محمّد بن أحمد، أنا أبو الحسن اللنباني </w:t>
      </w:r>
      <w:r>
        <w:rPr>
          <w:rStyle w:val="FootnoteAnchor"/>
          <w:rtl w:val="true"/>
        </w:rPr>
        <w:footnoteReference w:id="1505"/>
      </w:r>
      <w:r>
        <w:rPr>
          <w:rFonts w:ascii="Amiri" w:hAnsi="Amiri" w:eastAsia="Amiri" w:cs="Amiri"/>
          <w:color w:val="111111"/>
          <w:sz w:val="28"/>
          <w:sz w:val="28"/>
          <w:szCs w:val="28"/>
          <w:rtl w:val="true"/>
          <w:lang w:bidi="ar-SA"/>
        </w:rPr>
        <w:t xml:space="preserve">،أنبأ أبو بكر بن أبي الدنيا، نا محمّد بن سعد </w:t>
      </w:r>
      <w:r>
        <w:rPr>
          <w:rStyle w:val="FootnoteAnchor"/>
          <w:rtl w:val="true"/>
        </w:rPr>
        <w:footnoteReference w:id="1506"/>
      </w:r>
      <w:r>
        <w:rPr>
          <w:rFonts w:ascii="Amiri" w:hAnsi="Amiri" w:eastAsia="Amiri" w:cs="Amiri"/>
          <w:color w:val="111111"/>
          <w:sz w:val="28"/>
          <w:sz w:val="28"/>
          <w:szCs w:val="28"/>
          <w:rtl w:val="true"/>
          <w:lang w:bidi="ar-SA"/>
        </w:rPr>
        <w:t>قال في الطبقة الرابعة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الأقمر الوادعي، و أخوه كلثوم بن الأقمر الوادعي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1507"/>
      </w:r>
      <w:r>
        <w:rPr>
          <w:rFonts w:ascii="Amiri" w:hAnsi="Amiri" w:eastAsia="Amiri" w:cs="Amiri"/>
          <w:color w:val="111111"/>
          <w:sz w:val="28"/>
          <w:sz w:val="28"/>
          <w:szCs w:val="28"/>
          <w:rtl w:val="true"/>
          <w:lang w:bidi="ar-SA"/>
        </w:rPr>
        <w:t xml:space="preserve">،أنبأ أحمد بن معروف، نا الحسين بن الفهم، نا محمّد بن سعد قال </w:t>
      </w:r>
      <w:r>
        <w:rPr>
          <w:rStyle w:val="FootnoteAnchor"/>
          <w:rtl w:val="true"/>
        </w:rPr>
        <w:footnoteReference w:id="1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الأقمر بن عمرو بن الحارث بن معاوية بن عمرو بن الحارث بن ربيعة بن عبد اللّه بن وادعة من همدان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 xml:space="preserve">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أنبأ محمّد بن سهل، أنا محمّد بن إسماعيل قال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الأقمر الوادعي الهمداني الكوفي، سمع أبا جحيفة، و أبا عطية، و عكرمة، روى عنه منصور بن المعتمر، و سمع منه الثوري و شعبة و 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أنبأ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الأقمر الوادعي كوفي، سمع أبا جحيفة، و أبا عطية و عكرمة، و أبا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منصور، و سفيان، و شعبة، و رقبة بن مصقلة،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13"/>
      </w:r>
      <w:r>
        <w:rPr>
          <w:rFonts w:ascii="Amiri" w:hAnsi="Amiri" w:eastAsia="Amiri" w:cs="Amiri"/>
          <w:color w:val="111111"/>
          <w:sz w:val="28"/>
          <w:sz w:val="28"/>
          <w:szCs w:val="28"/>
          <w:rtl w:val="true"/>
          <w:lang w:bidi="ar-SA"/>
        </w:rPr>
        <w:t>أبو البركات الأنماطي، أنا محمّد بن طاهر، أنا مسعود بن ناصر، أنبأ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الأقمر الهمداني الوادعي أخو كلثوم بن الأقمر، سمع أبا جحيفة، روى عنه منصور بن المعتمر، و مسعر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5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الحضرمير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حديث علي بن الأقمر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أكل متكئا، كتبه شريك عن 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الأقمر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إسماعيل بن محمّد، و أبو الفضل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أنبأ أبو إسحاق إبراهيم بن عمر، أنا أبو بكر محمّد بن عبد العزيز بن خلف، نا أبو حفص عمر بن محمّد الجوهري، نا أحمد بن محمّد بن هانئ، عن أحمد بن حنبل، نا يحيى بن آدم عن شريك، عن مسعر، عن علي بن الأقمر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آدم حدثكموه عن شريك عن مسعر عن علي بن الأقمر؟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516"/>
      </w:r>
      <w:r>
        <w:rPr>
          <w:rFonts w:ascii="Amiri" w:hAnsi="Amiri" w:eastAsia="Amiri" w:cs="Amiri"/>
          <w:color w:val="111111"/>
          <w:sz w:val="28"/>
          <w:sz w:val="28"/>
          <w:szCs w:val="28"/>
          <w:rtl w:val="true"/>
          <w:lang w:bidi="ar-SA"/>
        </w:rPr>
        <w:t xml:space="preserve">هبة اللّه </w:t>
      </w:r>
      <w:r>
        <w:rPr>
          <w:rStyle w:val="FootnoteAnchor"/>
          <w:rtl w:val="true"/>
        </w:rPr>
        <w:footnoteReference w:id="1517"/>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أنبأ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الأقمر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علي بن الأقمر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19"/>
      </w:r>
      <w:r>
        <w:rPr>
          <w:rFonts w:ascii="Amiri" w:hAnsi="Amiri" w:eastAsia="Amiri" w:cs="Amiri"/>
          <w:color w:val="111111"/>
          <w:sz w:val="28"/>
          <w:sz w:val="28"/>
          <w:szCs w:val="28"/>
          <w:rtl w:val="true"/>
          <w:lang w:bidi="ar-SA"/>
        </w:rPr>
        <w:t>أبو البركات الأنماطي، أنا أبو الحسين بن الطيوري، أنبأ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 ثابت بن بندار، أنبأ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أنبأ علي بن أحمد بن زكريا، أنبأ صالح بن أحمد، حدّثني أبي قال </w:t>
      </w:r>
      <w:r>
        <w:rPr>
          <w:rStyle w:val="FootnoteAnchor"/>
          <w:rtl w:val="true"/>
        </w:rPr>
        <w:footnoteReference w:id="1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الأقمر، كوفي، ثقة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21"/>
      </w:r>
      <w:r>
        <w:rPr>
          <w:rFonts w:ascii="Amiri" w:hAnsi="Amiri" w:eastAsia="Amiri" w:cs="Amiri"/>
          <w:color w:val="111111"/>
          <w:sz w:val="28"/>
          <w:sz w:val="28"/>
          <w:szCs w:val="28"/>
          <w:rtl w:val="true"/>
          <w:lang w:bidi="ar-SA"/>
        </w:rPr>
        <w:t xml:space="preserve">أبو القاسم بن السّمرقندي، أنبأ أبو بكر بن الطبري، أنبأ أبو الحسين بن الفضل، أنا عبد اللّه بن جعفر، نا يعقوب قال </w:t>
      </w:r>
      <w:r>
        <w:rPr>
          <w:rStyle w:val="FootnoteAnchor"/>
          <w:rtl w:val="true"/>
        </w:rPr>
        <w:footnoteReference w:id="1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الأقمر ثقة، قد حدث </w:t>
      </w:r>
      <w:r>
        <w:rPr>
          <w:rStyle w:val="FootnoteAnchor"/>
          <w:rtl w:val="true"/>
        </w:rPr>
        <w:footnoteReference w:id="1523"/>
      </w:r>
      <w:r>
        <w:rPr>
          <w:rFonts w:ascii="IRNazanin" w:hAnsi="IRNazanin" w:eastAsia="IRNazanin"/>
          <w:color w:val="111111"/>
          <w:sz w:val="28"/>
          <w:sz w:val="28"/>
          <w:szCs w:val="28"/>
          <w:rtl w:val="true"/>
          <w:lang w:bidi="fa-IR"/>
        </w:rPr>
        <w:t>،روىخ</w:t>
      </w:r>
      <w:r>
        <w:rPr>
          <w:rFonts w:eastAsia="IRNazanin" w:cs="IRNazanin"/>
          <w:color w:val="111111"/>
          <w:sz w:val="28"/>
          <w:szCs w:val="28"/>
          <w:rtl w:val="true"/>
          <w:lang w:bidi="fa-IR"/>
        </w:rPr>
        <w:t xml:space="preserve">. </w:t>
      </w:r>
      <w:bookmarkStart w:id="250" w:name="pg11471_106006"/>
    </w:p>
    <w:p>
      <w:pPr>
        <w:pStyle w:val="BookText"/>
        <w:rPr/>
      </w:pPr>
      <w:bookmarkEnd w:id="250"/>
      <w:r>
        <w:rPr>
          <w:rFonts w:ascii="Amiri" w:hAnsi="Amiri" w:eastAsia="Amiri" w:cs="Amiri"/>
          <w:color w:val="111111"/>
          <w:sz w:val="28"/>
          <w:sz w:val="28"/>
          <w:szCs w:val="28"/>
          <w:rtl w:val="true"/>
          <w:lang w:bidi="ar-SA"/>
        </w:rPr>
        <w:t>عنه مسعر، و منصور، و مالك بن مغول، و الأعمش، و هو ثقة، و لا أعلم بين علي بن الأقمر و كلثوم بن الأقمر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بن المبارك، أنا رشأ بن نظيف، أنبأ محمّد بن إبراهيم، أنبأ محمّد بن محمّد بن داود،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الأقمر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للدار قطني فعلي بن الأقمر؟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2815096_73709187"/>
      <w:bookmarkStart w:id="252" w:name="_Toc93"/>
      <w:bookmarkEnd w:id="251"/>
      <w:r>
        <w:rPr/>
        <w:t>4812</w:t>
      </w:r>
      <w:r>
        <w:rPr>
          <w:rtl w:val="true"/>
        </w:rPr>
        <w:t xml:space="preserve"> - </w:t>
      </w:r>
      <w:r>
        <w:rPr>
          <w:rtl w:val="true"/>
        </w:rPr>
        <w:t>علي بن أماجور التركي</w:t>
      </w:r>
      <w:bookmarkEnd w:id="252"/>
    </w:p>
    <w:p>
      <w:pPr>
        <w:pStyle w:val="BookText"/>
        <w:rPr/>
      </w:pP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أماجور التركي </w:t>
      </w:r>
      <w:r>
        <w:rPr>
          <w:rStyle w:val="FootnoteAnchor"/>
          <w:rtl w:val="true"/>
        </w:rPr>
        <w:footnoteReference w:id="152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إمرة دمشق بعد موت أبيه، قبل قدوم أحمد بن طولون دمشق، و استيلائه عليها، و كان أبوه عليها من قبل المعتمد على اللّه</w:t>
      </w:r>
      <w:r>
        <w:rPr>
          <w:rFonts w:eastAsia="Amiri" w:cs="Amiri" w:ascii="Amiri" w:hAnsi="Amiri"/>
          <w:color w:val="111111"/>
          <w:sz w:val="28"/>
          <w:szCs w:val="28"/>
          <w:rtl w:val="true"/>
          <w:lang w:bidi="ar-SA"/>
        </w:rPr>
        <w:t xml:space="preserve">. </w:t>
      </w:r>
      <w:bookmarkStart w:id="253" w:name="pg11471_106007"/>
    </w:p>
    <w:p>
      <w:pPr>
        <w:pStyle w:val="Heading4"/>
        <w:numPr>
          <w:ilvl w:val="3"/>
          <w:numId w:val="1"/>
        </w:numPr>
        <w:rPr/>
      </w:pPr>
      <w:bookmarkStart w:id="254" w:name="__RefHeading___Toc2815098_73709187"/>
      <w:bookmarkStart w:id="255" w:name="_Toc94"/>
      <w:bookmarkEnd w:id="253"/>
      <w:bookmarkEnd w:id="254"/>
      <w:r>
        <w:rPr>
          <w:rtl w:val="true"/>
        </w:rPr>
        <w:t>حرف الباء في آباء من اسمه علي</w:t>
      </w:r>
      <w:bookmarkEnd w:id="255"/>
    </w:p>
    <w:p>
      <w:pPr>
        <w:pStyle w:val="Heading5"/>
        <w:numPr>
          <w:ilvl w:val="4"/>
          <w:numId w:val="1"/>
        </w:numPr>
        <w:rPr/>
      </w:pPr>
      <w:bookmarkStart w:id="256" w:name="__RefHeading___Toc2815100_73709187"/>
      <w:bookmarkStart w:id="257" w:name="_Toc95"/>
      <w:bookmarkEnd w:id="256"/>
      <w:r>
        <w:rPr/>
        <w:t>4813</w:t>
      </w:r>
      <w:r>
        <w:rPr>
          <w:rtl w:val="true"/>
        </w:rPr>
        <w:t xml:space="preserve"> - </w:t>
      </w:r>
      <w:r>
        <w:rPr>
          <w:rtl w:val="true"/>
        </w:rPr>
        <w:t>علي بن بحر بن برّي</w:t>
      </w:r>
      <w:bookmarkEnd w:id="257"/>
    </w:p>
    <w:p>
      <w:pPr>
        <w:pStyle w:val="BookText"/>
        <w:rPr/>
      </w:pP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بحر بن برّي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أبو الحسن القطان البغدادي الفارسي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سمع بدمشق الوليد بن مسلم، و سويد بن عبد العزيز، و شعيب بن إسحاق، و محمّد بن شعيب بن شابور، و محمّد بن حرب الأبرش،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يونس، و هشام بن يوسف الصّنعاني، و حاتم بن إسماعيل، و جرير بن عبد الحميد، و محمّد بن إسماعيل بن أبي فديك، و سلمة بن الفضل، و حصين بن سعيد بن سيّار </w:t>
      </w:r>
      <w:r>
        <w:rPr>
          <w:rStyle w:val="FootnoteAnchor"/>
          <w:rtl w:val="true"/>
        </w:rPr>
        <w:footnoteReference w:id="1527"/>
      </w:r>
      <w:r>
        <w:rPr>
          <w:rFonts w:ascii="Amiri" w:hAnsi="Amiri" w:eastAsia="Amiri" w:cs="Amiri"/>
          <w:color w:val="111111"/>
          <w:sz w:val="28"/>
          <w:sz w:val="28"/>
          <w:szCs w:val="28"/>
          <w:rtl w:val="true"/>
          <w:lang w:bidi="ar-SA"/>
        </w:rPr>
        <w:t xml:space="preserve">بن سلامة الرياحي، و عبد الرّزّاق بن همّام، و عبد العزيز بن محمّد الدراوردي، و محمّد بن سلمة الحرّاني، و قتادة بن الفضل </w:t>
      </w:r>
      <w:r>
        <w:rPr>
          <w:rStyle w:val="FootnoteAnchor"/>
          <w:rtl w:val="true"/>
        </w:rPr>
        <w:footnoteReference w:id="1528"/>
      </w:r>
      <w:r>
        <w:rPr>
          <w:rFonts w:ascii="Amiri" w:hAnsi="Amiri" w:eastAsia="Amiri" w:cs="Amiri"/>
          <w:color w:val="111111"/>
          <w:sz w:val="28"/>
          <w:sz w:val="28"/>
          <w:szCs w:val="28"/>
          <w:rtl w:val="true"/>
          <w:lang w:bidi="ar-SA"/>
        </w:rPr>
        <w:t>بن عبد اللّه بن قتادة الرّهاوي، و الفضل بن حمّاد الواسطي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أحمد بن حنبل، و محمّد بن يحيى الذهلي، و عباس بن محمّد بن حاتم، و محمّد بن عبيد اللّه </w:t>
      </w:r>
      <w:r>
        <w:rPr>
          <w:rStyle w:val="FootnoteAnchor"/>
          <w:rtl w:val="true"/>
        </w:rPr>
        <w:footnoteReference w:id="1529"/>
      </w:r>
      <w:r>
        <w:rPr>
          <w:rFonts w:ascii="Amiri" w:hAnsi="Amiri" w:eastAsia="Amiri" w:cs="Amiri"/>
          <w:color w:val="111111"/>
          <w:sz w:val="28"/>
          <w:sz w:val="28"/>
          <w:szCs w:val="28"/>
          <w:rtl w:val="true"/>
          <w:lang w:bidi="ar-SA"/>
        </w:rPr>
        <w:t xml:space="preserve">بن المنادي، و حنبل بن إسحاق، و جعفر بن هاشم، و إبراهيم بن إسحاق الحربي، و إسحاق بن خالويه </w:t>
      </w:r>
      <w:r>
        <w:rPr>
          <w:rStyle w:val="FootnoteAnchor"/>
          <w:rtl w:val="true"/>
        </w:rPr>
        <w:footnoteReference w:id="1530"/>
      </w:r>
      <w:r>
        <w:rPr>
          <w:rFonts w:ascii="Amiri" w:hAnsi="Amiri" w:eastAsia="Amiri" w:cs="Amiri"/>
          <w:color w:val="111111"/>
          <w:sz w:val="28"/>
          <w:sz w:val="28"/>
          <w:szCs w:val="28"/>
          <w:rtl w:val="true"/>
          <w:lang w:bidi="ar-SA"/>
        </w:rPr>
        <w:t xml:space="preserve">البابسيري، و أبو زرعة، و أبو حاتم الرازيان، و أحمد بن سنان، و أحمد بن سهل بن أيوب الأهوازي، و إسحاق بن إبراهيم بن محمد بن </w:t>
      </w:r>
    </w:p>
    <w:p>
      <w:pPr>
        <w:pStyle w:val="BookText"/>
        <w:rPr/>
      </w:pPr>
      <w:r>
        <w:rPr>
          <w:rFonts w:ascii="Amiri" w:hAnsi="Amiri" w:eastAsia="Amiri" w:cs="Amiri"/>
          <w:color w:val="111111"/>
          <w:sz w:val="28"/>
          <w:sz w:val="28"/>
          <w:szCs w:val="28"/>
          <w:rtl w:val="true"/>
          <w:lang w:bidi="ar-SA"/>
        </w:rPr>
        <w:t>عرعرة، و عثمان بن خرّزاذ الأنطاكي، و أبو أمية محمّد بن إبراهيم بن مسلم، و إسماعيل بن عبد اللّه بن مسعود سمّويه، و هلال بن العلاء الرّقّي، و الحسين بن إسحاق التستري، و أبو بكر بن أبي خيثمة، و ابنه الحسن بن علي بن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عمر بن أحمد البرمكي، أنا عبد اللّه بن إبراهيم بن أيوب بن ماسي، نا إسحاق بن خالويه البابسيري بواسط‍‌، نا علي بن بحر القطان، نا الوليد بن مسلم، نا أبو سعد روح بن جناح عن مجاهد،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واحد أشدّ على الشيطان من ألف عابد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 xml:space="preserve">و أبو منصور بن خيرون، و أبو بكر المزرفي </w:t>
      </w:r>
      <w:r>
        <w:rPr>
          <w:rStyle w:val="FootnoteAnchor"/>
          <w:rtl w:val="true"/>
        </w:rPr>
        <w:footnoteReference w:id="1532"/>
      </w:r>
      <w:r>
        <w:rPr>
          <w:rFonts w:ascii="Amiri" w:hAnsi="Amiri" w:eastAsia="Amiri" w:cs="Amiri"/>
          <w:color w:val="111111"/>
          <w:sz w:val="28"/>
          <w:sz w:val="28"/>
          <w:szCs w:val="28"/>
          <w:rtl w:val="true"/>
          <w:lang w:bidi="ar-SA"/>
        </w:rPr>
        <w:t xml:space="preserve">، أنا أبو بكر الخطيب </w:t>
      </w:r>
      <w:r>
        <w:rPr>
          <w:rStyle w:val="FootnoteAnchor"/>
          <w:rtl w:val="true"/>
        </w:rPr>
        <w:footnoteReference w:id="1533"/>
      </w:r>
      <w:r>
        <w:rPr>
          <w:rFonts w:ascii="Amiri" w:hAnsi="Amiri" w:eastAsia="Amiri" w:cs="Amiri"/>
          <w:color w:val="111111"/>
          <w:sz w:val="28"/>
          <w:sz w:val="28"/>
          <w:szCs w:val="28"/>
          <w:rtl w:val="true"/>
          <w:lang w:bidi="ar-SA"/>
        </w:rPr>
        <w:t>،أنبأ محمّد بن أحمد بن رزق، أنبأ عثمان بن أحمد، 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بحر 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على فضيل بن عياض آخر سنة سبع و ثمانين، ثم خرجنا إلى الشام فجاءنا قتل جعفر بن يحيى، و نحن بالبلقاء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34"/>
      </w:r>
      <w:r>
        <w:rPr>
          <w:rFonts w:ascii="Amiri" w:hAnsi="Amiri" w:eastAsia="Amiri" w:cs="Amiri"/>
          <w:color w:val="111111"/>
          <w:sz w:val="28"/>
          <w:sz w:val="28"/>
          <w:szCs w:val="28"/>
          <w:rtl w:val="true"/>
          <w:lang w:bidi="ar-SA"/>
        </w:rPr>
        <w:t xml:space="preserve">أبو القاسم زاهر بن طاهر، أنا أبو بكر محمّد بن الحسن المقرئ الجباري </w:t>
      </w:r>
      <w:r>
        <w:rPr>
          <w:rStyle w:val="FootnoteAnchor"/>
          <w:rtl w:val="true"/>
        </w:rPr>
        <w:footnoteReference w:id="1535"/>
      </w:r>
      <w:r>
        <w:rPr>
          <w:rFonts w:ascii="Amiri" w:hAnsi="Amiri" w:eastAsia="Amiri" w:cs="Amiri"/>
          <w:color w:val="111111"/>
          <w:sz w:val="28"/>
          <w:sz w:val="28"/>
          <w:szCs w:val="28"/>
          <w:rtl w:val="true"/>
          <w:lang w:bidi="ar-SA"/>
        </w:rPr>
        <w:t>أنشدنا عبد الرّحمن بن إبراهيم، أنشدنا الحسن بن محمّد الأسفرايني، ثنا الغلاّبي يعني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علي بن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كلام إلهنا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مهجور من القول منكر</w:t>
      </w:r>
    </w:p>
    <w:p>
      <w:pPr>
        <w:pStyle w:val="BookText"/>
        <w:rPr/>
      </w:pPr>
      <w:r>
        <w:rPr>
          <w:rFonts w:ascii="Amiri" w:hAnsi="Amiri" w:eastAsia="Amiri" w:cs="Amiri"/>
          <w:color w:val="111111"/>
          <w:sz w:val="28"/>
          <w:sz w:val="28"/>
          <w:szCs w:val="28"/>
          <w:rtl w:val="true"/>
          <w:lang w:bidi="ar-SA"/>
        </w:rPr>
        <w:t xml:space="preserve">أ يخلق ربّي منه شيئا فخلقه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يبيد ثم يفنى ثم يحيا و ينشر</w:t>
      </w:r>
    </w:p>
    <w:p>
      <w:pPr>
        <w:pStyle w:val="BookText"/>
        <w:rPr/>
      </w:pPr>
      <w:r>
        <w:rPr>
          <w:rFonts w:ascii="Amiri" w:hAnsi="Amiri" w:eastAsia="Amiri" w:cs="Amiri"/>
          <w:color w:val="111111"/>
          <w:sz w:val="28"/>
          <w:sz w:val="28"/>
          <w:szCs w:val="28"/>
          <w:rtl w:val="true"/>
          <w:lang w:bidi="ar-SA"/>
        </w:rPr>
        <w:t xml:space="preserve">فما قال هذا القول أخبار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عالم عنه الرواية نؤثر</w:t>
      </w:r>
    </w:p>
    <w:p>
      <w:pPr>
        <w:pStyle w:val="BookText"/>
        <w:rPr/>
      </w:pPr>
      <w:r>
        <w:rPr>
          <w:rFonts w:ascii="Amiri" w:hAnsi="Amiri" w:eastAsia="Amiri" w:cs="Amiri"/>
          <w:color w:val="111111"/>
          <w:sz w:val="28"/>
          <w:sz w:val="28"/>
          <w:szCs w:val="28"/>
          <w:rtl w:val="true"/>
          <w:lang w:bidi="ar-SA"/>
        </w:rPr>
        <w:t xml:space="preserve">فإن كان هذا منزلا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سراعا لا نصد فنكفر</w:t>
      </w:r>
    </w:p>
    <w:p>
      <w:pPr>
        <w:pStyle w:val="BookText"/>
        <w:rPr/>
      </w:pPr>
      <w:r>
        <w:rPr>
          <w:rFonts w:ascii="Amiri" w:hAnsi="Amiri" w:eastAsia="Amiri" w:cs="Amiri"/>
          <w:color w:val="111111"/>
          <w:sz w:val="28"/>
          <w:sz w:val="28"/>
          <w:szCs w:val="28"/>
          <w:rtl w:val="true"/>
          <w:lang w:bidi="ar-SA"/>
        </w:rPr>
        <w:t xml:space="preserve">و إن كان من قول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لا تؤخّر</w:t>
      </w:r>
    </w:p>
    <w:p>
      <w:pPr>
        <w:pStyle w:val="BookText"/>
        <w:rPr/>
      </w:pPr>
      <w:r>
        <w:rPr>
          <w:rFonts w:ascii="Amiri" w:hAnsi="Amiri" w:eastAsia="Amiri" w:cs="Amiri"/>
          <w:color w:val="111111"/>
          <w:sz w:val="28"/>
          <w:sz w:val="28"/>
          <w:szCs w:val="28"/>
          <w:rtl w:val="true"/>
          <w:lang w:bidi="ar-SA"/>
        </w:rPr>
        <w:t xml:space="preserve">و إلاّ فما بال التقحّم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شيء يستبان و يبصر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إسماعيل قال </w:t>
      </w:r>
      <w:r>
        <w:rPr>
          <w:rStyle w:val="FootnoteAnchor"/>
          <w:rtl w:val="true"/>
        </w:rPr>
        <w:footnoteReference w:id="1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بحر </w:t>
      </w:r>
      <w:r>
        <w:rPr>
          <w:rStyle w:val="FootnoteAnchor"/>
          <w:rtl w:val="true"/>
        </w:rPr>
        <w:footnoteReference w:id="1537"/>
      </w:r>
      <w:r>
        <w:rPr>
          <w:rFonts w:ascii="Amiri" w:hAnsi="Amiri" w:eastAsia="Amiri" w:cs="Amiri"/>
          <w:color w:val="111111"/>
          <w:sz w:val="28"/>
          <w:sz w:val="28"/>
          <w:szCs w:val="28"/>
          <w:rtl w:val="true"/>
          <w:lang w:bidi="ar-SA"/>
        </w:rPr>
        <w:t>سكن بغداد، سمع عيسى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538"/>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بحر </w:t>
      </w:r>
      <w:r>
        <w:rPr>
          <w:rStyle w:val="FootnoteAnchor"/>
          <w:rtl w:val="true"/>
        </w:rPr>
        <w:footnoteReference w:id="1540"/>
      </w:r>
      <w:r>
        <w:rPr>
          <w:rFonts w:ascii="Amiri" w:hAnsi="Amiri" w:eastAsia="Amiri" w:cs="Amiri"/>
          <w:color w:val="111111"/>
          <w:sz w:val="28"/>
          <w:sz w:val="28"/>
          <w:szCs w:val="28"/>
          <w:rtl w:val="true"/>
          <w:lang w:bidi="ar-SA"/>
        </w:rPr>
        <w:t>القطان، روى عن هشام بن يوسف، و حاتم بن إسماعيل، و عيسى بن يونس،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سنان، و أبي، و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أبو علي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بحر القطان البغدادي، سمع عيسى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أنبأ أحمد بن علي بن منجويه، أنا أبو أحمد قال </w:t>
      </w:r>
      <w:r>
        <w:rPr>
          <w:rStyle w:val="FootnoteAnchor"/>
          <w:rtl w:val="true"/>
        </w:rPr>
        <w:footnoteReference w:id="1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بحر القطان الخوزي، سكن بغداد، سمع أبا عمرو عيسى بن يونس الهمداني، و المعتمر بن سليمان، كنّاه لنا </w:t>
      </w:r>
      <w:r>
        <w:rPr>
          <w:rStyle w:val="FootnoteAnchor"/>
          <w:rtl w:val="true"/>
        </w:rPr>
        <w:footnoteReference w:id="1542"/>
      </w:r>
      <w:r>
        <w:rPr>
          <w:rFonts w:ascii="Amiri" w:hAnsi="Amiri" w:eastAsia="Amiri" w:cs="Amiri"/>
          <w:color w:val="111111"/>
          <w:sz w:val="28"/>
          <w:sz w:val="28"/>
          <w:szCs w:val="28"/>
          <w:rtl w:val="true"/>
          <w:lang w:bidi="ar-SA"/>
        </w:rPr>
        <w:t>الثقفي، سمع أبا يحيى محمّد بن عبد الرحيم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543"/>
      </w:r>
      <w:r>
        <w:rPr>
          <w:rFonts w:ascii="Amiri" w:hAnsi="Amiri" w:eastAsia="Amiri" w:cs="Amiri"/>
          <w:color w:val="111111"/>
          <w:sz w:val="28"/>
          <w:sz w:val="28"/>
          <w:szCs w:val="28"/>
          <w:rtl w:val="true"/>
          <w:lang w:bidi="ar-SA"/>
        </w:rPr>
        <w:t>أبو القاسم بن السّوسي، أنبأ إبراهيم بن محمّد بن يونس، أنبأ أبو زكريا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544"/>
      </w:r>
      <w:r>
        <w:rPr>
          <w:rFonts w:ascii="Amiri" w:hAnsi="Amiri" w:eastAsia="Amiri" w:cs="Amiri"/>
          <w:color w:val="111111"/>
          <w:sz w:val="28"/>
          <w:sz w:val="28"/>
          <w:szCs w:val="28"/>
          <w:rtl w:val="true"/>
          <w:lang w:bidi="ar-SA"/>
        </w:rPr>
        <w:t>أبو الحسين أحمد بن سلامة بن يحيى، أنبأ سهل بن بشر، أنبأ رشأ بن نظيف</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البرّي بباء معجمة بواحدة مفتوحة وراء مهملة فهو علي بن بحر بن 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45"/>
      </w:r>
      <w:r>
        <w:rPr>
          <w:rFonts w:ascii="Amiri" w:hAnsi="Amiri" w:eastAsia="Amiri" w:cs="Amiri"/>
          <w:color w:val="111111"/>
          <w:sz w:val="28"/>
          <w:sz w:val="28"/>
          <w:szCs w:val="28"/>
          <w:rtl w:val="true"/>
          <w:lang w:bidi="ar-SA"/>
        </w:rPr>
        <w:t>أبو القاسم هبة اللّه بن عبد اللّه، أنبأ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بهذا الباب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المعجمة بواحدة، و بالراء المشددة، و هو علي بن بحر بن البرّي، أبو الحسن القطان البغدادي حدث عن هشام بن يوسف و عيسى بن يونس و حاتم بن إسماعيل و جرير بن عبد الحميد و غيرهم،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 عباس بن محمّد الدوري، و محمّد بن عبيد اللّه المنادي و حنبل بن إسحاق، و إبراهيم الحربي في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46"/>
      </w:r>
      <w:r>
        <w:rPr>
          <w:rFonts w:ascii="Amiri" w:hAnsi="Amiri" w:eastAsia="Amiri" w:cs="Amiri"/>
          <w:color w:val="111111"/>
          <w:sz w:val="28"/>
          <w:sz w:val="28"/>
          <w:szCs w:val="28"/>
          <w:rtl w:val="true"/>
          <w:lang w:bidi="ar-SA"/>
        </w:rPr>
        <w:t xml:space="preserve">أبو الحسن بن قبيس و أبو منصور </w:t>
      </w:r>
      <w:r>
        <w:rPr>
          <w:rStyle w:val="FootnoteAnchor"/>
          <w:rtl w:val="true"/>
        </w:rPr>
        <w:footnoteReference w:id="1547"/>
      </w:r>
      <w:r>
        <w:rPr>
          <w:rFonts w:ascii="Amiri" w:hAnsi="Amiri" w:eastAsia="Amiri" w:cs="Amiri"/>
          <w:color w:val="111111"/>
          <w:sz w:val="28"/>
          <w:sz w:val="28"/>
          <w:szCs w:val="28"/>
          <w:rtl w:val="true"/>
          <w:lang w:bidi="ar-SA"/>
        </w:rPr>
        <w:t>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أبو بكر الخطيب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بحر بن بري، أبو الحسن القطان، فارسي الأصل، سمع هشام بن يوسف و عيسى بن يونس و حاتم بن إسماعيل، و جرير بن عبد الحميد و الوليد بن مسلم و سلمة بن الفضل، و ابن أبي فديك، و عبد الرزاق بن همام، روى عنه أحمد بن حنبل، و عباس الدوري، و محمّد بن عبيد اللّه المنادي، و حنبل ابن إسحاق، و جعفر بن هاشم و إبراهيم الحري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البري بفتح الباء و بالراء، فهو علي بن بحر بن البري، أبو الحسن القطان البغدادي، حدث عن هشام بن يوسف، و عيسى بن يونس، و حاتم بن إسماعيل و جرير بن عبد الحميد و غيرهم، روى عنه أحمد بن حنبل، و عباس الدوري، و محمّد بن عبيد اللّه </w:t>
      </w:r>
      <w:r>
        <w:rPr>
          <w:rStyle w:val="FootnoteAnchor"/>
          <w:rtl w:val="true"/>
        </w:rPr>
        <w:footnoteReference w:id="1550"/>
      </w:r>
      <w:r>
        <w:rPr>
          <w:rFonts w:ascii="Amiri" w:hAnsi="Amiri" w:eastAsia="Amiri" w:cs="Amiri"/>
          <w:color w:val="111111"/>
          <w:sz w:val="28"/>
          <w:sz w:val="28"/>
          <w:szCs w:val="28"/>
          <w:rtl w:val="true"/>
          <w:lang w:bidi="ar-SA"/>
        </w:rPr>
        <w:t>المنادي، و ابنه الحسن بن علي بن بحر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w:t>
      </w:r>
      <w:r>
        <w:rPr>
          <w:rStyle w:val="FootnoteAnchor"/>
          <w:rtl w:val="true"/>
        </w:rPr>
        <w:footnoteReference w:id="1551"/>
      </w:r>
      <w:r>
        <w:rPr>
          <w:rFonts w:ascii="Amiri" w:hAnsi="Amiri" w:eastAsia="Amiri" w:cs="Amiri"/>
          <w:color w:val="111111"/>
          <w:sz w:val="28"/>
          <w:sz w:val="28"/>
          <w:szCs w:val="28"/>
          <w:rtl w:val="true"/>
          <w:lang w:bidi="ar-SA"/>
        </w:rPr>
        <w:t xml:space="preserve">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عبيد اللّه بن عثمان الدقاق، أنا الحسن بن يوسف الصّيرفي، أنا أبو بكر الخلاّل، أخبرني محمّد بن علي، نا مهنّى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عن علي بن بحر بن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بالكرخ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العباسي </w:t>
      </w:r>
      <w:r>
        <w:rPr>
          <w:rStyle w:val="FootnoteAnchor"/>
          <w:rtl w:val="true"/>
        </w:rPr>
        <w:footnoteReference w:id="1554"/>
      </w:r>
      <w:r>
        <w:rPr>
          <w:rFonts w:ascii="Amiri" w:hAnsi="Amiri" w:eastAsia="Amiri" w:cs="Amiri"/>
          <w:color w:val="111111"/>
          <w:sz w:val="28"/>
          <w:sz w:val="28"/>
          <w:szCs w:val="28"/>
          <w:rtl w:val="true"/>
          <w:lang w:bidi="ar-SA"/>
        </w:rPr>
        <w:t>،نا عبد الرّحمن بن عمر الخلاّل، نا محمّد بن إسماعيل الفارسي، نا بكر بن سهل، أنا عبد الخالق بن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يحيى بن معين عن ابن 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أنا الحسين بن جعفر بن محمّد، و ابن عمه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و أبو </w:t>
      </w:r>
      <w:r>
        <w:rPr>
          <w:rStyle w:val="FootnoteAnchor"/>
          <w:rtl w:val="true"/>
        </w:rPr>
        <w:footnoteReference w:id="1555"/>
      </w:r>
      <w:r>
        <w:rPr>
          <w:rFonts w:ascii="Amiri" w:hAnsi="Amiri" w:eastAsia="Amiri" w:cs="Amiri"/>
          <w:color w:val="111111"/>
          <w:sz w:val="28"/>
          <w:sz w:val="28"/>
          <w:szCs w:val="28"/>
          <w:rtl w:val="true"/>
          <w:lang w:bidi="ar-SA"/>
        </w:rPr>
        <w:t>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556"/>
      </w:r>
      <w:r>
        <w:rPr>
          <w:rFonts w:ascii="Amiri" w:hAnsi="Amiri" w:eastAsia="Amiri" w:cs="Amiri"/>
          <w:color w:val="111111"/>
          <w:sz w:val="28"/>
          <w:sz w:val="28"/>
          <w:szCs w:val="28"/>
          <w:rtl w:val="true"/>
          <w:lang w:bidi="ar-SA"/>
        </w:rPr>
        <w:t>أبو البركات،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بن قبيس،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557"/>
      </w:r>
      <w:r>
        <w:rPr>
          <w:rFonts w:ascii="Amiri" w:hAnsi="Amiri" w:eastAsia="Amiri" w:cs="Amiri"/>
          <w:color w:val="111111"/>
          <w:sz w:val="28"/>
          <w:sz w:val="28"/>
          <w:szCs w:val="28"/>
          <w:rtl w:val="true"/>
          <w:lang w:bidi="ar-SA"/>
        </w:rPr>
        <w:t>و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58"/>
      </w:r>
      <w:r>
        <w:rPr>
          <w:rFonts w:ascii="Amiri" w:hAnsi="Amiri" w:eastAsia="Amiri" w:cs="Amiri"/>
          <w:color w:val="111111"/>
          <w:sz w:val="28"/>
          <w:sz w:val="28"/>
          <w:szCs w:val="28"/>
          <w:rtl w:val="true"/>
          <w:lang w:bidi="ar-SA"/>
        </w:rPr>
        <w:t>،أنا حمزة بن محمّد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الوليد بن بكر، ثنا علي بن زكريا، نا أبو مسلم صالح بن أحمد بن علي العجلي،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بحر، فارسي، ثقة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نا و أبو منصور،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60"/>
      </w:r>
      <w:r>
        <w:rPr>
          <w:rFonts w:ascii="Amiri" w:hAnsi="Amiri" w:eastAsia="Amiri" w:cs="Amiri"/>
          <w:color w:val="111111"/>
          <w:sz w:val="28"/>
          <w:sz w:val="28"/>
          <w:szCs w:val="28"/>
          <w:rtl w:val="true"/>
          <w:lang w:bidi="ar-SA"/>
        </w:rPr>
        <w:t>،أخبرني الخلاّل عن أبي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بحر بن بري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عبد الواحد بن إبراهيم، عن أبي الحسين المبارك بن عبد الجبار، أنا أبو مسلم عمر بن علي بن أحمد بن الليث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بكر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علي السجزي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الحاكم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بحر بن برّي ثقة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ثنا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ثلاثين و مائتين </w:t>
      </w:r>
      <w:r>
        <w:rPr>
          <w:rStyle w:val="FootnoteAnchor"/>
          <w:rtl w:val="true"/>
        </w:rPr>
        <w:footnoteReference w:id="1561"/>
      </w:r>
      <w:r>
        <w:rPr>
          <w:rFonts w:ascii="Amiri" w:hAnsi="Amiri" w:eastAsia="Amiri" w:cs="Amiri"/>
          <w:color w:val="111111"/>
          <w:sz w:val="28"/>
          <w:sz w:val="28"/>
          <w:szCs w:val="28"/>
          <w:rtl w:val="true"/>
          <w:lang w:bidi="ar-SA"/>
        </w:rPr>
        <w:t>فيها مات الشاذكوني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بأصبهان، و علي بن بحر البرّي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62"/>
      </w:r>
      <w:r>
        <w:rPr>
          <w:rFonts w:ascii="Amiri" w:hAnsi="Amiri" w:eastAsia="Amiri" w:cs="Amiri"/>
          <w:color w:val="111111"/>
          <w:sz w:val="28"/>
          <w:sz w:val="28"/>
          <w:szCs w:val="28"/>
          <w:rtl w:val="true"/>
          <w:lang w:bidi="ar-SA"/>
        </w:rPr>
        <w:t xml:space="preserve">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خيرون، و أبو القاسم هبة اللّه بن عبد اللّه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564"/>
      </w:r>
      <w:r>
        <w:rPr>
          <w:rFonts w:ascii="Amiri" w:hAnsi="Amiri" w:eastAsia="Amiri" w:cs="Amiri"/>
          <w:color w:val="111111"/>
          <w:sz w:val="28"/>
          <w:sz w:val="28"/>
          <w:szCs w:val="28"/>
          <w:rtl w:val="true"/>
          <w:lang w:bidi="ar-SA"/>
        </w:rPr>
        <w:t>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الفضل، 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ثلاثين و مائتين فيها مات علي بن بحر البرّي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65"/>
      </w:r>
      <w:r>
        <w:rPr>
          <w:rFonts w:ascii="Amiri" w:hAnsi="Amiri" w:eastAsia="Amiri" w:cs="Amiri"/>
          <w:color w:val="111111"/>
          <w:sz w:val="28"/>
          <w:sz w:val="28"/>
          <w:szCs w:val="28"/>
          <w:rtl w:val="true"/>
          <w:lang w:bidi="ar-SA"/>
        </w:rPr>
        <w:t xml:space="preserve">أبو القاسم بن السّمرقندي، أنا أبو علي بن المسلمة،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الحمامي، أنا الحسن السكوني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67"/>
      </w:r>
      <w:r>
        <w:rPr>
          <w:rFonts w:ascii="Amiri" w:hAnsi="Amiri" w:eastAsia="Amiri" w:cs="Amiri"/>
          <w:color w:val="111111"/>
          <w:sz w:val="28"/>
          <w:sz w:val="28"/>
          <w:szCs w:val="28"/>
          <w:rtl w:val="true"/>
          <w:lang w:bidi="ar-SA"/>
        </w:rPr>
        <w:t xml:space="preserve">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568"/>
      </w:r>
      <w:r>
        <w:rPr>
          <w:rFonts w:ascii="Amiri" w:hAnsi="Amiri" w:eastAsia="Amiri" w:cs="Amiri"/>
          <w:color w:val="111111"/>
          <w:sz w:val="28"/>
          <w:sz w:val="28"/>
          <w:szCs w:val="28"/>
          <w:rtl w:val="true"/>
          <w:lang w:bidi="ar-SA"/>
        </w:rPr>
        <w:t>،أنا جعفر الخلدي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الجوهري، أنا محمّد بن العباس، أنا أحمد بن معروف حدّثنا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علي بن بحر بن برّي سنة أربع و ثلاثين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عبد الباقي بن قانع أنه مات ببابسير من ناحية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حكاه الخطيب من قول ابن الفهم، و إنما يرويه ابن الفهم عن ابن سعد، و هو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1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الثامنة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بحر بن 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عنه الحديث، و توفي بالبصرة سنة أربع و ثلاثين و مائتين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محمّد الجهني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بحر بن برّي بناحية الأهواز سنة أربع و ثلاثين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258" w:name="pg11471_106013"/>
    </w:p>
    <w:p>
      <w:pPr>
        <w:pStyle w:val="Heading5"/>
        <w:numPr>
          <w:ilvl w:val="4"/>
          <w:numId w:val="1"/>
        </w:numPr>
        <w:rPr/>
      </w:pPr>
      <w:bookmarkStart w:id="259" w:name="__RefHeading___Toc2815102_73709187"/>
      <w:bookmarkStart w:id="260" w:name="_Toc96"/>
      <w:bookmarkEnd w:id="258"/>
      <w:bookmarkEnd w:id="259"/>
      <w:r>
        <w:rPr/>
        <w:t>4814</w:t>
      </w:r>
      <w:r>
        <w:rPr>
          <w:rtl w:val="true"/>
        </w:rPr>
        <w:t xml:space="preserve"> - </w:t>
      </w:r>
      <w:r>
        <w:rPr>
          <w:rtl w:val="true"/>
        </w:rPr>
        <w:t>علي بن بذيمة</w:t>
      </w:r>
      <w:bookmarkEnd w:id="260"/>
    </w:p>
    <w:p>
      <w:pPr>
        <w:pStyle w:val="BookText"/>
        <w:rPr/>
      </w:pPr>
      <w:r>
        <w:rPr>
          <w:rFonts w:ascii="Amiri" w:hAnsi="Amiri" w:eastAsia="Amiri" w:cs="Amiri"/>
          <w:color w:val="111111"/>
          <w:sz w:val="28"/>
          <w:sz w:val="28"/>
          <w:szCs w:val="28"/>
          <w:rtl w:val="true"/>
          <w:lang w:bidi="ar-SA"/>
        </w:rPr>
        <w:t xml:space="preserve">أبو عبد اللّه مولى جابر بن سمرة السّوائي </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أصله من الكوفة ثم نزل 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سعيد بن جبير، و عكرمة مولى ابن عباس، و أبي عبيدة بن عبد اللّه بن مسعود، و قيس بن حبتر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الأعمش، و إسرائيل بن يونس، و سفيان الثوري، و عبد الرّحمن بن عبد اللّه المسعودي، و شريك بن عبد اللّه القاضي، و أبو إسرائيل إسماعيل بن أبي إسحاق خليفة الملائي العبسي، و موسى بن أعين، و شعبة، و مسعر، و عتّاب بن بشير، و عيسى بن راشد، و عبد الرّحمن بن يزيد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أنبأ أبو القاسم علي بن المحسن </w:t>
      </w:r>
      <w:r>
        <w:rPr>
          <w:rStyle w:val="FootnoteAnchor"/>
          <w:rtl w:val="true"/>
        </w:rPr>
        <w:footnoteReference w:id="1572"/>
      </w:r>
      <w:r>
        <w:rPr>
          <w:rFonts w:ascii="Amiri" w:hAnsi="Amiri" w:eastAsia="Amiri" w:cs="Amiri"/>
          <w:color w:val="111111"/>
          <w:sz w:val="28"/>
          <w:sz w:val="28"/>
          <w:szCs w:val="28"/>
          <w:rtl w:val="true"/>
          <w:lang w:bidi="ar-SA"/>
        </w:rPr>
        <w:t>التنوخي، أنا أبو بكر أحمد بن إبراهيم بن شاذان البزار، نا أبو القاسم عبد اللّه بن محمّد بن عبد العزيز البغوي، نا أبو عبد اللّه أحمد بن محمّد بن حنبل،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أحمد يعني الزّبيري، نا سفيان عن علي بن بذيمة، حدّثني قيس بن حبتر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عباس عن الخزّ الأخضر و الأبيض و الأحمر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سأل النبي صلى اللّه عليه و سلّم وفد عبد القيس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نصيب من الثّفل </w:t>
      </w:r>
      <w:r>
        <w:rPr>
          <w:rStyle w:val="FootnoteAnchor"/>
          <w:rtl w:val="true"/>
        </w:rPr>
        <w:footnoteReference w:id="1573"/>
      </w:r>
      <w:r>
        <w:rPr>
          <w:rFonts w:ascii="Amiri" w:hAnsi="Amiri" w:eastAsia="Amiri" w:cs="Amiri"/>
          <w:color w:val="111111"/>
          <w:sz w:val="28"/>
          <w:sz w:val="28"/>
          <w:szCs w:val="28"/>
          <w:rtl w:val="true"/>
          <w:lang w:bidi="ar-SA"/>
        </w:rPr>
        <w:t>فأي الأسقية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تشربوا في الدّبّاء و لا في المزفّت و لا في النقير، و لا في الجرّ و اشربوا في الأسقية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w:t>
      </w:r>
      <w:r>
        <w:rPr>
          <w:rStyle w:val="FootnoteAnchor"/>
          <w:rtl w:val="true"/>
        </w:rPr>
        <w:footnoteReference w:id="1574"/>
      </w:r>
      <w:r>
        <w:rPr>
          <w:rFonts w:ascii="Amiri" w:hAnsi="Amiri" w:eastAsia="Amiri" w:cs="Amiri"/>
          <w:color w:val="111111"/>
          <w:sz w:val="28"/>
          <w:sz w:val="28"/>
          <w:szCs w:val="28"/>
          <w:rtl w:val="true"/>
          <w:lang w:bidi="ar-SA"/>
        </w:rPr>
        <w:t xml:space="preserve">أحمد، أنا سفيان، عن علي </w:t>
      </w:r>
      <w:r>
        <w:rPr>
          <w:rStyle w:val="FootnoteAnchor"/>
          <w:rtl w:val="true"/>
        </w:rPr>
        <w:footnoteReference w:id="1575"/>
      </w:r>
      <w:r>
        <w:rPr>
          <w:rFonts w:ascii="Amiri" w:hAnsi="Amiri" w:eastAsia="Amiri" w:cs="Amiri"/>
          <w:color w:val="111111"/>
          <w:sz w:val="28"/>
          <w:sz w:val="28"/>
          <w:szCs w:val="28"/>
          <w:rtl w:val="true"/>
          <w:lang w:bidi="ar-SA"/>
        </w:rPr>
        <w:t>بن بذيمة، نا قبيس بن حبتر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عليّ‌ أو حرّم الخمر و المسكر و الكوبة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بذيمة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أحمد، نا سفيان، عن علي بن بذيمة، حدّثني قيس بن حبتر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واحد قسم ثلاثة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سعد محمّد بن عبد الرحمن، أنا الحاكم أبو أحمد، نا محمّد بن محمّد بن سليمان نا هشام بن عمّار،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يزيد بن تميم السلمي نا علي بن بذيمة،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امرأتي و هي حائض، فأمره رسول اللّه صلى اللّه عليه و سلّم أن يعتق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أعلى ما وقع إليّ‌ من حديثه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أنا أبو القاسم البغوي، نا علي بن الجعد، أنبأ شريك، عن علي بن بذيمة، عن مولى لابن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تمتّعت فنسيت أن أذبح هديا لمتعتي حتى مضت أيام الذبح، فذكرت ذلك لابن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قابل هديان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لمتعتك، و هدي لما 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شريك عن علي بن بذيمة،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الحارث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و هو يطوف بالبيت‌؟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الآن و قد فاته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بعمرة، و عليه الحج من قابل، هكذا 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الأنماطي، أنا أحمد بن الحسن بن خيرون، أنا محمّد بن علي بن يعقوب، أنا محمّد بن أحمد بن محمّد، أنا الأحوص بن المفضّل بن غسّان، نا أبي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يعني</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بذيمة</w:t>
      </w:r>
      <w:r>
        <w:rPr>
          <w:rFonts w:eastAsia="Amiri" w:cs="Amiri" w:ascii="Amiri" w:hAnsi="Amiri"/>
          <w:color w:val="111111"/>
          <w:sz w:val="28"/>
          <w:szCs w:val="28"/>
          <w:rtl w:val="true"/>
          <w:lang w:bidi="ar-SA"/>
        </w:rPr>
        <w:t xml:space="preserve">..... </w:t>
      </w:r>
      <w:r>
        <w:rPr>
          <w:rStyle w:val="FootnoteAnchor"/>
          <w:rtl w:val="true"/>
        </w:rPr>
        <w:footnoteReference w:id="1577"/>
      </w:r>
      <w:r>
        <w:rPr>
          <w:rFonts w:ascii="Amiri" w:hAnsi="Amiri" w:eastAsia="Amiri" w:cs="Amiri"/>
          <w:color w:val="111111"/>
          <w:sz w:val="28"/>
          <w:sz w:val="28"/>
          <w:szCs w:val="28"/>
          <w:rtl w:val="true"/>
          <w:lang w:bidi="ar-SA"/>
        </w:rPr>
        <w:t xml:space="preserve">المطلب بن زياد موالي جابر بن سمرة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علي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الحافظ‍‌، نا عبد اللّه بن محمّد، ثنا محمّد بن شبل، نا أبو بكر بن أبي شيبة، 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إسرائيل عمر بن العزيز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بذيمة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بالمدينة و هو أحسن الناس لباسا و أطيب الناس ريحا، و هو أخيل الناس في مشيته، ثم رأيته بعد ذلك يمشي مشية الرهبان، فمن حدثك أن المشي سجية بعد عمر فلا تصدقه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1579"/>
      </w:r>
      <w:r>
        <w:rPr>
          <w:rFonts w:ascii="Amiri" w:hAnsi="Amiri" w:eastAsia="Amiri" w:cs="Amiri"/>
          <w:color w:val="111111"/>
          <w:sz w:val="28"/>
          <w:sz w:val="28"/>
          <w:szCs w:val="28"/>
          <w:rtl w:val="true"/>
          <w:lang w:bidi="ar-SA"/>
        </w:rPr>
        <w:t xml:space="preserve">عمي أنا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الجوهري رواه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581"/>
      </w:r>
      <w:r>
        <w:rPr>
          <w:rFonts w:ascii="Amiri" w:hAnsi="Amiri" w:eastAsia="Amiri" w:cs="Amiri"/>
          <w:color w:val="111111"/>
          <w:sz w:val="28"/>
          <w:sz w:val="28"/>
          <w:szCs w:val="28"/>
          <w:rtl w:val="true"/>
          <w:lang w:bidi="ar-SA"/>
        </w:rPr>
        <w:t>،أنا أبو رباب الحكم بن جنادة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المدائن وهب سعد بن أبي وقاص لجابر بن سمرة السّوائي غلامين من أبناء الأكاسرة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بذيمة </w:t>
      </w:r>
      <w:r>
        <w:rPr>
          <w:rStyle w:val="FootnoteAnchor"/>
          <w:rtl w:val="true"/>
        </w:rPr>
        <w:footnoteReference w:id="1582"/>
      </w:r>
      <w:r>
        <w:rPr>
          <w:rFonts w:ascii="Amiri" w:hAnsi="Amiri" w:eastAsia="Amiri" w:cs="Amiri"/>
          <w:color w:val="111111"/>
          <w:sz w:val="28"/>
          <w:sz w:val="28"/>
          <w:szCs w:val="28"/>
          <w:rtl w:val="true"/>
          <w:lang w:bidi="ar-SA"/>
        </w:rPr>
        <w:t xml:space="preserve">أبو علي بن بذيمة </w:t>
      </w:r>
      <w:r>
        <w:rPr>
          <w:rStyle w:val="FootnoteAnchor"/>
          <w:rtl w:val="true"/>
        </w:rPr>
        <w:footnoteReference w:id="1583"/>
      </w:r>
      <w:r>
        <w:rPr>
          <w:rFonts w:ascii="Amiri" w:hAnsi="Amiri" w:eastAsia="Amiri" w:cs="Amiri"/>
          <w:color w:val="111111"/>
          <w:sz w:val="28"/>
          <w:sz w:val="28"/>
          <w:szCs w:val="28"/>
          <w:rtl w:val="true"/>
          <w:lang w:bidi="ar-SA"/>
        </w:rPr>
        <w:t>،و الأخر أبو زهير جدّ المطلب بن زياد بن أبي زهير فأعتقهما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أنبأ حمزة بن يوسف، أنبأ أبو أحمد بن عدي </w:t>
      </w:r>
      <w:r>
        <w:rPr>
          <w:rStyle w:val="FootnoteAnchor"/>
          <w:rtl w:val="true"/>
        </w:rPr>
        <w:footnoteReference w:id="1584"/>
      </w:r>
      <w:r>
        <w:rPr>
          <w:rFonts w:ascii="Amiri" w:hAnsi="Amiri" w:eastAsia="Amiri" w:cs="Amiri"/>
          <w:color w:val="111111"/>
          <w:sz w:val="28"/>
          <w:sz w:val="28"/>
          <w:szCs w:val="28"/>
          <w:rtl w:val="true"/>
          <w:lang w:bidi="ar-SA"/>
        </w:rPr>
        <w:t xml:space="preserve">،نا ابن أبي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الفضل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الأفطس و عبد الكريم الجزري، و علي بن بذيمة، و خصيف كلّهم من أهل حران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85"/>
      </w:r>
      <w:r>
        <w:rPr>
          <w:rFonts w:ascii="Amiri" w:hAnsi="Amiri" w:eastAsia="Amiri" w:cs="Amiri"/>
          <w:color w:val="111111"/>
          <w:sz w:val="28"/>
          <w:sz w:val="28"/>
          <w:szCs w:val="28"/>
          <w:rtl w:val="true"/>
          <w:lang w:bidi="ar-SA"/>
        </w:rPr>
        <w:t>أبو البركات الأنماطي أنا أحمد بن الحسن بن أحمد، أنبأ يوسف بن رباح، أنبأ أبو بكر المهندس، نا أبو بشر الدولابي، نا معاوية قال في تسمية محدّثي أهل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بذيمة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أحمد بن الحسن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الأصبهاني، أنا أبو الحسين الأهوازي،ر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حفص الأهوازي، نا خليفة بن خياط‍‌ </w:t>
      </w:r>
      <w:r>
        <w:rPr>
          <w:rStyle w:val="FootnoteAnchor"/>
          <w:rtl w:val="true"/>
        </w:rPr>
        <w:footnoteReference w:id="1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بذيمة </w:t>
      </w:r>
      <w:r>
        <w:rPr>
          <w:rStyle w:val="FootnoteAnchor"/>
          <w:rtl w:val="true"/>
        </w:rPr>
        <w:footnoteReference w:id="1588"/>
      </w:r>
      <w:r>
        <w:rPr>
          <w:rFonts w:ascii="Amiri" w:hAnsi="Amiri" w:eastAsia="Amiri" w:cs="Amiri"/>
          <w:color w:val="111111"/>
          <w:sz w:val="28"/>
          <w:sz w:val="28"/>
          <w:szCs w:val="28"/>
          <w:rtl w:val="true"/>
          <w:lang w:bidi="ar-SA"/>
        </w:rPr>
        <w:t>،يكنى أبا عبد اللّه، مات سنة ست و ثلاثين و مائة، 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و حدّثنا عمي أنا أبو طالب، أنا الجوهري قراءة، أنا أبو عمر بن حيّويه، أنا أحمد بن معروف، نا الحسين بن الفهم، نا محمّد بن سعد</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بذيمة </w:t>
      </w:r>
      <w:r>
        <w:rPr>
          <w:rStyle w:val="FootnoteAnchor"/>
          <w:rtl w:val="true"/>
        </w:rPr>
        <w:footnoteReference w:id="1590"/>
      </w:r>
      <w:r>
        <w:rPr>
          <w:rFonts w:ascii="Amiri" w:hAnsi="Amiri" w:eastAsia="Amiri" w:cs="Amiri"/>
          <w:color w:val="111111"/>
          <w:sz w:val="28"/>
          <w:sz w:val="28"/>
          <w:szCs w:val="28"/>
          <w:rtl w:val="true"/>
          <w:lang w:bidi="ar-SA"/>
        </w:rPr>
        <w:t xml:space="preserve">و كان ثقة، و مات علي بن بذيمة </w:t>
      </w:r>
      <w:r>
        <w:rPr>
          <w:rStyle w:val="FootnoteAnchor"/>
          <w:rtl w:val="true"/>
        </w:rPr>
        <w:footnoteReference w:id="1591"/>
      </w:r>
      <w:r>
        <w:rPr>
          <w:rFonts w:ascii="Amiri" w:hAnsi="Amiri" w:eastAsia="Amiri" w:cs="Amiri"/>
          <w:color w:val="111111"/>
          <w:sz w:val="28"/>
          <w:sz w:val="28"/>
          <w:szCs w:val="28"/>
          <w:rtl w:val="true"/>
          <w:lang w:bidi="ar-SA"/>
        </w:rPr>
        <w:t>بحرّان سنة ست و ثلاثين و مائة، و كان علي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مندة، أنا الحسن بن محمّد، أنا أحمد بن محمّد بن عمر، نا أبو بكر 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بذيمة و يكنى أبا عبد اللّه، مات بحرّان سنة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أنبأ محمّد بن إسماعيل قال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بذيمة الجزري عن سعيد بن جبير، و عكرمة، و أبي عبيدة بن عبد اللّه، روى عنه الأعمش، و الثوري، و شريك، قال أبو عبد اللّه مات سنة ثلاث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جنادة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بذيمة مولى جابر بن سمرة السّوائي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94"/>
      </w:r>
      <w:r>
        <w:rPr>
          <w:rFonts w:ascii="Amiri" w:hAnsi="Amiri" w:eastAsia="Amiri" w:cs="Amiri"/>
          <w:color w:val="111111"/>
          <w:sz w:val="28"/>
          <w:sz w:val="28"/>
          <w:szCs w:val="28"/>
          <w:rtl w:val="true"/>
          <w:lang w:bidi="ar-SA"/>
        </w:rPr>
        <w:t>أبو الحسن علي بن محمّد، أنا أبو منصور النّهاوندي، أنا أبو العباس النهاوندي، أنا أبو القاسم بن الأشقر، أنا أبو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بذيمة مولى جابر بن سمرة بن بذيمة نفسه مولى جابر بن سمرة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فيه الصواب أبو بذيمة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595"/>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1597"/>
      </w:r>
      <w:r>
        <w:rPr>
          <w:rFonts w:ascii="Amiri" w:hAnsi="Amiri" w:eastAsia="Amiri" w:cs="Amiri"/>
          <w:color w:val="111111"/>
          <w:sz w:val="28"/>
          <w:sz w:val="28"/>
          <w:szCs w:val="28"/>
          <w:rtl w:val="true"/>
          <w:lang w:bidi="ar-SA"/>
        </w:rPr>
        <w:t xml:space="preserve">بن بذيمة الجزري مولى جابر بن سمرة روى عن سعيد بن جبير و عكرمة، و أبي عبيدة بن عبد اللّه،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الثوري، و إسرائيل و المسعودي،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أنبأ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علي بن بذيمة الجزري، عن سعيد بن جبير، و عكرمة، و أبي عبيدة، روى عنه الأعمش، و الثوري، و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الحسن الفقيه الشافعي، عن أبي العباس أحمد بن إبراهيم الرازي، أنا أبو القاسم هبة اللّه بن إبراهيم بن عمر، أنا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599"/>
      </w:r>
      <w:r>
        <w:rPr>
          <w:rFonts w:ascii="Amiri" w:hAnsi="Amiri" w:eastAsia="Amiri" w:cs="Amiri"/>
          <w:color w:val="111111"/>
          <w:sz w:val="28"/>
          <w:sz w:val="28"/>
          <w:szCs w:val="28"/>
          <w:rtl w:val="true"/>
          <w:lang w:bidi="ar-SA"/>
        </w:rPr>
        <w:t>بن الحسين بن بندار الأذني، نا أبو عروبة الحسين بن محمّد مودود الحرّاني قال في الطبقة الثانية من تابعي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بذيمة كوفي، حدث عنه الثوري، و شعبة و مسعر،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حرّان فحدث عنه موسى بن أعين، و عتّاب بن بشير، و ذكروا أنه مات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600"/>
      </w:r>
      <w:r>
        <w:rPr>
          <w:rFonts w:ascii="Amiri" w:hAnsi="Amiri" w:eastAsia="Amiri" w:cs="Amiri"/>
          <w:color w:val="111111"/>
          <w:sz w:val="28"/>
          <w:sz w:val="28"/>
          <w:szCs w:val="28"/>
          <w:rtl w:val="true"/>
          <w:lang w:bidi="ar-SA"/>
        </w:rPr>
        <w:t>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 بن بذيمة الجزري ثقة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 بن بذيمة الجزري، مولى </w:t>
      </w:r>
      <w:r>
        <w:rPr>
          <w:rStyle w:val="FootnoteAnchor"/>
          <w:rtl w:val="true"/>
        </w:rPr>
        <w:footnoteReference w:id="1601"/>
      </w:r>
      <w:r>
        <w:rPr>
          <w:rFonts w:ascii="Amiri" w:hAnsi="Amiri" w:eastAsia="Amiri" w:cs="Amiri"/>
          <w:color w:val="111111"/>
          <w:sz w:val="28"/>
          <w:sz w:val="28"/>
          <w:szCs w:val="28"/>
          <w:rtl w:val="true"/>
          <w:lang w:bidi="ar-SA"/>
        </w:rPr>
        <w:t>جابر بن سمرةى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السّوائي سمع سعيد بن جبير، و عكرمة مولى ابن عباس، و أبا عبيدة بن عبد اللّه بن مسعود، و روى عنه الأعمش، و مسعر بن كدام، و الثوري، و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1602"/>
      </w:r>
      <w:r>
        <w:rPr>
          <w:rFonts w:ascii="Amiri" w:hAnsi="Amiri" w:eastAsia="Amiri" w:cs="Amiri"/>
          <w:color w:val="111111"/>
          <w:sz w:val="28"/>
          <w:sz w:val="28"/>
          <w:szCs w:val="28"/>
          <w:rtl w:val="true"/>
          <w:lang w:bidi="ar-SA"/>
        </w:rPr>
        <w:t xml:space="preserve">بن الفضل، أنا عبد اللّه بن جعفر، نا يعقوب </w:t>
      </w:r>
      <w:r>
        <w:rPr>
          <w:rStyle w:val="FootnoteAnchor"/>
          <w:rtl w:val="true"/>
        </w:rPr>
        <w:footnoteReference w:id="1603"/>
      </w:r>
      <w:r>
        <w:rPr>
          <w:rFonts w:ascii="Amiri" w:hAnsi="Amiri" w:eastAsia="Amiri" w:cs="Amiri"/>
          <w:color w:val="111111"/>
          <w:sz w:val="28"/>
          <w:sz w:val="28"/>
          <w:szCs w:val="28"/>
          <w:rtl w:val="true"/>
          <w:lang w:bidi="ar-SA"/>
        </w:rPr>
        <w:t xml:space="preserve">،نا محمّد بن عبد اللّه بن عمار، نا يعقوب </w:t>
      </w:r>
      <w:r>
        <w:rPr>
          <w:rStyle w:val="FootnoteAnchor"/>
          <w:rtl w:val="true"/>
        </w:rPr>
        <w:footnoteReference w:id="16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 علي بن بذيمة إلاّ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القاسم، أنا أبو القاسم،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العباس الطيالسي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أبي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يعقوب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علي بن بذيمة إلاّ حديثين، فمن حدّثكم بثلاثة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أبو يعقوب الصيدلاني، نا أبو جعفر العقيلي </w:t>
      </w:r>
      <w:r>
        <w:rPr>
          <w:rStyle w:val="FootnoteAnchor"/>
          <w:rtl w:val="true"/>
        </w:rPr>
        <w:footnoteReference w:id="1605"/>
      </w:r>
      <w:r>
        <w:rPr>
          <w:rFonts w:ascii="Amiri" w:hAnsi="Amiri" w:eastAsia="Amiri" w:cs="Amiri"/>
          <w:color w:val="111111"/>
          <w:sz w:val="28"/>
          <w:sz w:val="28"/>
          <w:szCs w:val="28"/>
          <w:rtl w:val="true"/>
          <w:lang w:bidi="ar-SA"/>
        </w:rPr>
        <w:t>،أنا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علي بن بذيمة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و لكن كان رأسا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بذيمة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607"/>
      </w:r>
      <w:r>
        <w:rPr>
          <w:rFonts w:ascii="Amiri" w:hAnsi="Amiri" w:eastAsia="Amiri" w:cs="Amiri"/>
          <w:color w:val="111111"/>
          <w:sz w:val="28"/>
          <w:sz w:val="28"/>
          <w:szCs w:val="28"/>
          <w:rtl w:val="true"/>
          <w:lang w:bidi="ar-SA"/>
        </w:rPr>
        <w:t xml:space="preserve">على أبي الفتح نصر اللّه بن محمّد الفقيه، عن أبي الحسين المبارك بن عبد الجبار، أنا أبو محمّد الجوهري قراءة عن أبي عمر </w:t>
      </w:r>
      <w:r>
        <w:rPr>
          <w:rStyle w:val="FootnoteAnchor"/>
          <w:rtl w:val="true"/>
        </w:rPr>
        <w:footnoteReference w:id="1608"/>
      </w:r>
      <w:r>
        <w:rPr>
          <w:rFonts w:ascii="Amiri" w:hAnsi="Amiri" w:eastAsia="Amiri" w:cs="Amiri"/>
          <w:color w:val="111111"/>
          <w:sz w:val="28"/>
          <w:sz w:val="28"/>
          <w:szCs w:val="28"/>
          <w:rtl w:val="true"/>
          <w:lang w:bidi="ar-SA"/>
        </w:rPr>
        <w:t>بن حيّوية، أنا محمّد بن القاسم،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و أنا أسمع عن علي بن بذيمة،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أنبأ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و علي بن بذيمة، و الحرانيون </w:t>
      </w:r>
      <w:r>
        <w:rPr>
          <w:rStyle w:val="FootnoteAnchor"/>
          <w:rtl w:val="true"/>
        </w:rPr>
        <w:footnoteReference w:id="1609"/>
      </w:r>
      <w:r>
        <w:rPr>
          <w:rFonts w:ascii="Amiri" w:hAnsi="Amiri" w:eastAsia="Amiri" w:cs="Amiri"/>
          <w:color w:val="111111"/>
          <w:sz w:val="28"/>
          <w:sz w:val="28"/>
          <w:szCs w:val="28"/>
          <w:rtl w:val="true"/>
          <w:lang w:bidi="ar-SA"/>
        </w:rPr>
        <w:t>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أنبأ صالح بن محمّد، حدّثني أبي قال </w:t>
      </w:r>
      <w:r>
        <w:rPr>
          <w:rStyle w:val="FootnoteAnchor"/>
          <w:rtl w:val="true"/>
        </w:rPr>
        <w:footnoteReference w:id="1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بذيمة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أبو زرعة عن علي بن بذيمة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بذيمة أحبّ‌ إلي من خصيف، و هو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محمّد بن أحمد البابسيري، نا الأحوص بن المفضّل، 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بذيمة ينال من عثمان،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بذيمة 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نا عبد الوهاب بن جعفر، أنا عبد الجبار بن عبد الصمد، أنا القاسم بن عيسى، نا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بذيمة زائغ عن الحق معلن به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في سنة ست و ثلاثين و مائة مات علي بن بذيمة من أهل حرّان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عبد العزيز بن أحمد، نا مكي بن محمّد بن أحمد،ن</w:t>
      </w:r>
      <w:r>
        <w:rPr>
          <w:rFonts w:eastAsia="Amiri" w:cs="Amiri" w:ascii="Amiri" w:hAnsi="Amiri"/>
          <w:color w:val="111111"/>
          <w:sz w:val="28"/>
          <w:szCs w:val="28"/>
          <w:rtl w:val="true"/>
          <w:lang w:bidi="ar-SA"/>
        </w:rPr>
        <w:t xml:space="preserve">. </w:t>
      </w:r>
      <w:bookmarkStart w:id="261" w:name="pg11471_106020"/>
    </w:p>
    <w:p>
      <w:pPr>
        <w:pStyle w:val="BookText"/>
        <w:rPr/>
      </w:pPr>
      <w:bookmarkEnd w:id="261"/>
      <w:r>
        <w:rPr>
          <w:rFonts w:ascii="Amiri" w:hAnsi="Amiri" w:eastAsia="Amiri" w:cs="Amiri"/>
          <w:color w:val="111111"/>
          <w:sz w:val="28"/>
          <w:sz w:val="28"/>
          <w:szCs w:val="28"/>
          <w:rtl w:val="true"/>
          <w:lang w:bidi="ar-SA"/>
        </w:rPr>
        <w:t>أنا أبو سليمان بن زبر، أنا أبي، نا جعفر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علي بن بذيمة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السكري،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ثلاثين و مائة فيها توفي علي بن بذيمة من أهل 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يحيى بن معين، و أبو حسان الزيادي في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أنا ثابت بن بندار، أنا أبو العلاء الواسطي، أنا أبو بكر البابسيري، أنا الأحوص بن المفضل </w:t>
      </w:r>
      <w:r>
        <w:rPr>
          <w:rStyle w:val="FootnoteAnchor"/>
          <w:rtl w:val="true"/>
        </w:rPr>
        <w:footnoteReference w:id="16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Style w:val="FootnoteAnchor"/>
          <w:rtl w:val="true"/>
        </w:rPr>
        <w:footnoteReference w:id="1615"/>
      </w:r>
      <w:r>
        <w:rPr>
          <w:rFonts w:ascii="Amiri" w:hAnsi="Amiri" w:eastAsia="Amiri" w:cs="Amiri"/>
          <w:color w:val="111111"/>
          <w:sz w:val="28"/>
          <w:sz w:val="28"/>
          <w:szCs w:val="28"/>
          <w:rtl w:val="true"/>
          <w:lang w:bidi="ar-SA"/>
        </w:rPr>
        <w:t>زياد بن رفيع من أهل نصيبين و أبو عبد اللّه علي بن بذيمة سنة ست و ثلاثين يعني و مائة</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2815104_73709187"/>
      <w:bookmarkStart w:id="263" w:name="_Toc97"/>
      <w:bookmarkEnd w:id="262"/>
      <w:r>
        <w:rPr/>
        <w:t>4815</w:t>
      </w:r>
      <w:r>
        <w:rPr>
          <w:rtl w:val="true"/>
        </w:rPr>
        <w:t xml:space="preserve"> - </w:t>
      </w:r>
      <w:r>
        <w:rPr>
          <w:rtl w:val="true"/>
        </w:rPr>
        <w:t>علي بن بركات بن إبراهيم بن علي</w:t>
      </w:r>
      <w:bookmarkEnd w:id="263"/>
    </w:p>
    <w:p>
      <w:pPr>
        <w:pStyle w:val="BookText"/>
        <w:rPr/>
      </w:pPr>
      <w:r>
        <w:rPr>
          <w:rFonts w:ascii="IRNazanin" w:hAnsi="IRNazanin" w:eastAsia="IRNazanin"/>
          <w:color w:val="111111"/>
          <w:sz w:val="28"/>
          <w:sz w:val="28"/>
          <w:szCs w:val="28"/>
          <w:rtl w:val="true"/>
          <w:lang w:bidi="fa-IR"/>
        </w:rPr>
        <w:t>ابن محمّد بن أحمد بن العباس بن هاشم</w:t>
      </w:r>
    </w:p>
    <w:p>
      <w:pPr>
        <w:pStyle w:val="BookText"/>
        <w:rPr/>
      </w:pPr>
      <w:r>
        <w:rPr>
          <w:rFonts w:ascii="Amiri" w:hAnsi="Amiri" w:eastAsia="Amiri" w:cs="Amiri"/>
          <w:color w:val="111111"/>
          <w:sz w:val="28"/>
          <w:sz w:val="28"/>
          <w:szCs w:val="28"/>
          <w:rtl w:val="true"/>
          <w:lang w:bidi="ar-SA"/>
        </w:rPr>
        <w:t>أبو الحسن بن الخشوعي عمّ‌ إبراهيم بن طاهر</w:t>
      </w:r>
    </w:p>
    <w:p>
      <w:pPr>
        <w:pStyle w:val="BookText"/>
        <w:rPr/>
      </w:pPr>
      <w:r>
        <w:rPr>
          <w:rFonts w:ascii="Amiri" w:hAnsi="Amiri" w:eastAsia="Amiri" w:cs="Amiri"/>
          <w:color w:val="111111"/>
          <w:sz w:val="28"/>
          <w:sz w:val="28"/>
          <w:szCs w:val="28"/>
          <w:rtl w:val="true"/>
          <w:lang w:bidi="ar-SA"/>
        </w:rPr>
        <w:t>سمع أبا الحسن بن أبي الحديد، و أبا بكر الخطيب، و أبا محمّد عبد العزيز بن أحمد، و أبا الحسن بن صصرى و أبا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سمعه أخوه طاهر بن بركات، و سمع منه أبو محمّد بن صابر، و لي منه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حمالا في فنادق الطعام، و لم يكن الحديث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لي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يدخل الحمام بغير 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بركات الخشوعي إجازة، و أبو القاسم يحيى بن بطريق و غيره قراءة،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مكي المصري بدمشق، أنا أبو القاسم المؤمل بن أحمد بن محمّد الشيباني، ثنا عبد اللّه بن محمّد، نا أبو نصر النمار، حدّثنا عقبة الأصم عن عطاء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النظر في النجوم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أبو الحسن ليلة الأحد نصف الليل الثالث من ذي الحجة سنة عشر و خمسمائة و دفن بباب الفراديس</w:t>
      </w:r>
      <w:r>
        <w:rPr>
          <w:rFonts w:eastAsia="Amiri" w:cs="Amiri" w:ascii="Amiri" w:hAnsi="Amiri"/>
          <w:color w:val="111111"/>
          <w:sz w:val="28"/>
          <w:szCs w:val="28"/>
          <w:rtl w:val="true"/>
          <w:lang w:bidi="ar-SA"/>
        </w:rPr>
        <w:t xml:space="preserve">. </w:t>
      </w:r>
      <w:bookmarkStart w:id="264" w:name="pg11471_106021"/>
    </w:p>
    <w:p>
      <w:pPr>
        <w:pStyle w:val="Heading5"/>
        <w:numPr>
          <w:ilvl w:val="4"/>
          <w:numId w:val="1"/>
        </w:numPr>
        <w:rPr/>
      </w:pPr>
      <w:bookmarkStart w:id="265" w:name="__RefHeading___Toc2815106_73709187"/>
      <w:bookmarkStart w:id="266" w:name="_Toc98"/>
      <w:bookmarkEnd w:id="264"/>
      <w:bookmarkEnd w:id="265"/>
      <w:r>
        <w:rPr/>
        <w:t>4816</w:t>
      </w:r>
      <w:r>
        <w:rPr>
          <w:rtl w:val="true"/>
        </w:rPr>
        <w:t xml:space="preserve"> - </w:t>
      </w:r>
      <w:r>
        <w:rPr>
          <w:rtl w:val="true"/>
        </w:rPr>
        <w:t>علي بن بشرى بن عبد اللّه</w:t>
      </w:r>
      <w:bookmarkEnd w:id="266"/>
    </w:p>
    <w:p>
      <w:pPr>
        <w:pStyle w:val="BookText"/>
        <w:rPr/>
      </w:pPr>
      <w:r>
        <w:rPr>
          <w:rFonts w:ascii="IRNazanin" w:hAnsi="IRNazanin" w:eastAsia="IRNazanin"/>
          <w:color w:val="111111"/>
          <w:sz w:val="28"/>
          <w:sz w:val="28"/>
          <w:szCs w:val="28"/>
          <w:rtl w:val="true"/>
          <w:lang w:bidi="fa-IR"/>
        </w:rPr>
        <w:t xml:space="preserve">أبو الحسن العطار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الإمام في مسجد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علي محمّد بن هارون بن شعيب، و جمح بن القاسم، و أبي علي محمّد بن محمّد بن آدم، و أبوي </w:t>
      </w:r>
      <w:r>
        <w:rPr>
          <w:rStyle w:val="FootnoteAnchor"/>
          <w:rtl w:val="true"/>
        </w:rPr>
        <w:footnoteReference w:id="1617"/>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أحمد بن أبي الخطاب الملطي، و الحسين بن أحمد بن حمدان بن خالويه الهمذاني النحوي، و أبي بكر محمّد بن عيسى بن عبد الكريم بكير الحرار </w:t>
      </w:r>
      <w:r>
        <w:rPr>
          <w:rStyle w:val="FootnoteAnchor"/>
          <w:rtl w:val="true"/>
        </w:rPr>
        <w:footnoteReference w:id="1618"/>
      </w:r>
      <w:r>
        <w:rPr>
          <w:rFonts w:ascii="Amiri" w:hAnsi="Amiri" w:eastAsia="Amiri" w:cs="Amiri"/>
          <w:color w:val="111111"/>
          <w:sz w:val="28"/>
          <w:sz w:val="28"/>
          <w:szCs w:val="28"/>
          <w:rtl w:val="true"/>
          <w:lang w:bidi="ar-SA"/>
        </w:rPr>
        <w:t>الطّرسوسي، و أبي هاشم عبد الجبار بن عبد الصمد السلمي، و أبو عبد اللّه أحمد بن محمّد الخليلي الطبري، و خيثمة بن سليمان، و أبي القاسم بن أبي العقب، و أبي محمّد عبد اللّه بن محمّد بن ذكوان البعلبكي، و أبي بكر أحمد بن عبد اللّه بن أبي دجانة، و أبي عبد اللّه محمّد بن إبراهيم بن مروان، و الحسين بن إبراهيم الفرائضي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رشأ بن نظيف، و الحسين بن مبشّر الكتّاني المقرئ </w:t>
      </w:r>
      <w:r>
        <w:rPr>
          <w:rStyle w:val="FootnoteAnchor"/>
          <w:rtl w:val="true"/>
        </w:rPr>
        <w:footnoteReference w:id="1619"/>
      </w:r>
      <w:r>
        <w:rPr>
          <w:rFonts w:ascii="Amiri" w:hAnsi="Amiri" w:eastAsia="Amiri" w:cs="Amiri"/>
          <w:color w:val="111111"/>
          <w:sz w:val="28"/>
          <w:sz w:val="28"/>
          <w:szCs w:val="28"/>
          <w:rtl w:val="true"/>
          <w:lang w:bidi="ar-SA"/>
        </w:rPr>
        <w:t>،و أبو علي الأهوازي، و أبو الخير ذرع بن عبد اللّه الزهري، و علي بن محمّد بن شجاع الربعي، و عبد العزيز الكتاني، و عرينة بنت عبد اللّه الحلبية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قراءة، أخبرنا رشأ بن نظيف، قراءة، أنا أبو القاسم بن بشرى العطار، نا أبو علي الحسين بن إبراهيم بن جابر الفرائضي،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جعفر أحمد بن محمّد بن إسماعيل المعروف بالنحاس، نا بكر بن سهل، نا عبد اللّه بن يوسف أنبأ مالك عن نافع عن ابن عمر أن رسول اللّه صلى اللّه عليه و سلّم رأى في بعض مغازيه امرأة مقتولة فكره ذلك، و نهى عن قتل النساء و الصبيان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20"/>
      </w:r>
      <w:r>
        <w:rPr>
          <w:rFonts w:ascii="Amiri" w:hAnsi="Amiri" w:eastAsia="Amiri" w:cs="Amiri"/>
          <w:color w:val="111111"/>
          <w:sz w:val="28"/>
          <w:sz w:val="28"/>
          <w:szCs w:val="28"/>
          <w:rtl w:val="true"/>
          <w:lang w:bidi="ar-SA"/>
        </w:rPr>
        <w:t xml:space="preserve">أبو القاسم نصر بن أحمد بن مقاتل، أنا جدي أبو محمّد، نا أبو علي الأهوازي، نا أبو القاسم علي بن بشرى العطار، نا أبو عبد اللّه الحسين بن أحمد بن حمدان بن خالويه، نا أبو عمرو محمّد بن عبد الواحد الزاهد، نا أبو العباس أحمد بن </w:t>
      </w:r>
      <w:bookmarkStart w:id="267" w:name="pg11471_106022"/>
    </w:p>
    <w:p>
      <w:pPr>
        <w:pStyle w:val="BookText"/>
        <w:rPr/>
      </w:pPr>
      <w:bookmarkEnd w:id="267"/>
      <w:r>
        <w:rPr>
          <w:rFonts w:ascii="Amiri" w:hAnsi="Amiri" w:eastAsia="Amiri" w:cs="Amiri"/>
          <w:color w:val="111111"/>
          <w:sz w:val="28"/>
          <w:sz w:val="28"/>
          <w:szCs w:val="28"/>
          <w:rtl w:val="true"/>
          <w:lang w:bidi="ar-SA"/>
        </w:rPr>
        <w:t xml:space="preserve">يحيى، ثعلب </w:t>
      </w:r>
      <w:r>
        <w:rPr>
          <w:rStyle w:val="FootnoteAnchor"/>
          <w:rtl w:val="true"/>
        </w:rPr>
        <w:footnoteReference w:id="1621"/>
      </w:r>
      <w:r>
        <w:rPr>
          <w:rFonts w:ascii="Amiri" w:hAnsi="Amiri" w:eastAsia="Amiri" w:cs="Amiri"/>
          <w:color w:val="111111"/>
          <w:sz w:val="28"/>
          <w:sz w:val="28"/>
          <w:szCs w:val="28"/>
          <w:rtl w:val="true"/>
          <w:lang w:bidi="ar-SA"/>
        </w:rPr>
        <w:t>عن أبي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سوق من أسواق الآخرة فقراها المغفرة و تحفها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غيره عن أبي علي الأهوازي، نا أبو القاسم علي بن بشرى، أنبأ خيثمة بن سليمان سنة ثلاث و أربعين و ثلاثمائة، سمّعني منه أبي و لي سبع سنين لأن مولدي سنة ست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محمّد بن علي بن موسى الحداد أن ابن بشرى ثقة، 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622"/>
      </w:r>
      <w:r>
        <w:rPr>
          <w:rFonts w:ascii="Amiri" w:hAnsi="Amiri" w:eastAsia="Amiri" w:cs="Amiri"/>
          <w:color w:val="111111"/>
          <w:sz w:val="28"/>
          <w:sz w:val="28"/>
          <w:szCs w:val="28"/>
          <w:rtl w:val="true"/>
          <w:lang w:bidi="ar-SA"/>
        </w:rPr>
        <w:t>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القاسم علي بن بشرى العطار يوم الخميس لثمان خلون من صفر سنة أربع عشرة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خيثمة بن سليمان، و علي بن يعقوب بن أبي العقب، و محمّد بن هارون بن شعيب الأنصاري و غيرهم قال خيثمة 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مقابر باب الصغير</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2815108_73709187"/>
      <w:bookmarkStart w:id="269" w:name="_Toc99"/>
      <w:bookmarkEnd w:id="268"/>
      <w:r>
        <w:rPr/>
        <w:t>4817</w:t>
      </w:r>
      <w:r>
        <w:rPr>
          <w:rtl w:val="true"/>
        </w:rPr>
        <w:t xml:space="preserve"> - </w:t>
      </w:r>
      <w:r>
        <w:rPr>
          <w:rtl w:val="true"/>
        </w:rPr>
        <w:t>علي بن بشر بن علي</w:t>
      </w:r>
      <w:bookmarkEnd w:id="269"/>
    </w:p>
    <w:p>
      <w:pPr>
        <w:pStyle w:val="BookText"/>
        <w:rPr/>
      </w:pPr>
      <w:r>
        <w:rPr>
          <w:rFonts w:ascii="Amiri" w:hAnsi="Amiri" w:eastAsia="Amiri" w:cs="Amiri"/>
          <w:color w:val="111111"/>
          <w:sz w:val="28"/>
          <w:sz w:val="28"/>
          <w:szCs w:val="28"/>
          <w:rtl w:val="true"/>
          <w:lang w:bidi="ar-SA"/>
        </w:rPr>
        <w:t>أبو الحسن القزويني الصوفي</w:t>
      </w:r>
    </w:p>
    <w:p>
      <w:pPr>
        <w:pStyle w:val="BookText"/>
        <w:rPr/>
      </w:pPr>
      <w:r>
        <w:rPr>
          <w:rFonts w:ascii="Amiri" w:hAnsi="Amiri" w:eastAsia="Amiri" w:cs="Amiri"/>
          <w:color w:val="111111"/>
          <w:sz w:val="28"/>
          <w:sz w:val="28"/>
          <w:szCs w:val="28"/>
          <w:rtl w:val="true"/>
          <w:lang w:bidi="ar-SA"/>
        </w:rPr>
        <w:t>هو من ساكني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 و 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عمير، و أبا علي بن شعيب الأنصاري، و عبد الرّحمن بن أبي حاتم، و أبا معتمر الجرجاني، و أبا محمّد بن صاعد، و أبا عبد اللّه محمّد بن الحسين القنديلي الأسترآباذي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نا علي بن بشر </w:t>
      </w:r>
      <w:r>
        <w:rPr>
          <w:rStyle w:val="FootnoteAnchor"/>
          <w:rtl w:val="true"/>
        </w:rPr>
        <w:footnoteReference w:id="1623"/>
      </w:r>
      <w:r>
        <w:rPr>
          <w:rFonts w:ascii="Amiri" w:hAnsi="Amiri" w:eastAsia="Amiri" w:cs="Amiri"/>
          <w:color w:val="111111"/>
          <w:sz w:val="28"/>
          <w:sz w:val="28"/>
          <w:szCs w:val="28"/>
          <w:rtl w:val="true"/>
          <w:lang w:bidi="ar-SA"/>
        </w:rPr>
        <w:t>القزويني، نا أبو علي محمّد بن هارون بن شعيب الأنصاري بدمشق حدّثني محمّد بن سليمان الهاشمي، حدّثني نصر بن عبد اللّه المعتمر، حدّثني محمّد بن سلام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رجل إلى عمرو بن عبيد </w:t>
      </w:r>
      <w:r>
        <w:rPr>
          <w:rStyle w:val="FootnoteAnchor"/>
          <w:rtl w:val="true"/>
        </w:rPr>
        <w:footnoteReference w:id="1624"/>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الاسواري لم يزل يذكرك أمس في قصصه، و يقول عمرو بن عبيد الضال، عمرو بن عبيد المبتدع، فقال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bookmarkStart w:id="270" w:name="pg11471_106023"/>
    </w:p>
    <w:p>
      <w:pPr>
        <w:pStyle w:val="BookText"/>
        <w:rPr/>
      </w:pPr>
      <w:bookmarkEnd w:id="270"/>
      <w:r>
        <w:rPr>
          <w:rFonts w:ascii="Amiri" w:hAnsi="Amiri" w:eastAsia="Amiri" w:cs="Amiri"/>
          <w:color w:val="111111"/>
          <w:sz w:val="28"/>
          <w:sz w:val="28"/>
          <w:szCs w:val="28"/>
          <w:rtl w:val="true"/>
          <w:lang w:bidi="ar-SA"/>
        </w:rPr>
        <w:t>ما رعيت مجالسة الرجل، حيث نقلت إلينا حديثه، و لا أدّيت حقي حين أبلغتني عن أخي ما أكره، أبلغه أن الموت يعمنا، و البعث يحشرنا، و القيامة تجمعنا، و اللّه يحكم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قراءة عليه، أنا أبو عبد اللّه الحافظ‍‌، ثنا علي بن بشر الصوفي القزويني في منزلنا، نا أبو عبد اللّه محمّد بن الحسن القنديلي الأسترآبادي، نا أبو إسحاق إبراهيم بن محمّد بن النعمان الصفار، نا ميمون بن الحكم، نا بكر بن الشرود، عن محمّد بن مسلم </w:t>
      </w:r>
      <w:r>
        <w:rPr>
          <w:rStyle w:val="FootnoteAnchor"/>
          <w:rtl w:val="true"/>
        </w:rPr>
        <w:footnoteReference w:id="1625"/>
      </w:r>
      <w:r>
        <w:rPr>
          <w:rFonts w:ascii="Amiri" w:hAnsi="Amiri" w:eastAsia="Amiri" w:cs="Amiri"/>
          <w:color w:val="111111"/>
          <w:sz w:val="28"/>
          <w:sz w:val="28"/>
          <w:szCs w:val="28"/>
          <w:rtl w:val="true"/>
          <w:lang w:bidi="ar-SA"/>
        </w:rPr>
        <w:t>الطائفي، عن إبراهيم بن ميسرة، عن طاوس،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قرابة الرحم تقطع، و منة النعمة تكفر، و لم ير مثل تقارب القلوب، يقول اللّه عز و جل لَوْ أَنْفَقْتَ‌ مٰا فِي الْأَرْضِ‌ جَمِيعاً مٰا أَلَّفْتَ‌ بَيْنَ‌ قُلُوبِهِمْ‌ </w:t>
      </w:r>
      <w:r>
        <w:rPr>
          <w:rStyle w:val="FootnoteAnchor"/>
          <w:rtl w:val="true"/>
        </w:rPr>
        <w:footnoteReference w:id="1626"/>
      </w:r>
      <w:r>
        <w:rPr>
          <w:rFonts w:ascii="Amiri" w:hAnsi="Amiri" w:eastAsia="Amiri" w:cs="Amiri"/>
          <w:color w:val="111111"/>
          <w:sz w:val="28"/>
          <w:sz w:val="28"/>
          <w:szCs w:val="28"/>
          <w:rtl w:val="true"/>
          <w:lang w:bidi="ar-SA"/>
        </w:rPr>
        <w:t>و ذلك موجود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ذو القربى إليك برحمه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فغشّك و استغنى فليس بذي رحم</w:t>
      </w:r>
    </w:p>
    <w:p>
      <w:pPr>
        <w:pStyle w:val="BookText"/>
        <w:rPr/>
      </w:pPr>
      <w:r>
        <w:rPr>
          <w:rFonts w:ascii="Amiri" w:hAnsi="Amiri" w:eastAsia="Amiri" w:cs="Amiri"/>
          <w:color w:val="111111"/>
          <w:sz w:val="28"/>
          <w:sz w:val="28"/>
          <w:szCs w:val="28"/>
          <w:rtl w:val="true"/>
          <w:lang w:bidi="ar-SA"/>
        </w:rPr>
        <w:t xml:space="preserve">و لكن ذا القربى الذي إن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و من يرمى العدو الذي ترمي</w:t>
      </w:r>
    </w:p>
    <w:p>
      <w:pPr>
        <w:pStyle w:val="BookText"/>
        <w:rPr/>
      </w:pPr>
      <w:r>
        <w:rPr>
          <w:rFonts w:ascii="Amiri" w:hAnsi="Amiri" w:eastAsia="Amiri" w:cs="Amiri"/>
          <w:color w:val="111111"/>
          <w:sz w:val="28"/>
          <w:sz w:val="28"/>
          <w:szCs w:val="28"/>
          <w:rtl w:val="true"/>
          <w:lang w:bidi="ar-SA"/>
        </w:rPr>
        <w:t>و من ذلك قول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لقد صحبت الناس ثم سبرتهم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بلوت ما وصلوا من الأسباب</w:t>
      </w:r>
    </w:p>
    <w:p>
      <w:pPr>
        <w:pStyle w:val="BookText"/>
        <w:rPr/>
      </w:pPr>
      <w:r>
        <w:rPr>
          <w:rFonts w:ascii="Amiri" w:hAnsi="Amiri" w:eastAsia="Amiri" w:cs="Amiri"/>
          <w:color w:val="111111"/>
          <w:sz w:val="28"/>
          <w:sz w:val="28"/>
          <w:szCs w:val="28"/>
          <w:rtl w:val="true"/>
          <w:lang w:bidi="ar-SA"/>
        </w:rPr>
        <w:t xml:space="preserve">يا ذا القرابة لا تقرّب 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المودة أقرب الأنساب</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وجدته موصولا بقول ابن عباس، و لا أدري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موجود في الشعر من قوله أو من قول هؤلاء </w:t>
      </w:r>
      <w:r>
        <w:rPr>
          <w:rStyle w:val="FootnoteAnchor"/>
          <w:rtl w:val="true"/>
        </w:rPr>
        <w:footnoteReference w:id="1627"/>
      </w:r>
      <w:r>
        <w:rPr>
          <w:rFonts w:ascii="Amiri" w:hAnsi="Amiri" w:eastAsia="Amiri" w:cs="Amiri"/>
          <w:color w:val="111111"/>
          <w:sz w:val="28"/>
          <w:sz w:val="28"/>
          <w:szCs w:val="28"/>
          <w:rtl w:val="true"/>
          <w:lang w:bidi="ar-SA"/>
        </w:rPr>
        <w:t>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628"/>
      </w:r>
      <w:r>
        <w:rPr>
          <w:rFonts w:ascii="Amiri" w:hAnsi="Amiri" w:eastAsia="Amiri" w:cs="Amiri"/>
          <w:color w:val="111111"/>
          <w:sz w:val="28"/>
          <w:sz w:val="28"/>
          <w:szCs w:val="28"/>
          <w:rtl w:val="true"/>
          <w:lang w:bidi="ar-SA"/>
        </w:rPr>
        <w:t>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بشر بن علي الصوفي أبو الحسن القزويني نزيل نيسابور و كان كثير الرحلة في </w:t>
      </w:r>
      <w:r>
        <w:rPr>
          <w:rStyle w:val="FootnoteAnchor"/>
          <w:rtl w:val="true"/>
        </w:rPr>
        <w:footnoteReference w:id="1629"/>
      </w:r>
      <w:r>
        <w:rPr>
          <w:rFonts w:ascii="IRNazanin" w:hAnsi="IRNazanin" w:eastAsia="IRNazanin"/>
          <w:color w:val="111111"/>
          <w:sz w:val="28"/>
          <w:sz w:val="28"/>
          <w:szCs w:val="28"/>
          <w:rtl w:val="true"/>
          <w:lang w:bidi="fa-IR"/>
        </w:rPr>
        <w:t xml:space="preserve">التصوف، سمع بخراسان عبد الرّحمن </w:t>
      </w:r>
      <w:r>
        <w:rPr>
          <w:rStyle w:val="FootnoteAnchor"/>
          <w:rtl w:val="true"/>
        </w:rPr>
        <w:footnoteReference w:id="1630"/>
      </w:r>
      <w:r>
        <w:rPr>
          <w:rFonts w:ascii="Amiri" w:hAnsi="Amiri" w:eastAsia="Amiri" w:cs="Amiri"/>
          <w:color w:val="111111"/>
          <w:sz w:val="28"/>
          <w:sz w:val="28"/>
          <w:szCs w:val="28"/>
          <w:rtl w:val="true"/>
          <w:lang w:bidi="ar-SA"/>
        </w:rPr>
        <w:t>بن أبي حاتم، و أبا نعيم، و بالعراق أبا محمّد بن صاعد و طبقته، و بالشام أحمد بن عمير الدمشقي و طبقته</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2815110_73709187"/>
      <w:bookmarkStart w:id="272" w:name="_Toc100"/>
      <w:bookmarkEnd w:id="271"/>
      <w:r>
        <w:rPr/>
        <w:t>4818</w:t>
      </w:r>
      <w:r>
        <w:rPr>
          <w:rtl w:val="true"/>
        </w:rPr>
        <w:t xml:space="preserve"> - </w:t>
      </w:r>
      <w:r>
        <w:rPr>
          <w:rtl w:val="true"/>
        </w:rPr>
        <w:t>علي بن بكّار بن بلال العاملي</w:t>
      </w:r>
      <w:bookmarkEnd w:id="27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قاضي دمشق</w:t>
      </w:r>
      <w:r>
        <w:rPr>
          <w:rFonts w:eastAsia="Amiri" w:cs="Amiri" w:ascii="Amiri" w:hAnsi="Amiri"/>
          <w:color w:val="111111"/>
          <w:sz w:val="28"/>
          <w:szCs w:val="28"/>
          <w:rtl w:val="true"/>
          <w:lang w:bidi="ar-SA"/>
        </w:rPr>
        <w:t xml:space="preserve">. </w:t>
      </w:r>
      <w:bookmarkStart w:id="273" w:name="pg11471_106024"/>
    </w:p>
    <w:p>
      <w:pPr>
        <w:pStyle w:val="BookText"/>
        <w:rPr/>
      </w:pPr>
      <w:bookmarkEnd w:id="273"/>
      <w:r>
        <w:rPr>
          <w:rFonts w:ascii="Amiri" w:hAnsi="Amiri" w:eastAsia="Amiri" w:cs="Amiri"/>
          <w:color w:val="111111"/>
          <w:sz w:val="28"/>
          <w:sz w:val="28"/>
          <w:szCs w:val="28"/>
          <w:rtl w:val="true"/>
          <w:lang w:bidi="ar-SA"/>
        </w:rPr>
        <w:t xml:space="preserve">حدّث عن سعيد بن بشير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أبو بكر محمّد بن أبي عتاب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البلخي، أنبأ عاصم بن الحسن، أنبأ أبو الحسين بن بشران، أنبأ الحسين بن صفوان، نا ابن أبي الدنيا، نا أبو بكر محمّد بن أبي عتاب الأعين، نا علي بن بكار بن بلال قاضي دمشق، نا سعيد بن بشير، عن قتادة،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في قريش لهم عليكم حقّ‌، و لكم عليهم ما حكموا فعدلوا، و عاهدوا فوفوا، فمن لم يفعل ذلك فعليه لعنة اللّه و الملائكة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الأصل، و رواه سليم </w:t>
      </w:r>
      <w:r>
        <w:rPr>
          <w:rStyle w:val="FootnoteAnchor"/>
          <w:rtl w:val="true"/>
        </w:rPr>
        <w:footnoteReference w:id="1632"/>
      </w:r>
      <w:r>
        <w:rPr>
          <w:rFonts w:ascii="Amiri" w:hAnsi="Amiri" w:eastAsia="Amiri" w:cs="Amiri"/>
          <w:color w:val="111111"/>
          <w:sz w:val="28"/>
          <w:sz w:val="28"/>
          <w:szCs w:val="28"/>
          <w:rtl w:val="true"/>
          <w:lang w:bidi="ar-SA"/>
        </w:rPr>
        <w:t xml:space="preserve">بن أيوب الرازي الفقيه عن أبي الحسين بن بشران </w:t>
      </w:r>
      <w:r>
        <w:rPr>
          <w:rStyle w:val="FootnoteAnchor"/>
          <w:rtl w:val="true"/>
        </w:rPr>
        <w:footnoteReference w:id="1633"/>
      </w:r>
      <w:r>
        <w:rPr>
          <w:rFonts w:ascii="Amiri" w:hAnsi="Amiri" w:eastAsia="Amiri" w:cs="Amiri"/>
          <w:color w:val="111111"/>
          <w:sz w:val="28"/>
          <w:sz w:val="28"/>
          <w:szCs w:val="28"/>
          <w:rtl w:val="true"/>
          <w:lang w:bidi="ar-SA"/>
        </w:rPr>
        <w:t>، و لا أراه محفوظا، و لا أعرف لبكار بن بلال ابنا اسمه علي، و إنما نعرف له ابنين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بكّار، و جامع بن بكّار، و قد وقع إليّ‌ هذا الحديث بعينه من رواية محمّد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علي الحدّاد، و حدثناه أبو مسعود الأصبهاني عنه، أنا أبو نعيم الحافظ‍‌، نا سليمان بن أحمد، نا أبو زرعة عبد الرحمن بن عمرو الدمشقي، نا محمّد بن بكّار بن بلال نا سعيد بن بشير،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في قريش و لهم عليكم حق، و لكم عليهم مثله ما حكموا فعدلوا، و استرحموا فرحموا، و عاهدوا فوفوا، فمن لم يفعل ذلك منهم فعليه لعنة اللّه و الملائكة و الناس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محمّد بن أبي عتاب عن محمّد بن بكّار، فلا أدري الوهم في تسميته عليا ممن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2815112_73709187"/>
      <w:bookmarkStart w:id="275" w:name="_Toc101"/>
      <w:bookmarkEnd w:id="274"/>
      <w:r>
        <w:rPr/>
        <w:t>4819</w:t>
      </w:r>
      <w:r>
        <w:rPr>
          <w:rtl w:val="true"/>
        </w:rPr>
        <w:t xml:space="preserve"> - </w:t>
      </w:r>
      <w:r>
        <w:rPr>
          <w:rtl w:val="true"/>
        </w:rPr>
        <w:t>علي بن بكار بن أحمد بن بكار</w:t>
      </w:r>
      <w:bookmarkEnd w:id="275"/>
    </w:p>
    <w:p>
      <w:pPr>
        <w:pStyle w:val="BookText"/>
        <w:rPr/>
      </w:pPr>
      <w:r>
        <w:rPr>
          <w:rFonts w:ascii="Amiri" w:hAnsi="Amiri" w:eastAsia="Amiri" w:cs="Amiri"/>
          <w:color w:val="111111"/>
          <w:sz w:val="28"/>
          <w:sz w:val="28"/>
          <w:szCs w:val="28"/>
          <w:rtl w:val="true"/>
          <w:lang w:bidi="ar-SA"/>
        </w:rPr>
        <w:t>أبو الحسن الصوري الشاهد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أبوي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عوف، و ابن السمسار، و أبا القاسم بن الطّبيز، و أبا الحسين </w:t>
      </w:r>
      <w:r>
        <w:rPr>
          <w:rStyle w:val="FootnoteAnchor"/>
          <w:rtl w:val="true"/>
        </w:rPr>
        <w:footnoteReference w:id="1634"/>
      </w:r>
      <w:r>
        <w:rPr>
          <w:rFonts w:ascii="Amiri" w:hAnsi="Amiri" w:eastAsia="Amiri" w:cs="Amiri"/>
          <w:color w:val="111111"/>
          <w:sz w:val="28"/>
          <w:sz w:val="28"/>
          <w:szCs w:val="28"/>
          <w:rtl w:val="true"/>
          <w:lang w:bidi="ar-SA"/>
        </w:rPr>
        <w:t xml:space="preserve">بن أبي نصر، و أبو محمّد الحسن بن محمّد بن جميع، و أبا مسعود صالح بن أحمد الميانجي، و القاضيين أبا الحسن علي بن محمّد ابن ابن </w:t>
      </w:r>
      <w:r>
        <w:rPr>
          <w:rStyle w:val="FootnoteAnchor"/>
          <w:rtl w:val="true"/>
        </w:rPr>
        <w:footnoteReference w:id="1635"/>
      </w:r>
      <w:r>
        <w:rPr>
          <w:rFonts w:ascii="Amiri" w:hAnsi="Amiri" w:eastAsia="Amiri" w:cs="Amiri"/>
          <w:color w:val="111111"/>
          <w:sz w:val="28"/>
          <w:sz w:val="28"/>
          <w:szCs w:val="28"/>
          <w:rtl w:val="true"/>
          <w:lang w:bidi="ar-SA"/>
        </w:rPr>
        <w:t xml:space="preserve">محمّد البلخي، و أبا العباس </w:t>
      </w:r>
      <w:bookmarkStart w:id="276" w:name="pg11471_106025"/>
    </w:p>
    <w:p>
      <w:pPr>
        <w:pStyle w:val="BookText"/>
        <w:rPr/>
      </w:pPr>
      <w:bookmarkEnd w:id="276"/>
      <w:r>
        <w:rPr>
          <w:rFonts w:ascii="Amiri" w:hAnsi="Amiri" w:eastAsia="Amiri" w:cs="Amiri"/>
          <w:color w:val="111111"/>
          <w:sz w:val="28"/>
          <w:sz w:val="28"/>
          <w:szCs w:val="28"/>
          <w:rtl w:val="true"/>
          <w:lang w:bidi="ar-SA"/>
        </w:rPr>
        <w:t>أحمد بن محمّد البسطامي، و أبا ذرّ الهروي، و فاتك بن عبد اللّه المزاحمي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القاسم مكي بن عبد السلام بن الحسين المقدسي، و سهل بن بشر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مكي بن عبد السلام بن الحسين </w:t>
      </w:r>
      <w:r>
        <w:rPr>
          <w:rStyle w:val="FootnoteAnchor"/>
          <w:rtl w:val="true"/>
        </w:rPr>
        <w:footnoteReference w:id="1636"/>
      </w:r>
      <w:r>
        <w:rPr>
          <w:rFonts w:ascii="Amiri" w:hAnsi="Amiri" w:eastAsia="Amiri" w:cs="Amiri"/>
          <w:color w:val="111111"/>
          <w:sz w:val="28"/>
          <w:sz w:val="28"/>
          <w:szCs w:val="28"/>
          <w:rtl w:val="true"/>
          <w:lang w:bidi="ar-SA"/>
        </w:rPr>
        <w:t xml:space="preserve">بن محمّد بن الرّميلي </w:t>
      </w:r>
      <w:r>
        <w:rPr>
          <w:rStyle w:val="FootnoteAnchor"/>
          <w:rtl w:val="true"/>
        </w:rPr>
        <w:footnoteReference w:id="1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أخبرني الشيخ أبو الحسن علي بن بكار بن أحمد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شجاع فاتك بن عبد اللّه الصّوري مولى بني مزاحم، نا أبو عبد اللّه بن عبد الرّحمن بن علي بن السكري الأنطاكي أبو بكر محمّد بن إسحاق بن فرّوخ، نا الفضل بن زياد القطان، نا الهيثم بن خارجة، نا الحسن بن يحيى الخشني عن صدقة الدمشقي، عن هشام الكتاني، عن أنس بن مالك، عن النبي صلى اللّه عليه و سلّم عن جبريل عن ربه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غيث بن علي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بكار بن أحمد بن بكار، أبو الحسن الشاهد، كان ثقة دينا خيّرا، سمع منه جماعة من أهل البلد و من الغرباء، و لم يقدر لي السماع منه على كثرة اختلاط‍‌ والدي به و جلوسي عنده و توفي رحمه اللّه يوم الأربعاء لثمان خلون من جمادى الآخرة، سنة تسع و خمسين و أربع مائة، و دفن بظاهر البلد، و حضرت ذلك</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2815114_73709187"/>
      <w:bookmarkStart w:id="278" w:name="_Toc102"/>
      <w:bookmarkEnd w:id="277"/>
      <w:r>
        <w:rPr/>
        <w:t>4820</w:t>
      </w:r>
      <w:r>
        <w:rPr>
          <w:rtl w:val="true"/>
        </w:rPr>
        <w:t xml:space="preserve"> - </w:t>
      </w:r>
      <w:r>
        <w:rPr>
          <w:rtl w:val="true"/>
        </w:rPr>
        <w:t>علي بن بندار بن الحسين</w:t>
      </w:r>
      <w:bookmarkEnd w:id="278"/>
    </w:p>
    <w:p>
      <w:pPr>
        <w:pStyle w:val="BookText"/>
        <w:rPr/>
      </w:pPr>
      <w:r>
        <w:rPr>
          <w:rFonts w:ascii="Amiri" w:hAnsi="Amiri" w:eastAsia="Amiri" w:cs="Amiri"/>
          <w:color w:val="111111"/>
          <w:sz w:val="28"/>
          <w:sz w:val="28"/>
          <w:szCs w:val="28"/>
          <w:rtl w:val="true"/>
          <w:lang w:bidi="ar-SA"/>
        </w:rPr>
        <w:t xml:space="preserve">أبو الحسن الصوفي المعروف بالصيرفي </w:t>
      </w:r>
      <w:r>
        <w:rPr>
          <w:rStyle w:val="FootnoteAnchor"/>
          <w:rtl w:val="true"/>
        </w:rPr>
        <w:footnoteReference w:id="1638"/>
      </w:r>
      <w:r>
        <w:rPr>
          <w:rFonts w:ascii="Amiri" w:hAnsi="Amiri" w:eastAsia="Amiri" w:cs="Amiri"/>
          <w:color w:val="111111"/>
          <w:sz w:val="28"/>
          <w:sz w:val="28"/>
          <w:szCs w:val="28"/>
          <w:rtl w:val="true"/>
          <w:lang w:bidi="ar-SA"/>
        </w:rPr>
        <w:t xml:space="preserve">النيسابوري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قدم دمشق و سمع بها أبا عمر الدمشقي، و طاهر المقدسي، و أبا الحسن بن جوصا، و أبا عبد اللّه أحمد بن يحيى الجلاء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عبد اللّه بن محمود السعدي المروزي، و جعفر بن محمّد الفريابي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صحب جماعة من مشايخ الصوفية، كأبي أبي عثمان سعيد بن إسماعيل الحيري، و أبي القاسم الجنيد بن محمّد، و محمّد بن الفضل السمرقندي، و محمّد بن حامد البلخي، </w:t>
      </w:r>
    </w:p>
    <w:p>
      <w:pPr>
        <w:pStyle w:val="BookText"/>
        <w:rPr/>
      </w:pPr>
      <w:r>
        <w:rPr>
          <w:rFonts w:ascii="Amiri" w:hAnsi="Amiri" w:eastAsia="Amiri" w:cs="Amiri"/>
          <w:color w:val="111111"/>
          <w:sz w:val="28"/>
          <w:sz w:val="28"/>
          <w:szCs w:val="28"/>
          <w:rtl w:val="true"/>
          <w:lang w:bidi="ar-SA"/>
        </w:rPr>
        <w:t xml:space="preserve">و أبي علي الجوزجاني، و أبي العباس بن عطاء، و أبي محمّد الجريري، و أبي بكر المصري، و أبي علي الرّوذباري، و يوسف بن الحسين الرازي، و رويم بن أحمد، و سمنون المحبّ‌، و أبي بكر الزّقاق </w:t>
      </w:r>
      <w:r>
        <w:rPr>
          <w:rStyle w:val="FootnoteAnchor"/>
          <w:rtl w:val="true"/>
        </w:rPr>
        <w:footnoteReference w:id="1640"/>
      </w:r>
      <w:r>
        <w:rPr>
          <w:rFonts w:ascii="Amiri" w:hAnsi="Amiri" w:eastAsia="Amiri" w:cs="Amiri"/>
          <w:color w:val="111111"/>
          <w:sz w:val="28"/>
          <w:sz w:val="28"/>
          <w:szCs w:val="28"/>
          <w:rtl w:val="true"/>
          <w:lang w:bidi="ar-SA"/>
        </w:rPr>
        <w:t xml:space="preserve">،و داود بن سليم بن خزيمة، و أبي عبد اللّه البوشنجي، و يوسف بن موسى المروذي، و أبي خليفة، و أبي القاسم عبد الرّحمن بن عبد اللّه </w:t>
      </w:r>
      <w:r>
        <w:rPr>
          <w:rStyle w:val="FootnoteAnchor"/>
          <w:rtl w:val="true"/>
        </w:rPr>
        <w:footnoteReference w:id="1641"/>
      </w:r>
      <w:r>
        <w:rPr>
          <w:rFonts w:ascii="Amiri" w:hAnsi="Amiri" w:eastAsia="Amiri" w:cs="Amiri"/>
          <w:color w:val="111111"/>
          <w:sz w:val="28"/>
          <w:sz w:val="28"/>
          <w:szCs w:val="28"/>
          <w:rtl w:val="true"/>
          <w:lang w:bidi="ar-SA"/>
        </w:rPr>
        <w:t>الهاشمي الحلبي، و الفضل بن محمّد بن الحارث الأنطاكي، و عمر بن محمّد بن بحير السمرقندي، و محمّد بن محمود بن أبي مطيع البلخي، و وصيف بن عبد اللّه الحافظ‍‌ الأنطاكي، و أبي سعيد حاتم بن محمّد البخاري، و أبي العلاء كامل بن مكرم، و إبراهيم بن يوسف بن خالد الهسنجاني، و محمّد بن أحمد بن يحيى الترمذي، و محمّد بن علي بن سعيد المركب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سعيد بن عبد اللّه بن أبي عثمان، و أبو نصر الطوسي، و أبو عبد الرّحمن السلمي، و الحاكم أبو عبد اللّه الحافظ‍‌، و أبو جعفر كامل بن أحمد العزائمي و الأستاذ أبو سعد عبد الملك بن محمّد بن إبراهيم الواعظ‍‌، و أبو يعلي حمزة بن عبد العزيز المهلبي، و ابنه أبو القاسم بن علي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أنا أبو بكر البيهقي، نا أبو جعفر كامل بن أحمد المستملي، أنا أبو عمرو بن مطر، و علي بن بندار الصيرفي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يوسف بن خالد الهسنجاني، نا عبد الأعلى بن حمّاد النّرسي، نا حمّاد بن سلمة، عن حميد،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 في العلم لا يشبع منه، و منهوم في الدنيا لا يشبع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42"/>
      </w:r>
      <w:r>
        <w:rPr>
          <w:rFonts w:ascii="Amiri" w:hAnsi="Amiri" w:eastAsia="Amiri" w:cs="Amiri"/>
          <w:color w:val="111111"/>
          <w:sz w:val="28"/>
          <w:sz w:val="28"/>
          <w:szCs w:val="28"/>
          <w:rtl w:val="true"/>
          <w:lang w:bidi="ar-SA"/>
        </w:rPr>
        <w:t xml:space="preserve">أبو المعالي عبد اللّه بن أحمد بن محمّد 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خلف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الحاكم أبو عبد اللّه محمّد بن عبد اللّه بن محمّد الحافظ‍‌، أخبرني علي بن بندار الزاهد، نا إبراهيم بن نصر بن عنبر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نصر العتكي السمرقندي، نا الهيثم بن عدي، نا الفرات بن السائب، عن ميمون بن مهران، عن ابن عمر، عن النبي صلى اللّه عليه و سلّم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تعلّموا العلم لثلاث، من فعل ذلك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لتباهوا العلماء، و تماروا به السفهاء،ر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لتصرفوا وجوه الناس إليكم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الرّحمن السلمي في كتاب طبقات الصوفية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بندار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بدمشق على أبي عبد اللّه بن الجلاء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دخلت دمشق‌؟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ثلاثة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 تجئني‌؟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ابن جوصا و كتبت عنه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شغلتك </w:t>
      </w:r>
      <w:r>
        <w:rPr>
          <w:rStyle w:val="FootnoteAnchor"/>
          <w:rtl w:val="true"/>
        </w:rPr>
        <w:footnoteReference w:id="1643"/>
      </w:r>
      <w:r>
        <w:rPr>
          <w:rFonts w:ascii="Amiri" w:hAnsi="Amiri" w:eastAsia="Amiri" w:cs="Amiri"/>
          <w:color w:val="111111"/>
          <w:sz w:val="28"/>
          <w:sz w:val="28"/>
          <w:szCs w:val="28"/>
          <w:rtl w:val="true"/>
          <w:lang w:bidi="ar-SA"/>
        </w:rPr>
        <w:t>السنة عن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بندار بن الحسين بن علي الصوفي العبد الصالح أبو الحسن المعروف بالصيرفي الزاهد، و ما رأيت في مشايخنا أصبر على الفقر منه، صحب أبا عثمان سعيد بن إسماعيل، و محمّد بن الفضل السمرقندي بخراسان، و أبا القاسم الجنيد </w:t>
      </w:r>
      <w:r>
        <w:rPr>
          <w:rStyle w:val="FootnoteAnchor"/>
          <w:rtl w:val="true"/>
        </w:rPr>
        <w:footnoteReference w:id="1644"/>
      </w:r>
      <w:r>
        <w:rPr>
          <w:rFonts w:ascii="Amiri" w:hAnsi="Amiri" w:eastAsia="Amiri" w:cs="Amiri"/>
          <w:color w:val="111111"/>
          <w:sz w:val="28"/>
          <w:sz w:val="28"/>
          <w:szCs w:val="28"/>
          <w:rtl w:val="true"/>
          <w:lang w:bidi="ar-SA"/>
        </w:rPr>
        <w:t xml:space="preserve">بن محمّد، و أبا محمّد رويم بن أحمد، و أبا عبد اللّه بن الجلاء بالعراق، و سمع بخراسان أبا عبد اللّه البوشنجي، و يوسف بن موسى المروروذي و أقرانهما، و بالعراق أبا خليفة، و جعفر الفريابي و أقرانهما، و بالشام أبا الفوارس صاحب النّفيلي، و صاحب المعافى بن سليمان و أقرانهما و كتب بمصر و العراق و الحجاز؛ و كان من الثقات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المجلس يملي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الشيخ الصالح أبو الحسن الصيرفي يوم الأحد الحادي و العشرين من رجب سنة سبع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عبد الغافر بن إسماعيل، أنبأ أبو بكر محمّد بن يحيى بن إبراهيم، أنبأ أبو </w:t>
      </w:r>
      <w:r>
        <w:rPr>
          <w:rStyle w:val="FootnoteAnchor"/>
          <w:rtl w:val="true"/>
        </w:rPr>
        <w:footnoteReference w:id="1645"/>
      </w:r>
      <w:r>
        <w:rPr>
          <w:rFonts w:ascii="Amiri" w:hAnsi="Amiri" w:eastAsia="Amiri" w:cs="Amiri"/>
          <w:color w:val="111111"/>
          <w:sz w:val="28"/>
          <w:sz w:val="28"/>
          <w:szCs w:val="28"/>
          <w:rtl w:val="true"/>
          <w:lang w:bidi="ar-SA"/>
        </w:rPr>
        <w:t>عبد الرّحمن السلمي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بندار بن الحسين الصوفي المعروف بأبي الحسن الصيرفي من جلّة المشايخ بنيسابور، سافر الكثير، و صحب أبا عثمان، و أبا عبد اللّه بن الجلاء، و الجنيد، و رويم، و محمّد بن الفضل، و محمّد بن حامد، و أبا علي الجوزجاني، و أبا العباس بن عطاء، و أبا محمّد الحريري، و أبا بكر المصري، و أبا علي الروذباري و غيرهم، و كان عالما كتب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الكثير توفي سنة </w:t>
      </w:r>
      <w:r>
        <w:rPr>
          <w:rStyle w:val="FootnoteAnchor"/>
          <w:rtl w:val="true"/>
        </w:rPr>
        <w:footnoteReference w:id="1646"/>
      </w:r>
      <w:r>
        <w:rPr>
          <w:rFonts w:ascii="Amiri" w:hAnsi="Amiri" w:eastAsia="Amiri" w:cs="Amiri"/>
          <w:color w:val="111111"/>
          <w:sz w:val="28"/>
          <w:sz w:val="28"/>
          <w:szCs w:val="28"/>
          <w:rtl w:val="true"/>
          <w:lang w:bidi="ar-SA"/>
        </w:rPr>
        <w:t>تسع و خمسين و ثلاثمائة، بقيت بركته في عقبه و ولده بعده، فأبو القاسم ابنه واحد وقته في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أنا محمّد بن أبي نصر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بندار بن الحسين أبو الحسن الصيرفي، من جلّة مشايخ نيسابور، رزق من رؤية المشايخ و صحبتهم، ما لم يرزق غيره، صحب بنيسابور أبا عثمان، و بسمرقند محمّد بن الفضل، و ببلخ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حامد، و بالجوزجان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الجوزجاني، و بالري يوسف بن الحسين،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الجنيد، و رويم، و سمنون، و أبا العباس بن عطاء، و أبا محمّد الحريري،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المقدسي، و أبا عبد اللّه بن الجلاء، و أبا عمر الدمشقي،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المصري و الزّقاق </w:t>
      </w:r>
      <w:r>
        <w:rPr>
          <w:rStyle w:val="FootnoteAnchor"/>
          <w:rtl w:val="true"/>
        </w:rPr>
        <w:footnoteReference w:id="1647"/>
      </w:r>
      <w:r>
        <w:rPr>
          <w:rFonts w:ascii="Amiri" w:hAnsi="Amiri" w:eastAsia="Amiri" w:cs="Amiri"/>
          <w:color w:val="111111"/>
          <w:sz w:val="28"/>
          <w:sz w:val="28"/>
          <w:szCs w:val="28"/>
          <w:rtl w:val="true"/>
          <w:lang w:bidi="ar-SA"/>
        </w:rPr>
        <w:t>،و أبا علي الروذباري، و كتب الحديث الكثير و رواه، و كان معه، مات سنة تسع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غيره عن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جليل القدر، حسن الخلق، حكى ابنه أبو القاسم أنه قال له يوما و في كمه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الجزء؟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المعرفة في القلوب صارت في الكتب، و قال ابنه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 أن أخرج إلى النزهة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عدم النزهة من قلبه لا تزيده النزهة إلاّ وحشة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648"/>
      </w:r>
      <w:r>
        <w:rPr>
          <w:rFonts w:ascii="Amiri" w:hAnsi="Amiri" w:eastAsia="Amiri" w:cs="Amiri"/>
          <w:color w:val="111111"/>
          <w:sz w:val="28"/>
          <w:sz w:val="28"/>
          <w:szCs w:val="28"/>
          <w:rtl w:val="true"/>
          <w:lang w:bidi="ar-SA"/>
        </w:rPr>
        <w:t>أبو الحسن عبد الغافر بن إسماعيل، أنا أبو بكر محمّد بن يحيى بن إبراهيم المزكي،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بندار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أماشي أبا عبد اللّه بن خفيف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عذر </w:t>
      </w:r>
      <w:r>
        <w:rPr>
          <w:rStyle w:val="FootnoteAnchor"/>
          <w:rtl w:val="true"/>
        </w:rPr>
        <w:footnoteReference w:id="1649"/>
      </w:r>
      <w:r>
        <w:rPr>
          <w:rFonts w:ascii="Amiri" w:hAnsi="Amiri" w:eastAsia="Amiri" w:cs="Amiri"/>
          <w:color w:val="111111"/>
          <w:sz w:val="28"/>
          <w:sz w:val="28"/>
          <w:szCs w:val="28"/>
          <w:rtl w:val="true"/>
          <w:lang w:bidi="ar-SA"/>
        </w:rPr>
        <w:t>أتقدمك،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لقيت الجنيد و ما لقيته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نصر بن القشيري، أنا أبو بكر أحمد بن الحسين بن علي،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بندار الزاهد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على باب داري في الزقاقين، إذ أقبل أبو عثمان سعيد بن إسماعيل، فاستقبلته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ادخل أو أمرّ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الشيخ فهو أحبّ‌ إليّ‌، فنزل و دخل الدار فنظر إلى مصلّى مبسوط‍‌ فتقدم و وقف و كبّر للصلاة، فغدوت إلى السوق فأخذت الحواري و الشواء و الجمد و السكر الطبرزد؟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الأبيض، ثم جئت فطرحت السكر في كوز حديد مع الجمد و صنعته، فلما فرغ من صلاته قدمت إليه الخبز و الشواء، فتناول منه ثم شرب من ذلك الشراب ثم 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من النعيم الذي نحن عنه مسئولون، فلما قام ليخرج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بارك اللّه فيك و في بيتك،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عندك الصائمون، و أكل طعامك الأبرار، و صلّت عليك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50"/>
      </w:r>
      <w:r>
        <w:rPr>
          <w:rFonts w:ascii="Amiri" w:hAnsi="Amiri" w:eastAsia="Amiri" w:cs="Amiri"/>
          <w:color w:val="111111"/>
          <w:sz w:val="28"/>
          <w:sz w:val="28"/>
          <w:szCs w:val="28"/>
          <w:rtl w:val="true"/>
          <w:lang w:bidi="ar-SA"/>
        </w:rPr>
        <w:t>أبو القاسم زاهر بن طاهر، أنا أبو بكر البيهقي، أنبأ أبو عبد اللّه الحافظ‍‌، حدّثني علي بن بندار الصوفي العبد الصالح، نا إسحاق بن محمّد بن إبراهيم العدل بمرو، نا محمّد بن عبد اللّه بن قهزاد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ابن عون بابنه، و أبطأ عنه بعض إخوانه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يعتذر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أخاك بالمودة فلا تعاتبه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بن علي بن بندار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 الخلاف على الخلق، فمن رضي اللّه به عبدا فارض به أخا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279" w:name="pg11471_106030"/>
    </w:p>
    <w:p>
      <w:pPr>
        <w:pStyle w:val="Heading4"/>
        <w:numPr>
          <w:ilvl w:val="3"/>
          <w:numId w:val="1"/>
        </w:numPr>
        <w:rPr/>
      </w:pPr>
      <w:bookmarkStart w:id="280" w:name="__RefHeading___Toc2815116_73709187"/>
      <w:bookmarkStart w:id="281" w:name="_Toc103"/>
      <w:bookmarkEnd w:id="279"/>
      <w:bookmarkEnd w:id="280"/>
      <w:r>
        <w:rPr>
          <w:rtl w:val="true"/>
        </w:rPr>
        <w:t>حرف التاء في آباء من اسمه علي</w:t>
      </w:r>
      <w:bookmarkEnd w:id="281"/>
    </w:p>
    <w:p>
      <w:pPr>
        <w:pStyle w:val="Heading5"/>
        <w:numPr>
          <w:ilvl w:val="4"/>
          <w:numId w:val="1"/>
        </w:numPr>
        <w:rPr/>
      </w:pPr>
      <w:bookmarkStart w:id="282" w:name="__RefHeading___Toc2815118_73709187"/>
      <w:bookmarkStart w:id="283" w:name="_Toc104"/>
      <w:bookmarkEnd w:id="282"/>
      <w:r>
        <w:rPr/>
        <w:t>4821</w:t>
      </w:r>
      <w:r>
        <w:rPr>
          <w:rtl w:val="true"/>
        </w:rPr>
        <w:t xml:space="preserve"> - </w:t>
      </w:r>
      <w:r>
        <w:rPr>
          <w:rtl w:val="true"/>
        </w:rPr>
        <w:t>علي بن تولوا</w:t>
      </w:r>
      <w:bookmarkEnd w:id="283"/>
    </w:p>
    <w:p>
      <w:pPr>
        <w:pStyle w:val="BookText"/>
        <w:rPr/>
      </w:pPr>
      <w:r>
        <w:rPr>
          <w:rFonts w:ascii="Amiri" w:hAnsi="Amiri" w:eastAsia="Amiri" w:cs="Amiri"/>
          <w:color w:val="111111"/>
          <w:sz w:val="28"/>
          <w:sz w:val="28"/>
          <w:szCs w:val="28"/>
          <w:rtl w:val="true"/>
          <w:lang w:bidi="ar-SA"/>
        </w:rPr>
        <w:t xml:space="preserve">أبو الحسن الأعماني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سمع بدمشق عبد الوهاب بن الحسن، و أبا الحسين جعفر بن عبد الرزاق بن عبد الوهاب 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بكتاب الموطّأ رواية ابن وهب، و ابن القاسم في ديار مصر عن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الدبيقي نزيل عكا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خالي أبو المعالي محمّد بن يحيى قال شيخنا الفقيه أبو الحسن علي بن عبد الملك بن الحسين بن عبد الملك بن الفضل الدبيقي توفي شيخي أبو الحسن الأعماني في جمادى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عشرين و أربع مائة</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815120_73709187"/>
      <w:bookmarkStart w:id="285" w:name="_Toc105"/>
      <w:bookmarkEnd w:id="284"/>
      <w:r>
        <w:rPr>
          <w:rtl w:val="true"/>
        </w:rPr>
        <w:t>حرف الثاء</w:t>
      </w:r>
      <w:bookmarkEnd w:id="285"/>
    </w:p>
    <w:p>
      <w:pPr>
        <w:pStyle w:val="Heading5"/>
        <w:numPr>
          <w:ilvl w:val="4"/>
          <w:numId w:val="1"/>
        </w:numPr>
        <w:rPr/>
      </w:pPr>
      <w:bookmarkStart w:id="286" w:name="__RefHeading___Toc2815122_73709187"/>
      <w:bookmarkStart w:id="287" w:name="_Toc106"/>
      <w:bookmarkEnd w:id="286"/>
      <w:r>
        <w:rPr>
          <w:rtl w:val="true"/>
        </w:rPr>
        <w:t>اشارة</w:t>
      </w:r>
      <w:bookmarkEnd w:id="28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آباء من اسمه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w:t>
      </w:r>
      <w:r>
        <w:rPr>
          <w:rFonts w:eastAsia="Amiri" w:cs="Amiri" w:ascii="Amiri" w:hAnsi="Amiri"/>
          <w:color w:val="111111"/>
          <w:sz w:val="28"/>
          <w:szCs w:val="28"/>
          <w:rtl w:val="true"/>
          <w:lang w:bidi="ar-SA"/>
        </w:rPr>
        <w:t xml:space="preserve">] </w:t>
      </w:r>
      <w:r>
        <w:rPr>
          <w:rStyle w:val="FootnoteAnchor"/>
          <w:rtl w:val="true"/>
        </w:rPr>
        <w:footnoteReference w:id="1652"/>
      </w:r>
      <w:bookmarkStart w:id="288" w:name="pg11471_106031"/>
    </w:p>
    <w:p>
      <w:pPr>
        <w:pStyle w:val="Heading4"/>
        <w:numPr>
          <w:ilvl w:val="3"/>
          <w:numId w:val="1"/>
        </w:numPr>
        <w:rPr/>
      </w:pPr>
      <w:bookmarkStart w:id="289" w:name="__RefHeading___Toc2815124_73709187"/>
      <w:bookmarkStart w:id="290" w:name="_Toc107"/>
      <w:bookmarkEnd w:id="288"/>
      <w:bookmarkEnd w:id="289"/>
      <w:r>
        <w:rPr>
          <w:rtl w:val="true"/>
        </w:rPr>
        <w:t>حرف الجيم في آباء من اسمه علي</w:t>
      </w:r>
      <w:bookmarkEnd w:id="290"/>
    </w:p>
    <w:p>
      <w:pPr>
        <w:pStyle w:val="Heading5"/>
        <w:numPr>
          <w:ilvl w:val="4"/>
          <w:numId w:val="1"/>
        </w:numPr>
        <w:rPr/>
      </w:pPr>
      <w:bookmarkStart w:id="291" w:name="__RefHeading___Toc2815126_73709187"/>
      <w:bookmarkStart w:id="292" w:name="_Toc108"/>
      <w:bookmarkEnd w:id="291"/>
      <w:r>
        <w:rPr/>
        <w:t>4822</w:t>
      </w:r>
      <w:r>
        <w:rPr>
          <w:rtl w:val="true"/>
        </w:rPr>
        <w:t xml:space="preserve"> - </w:t>
      </w:r>
      <w:r>
        <w:rPr>
          <w:rtl w:val="true"/>
        </w:rPr>
        <w:t>علي بن جعفر بن الحسن بن محمّد بن توين</w:t>
      </w:r>
      <w:bookmarkEnd w:id="292"/>
    </w:p>
    <w:p>
      <w:pPr>
        <w:pStyle w:val="BookText"/>
        <w:rPr/>
      </w:pPr>
      <w:r>
        <w:rPr>
          <w:rFonts w:ascii="Amiri" w:hAnsi="Amiri" w:eastAsia="Amiri" w:cs="Amiri"/>
          <w:color w:val="111111"/>
          <w:sz w:val="28"/>
          <w:sz w:val="28"/>
          <w:szCs w:val="28"/>
          <w:rtl w:val="true"/>
          <w:lang w:bidi="ar-SA"/>
        </w:rPr>
        <w:t xml:space="preserve">أبو الحسن المقري </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اجتاز بدمشق، و توجّه إلى مصر، و مدح بها الأفضل ابن أمير الجيوش وزير صاحب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أنشدنا أبو محمّد عبد اللّه بن أحمد بن</w:t>
      </w:r>
      <w:r>
        <w:rPr>
          <w:rFonts w:eastAsia="IRNazanin" w:cs="IRNazanin"/>
          <w:color w:val="111111"/>
          <w:sz w:val="28"/>
          <w:szCs w:val="28"/>
          <w:rtl w:val="true"/>
          <w:lang w:bidi="fa-IR"/>
        </w:rPr>
        <w:t xml:space="preserve">.... </w:t>
      </w:r>
      <w:r>
        <w:rPr>
          <w:rStyle w:val="FootnoteAnchor"/>
          <w:rtl w:val="true"/>
        </w:rPr>
        <w:footnoteReference w:id="1654"/>
      </w:r>
      <w:r>
        <w:rPr>
          <w:rFonts w:ascii="Amiri" w:hAnsi="Amiri" w:eastAsia="Amiri" w:cs="Amiri"/>
          <w:color w:val="111111"/>
          <w:sz w:val="28"/>
          <w:sz w:val="28"/>
          <w:szCs w:val="28"/>
          <w:rtl w:val="true"/>
          <w:lang w:bidi="ar-SA"/>
        </w:rPr>
        <w:t>لابن توين بيتين كتب بهما إلى الأفضل يعتذر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هبني أسأت فكرتي أو تعذّرت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القوافي أو جفتني المقاصد</w:t>
      </w:r>
    </w:p>
    <w:p>
      <w:pPr>
        <w:pStyle w:val="BookText"/>
        <w:rPr/>
      </w:pPr>
      <w:r>
        <w:rPr>
          <w:rFonts w:ascii="Amiri" w:hAnsi="Amiri" w:eastAsia="Amiri" w:cs="Amiri"/>
          <w:color w:val="111111"/>
          <w:sz w:val="28"/>
          <w:sz w:val="28"/>
          <w:szCs w:val="28"/>
          <w:rtl w:val="true"/>
          <w:lang w:bidi="ar-SA"/>
        </w:rPr>
        <w:t xml:space="preserve">أ ما كان في حكم التناصف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تراض و لي من حسن رأيك عاضد</w:t>
      </w:r>
    </w:p>
    <w:p>
      <w:pPr>
        <w:pStyle w:val="BookText"/>
        <w:rPr/>
      </w:pPr>
      <w:r>
        <w:rPr>
          <w:rFonts w:ascii="Amiri" w:hAnsi="Amiri" w:eastAsia="Amiri" w:cs="Amiri"/>
          <w:color w:val="111111"/>
          <w:sz w:val="28"/>
          <w:sz w:val="28"/>
          <w:szCs w:val="28"/>
          <w:rtl w:val="true"/>
          <w:lang w:bidi="ar-SA"/>
        </w:rPr>
        <w:t>قرأت بخط‍‌ شيخنا أبي الفرج غيث بن علي، نا علقمة، عن أبي الحسن يحيى بن علي بن عبد اللطيف بن زريق المعري،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جعفر بن الحسن بن محمّد بن توين المعري توفي و قد نيّف على الستين، توفي سنة خمس و خمسمائة بمصر</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2815128_73709187"/>
      <w:bookmarkStart w:id="294" w:name="_Toc109"/>
      <w:bookmarkEnd w:id="293"/>
      <w:r>
        <w:rPr/>
        <w:t>4823</w:t>
      </w:r>
      <w:r>
        <w:rPr>
          <w:rtl w:val="true"/>
        </w:rPr>
        <w:t xml:space="preserve"> - </w:t>
      </w:r>
      <w:r>
        <w:rPr>
          <w:rtl w:val="true"/>
        </w:rPr>
        <w:t>علي بن جعفر بن عبد اللّه</w:t>
      </w:r>
      <w:bookmarkEnd w:id="294"/>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جعفر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الرازي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نزيل الرملة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 بدمشق محمّد بن خريم، و سعيد بن عبد العزيز الحلبي، و أبا القاسم عامر بن خريم </w:t>
      </w:r>
      <w:r>
        <w:rPr>
          <w:rStyle w:val="FootnoteAnchor"/>
          <w:rtl w:val="true"/>
        </w:rPr>
        <w:footnoteReference w:id="1655"/>
      </w:r>
      <w:r>
        <w:rPr>
          <w:rFonts w:ascii="Amiri" w:hAnsi="Amiri" w:eastAsia="Amiri" w:cs="Amiri"/>
          <w:color w:val="111111"/>
          <w:sz w:val="28"/>
          <w:sz w:val="28"/>
          <w:szCs w:val="28"/>
          <w:rtl w:val="true"/>
          <w:lang w:bidi="ar-SA"/>
        </w:rPr>
        <w:t>المري، و أبا الحارث أحمد بن سعيد بن أم سعيد، و محمّد بن أحمد بن عبيد بن فياض، و أبا الحسن بن جوصا، و زكريا بن يحيى بن يعقوب، و عبد اللّه بن محمّد بن سالم المقدسيين، و محمّد بن الحسن بن قتيبة، و أبا بكر محمّد بن جعفر الخرائطي، و الفضل بن مهاجر المقدسي، و أبا جعفر محمّد بن إبراهيم الدّيبلي،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القاسم البغوي، و أحمد بن موسى بن يونس التميمي، و محمّد بن محمّد بن الأشعث الكوفي بمصر، و يعقوب بن إسحاق بن حجر العسقلاني، و أبا بكر عبد اللّه بن أحمد بن المهاجر الصنعاني بصنعاء، و أبا جعفر محمّد بن سليمان الكوفي قاضي صعدة باليمن، و يوسف بن عبد الأحد العممي </w:t>
      </w:r>
      <w:r>
        <w:rPr>
          <w:rStyle w:val="FootnoteAnchor"/>
          <w:rtl w:val="true"/>
        </w:rPr>
        <w:footnoteReference w:id="1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عنه تمام بن محمّد </w:t>
      </w:r>
      <w:r>
        <w:rPr>
          <w:rStyle w:val="FootnoteAnchor"/>
          <w:rtl w:val="true"/>
        </w:rPr>
        <w:footnoteReference w:id="1657"/>
      </w:r>
      <w:r>
        <w:rPr>
          <w:rFonts w:ascii="Amiri" w:hAnsi="Amiri" w:eastAsia="Amiri" w:cs="Amiri"/>
          <w:color w:val="111111"/>
          <w:sz w:val="28"/>
          <w:sz w:val="28"/>
          <w:szCs w:val="28"/>
          <w:rtl w:val="true"/>
          <w:lang w:bidi="ar-SA"/>
        </w:rPr>
        <w:t xml:space="preserve">الرازي، و أبو القاسم عيسى بن عبيد </w:t>
      </w:r>
      <w:r>
        <w:rPr>
          <w:rStyle w:val="FootnoteAnchor"/>
          <w:rtl w:val="true"/>
        </w:rPr>
        <w:footnoteReference w:id="1658"/>
      </w:r>
      <w:r>
        <w:rPr>
          <w:rFonts w:ascii="Amiri" w:hAnsi="Amiri" w:eastAsia="Amiri" w:cs="Amiri"/>
          <w:color w:val="111111"/>
          <w:sz w:val="28"/>
          <w:sz w:val="28"/>
          <w:szCs w:val="28"/>
          <w:rtl w:val="true"/>
          <w:lang w:bidi="ar-SA"/>
        </w:rPr>
        <w:t xml:space="preserve">اللّه بن عبد العزيز المصاحفي </w:t>
      </w:r>
      <w:r>
        <w:rPr>
          <w:rStyle w:val="FootnoteAnchor"/>
          <w:rtl w:val="true"/>
        </w:rPr>
        <w:footnoteReference w:id="1659"/>
      </w:r>
      <w:r>
        <w:rPr>
          <w:rFonts w:ascii="Amiri" w:hAnsi="Amiri" w:eastAsia="Amiri" w:cs="Amiri"/>
          <w:color w:val="111111"/>
          <w:sz w:val="28"/>
          <w:sz w:val="28"/>
          <w:szCs w:val="28"/>
          <w:rtl w:val="true"/>
          <w:lang w:bidi="ar-SA"/>
        </w:rPr>
        <w:t xml:space="preserve">،و أبو بكر أحمد بن محمّد بن عبدوس النسوي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الحسن علي بن جعفر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الحسن بن قتيبة، نا يزيد بن موهب، نا إسحاق بن عبد الواحد، عن داود بن الزبرقان، عن سليمان </w:t>
      </w:r>
      <w:r>
        <w:rPr>
          <w:rStyle w:val="FootnoteAnchor"/>
          <w:rtl w:val="true"/>
        </w:rPr>
        <w:footnoteReference w:id="1661"/>
      </w:r>
      <w:r>
        <w:rPr>
          <w:rFonts w:ascii="Amiri" w:hAnsi="Amiri" w:eastAsia="Amiri" w:cs="Amiri"/>
          <w:color w:val="111111"/>
          <w:sz w:val="28"/>
          <w:sz w:val="28"/>
          <w:szCs w:val="28"/>
          <w:rtl w:val="true"/>
          <w:lang w:bidi="ar-SA"/>
        </w:rPr>
        <w:t>التيمي،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نام العبد في سجوده باهى اللّه به ملائكته،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روحه عندي، و جسده في طاعتي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8271</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الكتاني، أنبأ تمام بن محمّد، أنا أبو الحسن علي بن جعفر بن عبد اللّه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الجامع، نا أبو القاسم عامر بن خريم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عبيد اللّه </w:t>
      </w:r>
      <w:r>
        <w:rPr>
          <w:rStyle w:val="FootnoteAnchor"/>
          <w:rtl w:val="true"/>
        </w:rPr>
        <w:footnoteReference w:id="1662"/>
      </w:r>
      <w:r>
        <w:rPr>
          <w:rFonts w:ascii="Amiri" w:hAnsi="Amiri" w:eastAsia="Amiri" w:cs="Amiri"/>
          <w:color w:val="111111"/>
          <w:sz w:val="28"/>
          <w:sz w:val="28"/>
          <w:szCs w:val="28"/>
          <w:rtl w:val="true"/>
          <w:lang w:bidi="ar-SA"/>
        </w:rPr>
        <w:t>أبو الوليد، نا إبراهيم بن عبد الحميد الجرشي، نا بكر بن حنيش، نا عبد اللّه بن دينار، عن عبد اللّه بن عمر قال</w:t>
      </w:r>
      <w:r>
        <w:rPr>
          <w:rFonts w:eastAsia="Amiri" w:cs="Amiri" w:ascii="Amiri" w:hAnsi="Amiri"/>
          <w:color w:val="111111"/>
          <w:sz w:val="28"/>
          <w:szCs w:val="28"/>
          <w:rtl w:val="true"/>
          <w:lang w:bidi="ar-SA"/>
        </w:rPr>
        <w:t xml:space="preserve">:». </w:t>
      </w:r>
      <w:bookmarkStart w:id="295" w:name="pg11471_106033"/>
    </w:p>
    <w:p>
      <w:pPr>
        <w:pStyle w:val="BookText"/>
        <w:rPr/>
      </w:pPr>
      <w:bookmarkEnd w:id="295"/>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خيز الناس‌؟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 الناس للناس، و من الأعمال الصالحة سرور تدخله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عنه دينا، أو تطرد عنه جوعا، و لأن أعين أخي المسلم على حاجته حتى أثبتها له أحبّ‌ إليّ‌ من أن أعتكف شهرين في المسجد الحرام، و من أعان أخاه المسلم على حاجة حتى يثبتها له ثبّت اللّه قدميه يوم تزول الأقدام، و من كظم غيظه ملأ اللّه قلبه نورا يوم القيامة، و إنّ‌ سوء الخلق ليفسد العمل </w:t>
      </w:r>
      <w:r>
        <w:rPr>
          <w:rStyle w:val="FootnoteAnchor"/>
          <w:rtl w:val="true"/>
        </w:rPr>
        <w:footnoteReference w:id="1663"/>
      </w:r>
      <w:r>
        <w:rPr>
          <w:rFonts w:ascii="Amiri" w:hAnsi="Amiri" w:eastAsia="Amiri" w:cs="Amiri"/>
          <w:color w:val="111111"/>
          <w:sz w:val="28"/>
          <w:sz w:val="28"/>
          <w:szCs w:val="28"/>
          <w:rtl w:val="true"/>
          <w:lang w:bidi="ar-SA"/>
        </w:rPr>
        <w:t>كما يفسد الخل العسل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64"/>
      </w:r>
      <w:r>
        <w:rPr>
          <w:rFonts w:ascii="Amiri" w:hAnsi="Amiri" w:eastAsia="Amiri" w:cs="Amiri"/>
          <w:color w:val="111111"/>
          <w:sz w:val="28"/>
          <w:sz w:val="28"/>
          <w:szCs w:val="28"/>
          <w:rtl w:val="true"/>
          <w:lang w:bidi="ar-SA"/>
        </w:rPr>
        <w:t xml:space="preserve">أبو الفتح نصر اللّه بن محمّد الفقيه، نا نصر بن إبراهيم، أنا أبو الفرج عبيد اللّه </w:t>
      </w:r>
      <w:r>
        <w:rPr>
          <w:rStyle w:val="FootnoteAnchor"/>
          <w:rtl w:val="true"/>
        </w:rPr>
        <w:footnoteReference w:id="1665"/>
      </w:r>
      <w:r>
        <w:rPr>
          <w:rFonts w:ascii="Amiri" w:hAnsi="Amiri" w:eastAsia="Amiri" w:cs="Amiri"/>
          <w:color w:val="111111"/>
          <w:sz w:val="28"/>
          <w:sz w:val="28"/>
          <w:szCs w:val="28"/>
          <w:rtl w:val="true"/>
          <w:lang w:bidi="ar-SA"/>
        </w:rPr>
        <w:t>بن محمّد النحوي، أخبرني أبو القاسم عيسى بن عبيد اللّه الموصلي، أخبرني علي بن جعفر الرازي، نا محمّد بن الحسن بن قتيبة، نا محمّد بن العباس، نا عبد اللّه بن العباس الجوهري، نا محمّد بن سليمان، نا جعفر بن غيلان، عن مكحول، عن القاسم بن محمّد، عن عائشة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يلبسون لباس المسوّدة </w:t>
      </w:r>
      <w:r>
        <w:rPr>
          <w:rStyle w:val="FootnoteAnchor"/>
          <w:rtl w:val="true"/>
        </w:rPr>
        <w:footnoteReference w:id="1666"/>
      </w:r>
      <w:r>
        <w:rPr>
          <w:rFonts w:ascii="Amiri" w:hAnsi="Amiri" w:eastAsia="Amiri" w:cs="Amiri"/>
          <w:color w:val="111111"/>
          <w:sz w:val="28"/>
          <w:sz w:val="28"/>
          <w:szCs w:val="28"/>
          <w:rtl w:val="true"/>
          <w:lang w:bidi="ar-SA"/>
        </w:rPr>
        <w:t xml:space="preserve">و قلوبكم </w:t>
      </w:r>
      <w:r>
        <w:rPr>
          <w:rStyle w:val="FootnoteAnchor"/>
          <w:rtl w:val="true"/>
        </w:rPr>
        <w:footnoteReference w:id="1667"/>
      </w:r>
      <w:r>
        <w:rPr>
          <w:rFonts w:ascii="Amiri" w:hAnsi="Amiri" w:eastAsia="Amiri" w:cs="Amiri"/>
          <w:color w:val="111111"/>
          <w:sz w:val="28"/>
          <w:sz w:val="28"/>
          <w:szCs w:val="28"/>
          <w:rtl w:val="true"/>
          <w:lang w:bidi="ar-SA"/>
        </w:rPr>
        <w:t>أمرّ من الصبر، ألسنتهم أحلى من العسل، يغرّون الناس بدينهم، أبي يغترون‌؟ أم عليّ‌ يجترئون‌؟ فبي أقسم لألبسنّهم فتنة تذر الحليم فيهم حيران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8273</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2815130_73709187"/>
      <w:bookmarkStart w:id="297" w:name="_Toc110"/>
      <w:bookmarkEnd w:id="296"/>
      <w:r>
        <w:rPr/>
        <w:t>4824</w:t>
      </w:r>
      <w:r>
        <w:rPr>
          <w:rtl w:val="true"/>
        </w:rPr>
        <w:t xml:space="preserve"> - </w:t>
      </w:r>
      <w:r>
        <w:rPr>
          <w:rtl w:val="true"/>
        </w:rPr>
        <w:t>علي بن جعفر بن فلاح</w:t>
      </w:r>
      <w:bookmarkEnd w:id="297"/>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166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أميرا عليها من قبل أخيه سلمان بن جعفر في جمادى الأولى سنة سبع و ثمانين، فافتتن البلد في أيامه لسوء سيرته و أحرق حجر الذهب من سلخ جمادى الآخرة سنة سبع و ثمانين ثم قدم واليا عليها من قبل سلطان مصر و على الشام كله و العساكر به يوم السبت لليلتين </w:t>
      </w:r>
      <w:r>
        <w:rPr>
          <w:rStyle w:val="FootnoteAnchor"/>
          <w:rtl w:val="true"/>
        </w:rPr>
        <w:footnoteReference w:id="1669"/>
      </w:r>
      <w:r>
        <w:rPr>
          <w:rFonts w:ascii="Amiri" w:hAnsi="Amiri" w:eastAsia="Amiri" w:cs="Amiri"/>
          <w:color w:val="111111"/>
          <w:sz w:val="28"/>
          <w:sz w:val="28"/>
          <w:szCs w:val="28"/>
          <w:rtl w:val="true"/>
          <w:lang w:bidi="ar-SA"/>
        </w:rPr>
        <w:t xml:space="preserve">بقيتا من شهر رمضان سنة تسعين </w:t>
      </w:r>
      <w:r>
        <w:rPr>
          <w:rStyle w:val="FootnoteAnchor"/>
          <w:rtl w:val="true"/>
        </w:rPr>
        <w:footnoteReference w:id="1670"/>
      </w:r>
      <w:r>
        <w:rPr>
          <w:rFonts w:ascii="Amiri" w:hAnsi="Amiri" w:eastAsia="Amiri" w:cs="Amiri"/>
          <w:color w:val="111111"/>
          <w:sz w:val="28"/>
          <w:sz w:val="28"/>
          <w:szCs w:val="28"/>
          <w:rtl w:val="true"/>
          <w:lang w:bidi="ar-SA"/>
        </w:rPr>
        <w:t>و ثلاثمائة ثم سار عن دمشق معزولا عنها ليلة الأربعاء لثمان خلون من شوال سنة اثنتين و تسعين و ثلاثمائة على حال قبيحة</w:t>
      </w:r>
      <w:r>
        <w:rPr>
          <w:rFonts w:eastAsia="Amiri" w:cs="Amiri" w:ascii="Amiri" w:hAnsi="Amiri"/>
          <w:color w:val="111111"/>
          <w:sz w:val="28"/>
          <w:szCs w:val="28"/>
          <w:rtl w:val="true"/>
          <w:lang w:bidi="ar-SA"/>
        </w:rPr>
        <w:t xml:space="preserve">. </w:t>
      </w:r>
      <w:bookmarkStart w:id="298" w:name="pg11471_106034"/>
    </w:p>
    <w:p>
      <w:pPr>
        <w:pStyle w:val="BookText"/>
        <w:rPr/>
      </w:pPr>
      <w:bookmarkEnd w:id="298"/>
      <w:r>
        <w:rPr>
          <w:rFonts w:ascii="Amiri" w:hAnsi="Amiri" w:eastAsia="Amiri" w:cs="Amiri"/>
          <w:color w:val="111111"/>
          <w:sz w:val="28"/>
          <w:sz w:val="28"/>
          <w:szCs w:val="28"/>
          <w:rtl w:val="true"/>
          <w:lang w:bidi="ar-SA"/>
        </w:rPr>
        <w:t>قرأت أكثر ذلك في كتاب عبد المنعم بن علي بن النحوي بخطه، ثم وليها من قبل الملقّب بالحاكم بعد أبي صالح مفلح يوم الأحد مستهل جمادى، و قيل سلخ ربيع الآخر سنة ثمان و تسعين، ثم عزل عنها في شهر رمضان سنة ثمان و تسعين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عزل بحامد بن ملهم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محمّد بن الأكفاني مما نقله من خط‍‌ أبي الحسين عبد الوهاب بن جعفر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 بن فلاح إلى دمشق يوم الخميس لخمس و عشرين ليلة خلت من جمادى الأولى من سنة سبع و ثمانين و ثلاثمائة </w:t>
      </w:r>
      <w:r>
        <w:rPr>
          <w:rStyle w:val="FootnoteAnchor"/>
          <w:rtl w:val="true"/>
        </w:rPr>
        <w:footnoteReference w:id="1672"/>
      </w:r>
      <w:r>
        <w:rPr>
          <w:rFonts w:ascii="Amiri" w:hAnsi="Amiri" w:eastAsia="Amiri" w:cs="Amiri"/>
          <w:color w:val="111111"/>
          <w:sz w:val="28"/>
          <w:sz w:val="28"/>
          <w:szCs w:val="28"/>
          <w:rtl w:val="true"/>
          <w:lang w:bidi="ar-SA"/>
        </w:rPr>
        <w:t xml:space="preserve">،فنزل المزّة و دخل من عديم، قال فقدم القائد علي بن فلاح في غد يوم مات ابن الفحل </w:t>
      </w:r>
      <w:r>
        <w:rPr>
          <w:rStyle w:val="FootnoteAnchor"/>
          <w:rtl w:val="true"/>
        </w:rPr>
        <w:footnoteReference w:id="1673"/>
      </w:r>
      <w:r>
        <w:rPr>
          <w:rFonts w:ascii="Amiri" w:hAnsi="Amiri" w:eastAsia="Amiri" w:cs="Amiri"/>
          <w:color w:val="111111"/>
          <w:sz w:val="28"/>
          <w:sz w:val="28"/>
          <w:szCs w:val="28"/>
          <w:rtl w:val="true"/>
          <w:lang w:bidi="ar-SA"/>
        </w:rPr>
        <w:t>يعني يوم السبت الثامن و العشرين من شهر رمضان سنة تسعين،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القائد علي بن الفلاح يوم الأحد لسلخ ربيع الآخر سنة ثمان و تسعين، و عزل علي بن فلاح يوم الجمعة لست عشرة ليلة خلت من شهر رمضان سنة تسع و تسعين و ثلاثمائة فكان فيها إلى وقت مسيره سنة و أربعة أشهر و نصف، و وليها في هذا اليوم ابن بزال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رجل يعرف بمجير الكتامي شيخ من جند المصريين ورقة فيها أسماء الولاة بدمشق، فكان فيها و جاء القائد علي بن فلاح في سنة ثمان و تسعين و ثلاثمائة و بلغني أن علي بن جعفر هذا كان حيا إلى سنة ثلاث </w:t>
      </w:r>
      <w:r>
        <w:rPr>
          <w:rStyle w:val="FootnoteAnchor"/>
          <w:rtl w:val="true"/>
        </w:rPr>
        <w:footnoteReference w:id="1675"/>
      </w:r>
      <w:r>
        <w:rPr>
          <w:rFonts w:ascii="Amiri" w:hAnsi="Amiri" w:eastAsia="Amiri" w:cs="Amiri"/>
          <w:color w:val="111111"/>
          <w:sz w:val="28"/>
          <w:sz w:val="28"/>
          <w:szCs w:val="28"/>
          <w:rtl w:val="true"/>
          <w:lang w:bidi="ar-SA"/>
        </w:rPr>
        <w:t>و عشرين و أربع مائة</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2815132_73709187"/>
      <w:bookmarkStart w:id="300" w:name="_Toc111"/>
      <w:bookmarkEnd w:id="299"/>
      <w:r>
        <w:rPr/>
        <w:t>4825</w:t>
      </w:r>
      <w:r>
        <w:rPr>
          <w:rtl w:val="true"/>
        </w:rPr>
        <w:t xml:space="preserve"> - </w:t>
      </w:r>
      <w:r>
        <w:rPr>
          <w:rtl w:val="true"/>
        </w:rPr>
        <w:t>علي بن جعفر الكوفي الخياط‍‌</w:t>
      </w:r>
      <w:bookmarkEnd w:id="300"/>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عنه ابنه الحسن </w:t>
      </w:r>
      <w:r>
        <w:rPr>
          <w:rStyle w:val="FootnoteAnchor"/>
          <w:rtl w:val="true"/>
        </w:rPr>
        <w:footnoteReference w:id="1676"/>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عثمان الصابوني، أنا أبو القاسم بن حبيب، نا أبو إسحاق إبراهيم بن أحمد بن سليمان بن عبد اللّه البصري، نا الحسين بن </w:t>
      </w:r>
      <w:bookmarkStart w:id="301" w:name="pg11471_106035"/>
    </w:p>
    <w:p>
      <w:pPr>
        <w:pStyle w:val="BookText"/>
        <w:rPr/>
      </w:pPr>
      <w:bookmarkEnd w:id="301"/>
      <w:r>
        <w:rPr>
          <w:rFonts w:ascii="Amiri" w:hAnsi="Amiri" w:eastAsia="Amiri" w:cs="Amiri"/>
          <w:color w:val="111111"/>
          <w:sz w:val="28"/>
          <w:sz w:val="28"/>
          <w:szCs w:val="28"/>
          <w:rtl w:val="true"/>
          <w:lang w:bidi="ar-SA"/>
        </w:rPr>
        <w:t>علي بن جعفر الخياط‍‌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فتى محبوسا في سوق دمشق يرقص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غافلا مقبلا على 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جاهلا بالفناء في عمله</w:t>
      </w:r>
    </w:p>
    <w:p>
      <w:pPr>
        <w:pStyle w:val="BookText"/>
        <w:rPr/>
      </w:pPr>
      <w:r>
        <w:rPr>
          <w:rFonts w:ascii="Amiri" w:hAnsi="Amiri" w:eastAsia="Amiri" w:cs="Amiri"/>
          <w:color w:val="111111"/>
          <w:sz w:val="28"/>
          <w:sz w:val="28"/>
          <w:szCs w:val="28"/>
          <w:rtl w:val="true"/>
          <w:lang w:bidi="ar-SA"/>
        </w:rPr>
        <w:t xml:space="preserve">كم نظرة لامرئ تسرّ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فيها منتهى أجله</w:t>
      </w:r>
    </w:p>
    <w:p>
      <w:pPr>
        <w:pStyle w:val="Heading5"/>
        <w:numPr>
          <w:ilvl w:val="4"/>
          <w:numId w:val="1"/>
        </w:numPr>
        <w:rPr/>
      </w:pPr>
      <w:bookmarkStart w:id="302" w:name="__RefHeading___Toc2815134_73709187"/>
      <w:bookmarkStart w:id="303" w:name="_Toc112"/>
      <w:bookmarkEnd w:id="302"/>
      <w:r>
        <w:rPr/>
        <w:t>4826</w:t>
      </w:r>
      <w:r>
        <w:rPr>
          <w:rtl w:val="true"/>
        </w:rPr>
        <w:t xml:space="preserve"> - </w:t>
      </w:r>
      <w:r>
        <w:rPr>
          <w:rtl w:val="true"/>
        </w:rPr>
        <w:t>علي بن جندل</w:t>
      </w:r>
      <w:bookmarkEnd w:id="303"/>
    </w:p>
    <w:p>
      <w:pPr>
        <w:pStyle w:val="BookText"/>
        <w:rPr/>
      </w:pPr>
      <w:r>
        <w:rPr>
          <w:rFonts w:ascii="IRNazanin" w:hAnsi="IRNazanin" w:eastAsia="IRNazanin"/>
          <w:color w:val="111111"/>
          <w:sz w:val="28"/>
          <w:sz w:val="28"/>
          <w:szCs w:val="28"/>
          <w:rtl w:val="true"/>
          <w:lang w:bidi="fa-IR"/>
        </w:rPr>
        <w:t>هو ابن العباس بن عبد اللّه بن جندل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بعد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2815136_73709187"/>
      <w:bookmarkStart w:id="305" w:name="_Toc113"/>
      <w:bookmarkEnd w:id="304"/>
      <w:r>
        <w:rPr/>
        <w:t>4827</w:t>
      </w:r>
      <w:r>
        <w:rPr>
          <w:rtl w:val="true"/>
        </w:rPr>
        <w:t xml:space="preserve"> - </w:t>
      </w:r>
      <w:r>
        <w:rPr>
          <w:rtl w:val="true"/>
        </w:rPr>
        <w:t>علي بن جوش بن رميح بن المبشر بن الحسين</w:t>
      </w:r>
      <w:bookmarkEnd w:id="305"/>
    </w:p>
    <w:p>
      <w:pPr>
        <w:pStyle w:val="BookText"/>
        <w:rPr/>
      </w:pPr>
      <w:r>
        <w:rPr>
          <w:rFonts w:ascii="Amiri" w:hAnsi="Amiri" w:eastAsia="Amiri" w:cs="Amiri"/>
          <w:color w:val="111111"/>
          <w:sz w:val="28"/>
          <w:sz w:val="28"/>
          <w:szCs w:val="28"/>
          <w:rtl w:val="true"/>
          <w:lang w:bidi="ar-SA"/>
        </w:rPr>
        <w:t>أبو الحسن التغلبي</w:t>
      </w:r>
    </w:p>
    <w:p>
      <w:pPr>
        <w:pStyle w:val="BookText"/>
        <w:rPr/>
      </w:pPr>
      <w:r>
        <w:rPr>
          <w:rFonts w:ascii="Amiri" w:hAnsi="Amiri" w:eastAsia="Amiri" w:cs="Amiri"/>
          <w:color w:val="111111"/>
          <w:sz w:val="28"/>
          <w:sz w:val="28"/>
          <w:szCs w:val="28"/>
          <w:rtl w:val="true"/>
          <w:lang w:bidi="ar-SA"/>
        </w:rPr>
        <w:t xml:space="preserve">من قرية يقال لها استيب </w:t>
      </w:r>
      <w:r>
        <w:rPr>
          <w:rStyle w:val="FootnoteAnchor"/>
          <w:rtl w:val="true"/>
        </w:rPr>
        <w:footnoteReference w:id="1678"/>
      </w:r>
      <w:r>
        <w:rPr>
          <w:rFonts w:ascii="IRNazanin" w:hAnsi="IRNazanin" w:eastAsia="IRNazanin"/>
          <w:color w:val="111111"/>
          <w:sz w:val="28"/>
          <w:sz w:val="28"/>
          <w:szCs w:val="28"/>
          <w:rtl w:val="true"/>
          <w:lang w:bidi="fa-IR"/>
        </w:rPr>
        <w:t xml:space="preserve">من قرى جبل عوف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دمشق صبيا، و لازم التفقه على الفقيه أبي الحسن السّلمي مدة، و لزم المدرسة بعده، فصار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الحديث من الفقيه أبي الحسن السّلمي، و أبي الفتح نصر اللّه بن محمّد و غيرهما، و استملى عليّ‌ مدة، و كتب بخطه كثيرا من كتب الفقه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يعلّم الصبيان في المدرسة الأمينية ثم انتقل إلى المدرسة النورية التي بقصر الثقفيين، و استنابه مدرسها الفقيه أبو البركات عبد رحمه اللّه </w:t>
      </w:r>
      <w:r>
        <w:rPr>
          <w:rStyle w:val="FootnoteAnchor"/>
          <w:rtl w:val="true"/>
        </w:rPr>
        <w:footnoteReference w:id="1680"/>
      </w:r>
      <w:r>
        <w:rPr>
          <w:rFonts w:ascii="Amiri" w:hAnsi="Amiri" w:eastAsia="Amiri" w:cs="Amiri"/>
          <w:color w:val="111111"/>
          <w:sz w:val="28"/>
          <w:sz w:val="28"/>
          <w:szCs w:val="28"/>
          <w:rtl w:val="true"/>
          <w:lang w:bidi="ar-SA"/>
        </w:rPr>
        <w:t xml:space="preserve">في ذكر الدروس بها، مات </w:t>
      </w:r>
      <w:r>
        <w:rPr>
          <w:rStyle w:val="FootnoteAnchor"/>
          <w:rtl w:val="true"/>
        </w:rPr>
        <w:footnoteReference w:id="1681"/>
      </w:r>
      <w:r>
        <w:rPr>
          <w:rFonts w:ascii="Amiri" w:hAnsi="Amiri" w:eastAsia="Amiri" w:cs="Amiri"/>
          <w:color w:val="111111"/>
          <w:sz w:val="28"/>
          <w:sz w:val="28"/>
          <w:szCs w:val="28"/>
          <w:rtl w:val="true"/>
          <w:lang w:bidi="ar-SA"/>
        </w:rPr>
        <w:t>في ذي القعدة سنة ستين و خمسمائة و دفن بجبل قاسيون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المبارك بحمد اللّه و عونه و حسن توفيقه، و صلى اللّه على سيدنا محمّد و على آله و صحبه و سلّم تسليما كثيرا إلى يوم الدين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 xml:space="preserve">. </w:t>
      </w:r>
      <w:bookmarkStart w:id="306" w:name="pg11471_106036"/>
    </w:p>
    <w:p>
      <w:pPr>
        <w:pStyle w:val="BookText"/>
        <w:rPr/>
      </w:pPr>
      <w:bookmarkEnd w:id="306"/>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307" w:name="__RefHeading___Toc2815138_73709187"/>
      <w:bookmarkStart w:id="308" w:name="_Toc114"/>
      <w:bookmarkEnd w:id="307"/>
      <w:r>
        <w:rPr>
          <w:rtl w:val="true"/>
        </w:rPr>
        <w:t>[</w:t>
      </w:r>
      <w:r>
        <w:rPr>
          <w:rtl w:val="true"/>
        </w:rPr>
        <w:t>حرف الحاء في آباء من اسمه علي</w:t>
      </w:r>
      <w:r>
        <w:rPr>
          <w:rtl w:val="true"/>
        </w:rPr>
        <w:t>]</w:t>
      </w:r>
      <w:bookmarkEnd w:id="308"/>
    </w:p>
    <w:p>
      <w:pPr>
        <w:pStyle w:val="Heading5"/>
        <w:numPr>
          <w:ilvl w:val="4"/>
          <w:numId w:val="1"/>
        </w:numPr>
        <w:rPr/>
      </w:pPr>
      <w:bookmarkStart w:id="309" w:name="__RefHeading___Toc2815140_73709187"/>
      <w:bookmarkStart w:id="310" w:name="_Toc115"/>
      <w:bookmarkEnd w:id="309"/>
      <w:r>
        <w:rPr/>
        <w:t>4828</w:t>
      </w:r>
      <w:r>
        <w:rPr>
          <w:rtl w:val="true"/>
        </w:rPr>
        <w:t xml:space="preserve"> - </w:t>
      </w:r>
      <w:r>
        <w:rPr>
          <w:rtl w:val="true"/>
        </w:rPr>
        <w:t>علي بن حجر بن إياس</w:t>
      </w:r>
      <w:bookmarkEnd w:id="310"/>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1683"/>
      </w:r>
      <w:r>
        <w:rPr>
          <w:rFonts w:ascii="Amiri" w:hAnsi="Amiri" w:eastAsia="Amiri" w:cs="Amiri"/>
          <w:color w:val="111111"/>
          <w:sz w:val="28"/>
          <w:sz w:val="28"/>
          <w:szCs w:val="28"/>
          <w:rtl w:val="true"/>
          <w:lang w:bidi="ar-SA"/>
        </w:rPr>
        <w:t xml:space="preserve">السعدي المروزي </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من علماء أهل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دمشق و سمع بها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عبد اللّه بن عبد الرّحمن بن يزيد بن جابر، و معروف أبي </w:t>
      </w:r>
      <w:r>
        <w:rPr>
          <w:rStyle w:val="FootnoteAnchor"/>
          <w:rtl w:val="true"/>
        </w:rPr>
        <w:footnoteReference w:id="1685"/>
      </w:r>
      <w:r>
        <w:rPr>
          <w:rFonts w:ascii="Amiri" w:hAnsi="Amiri" w:eastAsia="Amiri" w:cs="Amiri"/>
          <w:color w:val="111111"/>
          <w:sz w:val="28"/>
          <w:sz w:val="28"/>
          <w:szCs w:val="28"/>
          <w:rtl w:val="true"/>
          <w:lang w:bidi="ar-SA"/>
        </w:rPr>
        <w:t xml:space="preserve">الخطّاب الخياط‍‌، و الهقل بن زياد، و أيوب بن مدرك، و عثمان بن عبد الرّحمن بن حصن بن عبيدة بن علاّق، و يحيى </w:t>
      </w:r>
      <w:r>
        <w:rPr>
          <w:rStyle w:val="FootnoteAnchor"/>
          <w:rtl w:val="true"/>
        </w:rPr>
        <w:footnoteReference w:id="1686"/>
      </w:r>
      <w:r>
        <w:rPr>
          <w:rFonts w:ascii="Amiri" w:hAnsi="Amiri" w:eastAsia="Amiri" w:cs="Amiri"/>
          <w:color w:val="111111"/>
          <w:sz w:val="28"/>
          <w:sz w:val="28"/>
          <w:szCs w:val="28"/>
          <w:rtl w:val="true"/>
          <w:lang w:bidi="ar-SA"/>
        </w:rPr>
        <w:t xml:space="preserve">بن حمزة، و سلمة بن عمرو القاضي، و مطر بن العلاء الفدائي </w:t>
      </w:r>
      <w:r>
        <w:rPr>
          <w:rStyle w:val="FootnoteAnchor"/>
          <w:rtl w:val="true"/>
        </w:rPr>
        <w:footnoteReference w:id="1687"/>
      </w:r>
      <w:r>
        <w:rPr>
          <w:rFonts w:ascii="Amiri" w:hAnsi="Amiri" w:eastAsia="Amiri" w:cs="Amiri"/>
          <w:color w:val="111111"/>
          <w:sz w:val="28"/>
          <w:sz w:val="28"/>
          <w:szCs w:val="28"/>
          <w:rtl w:val="true"/>
          <w:lang w:bidi="ar-SA"/>
        </w:rPr>
        <w:t>و الوليد بن محمّد الموقّري، و روى عنهم و عن أبيه، و إسماعيل بن عياش، و فرج بن فضالة، و سفيان بن عيينة، و شريك، و هشيم، و عتّاب بن بشير، و إسماعيل بن جعفر، و ابن المبارك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688"/>
      </w:r>
      <w:r>
        <w:rPr>
          <w:rFonts w:ascii="Amiri" w:hAnsi="Amiri" w:eastAsia="Amiri" w:cs="Amiri"/>
          <w:color w:val="111111"/>
          <w:sz w:val="28"/>
          <w:sz w:val="28"/>
          <w:szCs w:val="28"/>
          <w:rtl w:val="true"/>
          <w:lang w:bidi="ar-SA"/>
        </w:rPr>
        <w:t xml:space="preserve">الحواري، و البخاري، و مسلم في صحيحيهما، و الترمذي في جامعه، و النسائي في سننه، و أحمد بن علي بن مسلم الأبّار، و أبو بكر </w:t>
      </w:r>
    </w:p>
    <w:p>
      <w:pPr>
        <w:pStyle w:val="BookText"/>
        <w:rPr/>
      </w:pPr>
      <w:r>
        <w:rPr>
          <w:rFonts w:ascii="Amiri" w:hAnsi="Amiri" w:eastAsia="Amiri" w:cs="Amiri"/>
          <w:color w:val="111111"/>
          <w:sz w:val="28"/>
          <w:sz w:val="28"/>
          <w:szCs w:val="28"/>
          <w:rtl w:val="true"/>
          <w:lang w:bidi="ar-SA"/>
        </w:rPr>
        <w:t>محمّد بن إسحاق بن خزيمة، و أبو إسحاق إبراهيم بن إسماعيل العنبري الطوسي، و أبو يعقوب إسحاق بن أبي عمران الأسفرايني، و محمّد بن نعيم النيسابوري، و أبو الحسن محمّد بن إسماعيل بن إسحاق بن إبراهيم، و أبو رجاء محمّد بن حمدويه الهورقاني، و محمّد بن موسى الباشاني المراوزة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89"/>
      </w:r>
      <w:r>
        <w:rPr>
          <w:rFonts w:ascii="Amiri" w:hAnsi="Amiri" w:eastAsia="Amiri" w:cs="Amiri"/>
          <w:color w:val="111111"/>
          <w:sz w:val="28"/>
          <w:sz w:val="28"/>
          <w:szCs w:val="28"/>
          <w:rtl w:val="true"/>
          <w:lang w:bidi="ar-SA"/>
        </w:rPr>
        <w:t>أبو القاسم زاهر بن طاهر، أنا أبو سعد الجنزروذي، أنا أبو طاهر محمّد بن الفضل بن محمّد بن إسحاق، أنا جدي أبو بكر محمّد بن إسحاق 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علي بن حجر، نا إسماعيل بن جعفر، أنا العلاء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أنس بن مالك في دار له بالبصرة حين انصرف من الظهر، و داره بجنب المسجد، فلما دخلنا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صليتم العصر؟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انصرفنا السّاعة من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العصر، فقمنا فصلّينا، فلمّا انصرفنا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صلاة المنافقين يجلس يرقب الشمس حتى إذا كانت بين قرني شيطان، قام فنقرها أربعا لا يذكر اللّه فيها إلاّ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1691"/>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417/11</w:t>
      </w:r>
      <w:r>
        <w:rPr>
          <w:rFonts w:eastAsia="Amiri" w:cs="Amiri" w:ascii="Amiri" w:hAnsi="Amiri"/>
          <w:color w:val="111111"/>
          <w:sz w:val="28"/>
          <w:szCs w:val="28"/>
          <w:rtl w:val="true"/>
          <w:lang w:bidi="ar-SA"/>
        </w:rPr>
        <w:t>.</w:t>
      </w:r>
      <w:r>
        <w:rPr>
          <w:rStyle w:val="FootnoteAnchor"/>
          <w:rtl w:val="true"/>
        </w:rPr>
        <w:footnoteReference w:id="1692"/>
      </w:r>
      <w:r>
        <w:rPr>
          <w:rFonts w:ascii="Amiri" w:hAnsi="Amiri" w:eastAsia="Amiri" w:cs="Amiri"/>
          <w:color w:val="111111"/>
          <w:sz w:val="28"/>
          <w:sz w:val="28"/>
          <w:szCs w:val="28"/>
          <w:rtl w:val="true"/>
          <w:lang w:bidi="ar-SA"/>
        </w:rPr>
        <w:t>،و التّرمذي، و النّسائي عن علي بن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693"/>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علي المقرئ، عن محمّد بن عبد اللّه النيسابوري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عمرو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حجر السعدي بنيسابور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أربع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694"/>
      </w:r>
      <w:r>
        <w:rPr>
          <w:rFonts w:ascii="IRNazanin" w:hAnsi="IRNazanin" w:eastAsia="IRNazanin"/>
          <w:color w:val="111111"/>
          <w:sz w:val="28"/>
          <w:sz w:val="28"/>
          <w:szCs w:val="28"/>
          <w:rtl w:val="true"/>
          <w:lang w:bidi="fa-IR"/>
        </w:rPr>
        <w:t xml:space="preserve">أبوا </w:t>
      </w:r>
      <w:r>
        <w:rPr>
          <w:rStyle w:val="FootnoteAnchor"/>
          <w:rtl w:val="true"/>
        </w:rPr>
        <w:footnoteReference w:id="1695"/>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696"/>
      </w:r>
      <w:r>
        <w:rPr>
          <w:rFonts w:ascii="Amiri" w:hAnsi="Amiri" w:eastAsia="Amiri" w:cs="Amiri"/>
          <w:color w:val="111111"/>
          <w:sz w:val="28"/>
          <w:sz w:val="28"/>
          <w:szCs w:val="28"/>
          <w:rtl w:val="true"/>
          <w:lang w:bidi="ar-SA"/>
        </w:rPr>
        <w:t xml:space="preserve">،أخبرني محمّد بن أحمد بن يعقوب، أنا محمّد بن نعيم الضّبّي، أنا أبو أحمد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المروزي، حدثنا</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محمّد بن موسى الباشاني،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حجر السعدي من بني عبد شمس بن سعد، كان ينزل بغداد، ثم تحوّل إلى مرو،د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أنه ولد سنة أربع و خمسين و مائة، و مات عشية يوم الأربعاء النصف من جمادى الأولى سنة أربع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w:t>
      </w:r>
      <w:r>
        <w:rPr>
          <w:rStyle w:val="FootnoteAnchor"/>
          <w:rtl w:val="true"/>
        </w:rPr>
        <w:footnoteReference w:id="1698"/>
      </w:r>
      <w:r>
        <w:rPr>
          <w:rFonts w:ascii="Amiri" w:hAnsi="Amiri" w:eastAsia="Amiri" w:cs="Amiri"/>
          <w:color w:val="111111"/>
          <w:sz w:val="28"/>
          <w:sz w:val="28"/>
          <w:szCs w:val="28"/>
          <w:rtl w:val="true"/>
          <w:lang w:bidi="ar-SA"/>
        </w:rPr>
        <w:t xml:space="preserve">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Style w:val="FootnoteAnchor"/>
          <w:rtl w:val="true"/>
        </w:rPr>
        <w:footnoteReference w:id="1699"/>
      </w:r>
      <w:r>
        <w:rPr>
          <w:rFonts w:ascii="Amiri" w:hAnsi="Amiri" w:eastAsia="Amiri" w:cs="Amiri"/>
          <w:color w:val="111111"/>
          <w:sz w:val="28"/>
          <w:sz w:val="28"/>
          <w:szCs w:val="28"/>
          <w:rtl w:val="true"/>
          <w:lang w:bidi="ar-SA"/>
        </w:rPr>
        <w:t xml:space="preserve">و محمّد بن الحسن، أنا أحمد بن عبدان، أنا محمّد بن سهل، نا محمّد بن إسماعيل </w:t>
      </w:r>
      <w:r>
        <w:rPr>
          <w:rStyle w:val="FootnoteAnchor"/>
          <w:rtl w:val="true"/>
        </w:rPr>
        <w:footnoteReference w:id="17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حجر أبو الحسن المروزي السّعدي، مات سنة أربع و أربعين و مائتين في جمادى الأولى، سمع شريكا و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7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أبو محمّد بن أبي حاتم، قال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حجر المروزي السعدي عن هقل بن زياد، و شريك، و علي بن مسهر، روى عنه مسلم بن الحجاج النيسابوري،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عتّاب بن بشير، و هشيم، و يحيى بن حمزة، و إسماعيل بن عياش، و فرج بن فضالة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03"/>
      </w:r>
      <w:r>
        <w:rPr>
          <w:rFonts w:ascii="Amiri" w:hAnsi="Amiri" w:eastAsia="Amiri" w:cs="Amiri"/>
          <w:color w:val="111111"/>
          <w:sz w:val="28"/>
          <w:sz w:val="28"/>
          <w:szCs w:val="28"/>
          <w:rtl w:val="true"/>
          <w:lang w:bidi="ar-SA"/>
        </w:rPr>
        <w:t>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حجر السعدي، سمع شريك بن عبد اللّه، و ابن أبي الزناد، و يحيى بن حمزة، و هشيم، و هقل بن زياد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w:t>
      </w:r>
      <w:r>
        <w:rPr>
          <w:rStyle w:val="FootnoteAnchor"/>
          <w:rtl w:val="true"/>
        </w:rPr>
        <w:footnoteReference w:id="1704"/>
      </w:r>
      <w:r>
        <w:rPr>
          <w:rFonts w:ascii="Amiri" w:hAnsi="Amiri" w:eastAsia="Amiri" w:cs="Amiri"/>
          <w:color w:val="111111"/>
          <w:sz w:val="28"/>
          <w:sz w:val="28"/>
          <w:szCs w:val="28"/>
          <w:rtl w:val="true"/>
          <w:lang w:bidi="ar-SA"/>
        </w:rPr>
        <w:t>جعفر بن يحيى، أنا أبو نصر الوائلي، أناف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الخصيب بن عبد اللّه، أخبرني عبد الكريم بن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حجر بن إياس بن مقاتل بن مشمرج مروزي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05"/>
      </w:r>
      <w:r>
        <w:rPr>
          <w:rFonts w:ascii="Amiri" w:hAnsi="Amiri" w:eastAsia="Amiri" w:cs="Amiri"/>
          <w:color w:val="111111"/>
          <w:sz w:val="28"/>
          <w:sz w:val="28"/>
          <w:szCs w:val="28"/>
          <w:rtl w:val="true"/>
          <w:lang w:bidi="ar-SA"/>
        </w:rPr>
        <w:t xml:space="preserve">أبو جعفر محمّد بن أبي علي، أنا أبو نصر الصّفّار، أنا أحمد بن علي بن منجويه، أنا أبو أحمد الحاكم قال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علي بن حجر بن إياس بن مقاتل بن مشمرج السعدي المروزي، سمع أبا عبد الرّحمن يحيى بن حمزة الحضرمي، و أبا عبد اللّه الهقل بن زياد بن عبيد </w:t>
      </w:r>
      <w:r>
        <w:rPr>
          <w:rStyle w:val="FootnoteAnchor"/>
          <w:rtl w:val="true"/>
        </w:rPr>
        <w:footnoteReference w:id="1707"/>
      </w:r>
      <w:r>
        <w:rPr>
          <w:rFonts w:ascii="Amiri" w:hAnsi="Amiri" w:eastAsia="Amiri" w:cs="Amiri"/>
          <w:color w:val="111111"/>
          <w:sz w:val="28"/>
          <w:sz w:val="28"/>
          <w:szCs w:val="28"/>
          <w:rtl w:val="true"/>
          <w:lang w:bidi="ar-SA"/>
        </w:rPr>
        <w:t>السّكسكي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أبو عبد اللّه محمّد بن إسماعيل الجعفي، و أبو الحسين </w:t>
      </w:r>
      <w:r>
        <w:rPr>
          <w:rStyle w:val="FootnoteAnchor"/>
          <w:rtl w:val="true"/>
        </w:rPr>
        <w:footnoteReference w:id="1708"/>
      </w:r>
      <w:r>
        <w:rPr>
          <w:rFonts w:ascii="Amiri" w:hAnsi="Amiri" w:eastAsia="Amiri" w:cs="Amiri"/>
          <w:color w:val="111111"/>
          <w:sz w:val="28"/>
          <w:sz w:val="28"/>
          <w:szCs w:val="28"/>
          <w:rtl w:val="true"/>
          <w:lang w:bidi="ar-SA"/>
        </w:rPr>
        <w:t xml:space="preserve">مسلم بن الحجاج القشيري، كنّاه لنا </w:t>
      </w:r>
      <w:r>
        <w:rPr>
          <w:rStyle w:val="FootnoteAnchor"/>
          <w:rtl w:val="true"/>
        </w:rPr>
        <w:footnoteReference w:id="1709"/>
      </w:r>
      <w:r>
        <w:rPr>
          <w:rFonts w:ascii="IRNazanin" w:hAnsi="IRNazanin" w:eastAsia="IRNazanin"/>
          <w:color w:val="111111"/>
          <w:sz w:val="28"/>
          <w:sz w:val="28"/>
          <w:szCs w:val="28"/>
          <w:rtl w:val="true"/>
          <w:lang w:bidi="fa-IR"/>
        </w:rPr>
        <w:t xml:space="preserve">أبو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Style w:val="FootnoteAnchor"/>
          <w:rtl w:val="true"/>
        </w:rPr>
        <w:footnoteReference w:id="1710"/>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محمّد بن طاهر، أنا مسعود بن ناصر، أنا عبد الملك </w:t>
      </w:r>
      <w:r>
        <w:rPr>
          <w:rStyle w:val="FootnoteAnchor"/>
          <w:rtl w:val="true"/>
        </w:rPr>
        <w:footnoteReference w:id="1711"/>
      </w:r>
      <w:r>
        <w:rPr>
          <w:rFonts w:ascii="Amiri" w:hAnsi="Amiri" w:eastAsia="Amiri" w:cs="Amiri"/>
          <w:color w:val="111111"/>
          <w:sz w:val="28"/>
          <w:sz w:val="28"/>
          <w:szCs w:val="28"/>
          <w:rtl w:val="true"/>
          <w:lang w:bidi="ar-SA"/>
        </w:rPr>
        <w:t>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حجر بن إياس أبو الحسن السعدي المروزي، سمع إسماعيل بن إبراهيم بن عليّة، و عيسى بن يونس، روى عنه البخاري في الكفّارات و التوحيد، مات في جمادى الأولى سنة أربع و أربعين و مائتين، قاله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12"/>
      </w:r>
      <w:r>
        <w:rPr>
          <w:rFonts w:ascii="IRNazanin" w:hAnsi="IRNazanin" w:eastAsia="IRNazanin"/>
          <w:color w:val="111111"/>
          <w:sz w:val="28"/>
          <w:sz w:val="28"/>
          <w:szCs w:val="28"/>
          <w:rtl w:val="true"/>
          <w:lang w:bidi="fa-IR"/>
        </w:rPr>
        <w:t xml:space="preserve">أبوا </w:t>
      </w:r>
      <w:r>
        <w:rPr>
          <w:rStyle w:val="FootnoteAnchor"/>
          <w:rtl w:val="true"/>
        </w:rPr>
        <w:footnoteReference w:id="1713"/>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قبيس، و ابن سعيد، و أبو منصور بن خيرون، قالوا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حجر بن إياس بن مقاتل بن مخادش، أبو الحسن السعدي، سمع إسماعيل بن جعفر، و فرج بن فضالة، و شريك بن عبد اللّه، و علي بن مسهر، و عتّاب بن بشير، و يحيى بن حمزة، و سفيان بن عيينة، روى عنه محمّد بن إسماعيل البخاري، و مسلم بن الحجاج في صحيحيهما، و عامة الخراسانيين،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 </w:t>
      </w:r>
      <w:r>
        <w:rPr>
          <w:rStyle w:val="FootnoteAnchor"/>
          <w:rtl w:val="true"/>
        </w:rPr>
        <w:footnoteReference w:id="171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قديما بغداد، ثم انتقل إلى مرو، فنزلها و نسب </w:t>
      </w:r>
      <w:r>
        <w:rPr>
          <w:rStyle w:val="FootnoteAnchor"/>
          <w:rtl w:val="true"/>
        </w:rPr>
        <w:footnoteReference w:id="1716"/>
      </w:r>
      <w:r>
        <w:rPr>
          <w:rFonts w:ascii="Amiri" w:hAnsi="Amiri" w:eastAsia="Amiri" w:cs="Amiri"/>
          <w:color w:val="111111"/>
          <w:sz w:val="28"/>
          <w:sz w:val="28"/>
          <w:szCs w:val="28"/>
          <w:rtl w:val="true"/>
          <w:lang w:bidi="ar-SA"/>
        </w:rPr>
        <w:t xml:space="preserve">إليها، و اشتهر </w:t>
      </w:r>
      <w:r>
        <w:rPr>
          <w:rStyle w:val="FootnoteAnchor"/>
          <w:rtl w:val="true"/>
        </w:rPr>
        <w:footnoteReference w:id="1717"/>
      </w:r>
      <w:r>
        <w:rPr>
          <w:rFonts w:ascii="Amiri" w:hAnsi="Amiri" w:eastAsia="Amiri" w:cs="Amiri"/>
          <w:color w:val="111111"/>
          <w:sz w:val="28"/>
          <w:sz w:val="28"/>
          <w:szCs w:val="28"/>
          <w:rtl w:val="true"/>
          <w:lang w:bidi="ar-SA"/>
        </w:rPr>
        <w:t xml:space="preserve">حديثه بها، و كان صادقا متقنا، حافظا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الجزء الخامس و الأربعين بعد الثلاثمائة من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حامد أحمد بن الحسين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الحسن السّنجاني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أبا بكر محمّد بن حمدويه بن سنجان </w:t>
      </w:r>
      <w:r>
        <w:rPr>
          <w:rStyle w:val="FootnoteAnchor"/>
          <w:rtl w:val="true"/>
        </w:rPr>
        <w:footnoteReference w:id="171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حجر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انصرفت من العراق و أنا ابن ثلاث و ثلاثين 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بقيت ثلاثا و ثلاثين أخرى، فأروي بعض ما حصلته </w:t>
      </w:r>
      <w:r>
        <w:rPr>
          <w:rStyle w:val="FootnoteAnchor"/>
          <w:rtl w:val="true"/>
        </w:rPr>
        <w:footnoteReference w:id="1720"/>
      </w:r>
      <w:r>
        <w:rPr>
          <w:rFonts w:ascii="Amiri" w:hAnsi="Amiri" w:eastAsia="Amiri" w:cs="Amiri"/>
          <w:color w:val="111111"/>
          <w:sz w:val="28"/>
          <w:sz w:val="28"/>
          <w:szCs w:val="28"/>
          <w:rtl w:val="true"/>
          <w:lang w:bidi="ar-SA"/>
        </w:rPr>
        <w:t xml:space="preserve">من العلم، فعشت بعده ثلاثا و ثلاثين </w:t>
      </w:r>
      <w:r>
        <w:rPr>
          <w:rStyle w:val="FootnoteAnchor"/>
          <w:rtl w:val="true"/>
        </w:rPr>
        <w:footnoteReference w:id="1721"/>
      </w:r>
      <w:r>
        <w:rPr>
          <w:rFonts w:ascii="Amiri" w:hAnsi="Amiri" w:eastAsia="Amiri" w:cs="Amiri"/>
          <w:color w:val="111111"/>
          <w:sz w:val="28"/>
          <w:sz w:val="28"/>
          <w:szCs w:val="28"/>
          <w:rtl w:val="true"/>
          <w:lang w:bidi="ar-SA"/>
        </w:rPr>
        <w:t>أخرى، و بعد أتمنى ما كنت أتمناه بعد انصرافي من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722"/>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الفقيه، و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23"/>
      </w:r>
      <w:r>
        <w:rPr>
          <w:rFonts w:ascii="Amiri" w:hAnsi="Amiri" w:eastAsia="Amiri" w:cs="Amiri"/>
          <w:color w:val="111111"/>
          <w:sz w:val="28"/>
          <w:sz w:val="28"/>
          <w:szCs w:val="28"/>
          <w:rtl w:val="true"/>
          <w:lang w:bidi="ar-SA"/>
        </w:rPr>
        <w:t>،أنا القاضي أبو العلاء الواسطي، أنا أبو حامد أحمد بن الحسن المروزي أنه سمع أبا الحسن علي بن الحسن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أبا بكر محمّد بن حمدوية بن سنجان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حجر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العراق و أنا ابن ثلاث و ثلاثين سنة،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بقيت ثلاثا و ثلاثين سنة أخرى فأروي من بعد ممن حفظته من العلم </w:t>
      </w:r>
      <w:r>
        <w:rPr>
          <w:rStyle w:val="FootnoteAnchor"/>
          <w:rtl w:val="true"/>
        </w:rPr>
        <w:footnoteReference w:id="1724"/>
      </w:r>
      <w:r>
        <w:rPr>
          <w:rFonts w:ascii="IRNazanin" w:hAnsi="IRNazanin" w:eastAsia="IRNazanin"/>
          <w:color w:val="111111"/>
          <w:sz w:val="28"/>
          <w:sz w:val="28"/>
          <w:szCs w:val="28"/>
          <w:rtl w:val="true"/>
          <w:lang w:bidi="fa-IR"/>
        </w:rPr>
        <w:t xml:space="preserve">،ثم </w:t>
      </w:r>
      <w:r>
        <w:rPr>
          <w:rStyle w:val="FootnoteAnchor"/>
          <w:rtl w:val="true"/>
        </w:rPr>
        <w:footnoteReference w:id="1725"/>
      </w:r>
      <w:r>
        <w:rPr>
          <w:rFonts w:ascii="Amiri" w:hAnsi="Amiri" w:eastAsia="Amiri" w:cs="Amiri"/>
          <w:color w:val="111111"/>
          <w:sz w:val="28"/>
          <w:sz w:val="28"/>
          <w:szCs w:val="28"/>
          <w:rtl w:val="true"/>
          <w:lang w:bidi="ar-SA"/>
        </w:rPr>
        <w:t xml:space="preserve">عشت بعده ثلاثا و ثلاثين، و ثلاثا و ثلاثين أخرى، و أنا أتمنى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ما كنت أتمناه وقت انصرافي من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الحسن </w:t>
      </w:r>
      <w:r>
        <w:rPr>
          <w:rStyle w:val="FootnoteAnchor"/>
          <w:rtl w:val="true"/>
        </w:rPr>
        <w:footnoteReference w:id="1727"/>
      </w:r>
      <w:r>
        <w:rPr>
          <w:rFonts w:ascii="Amiri" w:hAnsi="Amiri" w:eastAsia="Amiri" w:cs="Amiri"/>
          <w:color w:val="111111"/>
          <w:sz w:val="28"/>
          <w:sz w:val="28"/>
          <w:szCs w:val="28"/>
          <w:rtl w:val="true"/>
          <w:lang w:bidi="ar-SA"/>
        </w:rPr>
        <w:t>محمّد، و أبو القاسم الحسن ابنا إسماعيل بن أميرك العلويان،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w:t>
      </w:r>
      <w:r>
        <w:rPr>
          <w:rStyle w:val="FootnoteAnchor"/>
          <w:rtl w:val="true"/>
        </w:rPr>
        <w:footnoteReference w:id="1728"/>
      </w:r>
      <w:r>
        <w:rPr>
          <w:rFonts w:ascii="Amiri" w:hAnsi="Amiri" w:eastAsia="Amiri" w:cs="Amiri"/>
          <w:color w:val="111111"/>
          <w:sz w:val="28"/>
          <w:sz w:val="28"/>
          <w:szCs w:val="28"/>
          <w:rtl w:val="true"/>
          <w:lang w:bidi="ar-SA"/>
        </w:rPr>
        <w:t>إلياس بن مضر بن محمّد التميمي، أنا أبو يعقوب إسحاق بن إبراهيم بن محمّد بن عبد الرّحمن الحافظ‍‌، أنا أبو عبد اللّه محمّد بن محمّد بن زكريا الشعراني، نا أبو الفضل بن إسحاق بن محمود، نا سعيد بن خشنام السمرقندي عن بعض أصحابه، عن أبي بكر الأعيق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خراسان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رجالها أربعة، أول مشايخهم قتيبة بن سعيد، و الثاني محمد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علي بن حجر</w:t>
      </w:r>
      <w:r>
        <w:rPr>
          <w:rFonts w:eastAsia="Amiri" w:cs="Amiri" w:ascii="Amiri" w:hAnsi="Amiri"/>
          <w:color w:val="111111"/>
          <w:sz w:val="28"/>
          <w:szCs w:val="28"/>
          <w:rtl w:val="true"/>
          <w:lang w:bidi="ar-SA"/>
        </w:rPr>
        <w:t xml:space="preserve">]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عبد الرحمن السمرقندي و الثاني محمد بن إسماعيل قبل أن يظهر منه ما ظهر،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زرعة</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Quote"/>
        <w:rPr/>
      </w:pPr>
      <w:r>
        <w:rPr>
          <w:rFonts w:ascii="Amiri" w:hAnsi="Amiri" w:eastAsia="Amiri" w:cs="Amiri"/>
          <w:i/>
          <w:i/>
          <w:iCs/>
          <w:color w:val="111111"/>
          <w:sz w:val="28"/>
          <w:sz w:val="28"/>
          <w:szCs w:val="28"/>
          <w:rtl w:val="true"/>
          <w:lang w:bidi="ar-SA"/>
        </w:rPr>
        <w:t>آخر الجزء الحادي و الثمانين بعد الأربعمائة من الفرع</w:t>
      </w:r>
      <w:r>
        <w:rPr>
          <w:rFonts w:eastAsia="Amiri" w:cs="Amiri" w:ascii="Amiri" w:hAnsi="Amiri"/>
          <w:i/>
          <w:iCs/>
          <w:color w:val="111111"/>
          <w:sz w:val="28"/>
          <w:szCs w:val="28"/>
          <w:rtl w:val="true"/>
          <w:lang w:bidi="ar-SA"/>
        </w:rPr>
        <w:t xml:space="preserve">. &lt; </w:t>
      </w:r>
      <w:r>
        <w:rPr>
          <w:rFonts w:ascii="Amiri" w:hAnsi="Amiri" w:eastAsia="Amiri" w:cs="Amiri"/>
          <w:i/>
          <w:i/>
          <w:iCs/>
          <w:color w:val="111111"/>
          <w:sz w:val="28"/>
          <w:sz w:val="28"/>
          <w:szCs w:val="28"/>
          <w:rtl w:val="true"/>
          <w:lang w:bidi="ar-SA"/>
        </w:rPr>
        <w:t xml:space="preserve">أخبرنا أبوا </w:t>
      </w:r>
      <w:r>
        <w:rPr>
          <w:rStyle w:val="FootnoteAnchor"/>
          <w:rtl w:val="true"/>
        </w:rPr>
        <w:footnoteReference w:id="1732"/>
      </w:r>
      <w:r>
        <w:rPr>
          <w:rFonts w:ascii="Amiri" w:hAnsi="Amiri" w:eastAsia="Amiri" w:cs="Amiri"/>
          <w:i/>
          <w:i/>
          <w:iCs/>
          <w:color w:val="111111"/>
          <w:sz w:val="28"/>
          <w:sz w:val="28"/>
          <w:szCs w:val="28"/>
          <w:rtl w:val="true"/>
          <w:lang w:bidi="ar-SA"/>
        </w:rPr>
        <w:t>الحسن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بن قبيس، و ابن سعيد، قالا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نا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أبو منصور بن خيرون</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33"/>
      </w:r>
      <w:r>
        <w:rPr>
          <w:rFonts w:ascii="Amiri" w:hAnsi="Amiri" w:eastAsia="Amiri" w:cs="Amiri"/>
          <w:color w:val="111111"/>
          <w:sz w:val="28"/>
          <w:sz w:val="28"/>
          <w:szCs w:val="28"/>
          <w:rtl w:val="true"/>
          <w:lang w:bidi="ar-SA"/>
        </w:rPr>
        <w:t xml:space="preserve">،أخبرني الصوري، أخبرنا عبيد اللّه بن القاسم القاضي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إسماعيل العروضي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حجر ثقة مأمون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بكر الخطيب، أنا أحمد بن محمد بن عبد اللّه بن خالد الكاتب، أنا أبو إسحاق إبراهيم بن محمد بن يحيى المزكي، أنا محمد بن عبد الرحمن الدغولي </w:t>
      </w:r>
      <w:r>
        <w:rPr>
          <w:rStyle w:val="FootnoteAnchor"/>
          <w:rtl w:val="true"/>
        </w:rPr>
        <w:footnoteReference w:id="1734"/>
      </w:r>
      <w:r>
        <w:rPr>
          <w:rFonts w:ascii="Amiri" w:hAnsi="Amiri" w:eastAsia="Amiri" w:cs="Amiri"/>
          <w:color w:val="111111"/>
          <w:sz w:val="28"/>
          <w:sz w:val="28"/>
          <w:szCs w:val="28"/>
          <w:rtl w:val="true"/>
          <w:lang w:bidi="ar-SA"/>
        </w:rPr>
        <w:t>،أنا عبد اللّه بن جعفر بن خاقان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بعض مشايخ مروان علي بن حجر بشيء من السكر و الأرز و ثوب، فرد عليه و قال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جاءني عنك مرسل بكلام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بعض الإيحاش و الإحشام</w:t>
      </w:r>
    </w:p>
    <w:p>
      <w:pPr>
        <w:pStyle w:val="BookText"/>
        <w:rPr/>
      </w:pPr>
      <w:r>
        <w:rPr>
          <w:rFonts w:ascii="Amiri" w:hAnsi="Amiri" w:eastAsia="Amiri" w:cs="Amiri"/>
          <w:color w:val="111111"/>
          <w:sz w:val="28"/>
          <w:sz w:val="28"/>
          <w:szCs w:val="28"/>
          <w:rtl w:val="true"/>
          <w:lang w:bidi="ar-SA"/>
        </w:rPr>
        <w:t>فتعجبت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ذي من الأمور العظام</w:t>
      </w:r>
    </w:p>
    <w:p>
      <w:pPr>
        <w:pStyle w:val="BookText"/>
        <w:rPr/>
      </w:pPr>
      <w:r>
        <w:rPr>
          <w:rFonts w:ascii="Amiri" w:hAnsi="Amiri" w:eastAsia="Amiri" w:cs="Amiri"/>
          <w:color w:val="111111"/>
          <w:sz w:val="28"/>
          <w:sz w:val="28"/>
          <w:szCs w:val="28"/>
          <w:rtl w:val="true"/>
          <w:lang w:bidi="ar-SA"/>
        </w:rPr>
        <w:t xml:space="preserve">خاب سعيي لئن شريت 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تسعين حجة بحطام</w:t>
      </w:r>
    </w:p>
    <w:p>
      <w:pPr>
        <w:pStyle w:val="BookText"/>
        <w:rPr/>
      </w:pPr>
      <w:r>
        <w:rPr>
          <w:rFonts w:ascii="Amiri" w:hAnsi="Amiri" w:eastAsia="Amiri" w:cs="Amiri"/>
          <w:color w:val="111111"/>
          <w:sz w:val="28"/>
          <w:sz w:val="28"/>
          <w:szCs w:val="28"/>
          <w:rtl w:val="true"/>
          <w:lang w:bidi="ar-SA"/>
        </w:rPr>
        <w:t xml:space="preserve">أنا بالصبر و احتمالي لإخوا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أرجو حلول دار السلام</w:t>
      </w:r>
    </w:p>
    <w:p>
      <w:pPr>
        <w:pStyle w:val="BookText"/>
        <w:rPr/>
      </w:pPr>
      <w:r>
        <w:rPr>
          <w:rFonts w:ascii="Amiri" w:hAnsi="Amiri" w:eastAsia="Amiri" w:cs="Amiri"/>
          <w:color w:val="111111"/>
          <w:sz w:val="28"/>
          <w:sz w:val="28"/>
          <w:szCs w:val="28"/>
          <w:rtl w:val="true"/>
          <w:lang w:bidi="ar-SA"/>
        </w:rPr>
        <w:t xml:space="preserve">و الذي سمتنيه يزري بمثلي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العقول و الأحلام</w:t>
      </w:r>
    </w:p>
    <w:p>
      <w:pPr>
        <w:pStyle w:val="BookText"/>
        <w:rPr/>
      </w:pPr>
      <w:r>
        <w:rPr>
          <w:rFonts w:ascii="Amiri" w:hAnsi="Amiri" w:eastAsia="Amiri" w:cs="Amiri"/>
          <w:color w:val="111111"/>
          <w:sz w:val="28"/>
          <w:sz w:val="28"/>
          <w:szCs w:val="28"/>
          <w:rtl w:val="true"/>
          <w:lang w:bidi="ar-SA"/>
        </w:rPr>
        <w:t>أخبرنا أبو سعد محمد بن محمد بن محمد، و أبو الفضل جعفر بن عبد الواحد بن محمد، و أبو الفرج سعيد بن أبي الرجال إجازة، شافهني بها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بن الحسين، و أحمد بن محمود </w:t>
      </w:r>
      <w:r>
        <w:rPr>
          <w:rStyle w:val="FootnoteAnchor"/>
          <w:rtl w:val="true"/>
        </w:rPr>
        <w:footnoteReference w:id="173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أنا عبد الحميد بن عبد الرحمن النيسابوري، أنا أحمد بن سهل </w:t>
      </w:r>
      <w:r>
        <w:rPr>
          <w:rStyle w:val="FootnoteAnchor"/>
          <w:rtl w:val="true"/>
        </w:rPr>
        <w:footnoteReference w:id="1736"/>
      </w:r>
      <w:r>
        <w:rPr>
          <w:rFonts w:ascii="Amiri" w:hAnsi="Amiri" w:eastAsia="Amiri" w:cs="Amiri"/>
          <w:color w:val="111111"/>
          <w:sz w:val="28"/>
          <w:sz w:val="28"/>
          <w:szCs w:val="28"/>
          <w:rtl w:val="true"/>
          <w:lang w:bidi="ar-SA"/>
        </w:rPr>
        <w:t>بن الليث المروزي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علي بن حجر السعدي، و ألح عليه جماعة من أهل الحديث في الحديث، فأقبل على ابنتي ابن له، أو ابنتي ابنه له، فزبرهما و انتهرهما حتى تفرقوا عنه، ثم أقبل عليهما، فتمثل معتذرا بقول القائل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فابلغ مجهود المقل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بذي قربى</w:t>
      </w:r>
      <w:r>
        <w:rPr>
          <w:rFonts w:eastAsia="Amiri" w:cs="Amiri" w:ascii="Amiri" w:hAnsi="Amiri"/>
          <w:color w:val="111111"/>
          <w:sz w:val="28"/>
          <w:szCs w:val="28"/>
          <w:rtl w:val="true"/>
          <w:lang w:bidi="ar-SA"/>
        </w:rPr>
        <w:t xml:space="preserve">... </w:t>
      </w:r>
      <w:r>
        <w:rPr>
          <w:rStyle w:val="FootnoteAnchor"/>
          <w:rtl w:val="true"/>
        </w:rPr>
        <w:footnoteReference w:id="1737"/>
      </w:r>
      <w:r>
        <w:rPr>
          <w:rFonts w:ascii="Amiri" w:hAnsi="Amiri" w:eastAsia="Amiri" w:cs="Amiri"/>
          <w:color w:val="111111"/>
          <w:sz w:val="28"/>
          <w:sz w:val="28"/>
          <w:szCs w:val="28"/>
          <w:rtl w:val="true"/>
          <w:lang w:bidi="ar-SA"/>
        </w:rPr>
        <w:t>حبيبت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ثم قام، فأخذ عصا له، فتمثل بقول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ألبس ورائي إن تراخت مغيّتي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العصا تحنى عليها الأصابع</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سفيان يقول سمعت علي بن حجر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وظيفتنا مائة للغريب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سوى ما يفاد</w:t>
      </w:r>
    </w:p>
    <w:p>
      <w:pPr>
        <w:pStyle w:val="BookText"/>
        <w:rPr/>
      </w:pPr>
      <w:r>
        <w:rPr>
          <w:rFonts w:ascii="Amiri" w:hAnsi="Amiri" w:eastAsia="Amiri" w:cs="Amiri"/>
          <w:color w:val="111111"/>
          <w:sz w:val="28"/>
          <w:sz w:val="28"/>
          <w:szCs w:val="28"/>
          <w:rtl w:val="true"/>
          <w:lang w:bidi="ar-SA"/>
        </w:rPr>
        <w:t xml:space="preserve">شريكية أو هشيمية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فقه قصار جياد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أنبأنا أبو الحسن محمد بن مرزوق بن عبد الرزاق، و أبو محمد بن الأكفاني و ابن السمرقندي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حدثني عبيد اللّه بن أبي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سعد الإدريسي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أبو أحمد بن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أصحاب الحديث الزيادة من علي بن حجر، فأنشأ يقول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لكم مائة في كل يوم أعدها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حديثا لا أزيدكم حرفا</w:t>
      </w:r>
    </w:p>
    <w:p>
      <w:pPr>
        <w:pStyle w:val="BookText"/>
        <w:rPr/>
      </w:pPr>
      <w:r>
        <w:rPr>
          <w:rFonts w:ascii="Amiri" w:hAnsi="Amiri" w:eastAsia="Amiri" w:cs="Amiri"/>
          <w:color w:val="111111"/>
          <w:sz w:val="28"/>
          <w:sz w:val="28"/>
          <w:szCs w:val="28"/>
          <w:rtl w:val="true"/>
          <w:lang w:bidi="ar-SA"/>
        </w:rPr>
        <w:t xml:space="preserve">و ما طال منها من حديث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طالب منكم على قدره صرفا</w:t>
      </w:r>
    </w:p>
    <w:p>
      <w:pPr>
        <w:pStyle w:val="BookText"/>
        <w:rPr/>
      </w:pPr>
      <w:r>
        <w:rPr>
          <w:rFonts w:ascii="Amiri" w:hAnsi="Amiri" w:eastAsia="Amiri" w:cs="Amiri"/>
          <w:color w:val="111111"/>
          <w:sz w:val="28"/>
          <w:sz w:val="28"/>
          <w:szCs w:val="28"/>
          <w:rtl w:val="true"/>
          <w:lang w:bidi="ar-SA"/>
        </w:rPr>
        <w:t xml:space="preserve">فإن أقنعتكم فاسمعوها سريحة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فجيئوا من يحدثكم ألفا</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1740"/>
      </w:r>
      <w:r>
        <w:rPr>
          <w:rFonts w:ascii="Amiri" w:hAnsi="Amiri" w:eastAsia="Amiri" w:cs="Amiri"/>
          <w:color w:val="111111"/>
          <w:sz w:val="28"/>
          <w:sz w:val="28"/>
          <w:szCs w:val="28"/>
          <w:rtl w:val="true"/>
          <w:lang w:bidi="ar-SA"/>
        </w:rPr>
        <w:t xml:space="preserve">،و أبو يعلى بن أبي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المصيصي، أنا أبو أحمد عبد اللّه بن أحمد بن الحسن النيسابوري الخفّاف، نا أبو العباس أحمد بن الحسن الرازي، أنا أبو أحمد عبد اللّه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عمر بن بسطام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محمّد بن يحيى عند علي بن حجر يسأله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الغاية القصوى التي يأملانها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أتقوى عليها أم تقوى فتنهض</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741"/>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42"/>
      </w:r>
      <w:r>
        <w:rPr>
          <w:rFonts w:ascii="Amiri" w:hAnsi="Amiri" w:eastAsia="Amiri" w:cs="Amiri"/>
          <w:color w:val="111111"/>
          <w:sz w:val="28"/>
          <w:sz w:val="28"/>
          <w:szCs w:val="28"/>
          <w:rtl w:val="true"/>
          <w:lang w:bidi="ar-SA"/>
        </w:rPr>
        <w:t xml:space="preserve">،أنا أبو بكر أحمد بن علي </w:t>
      </w:r>
      <w:r>
        <w:rPr>
          <w:rStyle w:val="FootnoteAnchor"/>
          <w:rtl w:val="true"/>
        </w:rPr>
        <w:footnoteReference w:id="1743"/>
      </w:r>
      <w:r>
        <w:rPr>
          <w:rFonts w:ascii="Amiri" w:hAnsi="Amiri" w:eastAsia="Amiri" w:cs="Amiri"/>
          <w:color w:val="111111"/>
          <w:sz w:val="28"/>
          <w:sz w:val="28"/>
          <w:szCs w:val="28"/>
          <w:rtl w:val="true"/>
          <w:lang w:bidi="ar-SA"/>
        </w:rPr>
        <w:t xml:space="preserve">بن محمّد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النضر محمّد بن أحمد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أبي صالح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حاتم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أورمة </w:t>
      </w:r>
      <w:r>
        <w:rPr>
          <w:rStyle w:val="FootnoteAnchor"/>
          <w:rtl w:val="true"/>
        </w:rPr>
        <w:footnoteReference w:id="1744"/>
      </w:r>
      <w:r>
        <w:rPr>
          <w:rFonts w:ascii="Amiri" w:hAnsi="Amiri" w:eastAsia="Amiri" w:cs="Amiri"/>
          <w:color w:val="111111"/>
          <w:sz w:val="28"/>
          <w:sz w:val="28"/>
          <w:szCs w:val="28"/>
          <w:rtl w:val="true"/>
          <w:lang w:bidi="ar-SA"/>
        </w:rPr>
        <w:t>الأصبهاني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حجر السعدي إلى بعض إخوانه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أحن إلى عتابك غير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أجلك عن عتاب في كتاب</w:t>
      </w:r>
    </w:p>
    <w:p>
      <w:pPr>
        <w:pStyle w:val="BookText"/>
        <w:rPr/>
      </w:pPr>
      <w:r>
        <w:rPr>
          <w:rFonts w:ascii="Amiri" w:hAnsi="Amiri" w:eastAsia="Amiri" w:cs="Amiri"/>
          <w:color w:val="111111"/>
          <w:sz w:val="28"/>
          <w:sz w:val="28"/>
          <w:szCs w:val="28"/>
          <w:rtl w:val="true"/>
          <w:lang w:bidi="ar-SA"/>
        </w:rPr>
        <w:t xml:space="preserve">و نحن إن التقينا قبل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 عليل صدري من عتاب</w:t>
      </w:r>
    </w:p>
    <w:p>
      <w:pPr>
        <w:pStyle w:val="BookText"/>
        <w:rPr/>
      </w:pPr>
      <w:r>
        <w:rPr>
          <w:rFonts w:ascii="Amiri" w:hAnsi="Amiri" w:eastAsia="Amiri" w:cs="Amiri"/>
          <w:color w:val="111111"/>
          <w:sz w:val="28"/>
          <w:sz w:val="28"/>
          <w:szCs w:val="28"/>
          <w:rtl w:val="true"/>
          <w:lang w:bidi="ar-SA"/>
        </w:rPr>
        <w:t xml:space="preserve">و إن سبقت بنا ذات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عن عاتب تحت القراب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علي بن محمود الزوزني، نا محمّد بن الحسين السلمي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أذن لي بروايته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العباس العصمي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محمّد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علي بن حجر، و علي بن خشرم فقال علي بن حجر لعلي بن خشرم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صفت فأحببناك من غير 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اختبرنا حزت ما كنت توصف</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وافيت مشتاقا على بعد 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يسايرني في كلّ‌ ركب له ذكر</w:t>
      </w:r>
    </w:p>
    <w:p>
      <w:pPr>
        <w:pStyle w:val="BookText"/>
        <w:rPr/>
      </w:pPr>
      <w:r>
        <w:rPr>
          <w:rFonts w:ascii="Amiri" w:hAnsi="Amiri" w:eastAsia="Amiri" w:cs="Amiri"/>
          <w:color w:val="111111"/>
          <w:sz w:val="28"/>
          <w:sz w:val="28"/>
          <w:szCs w:val="28"/>
          <w:rtl w:val="true"/>
          <w:lang w:bidi="ar-SA"/>
        </w:rPr>
        <w:t xml:space="preserve">و أستكبر الأخبار قبل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التقينا صغر الخبر الخبر</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إذنا و مناولة، و قرأ عليّ‌ إسناده أنا محمّد بن الحسين، أنا المعافى بن زكريا </w:t>
      </w:r>
      <w:r>
        <w:rPr>
          <w:rStyle w:val="FootnoteAnchor"/>
          <w:rtl w:val="true"/>
        </w:rPr>
        <w:footnoteReference w:id="1746"/>
      </w:r>
      <w:r>
        <w:rPr>
          <w:rFonts w:ascii="Amiri" w:hAnsi="Amiri" w:eastAsia="Amiri" w:cs="Amiri"/>
          <w:color w:val="111111"/>
          <w:sz w:val="28"/>
          <w:sz w:val="28"/>
          <w:szCs w:val="28"/>
          <w:rtl w:val="true"/>
          <w:lang w:bidi="ar-SA"/>
        </w:rPr>
        <w:t>،نا الليث بن محمّد بن الليث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بن حجر إلى لحية أبي الدّرداء قال و هو طويل اللحية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بطول اللحا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تستوجبون القضا</w:t>
      </w:r>
    </w:p>
    <w:p>
      <w:pPr>
        <w:pStyle w:val="BookText"/>
        <w:rPr/>
      </w:pPr>
      <w:r>
        <w:rPr>
          <w:rFonts w:ascii="Amiri" w:hAnsi="Amiri" w:eastAsia="Amiri" w:cs="Amiri"/>
          <w:color w:val="111111"/>
          <w:sz w:val="28"/>
          <w:sz w:val="28"/>
          <w:szCs w:val="28"/>
          <w:rtl w:val="true"/>
          <w:lang w:bidi="ar-SA"/>
        </w:rPr>
        <w:t xml:space="preserve">إن كان هذا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فالتيس عدل رضا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يغرنك طول اللحية فإنّ‌ التيس له لحية أخبرني أبو القاسم زاهر بن طاهر، أنا أبو بكر البيهقي، أنا أبو عبد اللّه الحافظ‍‌،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سعيد أحمد بن محمّد بن رميح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معن بن السميدع الضبي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حجر ينشد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النّصح من رخصه في الناس مجّان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الغشّ‌ غال له في الناس أثمان</w:t>
      </w:r>
    </w:p>
    <w:p>
      <w:pPr>
        <w:pStyle w:val="BookText"/>
        <w:rPr/>
      </w:pPr>
      <w:r>
        <w:rPr>
          <w:rFonts w:ascii="Amiri" w:hAnsi="Amiri" w:eastAsia="Amiri" w:cs="Amiri"/>
          <w:color w:val="111111"/>
          <w:sz w:val="28"/>
          <w:sz w:val="28"/>
          <w:szCs w:val="28"/>
          <w:rtl w:val="true"/>
          <w:lang w:bidi="ar-SA"/>
        </w:rPr>
        <w:t xml:space="preserve">و العدل نور و أهل الجور قد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للظلوم على المظلوم أعوان</w:t>
      </w:r>
    </w:p>
    <w:p>
      <w:pPr>
        <w:pStyle w:val="BookText"/>
        <w:rPr/>
      </w:pPr>
      <w:r>
        <w:rPr>
          <w:rFonts w:ascii="Amiri" w:hAnsi="Amiri" w:eastAsia="Amiri" w:cs="Amiri"/>
          <w:color w:val="111111"/>
          <w:sz w:val="28"/>
          <w:sz w:val="28"/>
          <w:szCs w:val="28"/>
          <w:rtl w:val="true"/>
          <w:lang w:bidi="ar-SA"/>
        </w:rPr>
        <w:t xml:space="preserve">تفاسد الناس و البغضاء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 غير ذات اللّه إخوان</w:t>
      </w:r>
    </w:p>
    <w:p>
      <w:pPr>
        <w:pStyle w:val="BookText"/>
        <w:rPr/>
      </w:pPr>
      <w:r>
        <w:rPr>
          <w:rFonts w:ascii="Amiri" w:hAnsi="Amiri" w:eastAsia="Amiri" w:cs="Amiri"/>
          <w:color w:val="111111"/>
          <w:sz w:val="28"/>
          <w:sz w:val="28"/>
          <w:szCs w:val="28"/>
          <w:rtl w:val="true"/>
          <w:lang w:bidi="ar-SA"/>
        </w:rPr>
        <w:t xml:space="preserve">و العلم فاش و قلّ‌ العاملون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العاملون لغير اللّه أقران</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نا ابن أبي الدنيا، حدّثني أبو عبد الرّحمن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علي بن حجر شعر الفرزدق </w:t>
      </w:r>
      <w:r>
        <w:rPr>
          <w:rStyle w:val="FootnoteAnchor"/>
          <w:rtl w:val="true"/>
        </w:rPr>
        <w:footnoteReference w:id="1748"/>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أروني من يقوم لكم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الأمر جلّ‌ عن العتاب</w:t>
      </w:r>
    </w:p>
    <w:p>
      <w:pPr>
        <w:pStyle w:val="BookText"/>
        <w:rPr/>
      </w:pPr>
      <w:r>
        <w:rPr>
          <w:rFonts w:ascii="IRNazanin" w:hAnsi="IRNazanin" w:eastAsia="IRNazanin"/>
          <w:color w:val="111111"/>
          <w:sz w:val="28"/>
          <w:sz w:val="28"/>
          <w:szCs w:val="28"/>
          <w:rtl w:val="true"/>
          <w:lang w:bidi="fa-IR"/>
        </w:rPr>
        <w:t xml:space="preserve">إلى من تفزعون إذا حثوتم </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بأيديكم عليّ‌ من التراب</w:t>
      </w:r>
    </w:p>
    <w:p>
      <w:pPr>
        <w:pStyle w:val="BookText"/>
        <w:rPr/>
      </w:pPr>
      <w:r>
        <w:rPr>
          <w:rFonts w:ascii="Amiri" w:hAnsi="Amiri" w:eastAsia="Amiri" w:cs="Amiri"/>
          <w:color w:val="111111"/>
          <w:sz w:val="28"/>
          <w:sz w:val="28"/>
          <w:szCs w:val="28"/>
          <w:rtl w:val="true"/>
          <w:lang w:bidi="ar-SA"/>
        </w:rPr>
        <w:t>فأطرق ساعة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يقوم لنا مقامك من فرغنا </w:t>
      </w:r>
      <w:r>
        <w:rPr>
          <w:rStyle w:val="FootnoteAnchor"/>
          <w:rtl w:val="true"/>
        </w:rPr>
        <w:footnoteReference w:id="1750"/>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منقطع العتاب</w:t>
      </w:r>
    </w:p>
    <w:p>
      <w:pPr>
        <w:pStyle w:val="BookText"/>
        <w:rPr/>
      </w:pPr>
      <w:r>
        <w:rPr>
          <w:rFonts w:ascii="Amiri" w:hAnsi="Amiri" w:eastAsia="Amiri" w:cs="Amiri"/>
          <w:color w:val="111111"/>
          <w:sz w:val="28"/>
          <w:sz w:val="28"/>
          <w:szCs w:val="28"/>
          <w:rtl w:val="true"/>
          <w:lang w:bidi="ar-SA"/>
        </w:rPr>
        <w:t xml:space="preserve">و إن حاث عليك حثّا 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حثّا حاث عليه من التراب</w:t>
      </w:r>
    </w:p>
    <w:p>
      <w:pPr>
        <w:pStyle w:val="BookText"/>
        <w:rPr/>
      </w:pPr>
      <w:r>
        <w:rPr>
          <w:rFonts w:ascii="Amiri" w:hAnsi="Amiri" w:eastAsia="Amiri" w:cs="Amiri"/>
          <w:color w:val="111111"/>
          <w:sz w:val="28"/>
          <w:sz w:val="28"/>
          <w:szCs w:val="28"/>
          <w:rtl w:val="true"/>
          <w:lang w:bidi="ar-SA"/>
        </w:rPr>
        <w:t xml:space="preserve">و ما بعد التراب أشد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وقوفك عند ربك للحساب</w:t>
      </w:r>
    </w:p>
    <w:p>
      <w:pPr>
        <w:pStyle w:val="BookText"/>
        <w:rPr/>
      </w:pPr>
      <w:r>
        <w:rPr>
          <w:rFonts w:ascii="Amiri" w:hAnsi="Amiri" w:eastAsia="Amiri" w:cs="Amiri"/>
          <w:color w:val="111111"/>
          <w:sz w:val="28"/>
          <w:sz w:val="28"/>
          <w:szCs w:val="28"/>
          <w:rtl w:val="true"/>
          <w:lang w:bidi="ar-SA"/>
        </w:rPr>
        <w:t xml:space="preserve">أخبرنا أبو محمّد مسعود بن سعد اللّه بن أسعد الميهني، بها أنا القاضي الرئيس أبو عبد اللّه محمّد بن أحمد بن محمّد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بكر بن يوسف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751"/>
      </w:r>
      <w:r>
        <w:rPr>
          <w:rFonts w:ascii="Amiri" w:hAnsi="Amiri" w:eastAsia="Amiri" w:cs="Amiri"/>
          <w:color w:val="111111"/>
          <w:sz w:val="28"/>
          <w:sz w:val="28"/>
          <w:szCs w:val="28"/>
          <w:rtl w:val="true"/>
          <w:lang w:bidi="ar-SA"/>
        </w:rPr>
        <w:t xml:space="preserve">أحمد بن محمّد السكري المروزي، أنا الحاكم عبد الحميد بن عبد الرّحمن، أنا أبي، حدّثني أحمد بن المقرط‍‌ </w:t>
      </w:r>
      <w:r>
        <w:rPr>
          <w:rStyle w:val="FootnoteAnchor"/>
          <w:rtl w:val="true"/>
        </w:rPr>
        <w:footnoteReference w:id="17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حجر و كلمه رجل في شيء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زمانك ذا زمان دخول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للسان و خفض صوت</w:t>
      </w:r>
    </w:p>
    <w:p>
      <w:pPr>
        <w:pStyle w:val="BookText"/>
        <w:rPr/>
      </w:pPr>
      <w:r>
        <w:rPr>
          <w:rFonts w:ascii="IRNazanin" w:hAnsi="IRNazanin" w:eastAsia="IRNazanin"/>
          <w:color w:val="111111"/>
          <w:sz w:val="28"/>
          <w:sz w:val="28"/>
          <w:szCs w:val="28"/>
          <w:rtl w:val="true"/>
          <w:lang w:bidi="fa-IR"/>
        </w:rPr>
        <w:t xml:space="preserve">فقد مرجت عهود الناس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أقلهم فبادر قبل فوت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يبقى على الأيام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 امرؤ إلاّ لموتم</w:t>
      </w:r>
      <w:r>
        <w:rPr>
          <w:rFonts w:eastAsia="Amiri" w:cs="Amiri" w:ascii="Amiri" w:hAnsi="Amiri"/>
          <w:color w:val="111111"/>
          <w:sz w:val="28"/>
          <w:szCs w:val="28"/>
          <w:rtl w:val="true"/>
          <w:lang w:bidi="ar-SA"/>
        </w:rPr>
        <w:t xml:space="preserve">. </w:t>
      </w:r>
      <w:bookmarkStart w:id="311" w:name="pg11471_106048"/>
    </w:p>
    <w:p>
      <w:pPr>
        <w:pStyle w:val="BookText"/>
        <w:rPr/>
      </w:pPr>
      <w:bookmarkEnd w:id="311"/>
      <w:r>
        <w:rPr>
          <w:rFonts w:ascii="Amiri" w:hAnsi="Amiri" w:eastAsia="Amiri" w:cs="Amiri"/>
          <w:color w:val="111111"/>
          <w:sz w:val="28"/>
          <w:sz w:val="28"/>
          <w:szCs w:val="28"/>
          <w:rtl w:val="true"/>
          <w:lang w:bidi="ar-SA"/>
        </w:rPr>
        <w:t>أخبرنا أبو بكر محمّد بن شجاع، أنا أبو عمرو بن مندة، أنا الحسن بن محمّد بن أحمد، أنا أبو الحسن اللنباني، أنا أبو بكر بن أبي الدنيا، أنشدني أبو عبد الرّحمن الأودي لعلي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لتتركنّ‌ قصرك المبنيا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كرمك المعرّش المسقيّا</w:t>
      </w:r>
    </w:p>
    <w:p>
      <w:pPr>
        <w:pStyle w:val="BookText"/>
        <w:rPr/>
      </w:pPr>
      <w:r>
        <w:rPr>
          <w:rFonts w:ascii="Amiri" w:hAnsi="Amiri" w:eastAsia="Amiri" w:cs="Amiri"/>
          <w:color w:val="111111"/>
          <w:sz w:val="28"/>
          <w:sz w:val="28"/>
          <w:szCs w:val="28"/>
          <w:rtl w:val="true"/>
          <w:lang w:bidi="ar-SA"/>
        </w:rPr>
        <w:t xml:space="preserve">و الحوض و البستان و الرّكيّا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المجلس المنجد البهيّا</w:t>
      </w:r>
    </w:p>
    <w:p>
      <w:pPr>
        <w:pStyle w:val="BookText"/>
        <w:rPr/>
      </w:pPr>
      <w:r>
        <w:rPr>
          <w:rFonts w:ascii="Amiri" w:hAnsi="Amiri" w:eastAsia="Amiri" w:cs="Amiri"/>
          <w:color w:val="111111"/>
          <w:sz w:val="28"/>
          <w:sz w:val="28"/>
          <w:szCs w:val="28"/>
          <w:rtl w:val="true"/>
          <w:lang w:bidi="ar-SA"/>
        </w:rPr>
        <w:t xml:space="preserve">و المسجد المشرّف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و الوصيد و النديّا</w:t>
      </w:r>
    </w:p>
    <w:p>
      <w:pPr>
        <w:pStyle w:val="BookText"/>
        <w:rPr/>
      </w:pPr>
      <w:r>
        <w:rPr>
          <w:rFonts w:ascii="Amiri" w:hAnsi="Amiri" w:eastAsia="Amiri" w:cs="Amiri"/>
          <w:color w:val="111111"/>
          <w:sz w:val="28"/>
          <w:sz w:val="28"/>
          <w:szCs w:val="28"/>
          <w:rtl w:val="true"/>
          <w:lang w:bidi="ar-SA"/>
        </w:rPr>
        <w:t xml:space="preserve">و الراتع العتيق و الشهريّا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الأقمر المفلّس المصديّا</w:t>
      </w:r>
    </w:p>
    <w:p>
      <w:pPr>
        <w:pStyle w:val="BookText"/>
        <w:rPr/>
      </w:pPr>
      <w:r>
        <w:rPr>
          <w:rFonts w:ascii="Amiri" w:hAnsi="Amiri" w:eastAsia="Amiri" w:cs="Amiri"/>
          <w:color w:val="111111"/>
          <w:sz w:val="28"/>
          <w:sz w:val="28"/>
          <w:szCs w:val="28"/>
          <w:rtl w:val="true"/>
          <w:lang w:bidi="ar-SA"/>
        </w:rPr>
        <w:t xml:space="preserve">و التبر و الأوراق و الحليّا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لوارث عهدته عصيّا</w:t>
      </w:r>
    </w:p>
    <w:p>
      <w:pPr>
        <w:pStyle w:val="BookText"/>
        <w:rPr/>
      </w:pPr>
      <w:r>
        <w:rPr>
          <w:rFonts w:ascii="Amiri" w:hAnsi="Amiri" w:eastAsia="Amiri" w:cs="Amiri"/>
          <w:color w:val="111111"/>
          <w:sz w:val="28"/>
          <w:sz w:val="28"/>
          <w:szCs w:val="28"/>
          <w:rtl w:val="true"/>
          <w:lang w:bidi="ar-SA"/>
        </w:rPr>
        <w:t xml:space="preserve">يأكله أكلا له هنيّا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تزور جدثا قصيّا</w:t>
      </w:r>
    </w:p>
    <w:p>
      <w:pPr>
        <w:pStyle w:val="BookText"/>
        <w:rPr/>
      </w:pPr>
      <w:r>
        <w:rPr>
          <w:rFonts w:ascii="Amiri" w:hAnsi="Amiri" w:eastAsia="Amiri" w:cs="Amiri"/>
          <w:color w:val="111111"/>
          <w:sz w:val="28"/>
          <w:sz w:val="28"/>
          <w:szCs w:val="28"/>
          <w:rtl w:val="true"/>
          <w:lang w:bidi="ar-SA"/>
        </w:rPr>
        <w:t xml:space="preserve">في ملحد تلقى به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يساوي عنده الأبيّا</w:t>
      </w:r>
    </w:p>
    <w:p>
      <w:pPr>
        <w:pStyle w:val="BookText"/>
        <w:rPr/>
      </w:pPr>
      <w:r>
        <w:rPr>
          <w:rFonts w:ascii="Amiri" w:hAnsi="Amiri" w:eastAsia="Amiri" w:cs="Amiri"/>
          <w:color w:val="111111"/>
          <w:sz w:val="28"/>
          <w:sz w:val="28"/>
          <w:szCs w:val="28"/>
          <w:rtl w:val="true"/>
          <w:lang w:bidi="ar-SA"/>
        </w:rPr>
        <w:t xml:space="preserve">قضاء ربّ‌ لم يزل حفيّا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منك الجهر و الخفيّا</w:t>
      </w:r>
    </w:p>
    <w:p>
      <w:pPr>
        <w:pStyle w:val="BookText"/>
        <w:rPr/>
      </w:pPr>
      <w:r>
        <w:rPr>
          <w:rFonts w:ascii="Amiri" w:hAnsi="Amiri" w:eastAsia="Amiri" w:cs="Amiri"/>
          <w:color w:val="111111"/>
          <w:sz w:val="28"/>
          <w:sz w:val="28"/>
          <w:szCs w:val="28"/>
          <w:rtl w:val="true"/>
          <w:lang w:bidi="ar-SA"/>
        </w:rPr>
        <w:t>و كان وعد ربّنا مأتيّا</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نا الجنيدي، نا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علي بن حجر أبو الحسن المروزي في جمادى الأولى سنة أربع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نصر القشيري، أنا أبو بكر البيهقي، أنا أبو عبد اللّه الحافظ‍‌، أنا أبو بكر بن الجرّاح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رجاء محمّد بن حمدويه، نا علي بن حجر السّعدي </w:t>
      </w:r>
      <w:r>
        <w:rPr>
          <w:rStyle w:val="FootnoteAnchor"/>
          <w:rtl w:val="true"/>
        </w:rPr>
        <w:footnoteReference w:id="1753"/>
      </w:r>
      <w:r>
        <w:rPr>
          <w:rFonts w:ascii="Amiri" w:hAnsi="Amiri" w:eastAsia="Amiri" w:cs="Amiri"/>
          <w:color w:val="111111"/>
          <w:sz w:val="28"/>
          <w:sz w:val="28"/>
          <w:szCs w:val="28"/>
          <w:rtl w:val="true"/>
          <w:lang w:bidi="ar-SA"/>
        </w:rPr>
        <w:t xml:space="preserve">كان ينزل بغداد، ثم تحوّل إلى مرو و هو من قرية زرزم </w:t>
      </w:r>
      <w:r>
        <w:rPr>
          <w:rStyle w:val="FootnoteAnchor"/>
          <w:rtl w:val="true"/>
        </w:rPr>
        <w:footnoteReference w:id="1754"/>
      </w:r>
      <w:r>
        <w:rPr>
          <w:rFonts w:ascii="Amiri" w:hAnsi="Amiri" w:eastAsia="Amiri" w:cs="Amiri"/>
          <w:color w:val="111111"/>
          <w:sz w:val="28"/>
          <w:sz w:val="28"/>
          <w:szCs w:val="28"/>
          <w:rtl w:val="true"/>
          <w:lang w:bidi="ar-SA"/>
        </w:rPr>
        <w:t>،و كان شيخا فاضلا ثقة، مات يوم الأربعاء للنصف من جمادى الأولى سنة أربع و أربعين و مائتين</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2815142_73709187"/>
      <w:bookmarkStart w:id="313" w:name="_Toc116"/>
      <w:bookmarkEnd w:id="312"/>
      <w:r>
        <w:rPr/>
        <w:t>4829</w:t>
      </w:r>
      <w:r>
        <w:rPr>
          <w:rtl w:val="true"/>
        </w:rPr>
        <w:t xml:space="preserve"> - </w:t>
      </w:r>
      <w:r>
        <w:rPr>
          <w:rtl w:val="true"/>
        </w:rPr>
        <w:t>علي بن الحريش</w:t>
      </w:r>
      <w:bookmarkEnd w:id="313"/>
    </w:p>
    <w:p>
      <w:pPr>
        <w:pStyle w:val="BookText"/>
        <w:rPr/>
      </w:pPr>
      <w:r>
        <w:rPr>
          <w:rFonts w:ascii="Amiri" w:hAnsi="Amiri" w:eastAsia="Amiri" w:cs="Amiri"/>
          <w:color w:val="111111"/>
          <w:sz w:val="28"/>
          <w:sz w:val="28"/>
          <w:szCs w:val="28"/>
          <w:rtl w:val="true"/>
          <w:lang w:bidi="ar-SA"/>
        </w:rPr>
        <w:t>حكى عن علي بن عبد اللّه بن خالد بن يزيد بن معاوية أبي العميطر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المعلّى الأسدي القاضي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 حدّثني محمّد بن أحمد، نا أحمد بن المعلّى، نا علي بن الحريش قال</w:t>
      </w:r>
      <w:r>
        <w:rPr>
          <w:rFonts w:eastAsia="Amiri" w:cs="Amiri" w:ascii="Amiri" w:hAnsi="Amiri"/>
          <w:color w:val="111111"/>
          <w:sz w:val="28"/>
          <w:szCs w:val="28"/>
          <w:rtl w:val="true"/>
          <w:lang w:bidi="ar-SA"/>
        </w:rPr>
        <w:t xml:space="preserve">: </w:t>
      </w:r>
      <w:bookmarkStart w:id="314" w:name="pg11471_106049"/>
    </w:p>
    <w:p>
      <w:pPr>
        <w:pStyle w:val="BookText"/>
        <w:rPr/>
      </w:pPr>
      <w:bookmarkEnd w:id="314"/>
      <w:r>
        <w:rPr>
          <w:rFonts w:ascii="Amiri" w:hAnsi="Amiri" w:eastAsia="Amiri" w:cs="Amiri"/>
          <w:color w:val="111111"/>
          <w:sz w:val="28"/>
          <w:sz w:val="28"/>
          <w:szCs w:val="28"/>
          <w:rtl w:val="true"/>
          <w:lang w:bidi="ar-SA"/>
        </w:rPr>
        <w:t>أمر أبو العميطر بانفاء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 عملي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الدنيا كلها 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تخرجني‌؟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خلّوا سبيله</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2815144_73709187"/>
      <w:bookmarkStart w:id="316" w:name="_Toc117"/>
      <w:bookmarkEnd w:id="315"/>
      <w:r>
        <w:rPr/>
        <w:t>4830</w:t>
      </w:r>
      <w:r>
        <w:rPr>
          <w:rtl w:val="true"/>
        </w:rPr>
        <w:t xml:space="preserve"> - </w:t>
      </w:r>
      <w:r>
        <w:rPr>
          <w:rtl w:val="true"/>
        </w:rPr>
        <w:t>علي بن أبي الحرّ</w:t>
      </w:r>
      <w:bookmarkEnd w:id="316"/>
    </w:p>
    <w:p>
      <w:pPr>
        <w:pStyle w:val="BookText"/>
        <w:rPr/>
      </w:pPr>
      <w:r>
        <w:rPr>
          <w:rFonts w:ascii="Amiri" w:hAnsi="Amiri" w:eastAsia="Amiri" w:cs="Amiri"/>
          <w:color w:val="111111"/>
          <w:sz w:val="28"/>
          <w:sz w:val="28"/>
          <w:szCs w:val="28"/>
          <w:rtl w:val="true"/>
          <w:lang w:bidi="ar-SA"/>
        </w:rPr>
        <w:t>حكى عن الأوزاعي، و جرير بن عبد الحميد، و وكيع بن الجرّاح،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أبا بكر البيهقي، أنا أبو عبد اللّه الحافظ‍‌، أنا أبو محمّد الحسن بن محمّد بن إسحاق الأسفرايني، نا أبو عثمان سعيد بن عثمان الحافظ‍‌، أنا أحمد بن أبي الحواري، 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حاجا، فدخلت مدينة النبي صلى اللّه عليه و سلّم بليل، فأتيت مسجد النبي صلى اللّه عليه و سلّم فإذا شابّ‌ بين القبر و المنبر يتهجد، فلما طلع الفجر استلقى على ظهره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الصباح يحمد القوم السّرى</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لك و لأصحابك لا للجمالين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 أنا أبو علي الأهوازي، أنا عبد الوهاب الكلابي، نا أبو جهم أحمد بن الحسين بن طلاّب، نا أحمد بن أبي الحواري، حدّثني علي بن أبي الحرّ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فأتيت مسجد النبي صلى اللّه عليه و سلّم، فإذا شاب بين القبر و المنبر يتهجد، فلما طلع الفجر استلقى على ظهره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الصباح يحمد القوم السّرى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لك و لأصحابك لا للجمالين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رواها علي بن يعقوب بن أبي العقب، عن جعفر بن أحمد بن عاصم، عن أحمد بن أبي الحواري، عن علي بن أبي الحرّ</w:t>
      </w:r>
      <w:r>
        <w:rPr>
          <w:rFonts w:eastAsia="Amiri" w:cs="Amiri" w:ascii="Amiri" w:hAnsi="Amiri"/>
          <w:color w:val="111111"/>
          <w:sz w:val="28"/>
          <w:szCs w:val="28"/>
          <w:rtl w:val="true"/>
          <w:lang w:bidi="ar-SA"/>
        </w:rPr>
        <w:t xml:space="preserve">. </w:t>
      </w:r>
      <w:bookmarkStart w:id="317" w:name="pg11471_106050"/>
    </w:p>
    <w:p>
      <w:pPr>
        <w:pStyle w:val="Heading5"/>
        <w:numPr>
          <w:ilvl w:val="4"/>
          <w:numId w:val="1"/>
        </w:numPr>
        <w:rPr/>
      </w:pPr>
      <w:bookmarkStart w:id="318" w:name="__RefHeading___Toc2815146_73709187"/>
      <w:bookmarkStart w:id="319" w:name="_Toc118"/>
      <w:bookmarkEnd w:id="317"/>
      <w:bookmarkEnd w:id="318"/>
      <w:r>
        <w:rPr/>
        <w:t>4831</w:t>
      </w:r>
      <w:r>
        <w:rPr>
          <w:rtl w:val="true"/>
        </w:rPr>
        <w:t xml:space="preserve"> - </w:t>
      </w:r>
      <w:r>
        <w:rPr>
          <w:rtl w:val="true"/>
        </w:rPr>
        <w:t>علي بن الحسن بن إبراهيم</w:t>
      </w:r>
      <w:bookmarkEnd w:id="319"/>
    </w:p>
    <w:p>
      <w:pPr>
        <w:pStyle w:val="BookText"/>
        <w:rPr/>
      </w:pPr>
      <w:r>
        <w:rPr>
          <w:rFonts w:ascii="Amiri" w:hAnsi="Amiri" w:eastAsia="Amiri" w:cs="Amiri"/>
          <w:color w:val="111111"/>
          <w:sz w:val="28"/>
          <w:sz w:val="28"/>
          <w:szCs w:val="28"/>
          <w:rtl w:val="true"/>
          <w:lang w:bidi="ar-SA"/>
        </w:rPr>
        <w:t>ابن سعد بن دينار بن عطاء بن سعد</w:t>
      </w:r>
    </w:p>
    <w:p>
      <w:pPr>
        <w:pStyle w:val="BookText"/>
        <w:rPr/>
      </w:pPr>
      <w:r>
        <w:rPr>
          <w:rFonts w:ascii="Amiri" w:hAnsi="Amiri" w:eastAsia="Amiri" w:cs="Amiri"/>
          <w:color w:val="111111"/>
          <w:sz w:val="28"/>
          <w:sz w:val="28"/>
          <w:szCs w:val="28"/>
          <w:rtl w:val="true"/>
          <w:lang w:bidi="ar-SA"/>
        </w:rPr>
        <w:t>أبو طالب التميمي ثم الحمصي التاجر المعروف بالقفيل</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الحسين بن محمّد السّكوني الحمصي المعروف بابن وجه الفاقعة </w:t>
      </w:r>
      <w:r>
        <w:rPr>
          <w:rStyle w:val="FootnoteAnchor"/>
          <w:rtl w:val="true"/>
        </w:rPr>
        <w:footnoteReference w:id="1756"/>
      </w:r>
      <w:r>
        <w:rPr>
          <w:rFonts w:ascii="Amiri" w:hAnsi="Amiri" w:eastAsia="Amiri" w:cs="Amiri"/>
          <w:color w:val="111111"/>
          <w:sz w:val="28"/>
          <w:sz w:val="28"/>
          <w:szCs w:val="28"/>
          <w:rtl w:val="true"/>
          <w:lang w:bidi="ar-SA"/>
        </w:rPr>
        <w:t xml:space="preserve">،و محمّد بن جعفر بن رزين الحمصي، و أبي العباس أحمد بن عيسى بن محمّد المقرئ الوشّاء التميمي، و أبي يعقوب إسحاق بن أحمد القطان، و أبي عبد اللّه محمّد بن عمرو بن كرب </w:t>
      </w:r>
      <w:r>
        <w:rPr>
          <w:rStyle w:val="FootnoteAnchor"/>
          <w:rtl w:val="true"/>
        </w:rPr>
        <w:footnoteReference w:id="1757"/>
      </w:r>
      <w:r>
        <w:rPr>
          <w:rFonts w:ascii="Amiri" w:hAnsi="Amiri" w:eastAsia="Amiri" w:cs="Amiri"/>
          <w:color w:val="111111"/>
          <w:sz w:val="28"/>
          <w:sz w:val="28"/>
          <w:szCs w:val="28"/>
          <w:rtl w:val="true"/>
          <w:lang w:bidi="ar-SA"/>
        </w:rPr>
        <w:t>،و جعفر بن أحمد بن الصفي بمصر، و علي بن جعفر بن مسافر، و أبي الطّيّب علي بن محمّد بن أبي سليمان الصّوري، و علي بن سليمان علاّن، الصّيقل، و أحمد بن أبي يعقوب الرشيدي بحلب، و عبد القدوس بن عيسى بن موسى الأزدي، و أبي الحسن بن جوصا بدمشق، و يحيى بن علي بن هاشم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تمّام بن محمّد، و أبو نصر بن الجبّان، و عبد الوهاب الميداني، و بكر بن محمّد بن الغمر، و محمّد بن عبد السلام بن سعدان، و أبو القاسم حمزة بن عبد اللّه بن الحسين بن الشامي الأطرابلسي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نا علي بن الحسن بن إبراهيم بن سعد بن عطاء بن دينار بن سعد الحلبي من حفظه، أنا أبو علي الحسين بن محمّد السّكوني ابن وجه الفاقعة، نا محمّد بن مصفى، نا بقية بن الوليد، نا شعبة، نا سماك بن حرب،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أجاز شهادة أعرابي في رؤية الهلال لصوم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2815148_73709187"/>
      <w:bookmarkStart w:id="321" w:name="_Toc119"/>
      <w:bookmarkEnd w:id="320"/>
      <w:r>
        <w:rPr/>
        <w:t>4832</w:t>
      </w:r>
      <w:r>
        <w:rPr>
          <w:rtl w:val="true"/>
        </w:rPr>
        <w:t xml:space="preserve"> - </w:t>
      </w:r>
      <w:r>
        <w:rPr>
          <w:rtl w:val="true"/>
        </w:rPr>
        <w:t>علي بن الحسن بن إبراهيم بن محمّد</w:t>
      </w:r>
      <w:bookmarkEnd w:id="321"/>
    </w:p>
    <w:p>
      <w:pPr>
        <w:pStyle w:val="BookText"/>
        <w:rPr/>
      </w:pPr>
      <w:r>
        <w:rPr>
          <w:rFonts w:ascii="IRNazanin" w:hAnsi="IRNazanin" w:eastAsia="IRNazanin"/>
          <w:color w:val="111111"/>
          <w:sz w:val="28"/>
          <w:sz w:val="28"/>
          <w:szCs w:val="28"/>
          <w:rtl w:val="true"/>
          <w:lang w:bidi="fa-IR"/>
        </w:rPr>
        <w:t>ابن حسان بن عمّار بن جحّاف</w:t>
      </w:r>
    </w:p>
    <w:p>
      <w:pPr>
        <w:pStyle w:val="BookText"/>
        <w:rPr/>
      </w:pPr>
      <w:r>
        <w:rPr>
          <w:rFonts w:ascii="Amiri" w:hAnsi="Amiri" w:eastAsia="Amiri" w:cs="Amiri"/>
          <w:color w:val="111111"/>
          <w:sz w:val="28"/>
          <w:sz w:val="28"/>
          <w:szCs w:val="28"/>
          <w:rtl w:val="true"/>
          <w:lang w:bidi="ar-SA"/>
        </w:rPr>
        <w:t>أبو الحسن العنسي الصّوفي الوكيل</w:t>
      </w:r>
    </w:p>
    <w:p>
      <w:pPr>
        <w:pStyle w:val="BookText"/>
        <w:rPr/>
      </w:pPr>
      <w:r>
        <w:rPr>
          <w:rFonts w:ascii="Amiri" w:hAnsi="Amiri" w:eastAsia="Amiri" w:cs="Amiri"/>
          <w:color w:val="111111"/>
          <w:sz w:val="28"/>
          <w:sz w:val="28"/>
          <w:szCs w:val="28"/>
          <w:rtl w:val="true"/>
          <w:lang w:bidi="ar-SA"/>
        </w:rPr>
        <w:t>سكن مصر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عن أبي الحسين محمّد بن عبد الكريم بن سليمان الجوهري قاضي الرملة، و أحمد بن عطاء الروذباري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بن أبي الصّقر، و القاضي القضاعي، و أبو الطاهر المشرف بن علي بن الخضر بن عبد اللّه بن التّمّار، و أبو القاسم سعيد بن محمّد بن الحسن الإدريسي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أحمد بن أبي الصقر، أنا أبو الحسن علي بن الحسن بن إبراهيم بن محمّد بن حسان العنسي الصوفي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في سنة خمس و عشرين و أربعمائة، نا القاضي أبو الحسن محمّد بن عبد الكريم بن سليمان الجوهري المصّيصي بالرملة، و هو قاضيها، نا أبو سعيد الحسن بن علي بن عمر الفقيه، نا أبو موسى الزمن، نا محمّد بن جعفر، نا شعبة، عن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المسيّب يحدث عن ابن عمر أن رسول اللّه صلى اللّه عليه و سلّم نهى عن الدّبّاء و الحنتم </w:t>
      </w:r>
      <w:r>
        <w:rPr>
          <w:rStyle w:val="FootnoteAnchor"/>
          <w:rtl w:val="true"/>
        </w:rPr>
        <w:footnoteReference w:id="1758"/>
      </w:r>
      <w:r>
        <w:rPr>
          <w:rFonts w:ascii="Amiri" w:hAnsi="Amiri" w:eastAsia="Amiri" w:cs="Amiri"/>
          <w:color w:val="111111"/>
          <w:sz w:val="28"/>
          <w:sz w:val="28"/>
          <w:szCs w:val="28"/>
          <w:rtl w:val="true"/>
          <w:lang w:bidi="ar-SA"/>
        </w:rPr>
        <w:t xml:space="preserve">و النّقير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النّقير عن غير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أبي الصّقر، أنشدني أبو الحسن علي بن الحسن بن إبراهيم بن جحاف الفقير الدمشقي، أنشدني أبو عبد اللّه أحمد بن عطاء الرّوذباري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أهلا بمن زار فما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59"/>
      </w:r>
      <w:r>
        <w:rPr>
          <w:rFonts w:ascii="IRNazanin" w:hAnsi="IRNazanin" w:eastAsia="IRNazanin"/>
          <w:color w:val="111111"/>
          <w:sz w:val="28"/>
          <w:sz w:val="28"/>
          <w:szCs w:val="28"/>
          <w:rtl w:val="true"/>
          <w:lang w:bidi="fa-IR"/>
        </w:rPr>
        <w:t>زائر</w:t>
      </w:r>
    </w:p>
    <w:p>
      <w:pPr>
        <w:pStyle w:val="BookText"/>
        <w:rPr/>
      </w:pPr>
      <w:r>
        <w:rPr>
          <w:rFonts w:ascii="IRNazanin" w:hAnsi="IRNazanin" w:eastAsia="IRNazanin"/>
          <w:color w:val="111111"/>
          <w:sz w:val="28"/>
          <w:sz w:val="28"/>
          <w:szCs w:val="28"/>
          <w:rtl w:val="true"/>
          <w:lang w:bidi="fa-IR"/>
        </w:rPr>
        <w:t xml:space="preserve">و نحن لا نسأم من 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نضمر الحزن على السّائر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أنشدنا علي، أنشدني عبد اللّه النقاش المصري، أنشدني منصور الفقيه لنفسه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Style w:val="FootnoteAnchor"/>
          <w:rtl w:val="true"/>
        </w:rPr>
        <w:footnoteReference w:id="1761"/>
      </w:r>
      <w:r>
        <w:rPr>
          <w:rFonts w:ascii="Amiri" w:hAnsi="Amiri" w:eastAsia="Amiri" w:cs="Amiri"/>
          <w:color w:val="111111"/>
          <w:sz w:val="28"/>
          <w:sz w:val="28"/>
          <w:szCs w:val="28"/>
          <w:rtl w:val="true"/>
          <w:lang w:bidi="ar-SA"/>
        </w:rPr>
        <w:t xml:space="preserve">العيادة يوم بين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جارية كممرّ الميل في العين </w:t>
      </w:r>
      <w:r>
        <w:rPr>
          <w:rStyle w:val="FootnoteAnchor"/>
          <w:rtl w:val="true"/>
        </w:rPr>
        <w:footnoteReference w:id="1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763"/>
      </w:r>
      <w:r>
        <w:rPr>
          <w:rFonts w:ascii="Amiri" w:hAnsi="Amiri" w:eastAsia="Amiri" w:cs="Amiri"/>
          <w:color w:val="111111"/>
          <w:sz w:val="28"/>
          <w:sz w:val="28"/>
          <w:szCs w:val="28"/>
          <w:rtl w:val="true"/>
          <w:lang w:bidi="ar-SA"/>
        </w:rPr>
        <w:t xml:space="preserve">يسألن عليلا عن شكايته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ما تنظر العينان في العين </w:t>
      </w:r>
      <w:r>
        <w:rPr>
          <w:rStyle w:val="FootnoteAnchor"/>
          <w:rtl w:val="true"/>
        </w:rPr>
        <w:footnoteReference w:id="176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المسلّم، و أبو الفضل محمّد بن 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إسحاق إبراهيم بن سعيد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الدمشقي العنسي الوكيل الصوفي، مات في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ثلاثين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w:t>
      </w:r>
      <w:bookmarkStart w:id="322" w:name="pg11471_106052"/>
    </w:p>
    <w:p>
      <w:pPr>
        <w:pStyle w:val="Heading5"/>
        <w:numPr>
          <w:ilvl w:val="4"/>
          <w:numId w:val="1"/>
        </w:numPr>
        <w:rPr/>
      </w:pPr>
      <w:bookmarkStart w:id="323" w:name="__RefHeading___Toc2815150_73709187"/>
      <w:bookmarkStart w:id="324" w:name="_Toc120"/>
      <w:bookmarkEnd w:id="322"/>
      <w:bookmarkEnd w:id="323"/>
      <w:r>
        <w:rPr/>
        <w:t>4833</w:t>
      </w:r>
      <w:r>
        <w:rPr>
          <w:rtl w:val="true"/>
        </w:rPr>
        <w:t xml:space="preserve"> - </w:t>
      </w:r>
      <w:r>
        <w:rPr>
          <w:rtl w:val="true"/>
        </w:rPr>
        <w:t>علي بن الحسن بن أحيد</w:t>
      </w:r>
      <w:bookmarkEnd w:id="324"/>
    </w:p>
    <w:p>
      <w:pPr>
        <w:pStyle w:val="BookText"/>
        <w:rPr/>
      </w:pPr>
      <w:r>
        <w:rPr>
          <w:rFonts w:ascii="Amiri" w:hAnsi="Amiri" w:eastAsia="Amiri" w:cs="Amiri"/>
          <w:color w:val="111111"/>
          <w:sz w:val="28"/>
          <w:sz w:val="28"/>
          <w:szCs w:val="28"/>
          <w:rtl w:val="true"/>
          <w:lang w:bidi="ar-SA"/>
        </w:rPr>
        <w:t xml:space="preserve">أبو الحسن البلخي القطّان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حدّث بدمشق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يعقوب إسحاق بن شبيب البلخي </w:t>
      </w:r>
      <w:r>
        <w:rPr>
          <w:rStyle w:val="FootnoteAnchor"/>
          <w:rtl w:val="true"/>
        </w:rPr>
        <w:footnoteReference w:id="1766"/>
      </w:r>
      <w:r>
        <w:rPr>
          <w:rFonts w:ascii="Amiri" w:hAnsi="Amiri" w:eastAsia="Amiri" w:cs="Amiri"/>
          <w:color w:val="111111"/>
          <w:sz w:val="28"/>
          <w:sz w:val="28"/>
          <w:szCs w:val="28"/>
          <w:rtl w:val="true"/>
          <w:lang w:bidi="ar-SA"/>
        </w:rPr>
        <w:t>،و إسحاق بن حمدان، و عبد اللّه بن محمّد بن طرخان، و أبي بكر بن عياش، و أبي عبد اللّه بن مخلد، و أبي العباس بن عقدة، و أبي عبد اللّه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الحافظ‍‌، و يوسف بن عمر القواس، و 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الصوفي، أنا تمام بن محمّد، نا أبو الحسن علي بن الحسن بن أحيد البلخي القطان المحلي في مجلس أبي عبد اللّه بن مروان سنة خمس </w:t>
      </w:r>
      <w:r>
        <w:rPr>
          <w:rStyle w:val="FootnoteAnchor"/>
          <w:rtl w:val="true"/>
        </w:rPr>
        <w:footnoteReference w:id="1767"/>
      </w:r>
      <w:r>
        <w:rPr>
          <w:rFonts w:ascii="Amiri" w:hAnsi="Amiri" w:eastAsia="Amiri" w:cs="Amiri"/>
          <w:color w:val="111111"/>
          <w:sz w:val="28"/>
          <w:sz w:val="28"/>
          <w:szCs w:val="28"/>
          <w:rtl w:val="true"/>
          <w:lang w:bidi="ar-SA"/>
        </w:rPr>
        <w:t xml:space="preserve">و ثلاثمائة، نا إسحاق بن شبيب أبو يعقوب البامياني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بالباميان </w:t>
      </w:r>
      <w:r>
        <w:rPr>
          <w:rStyle w:val="FootnoteAnchor"/>
          <w:rtl w:val="true"/>
        </w:rPr>
        <w:footnoteReference w:id="1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سهل فارس بن عمر بن ناطران، نا أبو معاذ معروف بن حبان، نا عمر بن ذرّ،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منكم إلى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69"/>
      </w:r>
      <w:r>
        <w:rPr>
          <w:rFonts w:ascii="Amiri" w:hAnsi="Amiri" w:eastAsia="Amiri" w:cs="Amiri"/>
          <w:color w:val="111111"/>
          <w:sz w:val="28"/>
          <w:sz w:val="28"/>
          <w:szCs w:val="28"/>
          <w:rtl w:val="true"/>
          <w:lang w:bidi="ar-SA"/>
        </w:rPr>
        <w:t>، حدّثني الخلال، أنا يوسف بن عمر القواس، نا أبو الحسن علي بن الحسن بن أحيد البلخي القطان الممتع، قدم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عبد الرحيم بن عبد الكريم،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أحيد البلخي أبو الحسن قدم علينا حاجا، أوّل ما كتبنا عنه سنة أربعين و ثلاثمائة، و هو شاب أسود الرأس و اللحية، ثم قدم علينا بعد ذلك غير مرة واحدة سنة ثلاث و ستين و ثلاث مائة، فكتب عني الكثير، و هو شيخ سمع ببلخ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حمدان، و عبد اللّه بن محمّد بن طرخان، و أبا بكر بن عياش، و أقرانهم،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بن مخلد، و الحسن بن إسماعيل القاضي، و أبا العبّاس بن عقدة و طبقتهم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 xml:space="preserve">: </w:t>
      </w:r>
      <w:bookmarkStart w:id="325" w:name="pg11471_106053"/>
    </w:p>
    <w:p>
      <w:pPr>
        <w:pStyle w:val="BookText"/>
        <w:rPr/>
      </w:pPr>
      <w:bookmarkEnd w:id="325"/>
      <w:r>
        <w:rPr>
          <w:rFonts w:ascii="Amiri" w:hAnsi="Amiri" w:eastAsia="Amiri" w:cs="Amiri"/>
          <w:color w:val="111111"/>
          <w:sz w:val="28"/>
          <w:sz w:val="28"/>
          <w:szCs w:val="28"/>
          <w:rtl w:val="true"/>
          <w:lang w:bidi="ar-SA"/>
        </w:rPr>
        <w:t xml:space="preserve">علي بن الحسن بن أحيد أبو الحسن القطان البلخي، قدم بغداد، و حدّث بها عن إسحاق بن شبيب البلخي، روى عنه يوسف القوّاس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بن القشيري، أنا أحمد بن الحسين، 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يعني علي بن الحسن مات بعد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ثلاثمائة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2815152_73709187"/>
      <w:bookmarkStart w:id="327" w:name="_Toc121"/>
      <w:bookmarkEnd w:id="326"/>
      <w:r>
        <w:rPr/>
        <w:t>4834</w:t>
      </w:r>
      <w:r>
        <w:rPr>
          <w:rtl w:val="true"/>
        </w:rPr>
        <w:t xml:space="preserve"> - </w:t>
      </w:r>
      <w:r>
        <w:rPr>
          <w:rtl w:val="true"/>
        </w:rPr>
        <w:t>علي بن الحسن بن بندار بن محمّد بن المثنّى</w:t>
      </w:r>
      <w:bookmarkEnd w:id="327"/>
    </w:p>
    <w:p>
      <w:pPr>
        <w:pStyle w:val="BookText"/>
        <w:rPr/>
      </w:pPr>
      <w:r>
        <w:rPr>
          <w:rFonts w:ascii="Amiri" w:hAnsi="Amiri" w:eastAsia="Amiri" w:cs="Amiri"/>
          <w:color w:val="111111"/>
          <w:sz w:val="28"/>
          <w:sz w:val="28"/>
          <w:szCs w:val="28"/>
          <w:rtl w:val="true"/>
          <w:lang w:bidi="ar-SA"/>
        </w:rPr>
        <w:t xml:space="preserve">أبو الحسن التميمي العنبري الأسترآباذي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شيخ أهل التصوّف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 و طوّف و سمع خيثمة بن سليمان بأطرابلس، و رشيق بن عبد اللّه بالمصّيصة، و محمّد بن محمّد الفقيه بالرقّة، و أبا بكر الرّقّي بدمشق، و أبا سعيد بن الأعرابي بمكة، و أبا بكر أحمد بن عبد الرّحمن بن الجارود، و الحسن بن علوية، و أبا العباس حميد بن شيخ ببغداد، و جعفر الخلدي، و أبا العباس القاسم بن السّيّاري، و أبا عبد اللّه أحمد بن عطاء الروذباري، و الحسن بن علي الصوفي بمكة، و أبا سعيد الحسين بن أحمد بن المبارك بتستر، و أبا بكر محمّد بن سعيد بن الشقق البغدادي بطرسوس، و أبا بكر محمّد بن العباس بن الفضل بن الفضيل البغدادي بحلب، و أبا يعلى عبد المؤمن بن خلف النّسفي، و أبا الحسن محمّد بن بكّار بن كرمون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إسماعيل بن علي، و أبو الحسن علي بن محمود الزوري، و الحاكم أبو عبد اللّه الحافظ‍‌، و أبو سعيد فضل اللّه بن أحمد بن محمّد الميهني، و أبو عبد اللّه الحسين بن محمّد بن الحسن المؤدّب أخو أبي محمّد الخلال البغدادي، و سعيد العيّار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الخلاّل، أنا سعيد بن أحمد بن محمّد بن نعيم العيّار، أنا أبو الحسن بن بندار بن المثنّى الأسترآباذي شيخ المتصوّفة بأستراباذ، أنا أبو بكر أحمد بن عبد الرّحمن بن محمّد بن الجارود الرّقّي الحافظ‍‌ بعسكر مكرم في ذي القعدة سنة خمس و عشرين و ثلاثمائة، نا أبو الوليد هشام بن عمار بن نصير </w:t>
      </w:r>
      <w:r>
        <w:rPr>
          <w:rStyle w:val="FootnoteAnchor"/>
          <w:rtl w:val="true"/>
        </w:rPr>
        <w:footnoteReference w:id="1773"/>
      </w:r>
      <w:r>
        <w:rPr>
          <w:rFonts w:ascii="Amiri" w:hAnsi="Amiri" w:eastAsia="Amiri" w:cs="Amiri"/>
          <w:color w:val="111111"/>
          <w:sz w:val="28"/>
          <w:sz w:val="28"/>
          <w:szCs w:val="28"/>
          <w:rtl w:val="true"/>
          <w:lang w:bidi="ar-SA"/>
        </w:rPr>
        <w:t>،نا الوليد بن مسلم، عن زهير بن محمّد أنه سمع محمّد بن المنكدر يحدّث عن جابر، عن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تقبل لهم صلاة، و لا يصعد لهم إلى اللّه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السكران حتى يصحو، و المرأة السّاخط‍‌ عليها زوجها </w:t>
      </w:r>
      <w:r>
        <w:rPr>
          <w:rStyle w:val="FootnoteAnchor"/>
          <w:rtl w:val="true"/>
        </w:rPr>
        <w:footnoteReference w:id="1774"/>
      </w:r>
      <w:r>
        <w:rPr>
          <w:rFonts w:ascii="Amiri" w:hAnsi="Amiri" w:eastAsia="Amiri" w:cs="Amiri"/>
          <w:color w:val="111111"/>
          <w:sz w:val="28"/>
          <w:sz w:val="28"/>
          <w:szCs w:val="28"/>
          <w:rtl w:val="true"/>
          <w:lang w:bidi="ar-SA"/>
        </w:rPr>
        <w:t>،و العبد الآبق حتى يرجع فيضع يداه على يد مواليه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775"/>
      </w:r>
      <w:r>
        <w:rPr>
          <w:rFonts w:ascii="Amiri" w:hAnsi="Amiri" w:eastAsia="Amiri" w:cs="Amiri"/>
          <w:color w:val="111111"/>
          <w:sz w:val="28"/>
          <w:sz w:val="28"/>
          <w:szCs w:val="28"/>
          <w:rtl w:val="true"/>
          <w:lang w:bidi="ar-SA"/>
        </w:rPr>
        <w:t xml:space="preserve">على أبي عبد اللّه الخلاّل </w:t>
      </w:r>
      <w:r>
        <w:rPr>
          <w:rStyle w:val="FootnoteAnchor"/>
          <w:rtl w:val="true"/>
        </w:rPr>
        <w:footnoteReference w:id="1776"/>
      </w:r>
      <w:r>
        <w:rPr>
          <w:rFonts w:ascii="Amiri" w:hAnsi="Amiri" w:eastAsia="Amiri" w:cs="Amiri"/>
          <w:color w:val="111111"/>
          <w:sz w:val="28"/>
          <w:sz w:val="28"/>
          <w:szCs w:val="28"/>
          <w:rtl w:val="true"/>
          <w:lang w:bidi="ar-SA"/>
        </w:rPr>
        <w:t>،عن سعيد بن أبي سعيد، أنا أبو الحسن علي بن الحسن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داود الرقي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إسماعيل الفرغاني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من الجهلة لبعض المتصوفة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أ تطلب مع العين الأثر؟ هو أجلّ‌ من أن يخفى، و أعزّ من أن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1777"/>
      </w:r>
      <w:r>
        <w:rPr>
          <w:rFonts w:ascii="Amiri" w:hAnsi="Amiri" w:eastAsia="Amiri" w:cs="Amiri"/>
          <w:color w:val="111111"/>
          <w:sz w:val="28"/>
          <w:sz w:val="28"/>
          <w:szCs w:val="28"/>
          <w:rtl w:val="true"/>
          <w:lang w:bidi="ar-SA"/>
        </w:rPr>
        <w:t>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الحسن بن المثنّى العنبري أبو الحسن الصوفي، و كان له بيان و لسان في علوم الحقائق، سكن نيسابور غير مرة، آخرها سنة ثلاث و ستين و ثلاثمائة، سمع أبا نعيم و أقرانه و كتب بالعراق و الشام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الفضل محمّد بن طاهر المقدسي الحافظ‍‌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الكامل في معرفة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الحسن بن بندار بن محمّد بن المثنّى العنبري الصوفي الطبري أبو الحسن 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سمرقند في سنة نيّف و خمسين و ثلاثمائة، و حدّث بها عن أبيه،</w:t>
      </w:r>
      <w:r>
        <w:rPr>
          <w:rFonts w:eastAsia="Amiri" w:cs="Amiri" w:ascii="Amiri" w:hAnsi="Amiri"/>
          <w:color w:val="111111"/>
          <w:sz w:val="28"/>
          <w:szCs w:val="28"/>
          <w:rtl w:val="true"/>
          <w:lang w:bidi="ar-SA"/>
        </w:rPr>
        <w:t xml:space="preserve">». </w:t>
      </w:r>
      <w:bookmarkStart w:id="328" w:name="pg11471_106055"/>
    </w:p>
    <w:p>
      <w:pPr>
        <w:pStyle w:val="BookText"/>
        <w:rPr/>
      </w:pPr>
      <w:bookmarkEnd w:id="328"/>
      <w:r>
        <w:rPr>
          <w:rFonts w:ascii="Amiri" w:hAnsi="Amiri" w:eastAsia="Amiri" w:cs="Amiri"/>
          <w:color w:val="111111"/>
          <w:sz w:val="28"/>
          <w:sz w:val="28"/>
          <w:szCs w:val="28"/>
          <w:rtl w:val="true"/>
          <w:lang w:bidi="ar-SA"/>
        </w:rPr>
        <w:t>و خيثمة بن سليمان الأطرابلسي و جماعة من أقرانهم من أهل الشام و العراق، و كان حسن الخلق، لطيف العشرة، جالس مشايخ الصوفية و صحبهم، و كان فصيحا، حسن العبارة، و مع ذلك كان يزيد في الرقم، و يحدث عن أبيه عن جماعة من المتقدمين مثل علي بن الجعد، و أبي كريب و غيرهما يسبق إلى القلب أنه عملها و فعلها عليه، و كان يقف على أفراد لقوم فيحدث بها عن أناس آخرين لا يحتج بحديثه، و يكتفي منه بكلام الصوفية</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2815154_73709187"/>
      <w:bookmarkStart w:id="330" w:name="_Toc122"/>
      <w:bookmarkEnd w:id="329"/>
      <w:r>
        <w:rPr/>
        <w:t>4835</w:t>
      </w:r>
      <w:r>
        <w:rPr>
          <w:rtl w:val="true"/>
        </w:rPr>
        <w:t xml:space="preserve"> - </w:t>
      </w:r>
      <w:r>
        <w:rPr>
          <w:rtl w:val="true"/>
        </w:rPr>
        <w:t>علي بن الحسن بن جعفر</w:t>
      </w:r>
      <w:bookmarkEnd w:id="330"/>
    </w:p>
    <w:p>
      <w:pPr>
        <w:pStyle w:val="BookText"/>
        <w:rPr/>
      </w:pPr>
      <w:r>
        <w:rPr>
          <w:rFonts w:ascii="Amiri" w:hAnsi="Amiri" w:eastAsia="Amiri" w:cs="Amiri"/>
          <w:color w:val="111111"/>
          <w:sz w:val="28"/>
          <w:sz w:val="28"/>
          <w:szCs w:val="28"/>
          <w:rtl w:val="true"/>
          <w:lang w:bidi="ar-SA"/>
        </w:rPr>
        <w:t>أبو الحسين البغدادي البزاز</w:t>
      </w:r>
    </w:p>
    <w:p>
      <w:pPr>
        <w:pStyle w:val="BookText"/>
        <w:rPr/>
      </w:pPr>
      <w:r>
        <w:rPr>
          <w:rFonts w:ascii="Amiri" w:hAnsi="Amiri" w:eastAsia="Amiri" w:cs="Amiri"/>
          <w:color w:val="111111"/>
          <w:sz w:val="28"/>
          <w:sz w:val="28"/>
          <w:szCs w:val="28"/>
          <w:rtl w:val="true"/>
          <w:lang w:bidi="ar-SA"/>
        </w:rPr>
        <w:t xml:space="preserve">المعروف بابن كريب </w:t>
      </w:r>
      <w:r>
        <w:rPr>
          <w:rStyle w:val="FootnoteAnchor"/>
          <w:rtl w:val="true"/>
        </w:rPr>
        <w:footnoteReference w:id="1778"/>
      </w:r>
      <w:r>
        <w:rPr>
          <w:rFonts w:ascii="IRNazanin" w:hAnsi="IRNazanin" w:eastAsia="IRNazanin"/>
          <w:color w:val="111111"/>
          <w:sz w:val="28"/>
          <w:sz w:val="28"/>
          <w:szCs w:val="28"/>
          <w:rtl w:val="true"/>
          <w:lang w:bidi="fa-IR"/>
        </w:rPr>
        <w:t xml:space="preserve">،و بابن العطار </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من أهل المخرّم من ناحية الرصافة من شرقي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 أبا علي محمّد بن هارون بن شعيب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حامد بن محمد بن شعيب البلخي</w:t>
      </w:r>
      <w:r>
        <w:rPr>
          <w:rFonts w:eastAsia="Amiri" w:cs="Amiri" w:ascii="Amiri" w:hAnsi="Amiri"/>
          <w:color w:val="111111"/>
          <w:sz w:val="28"/>
          <w:szCs w:val="28"/>
          <w:rtl w:val="true"/>
          <w:lang w:bidi="ar-SA"/>
        </w:rPr>
        <w:t xml:space="preserve">] </w:t>
      </w:r>
      <w:r>
        <w:rPr>
          <w:rStyle w:val="FootnoteAnchor"/>
          <w:rtl w:val="true"/>
        </w:rPr>
        <w:footnoteReference w:id="1780"/>
      </w:r>
      <w:r>
        <w:rPr>
          <w:rFonts w:ascii="Amiri" w:hAnsi="Amiri" w:eastAsia="Amiri" w:cs="Amiri"/>
          <w:color w:val="111111"/>
          <w:sz w:val="28"/>
          <w:sz w:val="28"/>
          <w:szCs w:val="28"/>
          <w:rtl w:val="true"/>
          <w:lang w:bidi="ar-SA"/>
        </w:rPr>
        <w:t>و أبي بكر الباغندي، و أبي جعفر بن الحسين الخثعمي الأشناني، و الحسن بن محمى المخرّمي، و أبي القاسم البغوي، و محمّد بن الحارث العسكري، و أحمد بن الوليد بن حوالة، و القاسم بن نصر المخرمي، و ابن أخي سعدان بن نصر، و أبي شجاع بن أبي مقاتل محمّد بن أبي العبّاس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 و أبو بكر البرقاني، و القاضيان أبو العلاء الواسطي، و أبو القاسم التنوخي، و عبد العزيز بن علي الأزجي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w:t>
      </w:r>
      <w:r>
        <w:rPr>
          <w:rStyle w:val="FootnoteAnchor"/>
          <w:rtl w:val="true"/>
        </w:rPr>
        <w:footnoteReference w:id="1781"/>
      </w:r>
      <w:r>
        <w:rPr>
          <w:rFonts w:ascii="Amiri" w:hAnsi="Amiri" w:eastAsia="Amiri" w:cs="Amiri"/>
          <w:color w:val="111111"/>
          <w:sz w:val="28"/>
          <w:sz w:val="28"/>
          <w:szCs w:val="28"/>
          <w:rtl w:val="true"/>
          <w:lang w:bidi="ar-SA"/>
        </w:rPr>
        <w:t xml:space="preserve">أحمد،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w:t>
      </w:r>
      <w:r>
        <w:rPr>
          <w:rStyle w:val="FootnoteAnchor"/>
          <w:rtl w:val="true"/>
        </w:rPr>
        <w:footnoteReference w:id="1782"/>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783"/>
      </w:r>
      <w:r>
        <w:rPr>
          <w:rFonts w:ascii="Amiri" w:hAnsi="Amiri" w:eastAsia="Amiri" w:cs="Amiri"/>
          <w:color w:val="111111"/>
          <w:sz w:val="28"/>
          <w:sz w:val="28"/>
          <w:szCs w:val="28"/>
          <w:rtl w:val="true"/>
          <w:lang w:bidi="ar-SA"/>
        </w:rPr>
        <w:t xml:space="preserve">،أنا القاضي أبو العلاء محمّد بن </w:t>
      </w:r>
      <w:r>
        <w:rPr>
          <w:rStyle w:val="FootnoteAnchor"/>
          <w:rtl w:val="true"/>
        </w:rPr>
        <w:footnoteReference w:id="1784"/>
      </w:r>
      <w:r>
        <w:rPr>
          <w:rFonts w:ascii="Amiri" w:hAnsi="Amiri" w:eastAsia="Amiri" w:cs="Amiri"/>
          <w:color w:val="111111"/>
          <w:sz w:val="28"/>
          <w:sz w:val="28"/>
          <w:szCs w:val="28"/>
          <w:rtl w:val="true"/>
          <w:lang w:bidi="ar-SA"/>
        </w:rPr>
        <w:t xml:space="preserve">يعقوب، نا أبو الحسين علي بن الحسن بن جعفر بن العطار بالمخرّم، نا أبو جعفر محمّد بن الحسين بن جعفر الخثعمي بالكوفة، نا أبو كريب، نا زيد بن الحباب، عن شعبة، عن أبي إسحاق، عن أبي الأحوص، عن عبد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بالشفاءين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و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85"/>
      </w:r>
      <w:r>
        <w:rPr>
          <w:rFonts w:ascii="Amiri" w:hAnsi="Amiri" w:eastAsia="Amiri" w:cs="Amiri"/>
          <w:color w:val="111111"/>
          <w:sz w:val="28"/>
          <w:sz w:val="28"/>
          <w:szCs w:val="28"/>
          <w:rtl w:val="true"/>
          <w:lang w:bidi="ar-SA"/>
        </w:rPr>
        <w:t xml:space="preserve">أبو المعالي عبد اللّه بن أحمد بن محمّد الحلواني، أنا أبو بكر بن خلف، أنا الحاكم أبو عبد اللّه، ثنا أبو الحسين علي بن الحسين </w:t>
      </w:r>
      <w:r>
        <w:rPr>
          <w:rStyle w:val="FootnoteAnchor"/>
          <w:rtl w:val="true"/>
        </w:rPr>
        <w:footnoteReference w:id="1786"/>
      </w:r>
      <w:r>
        <w:rPr>
          <w:rFonts w:ascii="Amiri" w:hAnsi="Amiri" w:eastAsia="Amiri" w:cs="Amiri"/>
          <w:color w:val="111111"/>
          <w:sz w:val="28"/>
          <w:sz w:val="28"/>
          <w:szCs w:val="28"/>
          <w:rtl w:val="true"/>
          <w:lang w:bidi="ar-SA"/>
        </w:rPr>
        <w:t xml:space="preserve">بن جعفر الرصافي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هارون بن شعيب الأنسي، نا أحمد بن محمّد بن الصلت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زياد الكلبي، نا شرقي بن قطام </w:t>
      </w:r>
      <w:r>
        <w:rPr>
          <w:rStyle w:val="FootnoteAnchor"/>
          <w:rtl w:val="true"/>
        </w:rPr>
        <w:footnoteReference w:id="1787"/>
      </w:r>
      <w:r>
        <w:rPr>
          <w:rFonts w:ascii="Amiri" w:hAnsi="Amiri" w:eastAsia="Amiri" w:cs="Amiri"/>
          <w:color w:val="111111"/>
          <w:sz w:val="28"/>
          <w:sz w:val="28"/>
          <w:szCs w:val="28"/>
          <w:rtl w:val="true"/>
          <w:lang w:bidi="ar-SA"/>
        </w:rPr>
        <w:t>عن يحيى بن سعيد، عن محمّد بن إبراهيم التيمي، عن علقمة بن وقّاص،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الأصل،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الحسن بن جعفر،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88"/>
      </w:r>
      <w:r>
        <w:rPr>
          <w:rFonts w:ascii="Amiri" w:hAnsi="Amiri" w:eastAsia="Amiri" w:cs="Amiri"/>
          <w:color w:val="111111"/>
          <w:sz w:val="28"/>
          <w:sz w:val="28"/>
          <w:szCs w:val="28"/>
          <w:rtl w:val="true"/>
          <w:lang w:bidi="ar-SA"/>
        </w:rPr>
        <w:t>أبو الحسن علي بن أحمد،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جعفر، أبو الحسين البزاز يعرف بابن كرنيب </w:t>
      </w:r>
      <w:r>
        <w:rPr>
          <w:rStyle w:val="FootnoteAnchor"/>
          <w:rtl w:val="true"/>
        </w:rPr>
        <w:footnoteReference w:id="1790"/>
      </w:r>
      <w:r>
        <w:rPr>
          <w:rFonts w:ascii="Amiri" w:hAnsi="Amiri" w:eastAsia="Amiri" w:cs="Amiri"/>
          <w:color w:val="111111"/>
          <w:sz w:val="28"/>
          <w:sz w:val="28"/>
          <w:szCs w:val="28"/>
          <w:rtl w:val="true"/>
          <w:lang w:bidi="ar-SA"/>
        </w:rPr>
        <w:t xml:space="preserve">،و بابن العطار المخرمي </w:t>
      </w:r>
      <w:r>
        <w:rPr>
          <w:rStyle w:val="FootnoteAnchor"/>
          <w:rtl w:val="true"/>
        </w:rPr>
        <w:footnoteReference w:id="1791"/>
      </w:r>
      <w:r>
        <w:rPr>
          <w:rFonts w:ascii="Amiri" w:hAnsi="Amiri" w:eastAsia="Amiri" w:cs="Amiri"/>
          <w:color w:val="111111"/>
          <w:sz w:val="28"/>
          <w:sz w:val="28"/>
          <w:szCs w:val="28"/>
          <w:rtl w:val="true"/>
          <w:lang w:bidi="ar-SA"/>
        </w:rPr>
        <w:t>،حدّث عن حامد بن شعيب البلخي، و الحسن بن محمى المخرّمي، و محمّد بن الحسين الأشناني الكوفي، و محمّد بن محمّد الباغندي، و أحمد بن الوليد بن حوالة، و القاسم بن نصر المخرّمي، و أبي القاسم البغوي، حدّثنا عنه البرقاني، و عبد العز الأزجي، و القاضيان أبو العلاء الواسطي و أبو القاسم التنوخي، و كان يتعاطى المعرفة و الحفظ‍‌ و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الحسين علي بن الحسن </w:t>
      </w:r>
      <w:r>
        <w:rPr>
          <w:rStyle w:val="FootnoteAnchor"/>
          <w:rtl w:val="true"/>
        </w:rPr>
        <w:footnoteReference w:id="1792"/>
      </w:r>
      <w:r>
        <w:rPr>
          <w:rFonts w:ascii="Amiri" w:hAnsi="Amiri" w:eastAsia="Amiri" w:cs="Amiri"/>
          <w:color w:val="111111"/>
          <w:sz w:val="28"/>
          <w:sz w:val="28"/>
          <w:szCs w:val="28"/>
          <w:rtl w:val="true"/>
          <w:lang w:bidi="ar-SA"/>
        </w:rPr>
        <w:t>جعفر المخرّمي المعروف بابن العطار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أوّل سنة ثمان و تسعين و مائتين، و سمعت الحديث أوّل سماعي إياه في سنة ست و ثلاثمائة، و كتبت بخطي الحديث عن حامد بن شعيب في سنة سبع و ثلاثمائة، و سافرت إلى الشام، فكتبت هناك بعد سنة ثلاثين و ثلاثمائة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المظفر بن القشيري، عن أبي بكر البيهقي، أنا الحاكم أبو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العطار فذكر من إدخاله على المشايخ شيئا فوق الوصف، و أنه اشتد عليه و اتّخذ محضرا بأحاديث أدخلها على دعلج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سعيد محمّد بن علي بن محمّد الصوفي،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الدار قطني عن أبي الحسن بن العطار الرّصافي،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و سكتنا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93"/>
      </w:r>
      <w:r>
        <w:rPr>
          <w:rFonts w:ascii="Amiri" w:hAnsi="Amiri" w:eastAsia="Amiri" w:cs="Amiri"/>
          <w:color w:val="111111"/>
          <w:sz w:val="28"/>
          <w:sz w:val="28"/>
          <w:szCs w:val="28"/>
          <w:rtl w:val="true"/>
          <w:lang w:bidi="ar-SA"/>
        </w:rPr>
        <w:t xml:space="preserve">أبو الحسن علي بن أحمد،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1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القاضي أبا بكر محمّد بن عمر بن إسماعيل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كرنيب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عندنا بالمخرّم، و كان من أحفظ‍‌ الناس لمغازي رسول اللّه صلى اللّه عليه و سلّم يسردها من حفظه، إلاّ أنه كان كذابا، يدّعي ما لم يسمع، و يضع الحديث، و رأيت في كتبه نسخا عتيقا </w:t>
      </w:r>
      <w:r>
        <w:rPr>
          <w:rStyle w:val="FootnoteAnchor"/>
          <w:rtl w:val="true"/>
        </w:rPr>
        <w:footnoteReference w:id="1795"/>
      </w:r>
      <w:r>
        <w:rPr>
          <w:rFonts w:ascii="Amiri" w:hAnsi="Amiri" w:eastAsia="Amiri" w:cs="Amiri"/>
          <w:color w:val="111111"/>
          <w:sz w:val="28"/>
          <w:sz w:val="28"/>
          <w:szCs w:val="28"/>
          <w:rtl w:val="true"/>
          <w:lang w:bidi="ar-SA"/>
        </w:rPr>
        <w:t>قد قطع من كل جزء أول ورقة فيه، و كتب بدلها بخطه، و سمع فيها لنفسه، أو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علي بن الحسن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القاضي أبي الحسين عمر بن الحسن بن الأشناني و هو يحدث عن محمّد بن علي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بنت عبد العزيز بن عبد الرّحمن بن شريك بن عبد اللّه النّخعي القاضي،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ما كتبت أنت عن فاطمة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كتبت عنها و عن أختها أم الحسن،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كتبت عنهما؟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بالكوفة في سنة أربع عشرة و ثلاثمائة، أفادني عنها أبو العباس بن عقدة، و دفعت إلينا رزمة بخط‍‌ جدها عبد الرّحمن بن شريك عن أبيه، و دفعت إليها </w:t>
      </w:r>
      <w:r>
        <w:rPr>
          <w:rStyle w:val="FootnoteAnchor"/>
          <w:rtl w:val="true"/>
        </w:rPr>
        <w:footnoteReference w:id="1797"/>
      </w:r>
      <w:r>
        <w:rPr>
          <w:rFonts w:ascii="Amiri" w:hAnsi="Amiri" w:eastAsia="Amiri" w:cs="Amiri"/>
          <w:color w:val="111111"/>
          <w:sz w:val="28"/>
          <w:sz w:val="28"/>
          <w:szCs w:val="28"/>
          <w:rtl w:val="true"/>
          <w:lang w:bidi="ar-SA"/>
        </w:rPr>
        <w:t>عشرة دراهم فقال لي ابن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يأخذ مني أبو العباس بن عقدة ألف دينار و كذا، و كذا لم أحفظه، و يعطيني عن ابن معية عنها، و تأخذ هي منك عشرة دراهم، و يعطيك عنها ابن عقدة بلا شيء،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رزقت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الخطيب </w:t>
      </w:r>
      <w:r>
        <w:rPr>
          <w:rStyle w:val="FootnoteAnchor"/>
          <w:rtl w:val="true"/>
        </w:rPr>
        <w:footnoteReference w:id="1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الحسين علي بن الحسن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31" w:name="pg11471_106058"/>
    </w:p>
    <w:p>
      <w:pPr>
        <w:pStyle w:val="BookText"/>
        <w:rPr/>
      </w:pPr>
      <w:bookmarkEnd w:id="331"/>
      <w:r>
        <w:rPr>
          <w:rFonts w:ascii="Amiri" w:hAnsi="Amiri" w:eastAsia="Amiri" w:cs="Amiri"/>
          <w:color w:val="111111"/>
          <w:sz w:val="28"/>
          <w:sz w:val="28"/>
          <w:szCs w:val="28"/>
          <w:rtl w:val="true"/>
          <w:lang w:bidi="ar-SA"/>
        </w:rPr>
        <w:t>جعفر العطار يوم الثلاثاء لخمس بقين من صفر سنة ست و سبعين و ثلاثمائة، و كان مخلطا في الحديث، و قال عبد العزيز الأزجي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شهر ربيع الأول سنة ست و سبعين و ثلاثمائة</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2815156_73709187"/>
      <w:bookmarkStart w:id="333" w:name="_Toc123"/>
      <w:bookmarkEnd w:id="332"/>
      <w:r>
        <w:rPr/>
        <w:t>4836</w:t>
      </w:r>
      <w:r>
        <w:rPr>
          <w:rtl w:val="true"/>
        </w:rPr>
        <w:t xml:space="preserve"> - </w:t>
      </w:r>
      <w:r>
        <w:rPr>
          <w:rtl w:val="true"/>
        </w:rPr>
        <w:t>علي بن الحسن بن حبيب</w:t>
      </w:r>
      <w:bookmarkEnd w:id="333"/>
    </w:p>
    <w:p>
      <w:pPr>
        <w:pStyle w:val="BookText"/>
        <w:rPr/>
      </w:pPr>
      <w:r>
        <w:rPr>
          <w:rFonts w:ascii="Amiri" w:hAnsi="Amiri" w:eastAsia="Amiri" w:cs="Amiri"/>
          <w:color w:val="111111"/>
          <w:sz w:val="28"/>
          <w:sz w:val="28"/>
          <w:szCs w:val="28"/>
          <w:rtl w:val="true"/>
          <w:lang w:bidi="ar-SA"/>
        </w:rPr>
        <w:t>حكى عن رجل يقال له الفاقوسي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الفضل نصر بن أبي نصر الطوسي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هبة اللّه بن سهل بن عمر </w:t>
      </w:r>
      <w:r>
        <w:rPr>
          <w:rStyle w:val="FootnoteAnchor"/>
          <w:rtl w:val="true"/>
        </w:rPr>
        <w:footnoteReference w:id="1799"/>
      </w:r>
      <w:r>
        <w:rPr>
          <w:rFonts w:ascii="Amiri" w:hAnsi="Amiri" w:eastAsia="Amiri" w:cs="Amiri"/>
          <w:color w:val="111111"/>
          <w:sz w:val="28"/>
          <w:sz w:val="28"/>
          <w:szCs w:val="28"/>
          <w:rtl w:val="true"/>
          <w:lang w:bidi="ar-SA"/>
        </w:rPr>
        <w:t xml:space="preserve">،و حدّثنا </w:t>
      </w:r>
      <w:r>
        <w:rPr>
          <w:rStyle w:val="FootnoteAnchor"/>
          <w:rtl w:val="true"/>
        </w:rPr>
        <w:footnoteReference w:id="1800"/>
      </w:r>
      <w:r>
        <w:rPr>
          <w:rFonts w:ascii="Amiri" w:hAnsi="Amiri" w:eastAsia="Amiri" w:cs="Amiri"/>
          <w:color w:val="111111"/>
          <w:sz w:val="28"/>
          <w:sz w:val="28"/>
          <w:szCs w:val="28"/>
          <w:rtl w:val="true"/>
          <w:lang w:bidi="ar-SA"/>
        </w:rPr>
        <w:t>أبو الحسين علي بن سليمان بن أحمد المرادي عنه، أنا أبو بكر أحمد بن الحسين، أنا محمّد بن عبد اللّه الحافظ‍‌، أخبرني أبو الفضل بن أبي نصر، نا علي بن الحسن بن حبيب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الفاقوسي و كان من أهل القرآن و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هبة اللّه عن عبد الحكم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يقول كان لي صديق يقال له حصين، و كان يبرني و يصلني، فولاه أمير المؤمنين السّيبين </w:t>
      </w:r>
      <w:r>
        <w:rPr>
          <w:rStyle w:val="FootnoteAnchor"/>
          <w:rtl w:val="true"/>
        </w:rPr>
        <w:footnoteReference w:id="18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إليك فإنّ‌ ودّك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ليس طلاق ذات البين</w:t>
      </w:r>
    </w:p>
    <w:p>
      <w:pPr>
        <w:pStyle w:val="BookText"/>
        <w:rPr/>
      </w:pPr>
      <w:r>
        <w:rPr>
          <w:rFonts w:ascii="Amiri" w:hAnsi="Amiri" w:eastAsia="Amiri" w:cs="Amiri"/>
          <w:color w:val="111111"/>
          <w:sz w:val="28"/>
          <w:sz w:val="28"/>
          <w:szCs w:val="28"/>
          <w:rtl w:val="true"/>
          <w:lang w:bidi="ar-SA"/>
        </w:rPr>
        <w:t xml:space="preserve">فإن ارعويت فإنها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يدوم ودّك لي عن ثنتين</w:t>
      </w:r>
    </w:p>
    <w:p>
      <w:pPr>
        <w:pStyle w:val="BookText"/>
        <w:rPr/>
      </w:pPr>
      <w:r>
        <w:rPr>
          <w:rFonts w:ascii="Amiri" w:hAnsi="Amiri" w:eastAsia="Amiri" w:cs="Amiri"/>
          <w:color w:val="111111"/>
          <w:sz w:val="28"/>
          <w:sz w:val="28"/>
          <w:szCs w:val="28"/>
          <w:rtl w:val="true"/>
          <w:lang w:bidi="ar-SA"/>
        </w:rPr>
        <w:t xml:space="preserve">و إن التويت شفعتها </w:t>
      </w:r>
      <w:r>
        <w:rPr>
          <w:rStyle w:val="FootnoteAnchor"/>
          <w:rtl w:val="true"/>
        </w:rPr>
        <w:footnoteReference w:id="1802"/>
      </w:r>
      <w:r>
        <w:rPr>
          <w:rFonts w:ascii="Amiri" w:hAnsi="Amiri" w:eastAsia="Amiri" w:cs="Amiri"/>
          <w:color w:val="111111"/>
          <w:sz w:val="28"/>
          <w:sz w:val="28"/>
          <w:szCs w:val="28"/>
          <w:rtl w:val="true"/>
          <w:lang w:bidi="ar-SA"/>
        </w:rPr>
        <w:t xml:space="preserve">بمثالها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تطليقين في حيضتين</w:t>
      </w:r>
    </w:p>
    <w:p>
      <w:pPr>
        <w:pStyle w:val="BookText"/>
        <w:rPr/>
      </w:pPr>
      <w:r>
        <w:rPr>
          <w:rFonts w:ascii="Amiri" w:hAnsi="Amiri" w:eastAsia="Amiri" w:cs="Amiri"/>
          <w:color w:val="111111"/>
          <w:sz w:val="28"/>
          <w:sz w:val="28"/>
          <w:szCs w:val="28"/>
          <w:rtl w:val="true"/>
          <w:lang w:bidi="ar-SA"/>
        </w:rPr>
        <w:t xml:space="preserve">فإذا الثلاث أتتك مني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تغن عنك ولاية السّيبين</w:t>
      </w:r>
    </w:p>
    <w:p>
      <w:pPr>
        <w:pStyle w:val="BookText"/>
        <w:rPr/>
      </w:pPr>
      <w:r>
        <w:rPr>
          <w:rFonts w:ascii="Amiri" w:hAnsi="Amiri" w:eastAsia="Amiri" w:cs="Amiri"/>
          <w:color w:val="111111"/>
          <w:sz w:val="28"/>
          <w:sz w:val="28"/>
          <w:szCs w:val="28"/>
          <w:rtl w:val="true"/>
          <w:lang w:bidi="ar-SA"/>
        </w:rPr>
        <w:t xml:space="preserve">لم أرض أن أهجو حصينا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أسود وجه كل حصين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فيه علي بن الحسن بن حبيب، و لا أعرف لأبي علي الحسن بن حبيب ابنا يسمى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أبو الفضل نصر بن أبي نصر هذا عن الحسن بن حبيب نفسه غير هذه الحكاية، و روى أبو الحسين الرازي والد تمام هذه الحكاية عن الحسن بن حبيب، عن محمّد بن عبد اللّه بن عبد الحكم نفسه، و لم يذكر الفاقوسي، و اللّه أعلم</w:t>
      </w:r>
      <w:r>
        <w:rPr>
          <w:rFonts w:eastAsia="Amiri" w:cs="Amiri" w:ascii="Amiri" w:hAnsi="Amiri"/>
          <w:color w:val="111111"/>
          <w:sz w:val="28"/>
          <w:szCs w:val="28"/>
          <w:rtl w:val="true"/>
          <w:lang w:bidi="ar-SA"/>
        </w:rPr>
        <w:t xml:space="preserve">. </w:t>
      </w:r>
      <w:bookmarkStart w:id="334" w:name="pg11471_106059"/>
    </w:p>
    <w:p>
      <w:pPr>
        <w:pStyle w:val="Heading5"/>
        <w:numPr>
          <w:ilvl w:val="4"/>
          <w:numId w:val="1"/>
        </w:numPr>
        <w:rPr/>
      </w:pPr>
      <w:bookmarkStart w:id="335" w:name="__RefHeading___Toc2815158_73709187"/>
      <w:bookmarkStart w:id="336" w:name="_Toc124"/>
      <w:bookmarkEnd w:id="334"/>
      <w:bookmarkEnd w:id="335"/>
      <w:r>
        <w:rPr/>
        <w:t>4837</w:t>
      </w:r>
      <w:r>
        <w:rPr>
          <w:rtl w:val="true"/>
        </w:rPr>
        <w:t xml:space="preserve"> - </w:t>
      </w:r>
      <w:r>
        <w:rPr>
          <w:rtl w:val="true"/>
        </w:rPr>
        <w:t>علي بن الحسن بن الحسن  بن أحمد</w:t>
      </w:r>
      <w:bookmarkEnd w:id="336"/>
    </w:p>
    <w:p>
      <w:pPr>
        <w:pStyle w:val="BookText"/>
        <w:rPr/>
      </w:pPr>
      <w:r>
        <w:rPr>
          <w:rFonts w:eastAsia="Amiri" w:cs="Amiri" w:ascii="Amiri" w:hAnsi="Amiri"/>
          <w:color w:val="111111"/>
          <w:sz w:val="28"/>
          <w:szCs w:val="28"/>
          <w:lang w:bidi="ar-SA"/>
        </w:rPr>
        <w:t>4837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الحسن </w:t>
      </w:r>
      <w:r>
        <w:rPr>
          <w:rStyle w:val="FootnoteAnchor"/>
          <w:rtl w:val="true"/>
        </w:rPr>
        <w:footnoteReference w:id="1803"/>
      </w:r>
      <w:r>
        <w:rPr>
          <w:rFonts w:ascii="IRNazanin" w:hAnsi="IRNazanin" w:eastAsia="IRNazanin"/>
          <w:color w:val="111111"/>
          <w:sz w:val="28"/>
          <w:sz w:val="28"/>
          <w:szCs w:val="28"/>
          <w:rtl w:val="true"/>
          <w:lang w:bidi="fa-IR"/>
        </w:rPr>
        <w:t>بن أحمد</w:t>
      </w:r>
    </w:p>
    <w:p>
      <w:pPr>
        <w:pStyle w:val="BookText"/>
        <w:rPr/>
      </w:pPr>
      <w:r>
        <w:rPr>
          <w:rFonts w:ascii="Amiri" w:hAnsi="Amiri" w:eastAsia="Amiri" w:cs="Amiri"/>
          <w:color w:val="111111"/>
          <w:sz w:val="28"/>
          <w:sz w:val="28"/>
          <w:szCs w:val="28"/>
          <w:rtl w:val="true"/>
          <w:lang w:bidi="ar-SA"/>
        </w:rPr>
        <w:t>أبو القاسم بن أبي الفضائل الكلابي</w:t>
      </w:r>
    </w:p>
    <w:p>
      <w:pPr>
        <w:pStyle w:val="BookText"/>
        <w:rPr/>
      </w:pPr>
      <w:r>
        <w:rPr>
          <w:rFonts w:ascii="Amiri" w:hAnsi="Amiri" w:eastAsia="Amiri" w:cs="Amiri"/>
          <w:color w:val="111111"/>
          <w:sz w:val="28"/>
          <w:sz w:val="28"/>
          <w:szCs w:val="28"/>
          <w:rtl w:val="true"/>
          <w:lang w:bidi="ar-SA"/>
        </w:rPr>
        <w:t>الفقيه الشافعي المقرئ النحوي الفرضي</w:t>
      </w:r>
    </w:p>
    <w:p>
      <w:pPr>
        <w:pStyle w:val="BookText"/>
        <w:rPr/>
      </w:pPr>
      <w:r>
        <w:rPr>
          <w:rFonts w:ascii="Amiri" w:hAnsi="Amiri" w:eastAsia="Amiri" w:cs="Amiri"/>
          <w:color w:val="111111"/>
          <w:sz w:val="28"/>
          <w:sz w:val="28"/>
          <w:szCs w:val="28"/>
          <w:rtl w:val="true"/>
          <w:lang w:bidi="ar-SA"/>
        </w:rPr>
        <w:t xml:space="preserve">المعروف بابن الماسح و بجمال الأئمة </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ولد سنة ثمان و ثمانين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القرآن العظيم بحرف ابن عامر على أبي الوحش سبيع بن المسلم بن قيراط‍‌، و قرأ على غيره بحروف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أباه الأستاذ أبا الفضائل المؤدب الماسح، و أبا الوحش المقرئ، و أبا تراب حيدرة بن أحمد الأنصاري، و عبد المنعم بن أنعم الكلابي </w:t>
      </w:r>
      <w:r>
        <w:rPr>
          <w:rStyle w:val="FootnoteAnchor"/>
          <w:rtl w:val="true"/>
        </w:rPr>
        <w:footnoteReference w:id="1805"/>
      </w:r>
      <w:r>
        <w:rPr>
          <w:rFonts w:ascii="Amiri" w:hAnsi="Amiri" w:eastAsia="Amiri" w:cs="Amiri"/>
          <w:color w:val="111111"/>
          <w:sz w:val="28"/>
          <w:sz w:val="28"/>
          <w:szCs w:val="28"/>
          <w:rtl w:val="true"/>
          <w:lang w:bidi="ar-SA"/>
        </w:rPr>
        <w:t xml:space="preserve">،و تفقه على شيخنا أبي الحسن علي بن المسلّم، و أبي الفتح نصر اللّه بن محمّد الفقيهين، و خلق في المسجد الجامع قديما عند العمود الثاني من الرواق الشرقي المتوسط‍‌ في حلقة أبي الحسن طاهر النحوي </w:t>
      </w:r>
      <w:r>
        <w:rPr>
          <w:rStyle w:val="FootnoteAnchor"/>
          <w:rtl w:val="true"/>
        </w:rPr>
        <w:footnoteReference w:id="1806"/>
      </w:r>
      <w:r>
        <w:rPr>
          <w:rFonts w:ascii="Amiri" w:hAnsi="Amiri" w:eastAsia="Amiri" w:cs="Amiri"/>
          <w:color w:val="111111"/>
          <w:sz w:val="28"/>
          <w:sz w:val="28"/>
          <w:szCs w:val="28"/>
          <w:rtl w:val="true"/>
          <w:lang w:bidi="ar-SA"/>
        </w:rPr>
        <w:t xml:space="preserve">،و كان يقرئ القرآن و يذكر دروسا في الفقه و التفسير و صار معيدا الفقيه للفقيه أبي الحسن </w:t>
      </w:r>
      <w:r>
        <w:rPr>
          <w:rStyle w:val="FootnoteAnchor"/>
          <w:rtl w:val="true"/>
        </w:rPr>
        <w:footnoteReference w:id="1807"/>
      </w:r>
      <w:r>
        <w:rPr>
          <w:rFonts w:ascii="Amiri" w:hAnsi="Amiri" w:eastAsia="Amiri" w:cs="Amiri"/>
          <w:color w:val="111111"/>
          <w:sz w:val="28"/>
          <w:sz w:val="28"/>
          <w:szCs w:val="28"/>
          <w:rtl w:val="true"/>
          <w:lang w:bidi="ar-SA"/>
        </w:rPr>
        <w:t xml:space="preserve">في المدرسة الأمينية </w:t>
      </w:r>
      <w:r>
        <w:rPr>
          <w:rStyle w:val="FootnoteAnchor"/>
          <w:rtl w:val="true"/>
        </w:rPr>
        <w:footnoteReference w:id="1808"/>
      </w:r>
      <w:r>
        <w:rPr>
          <w:rFonts w:ascii="Amiri" w:hAnsi="Amiri" w:eastAsia="Amiri" w:cs="Amiri"/>
          <w:color w:val="111111"/>
          <w:sz w:val="28"/>
          <w:sz w:val="28"/>
          <w:szCs w:val="28"/>
          <w:rtl w:val="true"/>
          <w:lang w:bidi="ar-SA"/>
        </w:rPr>
        <w:t xml:space="preserve">،ثم درس بعده في الجامع في حلقة ابن داود المقرئ في شرقي الجامع مدة، و تولى التدريس في المدرسة المجاهدية </w:t>
      </w:r>
      <w:r>
        <w:rPr>
          <w:rStyle w:val="FootnoteAnchor"/>
          <w:rtl w:val="true"/>
        </w:rPr>
        <w:footnoteReference w:id="1809"/>
      </w:r>
      <w:r>
        <w:rPr>
          <w:rFonts w:ascii="Amiri" w:hAnsi="Amiri" w:eastAsia="Amiri" w:cs="Amiri"/>
          <w:color w:val="111111"/>
          <w:sz w:val="28"/>
          <w:sz w:val="28"/>
          <w:szCs w:val="28"/>
          <w:rtl w:val="true"/>
          <w:lang w:bidi="ar-SA"/>
        </w:rPr>
        <w:t>مدة مديدة، و كان كثير المواظبة على التدريس حريصا على الإفادة ذا عصبية و مروءة، و كان يعرف الفرائض و المناسخات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ببعض كتاب الكفاية للخطيب عن أبيه، و بكتاب الوجيز للأهوازي في القراءات عن أبي الوحش عن الأهوازي، و كان الاعتماد عليه في الفتوى و قسمة الأرضين</w:t>
      </w:r>
      <w:r>
        <w:rPr>
          <w:rFonts w:eastAsia="Amiri" w:cs="Amiri" w:ascii="Amiri" w:hAnsi="Amiri"/>
          <w:color w:val="111111"/>
          <w:sz w:val="28"/>
          <w:szCs w:val="28"/>
          <w:rtl w:val="true"/>
          <w:lang w:bidi="ar-SA"/>
        </w:rPr>
        <w:t xml:space="preserve">. </w:t>
      </w:r>
      <w:bookmarkStart w:id="337" w:name="pg11471_106060"/>
    </w:p>
    <w:p>
      <w:pPr>
        <w:pStyle w:val="BookText"/>
        <w:rPr/>
      </w:pPr>
      <w:bookmarkEnd w:id="337"/>
      <w:r>
        <w:rPr>
          <w:rFonts w:ascii="Amiri" w:hAnsi="Amiri" w:eastAsia="Amiri" w:cs="Amiri"/>
          <w:color w:val="111111"/>
          <w:sz w:val="28"/>
          <w:sz w:val="28"/>
          <w:szCs w:val="28"/>
          <w:rtl w:val="true"/>
          <w:lang w:bidi="ar-SA"/>
        </w:rPr>
        <w:t xml:space="preserve">مات يوم الأحد قبل صلاة الظهر، و دفن بعد صلاة العصر مستهل ذي الحجة سنة اثنتين و ستين و خمسمائة في مقبرة باب الفراديس، رحمه اللّه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2815160_73709187"/>
      <w:bookmarkStart w:id="339" w:name="_Toc125"/>
      <w:bookmarkEnd w:id="338"/>
      <w:r>
        <w:rPr/>
        <w:t>4838</w:t>
      </w:r>
      <w:r>
        <w:rPr>
          <w:rtl w:val="true"/>
        </w:rPr>
        <w:t xml:space="preserve"> - </w:t>
      </w:r>
      <w:r>
        <w:rPr>
          <w:rtl w:val="true"/>
        </w:rPr>
        <w:t>علي بن الحسن بن الحسين</w:t>
      </w:r>
      <w:bookmarkEnd w:id="339"/>
    </w:p>
    <w:p>
      <w:pPr>
        <w:pStyle w:val="BookText"/>
        <w:rPr/>
      </w:pPr>
      <w:r>
        <w:rPr>
          <w:rFonts w:ascii="Amiri" w:hAnsi="Amiri" w:eastAsia="Amiri" w:cs="Amiri"/>
          <w:color w:val="111111"/>
          <w:sz w:val="28"/>
          <w:sz w:val="28"/>
          <w:szCs w:val="28"/>
          <w:rtl w:val="true"/>
          <w:lang w:bidi="ar-SA"/>
        </w:rPr>
        <w:t>ابن علي بن عبد اللّه بن العباس بن علي</w:t>
      </w:r>
    </w:p>
    <w:p>
      <w:pPr>
        <w:pStyle w:val="BookText"/>
        <w:rPr/>
      </w:pPr>
      <w:r>
        <w:rPr>
          <w:rFonts w:ascii="Amiri" w:hAnsi="Amiri" w:eastAsia="Amiri" w:cs="Amiri"/>
          <w:color w:val="111111"/>
          <w:sz w:val="28"/>
          <w:sz w:val="28"/>
          <w:szCs w:val="28"/>
          <w:rtl w:val="true"/>
          <w:lang w:bidi="ar-SA"/>
        </w:rPr>
        <w:t xml:space="preserve">أبو الحسن بن أبي علي السّلمي الموازيني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سمع أبا علي، و أبا الحسين ابني أبي نصر، و أبا عبد اللّه محمّد بن عبد السلام بن سعدان، و أبا القاسم بن الفرات، و رشأ بن نظيف، و الأهوازي، و أبا عبد اللّه محمّد بن علي بن يحيى بن سلوان، و أبوي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 بن عياض بن أبي عقيل، و عبد اللّه بن الحسين بن عبدان، و أبوي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السّميساطي و الحنّائي، و أبوي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الواحد بن أبي الحديد، و علي بن محمّد بن أبي الهول، و أبوي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مكي بن جابر </w:t>
      </w:r>
      <w:r>
        <w:rPr>
          <w:rStyle w:val="FootnoteAnchor"/>
          <w:rtl w:val="true"/>
        </w:rPr>
        <w:footnoteReference w:id="1812"/>
      </w:r>
      <w:r>
        <w:rPr>
          <w:rFonts w:ascii="Amiri" w:hAnsi="Amiri" w:eastAsia="Amiri" w:cs="Amiri"/>
          <w:color w:val="111111"/>
          <w:sz w:val="28"/>
          <w:sz w:val="28"/>
          <w:szCs w:val="28"/>
          <w:rtl w:val="true"/>
          <w:lang w:bidi="ar-SA"/>
        </w:rPr>
        <w:t>بن عبد اللّه الدّينوري، و أحمد بن علي بن ثابت الخطيب، و أبوي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مكي، و طاهر بن أحمد القايني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أجزاء يسيرة، و كان مستورا، ثقة يحفظ‍‌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الموازيني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خمسمائة، أنا أبو الحسين محمّد بن عبد الرّحمن بن عثمان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أربعين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القاضي أبي بكر يوسف بن القاسم بن يوسف الميانجي، نا أبو خليفة الفضل بن الحباب، نا ابن كثير، يعني محمّد، نا شعبة </w:t>
      </w:r>
      <w:r>
        <w:rPr>
          <w:rStyle w:val="FootnoteAnchor"/>
          <w:rtl w:val="true"/>
        </w:rPr>
        <w:footnoteReference w:id="1813"/>
      </w:r>
      <w:r>
        <w:rPr>
          <w:rFonts w:ascii="Amiri" w:hAnsi="Amiri" w:eastAsia="Amiri" w:cs="Amiri"/>
          <w:color w:val="111111"/>
          <w:sz w:val="28"/>
          <w:sz w:val="28"/>
          <w:szCs w:val="28"/>
          <w:rtl w:val="true"/>
          <w:lang w:bidi="ar-SA"/>
        </w:rPr>
        <w:t>،عن أبي التّيّاح،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 مرابض الغنم</w:t>
      </w:r>
      <w:r>
        <w:rPr>
          <w:rFonts w:eastAsia="Amiri" w:cs="Amiri" w:ascii="Amiri" w:hAnsi="Amiri"/>
          <w:color w:val="111111"/>
          <w:sz w:val="28"/>
          <w:szCs w:val="28"/>
          <w:rtl w:val="true"/>
          <w:lang w:bidi="ar-SA"/>
        </w:rPr>
        <w:t xml:space="preserve">]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المجد محمّد بن عبد اللّه بن أبي سراقة، حدّثني الشيخ أبو الحسن علي بن الحسن بن الحسين الموازيني أن مولده سنة ثمان و عشرين و أربعمائة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غيره أنه سئل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مستهل رجب سنة ثلاثين و أربعمائة، </w:t>
      </w:r>
      <w:bookmarkStart w:id="340" w:name="pg11471_106061"/>
    </w:p>
    <w:p>
      <w:pPr>
        <w:pStyle w:val="BookText"/>
        <w:rPr/>
      </w:pPr>
      <w:bookmarkEnd w:id="340"/>
      <w:r>
        <w:rPr>
          <w:rFonts w:ascii="Amiri" w:hAnsi="Amiri" w:eastAsia="Amiri" w:cs="Amiri"/>
          <w:color w:val="111111"/>
          <w:sz w:val="28"/>
          <w:sz w:val="28"/>
          <w:szCs w:val="28"/>
          <w:rtl w:val="true"/>
          <w:lang w:bidi="ar-SA"/>
        </w:rPr>
        <w:t>و توفي</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من سنة أربع عشرة و خمسمائة، و دفن في مقبرة باب الصغير</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2815162_73709187"/>
      <w:bookmarkStart w:id="342" w:name="_Toc126"/>
      <w:bookmarkEnd w:id="341"/>
      <w:r>
        <w:rPr/>
        <w:t>4839</w:t>
      </w:r>
      <w:r>
        <w:rPr>
          <w:rtl w:val="true"/>
        </w:rPr>
        <w:t xml:space="preserve"> - </w:t>
      </w:r>
      <w:r>
        <w:rPr>
          <w:rtl w:val="true"/>
        </w:rPr>
        <w:t>علي بن الحسن بن رجاء بن طعان</w:t>
      </w:r>
      <w:bookmarkEnd w:id="342"/>
    </w:p>
    <w:p>
      <w:pPr>
        <w:pStyle w:val="BookText"/>
        <w:rPr/>
      </w:pPr>
      <w:r>
        <w:rPr>
          <w:rFonts w:ascii="IRNazanin" w:hAnsi="IRNazanin" w:eastAsia="IRNazanin"/>
          <w:color w:val="111111"/>
          <w:sz w:val="28"/>
          <w:sz w:val="28"/>
          <w:szCs w:val="28"/>
          <w:rtl w:val="true"/>
          <w:lang w:bidi="fa-IR"/>
        </w:rPr>
        <w:t>أبو القاسم المحتسب</w:t>
      </w:r>
    </w:p>
    <w:p>
      <w:pPr>
        <w:pStyle w:val="BookText"/>
        <w:rPr/>
      </w:pPr>
      <w:r>
        <w:rPr>
          <w:rFonts w:ascii="Amiri" w:hAnsi="Amiri" w:eastAsia="Amiri" w:cs="Amiri"/>
          <w:color w:val="111111"/>
          <w:sz w:val="28"/>
          <w:sz w:val="28"/>
          <w:szCs w:val="28"/>
          <w:rtl w:val="true"/>
          <w:lang w:bidi="ar-SA"/>
        </w:rPr>
        <w:t>روى عن أبوي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خريم و الخرائطي، و أبي الحسن محمّد بن أحمد بن عمارة، و أبي يحيى زكريا بن أحمد البلخي، و إبراهيم بن عبد الرّحمن بن مروان، و أبي الحسين عثمان بن محمّد الذهبي، و الحسن بن حبيب الحصائري </w:t>
      </w:r>
      <w:r>
        <w:rPr>
          <w:rStyle w:val="FootnoteAnchor"/>
          <w:rtl w:val="true"/>
        </w:rPr>
        <w:footnoteReference w:id="1816"/>
      </w:r>
      <w:r>
        <w:rPr>
          <w:rFonts w:ascii="Amiri" w:hAnsi="Amiri" w:eastAsia="Amiri" w:cs="Amiri"/>
          <w:color w:val="111111"/>
          <w:sz w:val="28"/>
          <w:sz w:val="28"/>
          <w:szCs w:val="28"/>
          <w:rtl w:val="true"/>
          <w:lang w:bidi="ar-SA"/>
        </w:rPr>
        <w:t xml:space="preserve">،و أبي نصر قيس بن بشير بن السندي </w:t>
      </w:r>
      <w:r>
        <w:rPr>
          <w:rStyle w:val="FootnoteAnchor"/>
          <w:rtl w:val="true"/>
        </w:rPr>
        <w:footnoteReference w:id="1817"/>
      </w:r>
      <w:r>
        <w:rPr>
          <w:rFonts w:ascii="Amiri" w:hAnsi="Amiri" w:eastAsia="Amiri" w:cs="Amiri"/>
          <w:color w:val="111111"/>
          <w:sz w:val="28"/>
          <w:sz w:val="28"/>
          <w:szCs w:val="28"/>
          <w:rtl w:val="true"/>
          <w:lang w:bidi="ar-SA"/>
        </w:rPr>
        <w:t xml:space="preserve">،و أبي الدحداح، و أبي الحسن بن جوصا، و أبي يعقوب الأذرعي، و طاهر بن محمّد الإمام، و محمّد بن جعفر بن هشام بن ملاّس، و أبي علي بن شعيب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مكحول</w:t>
      </w:r>
      <w:r>
        <w:rPr>
          <w:rFonts w:eastAsia="Amiri" w:cs="Amiri" w:ascii="Amiri" w:hAnsi="Amiri"/>
          <w:color w:val="111111"/>
          <w:sz w:val="28"/>
          <w:szCs w:val="28"/>
          <w:rtl w:val="true"/>
          <w:lang w:bidi="ar-SA"/>
        </w:rPr>
        <w:t xml:space="preserve">] </w:t>
      </w:r>
      <w:r>
        <w:rPr>
          <w:rStyle w:val="FootnoteAnchor"/>
          <w:rtl w:val="true"/>
        </w:rPr>
        <w:footnoteReference w:id="1818"/>
      </w:r>
      <w:r>
        <w:rPr>
          <w:rFonts w:ascii="Amiri" w:hAnsi="Amiri" w:eastAsia="Amiri" w:cs="Amiri"/>
          <w:color w:val="111111"/>
          <w:sz w:val="28"/>
          <w:sz w:val="28"/>
          <w:szCs w:val="28"/>
          <w:rtl w:val="true"/>
          <w:lang w:bidi="ar-SA"/>
        </w:rPr>
        <w:t>البيروتي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بن محمّد، و أبو الحسن </w:t>
      </w:r>
      <w:r>
        <w:rPr>
          <w:rStyle w:val="FootnoteAnchor"/>
          <w:rtl w:val="true"/>
        </w:rPr>
        <w:footnoteReference w:id="1819"/>
      </w:r>
      <w:r>
        <w:rPr>
          <w:rFonts w:ascii="Amiri" w:hAnsi="Amiri" w:eastAsia="Amiri" w:cs="Amiri"/>
          <w:color w:val="111111"/>
          <w:sz w:val="28"/>
          <w:sz w:val="28"/>
          <w:szCs w:val="28"/>
          <w:rtl w:val="true"/>
          <w:lang w:bidi="ar-SA"/>
        </w:rPr>
        <w:t xml:space="preserve">الميداني، و أبو الحسين بن السمسار، و مكي بن محمّد بن الغمر، و سعيد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فطيس، و أبو القاسم الحسين بن ذكر بن محمّد العكاوي، و أبو المعمر مسدد بن علي بن عبد اللّه</w:t>
      </w:r>
      <w:r>
        <w:rPr>
          <w:rFonts w:eastAsia="Amiri" w:cs="Amiri" w:ascii="Amiri" w:hAnsi="Amiri"/>
          <w:color w:val="111111"/>
          <w:sz w:val="28"/>
          <w:szCs w:val="28"/>
          <w:rtl w:val="true"/>
          <w:lang w:bidi="ar-SA"/>
        </w:rPr>
        <w:t xml:space="preserve">] </w:t>
      </w:r>
      <w:r>
        <w:rPr>
          <w:rStyle w:val="FootnoteAnchor"/>
          <w:rtl w:val="true"/>
        </w:rPr>
        <w:footnoteReference w:id="1820"/>
      </w:r>
      <w:r>
        <w:rPr>
          <w:rFonts w:ascii="Amiri" w:hAnsi="Amiri" w:eastAsia="Amiri" w:cs="Amiri"/>
          <w:color w:val="111111"/>
          <w:sz w:val="28"/>
          <w:sz w:val="28"/>
          <w:szCs w:val="28"/>
          <w:rtl w:val="true"/>
          <w:lang w:bidi="ar-SA"/>
        </w:rPr>
        <w:t xml:space="preserve">الأملوكي، و أبو نصر بن الجبّان، و أبو العباس أحمد بن محمّد بن زكريا الفسوي </w:t>
      </w:r>
      <w:r>
        <w:rPr>
          <w:rStyle w:val="FootnoteAnchor"/>
          <w:rtl w:val="true"/>
        </w:rPr>
        <w:footnoteReference w:id="1821"/>
      </w:r>
      <w:r>
        <w:rPr>
          <w:rFonts w:ascii="Amiri" w:hAnsi="Amiri" w:eastAsia="Amiri" w:cs="Amiri"/>
          <w:color w:val="111111"/>
          <w:sz w:val="28"/>
          <w:sz w:val="28"/>
          <w:szCs w:val="28"/>
          <w:rtl w:val="true"/>
          <w:lang w:bidi="ar-SA"/>
        </w:rPr>
        <w:t>،و أبو بكر محمّد بن عبد اللّه بن الحسين المقرئ، و عبد الغني بن سعيد المصري، و أبو علي الحسين بن سعيد بن المهند الشيرازي، و أبو العباس الوليد بن بكر بن مخلد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أبي أبو الحسين، أنا أبو الحسن بن السمسار، أنا أبو القاسم علي بن الحسن بن رجاء بن طعّان، أنا أبو الحسن محمّد بن أحمد بن عمارة </w:t>
      </w:r>
      <w:r>
        <w:rPr>
          <w:rStyle w:val="FootnoteAnchor"/>
          <w:rtl w:val="true"/>
        </w:rPr>
        <w:footnoteReference w:id="1822"/>
      </w:r>
      <w:r>
        <w:rPr>
          <w:rFonts w:ascii="Amiri" w:hAnsi="Amiri" w:eastAsia="Amiri" w:cs="Amiri"/>
          <w:color w:val="111111"/>
          <w:sz w:val="28"/>
          <w:sz w:val="28"/>
          <w:szCs w:val="28"/>
          <w:rtl w:val="true"/>
          <w:lang w:bidi="ar-SA"/>
        </w:rPr>
        <w:t>،نا سعيد بن يحيى الأموي، نا أبو معاوية الضرير عن الأعمش، عن أبي سفيان، عن أنس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سلّم كثيرا ممّا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قد آمنا بك، و صدّقنا بما جئت به، أ تخاف علينا؟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القلوب بين إصبعين من أصابع اللّه عز و جل يقلبها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الكريم بن محمّد بن أبي منصور الرماني الدّامغاني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بالدّامغان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محمّد بن زكريا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بن طعّان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 أصحابنا لسمنون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أنشدنا أبو القاسم بن السمرقندي، أنشدنا القاضي أبو الحسن كامل بن ديسم بن مجاهد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محمّد بن الحسين بن علي بن التّرجمان، أنشدنا أبو العبّاس النسوي، أنشدني أبو القاسم علي بن الحسن بن رجاء بدمشق، أنشدنا أبو علي محمّد بن هارون بن شعيب لسمنون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أمسى بخدّي للدموع 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عليك، و في الفؤاد كلوم</w:t>
      </w:r>
    </w:p>
    <w:p>
      <w:pPr>
        <w:pStyle w:val="BookText"/>
        <w:rPr/>
      </w:pPr>
      <w:r>
        <w:rPr>
          <w:rFonts w:ascii="Amiri" w:hAnsi="Amiri" w:eastAsia="Amiri" w:cs="Amiri"/>
          <w:color w:val="111111"/>
          <w:sz w:val="28"/>
          <w:sz w:val="28"/>
          <w:szCs w:val="28"/>
          <w:rtl w:val="true"/>
          <w:lang w:bidi="ar-SA"/>
        </w:rPr>
        <w:t xml:space="preserve">و الصبر يحسن في المصائب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عليك فإنّه مذموم</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حدّثني </w:t>
      </w:r>
      <w:r>
        <w:rPr>
          <w:rStyle w:val="FootnoteAnchor"/>
          <w:rtl w:val="true"/>
        </w:rPr>
        <w:footnoteReference w:id="1823"/>
      </w:r>
      <w:r>
        <w:rPr>
          <w:rFonts w:ascii="Amiri" w:hAnsi="Amiri" w:eastAsia="Amiri" w:cs="Amiri"/>
          <w:color w:val="111111"/>
          <w:sz w:val="28"/>
          <w:sz w:val="28"/>
          <w:szCs w:val="28"/>
          <w:rtl w:val="true"/>
          <w:lang w:bidi="ar-SA"/>
        </w:rPr>
        <w:t xml:space="preserve">أبو الحسن مكي بن محمّد بن الغمر </w:t>
      </w:r>
      <w:r>
        <w:rPr>
          <w:rStyle w:val="FootnoteAnchor"/>
          <w:rtl w:val="true"/>
        </w:rPr>
        <w:footnoteReference w:id="1824"/>
      </w:r>
      <w:r>
        <w:rPr>
          <w:rFonts w:ascii="Amiri" w:hAnsi="Amiri" w:eastAsia="Amiri" w:cs="Amiri"/>
          <w:color w:val="111111"/>
          <w:sz w:val="28"/>
          <w:sz w:val="28"/>
          <w:szCs w:val="28"/>
          <w:rtl w:val="true"/>
          <w:lang w:bidi="ar-SA"/>
        </w:rPr>
        <w:t>،حدّثني أبو القاسم علي بن الحسن بن رجاء بن طعّان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 ملكا لي بسبعين دينارا لحاجة لي، و قبضت المال، و أشهدت و عدت إلى داري و المال في كفي، فلقيني أبو بكر بن فطيس،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قد اشتريت ملكا و عازني في ثمنه خمسون دينارا فسلّفني إياها على أنسخ لك على حساب مائتي ورقة بدينار، و كان ينسخ مائة بدينار، ففتحت كيسي </w:t>
      </w:r>
      <w:r>
        <w:rPr>
          <w:rStyle w:val="FootnoteAnchor"/>
          <w:rtl w:val="true"/>
        </w:rPr>
        <w:footnoteReference w:id="1825"/>
      </w:r>
      <w:r>
        <w:rPr>
          <w:rFonts w:ascii="IRNazanin" w:hAnsi="IRNazanin" w:eastAsia="IRNazanin"/>
          <w:color w:val="111111"/>
          <w:sz w:val="28"/>
          <w:sz w:val="28"/>
          <w:szCs w:val="28"/>
          <w:rtl w:val="true"/>
          <w:lang w:bidi="fa-IR"/>
        </w:rPr>
        <w:t xml:space="preserve">،و دفعت </w:t>
      </w:r>
      <w:r>
        <w:rPr>
          <w:rStyle w:val="FootnoteAnchor"/>
          <w:rtl w:val="true"/>
        </w:rPr>
        <w:footnoteReference w:id="1826"/>
      </w:r>
      <w:r>
        <w:rPr>
          <w:rFonts w:ascii="Amiri" w:hAnsi="Amiri" w:eastAsia="Amiri" w:cs="Amiri"/>
          <w:color w:val="111111"/>
          <w:sz w:val="28"/>
          <w:sz w:val="28"/>
          <w:szCs w:val="28"/>
          <w:rtl w:val="true"/>
          <w:lang w:bidi="ar-SA"/>
        </w:rPr>
        <w:t>إليه الدنانير كلها، و بعت ملكا آخر لحاجتي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على ظهر كتاب تاريخ أبي زرعة، مات أبو القاسم علي بن الحسن بن رجاء بن طعّان المحتسب ليلة الاثنين لاثنتي عشرة </w:t>
      </w:r>
      <w:r>
        <w:rPr>
          <w:rStyle w:val="FootnoteAnchor"/>
          <w:rtl w:val="true"/>
        </w:rPr>
        <w:footnoteReference w:id="1827"/>
      </w:r>
      <w:r>
        <w:rPr>
          <w:rFonts w:ascii="Amiri" w:hAnsi="Amiri" w:eastAsia="Amiri" w:cs="Amiri"/>
          <w:color w:val="111111"/>
          <w:sz w:val="28"/>
          <w:sz w:val="28"/>
          <w:szCs w:val="28"/>
          <w:rtl w:val="true"/>
          <w:lang w:bidi="ar-SA"/>
        </w:rPr>
        <w:t>خلون من شوّال، سنة ست و سبعين و ثلاثمائة، و صلّى عليه أبو الحسن بنم</w:t>
      </w:r>
      <w:r>
        <w:rPr>
          <w:rFonts w:eastAsia="Amiri" w:cs="Amiri" w:ascii="Amiri" w:hAnsi="Amiri"/>
          <w:color w:val="111111"/>
          <w:sz w:val="28"/>
          <w:szCs w:val="28"/>
          <w:rtl w:val="true"/>
          <w:lang w:bidi="ar-SA"/>
        </w:rPr>
        <w:t xml:space="preserve">. </w:t>
      </w:r>
      <w:bookmarkStart w:id="343" w:name="pg11471_106063"/>
    </w:p>
    <w:p>
      <w:pPr>
        <w:pStyle w:val="BookText"/>
        <w:rPr/>
      </w:pPr>
      <w:bookmarkEnd w:id="343"/>
      <w:r>
        <w:rPr>
          <w:rFonts w:ascii="Amiri" w:hAnsi="Amiri" w:eastAsia="Amiri" w:cs="Amiri"/>
          <w:color w:val="111111"/>
          <w:sz w:val="28"/>
          <w:sz w:val="28"/>
          <w:szCs w:val="28"/>
          <w:rtl w:val="true"/>
          <w:lang w:bidi="ar-SA"/>
        </w:rPr>
        <w:t>بلاغ، إمام الجامع بدمشق، و كفّن ببردة،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ابن خريم، و ابن جوصا، و محمّد بن أحمد بن عمارة </w:t>
      </w:r>
      <w:r>
        <w:rPr>
          <w:rStyle w:val="FootnoteAnchor"/>
          <w:rtl w:val="true"/>
        </w:rPr>
        <w:footnoteReference w:id="1828"/>
      </w:r>
      <w:r>
        <w:rPr>
          <w:rFonts w:ascii="IRNazanin" w:hAnsi="IRNazanin" w:eastAsia="IRNazanin"/>
          <w:color w:val="111111"/>
          <w:sz w:val="28"/>
          <w:sz w:val="28"/>
          <w:szCs w:val="28"/>
          <w:rtl w:val="true"/>
          <w:lang w:bidi="fa-IR"/>
        </w:rPr>
        <w:t xml:space="preserve">،و محمّد بن جعفر </w:t>
      </w:r>
      <w:r>
        <w:rPr>
          <w:rStyle w:val="FootnoteAnchor"/>
          <w:rtl w:val="true"/>
        </w:rPr>
        <w:footnoteReference w:id="1829"/>
      </w:r>
      <w:r>
        <w:rPr>
          <w:rFonts w:ascii="Amiri" w:hAnsi="Amiri" w:eastAsia="Amiri" w:cs="Amiri"/>
          <w:color w:val="111111"/>
          <w:sz w:val="28"/>
          <w:sz w:val="28"/>
          <w:szCs w:val="28"/>
          <w:rtl w:val="true"/>
          <w:lang w:bidi="ar-SA"/>
        </w:rPr>
        <w:t>الخرائطي و غيرهم</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2815164_73709187"/>
      <w:bookmarkStart w:id="345" w:name="_Toc127"/>
      <w:bookmarkEnd w:id="344"/>
      <w:r>
        <w:rPr/>
        <w:t>4840</w:t>
      </w:r>
      <w:r>
        <w:rPr>
          <w:rtl w:val="true"/>
        </w:rPr>
        <w:t xml:space="preserve"> - </w:t>
      </w:r>
      <w:r>
        <w:rPr>
          <w:rtl w:val="true"/>
        </w:rPr>
        <w:t>علي بن الحسن بن طاوس بن سكر</w:t>
      </w:r>
      <w:bookmarkEnd w:id="345"/>
    </w:p>
    <w:p>
      <w:pPr>
        <w:pStyle w:val="BookText"/>
        <w:rPr/>
      </w:pPr>
      <w:r>
        <w:rPr>
          <w:rFonts w:ascii="Amiri" w:hAnsi="Amiri" w:eastAsia="Amiri" w:cs="Amiri"/>
          <w:color w:val="111111"/>
          <w:sz w:val="28"/>
          <w:sz w:val="28"/>
          <w:szCs w:val="28"/>
          <w:rtl w:val="true"/>
          <w:lang w:bidi="ar-SA"/>
        </w:rPr>
        <w:t xml:space="preserve">أبو الحسن العاقولي </w:t>
      </w:r>
      <w:r>
        <w:rPr>
          <w:rStyle w:val="FootnoteAnchor"/>
          <w:rtl w:val="true"/>
        </w:rPr>
        <w:footnoteReference w:id="1830"/>
      </w:r>
      <w:r>
        <w:rPr>
          <w:rFonts w:ascii="IRNazanin" w:hAnsi="IRNazanin" w:eastAsia="IRNazanin"/>
          <w:color w:val="111111"/>
          <w:sz w:val="28"/>
          <w:sz w:val="28"/>
          <w:szCs w:val="28"/>
          <w:rtl w:val="true"/>
          <w:lang w:bidi="fa-IR"/>
        </w:rPr>
        <w:t>المقرئ المعروف بتاج القرّاء</w:t>
      </w:r>
    </w:p>
    <w:p>
      <w:pPr>
        <w:pStyle w:val="BookText"/>
        <w:rPr/>
      </w:pPr>
      <w:r>
        <w:rPr>
          <w:rFonts w:ascii="Amiri" w:hAnsi="Amiri" w:eastAsia="Amiri" w:cs="Amiri"/>
          <w:color w:val="111111"/>
          <w:sz w:val="28"/>
          <w:sz w:val="28"/>
          <w:szCs w:val="28"/>
          <w:rtl w:val="true"/>
          <w:lang w:bidi="ar-SA"/>
        </w:rPr>
        <w:t>سكن دمشق، و سمع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عبد الملك </w:t>
      </w:r>
      <w:r>
        <w:rPr>
          <w:rStyle w:val="FootnoteAnchor"/>
          <w:rtl w:val="true"/>
        </w:rPr>
        <w:footnoteReference w:id="1831"/>
      </w:r>
      <w:r>
        <w:rPr>
          <w:rFonts w:ascii="Amiri" w:hAnsi="Amiri" w:eastAsia="Amiri" w:cs="Amiri"/>
          <w:color w:val="111111"/>
          <w:sz w:val="28"/>
          <w:sz w:val="28"/>
          <w:szCs w:val="28"/>
          <w:rtl w:val="true"/>
          <w:lang w:bidi="ar-SA"/>
        </w:rPr>
        <w:t xml:space="preserve">بن محمّد بن بشران، و أبا طالب عمر بن إبراهيم بن سعيد الفقيه، و أبا علي بن المذهب، و أبا القاسم التّنوخي، و أبا عبد اللّه محمّد بن علي الصّوري، و القاضي أبا عبد اللّه الحسين بن علي بن محمّد الصيمري </w:t>
      </w:r>
      <w:r>
        <w:rPr>
          <w:rStyle w:val="FootnoteAnchor"/>
          <w:rtl w:val="true"/>
        </w:rPr>
        <w:footnoteReference w:id="1832"/>
      </w:r>
      <w:r>
        <w:rPr>
          <w:rFonts w:ascii="Amiri" w:hAnsi="Amiri" w:eastAsia="Amiri" w:cs="Amiri"/>
          <w:color w:val="111111"/>
          <w:sz w:val="28"/>
          <w:sz w:val="28"/>
          <w:szCs w:val="28"/>
          <w:rtl w:val="true"/>
          <w:lang w:bidi="ar-SA"/>
        </w:rPr>
        <w:t>،و أبا الحسين أحمد بن علي بن الحسين التّوّزي، و أبا القاسم عبيد اللّه بن أحمد بن عثمان الأزهري،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بن سلوان، و أبا الحسن بن أبي نصر، و أبا الحسن علي بن الحسين بن صدقة بن الشرابي، و أبا بكر الخطيب </w:t>
      </w:r>
      <w:r>
        <w:rPr>
          <w:rStyle w:val="FootnoteAnchor"/>
          <w:rtl w:val="true"/>
        </w:rPr>
        <w:footnoteReference w:id="1833"/>
      </w:r>
      <w:r>
        <w:rPr>
          <w:rFonts w:ascii="Amiri" w:hAnsi="Amiri" w:eastAsia="Amiri" w:cs="Amiri"/>
          <w:color w:val="111111"/>
          <w:sz w:val="28"/>
          <w:sz w:val="28"/>
          <w:szCs w:val="28"/>
          <w:rtl w:val="true"/>
          <w:lang w:bidi="ar-SA"/>
        </w:rPr>
        <w:t xml:space="preserve">،و أبا الحسين </w:t>
      </w:r>
      <w:r>
        <w:rPr>
          <w:rStyle w:val="FootnoteAnchor"/>
          <w:rtl w:val="true"/>
        </w:rPr>
        <w:footnoteReference w:id="1834"/>
      </w:r>
      <w:r>
        <w:rPr>
          <w:rFonts w:ascii="Amiri" w:hAnsi="Amiri" w:eastAsia="Amiri" w:cs="Amiri"/>
          <w:color w:val="111111"/>
          <w:sz w:val="28"/>
          <w:sz w:val="28"/>
          <w:szCs w:val="28"/>
          <w:rtl w:val="true"/>
          <w:lang w:bidi="ar-SA"/>
        </w:rPr>
        <w:t>بن الترجمان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غيث، و حدّثنا عنه أبو الفتح الفقيه، و تمّام الظني </w:t>
      </w:r>
      <w:r>
        <w:rPr>
          <w:rStyle w:val="FootnoteAnchor"/>
          <w:rtl w:val="true"/>
        </w:rPr>
        <w:footnoteReference w:id="1835"/>
      </w:r>
      <w:r>
        <w:rPr>
          <w:rFonts w:ascii="Amiri" w:hAnsi="Amiri" w:eastAsia="Amiri" w:cs="Amiri"/>
          <w:color w:val="111111"/>
          <w:sz w:val="28"/>
          <w:sz w:val="28"/>
          <w:szCs w:val="28"/>
          <w:rtl w:val="true"/>
          <w:lang w:bidi="ar-SA"/>
        </w:rPr>
        <w:t>،و أبو إسحاق الخشوعي، و أبو القاسم بن السّوسي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36"/>
      </w:r>
      <w:r>
        <w:rPr>
          <w:rFonts w:ascii="Amiri" w:hAnsi="Amiri" w:eastAsia="Amiri" w:cs="Amiri"/>
          <w:color w:val="111111"/>
          <w:sz w:val="28"/>
          <w:sz w:val="28"/>
          <w:szCs w:val="28"/>
          <w:rtl w:val="true"/>
          <w:lang w:bidi="ar-SA"/>
        </w:rPr>
        <w:t xml:space="preserve">أبو الفتح نصر اللّه بن محمّد، و أبو إسحاق إبراهيم بن طاهر بن بركات، و أبو القاسم تمام بن عبد اللّه بن المظفر الظني </w:t>
      </w:r>
      <w:r>
        <w:rPr>
          <w:rStyle w:val="FootnoteAnchor"/>
          <w:rtl w:val="true"/>
        </w:rPr>
        <w:footnoteReference w:id="183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الحسن بن طاوس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أنا أبو القاسم عبد الملك بن محمّد بن عبد اللّه بن بشران، أنا أبو بكر أحمد بن سليمان بن الحسن النّجاد، نا الحارث بن محمّد، نا عبد الوهاب بن عطاء، أنا داود بن أبي </w:t>
      </w:r>
      <w:r>
        <w:rPr>
          <w:rStyle w:val="FootnoteAnchor"/>
          <w:rtl w:val="true"/>
        </w:rPr>
        <w:footnoteReference w:id="1838"/>
      </w:r>
      <w:r>
        <w:rPr>
          <w:rFonts w:ascii="Amiri" w:hAnsi="Amiri" w:eastAsia="Amiri" w:cs="Amiri"/>
          <w:color w:val="111111"/>
          <w:sz w:val="28"/>
          <w:sz w:val="28"/>
          <w:szCs w:val="28"/>
          <w:rtl w:val="true"/>
          <w:lang w:bidi="ar-SA"/>
        </w:rPr>
        <w:t xml:space="preserve">هند، عن الشعبي، عن </w:t>
      </w:r>
      <w:bookmarkStart w:id="346" w:name="pg11471_106064"/>
    </w:p>
    <w:p>
      <w:pPr>
        <w:pStyle w:val="BookText"/>
        <w:rPr/>
      </w:pPr>
      <w:bookmarkEnd w:id="346"/>
      <w:r>
        <w:rPr>
          <w:rFonts w:ascii="Amiri" w:hAnsi="Amiri" w:eastAsia="Amiri" w:cs="Amiri"/>
          <w:color w:val="111111"/>
          <w:sz w:val="28"/>
          <w:sz w:val="28"/>
          <w:szCs w:val="28"/>
          <w:rtl w:val="true"/>
          <w:lang w:bidi="ar-SA"/>
        </w:rPr>
        <w:t>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يصدر المصدّق، إذا جاءكم </w:t>
      </w:r>
      <w:r>
        <w:rPr>
          <w:rStyle w:val="FootnoteAnchor"/>
          <w:rtl w:val="true"/>
        </w:rPr>
        <w:footnoteReference w:id="1839"/>
      </w:r>
      <w:r>
        <w:rPr>
          <w:rFonts w:ascii="Amiri" w:hAnsi="Amiri" w:eastAsia="Amiri" w:cs="Amiri"/>
          <w:color w:val="111111"/>
          <w:sz w:val="28"/>
          <w:sz w:val="28"/>
          <w:szCs w:val="28"/>
          <w:rtl w:val="true"/>
          <w:lang w:bidi="ar-SA"/>
        </w:rPr>
        <w:t>المصدّق فلا يصدر إلاّ و هو عنكم 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الفرج غيث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فكها، حسن المحادثة، لا بأس به، و كتب شيئا كثيرا، ذكر لي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نسخ إحدى و ثمانين أو ثلاثا و ثمانين ختمة، و نحوا من ثلاثين ألف ورقة مثل صحيح البخاري، و مسلم، و سنن </w:t>
      </w:r>
      <w:r>
        <w:rPr>
          <w:rStyle w:val="FootnoteAnchor"/>
          <w:rtl w:val="true"/>
        </w:rPr>
        <w:footnoteReference w:id="1840"/>
      </w:r>
      <w:r>
        <w:rPr>
          <w:rFonts w:ascii="Amiri" w:hAnsi="Amiri" w:eastAsia="Amiri" w:cs="Amiri"/>
          <w:color w:val="111111"/>
          <w:sz w:val="28"/>
          <w:sz w:val="28"/>
          <w:szCs w:val="28"/>
          <w:rtl w:val="true"/>
          <w:lang w:bidi="ar-SA"/>
        </w:rPr>
        <w:t xml:space="preserve">أبي داود و غير ذلك، و رأيته بدمشق يكتب تعليقه القاضي أبي الطيب، و تفسير النقاش، و مسند أحمد بن حنبل، و تفسير مقاتل، و تاريخ شيخنا الخطيب، و كان يكتب في كلّ‌ يوم إذا أملى عليه نحوا من أربع </w:t>
      </w:r>
      <w:r>
        <w:rPr>
          <w:rStyle w:val="FootnoteAnchor"/>
          <w:rtl w:val="true"/>
        </w:rPr>
        <w:footnoteReference w:id="1841"/>
      </w:r>
      <w:r>
        <w:rPr>
          <w:rFonts w:ascii="Amiri" w:hAnsi="Amiri" w:eastAsia="Amiri" w:cs="Amiri"/>
          <w:color w:val="111111"/>
          <w:sz w:val="28"/>
          <w:sz w:val="28"/>
          <w:szCs w:val="28"/>
          <w:rtl w:val="true"/>
          <w:lang w:bidi="ar-SA"/>
        </w:rPr>
        <w:t>كراريس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محمّد بن علي بن قبيس أنه مات سنة ثلاث و ثمانين و أربعمائة، و 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ثمانين و أربعمائة، فيها توفي أبو الحسن علي بن الحسن بن طاوس المقرئ الدّير عاقولي </w:t>
      </w:r>
      <w:r>
        <w:rPr>
          <w:rStyle w:val="FootnoteAnchor"/>
          <w:rtl w:val="true"/>
        </w:rPr>
        <w:footnoteReference w:id="1842"/>
      </w:r>
      <w:r>
        <w:rPr>
          <w:rFonts w:ascii="Amiri" w:hAnsi="Amiri" w:eastAsia="Amiri" w:cs="Amiri"/>
          <w:color w:val="111111"/>
          <w:sz w:val="28"/>
          <w:sz w:val="28"/>
          <w:szCs w:val="28"/>
          <w:rtl w:val="true"/>
          <w:lang w:bidi="ar-SA"/>
        </w:rPr>
        <w:t>يوم الأحد التاسع عشر من شعبان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الأكفاني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يوم الاثنين،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ذكر غيث بن علي و ذكر أنه كان قد بلغ السبعين أو نيّف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نقلته من 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يوم السبت الحادي و عشرين من شهر رمضان سنة أربع و ثمانين، جمال القرّاء هذا رحمه اللّه في المنام و حاله و زيّه صالح فسألته عن حاله، فذكر خيرا،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أو جيد، و هو مستبشر،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لك و دخلت الجنة‌؟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أنفع‌؟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ثم شيء أنفع من الاستغفار، أكثر منه</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2815166_73709187"/>
      <w:bookmarkStart w:id="348" w:name="_Toc128"/>
      <w:bookmarkEnd w:id="347"/>
      <w:r>
        <w:rPr/>
        <w:t>4841</w:t>
      </w:r>
      <w:r>
        <w:rPr>
          <w:rtl w:val="true"/>
        </w:rPr>
        <w:t xml:space="preserve"> - </w:t>
      </w:r>
      <w:r>
        <w:rPr>
          <w:rtl w:val="true"/>
        </w:rPr>
        <w:t>علي بن الحسن بن عبد السّلام</w:t>
      </w:r>
      <w:bookmarkEnd w:id="348"/>
    </w:p>
    <w:p>
      <w:pPr>
        <w:pStyle w:val="BookText"/>
        <w:rPr/>
      </w:pPr>
      <w:r>
        <w:rPr>
          <w:rFonts w:ascii="Amiri" w:hAnsi="Amiri" w:eastAsia="Amiri" w:cs="Amiri"/>
          <w:color w:val="111111"/>
          <w:sz w:val="28"/>
          <w:sz w:val="28"/>
          <w:szCs w:val="28"/>
          <w:rtl w:val="true"/>
          <w:lang w:bidi="ar-SA"/>
        </w:rPr>
        <w:t>ابن عبد العزيز بن المظفر</w:t>
      </w:r>
    </w:p>
    <w:p>
      <w:pPr>
        <w:pStyle w:val="BookText"/>
        <w:rPr/>
      </w:pPr>
      <w:r>
        <w:rPr>
          <w:rFonts w:ascii="Amiri" w:hAnsi="Amiri" w:eastAsia="Amiri" w:cs="Amiri"/>
          <w:color w:val="111111"/>
          <w:sz w:val="28"/>
          <w:sz w:val="28"/>
          <w:szCs w:val="28"/>
          <w:rtl w:val="true"/>
          <w:lang w:bidi="ar-SA"/>
        </w:rPr>
        <w:t>ابن أبي الحزوّر</w:t>
      </w:r>
    </w:p>
    <w:p>
      <w:pPr>
        <w:pStyle w:val="BookText"/>
        <w:rPr/>
      </w:pPr>
      <w:r>
        <w:rPr>
          <w:rFonts w:ascii="Amiri" w:hAnsi="Amiri" w:eastAsia="Amiri" w:cs="Amiri"/>
          <w:color w:val="111111"/>
          <w:sz w:val="28"/>
          <w:sz w:val="28"/>
          <w:szCs w:val="28"/>
          <w:rtl w:val="true"/>
          <w:lang w:bidi="ar-SA"/>
        </w:rPr>
        <w:t>أبو الحسن الأزدي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الحسن بن عوف، و العتيقي، و ابن السمسار، و علي بن الحسن بن ميمون، و أبا عبد اللّه محمّد بن عبد السّلام بن سعدان، و أبا علي، و أبا الحسين ابني أبي نصر، و أبا </w:t>
      </w:r>
      <w:bookmarkStart w:id="349" w:name="pg11471_106065"/>
    </w:p>
    <w:p>
      <w:pPr>
        <w:pStyle w:val="BookText"/>
        <w:rPr/>
      </w:pPr>
      <w:bookmarkEnd w:id="349"/>
      <w:r>
        <w:rPr>
          <w:rFonts w:ascii="Amiri" w:hAnsi="Amiri" w:eastAsia="Amiri" w:cs="Amiri"/>
          <w:color w:val="111111"/>
          <w:sz w:val="28"/>
          <w:sz w:val="28"/>
          <w:szCs w:val="28"/>
          <w:rtl w:val="true"/>
          <w:lang w:bidi="ar-SA"/>
        </w:rPr>
        <w:t>عثمان الصّابوني، و أبا علي الأهوازي، و أبا عبد اللّه محمّد بن عبد اللّه بن بندار بن محمّد بن كاكا المرندي، و أبا علي الحسن محمّد بن أحمد بن محمّد المكي المقرئ، و أبا القاسم عبد الرّحمن بن عبد العزيز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أبو محمّد بن صابر السّلمي، و أبو القاسم بن عبدان، و نصر بن السّوسي، و أبو الحسن النابلسي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أحمد بن علي، أنا أبو الحسن علي بن الحسن بن عبد السلام بن أبي الحزوّر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ثمانين و أربعمائة، و أبو محمّد عبد اللّه </w:t>
      </w:r>
      <w:r>
        <w:rPr>
          <w:rStyle w:val="FootnoteAnchor"/>
          <w:rtl w:val="true"/>
        </w:rPr>
        <w:footnoteReference w:id="1843"/>
      </w:r>
      <w:r>
        <w:rPr>
          <w:rFonts w:ascii="Amiri" w:hAnsi="Amiri" w:eastAsia="Amiri" w:cs="Amiri"/>
          <w:color w:val="111111"/>
          <w:sz w:val="28"/>
          <w:sz w:val="28"/>
          <w:szCs w:val="28"/>
          <w:rtl w:val="true"/>
          <w:lang w:bidi="ar-SA"/>
        </w:rPr>
        <w:t xml:space="preserve">بن الحسن بن الفضيل </w:t>
      </w:r>
      <w:r>
        <w:rPr>
          <w:rStyle w:val="FootnoteAnchor"/>
          <w:rtl w:val="true"/>
        </w:rPr>
        <w:footnoteReference w:id="184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محمّد بن أحمد العتيقي، نا الحسين </w:t>
      </w:r>
      <w:r>
        <w:rPr>
          <w:rStyle w:val="FootnoteAnchor"/>
          <w:rtl w:val="true"/>
        </w:rPr>
        <w:footnoteReference w:id="1845"/>
      </w:r>
      <w:r>
        <w:rPr>
          <w:rFonts w:ascii="Amiri" w:hAnsi="Amiri" w:eastAsia="Amiri" w:cs="Amiri"/>
          <w:color w:val="111111"/>
          <w:sz w:val="28"/>
          <w:sz w:val="28"/>
          <w:szCs w:val="28"/>
          <w:rtl w:val="true"/>
          <w:lang w:bidi="ar-SA"/>
        </w:rPr>
        <w:t>بن جعفر بن الوضاح، نا محمّد بن جعفر القرشي القتات، نا أبو نعيم الفضل بن دكين، نا سفيان الثوري، عن الأعمش، عن يزيد بن الأصم،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للنبي </w:t>
      </w:r>
      <w:r>
        <w:rPr>
          <w:rStyle w:val="FootnoteAnchor"/>
          <w:rtl w:val="true"/>
        </w:rPr>
        <w:footnoteReference w:id="1846"/>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و شئت،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جعلتني للّه ندا، بل ما شاء اللّه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صابر 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Style w:val="FootnoteAnchor"/>
          <w:rtl w:val="true"/>
        </w:rPr>
        <w:footnoteReference w:id="1847"/>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أربع و عشرين و أربع مائة، و توفي ليلة السبت و دفن يوم السبت الثالث و عشرين من شهر ربيع الأول سنة تسع و تسعين و أربعمائة في مقابر باب الصغير، ثقة، لم يكن الحديث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الأكفاني أن أبا الحسن بن أبي الحزوّر الأزدي توفي في يوم السبت الثاني و العشرين من شهر ربيع الأول سنة تسع و تسعين و أربعمائة، و بلغني أنه كان يقرأ على القبور</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2815168_73709187"/>
      <w:bookmarkStart w:id="351" w:name="_Toc129"/>
      <w:bookmarkEnd w:id="350"/>
      <w:r>
        <w:rPr/>
        <w:t>4842</w:t>
      </w:r>
      <w:r>
        <w:rPr>
          <w:rtl w:val="true"/>
        </w:rPr>
        <w:t xml:space="preserve"> - </w:t>
      </w:r>
      <w:r>
        <w:rPr>
          <w:rtl w:val="true"/>
        </w:rPr>
        <w:t>علي بن الحسن بن عبد المؤمن بن يحيى بن زيد</w:t>
      </w:r>
      <w:bookmarkEnd w:id="351"/>
    </w:p>
    <w:p>
      <w:pPr>
        <w:pStyle w:val="BookText"/>
        <w:rPr/>
      </w:pPr>
      <w:r>
        <w:rPr>
          <w:rFonts w:ascii="Amiri" w:hAnsi="Amiri" w:eastAsia="Amiri" w:cs="Amiri"/>
          <w:color w:val="111111"/>
          <w:sz w:val="28"/>
          <w:sz w:val="28"/>
          <w:szCs w:val="28"/>
          <w:rtl w:val="true"/>
          <w:lang w:bidi="ar-SA"/>
        </w:rPr>
        <w:t>أبو الحسن الخولاني القزّاز المكفوف</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محمّد بن سليمان المقرئ البصري</w:t>
      </w:r>
      <w:r>
        <w:rPr>
          <w:rFonts w:eastAsia="Amiri" w:cs="Amiri" w:ascii="Amiri" w:hAnsi="Amiri"/>
          <w:color w:val="111111"/>
          <w:sz w:val="28"/>
          <w:szCs w:val="28"/>
          <w:rtl w:val="true"/>
          <w:lang w:bidi="ar-SA"/>
        </w:rPr>
        <w:t xml:space="preserve">. </w:t>
      </w:r>
      <w:bookmarkStart w:id="352" w:name="pg11471_106066"/>
    </w:p>
    <w:p>
      <w:pPr>
        <w:pStyle w:val="BookText"/>
        <w:rPr/>
      </w:pPr>
      <w:bookmarkEnd w:id="352"/>
      <w:r>
        <w:rPr>
          <w:rFonts w:ascii="Amiri" w:hAnsi="Amiri" w:eastAsia="Amiri" w:cs="Amiri"/>
          <w:color w:val="111111"/>
          <w:sz w:val="28"/>
          <w:sz w:val="28"/>
          <w:szCs w:val="28"/>
          <w:rtl w:val="true"/>
          <w:lang w:bidi="ar-SA"/>
        </w:rPr>
        <w:t>روى عنه أبو الحسين الرازي، و أبو هاشم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الحسن بن صصرى، أنا تمّام بن محمّد نا أبو هاشم عبد الجبار بن عبد الصمد، ثنا أبو الحسن علي بن الحسن بن عبد المؤمن الخولاني، نا محمّد بن سليمان المنقري </w:t>
      </w:r>
      <w:r>
        <w:rPr>
          <w:rStyle w:val="FootnoteAnchor"/>
          <w:rtl w:val="true"/>
        </w:rPr>
        <w:footnoteReference w:id="1848"/>
      </w:r>
      <w:r>
        <w:rPr>
          <w:rFonts w:ascii="Amiri" w:hAnsi="Amiri" w:eastAsia="Amiri" w:cs="Amiri"/>
          <w:color w:val="111111"/>
          <w:sz w:val="28"/>
          <w:sz w:val="28"/>
          <w:szCs w:val="28"/>
          <w:rtl w:val="true"/>
          <w:lang w:bidi="ar-SA"/>
        </w:rPr>
        <w:t>،نا محمّد بن يحيى النيسابوري، نا عبد الرّزّاق، عن معمر،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ترعوون عن ذكر الفاسق‌؟ اذكروه بما فيه يحذره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عبد المنعم بن علي، أنا علي بن الخضر، أنا عبد الوهاب الميداني، أنا أبو هاشم المؤدب، نا علي بن الحسن بن عبد المؤمن بن يحيى الخولاني، نا أبو جعفر محمّد بن سليمان بن داود بن عيسى المنقري البصري، نا معاذ بن أسد بن المبارك، نا ابن المبارك، عن ابن لهيعة، عن يزيد بن أبي حبيب، عن أبي عبد الرّحمن المعافري، عن سفيان بن عبد اللّه الثقفي،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الغرباء؟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أناس صالحون قليل في ناس كثير، من يبغضهم أكثر ممّن </w:t>
      </w:r>
      <w:r>
        <w:rPr>
          <w:rStyle w:val="FootnoteAnchor"/>
          <w:rtl w:val="true"/>
        </w:rPr>
        <w:footnoteReference w:id="1849"/>
      </w:r>
      <w:r>
        <w:rPr>
          <w:rFonts w:ascii="Amiri" w:hAnsi="Amiri" w:eastAsia="Amiri" w:cs="Amiri"/>
          <w:color w:val="111111"/>
          <w:sz w:val="28"/>
          <w:sz w:val="28"/>
          <w:szCs w:val="28"/>
          <w:rtl w:val="true"/>
          <w:lang w:bidi="ar-SA"/>
        </w:rPr>
        <w:t>يحبّهم، و من يعصيهم أكثر من يطيعهم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w:t>
      </w:r>
      <w:r>
        <w:rPr>
          <w:rStyle w:val="FootnoteAnchor"/>
          <w:rtl w:val="true"/>
        </w:rPr>
        <w:footnoteReference w:id="1850"/>
      </w:r>
      <w:r>
        <w:rPr>
          <w:rFonts w:ascii="Amiri" w:hAnsi="Amiri" w:eastAsia="Amiri" w:cs="Amiri"/>
          <w:color w:val="111111"/>
          <w:sz w:val="28"/>
          <w:sz w:val="28"/>
          <w:szCs w:val="28"/>
          <w:rtl w:val="true"/>
          <w:lang w:bidi="ar-SA"/>
        </w:rPr>
        <w:t>نجا بن أحمد، فيما ذكره أنه نقله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w:t>
      </w:r>
      <w:r>
        <w:rPr>
          <w:rStyle w:val="FootnoteAnchor"/>
          <w:rtl w:val="true"/>
        </w:rPr>
        <w:footnoteReference w:id="1851"/>
      </w:r>
      <w:r>
        <w:rPr>
          <w:rFonts w:ascii="Amiri" w:hAnsi="Amiri" w:eastAsia="Amiri" w:cs="Amiri"/>
          <w:color w:val="111111"/>
          <w:sz w:val="28"/>
          <w:sz w:val="28"/>
          <w:szCs w:val="28"/>
          <w:rtl w:val="true"/>
          <w:lang w:bidi="ar-SA"/>
        </w:rPr>
        <w:t>علي بن الحسن بن عبد المؤمن بن يحيى بن زيد الخولاني، و يعرف بالقزّاز، شيخ مكفوف البصر، مات في سنة إحدى و ثلاثين و ثلاثمائة</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2815170_73709187"/>
      <w:bookmarkStart w:id="354" w:name="_Toc130"/>
      <w:bookmarkEnd w:id="353"/>
      <w:r>
        <w:rPr/>
        <w:t>4843</w:t>
      </w:r>
      <w:r>
        <w:rPr>
          <w:rtl w:val="true"/>
        </w:rPr>
        <w:t xml:space="preserve"> - </w:t>
      </w:r>
      <w:r>
        <w:rPr>
          <w:rtl w:val="true"/>
        </w:rPr>
        <w:t>علي بن الحسن بن علي بن ميمون</w:t>
      </w:r>
      <w:bookmarkEnd w:id="354"/>
    </w:p>
    <w:p>
      <w:pPr>
        <w:pStyle w:val="BookText"/>
        <w:rPr/>
      </w:pPr>
      <w:r>
        <w:rPr>
          <w:rFonts w:ascii="Amiri" w:hAnsi="Amiri" w:eastAsia="Amiri" w:cs="Amiri"/>
          <w:color w:val="111111"/>
          <w:sz w:val="28"/>
          <w:sz w:val="28"/>
          <w:szCs w:val="28"/>
          <w:rtl w:val="true"/>
          <w:lang w:bidi="ar-SA"/>
        </w:rPr>
        <w:t>ابن بكر بن قيصر</w:t>
      </w:r>
    </w:p>
    <w:p>
      <w:pPr>
        <w:pStyle w:val="BookText"/>
        <w:rPr/>
      </w:pPr>
      <w:r>
        <w:rPr>
          <w:rFonts w:ascii="Amiri" w:hAnsi="Amiri" w:eastAsia="Amiri" w:cs="Amiri"/>
          <w:color w:val="111111"/>
          <w:sz w:val="28"/>
          <w:sz w:val="28"/>
          <w:szCs w:val="28"/>
          <w:rtl w:val="true"/>
          <w:lang w:bidi="ar-SA"/>
        </w:rPr>
        <w:t xml:space="preserve">أبو الحسن الرّبعي المعروف بابن أبي زروان </w:t>
      </w:r>
      <w:r>
        <w:rPr>
          <w:rStyle w:val="FootnoteAnchor"/>
          <w:rtl w:val="true"/>
        </w:rPr>
        <w:footnoteReference w:id="1852"/>
      </w:r>
      <w:r>
        <w:rPr>
          <w:rStyle w:val="FootnoteAnchor"/>
          <w:rtl w:val="true"/>
        </w:rPr>
        <w:footnoteReference w:id="185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المقرئ، و قرأ القرآن العظيم</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سمع أحمد بن عتبة بن مكين، و أبا الفرج العباس بن محمّد </w:t>
      </w:r>
      <w:r>
        <w:rPr>
          <w:rStyle w:val="FootnoteAnchor"/>
          <w:rtl w:val="true"/>
        </w:rPr>
        <w:footnoteReference w:id="1855"/>
      </w:r>
      <w:r>
        <w:rPr>
          <w:rFonts w:ascii="Amiri" w:hAnsi="Amiri" w:eastAsia="Amiri" w:cs="Amiri"/>
          <w:color w:val="111111"/>
          <w:sz w:val="28"/>
          <w:sz w:val="28"/>
          <w:szCs w:val="28"/>
          <w:rtl w:val="true"/>
          <w:lang w:bidi="ar-SA"/>
        </w:rPr>
        <w:t xml:space="preserve">بن حبان، و أبا الحسين علي بن أحمد بن عبيد الحضرمي، و عبد الوهاب الكلابي، و أبا الحسن محمّد بن علي بن أحمد بن أبي فروة الملطي، و أبا القاسم عبد اللّه بن أحمد بن طالب البغدادي، و عبد الرّحمن بن عثمان </w:t>
      </w:r>
      <w:r>
        <w:rPr>
          <w:rStyle w:val="FootnoteAnchor"/>
          <w:rtl w:val="true"/>
        </w:rPr>
        <w:footnoteReference w:id="1856"/>
      </w:r>
      <w:r>
        <w:rPr>
          <w:rFonts w:ascii="Amiri" w:hAnsi="Amiri" w:eastAsia="Amiri" w:cs="Amiri"/>
          <w:color w:val="111111"/>
          <w:sz w:val="28"/>
          <w:sz w:val="28"/>
          <w:szCs w:val="28"/>
          <w:rtl w:val="true"/>
          <w:lang w:bidi="ar-SA"/>
        </w:rPr>
        <w:t>بن أبي نصر، و أحمد بن عتبة السلامي، و بكر بن محمّد بن بكر الطرائفي، و أبا بكر محمّد بن مسلم بن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إسماعيل بن علي السمّان، و عبد العزيز بن أحمد الصّوفي، و أبو عبد اللّه بن أبي الحديد، و أبا الحسن دحيم بن عبد الجبار بن دحيم الدّاراني، و علي بن الحسن بن أبي الحزوّر، و نجا بن أحمد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نا أبو الحسن علي بن الحسن الرّبعي، نا أبو العباس أحمد بن عتبة بن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البيروتي مكحول، نا سليمان بن عبد اللّه بن محمّد بن سليمان، نا جدي، عن أبيه، حدّثني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كتب له عشرون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كتب له عشرون حسنة،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كتب له عشرون حسنة</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كتب له ثلاثون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نا أبو الحسن علي بن الحسن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عبد اللّه بن سعيد بن عبيد اللّه الكندي الحمصي، أنا أحمد بن </w:t>
      </w:r>
      <w:r>
        <w:rPr>
          <w:rStyle w:val="FootnoteAnchor"/>
          <w:rtl w:val="true"/>
        </w:rPr>
        <w:footnoteReference w:id="1858"/>
      </w:r>
      <w:r>
        <w:rPr>
          <w:rFonts w:ascii="Amiri" w:hAnsi="Amiri" w:eastAsia="Amiri" w:cs="Amiri"/>
          <w:color w:val="111111"/>
          <w:sz w:val="28"/>
          <w:sz w:val="28"/>
          <w:szCs w:val="28"/>
          <w:rtl w:val="true"/>
          <w:lang w:bidi="ar-SA"/>
        </w:rPr>
        <w:t>محمّد بن خلي، نا أبي، نا محمّد بن آدم، نا روح بن أسلم، نا حمّاد، عن ثابت، عن أنس</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سوقا فيها كثبان المسك، يأتونها كل جمعة، فتهبّ‌ الشمال فتحثو في وجوههم و ثيابهم، فيزدادون </w:t>
      </w:r>
      <w:r>
        <w:rPr>
          <w:rStyle w:val="FootnoteAnchor"/>
          <w:rtl w:val="true"/>
        </w:rPr>
        <w:footnoteReference w:id="1859"/>
      </w:r>
      <w:r>
        <w:rPr>
          <w:rFonts w:ascii="Amiri" w:hAnsi="Amiri" w:eastAsia="Amiri" w:cs="Amiri"/>
          <w:color w:val="111111"/>
          <w:sz w:val="28"/>
          <w:sz w:val="28"/>
          <w:szCs w:val="28"/>
          <w:rtl w:val="true"/>
          <w:lang w:bidi="ar-SA"/>
        </w:rPr>
        <w:t>حسنا و 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فيرجعون إلى أهليهم و قد ازدادوا حسنا و جمالا، فيقول لهم أهلوهم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ازددتم بعدنا حسنا و جمالا،</w:t>
      </w:r>
      <w:r>
        <w:rPr>
          <w:rFonts w:eastAsia="Amiri" w:cs="Amiri" w:ascii="Amiri" w:hAnsi="Amiri"/>
          <w:color w:val="111111"/>
          <w:sz w:val="28"/>
          <w:szCs w:val="28"/>
          <w:rtl w:val="true"/>
          <w:lang w:bidi="ar-SA"/>
        </w:rPr>
        <w:t xml:space="preserve">] </w:t>
      </w:r>
      <w:r>
        <w:rPr>
          <w:rStyle w:val="FootnoteAnchor"/>
          <w:rtl w:val="true"/>
        </w:rPr>
        <w:footnoteReference w:id="1860"/>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55" w:name="pg11471_106068"/>
    </w:p>
    <w:p>
      <w:pPr>
        <w:pStyle w:val="BookText"/>
        <w:rPr/>
      </w:pPr>
      <w:bookmarkEnd w:id="355"/>
      <w:r>
        <w:rPr>
          <w:rFonts w:ascii="IRNazanin" w:hAnsi="IRNazanin" w:eastAsia="IRNazanin"/>
          <w:color w:val="111111"/>
          <w:sz w:val="28"/>
          <w:sz w:val="28"/>
          <w:szCs w:val="28"/>
          <w:rtl w:val="true"/>
          <w:lang w:bidi="fa-IR"/>
        </w:rPr>
        <w:t>و أنتم و اللّه لقد ازددتم بعدنا حسنا و جمالا</w:t>
      </w:r>
      <w:r>
        <w:rPr>
          <w:rFonts w:eastAsia="IRNazanin" w:cs="IRNazanin"/>
          <w:color w:val="111111"/>
          <w:sz w:val="28"/>
          <w:szCs w:val="28"/>
          <w:rtl w:val="true"/>
          <w:lang w:bidi="fa-IR"/>
        </w:rPr>
        <w:t>»[</w:t>
      </w:r>
      <w:r>
        <w:rPr>
          <w:rFonts w:eastAsia="IRNazanin" w:cs="IRNazanin"/>
          <w:color w:val="111111"/>
          <w:sz w:val="28"/>
          <w:szCs w:val="28"/>
          <w:lang w:bidi="fa-IR"/>
        </w:rPr>
        <w:t>8288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الكتاني، حدّثني أبو علي الحسن بن علي المقرئ و غيره،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الحسن علي بن الحسن بن ميمون بن بكر الرّبعي شيخنا، و يعرف بابن أبي زروان يوم الجمعة الخامس و العشرين من صفر سنة ست و ثلاثين و أربعمائة، و ذكر أن مولده سنة ثلاث و ستين و ثلاثمائة، كان حافظا للحديث، ذكر لي أنه حفظ‍‌ من حديث أحمد بن عمير </w:t>
      </w:r>
      <w:r>
        <w:rPr>
          <w:rStyle w:val="FootnoteAnchor"/>
          <w:rtl w:val="true"/>
        </w:rPr>
        <w:footnoteReference w:id="1861"/>
      </w:r>
      <w:r>
        <w:rPr>
          <w:rFonts w:ascii="IRNazanin" w:hAnsi="IRNazanin" w:eastAsia="IRNazanin"/>
          <w:color w:val="111111"/>
          <w:sz w:val="28"/>
          <w:sz w:val="28"/>
          <w:szCs w:val="28"/>
          <w:rtl w:val="true"/>
          <w:lang w:bidi="fa-IR"/>
        </w:rPr>
        <w:t xml:space="preserve">بن جوصا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Style w:val="FootnoteAnchor"/>
          <w:rtl w:val="true"/>
        </w:rPr>
        <w:footnoteReference w:id="1862"/>
      </w:r>
      <w:r>
        <w:rPr>
          <w:rFonts w:ascii="Amiri" w:hAnsi="Amiri" w:eastAsia="Amiri" w:cs="Amiri"/>
          <w:color w:val="111111"/>
          <w:sz w:val="28"/>
          <w:sz w:val="28"/>
          <w:szCs w:val="28"/>
          <w:rtl w:val="true"/>
          <w:lang w:bidi="ar-SA"/>
        </w:rPr>
        <w:t xml:space="preserve">حديث بأسانيدها، و كان يحفظ‍‌ غريب الحديث لأبي عبيد، و كان يحفظ‍‌ حديثا كثيرا من غير حديث ابن جوصا ألوف، انتهت إليه الرئاسة في وقته في قراءة الشاميين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 أحمد بن عتبة بن مكين الأطروش، و عن أبي الحسين علي </w:t>
      </w:r>
      <w:r>
        <w:rPr>
          <w:rStyle w:val="FootnoteAnchor"/>
          <w:rtl w:val="true"/>
        </w:rPr>
        <w:footnoteReference w:id="1864"/>
      </w:r>
      <w:r>
        <w:rPr>
          <w:rFonts w:ascii="Amiri" w:hAnsi="Amiri" w:eastAsia="Amiri" w:cs="Amiri"/>
          <w:color w:val="111111"/>
          <w:sz w:val="28"/>
          <w:sz w:val="28"/>
          <w:szCs w:val="28"/>
          <w:rtl w:val="true"/>
          <w:lang w:bidi="ar-SA"/>
        </w:rPr>
        <w:t xml:space="preserve">بن أحمد بن عبد اللّه الحضرمي البيت لهياني </w:t>
      </w:r>
      <w:r>
        <w:rPr>
          <w:rStyle w:val="FootnoteAnchor"/>
          <w:rtl w:val="true"/>
        </w:rPr>
        <w:footnoteReference w:id="1865"/>
      </w:r>
      <w:r>
        <w:rPr>
          <w:rFonts w:ascii="Amiri" w:hAnsi="Amiri" w:eastAsia="Amiri" w:cs="Amiri"/>
          <w:color w:val="111111"/>
          <w:sz w:val="28"/>
          <w:sz w:val="28"/>
          <w:szCs w:val="28"/>
          <w:rtl w:val="true"/>
          <w:lang w:bidi="ar-SA"/>
        </w:rPr>
        <w:t xml:space="preserve">و يعرف بحضرمي، و العباس بن محمّد بن حبّان و غيرهم، و كان ثقة، مأمونا، صاحب أصول حسنة، بخط‍‌ تمام بن محمّد الرازى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غيره أنه توفي يوم الجمعة آخر النهار، و دفن يوم السبت، و دفن بباب توما، و حضر جنازته أمة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يوم الخميس، و دفن يوم الجمعة بباب توما</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2815172_73709187"/>
      <w:bookmarkStart w:id="357" w:name="_Toc131"/>
      <w:bookmarkEnd w:id="356"/>
      <w:r>
        <w:rPr/>
        <w:t>4844</w:t>
      </w:r>
      <w:r>
        <w:rPr>
          <w:rtl w:val="true"/>
        </w:rPr>
        <w:t xml:space="preserve"> - </w:t>
      </w:r>
      <w:r>
        <w:rPr>
          <w:rtl w:val="true"/>
        </w:rPr>
        <w:t>علي بن الحسن بن علي</w:t>
      </w:r>
      <w:bookmarkEnd w:id="357"/>
    </w:p>
    <w:p>
      <w:pPr>
        <w:pStyle w:val="BookText"/>
        <w:rPr/>
      </w:pPr>
      <w:r>
        <w:rPr>
          <w:rFonts w:ascii="Amiri" w:hAnsi="Amiri" w:eastAsia="Amiri" w:cs="Amiri"/>
          <w:color w:val="111111"/>
          <w:sz w:val="28"/>
          <w:sz w:val="28"/>
          <w:szCs w:val="28"/>
          <w:rtl w:val="true"/>
          <w:lang w:bidi="ar-SA"/>
        </w:rPr>
        <w:t>أبو الحسن الشيرازي الصوفي</w:t>
      </w:r>
    </w:p>
    <w:p>
      <w:pPr>
        <w:pStyle w:val="BookText"/>
        <w:rPr/>
      </w:pPr>
      <w:r>
        <w:rPr>
          <w:rFonts w:ascii="Amiri" w:hAnsi="Amiri" w:eastAsia="Amiri" w:cs="Amiri"/>
          <w:color w:val="111111"/>
          <w:sz w:val="28"/>
          <w:sz w:val="28"/>
          <w:szCs w:val="28"/>
          <w:rtl w:val="true"/>
          <w:lang w:bidi="ar-SA"/>
        </w:rPr>
        <w:t>سمع أبا محمّد ابن جميع بصيدا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غيث بن علي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أنا أبو حفص عمر بن الحسين بن عيسى الدّوني، و أبو الحسن علي بن الحسن بن علي الشيرازي الصّوفيان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bookmarkStart w:id="358" w:name="pg11471_106069"/>
    </w:p>
    <w:p>
      <w:pPr>
        <w:pStyle w:val="BookText"/>
        <w:rPr/>
      </w:pPr>
      <w:bookmarkEnd w:id="358"/>
      <w:r>
        <w:rPr>
          <w:rFonts w:ascii="Amiri" w:hAnsi="Amiri" w:eastAsia="Amiri" w:cs="Amiri"/>
          <w:color w:val="111111"/>
          <w:sz w:val="28"/>
          <w:sz w:val="28"/>
          <w:szCs w:val="28"/>
          <w:rtl w:val="true"/>
          <w:lang w:bidi="ar-SA"/>
        </w:rPr>
        <w:t>محمّد الحسن بن محمّد بن جميع بصيدا، أنا جدي أحمد بن محمّد بن عبدان، هو القزّاز، بمكة، نا أبو مصعب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أخبرناه </w:t>
      </w:r>
      <w:r>
        <w:rPr>
          <w:rStyle w:val="FootnoteAnchor"/>
          <w:rtl w:val="true"/>
        </w:rPr>
        <w:footnoteReference w:id="1866"/>
      </w:r>
      <w:r>
        <w:rPr>
          <w:rFonts w:ascii="Amiri" w:hAnsi="Amiri" w:eastAsia="Amiri" w:cs="Amiri"/>
          <w:color w:val="111111"/>
          <w:sz w:val="28"/>
          <w:sz w:val="28"/>
          <w:szCs w:val="28"/>
          <w:rtl w:val="true"/>
          <w:lang w:bidi="ar-SA"/>
        </w:rPr>
        <w:t xml:space="preserve">عاليا أبو المظفّر بن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867"/>
      </w:r>
      <w:r>
        <w:rPr>
          <w:rFonts w:ascii="Amiri" w:hAnsi="Amiri" w:eastAsia="Amiri" w:cs="Amiri"/>
          <w:color w:val="111111"/>
          <w:sz w:val="28"/>
          <w:sz w:val="28"/>
          <w:szCs w:val="28"/>
          <w:rtl w:val="true"/>
          <w:lang w:bidi="ar-SA"/>
        </w:rPr>
        <w:t>،أبو عثمان البحيري، أنا زاهر بن أحمد، أنا إبراهيم بن عبد الصّمد، نا أبو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مالك، عن نافع، عن عبد اللّه 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أحدكم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غيث من أبي الحسن في شعبان سنة إحدى و ستين و أربعمائة</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2815174_73709187"/>
      <w:bookmarkStart w:id="360" w:name="_Toc132"/>
      <w:bookmarkEnd w:id="359"/>
      <w:r>
        <w:rPr/>
        <w:t>4845</w:t>
      </w:r>
      <w:r>
        <w:rPr>
          <w:rtl w:val="true"/>
        </w:rPr>
        <w:t xml:space="preserve"> - </w:t>
      </w:r>
      <w:r>
        <w:rPr>
          <w:rtl w:val="true"/>
        </w:rPr>
        <w:t>علي بن الحسن بن علي بن أبي الفضل</w:t>
      </w:r>
      <w:bookmarkEnd w:id="360"/>
    </w:p>
    <w:p>
      <w:pPr>
        <w:pStyle w:val="BookText"/>
        <w:rPr/>
      </w:pPr>
      <w:r>
        <w:rPr>
          <w:rFonts w:ascii="Amiri" w:hAnsi="Amiri" w:eastAsia="Amiri" w:cs="Amiri"/>
          <w:color w:val="111111"/>
          <w:sz w:val="28"/>
          <w:sz w:val="28"/>
          <w:szCs w:val="28"/>
          <w:rtl w:val="true"/>
          <w:lang w:bidi="ar-SA"/>
        </w:rPr>
        <w:t xml:space="preserve">أبو الحسن بن الكفرطابي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حدّث عن أبي بكر عبد اللّه بن محمّد الحنّائي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الفضائل الحسن بن الحسن المؤدب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الفضائل الحسن بن الحسن، أنا أبو الحسن علي بن الحسن بن علي بن أبي الفضل الكفرطابي بدمشق سنة اثنتين و خمسين و أربعمائة، أنا أبو بكر عبد اللّه بن محمّد بن عبد اللّه بن هلال الحنائي البغدادي </w:t>
      </w:r>
      <w:r>
        <w:rPr>
          <w:rStyle w:val="FootnoteAnchor"/>
          <w:rtl w:val="true"/>
        </w:rPr>
        <w:footnoteReference w:id="1869"/>
      </w:r>
      <w:r>
        <w:rPr>
          <w:rFonts w:ascii="Amiri" w:hAnsi="Amiri" w:eastAsia="Amiri" w:cs="Amiri"/>
          <w:color w:val="111111"/>
          <w:sz w:val="28"/>
          <w:sz w:val="28"/>
          <w:szCs w:val="28"/>
          <w:rtl w:val="true"/>
          <w:lang w:bidi="ar-SA"/>
        </w:rPr>
        <w:t>سنة تسع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أبو يوسف يعقوب بن عبد الرّحمن بن أحمد بن يعقوب الجصاص في سنة ثلاثين </w:t>
      </w:r>
      <w:r>
        <w:rPr>
          <w:rStyle w:val="FootnoteAnchor"/>
          <w:rtl w:val="true"/>
        </w:rPr>
        <w:footnoteReference w:id="1870"/>
      </w:r>
      <w:r>
        <w:rPr>
          <w:rFonts w:ascii="Amiri" w:hAnsi="Amiri" w:eastAsia="Amiri" w:cs="Amiri"/>
          <w:color w:val="111111"/>
          <w:sz w:val="28"/>
          <w:sz w:val="28"/>
          <w:szCs w:val="28"/>
          <w:rtl w:val="true"/>
          <w:lang w:bidi="ar-SA"/>
        </w:rPr>
        <w:t>و ثلاثمائة، نا عبد اللّه بن محمّد بن أيوب، نا عبد المجيد بن أبي روّاد، عن مروان بن سالم، عن عبد الملك بن أبي سليمان،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يجازى به المؤمن أن يغفر لجميع من اتّبع جنازته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السّلمي، نا أبو القاسم الحنّائي، نا أبو بكر عبد اللّه بن محمّد بن عبد اللّه بن هلال الحنّائي، فذكره بإسناده مثله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Style w:val="FootnoteAnchor"/>
          <w:rtl w:val="true"/>
        </w:rPr>
        <w:footnoteReference w:id="1871"/>
      </w:r>
      <w:r>
        <w:rPr>
          <w:rFonts w:ascii="Amiri" w:hAnsi="Amiri" w:eastAsia="Amiri" w:cs="Amiri"/>
          <w:color w:val="111111"/>
          <w:sz w:val="28"/>
          <w:sz w:val="28"/>
          <w:szCs w:val="28"/>
          <w:rtl w:val="true"/>
          <w:lang w:bidi="ar-SA"/>
        </w:rPr>
        <w:t>بن علي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w:t>
      </w:r>
      <w:bookmarkStart w:id="361" w:name="pg11471_106070"/>
    </w:p>
    <w:p>
      <w:pPr>
        <w:pStyle w:val="BookText"/>
        <w:rPr/>
      </w:pPr>
      <w:bookmarkEnd w:id="361"/>
      <w:r>
        <w:rPr>
          <w:rFonts w:ascii="Amiri" w:hAnsi="Amiri" w:eastAsia="Amiri" w:cs="Amiri"/>
          <w:color w:val="111111"/>
          <w:sz w:val="28"/>
          <w:sz w:val="28"/>
          <w:szCs w:val="28"/>
          <w:rtl w:val="true"/>
          <w:lang w:bidi="ar-SA"/>
        </w:rPr>
        <w:t>الحسن الكفرطابي قليل الدين على ما ذكر لي، و مات بعلة الفالج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أيضا، 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الحسن علي بن الحسن الكفرطابي يوم الجمعة الرابع من شهر ربيع الآخر سنة ست و خمسين و أربعمائة، حدّث عن أبي بكر عبد اللّه بن محمّد بن هلال الحنّائي بشيء يسير</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2815176_73709187"/>
      <w:bookmarkStart w:id="363" w:name="_Toc133"/>
      <w:bookmarkEnd w:id="362"/>
      <w:r>
        <w:rPr/>
        <w:t>4846</w:t>
      </w:r>
      <w:r>
        <w:rPr>
          <w:rtl w:val="true"/>
        </w:rPr>
        <w:t xml:space="preserve"> - </w:t>
      </w:r>
      <w:r>
        <w:rPr>
          <w:rtl w:val="true"/>
        </w:rPr>
        <w:t>علي بن الحسن بن علي بن سعيد بن محمّد بن سعيد</w:t>
      </w:r>
      <w:bookmarkEnd w:id="363"/>
    </w:p>
    <w:p>
      <w:pPr>
        <w:pStyle w:val="BookText"/>
        <w:rPr/>
      </w:pPr>
      <w:r>
        <w:rPr>
          <w:rFonts w:ascii="Amiri" w:hAnsi="Amiri" w:eastAsia="Amiri" w:cs="Amiri"/>
          <w:color w:val="111111"/>
          <w:sz w:val="28"/>
          <w:sz w:val="28"/>
          <w:szCs w:val="28"/>
          <w:rtl w:val="true"/>
          <w:lang w:bidi="ar-SA"/>
        </w:rPr>
        <w:t>أبو الحسن بن أبي علي العطّار</w:t>
      </w:r>
    </w:p>
    <w:p>
      <w:pPr>
        <w:pStyle w:val="BookText"/>
        <w:rPr/>
      </w:pPr>
      <w:r>
        <w:rPr>
          <w:rFonts w:ascii="Amiri" w:hAnsi="Amiri" w:eastAsia="Amiri" w:cs="Amiri"/>
          <w:color w:val="111111"/>
          <w:sz w:val="28"/>
          <w:sz w:val="28"/>
          <w:szCs w:val="28"/>
          <w:rtl w:val="true"/>
          <w:lang w:bidi="ar-SA"/>
        </w:rPr>
        <w:t>كان أبوه مقدم الشهود بدمشق، و سمّعه الحديث الكثير من أبوي القاسم السّميساطي و الحنّائي، و أبي بكر الخطيب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أبوه مقرئا، فاشترى له جارية مغنية، فتعلم منها الغناء، ثم افتقر فكان يغني في مجالس الشرب، و يشرب الخمر إلى أن كبر و ضعف، و ساءت حاله، فرغبناه في التوبة، فتاب، و ترك الغناء مدة، و سمعنا منه قطعة من تاريخ بغداد، و أدب الكاتب لابن قتيبة، و مشكل القرآن له عن الخطيب، و أجزاء منشورة، و خرجت إلى بغداد سنة عشرين و خمسمائة و تركته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سعيد، أنا أبو القاسم السّميساطي، نا عبد الوهاب بن الحسن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تسعين و ثلاثمائة، نا سعيد بن عبد العزيز الحلبي، نا أبو نعيم عبيد بن هشام، نا مالك، عن عبد اللّه بن يزيد، عن ابن </w:t>
      </w:r>
      <w:r>
        <w:rPr>
          <w:rStyle w:val="FootnoteAnchor"/>
          <w:rtl w:val="true"/>
        </w:rPr>
        <w:footnoteReference w:id="1872"/>
      </w:r>
      <w:r>
        <w:rPr>
          <w:rFonts w:ascii="Amiri" w:hAnsi="Amiri" w:eastAsia="Amiri" w:cs="Amiri"/>
          <w:color w:val="111111"/>
          <w:sz w:val="28"/>
          <w:sz w:val="28"/>
          <w:szCs w:val="28"/>
          <w:rtl w:val="true"/>
          <w:lang w:bidi="ar-SA"/>
        </w:rPr>
        <w:t>عيّاش الزّرقي، 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نهى أن يباع الرّطب بالتمر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الحسن بن سعيد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خمس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أبو الحسن في صفر سنة اثنتين و عشرين و خمسمائة و دفن بباب الصّغير</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2815178_73709187"/>
      <w:bookmarkStart w:id="365" w:name="_Toc134"/>
      <w:bookmarkEnd w:id="364"/>
      <w:r>
        <w:rPr/>
        <w:t>4847</w:t>
      </w:r>
      <w:r>
        <w:rPr>
          <w:rtl w:val="true"/>
        </w:rPr>
        <w:t xml:space="preserve"> - </w:t>
      </w:r>
      <w:r>
        <w:rPr>
          <w:rtl w:val="true"/>
        </w:rPr>
        <w:t>علي بن الحسن بن علي بن عبد الواحد</w:t>
      </w:r>
      <w:bookmarkEnd w:id="365"/>
    </w:p>
    <w:p>
      <w:pPr>
        <w:pStyle w:val="BookText"/>
        <w:rPr/>
      </w:pPr>
      <w:r>
        <w:rPr>
          <w:rFonts w:ascii="Amiri" w:hAnsi="Amiri" w:eastAsia="Amiri" w:cs="Amiri"/>
          <w:color w:val="111111"/>
          <w:sz w:val="28"/>
          <w:sz w:val="28"/>
          <w:szCs w:val="28"/>
          <w:rtl w:val="true"/>
          <w:lang w:bidi="ar-SA"/>
        </w:rPr>
        <w:t>ابن موحّد بن إسحاق بن إبراهيم بن سلامة</w:t>
      </w:r>
    </w:p>
    <w:p>
      <w:pPr>
        <w:pStyle w:val="BookText"/>
        <w:rPr/>
      </w:pPr>
      <w:r>
        <w:rPr>
          <w:rFonts w:ascii="Amiri" w:hAnsi="Amiri" w:eastAsia="Amiri" w:cs="Amiri"/>
          <w:color w:val="111111"/>
          <w:sz w:val="28"/>
          <w:sz w:val="28"/>
          <w:szCs w:val="28"/>
          <w:rtl w:val="true"/>
          <w:lang w:bidi="ar-SA"/>
        </w:rPr>
        <w:t xml:space="preserve">أبو الحسن السّلمي المعروف بابن المقرئ </w:t>
      </w:r>
      <w:r>
        <w:rPr>
          <w:rStyle w:val="FootnoteAnchor"/>
          <w:rtl w:val="true"/>
        </w:rPr>
        <w:footnoteReference w:id="187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أبا الفضل عبد الوهاب بن علي</w:t>
      </w:r>
      <w:r>
        <w:rPr>
          <w:rFonts w:eastAsia="Amiri" w:cs="Amiri" w:ascii="Amiri" w:hAnsi="Amiri"/>
          <w:color w:val="111111"/>
          <w:sz w:val="28"/>
          <w:szCs w:val="28"/>
          <w:rtl w:val="true"/>
          <w:lang w:bidi="ar-SA"/>
        </w:rPr>
        <w:t xml:space="preserve">. </w:t>
      </w:r>
      <w:bookmarkStart w:id="366" w:name="pg11471_106071"/>
    </w:p>
    <w:p>
      <w:pPr>
        <w:pStyle w:val="BookText"/>
        <w:rPr/>
      </w:pPr>
      <w:bookmarkEnd w:id="366"/>
      <w:r>
        <w:rPr>
          <w:rFonts w:ascii="Amiri" w:hAnsi="Amiri" w:eastAsia="Amiri" w:cs="Amiri"/>
          <w:color w:val="111111"/>
          <w:sz w:val="28"/>
          <w:sz w:val="28"/>
          <w:szCs w:val="28"/>
          <w:rtl w:val="true"/>
          <w:lang w:bidi="ar-SA"/>
        </w:rPr>
        <w:t>قرأت عليه جزء ابن أبي ثابت، و لم تكن طريقته في أوّل عمره مرضية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74"/>
      </w:r>
      <w:r>
        <w:rPr>
          <w:rFonts w:ascii="Amiri" w:hAnsi="Amiri" w:eastAsia="Amiri" w:cs="Amiri"/>
          <w:color w:val="111111"/>
          <w:sz w:val="28"/>
          <w:sz w:val="28"/>
          <w:szCs w:val="28"/>
          <w:rtl w:val="true"/>
          <w:lang w:bidi="ar-SA"/>
        </w:rPr>
        <w:t xml:space="preserve">أبو الحسن بن البرّي، أنا عمّي أبو الفضل عبد الواحد بن علي بن عبد الواحد بن 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خمسين و أربعمائة، أنا أبو محمّد بن أبي نصر، أنا أبو إسحاق إبراهيم بن محمّد بن أحمد بن أبي ثابت، نا محمّد بن حمّاد الظّهراني، أنا عبد الرّزّاق، أنا معمر، عن همّام بن منبّه </w:t>
      </w:r>
      <w:r>
        <w:rPr>
          <w:rStyle w:val="FootnoteAnchor"/>
          <w:rtl w:val="true"/>
        </w:rPr>
        <w:footnoteReference w:id="1875"/>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 على داود القرآن، و كان يأمر بدوابّه فتسرح، فيقرأ القرآن قبل أن تسرح، و كان لا يأكل إلاّ من عمل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الحسن </w:t>
      </w:r>
      <w:r>
        <w:rPr>
          <w:rStyle w:val="FootnoteAnchor"/>
          <w:rtl w:val="true"/>
        </w:rPr>
        <w:footnoteReference w:id="1876"/>
      </w:r>
      <w:r>
        <w:rPr>
          <w:rFonts w:ascii="Amiri" w:hAnsi="Amiri" w:eastAsia="Amiri" w:cs="Amiri"/>
          <w:color w:val="111111"/>
          <w:sz w:val="28"/>
          <w:sz w:val="28"/>
          <w:szCs w:val="28"/>
          <w:rtl w:val="true"/>
          <w:lang w:bidi="ar-SA"/>
        </w:rPr>
        <w:t>سنة خمس و ثلاثين و خمسمائة</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2815180_73709187"/>
      <w:bookmarkStart w:id="368" w:name="_Toc135"/>
      <w:bookmarkEnd w:id="367"/>
      <w:r>
        <w:rPr/>
        <w:t>4848</w:t>
      </w:r>
      <w:r>
        <w:rPr>
          <w:rtl w:val="true"/>
        </w:rPr>
        <w:t xml:space="preserve"> - </w:t>
      </w:r>
      <w:r>
        <w:rPr>
          <w:rtl w:val="true"/>
        </w:rPr>
        <w:t>علي بن الحسن بن عمر</w:t>
      </w:r>
      <w:bookmarkEnd w:id="368"/>
    </w:p>
    <w:p>
      <w:pPr>
        <w:pStyle w:val="BookText"/>
        <w:rPr/>
      </w:pPr>
      <w:r>
        <w:rPr>
          <w:rFonts w:ascii="Amiri" w:hAnsi="Amiri" w:eastAsia="Amiri" w:cs="Amiri"/>
          <w:color w:val="111111"/>
          <w:sz w:val="28"/>
          <w:sz w:val="28"/>
          <w:szCs w:val="28"/>
          <w:rtl w:val="true"/>
          <w:lang w:bidi="ar-SA"/>
        </w:rPr>
        <w:t>أبو الحسن القرشي الزهري المعروف بالثّمانيني</w:t>
      </w:r>
    </w:p>
    <w:p>
      <w:pPr>
        <w:pStyle w:val="BookText"/>
        <w:rPr/>
      </w:pPr>
      <w:r>
        <w:rPr>
          <w:rFonts w:ascii="Amiri" w:hAnsi="Amiri" w:eastAsia="Amiri" w:cs="Amiri"/>
          <w:color w:val="111111"/>
          <w:sz w:val="28"/>
          <w:sz w:val="28"/>
          <w:szCs w:val="28"/>
          <w:rtl w:val="true"/>
          <w:lang w:bidi="ar-SA"/>
        </w:rPr>
        <w:t>سمع بدمشق أبا القاسم الحسين بن محمّد الجنّابي، و عبد العزيز بن أحمد الكتاني،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محمّد بن علي بن محمّد بن عمر النيسابوري الغازي، و أبا الحسن علي بن إبراهيم بن سعيد بن يوسف الحوفي، و أبا خازم </w:t>
      </w:r>
      <w:r>
        <w:rPr>
          <w:rStyle w:val="FootnoteAnchor"/>
          <w:rtl w:val="true"/>
        </w:rPr>
        <w:footnoteReference w:id="1877"/>
      </w:r>
      <w:r>
        <w:rPr>
          <w:rFonts w:ascii="IRNazanin" w:hAnsi="IRNazanin" w:eastAsia="IRNazanin"/>
          <w:color w:val="111111"/>
          <w:sz w:val="28"/>
          <w:sz w:val="28"/>
          <w:szCs w:val="28"/>
          <w:rtl w:val="true"/>
          <w:lang w:bidi="fa-IR"/>
        </w:rPr>
        <w:t>بن الفراء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بكر الخطيب، و الفقيه أبو الفتح نصر بن إبراهيم الزاهد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الحسن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علي بن محمّد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سعد عبد الملك </w:t>
      </w:r>
      <w:r>
        <w:rPr>
          <w:rStyle w:val="FootnoteAnchor"/>
          <w:rtl w:val="true"/>
        </w:rPr>
        <w:footnoteReference w:id="1878"/>
      </w:r>
      <w:r>
        <w:rPr>
          <w:rFonts w:ascii="Amiri" w:hAnsi="Amiri" w:eastAsia="Amiri" w:cs="Amiri"/>
          <w:color w:val="111111"/>
          <w:sz w:val="28"/>
          <w:sz w:val="28"/>
          <w:szCs w:val="28"/>
          <w:rtl w:val="true"/>
          <w:lang w:bidi="ar-SA"/>
        </w:rPr>
        <w:t xml:space="preserve">بن محمّد الواعظ‍‌، حدّثكم أبو عمرو محمّد بن جعفر بن مطر، نا أبو العبّاس أحمد بن عبد اللّه الشّجاعي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صالح، نا أصرم بن حوشب، نا قرّة ابن خالد عن الضحاك بن مزاحم، عن ابن عباس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الرّهان و غدا السباق، و الغاية الجنة، و الهالك من دخل النار، و أنا الأول، و أبو بكر المصلّي </w:t>
      </w:r>
      <w:r>
        <w:rPr>
          <w:rStyle w:val="FootnoteAnchor"/>
          <w:rtl w:val="true"/>
        </w:rPr>
        <w:footnoteReference w:id="1879"/>
      </w:r>
      <w:r>
        <w:rPr>
          <w:rFonts w:ascii="Amiri" w:hAnsi="Amiri" w:eastAsia="Amiri" w:cs="Amiri"/>
          <w:color w:val="111111"/>
          <w:sz w:val="28"/>
          <w:sz w:val="28"/>
          <w:szCs w:val="28"/>
          <w:rtl w:val="true"/>
          <w:lang w:bidi="ar-SA"/>
        </w:rPr>
        <w:t>يعني الثاني، و عمر الثالث، و الناس بعدنا على الأول فالأول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8292</w:t>
      </w:r>
      <w:r>
        <w:rPr>
          <w:rFonts w:eastAsia="Amiri" w:cs="Amiri" w:ascii="Amiri" w:hAnsi="Amiri"/>
          <w:color w:val="111111"/>
          <w:sz w:val="28"/>
          <w:szCs w:val="28"/>
          <w:rtl w:val="true"/>
          <w:lang w:bidi="ar-SA"/>
        </w:rPr>
        <w:t xml:space="preserve">]. </w:t>
      </w:r>
      <w:bookmarkStart w:id="369" w:name="pg11471_106072"/>
    </w:p>
    <w:p>
      <w:pPr>
        <w:pStyle w:val="BookText"/>
        <w:rPr/>
      </w:pPr>
      <w:bookmarkEnd w:id="369"/>
      <w:r>
        <w:rPr>
          <w:rFonts w:ascii="Amiri" w:hAnsi="Amiri" w:eastAsia="Amiri" w:cs="Amiri"/>
          <w:color w:val="111111"/>
          <w:sz w:val="28"/>
          <w:sz w:val="28"/>
          <w:szCs w:val="28"/>
          <w:rtl w:val="true"/>
          <w:lang w:bidi="ar-SA"/>
        </w:rPr>
        <w:t>قرأت بخط‍‌ أبي الفرج غيث بن علي، توفي أبو الحسن بن عمر الثّمانيني القرشي بصور يوم الاثنين الحادي عشر من رجب سنة تسع و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القاضي أبي الفضل محمّد بن أحمد السّعدي و المطوّعي و طبقته، و كان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نصر الفقيه و جماعة، و لم أسمع منه شيئا</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2815182_73709187"/>
      <w:bookmarkStart w:id="371" w:name="_Toc136"/>
      <w:bookmarkEnd w:id="370"/>
      <w:r>
        <w:rPr/>
        <w:t>4849</w:t>
      </w:r>
      <w:r>
        <w:rPr>
          <w:rtl w:val="true"/>
        </w:rPr>
        <w:t xml:space="preserve"> - </w:t>
      </w:r>
      <w:r>
        <w:rPr>
          <w:rtl w:val="true"/>
        </w:rPr>
        <w:t>علي بن الحسن بن علاّن بن عبد الرّحمن</w:t>
      </w:r>
      <w:bookmarkEnd w:id="371"/>
    </w:p>
    <w:p>
      <w:pPr>
        <w:pStyle w:val="BookText"/>
        <w:rPr/>
      </w:pPr>
      <w:r>
        <w:rPr>
          <w:rFonts w:ascii="Amiri" w:hAnsi="Amiri" w:eastAsia="Amiri" w:cs="Amiri"/>
          <w:color w:val="111111"/>
          <w:sz w:val="28"/>
          <w:sz w:val="28"/>
          <w:szCs w:val="28"/>
          <w:rtl w:val="true"/>
          <w:lang w:bidi="ar-SA"/>
        </w:rPr>
        <w:t xml:space="preserve">أبو الحسن الحرّاني الحافظ‍‌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قدم دمشق سنة اثنتين و خمسين و ثلاثمائة من حلب، و صنّف تاريخ الجزيرة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أبي يعلى الموصلي، و أبوي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أبي شيبة البغدادي، و محمّد بن محمّد الباغندي، و أبي يحيى عباد بن علي بن مرزوق السيريني البصري، و محمّد بن هارون بن حميد، و محمّد بن أحمد بن عبد اللّه بن محمّد بن سليمان بن أبي داود الحرّاني، و محمّد بن جعفر بن أحمد بن عوسجة البغدادي، و أبي طالب أحمد بن نصر بن طالب، و جعفر بن محمّد الوزّان، و محمّد بن القاسم بن سيّار الدقاق، و محمّد بن سفيان المصّيصي، و الفضل بن محمّد الباهلي الأنطاكي، و أبي بكر بن أبي داود، و العباس بن محمّد بن أبي شحمة، و أحمد بن موسى بن معدان الحرّاني، و أبي سعيد أحمد بن طاهر الحرّاني، و محمّد بن أحمد بن السلم </w:t>
      </w:r>
      <w:r>
        <w:rPr>
          <w:rStyle w:val="FootnoteAnchor"/>
          <w:rtl w:val="true"/>
        </w:rPr>
        <w:footnoteReference w:id="1881"/>
      </w:r>
      <w:r>
        <w:rPr>
          <w:rFonts w:ascii="Amiri" w:hAnsi="Amiri" w:eastAsia="Amiri" w:cs="Amiri"/>
          <w:color w:val="111111"/>
          <w:sz w:val="28"/>
          <w:sz w:val="28"/>
          <w:szCs w:val="28"/>
          <w:rtl w:val="true"/>
          <w:lang w:bidi="ar-SA"/>
        </w:rPr>
        <w:t xml:space="preserve">الضّرّاب، و سعيد بن هاشم الطّبراني، و أبي بدر أحمد بن خالد بن عبد الملك بن مسرح الحرّاني، و المفضّل بن محمّد الجندي، و أبي عبد الرّحمن القاسم بن يحيى بن نصر بن أخي سعدان، و الحسن بن عبد اللّه الرّقّي، و عبد اللّه بن أبي سفيان الموصلي، و محمّد بن علي بن الحسن بن حرب، و محمّد بن جرير الطّبري، و أبي القاسم البغوي، و أحمد بن عبد اللّه بن عبد الرّحمن القرشي، و الخضر بن أحمد بن أمية، و عبد اللّه بن زيدان بن بريد </w:t>
      </w:r>
      <w:r>
        <w:rPr>
          <w:rStyle w:val="FootnoteAnchor"/>
          <w:rtl w:val="true"/>
        </w:rPr>
        <w:footnoteReference w:id="1882"/>
      </w:r>
      <w:r>
        <w:rPr>
          <w:rFonts w:ascii="Amiri" w:hAnsi="Amiri" w:eastAsia="Amiri" w:cs="Amiri"/>
          <w:color w:val="111111"/>
          <w:sz w:val="28"/>
          <w:sz w:val="28"/>
          <w:szCs w:val="28"/>
          <w:rtl w:val="true"/>
          <w:lang w:bidi="ar-SA"/>
        </w:rPr>
        <w:t xml:space="preserve">البجلي، و أبي عروبة الحرّاني، و أبي الطّيّب محمّد بن أحمد بن حمدان بن عيسى الرّسعني، و عبد اللّه بن عتّاب الزّفتي </w:t>
      </w:r>
      <w:r>
        <w:rPr>
          <w:rStyle w:val="FootnoteAnchor"/>
          <w:rtl w:val="true"/>
        </w:rPr>
        <w:footnoteReference w:id="1883"/>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bookmarkStart w:id="372" w:name="pg11471_106073"/>
    </w:p>
    <w:p>
      <w:pPr>
        <w:pStyle w:val="BookText"/>
        <w:rPr/>
      </w:pPr>
      <w:bookmarkEnd w:id="372"/>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أبو العباس أحمد بن محمّد بن الحاج بن يحيى، و عبد الرّحمن بن عمر بن نصر، و أبو عبد اللّه بن مندة، و أبو العباس محمّد بن موسى بن السمسار، و أبو القاسم عبد الرّحمن بن عبد العزيز بن الطّبيز، و سمع منه بحلب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حمزة، نا عبد العزيز بن أحمد، أنا تمام بن محمّد، نا أبو الحسن علي بن الحسن بن علاّن الحرّاني الحافظ‍‌، نا محمّد بن علي بن الحسن بن حرب، نا سليمان بن عمر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مسلمة بن سعيد بن عبد الملك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دكانه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عن عائشة أن النبي صلى اللّه عليه و سلّم كان يوتر بخمس ركعات لا يفصل في شيء منهن إلاّ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 بن أحمد بن صصرى، أنا تمّام بن محمّد، أخبرني أبو الحسن علي بن الحسن بن علاّن الحرّاني بدمشق، و كان فهما،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حدّثني ابن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الحسن علي بن الحسن بن علاّن الحرّاني يوم الثلاثاء يوم الأضحى سنة خمس و خمسين </w:t>
      </w:r>
      <w:r>
        <w:rPr>
          <w:rStyle w:val="FootnoteAnchor"/>
          <w:rtl w:val="true"/>
        </w:rPr>
        <w:footnoteReference w:id="1885"/>
      </w:r>
      <w:r>
        <w:rPr>
          <w:rFonts w:ascii="Amiri" w:hAnsi="Amiri" w:eastAsia="Amiri" w:cs="Amiri"/>
          <w:color w:val="111111"/>
          <w:sz w:val="28"/>
          <w:sz w:val="28"/>
          <w:szCs w:val="28"/>
          <w:rtl w:val="true"/>
          <w:lang w:bidi="ar-SA"/>
        </w:rPr>
        <w:t>،و صلّى عليه أبو العباس بن النّجّاد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 يعلى الموصلي، و أبي عروبة و غيرهما، حدّثنا عنه تمام بن محمّد، و كان ثقة حافظا نبيلا</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2815184_73709187"/>
      <w:bookmarkStart w:id="374" w:name="_Toc137"/>
      <w:bookmarkEnd w:id="373"/>
      <w:r>
        <w:rPr/>
        <w:t>4850</w:t>
      </w:r>
      <w:r>
        <w:rPr>
          <w:rtl w:val="true"/>
        </w:rPr>
        <w:t xml:space="preserve"> - </w:t>
      </w:r>
      <w:r>
        <w:rPr>
          <w:rtl w:val="true"/>
        </w:rPr>
        <w:t>علي بن الحسن بن الفتح</w:t>
      </w:r>
      <w:bookmarkEnd w:id="374"/>
    </w:p>
    <w:p>
      <w:pPr>
        <w:pStyle w:val="BookText"/>
        <w:rPr/>
      </w:pPr>
      <w:r>
        <w:rPr>
          <w:rFonts w:ascii="Amiri" w:hAnsi="Amiri" w:eastAsia="Amiri" w:cs="Amiri"/>
          <w:color w:val="111111"/>
          <w:sz w:val="28"/>
          <w:sz w:val="28"/>
          <w:szCs w:val="28"/>
          <w:rtl w:val="true"/>
          <w:lang w:bidi="ar-SA"/>
        </w:rPr>
        <w:t xml:space="preserve">أبو الحسن الأنصاري </w:t>
      </w:r>
      <w:r>
        <w:rPr>
          <w:rStyle w:val="FootnoteAnchor"/>
          <w:rtl w:val="true"/>
        </w:rPr>
        <w:footnoteReference w:id="1886"/>
      </w:r>
      <w:r>
        <w:rPr>
          <w:rFonts w:ascii="Amiri" w:hAnsi="Amiri" w:eastAsia="Amiri" w:cs="Amiri"/>
          <w:color w:val="111111"/>
          <w:sz w:val="28"/>
          <w:sz w:val="28"/>
          <w:szCs w:val="28"/>
          <w:rtl w:val="true"/>
          <w:lang w:bidi="ar-SA"/>
        </w:rPr>
        <w:t>الكتاني</w:t>
      </w:r>
    </w:p>
    <w:p>
      <w:pPr>
        <w:pStyle w:val="BookText"/>
        <w:rPr/>
      </w:pPr>
      <w:r>
        <w:rPr>
          <w:rFonts w:ascii="Amiri" w:hAnsi="Amiri" w:eastAsia="Amiri" w:cs="Amiri"/>
          <w:color w:val="111111"/>
          <w:sz w:val="28"/>
          <w:sz w:val="28"/>
          <w:szCs w:val="28"/>
          <w:rtl w:val="true"/>
          <w:lang w:bidi="ar-SA"/>
        </w:rPr>
        <w:t>سمع سهل بن بشر الأسفرايني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منه ابني أبو محمّد </w:t>
      </w:r>
      <w:r>
        <w:rPr>
          <w:rStyle w:val="FootnoteAnchor"/>
          <w:rtl w:val="true"/>
        </w:rPr>
        <w:footnoteReference w:id="1887"/>
      </w:r>
      <w:r>
        <w:rPr>
          <w:rFonts w:ascii="Amiri" w:hAnsi="Amiri" w:eastAsia="Amiri" w:cs="Amiri"/>
          <w:color w:val="111111"/>
          <w:sz w:val="28"/>
          <w:sz w:val="28"/>
          <w:szCs w:val="28"/>
          <w:rtl w:val="true"/>
          <w:lang w:bidi="ar-SA"/>
        </w:rPr>
        <w:t>،و لم يتفق لي السماع منه، و كان يمشي مع متولي الجامع، و يتصرّف في بعض أمور الجامع، توفي في العشر الأول من رجب سنة ثمان و أربعين و خمسمائة، و هو أخو فضائل الذي سمعت منه</w:t>
      </w:r>
      <w:r>
        <w:rPr>
          <w:rFonts w:eastAsia="Amiri" w:cs="Amiri" w:ascii="Amiri" w:hAnsi="Amiri"/>
          <w:color w:val="111111"/>
          <w:sz w:val="28"/>
          <w:szCs w:val="28"/>
          <w:rtl w:val="true"/>
          <w:lang w:bidi="ar-SA"/>
        </w:rPr>
        <w:t xml:space="preserve">. </w:t>
      </w:r>
      <w:bookmarkStart w:id="375" w:name="pg11471_106074"/>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888"/>
      </w:r>
      <w:r>
        <w:rPr>
          <w:rFonts w:ascii="Amiri" w:hAnsi="Amiri" w:eastAsia="Amiri" w:cs="Amiri"/>
          <w:color w:val="111111"/>
          <w:sz w:val="28"/>
          <w:sz w:val="28"/>
          <w:szCs w:val="28"/>
          <w:rtl w:val="true"/>
          <w:lang w:bidi="ar-SA"/>
        </w:rPr>
        <w:t xml:space="preserve">أبو الحسن علي بن الحسن بن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محمد بن الحسين، أنبأ أبو طاهر الذهلي، نا يوسف بن يعقوب، نا سليمان بن حرب، نا حماد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أرحم الناس بالصبيان و كان</w:t>
      </w:r>
      <w:r>
        <w:rPr>
          <w:rFonts w:eastAsia="Amiri" w:cs="Amiri" w:ascii="Amiri" w:hAnsi="Amiri"/>
          <w:color w:val="111111"/>
          <w:sz w:val="28"/>
          <w:szCs w:val="28"/>
          <w:rtl w:val="true"/>
          <w:lang w:bidi="ar-SA"/>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8294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2815186_73709187"/>
      <w:bookmarkStart w:id="377" w:name="_Toc138"/>
      <w:bookmarkEnd w:id="376"/>
      <w:r>
        <w:rPr/>
        <w:t>4851</w:t>
      </w:r>
      <w:r>
        <w:rPr>
          <w:rtl w:val="true"/>
        </w:rPr>
        <w:t xml:space="preserve"> - </w:t>
      </w:r>
      <w:r>
        <w:rPr>
          <w:rtl w:val="true"/>
        </w:rPr>
        <w:t>علي بن الحسن بن القاسم</w:t>
      </w:r>
      <w:bookmarkEnd w:id="377"/>
    </w:p>
    <w:p>
      <w:pPr>
        <w:pStyle w:val="BookText"/>
        <w:rPr/>
      </w:pPr>
      <w:r>
        <w:rPr>
          <w:rFonts w:ascii="IRNazanin" w:hAnsi="IRNazanin" w:eastAsia="IRNazanin"/>
          <w:color w:val="111111"/>
          <w:sz w:val="28"/>
          <w:sz w:val="28"/>
          <w:szCs w:val="28"/>
          <w:rtl w:val="true"/>
          <w:lang w:bidi="fa-IR"/>
        </w:rPr>
        <w:t xml:space="preserve">ابن عبد اللّه بن محمّد بن الحسن بن المترفق </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 xml:space="preserve">أبو الحسن البغدادي ثم الطّرسوسي الصوفي </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حدّث بدمشق و مصر عن أبي الفضل العباس بن أحمد الخواتيمي الطّرسوسي، و سليمان بن أحمد بن أبي صلاية الرقي، و سليمان بن أحمد بن أيوب الطّبراني، و أبي القاسم عبد اللّه بن محمّد الموصلي الخطيب، و أبي بكر محمّد بن أحمد بن الحسن المصيصي الفراء، و أبي علي محمّد بن علي 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بأسفراين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عدي الجرجاني الحافظ‍‌، و أبي بكر أحمد بن محمود المروزي القاضي، و أبي العبّاس أحمد بن محمّد الدامغاني، و أبي الحسين أحمد بن محمّد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نصر بن الجبّان، و أبو الحسن بن السّمسار، و عبد الوهاب الميداني، و أبو الحسن العتيقي، و تمّام بن محمّد، و أبو محمّد عبد اللّه بن علي بن أبي عقيل الصّوري، و أبو القاسم هبة اللّه بن إبراهيم بن </w:t>
      </w:r>
      <w:r>
        <w:rPr>
          <w:rStyle w:val="FootnoteAnchor"/>
          <w:rtl w:val="true"/>
        </w:rPr>
        <w:footnoteReference w:id="1892"/>
      </w:r>
      <w:r>
        <w:rPr>
          <w:rFonts w:ascii="Amiri" w:hAnsi="Amiri" w:eastAsia="Amiri" w:cs="Amiri"/>
          <w:color w:val="111111"/>
          <w:sz w:val="28"/>
          <w:sz w:val="28"/>
          <w:szCs w:val="28"/>
          <w:rtl w:val="true"/>
          <w:lang w:bidi="ar-SA"/>
        </w:rPr>
        <w:t>عمر الصّوّاف الخولاني المصري، و أبو الحسن علي بن محمّد بن شجاع الرّبعي، و أبو علي الأهوازي، و رشأ بن نظيف، و شعيب بن عبد الرّحمن بن عمر بن نصر، و أبو القاسم بن الحنّائي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بن الحنّائي،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الحسن بن القاسم الصوفي الطّرسوسي بدمشق، نا أبو أحمد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عدي</w:t>
      </w:r>
      <w:r>
        <w:rPr>
          <w:rFonts w:eastAsia="Amiri" w:cs="Amiri" w:ascii="Amiri" w:hAnsi="Amiri"/>
          <w:color w:val="111111"/>
          <w:sz w:val="28"/>
          <w:szCs w:val="28"/>
          <w:rtl w:val="true"/>
          <w:lang w:bidi="ar-SA"/>
        </w:rPr>
        <w:t xml:space="preserve">] </w:t>
      </w:r>
      <w:r>
        <w:rPr>
          <w:rStyle w:val="FootnoteAnchor"/>
          <w:rtl w:val="true"/>
        </w:rPr>
        <w:footnoteReference w:id="1893"/>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أبي مقاتل، نا بحر بن نصر، نا أسد بن موسى، نا إبراهيم بن محمّد نا صفوان بن سليم، عن أبي الحباب، عن أبي هريرة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ليتصدّق بمثل التمرة، و لا يقبل اللّه ذلك إلاّ طيّبا، فيجعلها في يمينه و كلتا يديه يمين، فيربّيها كما يربي أحدهم فلوه </w:t>
      </w:r>
      <w:r>
        <w:rPr>
          <w:rStyle w:val="FootnoteAnchor"/>
          <w:rtl w:val="true"/>
        </w:rPr>
        <w:footnoteReference w:id="1894"/>
      </w:r>
      <w:r>
        <w:rPr>
          <w:rFonts w:ascii="Amiri" w:hAnsi="Amiri" w:eastAsia="Amiri" w:cs="Amiri"/>
          <w:color w:val="111111"/>
          <w:sz w:val="28"/>
          <w:sz w:val="28"/>
          <w:szCs w:val="28"/>
          <w:rtl w:val="true"/>
          <w:lang w:bidi="ar-SA"/>
        </w:rPr>
        <w:t xml:space="preserve">أو فصيله </w:t>
      </w:r>
      <w:r>
        <w:rPr>
          <w:rStyle w:val="FootnoteAnchor"/>
          <w:rtl w:val="true"/>
        </w:rPr>
        <w:footnoteReference w:id="1895"/>
      </w:r>
      <w:r>
        <w:rPr>
          <w:rFonts w:ascii="Amiri" w:hAnsi="Amiri" w:eastAsia="Amiri" w:cs="Amiri"/>
          <w:color w:val="111111"/>
          <w:sz w:val="28"/>
          <w:sz w:val="28"/>
          <w:szCs w:val="28"/>
          <w:rtl w:val="true"/>
          <w:lang w:bidi="ar-SA"/>
        </w:rPr>
        <w:t>،حتى إنها لتكون في يد اللّه كالجبل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بن أحمد، نا أبو نصر المرّي، نا أبو الحسن علي بن الحسن الطّرسوسي، نا أبو الفضل العبّاس بن أحمد الخواتيمي بطرسوس، نا الحسين بن إدريس التستري، نا أبو عثمان الجحدري، نا طالوت بن عبّاد عن فضالة بن جبير، عن أبي أمامة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الأنبياء من أشجار شتى، و خلقني و عليا من شجرة واحدة، فأنا أصلها و عليّ‌ فرعها، و الحسن و الحسين ثمارها، و أشياعها أوراقها، فمن تعلّق بغصن من أغصانها نجا، و من زاغ هوى، و لو أنّ‌ عبدا عبد اللّه عزّ و جلّ‌ بين الصّفا و المروة ألف عام، ثم ألف عام، ثم ألف عام، و لم يدرك محبتنا لأكبّه اللّه على منخريه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w:t>
      </w:r>
      <w:r>
        <w:rPr>
          <w:rStyle w:val="FootnoteAnchor"/>
          <w:rtl w:val="true"/>
        </w:rPr>
        <w:footnoteReference w:id="1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أنا أبو القاسم الحنّائي، أنشدنا أبو الحسن علي بن الحسين بن المترفق </w:t>
      </w:r>
      <w:r>
        <w:rPr>
          <w:rStyle w:val="FootnoteAnchor"/>
          <w:rtl w:val="true"/>
        </w:rPr>
        <w:footnoteReference w:id="1898"/>
      </w:r>
      <w:r>
        <w:rPr>
          <w:rFonts w:ascii="Amiri" w:hAnsi="Amiri" w:eastAsia="Amiri" w:cs="Amiri"/>
          <w:color w:val="111111"/>
          <w:sz w:val="28"/>
          <w:sz w:val="28"/>
          <w:szCs w:val="28"/>
          <w:rtl w:val="true"/>
          <w:lang w:bidi="ar-SA"/>
        </w:rPr>
        <w:t>الطّرسوسي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أنشدونا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معنى حديث قد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اصبر عن زيارتكم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زرتكم زاد اشتياقي</w:t>
      </w:r>
    </w:p>
    <w:p>
      <w:pPr>
        <w:pStyle w:val="BookText"/>
        <w:rPr/>
      </w:pPr>
      <w:r>
        <w:rPr>
          <w:rFonts w:ascii="Amiri" w:hAnsi="Amiri" w:eastAsia="Amiri" w:cs="Amiri"/>
          <w:color w:val="111111"/>
          <w:sz w:val="28"/>
          <w:sz w:val="28"/>
          <w:szCs w:val="28"/>
          <w:rtl w:val="true"/>
          <w:lang w:bidi="ar-SA"/>
        </w:rPr>
        <w:t xml:space="preserve">ينغصني السرور بكم همومي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ألقاه من مضض </w:t>
      </w:r>
      <w:r>
        <w:rPr>
          <w:rStyle w:val="FootnoteAnchor"/>
          <w:rtl w:val="true"/>
        </w:rPr>
        <w:footnoteReference w:id="1899"/>
      </w:r>
      <w:r>
        <w:rPr>
          <w:rFonts w:ascii="IRNazanin" w:hAnsi="IRNazanin" w:eastAsia="IRNazanin"/>
          <w:color w:val="111111"/>
          <w:sz w:val="28"/>
          <w:sz w:val="28"/>
          <w:szCs w:val="28"/>
          <w:rtl w:val="true"/>
          <w:lang w:bidi="fa-IR"/>
        </w:rPr>
        <w:t>الفراق</w:t>
      </w:r>
    </w:p>
    <w:p>
      <w:pPr>
        <w:pStyle w:val="BookText"/>
        <w:rPr/>
      </w:pPr>
      <w:r>
        <w:rPr>
          <w:rFonts w:ascii="Amiri" w:hAnsi="Amiri" w:eastAsia="Amiri" w:cs="Amiri"/>
          <w:color w:val="111111"/>
          <w:sz w:val="28"/>
          <w:sz w:val="28"/>
          <w:szCs w:val="28"/>
          <w:rtl w:val="true"/>
          <w:lang w:bidi="ar-SA"/>
        </w:rPr>
        <w:t xml:space="preserve">فما لي راحة في البعد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 سلوة عند التلاقي</w:t>
      </w:r>
    </w:p>
    <w:p>
      <w:pPr>
        <w:pStyle w:val="BookText"/>
        <w:rPr/>
      </w:pPr>
      <w:r>
        <w:rPr>
          <w:rFonts w:ascii="Amiri" w:hAnsi="Amiri" w:eastAsia="Amiri" w:cs="Amiri"/>
          <w:color w:val="111111"/>
          <w:sz w:val="28"/>
          <w:sz w:val="28"/>
          <w:szCs w:val="28"/>
          <w:rtl w:val="true"/>
          <w:lang w:bidi="ar-SA"/>
        </w:rPr>
        <w:t>أخبرنا أبو الفرج غيث بن علي، و نقلته من خطه، أنا سهل بن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قرأت </w:t>
      </w:r>
      <w:r>
        <w:rPr>
          <w:rStyle w:val="FootnoteAnchor"/>
          <w:rtl w:val="true"/>
        </w:rPr>
        <w:footnoteReference w:id="1900"/>
      </w:r>
      <w:r>
        <w:rPr>
          <w:rFonts w:ascii="Amiri" w:hAnsi="Amiri" w:eastAsia="Amiri" w:cs="Amiri"/>
          <w:color w:val="111111"/>
          <w:sz w:val="28"/>
          <w:sz w:val="28"/>
          <w:szCs w:val="28"/>
          <w:rtl w:val="true"/>
          <w:lang w:bidi="ar-SA"/>
        </w:rPr>
        <w:t>على أبي القاسم نصر بن أحمد بن مقاتل، عن سهل بن بشر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الفضل محمّد بن أحمد بن عيسى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الحسن علي بن الحسن المعروف بابن المترفق </w:t>
      </w:r>
      <w:r>
        <w:rPr>
          <w:rStyle w:val="FootnoteAnchor"/>
          <w:rtl w:val="true"/>
        </w:rPr>
        <w:footnoteReference w:id="1901"/>
      </w:r>
      <w:r>
        <w:rPr>
          <w:rFonts w:ascii="Amiri" w:hAnsi="Amiri" w:eastAsia="Amiri" w:cs="Amiri"/>
          <w:color w:val="111111"/>
          <w:sz w:val="28"/>
          <w:sz w:val="28"/>
          <w:szCs w:val="28"/>
          <w:rtl w:val="true"/>
          <w:lang w:bidi="ar-SA"/>
        </w:rPr>
        <w:t xml:space="preserve">في شعبان سنة سبع و أربعمائة، و كان يلقب المعكوك </w:t>
      </w:r>
      <w:r>
        <w:rPr>
          <w:rStyle w:val="FootnoteAnchor"/>
          <w:rtl w:val="true"/>
        </w:rPr>
        <w:footnoteReference w:id="1902"/>
      </w:r>
      <w:r>
        <w:rPr>
          <w:rFonts w:ascii="Amiri" w:hAnsi="Amiri" w:eastAsia="Amiri" w:cs="Amiri"/>
          <w:color w:val="111111"/>
          <w:sz w:val="28"/>
          <w:sz w:val="28"/>
          <w:szCs w:val="28"/>
          <w:rtl w:val="true"/>
          <w:lang w:bidi="ar-SA"/>
        </w:rPr>
        <w:t>،و كان يتظاهر بالتصوف</w:t>
      </w:r>
      <w:r>
        <w:rPr>
          <w:rFonts w:eastAsia="Amiri" w:cs="Amiri" w:ascii="Amiri" w:hAnsi="Amiri"/>
          <w:color w:val="111111"/>
          <w:sz w:val="28"/>
          <w:szCs w:val="28"/>
          <w:rtl w:val="true"/>
          <w:lang w:bidi="ar-SA"/>
        </w:rPr>
        <w:t xml:space="preserve">.». </w:t>
      </w:r>
      <w:bookmarkStart w:id="378" w:name="pg11471_106076"/>
    </w:p>
    <w:p>
      <w:pPr>
        <w:pStyle w:val="Heading5"/>
        <w:numPr>
          <w:ilvl w:val="4"/>
          <w:numId w:val="1"/>
        </w:numPr>
        <w:rPr/>
      </w:pPr>
      <w:bookmarkStart w:id="379" w:name="__RefHeading___Toc2815188_73709187"/>
      <w:bookmarkStart w:id="380" w:name="_Toc139"/>
      <w:bookmarkEnd w:id="378"/>
      <w:bookmarkEnd w:id="379"/>
      <w:r>
        <w:rPr/>
        <w:t>4852</w:t>
      </w:r>
      <w:r>
        <w:rPr>
          <w:rtl w:val="true"/>
        </w:rPr>
        <w:t xml:space="preserve"> - </w:t>
      </w:r>
      <w:r>
        <w:rPr>
          <w:rtl w:val="true"/>
        </w:rPr>
        <w:t>علي بن الحسن بن قحطبة</w:t>
      </w:r>
      <w:bookmarkEnd w:id="380"/>
    </w:p>
    <w:p>
      <w:pPr>
        <w:pStyle w:val="BookText"/>
        <w:rPr/>
      </w:pP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قحطبة </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أمير دمشق في خلافة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أخبرني أحمد بن عيسى، نا مساور بن شهاب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904"/>
      </w:r>
      <w:r>
        <w:rPr>
          <w:rFonts w:ascii="Amiri" w:hAnsi="Amiri" w:eastAsia="Amiri" w:cs="Amiri"/>
          <w:color w:val="111111"/>
          <w:sz w:val="28"/>
          <w:sz w:val="28"/>
          <w:szCs w:val="28"/>
          <w:rtl w:val="true"/>
          <w:lang w:bidi="ar-SA"/>
        </w:rPr>
        <w:t>إسحاق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سنة اثنتين و سبعين و مائة و على كور دمشق علي بن الحسن بن قحطبة، ثم دخلت سنة ثلاث و تسعين و مائة و فيها توفي أمير المؤمنين هارون الرشيد بطوس، و على كور دمشق علي بن الحسن بن قحطبة</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2815190_73709187"/>
      <w:bookmarkStart w:id="382" w:name="_Toc140"/>
      <w:bookmarkEnd w:id="381"/>
      <w:r>
        <w:rPr/>
        <w:t>4853</w:t>
      </w:r>
      <w:r>
        <w:rPr>
          <w:rtl w:val="true"/>
        </w:rPr>
        <w:t xml:space="preserve"> - </w:t>
      </w:r>
      <w:r>
        <w:rPr>
          <w:rtl w:val="true"/>
        </w:rPr>
        <w:t>علي بن الحسن بن كيسان</w:t>
      </w:r>
      <w:bookmarkEnd w:id="382"/>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الشروي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بدمشق عن يحيى بن أبي بكير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9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الحسن بن كيسان </w:t>
      </w:r>
      <w:r>
        <w:rPr>
          <w:rStyle w:val="FootnoteAnchor"/>
          <w:rtl w:val="true"/>
        </w:rPr>
        <w:footnoteReference w:id="1908"/>
      </w:r>
      <w:r>
        <w:rPr>
          <w:rFonts w:ascii="Amiri" w:hAnsi="Amiri" w:eastAsia="Amiri" w:cs="Amiri"/>
          <w:color w:val="111111"/>
          <w:sz w:val="28"/>
          <w:sz w:val="28"/>
          <w:szCs w:val="28"/>
          <w:rtl w:val="true"/>
          <w:lang w:bidi="ar-SA"/>
        </w:rPr>
        <w:t>الشروي مولى بني هاشم، روى عن يحيى بن أبي بكير، سمع منه أبي بدمشق</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2815192_73709187"/>
      <w:bookmarkStart w:id="384" w:name="_Toc141"/>
      <w:bookmarkEnd w:id="383"/>
      <w:r>
        <w:rPr/>
        <w:t>4854</w:t>
      </w:r>
      <w:r>
        <w:rPr>
          <w:rtl w:val="true"/>
        </w:rPr>
        <w:t xml:space="preserve"> - </w:t>
      </w:r>
      <w:r>
        <w:rPr>
          <w:rtl w:val="true"/>
        </w:rPr>
        <w:t>علي بن الحسن بن محمّد بن أبي مرة</w:t>
      </w:r>
      <w:bookmarkEnd w:id="384"/>
    </w:p>
    <w:p>
      <w:pPr>
        <w:pStyle w:val="BookText"/>
        <w:rPr/>
      </w:pPr>
      <w:r>
        <w:rPr>
          <w:rFonts w:eastAsia="Amiri" w:cs="Amiri" w:ascii="Amiri" w:hAnsi="Amiri"/>
          <w:color w:val="111111"/>
          <w:sz w:val="28"/>
          <w:szCs w:val="28"/>
          <w:lang w:bidi="ar-SA"/>
        </w:rPr>
        <w:t>4854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محمّد بن أبي مرة </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w:t>
      </w:r>
      <w:r>
        <w:rPr>
          <w:rFonts w:eastAsia="Amiri" w:cs="Amiri" w:ascii="Amiri" w:hAnsi="Amiri"/>
          <w:color w:val="111111"/>
          <w:sz w:val="28"/>
          <w:szCs w:val="28"/>
          <w:rtl w:val="true"/>
          <w:lang w:bidi="ar-SA"/>
        </w:rPr>
        <w:t xml:space="preserve">] </w:t>
      </w:r>
      <w:r>
        <w:rPr>
          <w:rStyle w:val="FootnoteAnchor"/>
          <w:rtl w:val="true"/>
        </w:rPr>
        <w:footnoteReference w:id="191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عن </w:t>
      </w:r>
      <w:r>
        <w:rPr>
          <w:rStyle w:val="FootnoteAnchor"/>
          <w:rtl w:val="true"/>
        </w:rPr>
        <w:footnoteReference w:id="1911"/>
      </w:r>
      <w:r>
        <w:rPr>
          <w:rFonts w:ascii="Amiri" w:hAnsi="Amiri" w:eastAsia="Amiri" w:cs="Amiri"/>
          <w:color w:val="111111"/>
          <w:sz w:val="28"/>
          <w:sz w:val="28"/>
          <w:szCs w:val="28"/>
          <w:rtl w:val="true"/>
          <w:lang w:bidi="ar-SA"/>
        </w:rPr>
        <w:t>من لم تسم لي روايته عنه</w:t>
      </w:r>
      <w:r>
        <w:rPr>
          <w:rFonts w:eastAsia="Amiri" w:cs="Amiri" w:ascii="Amiri" w:hAnsi="Amiri"/>
          <w:color w:val="111111"/>
          <w:sz w:val="28"/>
          <w:szCs w:val="28"/>
          <w:rtl w:val="true"/>
          <w:lang w:bidi="ar-SA"/>
        </w:rPr>
        <w:t xml:space="preserve">. </w:t>
      </w:r>
      <w:bookmarkStart w:id="385" w:name="pg11471_106077"/>
    </w:p>
    <w:p>
      <w:pPr>
        <w:pStyle w:val="BookText"/>
        <w:rPr/>
      </w:pPr>
      <w:bookmarkEnd w:id="385"/>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ابن أبي الحسن نجا ابن أحمد،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الحسن بن محمّد بن أبي مرة المري </w:t>
      </w:r>
      <w:r>
        <w:rPr>
          <w:rStyle w:val="FootnoteAnchor"/>
          <w:rtl w:val="true"/>
        </w:rPr>
        <w:footnoteReference w:id="1912"/>
      </w:r>
      <w:r>
        <w:rPr>
          <w:rFonts w:ascii="Amiri" w:hAnsi="Amiri" w:eastAsia="Amiri" w:cs="Amiri"/>
          <w:color w:val="111111"/>
          <w:sz w:val="28"/>
          <w:sz w:val="28"/>
          <w:szCs w:val="28"/>
          <w:rtl w:val="true"/>
          <w:lang w:bidi="ar-SA"/>
        </w:rPr>
        <w:t>،مات سنة ثلاثين و ثلاثمائة بسوق أمّ‌ حكيم</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2815194_73709187"/>
      <w:bookmarkStart w:id="387" w:name="_Toc142"/>
      <w:bookmarkEnd w:id="386"/>
      <w:r>
        <w:rPr/>
        <w:t>4855</w:t>
      </w:r>
      <w:r>
        <w:rPr>
          <w:rtl w:val="true"/>
        </w:rPr>
        <w:t xml:space="preserve"> - </w:t>
      </w:r>
      <w:r>
        <w:rPr>
          <w:rtl w:val="true"/>
        </w:rPr>
        <w:t>علي بن الحسن بن محمّد</w:t>
      </w:r>
      <w:bookmarkEnd w:id="387"/>
    </w:p>
    <w:p>
      <w:pPr>
        <w:pStyle w:val="BookText"/>
        <w:rPr/>
      </w:pPr>
      <w:r>
        <w:rPr>
          <w:rFonts w:ascii="Amiri" w:hAnsi="Amiri" w:eastAsia="Amiri" w:cs="Amiri"/>
          <w:color w:val="111111"/>
          <w:sz w:val="28"/>
          <w:sz w:val="28"/>
          <w:szCs w:val="28"/>
          <w:rtl w:val="true"/>
          <w:lang w:bidi="ar-SA"/>
        </w:rPr>
        <w:t xml:space="preserve">أبو الحسن الصيقلي </w:t>
      </w:r>
      <w:r>
        <w:rPr>
          <w:rStyle w:val="FootnoteAnchor"/>
          <w:rtl w:val="true"/>
        </w:rPr>
        <w:footnoteReference w:id="1913"/>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عتاب ياسين بن عبد الصّمد بن عبد العزيز، و أبا يعقوب إسحاق بن </w:t>
      </w:r>
      <w:r>
        <w:rPr>
          <w:rStyle w:val="FootnoteAnchor"/>
          <w:rtl w:val="true"/>
        </w:rPr>
        <w:footnoteReference w:id="1915"/>
      </w:r>
      <w:r>
        <w:rPr>
          <w:rFonts w:ascii="Amiri" w:hAnsi="Amiri" w:eastAsia="Amiri" w:cs="Amiri"/>
          <w:color w:val="111111"/>
          <w:sz w:val="28"/>
          <w:sz w:val="28"/>
          <w:szCs w:val="28"/>
          <w:rtl w:val="true"/>
          <w:lang w:bidi="ar-SA"/>
        </w:rPr>
        <w:t>يعقوب بن زياد الدّاراني،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محمّد بن الحسن بن علي الأصم، و أبا الصيداء ناجية بن حبان بن بشر الصّيداوي، و أبا بكر أحمد بن محمّد بن هارون المقرئ الرازي،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محمّد بن مطر بن سيد القرشي الكوفي، و 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بن المارستاني، و أبا بكر محمّد بن علي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الحسن عبد العزيز بن عبد الرّحمن بن أحمد بن إبراهيم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اليسر المؤمّل بن الحسن بن أحمد بن أبي سلامة الطائي 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الحسن علي بن عبد العزيز بن عبد الرّحمن بن أحمد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الحسن بن محمّد الصيقلي </w:t>
      </w:r>
      <w:r>
        <w:rPr>
          <w:rStyle w:val="FootnoteAnchor"/>
          <w:rtl w:val="true"/>
        </w:rPr>
        <w:footnoteReference w:id="1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ياسين بن عبد الصّمد بن عبد العزيز أبو عتاب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الملك محمّد بن أحمد الصّوري، نا صفوان بن صالح، نا الوليد بن المهاجر الأنصاري </w:t>
      </w:r>
      <w:r>
        <w:rPr>
          <w:rStyle w:val="FootnoteAnchor"/>
          <w:rtl w:val="true"/>
        </w:rPr>
        <w:footnoteReference w:id="1917"/>
      </w:r>
      <w:r>
        <w:rPr>
          <w:rFonts w:ascii="Amiri" w:hAnsi="Amiri" w:eastAsia="Amiri" w:cs="Amiri"/>
          <w:color w:val="111111"/>
          <w:sz w:val="28"/>
          <w:sz w:val="28"/>
          <w:szCs w:val="28"/>
          <w:rtl w:val="true"/>
          <w:lang w:bidi="ar-SA"/>
        </w:rPr>
        <w:t>،عن سليمان بن موسى، حدّثني كريب مولى ابن عباس، حدّثني أسامة بن زيد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ذكر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مشمّر لها؟ هي و ربّ‌ الكعبة نور يتلألأ، و ريحانة تهتز، و نهر مطرد، و زوجة حسناء جميلة في حياة </w:t>
      </w:r>
      <w:r>
        <w:rPr>
          <w:rStyle w:val="FootnoteAnchor"/>
          <w:rtl w:val="true"/>
        </w:rPr>
        <w:footnoteReference w:id="1918"/>
      </w:r>
      <w:r>
        <w:rPr>
          <w:rFonts w:ascii="Amiri" w:hAnsi="Amiri" w:eastAsia="Amiri" w:cs="Amiri"/>
          <w:color w:val="111111"/>
          <w:sz w:val="28"/>
          <w:sz w:val="28"/>
          <w:szCs w:val="28"/>
          <w:rtl w:val="true"/>
          <w:lang w:bidi="ar-SA"/>
        </w:rPr>
        <w:t>و نعمة في إقامة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8296</w:t>
      </w:r>
      <w:r>
        <w:rPr>
          <w:rFonts w:eastAsia="Amiri" w:cs="Amiri" w:ascii="Amiri" w:hAnsi="Amiri"/>
          <w:color w:val="111111"/>
          <w:sz w:val="28"/>
          <w:szCs w:val="28"/>
          <w:rtl w:val="true"/>
          <w:lang w:bidi="ar-SA"/>
        </w:rPr>
        <w:t xml:space="preserve">]. </w:t>
      </w:r>
      <w:bookmarkStart w:id="388" w:name="pg11471_106078"/>
    </w:p>
    <w:p>
      <w:pPr>
        <w:pStyle w:val="Heading5"/>
        <w:numPr>
          <w:ilvl w:val="4"/>
          <w:numId w:val="1"/>
        </w:numPr>
        <w:rPr/>
      </w:pPr>
      <w:bookmarkStart w:id="389" w:name="__RefHeading___Toc2815196_73709187"/>
      <w:bookmarkStart w:id="390" w:name="_Toc143"/>
      <w:bookmarkEnd w:id="388"/>
      <w:bookmarkEnd w:id="389"/>
      <w:r>
        <w:rPr/>
        <w:t>4856</w:t>
      </w:r>
      <w:r>
        <w:rPr>
          <w:rtl w:val="true"/>
        </w:rPr>
        <w:t xml:space="preserve"> - </w:t>
      </w:r>
      <w:r>
        <w:rPr>
          <w:rtl w:val="true"/>
        </w:rPr>
        <w:t>علي بن الحسن بن محمّد</w:t>
      </w:r>
      <w:bookmarkEnd w:id="390"/>
    </w:p>
    <w:p>
      <w:pPr>
        <w:pStyle w:val="BookText"/>
        <w:rPr/>
      </w:pPr>
      <w:r>
        <w:rPr>
          <w:rFonts w:ascii="Amiri" w:hAnsi="Amiri" w:eastAsia="Amiri" w:cs="Amiri"/>
          <w:color w:val="111111"/>
          <w:sz w:val="28"/>
          <w:sz w:val="28"/>
          <w:szCs w:val="28"/>
          <w:rtl w:val="true"/>
          <w:lang w:bidi="ar-SA"/>
        </w:rPr>
        <w:t>ابن أحمد بن محمّد بن أحمد بن جميع</w:t>
      </w:r>
    </w:p>
    <w:p>
      <w:pPr>
        <w:pStyle w:val="BookText"/>
        <w:rPr/>
      </w:pPr>
      <w:r>
        <w:rPr>
          <w:rFonts w:ascii="Amiri" w:hAnsi="Amiri" w:eastAsia="Amiri" w:cs="Amiri"/>
          <w:color w:val="111111"/>
          <w:sz w:val="28"/>
          <w:sz w:val="28"/>
          <w:szCs w:val="28"/>
          <w:rtl w:val="true"/>
          <w:lang w:bidi="ar-SA"/>
        </w:rPr>
        <w:t>أبو الحسن الغسّاني الصّيداوي</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919"/>
      </w:r>
      <w:r>
        <w:rPr>
          <w:rFonts w:ascii="Amiri" w:hAnsi="Amiri" w:eastAsia="Amiri" w:cs="Amiri"/>
          <w:color w:val="111111"/>
          <w:sz w:val="28"/>
          <w:sz w:val="28"/>
          <w:szCs w:val="28"/>
          <w:rtl w:val="true"/>
          <w:lang w:bidi="ar-SA"/>
        </w:rPr>
        <w:t xml:space="preserve">على أبي الحسين محمّد بن كامل، عن أبي بكر الخطيب، أنا أبو الحسن علي بن الحسن بن محمّد بن أحمد بن جميع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نا أبي، نا جدي أحمد بن جميع، نا محمّد بن المعافي الصدوق، نا محمّد بن خلف، نا محمّد بن يوسف، عن سفيان، عن الأعمش، عن المنهال بن عمرو </w:t>
      </w:r>
      <w:r>
        <w:rPr>
          <w:rStyle w:val="FootnoteAnchor"/>
          <w:rtl w:val="true"/>
        </w:rPr>
        <w:footnoteReference w:id="1920"/>
      </w:r>
      <w:r>
        <w:rPr>
          <w:rFonts w:ascii="Amiri" w:hAnsi="Amiri" w:eastAsia="Amiri" w:cs="Amiri"/>
          <w:color w:val="111111"/>
          <w:sz w:val="28"/>
          <w:sz w:val="28"/>
          <w:szCs w:val="28"/>
          <w:rtl w:val="true"/>
          <w:lang w:bidi="ar-SA"/>
        </w:rPr>
        <w:t>،عن أبي أراكة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خلق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النور و الظلمة و الماء و الثرى،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ابن عباس فسله، فأتاه فسأله، فقال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خلق ذلك كله، فرجع إليه فسأله فتلا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مٰا فِي السَّمٰاوٰاتِ‌ وَ مٰا فِي الْأَرْضِ‌ جَمِيعاً مِنْهُ‌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الفريابي حديثا أغرب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هذا</w:t>
      </w:r>
      <w:r>
        <w:rPr>
          <w:rFonts w:eastAsia="Amiri" w:cs="Amiri" w:ascii="Amiri" w:hAnsi="Amiri"/>
          <w:color w:val="111111"/>
          <w:sz w:val="28"/>
          <w:szCs w:val="28"/>
          <w:rtl w:val="true"/>
          <w:lang w:bidi="ar-SA"/>
        </w:rPr>
        <w:t xml:space="preserve">] </w:t>
      </w:r>
      <w:r>
        <w:rPr>
          <w:rStyle w:val="FootnoteAnchor"/>
          <w:rtl w:val="true"/>
        </w:rPr>
        <w:footnoteReference w:id="1922"/>
      </w:r>
      <w:r>
        <w:rPr>
          <w:rFonts w:ascii="IRNazanin" w:hAnsi="IRNazanin" w:eastAsia="IRNazanin"/>
          <w:color w:val="111111"/>
          <w:sz w:val="28"/>
          <w:sz w:val="28"/>
          <w:szCs w:val="28"/>
          <w:rtl w:val="true"/>
          <w:lang w:bidi="fa-IR"/>
        </w:rPr>
        <w:t>من أغرب ما 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23"/>
      </w:r>
      <w:r>
        <w:rPr>
          <w:rFonts w:ascii="Amiri" w:hAnsi="Amiri" w:eastAsia="Amiri" w:cs="Amiri"/>
          <w:color w:val="111111"/>
          <w:sz w:val="28"/>
          <w:sz w:val="28"/>
          <w:szCs w:val="28"/>
          <w:rtl w:val="true"/>
          <w:lang w:bidi="ar-SA"/>
        </w:rPr>
        <w:t xml:space="preserve">، أنا أبو الحسن علي بن الحسن بن </w:t>
      </w:r>
      <w:r>
        <w:rPr>
          <w:rStyle w:val="FootnoteAnchor"/>
          <w:rtl w:val="true"/>
        </w:rPr>
        <w:footnoteReference w:id="1924"/>
      </w:r>
      <w:r>
        <w:rPr>
          <w:rFonts w:ascii="Amiri" w:hAnsi="Amiri" w:eastAsia="Amiri" w:cs="Amiri"/>
          <w:color w:val="111111"/>
          <w:sz w:val="28"/>
          <w:sz w:val="28"/>
          <w:szCs w:val="28"/>
          <w:rtl w:val="true"/>
          <w:lang w:bidi="ar-SA"/>
        </w:rPr>
        <w:t xml:space="preserve">أحمد بن جميع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أنا جدي أحمد بن محمّد، نا أبو كريمة عبد العزيز بن محمّد بن عبد العزيز الصيداوي المؤذن، نا أبو هاشم إسماعيل بن عبد اللّه بن مهرجان البغدادي، نا محمّد بن حمّاد المقرئ، نا محمّد بن مصعب القرقساني، عن الوليد بن مسلم، عن الأوزاعي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أردت بيت المقدس، فرافقت </w:t>
      </w:r>
      <w:r>
        <w:rPr>
          <w:rStyle w:val="FootnoteAnchor"/>
          <w:rtl w:val="true"/>
        </w:rPr>
        <w:footnoteReference w:id="1925"/>
      </w:r>
      <w:r>
        <w:rPr>
          <w:rFonts w:ascii="Amiri" w:hAnsi="Amiri" w:eastAsia="Amiri" w:cs="Amiri"/>
          <w:color w:val="111111"/>
          <w:sz w:val="28"/>
          <w:sz w:val="28"/>
          <w:szCs w:val="28"/>
          <w:rtl w:val="true"/>
          <w:lang w:bidi="ar-SA"/>
        </w:rPr>
        <w:t>يهوديا، فلما صرنا إلى طبرية نزل، فاستخرج ضفدعا، فشدّ في عنقه خيطا فصار خنزيرا،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أذهب أبيعه من هؤلاء النصارى، فذهب فباعه </w:t>
      </w:r>
      <w:bookmarkStart w:id="391" w:name="pg11471_106079"/>
    </w:p>
    <w:p>
      <w:pPr>
        <w:pStyle w:val="BookText"/>
        <w:rPr/>
      </w:pPr>
      <w:bookmarkEnd w:id="391"/>
      <w:r>
        <w:rPr>
          <w:rFonts w:ascii="Amiri" w:hAnsi="Amiri" w:eastAsia="Amiri" w:cs="Amiri"/>
          <w:color w:val="111111"/>
          <w:sz w:val="28"/>
          <w:sz w:val="28"/>
          <w:szCs w:val="28"/>
          <w:rtl w:val="true"/>
          <w:lang w:bidi="ar-SA"/>
        </w:rPr>
        <w:t>و جاء بطعام، فركبنا فما سرنا غير بعيد حتى جاء القوم في الطلب،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صار في أيديهم ضفدعا،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فحانت مني التفاتة فإذا بدنه ناحية و رأسه ناحية،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و جاء القوم، فلما نظروا إليه فزعوا من السلطان، و رجعوا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فالتأم الرأس إلى البدن، فركب و ركبنا،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صحبتك </w:t>
      </w:r>
      <w:r>
        <w:rPr>
          <w:rStyle w:val="FootnoteAnchor"/>
          <w:rtl w:val="true"/>
        </w:rPr>
        <w:footnoteReference w:id="1926"/>
      </w:r>
      <w:r>
        <w:rPr>
          <w:rFonts w:ascii="Amiri" w:hAnsi="Amiri" w:eastAsia="Amiri" w:cs="Amiri"/>
          <w:color w:val="111111"/>
          <w:sz w:val="28"/>
          <w:sz w:val="28"/>
          <w:szCs w:val="28"/>
          <w:rtl w:val="true"/>
          <w:lang w:bidi="ar-SA"/>
        </w:rPr>
        <w:t>أبدا، اذهب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غيث بن علي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الحسن بن جميع، حدّثنا عنه الخطيب، و كان له يد جيّدة في العربية، قتل في وادي الحريق بعد سنة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وادي الحريق على ما حدّثني به عبد اللّه بن تغلب بن جماعة من أعمال صيدا،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الليمون</w:t>
      </w:r>
      <w:r>
        <w:rPr>
          <w:rFonts w:eastAsia="Amiri" w:cs="Amiri" w:ascii="Amiri" w:hAnsi="Amiri"/>
          <w:color w:val="111111"/>
          <w:sz w:val="28"/>
          <w:szCs w:val="28"/>
          <w:rtl w:val="true"/>
          <w:lang w:bidi="ar-SA"/>
        </w:rPr>
        <w:t xml:space="preserve">] </w:t>
      </w:r>
      <w:r>
        <w:rPr>
          <w:rStyle w:val="FootnoteAnchor"/>
          <w:rtl w:val="true"/>
        </w:rPr>
        <w:footnoteReference w:id="1927"/>
      </w:r>
      <w:r>
        <w:rPr>
          <w:rFonts w:ascii="IRNazanin" w:hAnsi="IRNazanin" w:eastAsia="IRNazanin"/>
          <w:color w:val="111111"/>
          <w:sz w:val="28"/>
          <w:sz w:val="28"/>
          <w:szCs w:val="28"/>
          <w:rtl w:val="true"/>
          <w:lang w:bidi="fa-IR"/>
        </w:rPr>
        <w:t>و الأترج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الجزء الثاني و الثمانين بعد أربعمائة من الفرع</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2815198_73709187"/>
      <w:bookmarkStart w:id="393" w:name="_Toc144"/>
      <w:bookmarkEnd w:id="392"/>
      <w:r>
        <w:rPr/>
        <w:t>4857</w:t>
      </w:r>
      <w:r>
        <w:rPr>
          <w:rtl w:val="true"/>
        </w:rPr>
        <w:t xml:space="preserve"> - </w:t>
      </w:r>
      <w:r>
        <w:rPr>
          <w:rtl w:val="true"/>
        </w:rPr>
        <w:t>علي بن الحسن بن محمّد</w:t>
      </w:r>
      <w:bookmarkEnd w:id="393"/>
    </w:p>
    <w:p>
      <w:pPr>
        <w:pStyle w:val="BookText"/>
        <w:rPr/>
      </w:pPr>
      <w:r>
        <w:rPr>
          <w:rFonts w:eastAsia="Amiri" w:cs="Amiri" w:ascii="Amiri" w:hAnsi="Amiri"/>
          <w:color w:val="111111"/>
          <w:sz w:val="28"/>
          <w:szCs w:val="28"/>
          <w:lang w:bidi="ar-SA"/>
        </w:rPr>
        <w:t>4857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محمّد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أبو الحسن البلخي الحنفي الفقيه </w:t>
      </w:r>
      <w:r>
        <w:rPr>
          <w:rStyle w:val="FootnoteAnchor"/>
          <w:rtl w:val="true"/>
        </w:rPr>
        <w:footnoteReference w:id="1929"/>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الحديث بها وراء النهر من جماعة، و سمع بمكة من رزين العبدي </w:t>
      </w:r>
      <w:r>
        <w:rPr>
          <w:rStyle w:val="FootnoteAnchor"/>
          <w:rtl w:val="true"/>
        </w:rPr>
        <w:footnoteReference w:id="1930"/>
      </w:r>
      <w:r>
        <w:rPr>
          <w:rFonts w:ascii="Amiri" w:hAnsi="Amiri" w:eastAsia="Amiri" w:cs="Amiri"/>
          <w:color w:val="111111"/>
          <w:sz w:val="28"/>
          <w:sz w:val="28"/>
          <w:szCs w:val="28"/>
          <w:rtl w:val="true"/>
          <w:lang w:bidi="ar-SA"/>
        </w:rPr>
        <w:t xml:space="preserve">،و 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جماعة، و جل</w:t>
      </w:r>
      <w:r>
        <w:rPr>
          <w:rFonts w:eastAsia="Amiri" w:cs="Amiri" w:ascii="Amiri" w:hAnsi="Amiri"/>
          <w:color w:val="111111"/>
          <w:sz w:val="28"/>
          <w:szCs w:val="28"/>
          <w:rtl w:val="true"/>
          <w:lang w:bidi="ar-SA"/>
        </w:rPr>
        <w:t xml:space="preserve">] </w:t>
      </w:r>
      <w:r>
        <w:rPr>
          <w:rStyle w:val="FootnoteAnchor"/>
          <w:rtl w:val="true"/>
        </w:rPr>
        <w:footnoteReference w:id="1931"/>
      </w:r>
      <w:r>
        <w:rPr>
          <w:rFonts w:ascii="IRNazanin" w:hAnsi="IRNazanin" w:eastAsia="IRNazanin"/>
          <w:color w:val="111111"/>
          <w:sz w:val="28"/>
          <w:sz w:val="28"/>
          <w:szCs w:val="28"/>
          <w:rtl w:val="true"/>
          <w:lang w:bidi="fa-IR"/>
        </w:rPr>
        <w:t xml:space="preserve">علمه </w:t>
      </w:r>
      <w:r>
        <w:rPr>
          <w:rStyle w:val="FootnoteAnchor"/>
          <w:rtl w:val="true"/>
        </w:rPr>
        <w:footnoteReference w:id="1932"/>
      </w:r>
      <w:r>
        <w:rPr>
          <w:rFonts w:ascii="Amiri" w:hAnsi="Amiri" w:eastAsia="Amiri" w:cs="Amiri"/>
          <w:color w:val="111111"/>
          <w:sz w:val="28"/>
          <w:sz w:val="28"/>
          <w:szCs w:val="28"/>
          <w:rtl w:val="true"/>
          <w:lang w:bidi="ar-SA"/>
        </w:rPr>
        <w:t xml:space="preserve">،أخذه عن البرهان بن مازة ببخارى، و قدم دمشق سنة بضع </w:t>
      </w:r>
      <w:r>
        <w:rPr>
          <w:rStyle w:val="FootnoteAnchor"/>
          <w:rtl w:val="true"/>
        </w:rPr>
        <w:footnoteReference w:id="1933"/>
      </w:r>
      <w:r>
        <w:rPr>
          <w:rFonts w:ascii="Amiri" w:hAnsi="Amiri" w:eastAsia="Amiri" w:cs="Amiri"/>
          <w:color w:val="111111"/>
          <w:sz w:val="28"/>
          <w:sz w:val="28"/>
          <w:szCs w:val="28"/>
          <w:rtl w:val="true"/>
          <w:lang w:bidi="ar-SA"/>
        </w:rPr>
        <w:t xml:space="preserve">عشرة و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بالمدرسة</w:t>
      </w:r>
      <w:r>
        <w:rPr>
          <w:rFonts w:eastAsia="Amiri" w:cs="Amiri" w:ascii="Amiri" w:hAnsi="Amiri"/>
          <w:color w:val="111111"/>
          <w:sz w:val="28"/>
          <w:szCs w:val="28"/>
          <w:rtl w:val="true"/>
          <w:lang w:bidi="ar-SA"/>
        </w:rPr>
        <w:t xml:space="preserve">] </w:t>
      </w:r>
      <w:r>
        <w:rPr>
          <w:rStyle w:val="FootnoteAnchor"/>
          <w:rtl w:val="true"/>
        </w:rPr>
        <w:footnoteReference w:id="1934"/>
      </w:r>
      <w:r>
        <w:rPr>
          <w:rFonts w:ascii="Amiri" w:hAnsi="Amiri" w:eastAsia="Amiri" w:cs="Amiri"/>
          <w:color w:val="111111"/>
          <w:sz w:val="28"/>
          <w:sz w:val="28"/>
          <w:szCs w:val="28"/>
          <w:rtl w:val="true"/>
          <w:lang w:bidi="ar-SA"/>
        </w:rPr>
        <w:t xml:space="preserve">الصادرية </w:t>
      </w:r>
      <w:r>
        <w:rPr>
          <w:rStyle w:val="FootnoteAnchor"/>
          <w:rtl w:val="true"/>
        </w:rPr>
        <w:footnoteReference w:id="1935"/>
      </w:r>
      <w:r>
        <w:rPr>
          <w:rFonts w:ascii="Amiri" w:hAnsi="Amiri" w:eastAsia="Amiri" w:cs="Amiri"/>
          <w:color w:val="111111"/>
          <w:sz w:val="28"/>
          <w:sz w:val="28"/>
          <w:szCs w:val="28"/>
          <w:rtl w:val="true"/>
          <w:lang w:bidi="ar-SA"/>
        </w:rPr>
        <w:t xml:space="preserve">و مدرسها إذ ذاك علي بن مكي الكاساني، و ناظر في الخلافيات، و عقد مجلس التذكير، و حصل له قبول على نزارة إيراده في الوعظ‍‌ للصدق فيه، فحسده الكاساني و تعصبت عليه الحنابلة لأنه أظهر خلافهم، فعزفت نفسه عن المقام بدمشق، و مضى إلى مكة، و جاورها، و كان إمام الحنفية بالمسجد الحرام، ثم إنّ‌ </w:t>
      </w:r>
    </w:p>
    <w:p>
      <w:pPr>
        <w:pStyle w:val="BookText"/>
        <w:rPr/>
      </w:pPr>
      <w:r>
        <w:rPr>
          <w:rFonts w:ascii="Amiri" w:hAnsi="Amiri" w:eastAsia="Amiri" w:cs="Amiri"/>
          <w:color w:val="111111"/>
          <w:sz w:val="28"/>
          <w:sz w:val="28"/>
          <w:szCs w:val="28"/>
          <w:rtl w:val="true"/>
          <w:lang w:bidi="ar-SA"/>
        </w:rPr>
        <w:t xml:space="preserve">عليا الكاساني ندم على خروجه فقال لجماعة من أصحابه، فكاتبوه إلى مكة، و رغّبوه في الرجوع إلى دمشق، و ذكروا له أن عليا يسلّم المدرسة إليه، و كانت الكتب على يدي، فأوصلتها إليه بالمسجد الحرام سنة إحدى و عشرين و خمسمائة، فذكر لي أنّ‌ عوده في ذلك العام متعذّر، فلما كان بعد ذلك مضى إليه الفقيه سعيد بن علي بن عبد اللّه البوزكندي و حمله إلى بغداد، و توجه به إلى دمشق، فقدمها، و تسلّم المدرسة، و اشتغل بالتدريس و التذكير، فحصل له أصحاب كثير، و وجاهة عند الخاصة و العامة، و كان صحيح الاعتقاد، حسن السمت، محبا لنشر العلم، مراعيا للأصحاب، سخي النفس، و عقد مجلس الإملاء، و كان يحضره جمع كثير، و كانت كتبه بخراسان، فوجه من جاءه بها، و جعله له دار طرخان مدرسة، و درّس بمسجد الخاتون </w:t>
      </w:r>
      <w:r>
        <w:rPr>
          <w:rStyle w:val="FootnoteAnchor"/>
          <w:rtl w:val="true"/>
        </w:rPr>
        <w:footnoteReference w:id="1936"/>
      </w:r>
      <w:r>
        <w:rPr>
          <w:rFonts w:ascii="Amiri" w:hAnsi="Amiri" w:eastAsia="Amiri" w:cs="Amiri"/>
          <w:color w:val="111111"/>
          <w:sz w:val="28"/>
          <w:sz w:val="28"/>
          <w:szCs w:val="28"/>
          <w:rtl w:val="true"/>
          <w:lang w:bidi="ar-SA"/>
        </w:rPr>
        <w:t xml:space="preserve">،وقفت عليه أوقاف، و فتحت عليه فتوح لم يكن يدّخر منها شيئا و لا يمسه و يتصرف </w:t>
      </w:r>
      <w:r>
        <w:rPr>
          <w:rStyle w:val="FootnoteAnchor"/>
          <w:rtl w:val="true"/>
        </w:rPr>
        <w:footnoteReference w:id="1937"/>
      </w:r>
      <w:r>
        <w:rPr>
          <w:rFonts w:ascii="Amiri" w:hAnsi="Amiri" w:eastAsia="Amiri" w:cs="Amiri"/>
          <w:color w:val="111111"/>
          <w:sz w:val="28"/>
          <w:sz w:val="28"/>
          <w:szCs w:val="28"/>
          <w:rtl w:val="true"/>
          <w:lang w:bidi="ar-SA"/>
        </w:rPr>
        <w:t xml:space="preserve">فيها من جعل قيما لذلك، و كان قد تزوج بنت الشريف القاضي أبي الفضل إسماعيل بن إبراهيم، فادّعى أخوها </w:t>
      </w:r>
      <w:r>
        <w:rPr>
          <w:rStyle w:val="FootnoteAnchor"/>
          <w:rtl w:val="true"/>
        </w:rPr>
        <w:footnoteReference w:id="1938"/>
      </w:r>
      <w:r>
        <w:rPr>
          <w:rFonts w:ascii="Amiri" w:hAnsi="Amiri" w:eastAsia="Amiri" w:cs="Amiri"/>
          <w:color w:val="111111"/>
          <w:sz w:val="28"/>
          <w:sz w:val="28"/>
          <w:szCs w:val="28"/>
          <w:rtl w:val="true"/>
          <w:lang w:bidi="ar-SA"/>
        </w:rPr>
        <w:t>عدم الكفاءة فذكر أنه جعفري، فأنشدني أبو القاسم بن الوأواء لأبيه أبي الفرج الوأواء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لعلّي أخي المكارم 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على العلى وفّقك</w:t>
      </w:r>
    </w:p>
    <w:p>
      <w:pPr>
        <w:pStyle w:val="BookText"/>
        <w:rPr/>
      </w:pPr>
      <w:r>
        <w:rPr>
          <w:rFonts w:ascii="Amiri" w:hAnsi="Amiri" w:eastAsia="Amiri" w:cs="Amiri"/>
          <w:color w:val="111111"/>
          <w:sz w:val="28"/>
          <w:sz w:val="28"/>
          <w:szCs w:val="28"/>
          <w:rtl w:val="true"/>
          <w:lang w:bidi="ar-SA"/>
        </w:rPr>
        <w:t xml:space="preserve">كم قد رأينا من مدّع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الخلق كاتم شرفك</w:t>
      </w:r>
    </w:p>
    <w:p>
      <w:pPr>
        <w:pStyle w:val="BookText"/>
        <w:rPr/>
      </w:pPr>
      <w:r>
        <w:rPr>
          <w:rFonts w:ascii="Amiri" w:hAnsi="Amiri" w:eastAsia="Amiri" w:cs="Amiri"/>
          <w:color w:val="111111"/>
          <w:sz w:val="28"/>
          <w:sz w:val="28"/>
          <w:szCs w:val="28"/>
          <w:rtl w:val="true"/>
          <w:lang w:bidi="ar-SA"/>
        </w:rPr>
        <w:t xml:space="preserve">تستّر فضلا تحوي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تعرفه ساعة و قد عرفك</w:t>
      </w:r>
    </w:p>
    <w:p>
      <w:pPr>
        <w:pStyle w:val="BookText"/>
        <w:rPr/>
      </w:pPr>
      <w:r>
        <w:rPr>
          <w:rFonts w:ascii="Amiri" w:hAnsi="Amiri" w:eastAsia="Amiri" w:cs="Amiri"/>
          <w:color w:val="111111"/>
          <w:sz w:val="28"/>
          <w:sz w:val="28"/>
          <w:szCs w:val="28"/>
          <w:rtl w:val="true"/>
          <w:lang w:bidi="ar-SA"/>
        </w:rPr>
        <w:t xml:space="preserve">علم و حلم و نائل و 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يقارن العي كلّ‌ من وصفك</w:t>
      </w:r>
    </w:p>
    <w:p>
      <w:pPr>
        <w:pStyle w:val="BookText"/>
        <w:rPr/>
      </w:pPr>
      <w:r>
        <w:rPr>
          <w:rFonts w:ascii="Amiri" w:hAnsi="Amiri" w:eastAsia="Amiri" w:cs="Amiri"/>
          <w:color w:val="111111"/>
          <w:sz w:val="28"/>
          <w:sz w:val="28"/>
          <w:szCs w:val="28"/>
          <w:rtl w:val="true"/>
          <w:lang w:bidi="ar-SA"/>
        </w:rPr>
        <w:t xml:space="preserve">تجود بالقوت لليتيم و للمسكين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تقفو به سلفك</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أنه ندب للخروج </w:t>
      </w:r>
      <w:r>
        <w:rPr>
          <w:rStyle w:val="FootnoteAnchor"/>
          <w:rtl w:val="true"/>
        </w:rPr>
        <w:footnoteReference w:id="1939"/>
      </w:r>
      <w:r>
        <w:rPr>
          <w:rFonts w:ascii="Amiri" w:hAnsi="Amiri" w:eastAsia="Amiri" w:cs="Amiri"/>
          <w:color w:val="111111"/>
          <w:sz w:val="28"/>
          <w:sz w:val="28"/>
          <w:szCs w:val="28"/>
          <w:rtl w:val="true"/>
          <w:lang w:bidi="ar-SA"/>
        </w:rPr>
        <w:t xml:space="preserve">إلى حلب ليفقه أهلها، و ينشر السنّة بها، فخرج و انتفع به هناك، و أزال البدعة التي كانت في التأذين، ثم عاد بعد ذلك إلى دمشق محمودا، مشكورا، و كان يأمر بالمعروف و ينهى عن المنكر، فثقل مكانه على والي دمشق أبي </w:t>
      </w:r>
      <w:r>
        <w:rPr>
          <w:rStyle w:val="FootnoteAnchor"/>
          <w:rtl w:val="true"/>
        </w:rPr>
        <w:footnoteReference w:id="1940"/>
      </w:r>
      <w:r>
        <w:rPr>
          <w:rFonts w:ascii="Amiri" w:hAnsi="Amiri" w:eastAsia="Amiri" w:cs="Amiri"/>
          <w:color w:val="111111"/>
          <w:sz w:val="28"/>
          <w:sz w:val="28"/>
          <w:szCs w:val="28"/>
          <w:rtl w:val="true"/>
          <w:lang w:bidi="ar-SA"/>
        </w:rPr>
        <w:t>محمّد بن بوري، فتقدم بخروجه عنها، فخرج إلى بصرى، فأقام بها مدة فأكرم واليها شرخط‍‌ مقدمه و أحسن بره، و احترمه، ثم أعيد إلى دمشق، و كان شديد الاحترام لمن ينتسب إلى العلم، متألفا</w:t>
      </w:r>
      <w:r>
        <w:rPr>
          <w:rFonts w:eastAsia="Amiri" w:cs="Amiri" w:ascii="Amiri" w:hAnsi="Amiri"/>
          <w:color w:val="111111"/>
          <w:sz w:val="28"/>
          <w:szCs w:val="28"/>
          <w:rtl w:val="true"/>
          <w:lang w:bidi="ar-SA"/>
        </w:rPr>
        <w:t xml:space="preserve">». </w:t>
      </w:r>
      <w:bookmarkStart w:id="394" w:name="pg11471_106081"/>
    </w:p>
    <w:p>
      <w:pPr>
        <w:pStyle w:val="BookText"/>
        <w:rPr/>
      </w:pPr>
      <w:bookmarkEnd w:id="394"/>
      <w:r>
        <w:rPr>
          <w:rFonts w:ascii="Amiri" w:hAnsi="Amiri" w:eastAsia="Amiri" w:cs="Amiri"/>
          <w:color w:val="111111"/>
          <w:sz w:val="28"/>
          <w:sz w:val="28"/>
          <w:szCs w:val="28"/>
          <w:rtl w:val="true"/>
          <w:lang w:bidi="ar-SA"/>
        </w:rPr>
        <w:t>للمتعلمين حتى صحبه قوم ليسوا من أهل النباهة، و لا من ذوي البيوت، فعادت بركته عليهم، فصاروا بعده ملحوظين بعين الاحترام، حضرت مجلس إملائه مرة واحدة، و قد كنت سمعت منه في المرة الأولى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الحسن البلخي ليلة الخميس و دفن بكرة يوم الخميس سلخ شعبان سنة ثمان و أربعين و خمسمائة في مقبرة باب الصغير</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2815200_73709187"/>
      <w:bookmarkStart w:id="396" w:name="_Toc145"/>
      <w:bookmarkEnd w:id="395"/>
      <w:r>
        <w:rPr/>
        <w:t>4858</w:t>
      </w:r>
      <w:r>
        <w:rPr>
          <w:rtl w:val="true"/>
        </w:rPr>
        <w:t xml:space="preserve"> - </w:t>
      </w:r>
      <w:r>
        <w:rPr>
          <w:rtl w:val="true"/>
        </w:rPr>
        <w:t>علي بن الحسن بن المبارك</w:t>
      </w:r>
      <w:bookmarkEnd w:id="396"/>
    </w:p>
    <w:p>
      <w:pPr>
        <w:pStyle w:val="BookText"/>
        <w:rPr/>
      </w:pPr>
      <w:r>
        <w:rPr>
          <w:rFonts w:ascii="Amiri" w:hAnsi="Amiri" w:eastAsia="Amiri" w:cs="Amiri"/>
          <w:color w:val="111111"/>
          <w:sz w:val="28"/>
          <w:sz w:val="28"/>
          <w:szCs w:val="28"/>
          <w:rtl w:val="true"/>
          <w:lang w:bidi="ar-SA"/>
        </w:rPr>
        <w:t>السّوسي الأنطاكي البزار</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خالد،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عبيد، و أبا التّقي هشام بن عبد الملك الحمصيين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941"/>
      </w:r>
      <w:r>
        <w:rPr>
          <w:rFonts w:ascii="Amiri" w:hAnsi="Amiri" w:eastAsia="Amiri" w:cs="Amiri"/>
          <w:color w:val="111111"/>
          <w:sz w:val="28"/>
          <w:sz w:val="28"/>
          <w:szCs w:val="28"/>
          <w:rtl w:val="true"/>
          <w:lang w:bidi="ar-SA"/>
        </w:rPr>
        <w:t xml:space="preserve">و أنبأنا أبو الفتح أحمد بن محمّد بن أحمد الحداد، أنا أبو الحسن عبد الرّحمن بن محمّد بن عبيد اللّه الهمداني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سليمان بن أحمد الطبراني، نا علي بن الحسن بن البزار </w:t>
      </w:r>
      <w:r>
        <w:rPr>
          <w:rStyle w:val="FootnoteAnchor"/>
          <w:rtl w:val="true"/>
        </w:rPr>
        <w:footnoteReference w:id="1943"/>
      </w:r>
      <w:r>
        <w:rPr>
          <w:rFonts w:ascii="Amiri" w:hAnsi="Amiri" w:eastAsia="Amiri" w:cs="Amiri"/>
          <w:color w:val="111111"/>
          <w:sz w:val="28"/>
          <w:sz w:val="28"/>
          <w:szCs w:val="28"/>
          <w:rtl w:val="true"/>
          <w:lang w:bidi="ar-SA"/>
        </w:rPr>
        <w:t>السوسي الأنطاكي، نا محمود بن خالد الدمشقي، نا أحمد بن علي النميري، عن صفوان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قريش خير نساء ركبن الإبل، أحناه </w:t>
      </w:r>
      <w:r>
        <w:rPr>
          <w:rStyle w:val="FootnoteAnchor"/>
          <w:rtl w:val="true"/>
        </w:rPr>
        <w:footnoteReference w:id="1944"/>
      </w:r>
      <w:r>
        <w:rPr>
          <w:rFonts w:ascii="Amiri" w:hAnsi="Amiri" w:eastAsia="Amiri" w:cs="Amiri"/>
          <w:color w:val="111111"/>
          <w:sz w:val="28"/>
          <w:sz w:val="28"/>
          <w:szCs w:val="28"/>
          <w:rtl w:val="true"/>
          <w:lang w:bidi="ar-SA"/>
        </w:rPr>
        <w:t>على طفل، و أرعاه على زوج في ذات 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عن صفوان ابن عمرو إلاّ أحمد بن علي النميري، تفرّد به محمود بن خالد</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2815202_73709187"/>
      <w:bookmarkStart w:id="398" w:name="_Toc146"/>
      <w:bookmarkEnd w:id="397"/>
      <w:r>
        <w:rPr/>
        <w:t>4859</w:t>
      </w:r>
      <w:r>
        <w:rPr>
          <w:rtl w:val="true"/>
        </w:rPr>
        <w:t xml:space="preserve"> - </w:t>
      </w:r>
      <w:r>
        <w:rPr>
          <w:rtl w:val="true"/>
        </w:rPr>
        <w:t>علي بن الحسن بن ياسين بن جبير البغدادي</w:t>
      </w:r>
      <w:bookmarkEnd w:id="398"/>
    </w:p>
    <w:p>
      <w:pPr>
        <w:pStyle w:val="BookText"/>
        <w:rPr/>
      </w:pPr>
      <w:r>
        <w:rPr>
          <w:rFonts w:eastAsia="Amiri" w:cs="Amiri" w:ascii="Amiri" w:hAnsi="Amiri"/>
          <w:color w:val="111111"/>
          <w:sz w:val="28"/>
          <w:szCs w:val="28"/>
          <w:lang w:bidi="ar-SA"/>
        </w:rPr>
        <w:t>4859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بن ياسين بن جبير البغدادي </w:t>
      </w:r>
      <w:r>
        <w:rPr>
          <w:rStyle w:val="FootnoteAnchor"/>
          <w:rtl w:val="true"/>
        </w:rPr>
        <w:footnoteReference w:id="194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عبد اللّه بن عمر بن أبان مشكدانة</w:t>
      </w:r>
      <w:r>
        <w:rPr>
          <w:rFonts w:eastAsia="Amiri" w:cs="Amiri" w:ascii="Amiri" w:hAnsi="Amiri"/>
          <w:color w:val="111111"/>
          <w:sz w:val="28"/>
          <w:szCs w:val="28"/>
          <w:rtl w:val="true"/>
          <w:lang w:bidi="ar-SA"/>
        </w:rPr>
        <w:t xml:space="preserve">. </w:t>
      </w:r>
      <w:bookmarkStart w:id="399" w:name="pg11471_106082"/>
    </w:p>
    <w:p>
      <w:pPr>
        <w:pStyle w:val="BookText"/>
        <w:rPr/>
      </w:pPr>
      <w:bookmarkEnd w:id="399"/>
      <w:r>
        <w:rPr>
          <w:rFonts w:ascii="IRNazanin" w:hAnsi="IRNazanin" w:eastAsia="IRNazanin"/>
          <w:color w:val="111111"/>
          <w:sz w:val="28"/>
          <w:sz w:val="28"/>
          <w:szCs w:val="28"/>
          <w:rtl w:val="true"/>
          <w:lang w:bidi="fa-IR"/>
        </w:rPr>
        <w:t xml:space="preserve">روى عنه محمّد بن </w:t>
      </w:r>
      <w:r>
        <w:rPr>
          <w:rStyle w:val="FootnoteAnchor"/>
          <w:rtl w:val="true"/>
        </w:rPr>
        <w:footnoteReference w:id="1946"/>
      </w:r>
      <w:r>
        <w:rPr>
          <w:rFonts w:ascii="Amiri" w:hAnsi="Amiri" w:eastAsia="Amiri" w:cs="Amiri"/>
          <w:color w:val="111111"/>
          <w:sz w:val="28"/>
          <w:sz w:val="28"/>
          <w:szCs w:val="28"/>
          <w:rtl w:val="true"/>
          <w:lang w:bidi="ar-SA"/>
        </w:rPr>
        <w:t>الحسين السبيعي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47"/>
      </w:r>
      <w:r>
        <w:rPr>
          <w:rFonts w:ascii="IRNazanin" w:hAnsi="IRNazanin" w:eastAsia="IRNazanin"/>
          <w:color w:val="111111"/>
          <w:sz w:val="28"/>
          <w:sz w:val="28"/>
          <w:szCs w:val="28"/>
          <w:rtl w:val="true"/>
          <w:lang w:bidi="fa-IR"/>
        </w:rPr>
        <w:t xml:space="preserve">، أنا أبو الحسن مشرف </w:t>
      </w:r>
      <w:r>
        <w:rPr>
          <w:rStyle w:val="FootnoteAnchor"/>
          <w:rtl w:val="true"/>
        </w:rPr>
        <w:footnoteReference w:id="1948"/>
      </w:r>
      <w:r>
        <w:rPr>
          <w:rFonts w:ascii="Amiri" w:hAnsi="Amiri" w:eastAsia="Amiri" w:cs="Amiri"/>
          <w:color w:val="111111"/>
          <w:sz w:val="28"/>
          <w:sz w:val="28"/>
          <w:szCs w:val="28"/>
          <w:rtl w:val="true"/>
          <w:lang w:bidi="ar-SA"/>
        </w:rPr>
        <w:t xml:space="preserve">بن عبد اللّه الزاهد الفقيه بحلب، نا أبو علي الحسن بن محمّد بن أحمد القورسي، نا محمّد بن الحسين السبيعي، نا علي بن الحسن </w:t>
      </w:r>
      <w:r>
        <w:rPr>
          <w:rStyle w:val="FootnoteAnchor"/>
          <w:rtl w:val="true"/>
        </w:rPr>
        <w:footnoteReference w:id="1949"/>
      </w:r>
      <w:r>
        <w:rPr>
          <w:rFonts w:ascii="Amiri" w:hAnsi="Amiri" w:eastAsia="Amiri" w:cs="Amiri"/>
          <w:color w:val="111111"/>
          <w:sz w:val="28"/>
          <w:sz w:val="28"/>
          <w:szCs w:val="28"/>
          <w:rtl w:val="true"/>
          <w:lang w:bidi="ar-SA"/>
        </w:rPr>
        <w:t>بن ياسين بن جبير البغدادي، نا هشام بن عمّار، نا عيسى بن يونس، حدّثني مصعب بن ثابت،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مألفة، و لا خير من لا يألف و لا يؤلف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خالد بن وضاح عن أبي حازم، عن أبي صالح، عن أبي هريرة عن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1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ياسين بن جبير حدّث عن هشام عن عمّار، و عبد اللّه بن عمر </w:t>
      </w:r>
      <w:r>
        <w:rPr>
          <w:rStyle w:val="FootnoteAnchor"/>
          <w:rtl w:val="true"/>
        </w:rPr>
        <w:footnoteReference w:id="1951"/>
      </w:r>
      <w:r>
        <w:rPr>
          <w:rFonts w:ascii="Amiri" w:hAnsi="Amiri" w:eastAsia="Amiri" w:cs="Amiri"/>
          <w:color w:val="111111"/>
          <w:sz w:val="28"/>
          <w:sz w:val="28"/>
          <w:szCs w:val="28"/>
          <w:rtl w:val="true"/>
          <w:lang w:bidi="ar-SA"/>
        </w:rPr>
        <w:t>بن أبان، روى عنه محمّد بن الحسين السّبيعي الحلبي</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2815204_73709187"/>
      <w:bookmarkStart w:id="401" w:name="_Toc147"/>
      <w:bookmarkEnd w:id="400"/>
      <w:r>
        <w:rPr/>
        <w:t>4860</w:t>
      </w:r>
      <w:r>
        <w:rPr>
          <w:rtl w:val="true"/>
        </w:rPr>
        <w:t xml:space="preserve"> - </w:t>
      </w:r>
      <w:r>
        <w:rPr>
          <w:rtl w:val="true"/>
        </w:rPr>
        <w:t>علي بن الحسن بن يعقوب</w:t>
      </w:r>
      <w:bookmarkEnd w:id="401"/>
    </w:p>
    <w:p>
      <w:pPr>
        <w:pStyle w:val="BookText"/>
        <w:rPr/>
      </w:pPr>
      <w:r>
        <w:rPr>
          <w:rFonts w:ascii="Amiri" w:hAnsi="Amiri" w:eastAsia="Amiri" w:cs="Amiri"/>
          <w:color w:val="111111"/>
          <w:sz w:val="28"/>
          <w:sz w:val="28"/>
          <w:szCs w:val="28"/>
          <w:rtl w:val="true"/>
          <w:lang w:bidi="ar-SA"/>
        </w:rPr>
        <w:t>أبو الحسن النهرواني المتعبّد</w:t>
      </w:r>
    </w:p>
    <w:p>
      <w:pPr>
        <w:pStyle w:val="BookText"/>
        <w:rPr/>
      </w:pPr>
      <w:r>
        <w:rPr>
          <w:rFonts w:ascii="Amiri" w:hAnsi="Amiri" w:eastAsia="Amiri" w:cs="Amiri"/>
          <w:color w:val="111111"/>
          <w:sz w:val="28"/>
          <w:sz w:val="28"/>
          <w:szCs w:val="28"/>
          <w:rtl w:val="true"/>
          <w:lang w:bidi="ar-SA"/>
        </w:rPr>
        <w:t>سكن دمشق، و حدّث عن أبي إسحاق إبراهيم بن أبي حاتم بن مهدي البلوطي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محمّد الحنّائي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الحنّائي، أنا أبو الحسن علي بن الحسن بن يعقوب العابد النهرواني، نا أبو إسحاق إبراهيم بن حاتم البلوطي، نا أبو إسحاق إبراهيم بن محمّد بن أحمد، نا أبو بكر عبد اللّه بن عبد الرّحمن، نا أبو عبد اللّه عبد الحميد بن أحمد، نا أحمد بن سعيد، نا إسحاق بن بشر،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النبي صلى اللّه عليه و سلّم ربّه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أفضل عندي من التوكّل، و الرّضا بما قسمت لهم</w:t>
      </w:r>
      <w:r>
        <w:rPr>
          <w:rFonts w:eastAsia="Amiri" w:cs="Amiri" w:ascii="Amiri" w:hAnsi="Amiri"/>
          <w:color w:val="111111"/>
          <w:sz w:val="28"/>
          <w:szCs w:val="28"/>
          <w:rtl w:val="true"/>
          <w:lang w:bidi="ar-SA"/>
        </w:rPr>
        <w:t xml:space="preserve">. </w:t>
      </w:r>
      <w:bookmarkStart w:id="402" w:name="pg11471_106083"/>
    </w:p>
    <w:p>
      <w:pPr>
        <w:pStyle w:val="Heading5"/>
        <w:numPr>
          <w:ilvl w:val="4"/>
          <w:numId w:val="1"/>
        </w:numPr>
        <w:rPr/>
      </w:pPr>
      <w:bookmarkStart w:id="403" w:name="__RefHeading___Toc2815206_73709187"/>
      <w:bookmarkStart w:id="404" w:name="_Toc148"/>
      <w:bookmarkEnd w:id="402"/>
      <w:bookmarkEnd w:id="403"/>
      <w:r>
        <w:rPr/>
        <w:t>4861</w:t>
      </w:r>
      <w:r>
        <w:rPr>
          <w:rtl w:val="true"/>
        </w:rPr>
        <w:t xml:space="preserve"> - </w:t>
      </w:r>
      <w:r>
        <w:rPr>
          <w:rtl w:val="true"/>
        </w:rPr>
        <w:t>علي بن الحسن الرازي السّنجاني</w:t>
      </w:r>
      <w:bookmarkEnd w:id="404"/>
    </w:p>
    <w:p>
      <w:pPr>
        <w:pStyle w:val="BookText"/>
        <w:rPr/>
      </w:pP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الرازي السّنجاني </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أخو عبد اللّه بن الحسن سمع هشام بن عمّار، و أبا الجماهر، و سعيد بن أبي مريم، و يحيى بن بكير، و أبا توبة الربيع بن نافع، و نعيم بن حمّاد، و عبد الرّحمن بن المبارك العشي، و الربيع بن يحيى الأشناني، و أحمد بن حنبل، و يحيى بن المغيرة الرازي، و زكريا بن نافع الأرسوفي، و أبا </w:t>
      </w:r>
      <w:r>
        <w:rPr>
          <w:rStyle w:val="FootnoteAnchor"/>
          <w:rtl w:val="true"/>
        </w:rPr>
        <w:footnoteReference w:id="1953"/>
      </w:r>
      <w:r>
        <w:rPr>
          <w:rFonts w:ascii="Amiri" w:hAnsi="Amiri" w:eastAsia="Amiri" w:cs="Amiri"/>
          <w:color w:val="111111"/>
          <w:sz w:val="28"/>
          <w:sz w:val="28"/>
          <w:szCs w:val="28"/>
          <w:rtl w:val="true"/>
          <w:lang w:bidi="ar-SA"/>
        </w:rPr>
        <w:t>الوليد الطيالسي، و إبراهيم بن عبد اللّه الهروي، و يحيى بن معين، و أحمد بن صالح، و عمرو بن خالد الحرّاني، و منجاب بن الحارث التميمي، و الحارث بن شريح البقّال، و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مشكدانة،</w:t>
      </w:r>
      <w:r>
        <w:rPr>
          <w:rFonts w:eastAsia="Amiri" w:cs="Amiri" w:ascii="Amiri" w:hAnsi="Amiri"/>
          <w:color w:val="111111"/>
          <w:sz w:val="28"/>
          <w:szCs w:val="28"/>
          <w:rtl w:val="true"/>
          <w:lang w:bidi="ar-SA"/>
        </w:rPr>
        <w:t xml:space="preserve">] </w:t>
      </w:r>
      <w:r>
        <w:rPr>
          <w:rStyle w:val="FootnoteAnchor"/>
          <w:rtl w:val="true"/>
        </w:rPr>
        <w:footnoteReference w:id="1954"/>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حاتم، و أبو بكر محمّد بن قارن بن العباس بن بهرام الرازيان، و أبو قريش محمّد بن جمعة الحافظ‍‌، و عبد الرّحمن بن حمدان الهمذاني </w:t>
      </w:r>
      <w:r>
        <w:rPr>
          <w:rStyle w:val="FootnoteAnchor"/>
          <w:rtl w:val="true"/>
        </w:rPr>
        <w:footnoteReference w:id="1955"/>
      </w:r>
      <w:r>
        <w:rPr>
          <w:rFonts w:ascii="Amiri" w:hAnsi="Amiri" w:eastAsia="Amiri" w:cs="Amiri"/>
          <w:color w:val="111111"/>
          <w:sz w:val="28"/>
          <w:sz w:val="28"/>
          <w:szCs w:val="28"/>
          <w:rtl w:val="true"/>
          <w:lang w:bidi="ar-SA"/>
        </w:rPr>
        <w:t>الجلاّب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56"/>
      </w:r>
      <w:r>
        <w:rPr>
          <w:rFonts w:ascii="Amiri" w:hAnsi="Amiri" w:eastAsia="Amiri" w:cs="Amiri"/>
          <w:color w:val="111111"/>
          <w:sz w:val="28"/>
          <w:sz w:val="28"/>
          <w:szCs w:val="28"/>
          <w:rtl w:val="true"/>
          <w:lang w:bidi="ar-SA"/>
        </w:rPr>
        <w:t xml:space="preserve">أبو القاسم زاهر بن طاهر، أنا أبو سعد الجنزرودي، أنا أبو حامد أحمد بن </w:t>
      </w:r>
      <w:r>
        <w:rPr>
          <w:rStyle w:val="FootnoteAnchor"/>
          <w:rtl w:val="true"/>
        </w:rPr>
        <w:footnoteReference w:id="1957"/>
      </w:r>
      <w:r>
        <w:rPr>
          <w:rFonts w:ascii="Amiri" w:hAnsi="Amiri" w:eastAsia="Amiri" w:cs="Amiri"/>
          <w:color w:val="111111"/>
          <w:sz w:val="28"/>
          <w:sz w:val="28"/>
          <w:szCs w:val="28"/>
          <w:rtl w:val="true"/>
          <w:lang w:bidi="ar-SA"/>
        </w:rPr>
        <w:t xml:space="preserve">سهل بن إبراهيم، نا أبو قريش محمّد بن جمعة بن خلف، نا علي بن الحسن الرازي، نا إسحاق بن إبراهيم بن محمّد </w:t>
      </w:r>
      <w:r>
        <w:rPr>
          <w:rStyle w:val="FootnoteAnchor"/>
          <w:rtl w:val="true"/>
        </w:rPr>
        <w:footnoteReference w:id="1958"/>
      </w:r>
      <w:r>
        <w:rPr>
          <w:rFonts w:ascii="Amiri" w:hAnsi="Amiri" w:eastAsia="Amiri" w:cs="Amiri"/>
          <w:color w:val="111111"/>
          <w:sz w:val="28"/>
          <w:sz w:val="28"/>
          <w:szCs w:val="28"/>
          <w:rtl w:val="true"/>
          <w:lang w:bidi="ar-SA"/>
        </w:rPr>
        <w:t>الجرجاني، نا سعد بن سعيد، نا سفيان الثوري، عن الأعمش، عن حبيب،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زنت أمة أحدكم فليجلدها، فإن عادت فليجلدها، ثم إن عادت فليبعها </w:t>
      </w:r>
      <w:r>
        <w:rPr>
          <w:rStyle w:val="FootnoteAnchor"/>
          <w:rtl w:val="true"/>
        </w:rPr>
        <w:footnoteReference w:id="1959"/>
      </w:r>
      <w:r>
        <w:rPr>
          <w:rFonts w:ascii="Amiri" w:hAnsi="Amiri" w:eastAsia="Amiri" w:cs="Amiri"/>
          <w:color w:val="111111"/>
          <w:sz w:val="28"/>
          <w:sz w:val="28"/>
          <w:szCs w:val="28"/>
          <w:rtl w:val="true"/>
          <w:lang w:bidi="ar-SA"/>
        </w:rPr>
        <w:t xml:space="preserve">و لو بضفير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8299</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61"/>
      </w:r>
      <w:r>
        <w:rPr>
          <w:rFonts w:ascii="Amiri" w:hAnsi="Amiri" w:eastAsia="Amiri" w:cs="Amiri"/>
          <w:color w:val="111111"/>
          <w:sz w:val="28"/>
          <w:sz w:val="28"/>
          <w:szCs w:val="28"/>
          <w:rtl w:val="true"/>
          <w:lang w:bidi="ar-SA"/>
        </w:rPr>
        <w:t xml:space="preserve">أبو القاسم عبيد اللّه، و أبو الحسن علي ابنا حمزة بن إسماعيل بن حمزة العلويان الموسويان، و أبو نصر أحمد بن محمّد بن أحمد بن أبي العباس </w:t>
      </w:r>
      <w:r>
        <w:rPr>
          <w:rStyle w:val="FootnoteAnchor"/>
          <w:rtl w:val="true"/>
        </w:rPr>
        <w:footnoteReference w:id="1962"/>
      </w:r>
      <w:r>
        <w:rPr>
          <w:rFonts w:ascii="Amiri" w:hAnsi="Amiri" w:eastAsia="Amiri" w:cs="Amiri"/>
          <w:color w:val="111111"/>
          <w:sz w:val="28"/>
          <w:sz w:val="28"/>
          <w:szCs w:val="28"/>
          <w:rtl w:val="true"/>
          <w:lang w:bidi="ar-SA"/>
        </w:rPr>
        <w:t xml:space="preserve">الاشكيدياني </w:t>
      </w:r>
    </w:p>
    <w:p>
      <w:pPr>
        <w:pStyle w:val="BookText"/>
        <w:rPr/>
      </w:pPr>
      <w:r>
        <w:rPr>
          <w:rFonts w:ascii="Amiri" w:hAnsi="Amiri" w:eastAsia="Amiri" w:cs="Amiri"/>
          <w:color w:val="111111"/>
          <w:sz w:val="28"/>
          <w:sz w:val="28"/>
          <w:szCs w:val="28"/>
          <w:rtl w:val="true"/>
          <w:lang w:bidi="ar-SA"/>
        </w:rPr>
        <w:t xml:space="preserve">الفقيه، و أبو </w:t>
      </w:r>
      <w:r>
        <w:rPr>
          <w:rStyle w:val="FootnoteAnchor"/>
          <w:rtl w:val="true"/>
        </w:rPr>
        <w:footnoteReference w:id="1963"/>
      </w:r>
      <w:r>
        <w:rPr>
          <w:rFonts w:ascii="Amiri" w:hAnsi="Amiri" w:eastAsia="Amiri" w:cs="Amiri"/>
          <w:color w:val="111111"/>
          <w:sz w:val="28"/>
          <w:sz w:val="28"/>
          <w:szCs w:val="28"/>
          <w:rtl w:val="true"/>
          <w:lang w:bidi="ar-SA"/>
        </w:rPr>
        <w:t xml:space="preserve">جعفر محمّد بن علي بن محمّد الطبري </w:t>
      </w:r>
      <w:r>
        <w:rPr>
          <w:rStyle w:val="FootnoteAnchor"/>
          <w:rtl w:val="true"/>
        </w:rPr>
        <w:footnoteReference w:id="1964"/>
      </w:r>
      <w:r>
        <w:rPr>
          <w:rFonts w:ascii="IRNazanin" w:hAnsi="IRNazanin" w:eastAsia="IRNazanin"/>
          <w:color w:val="111111"/>
          <w:sz w:val="28"/>
          <w:sz w:val="28"/>
          <w:szCs w:val="28"/>
          <w:rtl w:val="true"/>
          <w:lang w:bidi="fa-IR"/>
        </w:rPr>
        <w:t xml:space="preserve">المقرئ، و أبو النضر </w:t>
      </w:r>
      <w:r>
        <w:rPr>
          <w:rStyle w:val="FootnoteAnchor"/>
          <w:rtl w:val="true"/>
        </w:rPr>
        <w:footnoteReference w:id="1965"/>
      </w:r>
      <w:r>
        <w:rPr>
          <w:rFonts w:ascii="Amiri" w:hAnsi="Amiri" w:eastAsia="Amiri" w:cs="Amiri"/>
          <w:color w:val="111111"/>
          <w:sz w:val="28"/>
          <w:sz w:val="28"/>
          <w:szCs w:val="28"/>
          <w:rtl w:val="true"/>
          <w:lang w:bidi="ar-SA"/>
        </w:rPr>
        <w:t xml:space="preserve">عبد الرّحمن بن عبد الجبّار بن عثمان الفامي </w:t>
      </w:r>
      <w:r>
        <w:rPr>
          <w:rStyle w:val="FootnoteAnchor"/>
          <w:rtl w:val="true"/>
        </w:rPr>
        <w:footnoteReference w:id="1966"/>
      </w:r>
      <w:r>
        <w:rPr>
          <w:rFonts w:ascii="Amiri" w:hAnsi="Amiri" w:eastAsia="Amiri" w:cs="Amiri"/>
          <w:color w:val="111111"/>
          <w:sz w:val="28"/>
          <w:sz w:val="28"/>
          <w:szCs w:val="28"/>
          <w:rtl w:val="true"/>
          <w:lang w:bidi="ar-SA"/>
        </w:rPr>
        <w:t xml:space="preserve">،و أبو الفتح محمّد بن الموفق بن محمّد الجرجاني المعدلان </w:t>
      </w:r>
      <w:r>
        <w:rPr>
          <w:rStyle w:val="FootnoteAnchor"/>
          <w:rtl w:val="true"/>
        </w:rPr>
        <w:footnoteReference w:id="1967"/>
      </w:r>
      <w:r>
        <w:rPr>
          <w:rFonts w:ascii="Amiri" w:hAnsi="Amiri" w:eastAsia="Amiri" w:cs="Amiri"/>
          <w:color w:val="111111"/>
          <w:sz w:val="28"/>
          <w:sz w:val="28"/>
          <w:szCs w:val="28"/>
          <w:rtl w:val="true"/>
          <w:lang w:bidi="ar-SA"/>
        </w:rPr>
        <w:t xml:space="preserve">،و أبو المظفر عبد الفاطر بن عبد الرحيم بن عبد اللّه </w:t>
      </w:r>
      <w:r>
        <w:rPr>
          <w:rStyle w:val="FootnoteAnchor"/>
          <w:rtl w:val="true"/>
        </w:rPr>
        <w:footnoteReference w:id="1968"/>
      </w:r>
      <w:r>
        <w:rPr>
          <w:rFonts w:ascii="Amiri" w:hAnsi="Amiri" w:eastAsia="Amiri" w:cs="Amiri"/>
          <w:color w:val="111111"/>
          <w:sz w:val="28"/>
          <w:sz w:val="28"/>
          <w:szCs w:val="28"/>
          <w:rtl w:val="true"/>
          <w:lang w:bidi="ar-SA"/>
        </w:rPr>
        <w:t xml:space="preserve">بن أبي بكر السقطي، و أبو عبد اللّه عبد الرفيع بن عبد اللّه بن أبي اليسر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سهيل نجيب بن ميمون بن سهل الواسطي، أنا أبو علي منصور بن عبد اللّه بن خالد الذهلي الخالدي، أنا أبو علي الحسن بن الحسين </w:t>
      </w:r>
      <w:r>
        <w:rPr>
          <w:rStyle w:val="FootnoteAnchor"/>
          <w:rtl w:val="true"/>
        </w:rPr>
        <w:footnoteReference w:id="1969"/>
      </w:r>
      <w:r>
        <w:rPr>
          <w:rFonts w:ascii="Amiri" w:hAnsi="Amiri" w:eastAsia="Amiri" w:cs="Amiri"/>
          <w:color w:val="111111"/>
          <w:sz w:val="28"/>
          <w:sz w:val="28"/>
          <w:szCs w:val="28"/>
          <w:rtl w:val="true"/>
          <w:lang w:bidi="ar-SA"/>
        </w:rPr>
        <w:t>بن النضر بن مالك الرازي، نا علي بن الحسن السنجاني، نا سعيد بن عبد الملك أبو عثمان، نا يونس بن بكير، نا محمّد بن إسحاق،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توضأ مرة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70"/>
      </w:r>
      <w:r>
        <w:rPr>
          <w:rFonts w:ascii="IRNazanin" w:hAnsi="IRNazanin" w:eastAsia="IRNazanin"/>
          <w:color w:val="111111"/>
          <w:sz w:val="28"/>
          <w:sz w:val="28"/>
          <w:szCs w:val="28"/>
          <w:rtl w:val="true"/>
          <w:lang w:bidi="fa-IR"/>
        </w:rPr>
        <w:t xml:space="preserve">أبو أحمد عبد السّلام بن الحسن </w:t>
      </w:r>
      <w:r>
        <w:rPr>
          <w:rStyle w:val="FootnoteAnchor"/>
          <w:rtl w:val="true"/>
        </w:rPr>
        <w:footnoteReference w:id="1971"/>
      </w:r>
      <w:r>
        <w:rPr>
          <w:rFonts w:ascii="Amiri" w:hAnsi="Amiri" w:eastAsia="Amiri" w:cs="Amiri"/>
          <w:color w:val="111111"/>
          <w:sz w:val="28"/>
          <w:sz w:val="28"/>
          <w:szCs w:val="28"/>
          <w:rtl w:val="true"/>
          <w:lang w:bidi="ar-SA"/>
        </w:rPr>
        <w:t xml:space="preserve">بن علي بن زرعة الصّوري، نا أبو الفتح نصر بن إبراهيم المقدسي، أنا أبو الفتح سليم بن أيوب الرازي، نا أبو العبّاس أحمد بن إبراهيم بن تركان </w:t>
      </w:r>
      <w:r>
        <w:rPr>
          <w:rStyle w:val="FootnoteAnchor"/>
          <w:rtl w:val="true"/>
        </w:rPr>
        <w:footnoteReference w:id="1972"/>
      </w:r>
      <w:r>
        <w:rPr>
          <w:rFonts w:ascii="Amiri" w:hAnsi="Amiri" w:eastAsia="Amiri" w:cs="Amiri"/>
          <w:color w:val="111111"/>
          <w:sz w:val="28"/>
          <w:sz w:val="28"/>
          <w:szCs w:val="28"/>
          <w:rtl w:val="true"/>
          <w:lang w:bidi="ar-SA"/>
        </w:rPr>
        <w:t xml:space="preserve">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حمدان بن عبد الرّحمن أبو محمّد، نا علي بن الحسن السّنجاني حدّثني أخي عبد اللّه </w:t>
      </w:r>
      <w:r>
        <w:rPr>
          <w:rStyle w:val="FootnoteAnchor"/>
          <w:rtl w:val="true"/>
        </w:rPr>
        <w:footnoteReference w:id="1973"/>
      </w:r>
      <w:r>
        <w:rPr>
          <w:rFonts w:ascii="Amiri" w:hAnsi="Amiri" w:eastAsia="Amiri" w:cs="Amiri"/>
          <w:color w:val="111111"/>
          <w:sz w:val="28"/>
          <w:sz w:val="28"/>
          <w:szCs w:val="28"/>
          <w:rtl w:val="true"/>
          <w:lang w:bidi="ar-SA"/>
        </w:rPr>
        <w:t>،حدّثني عبد اللّه بن صالح، حدّثني معاوية بن صالح، حدّثني عبادة بن الوليد بن عبادة بن الصّامت، حدّثني أبي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عبادة بن الصّامت و هو مريض أتخايل فيه الموت،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أوصني، و اجتهد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إنّك لم تطعم طعم الإيمان، و لن تبلغ حقيقة </w:t>
      </w:r>
      <w:r>
        <w:rPr>
          <w:rStyle w:val="FootnoteAnchor"/>
          <w:rtl w:val="true"/>
        </w:rPr>
        <w:footnoteReference w:id="1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باللّه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تؤمن بالقدر خيره و شره،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و كيف لي أن أعلم ما خير القدر من 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 ما أخطأك لم يكن ليصيبك، و ما أصابك لم يكنلم </w:t>
      </w:r>
      <w:bookmarkStart w:id="405" w:name="pg11471_106085"/>
    </w:p>
    <w:p>
      <w:pPr>
        <w:pStyle w:val="BookText"/>
        <w:rPr/>
      </w:pPr>
      <w:bookmarkEnd w:id="405"/>
      <w:r>
        <w:rPr>
          <w:rFonts w:ascii="Amiri" w:hAnsi="Amiri" w:eastAsia="Amiri" w:cs="Amiri"/>
          <w:color w:val="111111"/>
          <w:sz w:val="28"/>
          <w:sz w:val="28"/>
          <w:szCs w:val="28"/>
          <w:rtl w:val="true"/>
          <w:lang w:bidi="ar-SA"/>
        </w:rPr>
        <w:t>ليخطئك،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خلق اللّه عزّ و جلّ‌ القلم،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فجرى من تلك السّاعة بما هو كائن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بنيّ‌ إن متّ‌ و لست على ذلك دخلت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9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الحسن السنجاني </w:t>
      </w:r>
      <w:r>
        <w:rPr>
          <w:rStyle w:val="FootnoteAnchor"/>
          <w:rtl w:val="true"/>
        </w:rPr>
        <w:footnoteReference w:id="1977"/>
      </w:r>
      <w:r>
        <w:rPr>
          <w:rFonts w:ascii="Amiri" w:hAnsi="Amiri" w:eastAsia="Amiri" w:cs="Amiri"/>
          <w:color w:val="111111"/>
          <w:sz w:val="28"/>
          <w:sz w:val="28"/>
          <w:szCs w:val="28"/>
          <w:rtl w:val="true"/>
          <w:lang w:bidi="ar-SA"/>
        </w:rPr>
        <w:t>أخو عبد اللّه بن الحسن، روى عن يحيى بن عبد اللّه بن بكير، و سعيد بن أبي مريم، و زكريا بن نافع الأرسوفي، و أبي الوليد الطيالسي، كتبنا عنه، و هو ثقة، 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سعد محمّد بن محمّد بن محمّد </w:t>
      </w:r>
      <w:r>
        <w:rPr>
          <w:rStyle w:val="FootnoteAnchor"/>
          <w:rtl w:val="true"/>
        </w:rPr>
        <w:footnoteReference w:id="1978"/>
      </w:r>
      <w:r>
        <w:rPr>
          <w:rFonts w:ascii="Amiri" w:hAnsi="Amiri" w:eastAsia="Amiri" w:cs="Amiri"/>
          <w:color w:val="111111"/>
          <w:sz w:val="28"/>
          <w:sz w:val="28"/>
          <w:szCs w:val="28"/>
          <w:rtl w:val="true"/>
          <w:lang w:bidi="ar-SA"/>
        </w:rPr>
        <w:t xml:space="preserve">،و أبو علي الحسن بن أحمد </w:t>
      </w:r>
      <w:r>
        <w:rPr>
          <w:rStyle w:val="FootnoteAnchor"/>
          <w:rtl w:val="true"/>
        </w:rPr>
        <w:footnoteReference w:id="1979"/>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محمّد بن جعفر بن حبان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محمود بن صبيح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سبعين و مائتين فيها مات أبو عوف البزوري </w:t>
      </w:r>
      <w:r>
        <w:rPr>
          <w:rStyle w:val="FootnoteAnchor"/>
          <w:rtl w:val="true"/>
        </w:rPr>
        <w:footnoteReference w:id="1980"/>
      </w:r>
      <w:r>
        <w:rPr>
          <w:rFonts w:ascii="Amiri" w:hAnsi="Amiri" w:eastAsia="Amiri" w:cs="Amiri"/>
          <w:color w:val="111111"/>
          <w:sz w:val="28"/>
          <w:sz w:val="28"/>
          <w:szCs w:val="28"/>
          <w:rtl w:val="true"/>
          <w:lang w:bidi="ar-SA"/>
        </w:rPr>
        <w:t>،و علي بن الحسن السنجاني</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2815208_73709187"/>
      <w:bookmarkStart w:id="407" w:name="_Toc149"/>
      <w:bookmarkEnd w:id="406"/>
      <w:r>
        <w:rPr/>
        <w:t>4862</w:t>
      </w:r>
      <w:r>
        <w:rPr>
          <w:rtl w:val="true"/>
        </w:rPr>
        <w:t xml:space="preserve"> - </w:t>
      </w:r>
      <w:r>
        <w:rPr>
          <w:rtl w:val="true"/>
        </w:rPr>
        <w:t>علي بن الحسن الأطرابلسي</w:t>
      </w:r>
      <w:bookmarkEnd w:id="407"/>
    </w:p>
    <w:p>
      <w:pPr>
        <w:pStyle w:val="BookText"/>
        <w:rPr/>
      </w:pPr>
      <w:r>
        <w:rPr>
          <w:rFonts w:ascii="Amiri" w:hAnsi="Amiri" w:eastAsia="Amiri" w:cs="Amiri"/>
          <w:color w:val="111111"/>
          <w:sz w:val="28"/>
          <w:sz w:val="28"/>
          <w:szCs w:val="28"/>
          <w:rtl w:val="true"/>
          <w:lang w:bidi="ar-SA"/>
        </w:rPr>
        <w:t>حكى عنه ابنه الحسن بن علي شيئا من أخبار أبي العميطر</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2815210_73709187"/>
      <w:bookmarkStart w:id="409" w:name="_Toc150"/>
      <w:bookmarkEnd w:id="408"/>
      <w:r>
        <w:rPr/>
        <w:t>4863</w:t>
      </w:r>
      <w:r>
        <w:rPr>
          <w:rtl w:val="true"/>
        </w:rPr>
        <w:t xml:space="preserve"> - </w:t>
      </w:r>
      <w:r>
        <w:rPr>
          <w:rtl w:val="true"/>
        </w:rPr>
        <w:t>علي بن الحسن</w:t>
      </w:r>
      <w:bookmarkEnd w:id="409"/>
    </w:p>
    <w:p>
      <w:pPr>
        <w:pStyle w:val="BookText"/>
        <w:rPr/>
      </w:pPr>
      <w:r>
        <w:rPr>
          <w:rFonts w:ascii="Amiri" w:hAnsi="Amiri" w:eastAsia="Amiri" w:cs="Amiri"/>
          <w:color w:val="111111"/>
          <w:sz w:val="28"/>
          <w:sz w:val="28"/>
          <w:szCs w:val="28"/>
          <w:rtl w:val="true"/>
          <w:lang w:bidi="ar-SA"/>
        </w:rPr>
        <w:t>أبو الحسن الصّيرفي الزاهد البغدادي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بيت المقدس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صحب أبا الخير الأقطع، و طوّف الشام، و دخل أطرابلس من ساحل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بكر محمّد بن الحسن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محمّد بن طاوس، و حدّثنا عنه أبو القاسم </w:t>
      </w:r>
      <w:r>
        <w:rPr>
          <w:rStyle w:val="FootnoteAnchor"/>
          <w:rtl w:val="true"/>
        </w:rPr>
        <w:footnoteReference w:id="1981"/>
      </w:r>
      <w:r>
        <w:rPr>
          <w:rFonts w:ascii="Amiri" w:hAnsi="Amiri" w:eastAsia="Amiri" w:cs="Amiri"/>
          <w:color w:val="111111"/>
          <w:sz w:val="28"/>
          <w:sz w:val="28"/>
          <w:szCs w:val="28"/>
          <w:rtl w:val="true"/>
          <w:lang w:bidi="ar-SA"/>
        </w:rPr>
        <w:t>وهب بن سليمان الفقيه، أنا أبو الفرج سهل بن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قرأت </w:t>
      </w:r>
      <w:r>
        <w:rPr>
          <w:rStyle w:val="FootnoteAnchor"/>
          <w:rtl w:val="true"/>
        </w:rPr>
        <w:footnoteReference w:id="1982"/>
      </w:r>
      <w:r>
        <w:rPr>
          <w:rFonts w:ascii="Amiri" w:hAnsi="Amiri" w:eastAsia="Amiri" w:cs="Amiri"/>
          <w:color w:val="111111"/>
          <w:sz w:val="28"/>
          <w:sz w:val="28"/>
          <w:szCs w:val="28"/>
          <w:rtl w:val="true"/>
          <w:lang w:bidi="ar-SA"/>
        </w:rPr>
        <w:t>على أبي الفتح نصر اللّه بن محمّد، عن سهل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أبو المعالي المشرف بن مرجا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الحسن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جالست أبا الحسن علي بن الحسن الصيرفي </w:t>
      </w:r>
      <w:r>
        <w:rPr>
          <w:rStyle w:val="FootnoteAnchor"/>
          <w:rtl w:val="true"/>
        </w:rPr>
        <w:footnoteReference w:id="1983"/>
      </w:r>
      <w:r>
        <w:rPr>
          <w:rFonts w:ascii="Amiri" w:hAnsi="Amiri" w:eastAsia="Amiri" w:cs="Amiri"/>
          <w:color w:val="111111"/>
          <w:sz w:val="28"/>
          <w:sz w:val="28"/>
          <w:szCs w:val="28"/>
          <w:rtl w:val="true"/>
          <w:lang w:bidi="ar-SA"/>
        </w:rPr>
        <w:t>البغدادي، و كان رجلا زاهدا متعبّدا، و كان يتكلم على الناس بعد صلاة العصر في مسجد بيت المقدس في محراب معاوية، فقال له بعض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حولت وجهي عن القبلة إلاّ وقعت عيني على ما أكره، و ما رآني قط‍‌ إلاّ متوجها إلى القبلة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لي والدي أبو علي </w:t>
      </w:r>
      <w:r>
        <w:rPr>
          <w:rStyle w:val="FootnoteAnchor"/>
          <w:rtl w:val="true"/>
        </w:rPr>
        <w:footnoteReference w:id="1984"/>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أراه كثير الخلطة، فسألته عن ملازمته </w:t>
      </w:r>
      <w:r>
        <w:rPr>
          <w:rStyle w:val="FootnoteAnchor"/>
          <w:rtl w:val="true"/>
        </w:rPr>
        <w:footnoteReference w:id="1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Style w:val="FootnoteAnchor"/>
          <w:rtl w:val="true"/>
        </w:rPr>
        <w:footnoteReference w:id="198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صاحب ديوان المقتدر باللّه ببغداد، و كان يسمى جهبذ الجهابذة، رمى بالدنيا، و لبس جبّة صوف، و سلك الحجاز على الوحدة، و غزا إلى طرسوس، و رجع إلى القدس، فرزقه اللّه لسانا في علم التوحيد، يدق عن مسامع كثير من الناس، و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على أبي الخير التيناتي </w:t>
      </w:r>
      <w:r>
        <w:rPr>
          <w:rStyle w:val="FootnoteAnchor"/>
          <w:rtl w:val="true"/>
        </w:rPr>
        <w:footnoteReference w:id="1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في ضيافته ثلاثة أيام، ثم ودعته و أردت الانصراف من عنده، فودّعني، و دفع إليّ‌ قرطاسا فيه وزن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أنفق منه حتى جئت إلى طرابلس فوزنته، فإذا فيه درهم</w:t>
      </w:r>
      <w:r>
        <w:rPr>
          <w:rFonts w:eastAsia="Amiri" w:cs="Amiri" w:ascii="Amiri" w:hAnsi="Amiri"/>
          <w:color w:val="111111"/>
          <w:sz w:val="28"/>
          <w:szCs w:val="28"/>
          <w:rtl w:val="true"/>
          <w:lang w:bidi="ar-SA"/>
        </w:rPr>
        <w:t xml:space="preserve">] </w:t>
      </w:r>
      <w:r>
        <w:rPr>
          <w:rStyle w:val="FootnoteAnchor"/>
          <w:rtl w:val="true"/>
        </w:rPr>
        <w:footnoteReference w:id="1988"/>
      </w:r>
      <w:r>
        <w:rPr>
          <w:rFonts w:ascii="Amiri" w:hAnsi="Amiri" w:eastAsia="Amiri" w:cs="Amiri"/>
          <w:color w:val="111111"/>
          <w:sz w:val="28"/>
          <w:sz w:val="28"/>
          <w:szCs w:val="28"/>
          <w:rtl w:val="true"/>
          <w:lang w:bidi="ar-SA"/>
        </w:rPr>
        <w:t xml:space="preserve">،فندمت على وزني إياه، و توفي هذا الشيخ رضي اللّه عنه و هو في صلاة الوتر، قرأ قُلْ‌ هُوَ اللّٰهُ‌ أَحَدٌ </w:t>
      </w:r>
      <w:r>
        <w:rPr>
          <w:rStyle w:val="FootnoteAnchor"/>
          <w:rtl w:val="true"/>
        </w:rPr>
        <w:footnoteReference w:id="1989"/>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Style w:val="FootnoteAnchor"/>
          <w:rtl w:val="true"/>
        </w:rPr>
        <w:footnoteReference w:id="1990"/>
      </w:r>
      <w:r>
        <w:rPr>
          <w:rFonts w:ascii="Amiri" w:hAnsi="Amiri" w:eastAsia="Amiri" w:cs="Amiri"/>
          <w:color w:val="111111"/>
          <w:sz w:val="28"/>
          <w:sz w:val="28"/>
          <w:szCs w:val="28"/>
          <w:rtl w:val="true"/>
          <w:lang w:bidi="ar-SA"/>
        </w:rPr>
        <w:t>فاضت نفسه، رحمة اللّه عليه</w:t>
      </w:r>
      <w:r>
        <w:rPr>
          <w:rFonts w:eastAsia="Amiri" w:cs="Amiri" w:ascii="Amiri" w:hAnsi="Amiri"/>
          <w:color w:val="111111"/>
          <w:sz w:val="28"/>
          <w:szCs w:val="28"/>
          <w:rtl w:val="true"/>
          <w:lang w:bidi="ar-SA"/>
        </w:rPr>
        <w:t xml:space="preserve">.). </w:t>
      </w:r>
      <w:bookmarkStart w:id="410" w:name="pg11471_106087"/>
    </w:p>
    <w:p>
      <w:pPr>
        <w:pStyle w:val="Heading5"/>
        <w:numPr>
          <w:ilvl w:val="4"/>
          <w:numId w:val="1"/>
        </w:numPr>
        <w:rPr/>
      </w:pPr>
      <w:bookmarkStart w:id="411" w:name="__RefHeading___Toc2815212_73709187"/>
      <w:bookmarkStart w:id="412" w:name="_Toc151"/>
      <w:bookmarkEnd w:id="410"/>
      <w:bookmarkEnd w:id="411"/>
      <w:r>
        <w:rPr/>
        <w:t>4864</w:t>
      </w:r>
      <w:r>
        <w:rPr>
          <w:rtl w:val="true"/>
        </w:rPr>
        <w:t xml:space="preserve"> - </w:t>
      </w:r>
      <w:r>
        <w:rPr>
          <w:rtl w:val="true"/>
        </w:rPr>
        <w:t>علي بن الحسن</w:t>
      </w:r>
      <w:bookmarkEnd w:id="412"/>
    </w:p>
    <w:p>
      <w:pPr>
        <w:pStyle w:val="BookText"/>
        <w:rPr/>
      </w:pPr>
      <w:r>
        <w:rPr>
          <w:rFonts w:ascii="Amiri" w:hAnsi="Amiri" w:eastAsia="Amiri" w:cs="Amiri"/>
          <w:color w:val="111111"/>
          <w:sz w:val="28"/>
          <w:sz w:val="28"/>
          <w:szCs w:val="28"/>
          <w:rtl w:val="true"/>
          <w:lang w:bidi="ar-SA"/>
        </w:rPr>
        <w:t>أبو الحسن البغدادي</w:t>
      </w:r>
    </w:p>
    <w:p>
      <w:pPr>
        <w:pStyle w:val="BookText"/>
        <w:rPr/>
      </w:pPr>
      <w:r>
        <w:rPr>
          <w:rFonts w:ascii="Amiri" w:hAnsi="Amiri" w:eastAsia="Amiri" w:cs="Amiri"/>
          <w:color w:val="111111"/>
          <w:sz w:val="28"/>
          <w:sz w:val="28"/>
          <w:szCs w:val="28"/>
          <w:rtl w:val="true"/>
          <w:lang w:bidi="ar-SA"/>
        </w:rPr>
        <w:t xml:space="preserve">حدّث بدمشق إملاء سنة إحدى و ثمانين </w:t>
      </w:r>
      <w:r>
        <w:rPr>
          <w:rStyle w:val="FootnoteAnchor"/>
          <w:rtl w:val="true"/>
        </w:rPr>
        <w:footnoteReference w:id="1991"/>
      </w:r>
      <w:r>
        <w:rPr>
          <w:rFonts w:ascii="Amiri" w:hAnsi="Amiri" w:eastAsia="Amiri" w:cs="Amiri"/>
          <w:color w:val="111111"/>
          <w:sz w:val="28"/>
          <w:sz w:val="28"/>
          <w:szCs w:val="28"/>
          <w:rtl w:val="true"/>
          <w:lang w:bidi="ar-SA"/>
        </w:rPr>
        <w:t>و ثلاثمائة عن أبي جعفر عبد اللّه بن إبراهيم الأصبهاني المعروف بكبولا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الخضر بن محمّد الحلبي إمام مسجد الخشابين بدمشق، و بها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ذكره في تاريخ بغداد</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2815214_73709187"/>
      <w:bookmarkStart w:id="414" w:name="_Toc152"/>
      <w:bookmarkEnd w:id="413"/>
      <w:r>
        <w:rPr/>
        <w:t>4865</w:t>
      </w:r>
      <w:r>
        <w:rPr>
          <w:rtl w:val="true"/>
        </w:rPr>
        <w:t xml:space="preserve"> - </w:t>
      </w:r>
      <w:r>
        <w:rPr>
          <w:rtl w:val="true"/>
        </w:rPr>
        <w:t>علي بن الحسين بن أحمد بن محمّد</w:t>
      </w:r>
      <w:bookmarkEnd w:id="414"/>
    </w:p>
    <w:p>
      <w:pPr>
        <w:pStyle w:val="BookText"/>
        <w:rPr/>
      </w:pPr>
      <w:r>
        <w:rPr>
          <w:rFonts w:ascii="Amiri" w:hAnsi="Amiri" w:eastAsia="Amiri" w:cs="Amiri"/>
          <w:color w:val="111111"/>
          <w:sz w:val="28"/>
          <w:sz w:val="28"/>
          <w:szCs w:val="28"/>
          <w:rtl w:val="true"/>
          <w:lang w:bidi="ar-SA"/>
        </w:rPr>
        <w:t xml:space="preserve">ابن السّفر بن محمّد بن سعيد بن ربيعة بن الغاز </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أبو القاسم الجرشي </w:t>
      </w:r>
      <w:r>
        <w:rPr>
          <w:rStyle w:val="FootnoteAnchor"/>
          <w:rtl w:val="true"/>
        </w:rPr>
        <w:footnoteReference w:id="1993"/>
      </w:r>
      <w:r>
        <w:rPr>
          <w:rFonts w:ascii="Amiri" w:hAnsi="Amiri" w:eastAsia="Amiri" w:cs="Amiri"/>
          <w:color w:val="111111"/>
          <w:sz w:val="28"/>
          <w:sz w:val="28"/>
          <w:szCs w:val="28"/>
          <w:rtl w:val="true"/>
          <w:lang w:bidi="ar-SA"/>
        </w:rPr>
        <w:t xml:space="preserve">البزّار </w:t>
      </w:r>
      <w:r>
        <w:rPr>
          <w:rStyle w:val="FootnoteAnchor"/>
          <w:rtl w:val="true"/>
        </w:rPr>
        <w:footnoteReference w:id="1994"/>
      </w:r>
    </w:p>
    <w:p>
      <w:pPr>
        <w:pStyle w:val="BookText"/>
        <w:rPr/>
      </w:pPr>
      <w:r>
        <w:rPr>
          <w:rFonts w:ascii="IRNazanin" w:hAnsi="IRNazanin" w:eastAsia="IRNazanin"/>
          <w:color w:val="111111"/>
          <w:sz w:val="28"/>
          <w:sz w:val="28"/>
          <w:szCs w:val="28"/>
          <w:rtl w:val="true"/>
          <w:lang w:bidi="fa-IR"/>
        </w:rPr>
        <w:t>قرأ على هارون الأخفش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 بكار بن قتيبة، و عثمان بن عبد اللّه بن أبي حميل، و أحمد بن عبد اللّه بن عبد الرحيم بن البرقي، و وزيرة بن محمّد، و يزيد بن محمّد بن عبد الصمد، و مضر بن محمّد، و إسماعيل بن حمدويه البيكندي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 و عبد الرّحمن بن عمر بن نصر، و أبو سهل 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يسكن بسوق الأحد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95"/>
      </w:r>
      <w:r>
        <w:rPr>
          <w:rFonts w:ascii="Amiri" w:hAnsi="Amiri" w:eastAsia="Amiri" w:cs="Amiri"/>
          <w:color w:val="111111"/>
          <w:sz w:val="28"/>
          <w:sz w:val="28"/>
          <w:szCs w:val="28"/>
          <w:rtl w:val="true"/>
          <w:lang w:bidi="ar-SA"/>
        </w:rPr>
        <w:t>أبو القاسم هبة اللّه بن عبد اللّه، أنا أبو بكر الخطيب،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محمّد عبد الكريم بن حمزة، نا عبد العزيز بن أحمد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تمام بن محمّد، أنا أبو القاسم علي بن الحسين بن محمّد البزار </w:t>
      </w:r>
      <w:r>
        <w:rPr>
          <w:rStyle w:val="FootnoteAnchor"/>
          <w:rtl w:val="true"/>
        </w:rPr>
        <w:footnoteReference w:id="1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الميمون عبد الرّحمن بن عبد اللّه بن عمر بن راشد البجلي</w:t>
      </w:r>
      <w:r>
        <w:rPr>
          <w:rFonts w:eastAsia="Amiri" w:cs="Amiri" w:ascii="Amiri" w:hAnsi="Amiri"/>
          <w:color w:val="111111"/>
          <w:sz w:val="28"/>
          <w:szCs w:val="28"/>
          <w:rtl w:val="true"/>
          <w:lang w:bidi="ar-SA"/>
        </w:rPr>
        <w:t xml:space="preserve">. </w:t>
      </w:r>
      <w:bookmarkStart w:id="415" w:name="pg11471_106088"/>
    </w:p>
    <w:p>
      <w:pPr>
        <w:pStyle w:val="BookText"/>
        <w:rPr/>
      </w:pPr>
      <w:bookmarkEnd w:id="415"/>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بكّار بن قتيبة، نا روح بن عبادة القيسي، نا زكريا بن إسحاق، عن أبي الزبير، عن جابر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ولي أحدكم أخاه فليحسن كفنه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Style w:val="FootnoteAnchor"/>
          <w:rtl w:val="true"/>
        </w:rPr>
        <w:footnoteReference w:id="1997"/>
      </w:r>
      <w:r>
        <w:rPr>
          <w:rFonts w:ascii="Amiri" w:hAnsi="Amiri" w:eastAsia="Amiri" w:cs="Amiri"/>
          <w:color w:val="111111"/>
          <w:sz w:val="28"/>
          <w:sz w:val="28"/>
          <w:szCs w:val="28"/>
          <w:rtl w:val="true"/>
          <w:lang w:bidi="ar-SA"/>
        </w:rPr>
        <w:t>بن محمّد بن السّفر بن محمّد ربيعة بن الغاز الجرشي الدمشقي، حدّث عن بكّار بن قتيبة البصري، روى عنه تمّام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محمّد السّلمي، عن أبي نصر بن ماكولا </w:t>
      </w:r>
      <w:r>
        <w:rPr>
          <w:rStyle w:val="FootnoteAnchor"/>
          <w:rtl w:val="true"/>
        </w:rPr>
        <w:footnoteReference w:id="19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المهملة، و سكون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محمّد بن السّفر بن ربيعة بن الغاز الجرشي الدمشقي، روى عن بكّار بن قتيبة، روى عنه تمام بن محمّد بن عبد اللّه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القاسم بن أبي العلاء، و أنبأنيه ابنه أبو عبد اللّه محمّد بن علي عنه، أنا أبو الحسن علي بن محمّد </w:t>
      </w:r>
      <w:r>
        <w:rPr>
          <w:rStyle w:val="FootnoteAnchor"/>
          <w:rtl w:val="true"/>
        </w:rPr>
        <w:footnoteReference w:id="1999"/>
      </w:r>
      <w:r>
        <w:rPr>
          <w:rFonts w:ascii="Amiri" w:hAnsi="Amiri" w:eastAsia="Amiri" w:cs="Amiri"/>
          <w:color w:val="111111"/>
          <w:sz w:val="28"/>
          <w:sz w:val="28"/>
          <w:szCs w:val="28"/>
          <w:rtl w:val="true"/>
          <w:lang w:bidi="ar-SA"/>
        </w:rPr>
        <w:t>بن إبراهيم الحنّائي، أنا عبد الوهاب بن جعفر الميداني،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ابن السّفر في سنة ثمان و ثلاثين و ثلاثمائة، و فيها مات أبو الحسن المرّي</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2815216_73709187"/>
      <w:bookmarkStart w:id="417" w:name="_Toc153"/>
      <w:bookmarkEnd w:id="416"/>
      <w:r>
        <w:rPr/>
        <w:t>4866</w:t>
      </w:r>
      <w:r>
        <w:rPr>
          <w:rtl w:val="true"/>
        </w:rPr>
        <w:t xml:space="preserve"> - </w:t>
      </w:r>
      <w:r>
        <w:rPr>
          <w:rtl w:val="true"/>
        </w:rPr>
        <w:t>علي بن الحسين بن أحمد</w:t>
      </w:r>
      <w:bookmarkEnd w:id="417"/>
    </w:p>
    <w:p>
      <w:pPr>
        <w:pStyle w:val="BookText"/>
        <w:rPr/>
      </w:pPr>
      <w:r>
        <w:rPr>
          <w:rFonts w:ascii="Amiri" w:hAnsi="Amiri" w:eastAsia="Amiri" w:cs="Amiri"/>
          <w:color w:val="111111"/>
          <w:sz w:val="28"/>
          <w:sz w:val="28"/>
          <w:szCs w:val="28"/>
          <w:rtl w:val="true"/>
          <w:lang w:bidi="ar-SA"/>
        </w:rPr>
        <w:t>أبو نصر بن أبي حفص الورّاق</w:t>
      </w:r>
    </w:p>
    <w:p>
      <w:pPr>
        <w:pStyle w:val="BookText"/>
        <w:rPr/>
      </w:pPr>
      <w:r>
        <w:rPr>
          <w:rFonts w:ascii="Amiri" w:hAnsi="Amiri" w:eastAsia="Amiri" w:cs="Amiri"/>
          <w:color w:val="111111"/>
          <w:sz w:val="28"/>
          <w:sz w:val="28"/>
          <w:szCs w:val="28"/>
          <w:rtl w:val="true"/>
          <w:lang w:bidi="ar-SA"/>
        </w:rPr>
        <w:t xml:space="preserve">المعروف بابن أبي سلمة الصّيداوي العدل </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سمع أبا الحسين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أبو طالب عبد الرّحمن بن محمّد بن عبد الرّحمن الشيرازي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001"/>
      </w:r>
      <w:r>
        <w:rPr>
          <w:rFonts w:ascii="Amiri" w:hAnsi="Amiri" w:eastAsia="Amiri" w:cs="Amiri"/>
          <w:color w:val="111111"/>
          <w:sz w:val="28"/>
          <w:sz w:val="28"/>
          <w:szCs w:val="28"/>
          <w:rtl w:val="true"/>
          <w:lang w:bidi="ar-SA"/>
        </w:rPr>
        <w:t xml:space="preserve">أبو القاسم مكي بن عبد السّلام بن الحسين بن الرّميلي </w:t>
      </w:r>
      <w:r>
        <w:rPr>
          <w:rStyle w:val="FootnoteAnchor"/>
          <w:rtl w:val="true"/>
        </w:rPr>
        <w:footnoteReference w:id="2002"/>
      </w: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العلوي، و أبو الحسن علي بن أحمد الفقيه، قالا</w:t>
      </w:r>
      <w:r>
        <w:rPr>
          <w:rFonts w:eastAsia="Amiri" w:cs="Amiri" w:ascii="Amiri" w:hAnsi="Amiri"/>
          <w:color w:val="111111"/>
          <w:sz w:val="28"/>
          <w:szCs w:val="28"/>
          <w:rtl w:val="true"/>
          <w:lang w:bidi="ar-SA"/>
        </w:rPr>
        <w:t xml:space="preserve">: </w:t>
      </w:r>
      <w:bookmarkStart w:id="418" w:name="pg11471_106089"/>
    </w:p>
    <w:p>
      <w:pPr>
        <w:pStyle w:val="BookText"/>
        <w:rPr/>
      </w:pPr>
      <w:bookmarkEnd w:id="418"/>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أنا أبو محمّد عبد اللّه بن علي بن عياض بن أبي عقيل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نصر علي بن الحسين بن أبي سلمة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جميع الغسّاني، نا محمّد بن عبد الرحيم بن سعيد بن بشر بن حمّاد بن ماهان، أبو الحسن الدّينوري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الحسين </w:t>
      </w:r>
      <w:r>
        <w:rPr>
          <w:rStyle w:val="FootnoteAnchor"/>
          <w:rtl w:val="true"/>
        </w:rPr>
        <w:footnoteReference w:id="2003"/>
      </w:r>
      <w:r>
        <w:rPr>
          <w:rFonts w:ascii="Amiri" w:hAnsi="Amiri" w:eastAsia="Amiri" w:cs="Amiri"/>
          <w:color w:val="111111"/>
          <w:sz w:val="28"/>
          <w:sz w:val="28"/>
          <w:szCs w:val="28"/>
          <w:rtl w:val="true"/>
          <w:lang w:bidi="ar-SA"/>
        </w:rPr>
        <w:t xml:space="preserve">بن محمّد بن أحمد بن طلاّب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بن جميع، حدّثني محمّد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سنان بن مالك بن عطية السعدي، نا سليمان بن حرب الواشحي، نا سليمان بن المغيرة،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 الحلاّق يحلقه، و قد اجتمع أصحابه، فما يسقط‍‌ من شعرة إلاّ بيد رجل</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2815218_73709187"/>
      <w:bookmarkStart w:id="420" w:name="_Toc154"/>
      <w:bookmarkEnd w:id="419"/>
      <w:r>
        <w:rPr/>
        <w:t>4867</w:t>
      </w:r>
      <w:r>
        <w:rPr>
          <w:rtl w:val="true"/>
        </w:rPr>
        <w:t xml:space="preserve"> - </w:t>
      </w:r>
      <w:r>
        <w:rPr>
          <w:rtl w:val="true"/>
        </w:rPr>
        <w:t>علي بن الحسين بن أحمد بن محمّد بن الحسين</w:t>
      </w:r>
      <w:bookmarkEnd w:id="420"/>
    </w:p>
    <w:p>
      <w:pPr>
        <w:pStyle w:val="BookText"/>
        <w:rPr/>
      </w:pPr>
      <w:r>
        <w:rPr>
          <w:rFonts w:ascii="Amiri" w:hAnsi="Amiri" w:eastAsia="Amiri" w:cs="Amiri"/>
          <w:color w:val="111111"/>
          <w:sz w:val="28"/>
          <w:sz w:val="28"/>
          <w:szCs w:val="28"/>
          <w:rtl w:val="true"/>
          <w:lang w:bidi="ar-SA"/>
        </w:rPr>
        <w:t>أبو الحسن التّغلبي المعروف بابن صصرى</w:t>
      </w:r>
    </w:p>
    <w:p>
      <w:pPr>
        <w:pStyle w:val="BookText"/>
        <w:rPr/>
      </w:pPr>
      <w:r>
        <w:rPr>
          <w:rFonts w:ascii="IRNazanin" w:hAnsi="IRNazanin" w:eastAsia="IRNazanin"/>
          <w:color w:val="111111"/>
          <w:sz w:val="28"/>
          <w:sz w:val="28"/>
          <w:szCs w:val="28"/>
          <w:rtl w:val="true"/>
          <w:lang w:bidi="fa-IR"/>
        </w:rPr>
        <w:t xml:space="preserve">أصلهم من بلد </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عبد الرّحمن بن عثمان بن القاسم، و ابن أبي كامل، و عبد الرّحمن بن عمر بن نصر، و مكي بن محمّد بن الغمر، و عبد الوهاب بن الجبّان، و أبي عثمان الصّابوني، و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عمر بن عبد الكريم الدّهستاني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 أبو القاسم النسيب، و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w:t>
      </w:r>
      <w:r>
        <w:rPr>
          <w:rStyle w:val="FootnoteAnchor"/>
          <w:rtl w:val="true"/>
        </w:rPr>
        <w:footnoteReference w:id="2005"/>
      </w:r>
      <w:r>
        <w:rPr>
          <w:rFonts w:ascii="Amiri" w:hAnsi="Amiri" w:eastAsia="Amiri" w:cs="Amiri"/>
          <w:color w:val="111111"/>
          <w:sz w:val="28"/>
          <w:sz w:val="28"/>
          <w:szCs w:val="28"/>
          <w:rtl w:val="true"/>
          <w:lang w:bidi="ar-SA"/>
        </w:rPr>
        <w:t xml:space="preserve">،أخبرني أبو الحسن علي بن الحسين بن أحمد بن محمّد التغلبي، أنا أبو عبد اللّه الحسين بن عبد اللّه بن محمّد بن إسحاق بن أبي كامل الأطرابلسي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خيثمة بن سليمان بن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وزير </w:t>
      </w:r>
      <w:r>
        <w:rPr>
          <w:rStyle w:val="FootnoteAnchor"/>
          <w:rtl w:val="true"/>
        </w:rPr>
        <w:footnoteReference w:id="2006"/>
      </w:r>
      <w:r>
        <w:rPr>
          <w:rFonts w:ascii="Amiri" w:hAnsi="Amiri" w:eastAsia="Amiri" w:cs="Amiri"/>
          <w:color w:val="111111"/>
          <w:sz w:val="28"/>
          <w:sz w:val="28"/>
          <w:szCs w:val="28"/>
          <w:rtl w:val="true"/>
          <w:lang w:bidi="ar-SA"/>
        </w:rPr>
        <w:t xml:space="preserve">بن القاسم الجبيلي، نا آدم بن أبي إياس، </w:t>
      </w:r>
    </w:p>
    <w:p>
      <w:pPr>
        <w:pStyle w:val="BookText"/>
        <w:rPr/>
      </w:pPr>
      <w:r>
        <w:rPr>
          <w:rFonts w:ascii="Amiri" w:hAnsi="Amiri" w:eastAsia="Amiri" w:cs="Amiri"/>
          <w:color w:val="111111"/>
          <w:sz w:val="28"/>
          <w:sz w:val="28"/>
          <w:szCs w:val="28"/>
          <w:rtl w:val="true"/>
          <w:lang w:bidi="ar-SA"/>
        </w:rPr>
        <w:t>نا شعبة، عن منصور، عن هلال بن يساف، عن سلمة بن قيس الأشجعي،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توضّأت فانثر، و إذا استجمرت فأوتر و الأذنان من الرأس 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الأذنان من الرأس ليس من الحديث المرفوع، و إنّما روى آدم هذا الحديث عن شعبة، مثل ما رواه أبو الوليد الطيالسي، 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استجمرت فأوتر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روي بعده عن شعبة، حدّثني رجل كان بواسط‍‌ مولى لبني مخزوم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الأذنان من الرأس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007"/>
      </w:r>
      <w:r>
        <w:rPr>
          <w:rFonts w:ascii="Amiri" w:hAnsi="Amiri" w:eastAsia="Amiri" w:cs="Amiri"/>
          <w:color w:val="111111"/>
          <w:sz w:val="28"/>
          <w:sz w:val="28"/>
          <w:szCs w:val="28"/>
          <w:rtl w:val="true"/>
          <w:lang w:bidi="ar-SA"/>
        </w:rPr>
        <w:t>أبو القاسم النسيب، نا أبو بكر الخطيب البغدادي، نا أبو إسحاق إبراهيم بن مخلد بن جعفر المعدل، نا أبو بكر مكرم بن أحمد بن محمّد بن مكرم القاضي، نا إبراهيم بن الهيثم البلدي، نا آدم بن أبي إياس، نا شعبة، عن منصور، عن هلال بن يساف، عن سلمة بن قيس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توضأت فانثر، و إذا استجمرت فأوتر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008"/>
      </w:r>
      <w:r>
        <w:rPr>
          <w:rFonts w:ascii="Amiri" w:hAnsi="Amiri" w:eastAsia="Amiri" w:cs="Amiri"/>
          <w:color w:val="111111"/>
          <w:sz w:val="28"/>
          <w:sz w:val="28"/>
          <w:szCs w:val="28"/>
          <w:rtl w:val="true"/>
          <w:lang w:bidi="ar-SA"/>
        </w:rPr>
        <w:t xml:space="preserve">أخبرنا أبو القاسم، نا أبو بكر أحمد بن علي في أثره </w:t>
      </w:r>
      <w:r>
        <w:rPr>
          <w:rStyle w:val="FootnoteAnchor"/>
          <w:rtl w:val="true"/>
        </w:rPr>
        <w:footnoteReference w:id="2009"/>
      </w:r>
      <w:r>
        <w:rPr>
          <w:rFonts w:ascii="Amiri" w:hAnsi="Amiri" w:eastAsia="Amiri" w:cs="Amiri"/>
          <w:color w:val="111111"/>
          <w:sz w:val="28"/>
          <w:sz w:val="28"/>
          <w:szCs w:val="28"/>
          <w:rtl w:val="true"/>
          <w:lang w:bidi="ar-SA"/>
        </w:rPr>
        <w:t>،نا إبراهيم بن مخلد، نا مكرم بن أحمد بن إبراهيم بن الهيثم، نا آدم، نا شعبة، حدّثني رجل كان بواسط‍‌ مولى لبني مخزوم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الأذنان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عن منصور معمر بن راشد، و سفيان الثوري، و قيس بن الربيع، و أبو عوانة، و حمّاد بن زيد، و سفيان بن عيينة، و جرير بن عبد الحميد، و موسى بن مطير، فلم يذكروا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الأذنان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ستين و أربعمائة فيها توفي أبو الحسن علي بن الحسين بن صصرى 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الخميس، و دفن يوم الخميس الثالث و العشرين من المحرم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أبوي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بن عبد اللّه الرازي، و عبد الرّحمن بنه</w:t>
      </w:r>
      <w:r>
        <w:rPr>
          <w:rFonts w:eastAsia="Amiri" w:cs="Amiri" w:ascii="Amiri" w:hAnsi="Amiri"/>
          <w:color w:val="111111"/>
          <w:sz w:val="28"/>
          <w:szCs w:val="28"/>
          <w:rtl w:val="true"/>
          <w:lang w:bidi="ar-SA"/>
        </w:rPr>
        <w:t xml:space="preserve">. </w:t>
      </w:r>
      <w:bookmarkStart w:id="421" w:name="pg11471_106091"/>
    </w:p>
    <w:p>
      <w:pPr>
        <w:pStyle w:val="BookText"/>
        <w:rPr/>
      </w:pPr>
      <w:bookmarkEnd w:id="421"/>
      <w:r>
        <w:rPr>
          <w:rFonts w:ascii="Amiri" w:hAnsi="Amiri" w:eastAsia="Amiri" w:cs="Amiri"/>
          <w:color w:val="111111"/>
          <w:sz w:val="28"/>
          <w:sz w:val="28"/>
          <w:szCs w:val="28"/>
          <w:rtl w:val="true"/>
          <w:lang w:bidi="ar-SA"/>
        </w:rPr>
        <w:t xml:space="preserve">عمر بن نصر، و أبي محمّد عبد الرّحمن بن عثمان بن أبي نصر، و أبي عبد اللّه الحسن </w:t>
      </w:r>
      <w:r>
        <w:rPr>
          <w:rStyle w:val="FootnoteAnchor"/>
          <w:rtl w:val="true"/>
        </w:rPr>
        <w:footnoteReference w:id="2010"/>
      </w:r>
      <w:r>
        <w:rPr>
          <w:rFonts w:ascii="Amiri" w:hAnsi="Amiri" w:eastAsia="Amiri" w:cs="Amiri"/>
          <w:color w:val="111111"/>
          <w:sz w:val="28"/>
          <w:sz w:val="28"/>
          <w:szCs w:val="28"/>
          <w:rtl w:val="true"/>
          <w:lang w:bidi="ar-SA"/>
        </w:rPr>
        <w:t>بن عبد اللّه بن أبي كامل و غيرهم، و كان ثقة، و كتب له تمام بن محمد الرازي الحافظ‍‌ الجزء الأول من فوائد الحسن بن يحيى الشعراني، و كتب عليه علامة السماع له من أبي بكر محمّد بن أبي الحديد، فدفعه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من أبي بكر بن أبي الحديد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لي تمّام بن محمّد هذا الجزء، و لم يتفق لي سماعه من ابن أبي الحديد</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2815220_73709187"/>
      <w:bookmarkStart w:id="423" w:name="_Toc155"/>
      <w:bookmarkEnd w:id="422"/>
      <w:r>
        <w:rPr/>
        <w:t>4868</w:t>
      </w:r>
      <w:r>
        <w:rPr>
          <w:rtl w:val="true"/>
        </w:rPr>
        <w:t xml:space="preserve"> - </w:t>
      </w:r>
      <w:r>
        <w:rPr>
          <w:rtl w:val="true"/>
        </w:rPr>
        <w:t>علي بن الحسين بن بندار بن  عبيد اللّه بن خير</w:t>
      </w:r>
      <w:bookmarkEnd w:id="423"/>
    </w:p>
    <w:p>
      <w:pPr>
        <w:pStyle w:val="BookText"/>
        <w:rPr/>
      </w:pPr>
      <w:r>
        <w:rPr>
          <w:rFonts w:eastAsia="Amiri" w:cs="Amiri" w:ascii="Amiri" w:hAnsi="Amiri"/>
          <w:color w:val="111111"/>
          <w:sz w:val="28"/>
          <w:szCs w:val="28"/>
          <w:lang w:bidi="ar-SA"/>
        </w:rPr>
        <w:t>4868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بن بندار بن </w:t>
      </w:r>
      <w:r>
        <w:rPr>
          <w:rStyle w:val="FootnoteAnchor"/>
          <w:rtl w:val="true"/>
        </w:rPr>
        <w:footnoteReference w:id="2011"/>
      </w:r>
      <w:r>
        <w:rPr>
          <w:rFonts w:ascii="Amiri" w:hAnsi="Amiri" w:eastAsia="Amiri" w:cs="Amiri"/>
          <w:color w:val="111111"/>
          <w:sz w:val="28"/>
          <w:sz w:val="28"/>
          <w:szCs w:val="28"/>
          <w:rtl w:val="true"/>
          <w:lang w:bidi="ar-SA"/>
        </w:rPr>
        <w:t>عبيد اللّه بن خير</w:t>
      </w:r>
    </w:p>
    <w:p>
      <w:pPr>
        <w:pStyle w:val="BookText"/>
        <w:rPr/>
      </w:pPr>
      <w:r>
        <w:rPr>
          <w:rFonts w:ascii="Amiri" w:hAnsi="Amiri" w:eastAsia="Amiri" w:cs="Amiri"/>
          <w:color w:val="111111"/>
          <w:sz w:val="28"/>
          <w:sz w:val="28"/>
          <w:szCs w:val="28"/>
          <w:rtl w:val="true"/>
          <w:lang w:bidi="ar-SA"/>
        </w:rPr>
        <w:t xml:space="preserve">أبو الحسن القاضي الأذني </w:t>
      </w:r>
      <w:r>
        <w:rPr>
          <w:rStyle w:val="FootnoteAnchor"/>
          <w:rtl w:val="true"/>
        </w:rPr>
        <w:footnoteReference w:id="2012"/>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يسمع بدمشق أبا </w:t>
      </w:r>
      <w:r>
        <w:rPr>
          <w:rStyle w:val="FootnoteAnchor"/>
          <w:rtl w:val="true"/>
        </w:rPr>
        <w:footnoteReference w:id="2014"/>
      </w:r>
      <w:r>
        <w:rPr>
          <w:rFonts w:ascii="Amiri" w:hAnsi="Amiri" w:eastAsia="Amiri" w:cs="Amiri"/>
          <w:color w:val="111111"/>
          <w:sz w:val="28"/>
          <w:sz w:val="28"/>
          <w:szCs w:val="28"/>
          <w:rtl w:val="true"/>
          <w:lang w:bidi="ar-SA"/>
        </w:rPr>
        <w:t xml:space="preserve">بكر عبد الرّحمن بن محمّد بن العباس بن الدرفس، و </w:t>
      </w:r>
      <w:r>
        <w:rPr>
          <w:rStyle w:val="FootnoteAnchor"/>
          <w:rtl w:val="true"/>
        </w:rPr>
        <w:footnoteReference w:id="2015"/>
      </w:r>
      <w:r>
        <w:rPr>
          <w:rFonts w:ascii="Amiri" w:hAnsi="Amiri" w:eastAsia="Amiri" w:cs="Amiri"/>
          <w:color w:val="111111"/>
          <w:sz w:val="28"/>
          <w:sz w:val="28"/>
          <w:szCs w:val="28"/>
          <w:rtl w:val="true"/>
          <w:lang w:bidi="ar-SA"/>
        </w:rPr>
        <w:t>القاضي زكريا بن أحمد البلخي، و محمّد بن الفيض، و محمّد بن خريم، و محمّد بن أحمد بن عمارة، و القاسم بن عيسى بن إبراهيم القصار، و سعيد بن عبد العزيز الحلبي، 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إبراهيم بن عامر المقرئ، و علي بن عبد الحميد الغضائري، و أبا الأزهر صدقة بن منصور الحرّاني، و أبا عمران موسى بن القاسم، و أبا الحسن أحمد بن محمّد الرشيدي، و أبا عمرو عثمان بن عبد اللّه بن عباس </w:t>
      </w:r>
      <w:r>
        <w:rPr>
          <w:rStyle w:val="FootnoteAnchor"/>
          <w:rtl w:val="true"/>
        </w:rPr>
        <w:footnoteReference w:id="2016"/>
      </w:r>
      <w:r>
        <w:rPr>
          <w:rFonts w:ascii="Amiri" w:hAnsi="Amiri" w:eastAsia="Amiri" w:cs="Amiri"/>
          <w:color w:val="111111"/>
          <w:sz w:val="28"/>
          <w:sz w:val="28"/>
          <w:szCs w:val="28"/>
          <w:rtl w:val="true"/>
          <w:lang w:bidi="ar-SA"/>
        </w:rPr>
        <w:t xml:space="preserve">الفارضي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عروبة الحرّاني، و أبا الطاهر الحسن بن أحمد بن إبراهيم بن فيل، و أبا العلاء أحمد بن صالح الإبط‍‌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يوسف يعقوب بن إسحاق بن أبي عبد الرّحمن البصري العطار، و أبا الحسن علي بن الحسن الحذاء، و مكحولا البيروتي، و سعيد بن هاشم بن مرثد، و علي بن إسحاق بن رداء، و أبا الطّيّب محمّد بن جعفر الزّرّاد المنبجي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الفوارس محمّد بن علي بن سعيد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العبّاس أحمد بن محمّد بن سالم </w:t>
      </w:r>
      <w:r>
        <w:rPr>
          <w:rStyle w:val="FootnoteAnchor"/>
          <w:rtl w:val="true"/>
        </w:rPr>
        <w:footnoteReference w:id="2017"/>
      </w:r>
      <w:r>
        <w:rPr>
          <w:rFonts w:ascii="Amiri" w:hAnsi="Amiri" w:eastAsia="Amiri" w:cs="Amiri"/>
          <w:color w:val="111111"/>
          <w:sz w:val="28"/>
          <w:sz w:val="28"/>
          <w:szCs w:val="28"/>
          <w:rtl w:val="true"/>
          <w:lang w:bidi="ar-SA"/>
        </w:rPr>
        <w:t xml:space="preserve">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الرّحمن بن أحمد بن محمّد بن الحجاج بمصر، و جعفر بن الصّلت المراغي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بن سعيد، و أبو القاسم مكي بن علي بن بنان بن محمّد </w:t>
      </w:r>
      <w:bookmarkStart w:id="424" w:name="pg11471_106092"/>
    </w:p>
    <w:p>
      <w:pPr>
        <w:pStyle w:val="BookText"/>
        <w:rPr/>
      </w:pPr>
      <w:bookmarkEnd w:id="424"/>
      <w:r>
        <w:rPr>
          <w:rFonts w:ascii="Amiri" w:hAnsi="Amiri" w:eastAsia="Amiri" w:cs="Amiri"/>
          <w:color w:val="111111"/>
          <w:sz w:val="28"/>
          <w:sz w:val="28"/>
          <w:szCs w:val="28"/>
          <w:rtl w:val="true"/>
          <w:lang w:bidi="ar-SA"/>
        </w:rPr>
        <w:t xml:space="preserve">الجمّال، و أبو العباس أحمد بن سعيد بن نفيس الأنصاري الطّرابلسي، و أبو الحسن عبد الوهاب بن محمّد بن جعفر بن أبي الكرام، و القاضي أبو محمّد يوسف بن رباح البصري، و أبو القاسم عبد الملك بن عبد اللّه بن محمود بن صهيب بن مسكين الفقيه الزّجّاج، و أبو القاسم هبة اللّه بن إبراهيم بن الصّوّاف، و ابن ابنه يحيى بن أحمد بن علي المكتب، و أبو </w:t>
      </w:r>
      <w:r>
        <w:rPr>
          <w:rStyle w:val="FootnoteAnchor"/>
          <w:rtl w:val="true"/>
        </w:rPr>
        <w:footnoteReference w:id="2018"/>
      </w:r>
      <w:r>
        <w:rPr>
          <w:rFonts w:ascii="Amiri" w:hAnsi="Amiri" w:eastAsia="Amiri" w:cs="Amiri"/>
          <w:color w:val="111111"/>
          <w:sz w:val="28"/>
          <w:sz w:val="28"/>
          <w:szCs w:val="28"/>
          <w:rtl w:val="true"/>
          <w:lang w:bidi="ar-SA"/>
        </w:rPr>
        <w:t>الحسن أحمد بن محمّد بن القاسم بن مرزوق الأنماطي، و أبو حفص عمر بن محمّد بن أحمد بن محمّد بن عيسى البوصيري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عبد اللّه محمّد بن أحمد بن إبراهيم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019"/>
      </w:r>
      <w:r>
        <w:rPr>
          <w:rFonts w:ascii="Amiri" w:hAnsi="Amiri" w:eastAsia="Amiri" w:cs="Amiri"/>
          <w:color w:val="111111"/>
          <w:sz w:val="28"/>
          <w:sz w:val="28"/>
          <w:szCs w:val="28"/>
          <w:rtl w:val="true"/>
          <w:lang w:bidi="ar-SA"/>
        </w:rPr>
        <w:t xml:space="preserve">و حدّثنا أبو بكر </w:t>
      </w:r>
      <w:r>
        <w:rPr>
          <w:rStyle w:val="FootnoteAnchor"/>
          <w:rtl w:val="true"/>
        </w:rPr>
        <w:footnoteReference w:id="2020"/>
      </w:r>
      <w:r>
        <w:rPr>
          <w:rFonts w:ascii="Amiri" w:hAnsi="Amiri" w:eastAsia="Amiri" w:cs="Amiri"/>
          <w:color w:val="111111"/>
          <w:sz w:val="28"/>
          <w:sz w:val="28"/>
          <w:szCs w:val="28"/>
          <w:rtl w:val="true"/>
          <w:lang w:bidi="ar-SA"/>
        </w:rPr>
        <w:t xml:space="preserve">يحيى بن سعدون بن تمام عنه، أنا أبو الحسن عبد الملك بن عبد اللّه بن مسكين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الحسين بن بندار الأنطاكي قاضي أذنة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بانتخاب جعفر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021"/>
      </w:r>
      <w:r>
        <w:rPr>
          <w:rFonts w:ascii="Amiri" w:hAnsi="Amiri" w:eastAsia="Amiri" w:cs="Amiri"/>
          <w:color w:val="111111"/>
          <w:sz w:val="28"/>
          <w:sz w:val="28"/>
          <w:szCs w:val="28"/>
          <w:rtl w:val="true"/>
          <w:lang w:bidi="ar-SA"/>
        </w:rPr>
        <w:t>علي بن عبد الحميد الغضائري، نا عبد اللّه بن معاوية الجمحي، نا الحمّادان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و حمّاد بن زيد، عن عبد العزيز بن صهيب،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تسحّروا فإن السّحور 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022"/>
      </w:r>
      <w:r>
        <w:rPr>
          <w:rFonts w:ascii="Amiri" w:hAnsi="Amiri" w:eastAsia="Amiri" w:cs="Amiri"/>
          <w:color w:val="111111"/>
          <w:sz w:val="28"/>
          <w:sz w:val="28"/>
          <w:szCs w:val="28"/>
          <w:rtl w:val="true"/>
          <w:lang w:bidi="ar-SA"/>
        </w:rPr>
        <w:t>على أبي الحسن الفقيه الشافعي و أبي الفضل بن ناصر،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لكم أبو إسحاق إبراهيم بن سعيد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ثمانين القاضي أبو الحسن علي بن الحسين بن بندار الأذني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أذنة،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لثلاث عشرة خلت من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2815222_73709187"/>
      <w:bookmarkStart w:id="426" w:name="_Toc156"/>
      <w:bookmarkEnd w:id="425"/>
      <w:r>
        <w:rPr/>
        <w:t>4869</w:t>
      </w:r>
      <w:r>
        <w:rPr>
          <w:rtl w:val="true"/>
        </w:rPr>
        <w:t xml:space="preserve"> - </w:t>
      </w:r>
      <w:r>
        <w:rPr>
          <w:rtl w:val="true"/>
        </w:rPr>
        <w:t>علي</w:t>
      </w:r>
      <w:bookmarkEnd w:id="426"/>
    </w:p>
    <w:p>
      <w:pPr>
        <w:pStyle w:val="BookText"/>
        <w:rPr/>
      </w:pP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Style w:val="FootnoteAnchor"/>
          <w:rtl w:val="true"/>
        </w:rPr>
        <w:footnoteReference w:id="2023"/>
      </w:r>
      <w:r>
        <w:rPr>
          <w:rFonts w:ascii="Amiri" w:hAnsi="Amiri" w:eastAsia="Amiri" w:cs="Amiri"/>
          <w:color w:val="111111"/>
          <w:sz w:val="28"/>
          <w:sz w:val="28"/>
          <w:szCs w:val="28"/>
          <w:rtl w:val="true"/>
          <w:lang w:bidi="ar-SA"/>
        </w:rPr>
        <w:t>بن الحسين  بن ثابت بن جميل</w:t>
      </w:r>
    </w:p>
    <w:p>
      <w:pPr>
        <w:pStyle w:val="BookText"/>
        <w:rPr/>
      </w:pP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w:t>
      </w:r>
      <w:r>
        <w:rPr>
          <w:rStyle w:val="FootnoteAnchor"/>
          <w:rtl w:val="true"/>
        </w:rPr>
        <w:footnoteReference w:id="2024"/>
      </w:r>
      <w:r>
        <w:rPr>
          <w:rFonts w:ascii="Amiri" w:hAnsi="Amiri" w:eastAsia="Amiri" w:cs="Amiri"/>
          <w:color w:val="111111"/>
          <w:sz w:val="28"/>
          <w:sz w:val="28"/>
          <w:szCs w:val="28"/>
          <w:rtl w:val="true"/>
          <w:lang w:bidi="ar-SA"/>
        </w:rPr>
        <w:t>بن ثابت بن جميل</w:t>
      </w:r>
    </w:p>
    <w:p>
      <w:pPr>
        <w:pStyle w:val="BookText"/>
        <w:rPr/>
      </w:pPr>
      <w:r>
        <w:rPr>
          <w:rFonts w:ascii="Amiri" w:hAnsi="Amiri" w:eastAsia="Amiri" w:cs="Amiri"/>
          <w:color w:val="111111"/>
          <w:sz w:val="28"/>
          <w:sz w:val="28"/>
          <w:szCs w:val="28"/>
          <w:rtl w:val="true"/>
          <w:lang w:bidi="ar-SA"/>
        </w:rPr>
        <w:t xml:space="preserve">أبو الحسن الجهني </w:t>
      </w:r>
      <w:r>
        <w:rPr>
          <w:rStyle w:val="FootnoteAnchor"/>
          <w:rtl w:val="true"/>
        </w:rPr>
        <w:footnoteReference w:id="2025"/>
      </w:r>
      <w:r>
        <w:rPr>
          <w:rFonts w:ascii="Amiri" w:hAnsi="Amiri" w:eastAsia="Amiri" w:cs="Amiri"/>
          <w:color w:val="111111"/>
          <w:sz w:val="28"/>
          <w:sz w:val="28"/>
          <w:szCs w:val="28"/>
          <w:rtl w:val="true"/>
          <w:lang w:bidi="ar-SA"/>
        </w:rPr>
        <w:t xml:space="preserve">الزّرائي </w:t>
      </w:r>
      <w:r>
        <w:rPr>
          <w:rStyle w:val="FootnoteAnchor"/>
          <w:rtl w:val="true"/>
        </w:rPr>
        <w:footnoteReference w:id="2026"/>
      </w:r>
      <w:r>
        <w:rPr>
          <w:rFonts w:ascii="IRNazanin" w:hAnsi="IRNazanin" w:eastAsia="IRNazanin"/>
          <w:color w:val="111111"/>
          <w:sz w:val="28"/>
          <w:sz w:val="28"/>
          <w:szCs w:val="28"/>
          <w:rtl w:val="true"/>
          <w:lang w:bidi="fa-IR"/>
        </w:rPr>
        <w:t xml:space="preserve">الإمام </w:t>
      </w:r>
      <w:r>
        <w:rPr>
          <w:rStyle w:val="FootnoteAnchor"/>
          <w:rtl w:val="true"/>
        </w:rPr>
        <w:footnoteReference w:id="2027"/>
      </w:r>
      <w:r>
        <w:rPr>
          <w:rStyle w:val="FootnoteAnchor"/>
          <w:rtl w:val="true"/>
        </w:rPr>
        <w:footnoteReference w:id="202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2029"/>
      </w:r>
      <w:r>
        <w:rPr>
          <w:rFonts w:ascii="Amiri" w:hAnsi="Amiri" w:eastAsia="Amiri" w:cs="Amiri"/>
          <w:color w:val="111111"/>
          <w:sz w:val="28"/>
          <w:sz w:val="28"/>
          <w:szCs w:val="28"/>
          <w:rtl w:val="true"/>
          <w:lang w:bidi="ar-SA"/>
        </w:rPr>
        <w:t>أهل زرّا التي تدعى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من حوران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 هشام بن عمّار، و هشام بن خالد، و أحمد بن أبي الحواري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2031"/>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هاشم عبد الجبار بن عبد الصمد المؤدب </w:t>
      </w:r>
      <w:r>
        <w:rPr>
          <w:rStyle w:val="FootnoteAnchor"/>
          <w:rtl w:val="true"/>
        </w:rPr>
        <w:footnoteReference w:id="2032"/>
      </w:r>
      <w:r>
        <w:rPr>
          <w:rFonts w:ascii="Amiri" w:hAnsi="Amiri" w:eastAsia="Amiri" w:cs="Amiri"/>
          <w:color w:val="111111"/>
          <w:sz w:val="28"/>
          <w:sz w:val="28"/>
          <w:szCs w:val="28"/>
          <w:rtl w:val="true"/>
          <w:lang w:bidi="ar-SA"/>
        </w:rPr>
        <w:t xml:space="preserve">،و أبو بكر محمّد بن سليمان </w:t>
      </w:r>
      <w:r>
        <w:rPr>
          <w:rStyle w:val="FootnoteAnchor"/>
          <w:rtl w:val="true"/>
        </w:rPr>
        <w:footnoteReference w:id="2033"/>
      </w:r>
      <w:r>
        <w:rPr>
          <w:rFonts w:ascii="Amiri" w:hAnsi="Amiri" w:eastAsia="Amiri" w:cs="Amiri"/>
          <w:color w:val="111111"/>
          <w:sz w:val="28"/>
          <w:sz w:val="28"/>
          <w:szCs w:val="28"/>
          <w:rtl w:val="true"/>
          <w:lang w:bidi="ar-SA"/>
        </w:rPr>
        <w:t>الربعي، و أبو يعلي عبد اللّه بن محمّد بن حمزة بن أبي كريمة الصيداوي، و محمّد بن حميد بن معيوف، و جمح بن القاسم بن عبد الوهّاب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الموازيني، و أبو طاهر بن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w:t>
      </w:r>
      <w:r>
        <w:rPr>
          <w:rStyle w:val="FootnoteAnchor"/>
          <w:rtl w:val="true"/>
        </w:rPr>
        <w:footnoteReference w:id="2034"/>
      </w:r>
      <w:r>
        <w:rPr>
          <w:rFonts w:ascii="IRNazanin" w:hAnsi="IRNazanin" w:eastAsia="IRNazanin"/>
          <w:color w:val="111111"/>
          <w:sz w:val="28"/>
          <w:sz w:val="28"/>
          <w:szCs w:val="28"/>
          <w:rtl w:val="true"/>
          <w:lang w:bidi="fa-IR"/>
        </w:rPr>
        <w:t xml:space="preserve">عبد السلام بن </w:t>
      </w:r>
      <w:r>
        <w:rPr>
          <w:rStyle w:val="FootnoteAnchor"/>
          <w:rtl w:val="true"/>
        </w:rPr>
        <w:footnoteReference w:id="2035"/>
      </w:r>
      <w:r>
        <w:rPr>
          <w:rFonts w:ascii="Amiri" w:hAnsi="Amiri" w:eastAsia="Amiri" w:cs="Amiri"/>
          <w:color w:val="111111"/>
          <w:sz w:val="28"/>
          <w:sz w:val="28"/>
          <w:szCs w:val="28"/>
          <w:rtl w:val="true"/>
          <w:lang w:bidi="ar-SA"/>
        </w:rPr>
        <w:t xml:space="preserve">عبد الرّحمن بن عبيد بن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سليمان بن يوسف الرّبعي البندار، نا أبو الحسن علي بن الحسين بن ثابت الجهني المروزي من أصل كتابه، نا أبو مروان هشام بن خالد الأزرق القرشي، نا الحسن بن يحيى الخشني، نا زيد بن واقد، عن بسر بن عبيد اللّه الحضرمي، عن أبي إدريس الخولاني،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رسول اللّه صلى اللّه عليه و سلّم في ثوب واحد، قد خالف بين طرفيه، فلما انصرف من صلاته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تصلّي في ثوب 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أصلّي فيه، و فيه، أي فيه جامعت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المجد معالي بن هبة اللّه بن الحبوبي، أنا الحسن بن أحمد بن عبد الواحد السّلمي، أنا أبو الحسن بن عوف، أنا أبو هاشم المؤدب، أنا ابن فياض، و ابن خريم، و ابن معافى، و ابن قتيبة، و أبو الحسن علي بن الحسين بن ثابت الجهني الإمام بزرّا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عبدان، نا أبو مصعب، نا مالك، حدّثني أبو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 أحدكم فليجعل في فيه ماء، ثم ليستنثر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8307</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هاشم حديثا آخر نسبه فيه الزوزيّ‌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427" w:name="pg11471_106094"/>
    </w:p>
    <w:p>
      <w:pPr>
        <w:pStyle w:val="Heading5"/>
        <w:numPr>
          <w:ilvl w:val="4"/>
          <w:numId w:val="1"/>
        </w:numPr>
        <w:rPr/>
      </w:pPr>
      <w:bookmarkStart w:id="428" w:name="__RefHeading___Toc2815224_73709187"/>
      <w:bookmarkStart w:id="429" w:name="_Toc157"/>
      <w:bookmarkEnd w:id="427"/>
      <w:bookmarkEnd w:id="428"/>
      <w:r>
        <w:rPr/>
        <w:t>4870</w:t>
      </w:r>
      <w:r>
        <w:rPr>
          <w:rtl w:val="true"/>
        </w:rPr>
        <w:t xml:space="preserve"> - </w:t>
      </w:r>
      <w:r>
        <w:rPr>
          <w:rtl w:val="true"/>
        </w:rPr>
        <w:t>علي بن الحسين بن الجنيد</w:t>
      </w:r>
      <w:bookmarkEnd w:id="429"/>
    </w:p>
    <w:p>
      <w:pPr>
        <w:pStyle w:val="BookText"/>
        <w:rPr/>
      </w:pPr>
      <w:r>
        <w:rPr>
          <w:rFonts w:ascii="Amiri" w:hAnsi="Amiri" w:eastAsia="Amiri" w:cs="Amiri"/>
          <w:color w:val="111111"/>
          <w:sz w:val="28"/>
          <w:sz w:val="28"/>
          <w:szCs w:val="28"/>
          <w:rtl w:val="true"/>
          <w:lang w:bidi="ar-SA"/>
        </w:rPr>
        <w:t xml:space="preserve">أبو الحسن النّخعي الرّازي المالكي </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عرف بذلك لجمعه حديث مالك</w:t>
      </w:r>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صالح، و العباس بن عثمان المعلم </w:t>
      </w:r>
      <w:r>
        <w:rPr>
          <w:rStyle w:val="FootnoteAnchor"/>
          <w:rtl w:val="true"/>
        </w:rPr>
        <w:footnoteReference w:id="2037"/>
      </w:r>
      <w:r>
        <w:rPr>
          <w:rFonts w:ascii="Amiri" w:hAnsi="Amiri" w:eastAsia="Amiri" w:cs="Amiri"/>
          <w:color w:val="111111"/>
          <w:sz w:val="28"/>
          <w:sz w:val="28"/>
          <w:szCs w:val="28"/>
          <w:rtl w:val="true"/>
          <w:lang w:bidi="ar-SA"/>
        </w:rPr>
        <w:t xml:space="preserve">،و الوليد بن عتبة، و هشام بن عمّار، و قاسم بن عثمان </w:t>
      </w:r>
      <w:r>
        <w:rPr>
          <w:rStyle w:val="FootnoteAnchor"/>
          <w:rtl w:val="true"/>
        </w:rPr>
        <w:footnoteReference w:id="2038"/>
      </w:r>
      <w:r>
        <w:rPr>
          <w:rFonts w:ascii="Amiri" w:hAnsi="Amiri" w:eastAsia="Amiri" w:cs="Amiri"/>
          <w:color w:val="111111"/>
          <w:sz w:val="28"/>
          <w:sz w:val="28"/>
          <w:szCs w:val="28"/>
          <w:rtl w:val="true"/>
          <w:lang w:bidi="ar-SA"/>
        </w:rPr>
        <w:t>الجوعي، و محمّد بن أبي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عنهم و عن المعافى بن سليمان، و أبي نعيم عبيد بن هشام الحلبي، و بكر بن خلف، و إبراهيم بن العلاء الزّبيدي، و عبد اللّه بن محمّد النّفيلي، و عيسى بن زياد الرازي، و الأزرق بن علي، و أحمد بن صالح، و أبي مصعب أحمد </w:t>
      </w:r>
      <w:r>
        <w:rPr>
          <w:rStyle w:val="FootnoteAnchor"/>
          <w:rtl w:val="true"/>
        </w:rPr>
        <w:footnoteReference w:id="2039"/>
      </w:r>
      <w:r>
        <w:rPr>
          <w:rFonts w:ascii="Amiri" w:hAnsi="Amiri" w:eastAsia="Amiri" w:cs="Amiri"/>
          <w:color w:val="111111"/>
          <w:sz w:val="28"/>
          <w:sz w:val="28"/>
          <w:szCs w:val="28"/>
          <w:rtl w:val="true"/>
          <w:lang w:bidi="ar-SA"/>
        </w:rPr>
        <w:t xml:space="preserve">بن أبي بكر، و محمّد بن عبد اللّه بن نمير، و زيد بن أخزم </w:t>
      </w:r>
      <w:r>
        <w:rPr>
          <w:rStyle w:val="FootnoteAnchor"/>
          <w:rtl w:val="true"/>
        </w:rPr>
        <w:footnoteReference w:id="2040"/>
      </w:r>
      <w:r>
        <w:rPr>
          <w:rFonts w:ascii="Amiri" w:hAnsi="Amiri" w:eastAsia="Amiri" w:cs="Amiri"/>
          <w:color w:val="111111"/>
          <w:sz w:val="28"/>
          <w:sz w:val="28"/>
          <w:szCs w:val="28"/>
          <w:rtl w:val="true"/>
          <w:lang w:bidi="ar-SA"/>
        </w:rPr>
        <w:t>الطائي، و أحمد بن صالح المصري، و عقبة بن مكرم الكوفي، و أبي خيثمة مصعب بن سعيد، و محمّد بن المثنّى الزّمن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عبد الرّحمن بن أبي حاتم، و سمّاه حافظ‍‌ حديث الزّهري، و مالك، و أبو الحسين </w:t>
      </w:r>
      <w:r>
        <w:rPr>
          <w:rStyle w:val="FootnoteAnchor"/>
          <w:rtl w:val="true"/>
        </w:rPr>
        <w:footnoteReference w:id="2041"/>
      </w:r>
      <w:r>
        <w:rPr>
          <w:rFonts w:ascii="Amiri" w:hAnsi="Amiri" w:eastAsia="Amiri" w:cs="Amiri"/>
          <w:color w:val="111111"/>
          <w:sz w:val="28"/>
          <w:sz w:val="28"/>
          <w:szCs w:val="28"/>
          <w:rtl w:val="true"/>
          <w:lang w:bidi="ar-SA"/>
        </w:rPr>
        <w:t xml:space="preserve">الرازي، و أبو عمرو بن نجيد، و أبو حامد بن الشّرقي، و أبو بكر أحمد بن إسحاق بن أيوب الصّبغي </w:t>
      </w:r>
      <w:r>
        <w:rPr>
          <w:rStyle w:val="FootnoteAnchor"/>
          <w:rtl w:val="true"/>
        </w:rPr>
        <w:footnoteReference w:id="2042"/>
      </w:r>
      <w:r>
        <w:rPr>
          <w:rFonts w:ascii="Amiri" w:hAnsi="Amiri" w:eastAsia="Amiri" w:cs="Amiri"/>
          <w:color w:val="111111"/>
          <w:sz w:val="28"/>
          <w:sz w:val="28"/>
          <w:szCs w:val="28"/>
          <w:rtl w:val="true"/>
          <w:lang w:bidi="ar-SA"/>
        </w:rPr>
        <w:t xml:space="preserve">،و أبو بكر محمّد بن سعيد بن إسماعيل النّيسابوري، و محمّد بن داود بن سليمان الزاهد، و أبو تراب محمّد بن إسحاق بن إبراهيم الموصلي الهروي، و أبو أحمد محمّد بن أحمد بن إبراهيم العسّال، و أبو جعفر محمّد بن عمرو بن موسى العقيلي، و أبو سعيد أحمد بن يعقوب بن أحمد بن مهران الثقفي الزاهد النيسابوري، و محمّد بن إبراهيم بن نافع السّجزي </w:t>
      </w:r>
      <w:r>
        <w:rPr>
          <w:rStyle w:val="FootnoteAnchor"/>
          <w:rtl w:val="true"/>
        </w:rPr>
        <w:footnoteReference w:id="2043"/>
      </w:r>
      <w:r>
        <w:rPr>
          <w:rFonts w:ascii="Amiri" w:hAnsi="Amiri" w:eastAsia="Amiri" w:cs="Amiri"/>
          <w:color w:val="111111"/>
          <w:sz w:val="28"/>
          <w:sz w:val="28"/>
          <w:szCs w:val="28"/>
          <w:rtl w:val="true"/>
          <w:lang w:bidi="ar-SA"/>
        </w:rPr>
        <w:t xml:space="preserve">،و أبو الحسن أحمد بن الحسن بن ماجة، و دعلج بن أحمد السّجزي </w:t>
      </w:r>
      <w:r>
        <w:rPr>
          <w:rStyle w:val="FootnoteAnchor"/>
          <w:rtl w:val="true"/>
        </w:rPr>
        <w:footnoteReference w:id="2044"/>
      </w:r>
      <w:r>
        <w:rPr>
          <w:rFonts w:ascii="Amiri" w:hAnsi="Amiri" w:eastAsia="Amiri" w:cs="Amiri"/>
          <w:color w:val="111111"/>
          <w:sz w:val="28"/>
          <w:sz w:val="28"/>
          <w:szCs w:val="28"/>
          <w:rtl w:val="true"/>
          <w:lang w:bidi="ar-SA"/>
        </w:rPr>
        <w:t xml:space="preserve">،و علي بن أحمد بن بادويه، و أبو عثمان سعيد بن إسماعيل الزاهد المعروف بالحيري </w:t>
      </w:r>
      <w:r>
        <w:rPr>
          <w:rStyle w:val="FootnoteAnchor"/>
          <w:rtl w:val="true"/>
        </w:rPr>
        <w:footnoteReference w:id="2045"/>
      </w:r>
      <w:r>
        <w:rPr>
          <w:rFonts w:ascii="Amiri" w:hAnsi="Amiri" w:eastAsia="Amiri" w:cs="Amiri"/>
          <w:color w:val="111111"/>
          <w:sz w:val="28"/>
          <w:sz w:val="28"/>
          <w:szCs w:val="28"/>
          <w:rtl w:val="true"/>
          <w:lang w:bidi="ar-SA"/>
        </w:rPr>
        <w:t>،و أحمد بن محمّد بن سهل أبو الحسن الرازي البزازي، و أبو علي الحسين بن أحمد بن عصمة بن الوليد البغدادي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و إسماعيل بن أبي القاسم القارئ، و أبو القاسم تميم بن أبي سعيد بن أبي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عمر بن مسرور، نا أبو عمرو إسماعيل بن نجيد بن أحمد السّلمي، أنا علي بن الحسين بن الجنيد الرازي، نا المعافى بن سليمان، نا زهير، نا إسماعيل بن أبي خالد،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سلّم على الأحزاب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منزل الكتاب، سريع الحساب، اللّهم اهزم الأحزاب، اللّهم اهزمهم و زلزلهم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المسلّم الفقيه، نا عبد العزيز بن أحمد، نا تمام بن محمّد، و عقيل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الرازي، نا علي بن الحسين بن الجنيد، نا صفوان، نا صالح، نا الوليد بن مسلم، نا مالك، عن ابن شهاب، عن أبي سلمة،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دعوة يدعو بها، فأريد إن شاء اللّه أن أختبئ دعوتي شفاعتي لأمتي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الحصين، أنا أبو طالب بن غيلان، أنا أبو إسحاق المزكي، نا عبد الرّحمن بن أبي حاتم، نا أبي، نا داود بن عبد اللّه بن أبي الكرام الجعفري، حدّثني عبد العزيز بن محمّد عن مالك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عمرو بن دينار يذكر أن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أوترت كفاك إذا بدا لك أن تصلي فاشفع حتى تصبح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جنيد المالكي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على محمّد بن مسلم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عن مالك عن عمرو بن دينار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فذكرت هذا الحديث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حاتم عن داود الجعفري فبقي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30" w:name="pg11471_106096"/>
    </w:p>
    <w:p>
      <w:pPr>
        <w:pStyle w:val="BookText"/>
        <w:rPr/>
      </w:pPr>
      <w:bookmarkEnd w:id="430"/>
      <w:r>
        <w:rPr>
          <w:rFonts w:ascii="Amiri" w:hAnsi="Amiri" w:eastAsia="Amiri" w:cs="Amiri"/>
          <w:color w:val="111111"/>
          <w:sz w:val="28"/>
          <w:sz w:val="28"/>
          <w:szCs w:val="28"/>
          <w:rtl w:val="true"/>
          <w:lang w:bidi="ar-SA"/>
        </w:rPr>
        <w:t>علي بن الحسين بن الجنيد الرازي أبو الحسن، روى عن النّفيلي، و المعافى بن سليمان، و الأزرق بن علي، و أحمد بن صالح، و أبي مصعب، كتبنا عنه، و هو صدوق،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نا أبو بكر الصّفّار، أنا أحمد بن علي بن منجويه، أنا أبو أحمد الحاكم </w:t>
      </w:r>
      <w:r>
        <w:rPr>
          <w:rStyle w:val="FootnoteAnchor"/>
          <w:rtl w:val="true"/>
        </w:rPr>
        <w:footnoteReference w:id="20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الحسن علي بن الحسين بن الجنيد النّخعي الرازي </w:t>
      </w:r>
      <w:r>
        <w:rPr>
          <w:rStyle w:val="FootnoteAnchor"/>
          <w:rtl w:val="true"/>
        </w:rPr>
        <w:footnoteReference w:id="2048"/>
      </w:r>
      <w:r>
        <w:rPr>
          <w:rFonts w:ascii="Amiri" w:hAnsi="Amiri" w:eastAsia="Amiri" w:cs="Amiri"/>
          <w:color w:val="111111"/>
          <w:sz w:val="28"/>
          <w:sz w:val="28"/>
          <w:szCs w:val="28"/>
          <w:rtl w:val="true"/>
          <w:lang w:bidi="ar-SA"/>
        </w:rPr>
        <w:t>،سمع المعافى بن سليمان، و أحمد بن صالح، روى عنه أبو حامد بن الشرقي، و عبد الرّحمن بن محمّد الحنظلي، كنّاه لنا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البركات الأنماطي، عن أبي القاسم عبد الواحد بن علي بن محمّد بن فهد العلاّف، عن أبي الفتح محمّد بن أحمد بن أبي الفوارس، أنا أبو الحسن محمّد بن يوسف بن موسى الصّباغ، أنا أبو عبد اللّه محمّد بن عبد اللّه الأسى </w:t>
      </w:r>
      <w:r>
        <w:rPr>
          <w:rStyle w:val="FootnoteAnchor"/>
          <w:rtl w:val="true"/>
        </w:rPr>
        <w:footnoteReference w:id="20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الحسين بن الجنيد الرّازي بالري في سنة ثمان 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w:t>
      </w:r>
      <w:r>
        <w:rPr>
          <w:rFonts w:eastAsia="Amiri" w:cs="Amiri" w:ascii="Amiri" w:hAnsi="Amiri"/>
          <w:color w:val="111111"/>
          <w:sz w:val="28"/>
          <w:szCs w:val="28"/>
          <w:rtl w:val="true"/>
          <w:lang w:bidi="ar-SA"/>
        </w:rPr>
        <w:t xml:space="preserve">] </w:t>
      </w:r>
      <w:r>
        <w:rPr>
          <w:rStyle w:val="FootnoteAnchor"/>
          <w:rtl w:val="true"/>
        </w:rPr>
        <w:footnoteReference w:id="2050"/>
      </w:r>
      <w:r>
        <w:rPr>
          <w:rFonts w:ascii="Amiri" w:hAnsi="Amiri" w:eastAsia="Amiri" w:cs="Amiri"/>
          <w:color w:val="111111"/>
          <w:sz w:val="28"/>
          <w:sz w:val="28"/>
          <w:szCs w:val="28"/>
          <w:rtl w:val="true"/>
          <w:lang w:bidi="ar-SA"/>
        </w:rPr>
        <w:t>و كان من خيار الناس، و كان من حفّاظ‍‌ الحديث، و كان صاحب محمّد بن مسلم بن وارة، رحل معه إلى الشام و إلى بغداد و البصرة،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المطرّز، و أبو علي الحداد، و أبو القاسم غانم بن محمّد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عبد اللّه بن أحمد بن محمّد،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محمّد بن جعفر بن حيان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الأرزناني و هو محمّد بن عبد الرّحمن </w:t>
      </w:r>
      <w:r>
        <w:rPr>
          <w:rStyle w:val="FootnoteAnchor"/>
          <w:rtl w:val="true"/>
        </w:rPr>
        <w:footnoteReference w:id="205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إحدى و تسعين و مائتين مات علي بن الحسين بن الجنيد بالريّ‌</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2815226_73709187"/>
      <w:bookmarkStart w:id="432" w:name="_Toc158"/>
      <w:bookmarkEnd w:id="431"/>
      <w:r>
        <w:rPr/>
        <w:t>4871</w:t>
      </w:r>
      <w:r>
        <w:rPr>
          <w:rtl w:val="true"/>
        </w:rPr>
        <w:t xml:space="preserve"> - </w:t>
      </w:r>
      <w:r>
        <w:rPr>
          <w:rtl w:val="true"/>
        </w:rPr>
        <w:t>علي بن الحسين بن أبي دجانة</w:t>
      </w:r>
      <w:bookmarkEnd w:id="432"/>
    </w:p>
    <w:p>
      <w:pPr>
        <w:pStyle w:val="BookText"/>
        <w:rPr/>
      </w:pPr>
      <w:r>
        <w:rPr>
          <w:rFonts w:ascii="IRNazanin" w:hAnsi="IRNazanin" w:eastAsia="IRNazanin"/>
          <w:color w:val="111111"/>
          <w:sz w:val="28"/>
          <w:sz w:val="28"/>
          <w:szCs w:val="28"/>
          <w:rtl w:val="true"/>
          <w:lang w:bidi="fa-IR"/>
        </w:rPr>
        <w:t>أبو الحسن</w:t>
      </w:r>
    </w:p>
    <w:p>
      <w:pPr>
        <w:pStyle w:val="BookText"/>
        <w:rPr/>
      </w:pPr>
      <w:r>
        <w:rPr>
          <w:rFonts w:ascii="Amiri" w:hAnsi="Amiri" w:eastAsia="Amiri" w:cs="Amiri"/>
          <w:color w:val="111111"/>
          <w:sz w:val="28"/>
          <w:sz w:val="28"/>
          <w:szCs w:val="28"/>
          <w:rtl w:val="true"/>
          <w:lang w:bidi="ar-SA"/>
        </w:rPr>
        <w:t>أظنه حدّث بأطرابلس عن أبي حفص عمرو بن محمّد الجمحي المكي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علي الصّوري الحافظ‍‌</w:t>
      </w:r>
      <w:r>
        <w:rPr>
          <w:rFonts w:eastAsia="Amiri" w:cs="Amiri" w:ascii="Amiri" w:hAnsi="Amiri"/>
          <w:color w:val="111111"/>
          <w:sz w:val="28"/>
          <w:szCs w:val="28"/>
          <w:rtl w:val="true"/>
          <w:lang w:bidi="ar-SA"/>
        </w:rPr>
        <w:t xml:space="preserve">. </w:t>
      </w:r>
      <w:bookmarkStart w:id="433" w:name="pg11471_106097"/>
    </w:p>
    <w:p>
      <w:pPr>
        <w:pStyle w:val="Heading5"/>
        <w:numPr>
          <w:ilvl w:val="4"/>
          <w:numId w:val="1"/>
        </w:numPr>
        <w:rPr/>
      </w:pPr>
      <w:bookmarkStart w:id="434" w:name="__RefHeading___Toc2815228_73709187"/>
      <w:bookmarkStart w:id="435" w:name="_Toc159"/>
      <w:bookmarkEnd w:id="433"/>
      <w:bookmarkEnd w:id="434"/>
      <w:r>
        <w:rPr/>
        <w:t>4872</w:t>
      </w:r>
      <w:r>
        <w:rPr>
          <w:rtl w:val="true"/>
        </w:rPr>
        <w:t xml:space="preserve"> - </w:t>
      </w:r>
      <w:r>
        <w:rPr>
          <w:rtl w:val="true"/>
        </w:rPr>
        <w:t>علي بن الحسين بن السّفر بن إسماعيل</w:t>
      </w:r>
      <w:bookmarkEnd w:id="435"/>
    </w:p>
    <w:p>
      <w:pPr>
        <w:pStyle w:val="BookText"/>
        <w:rPr/>
      </w:pPr>
      <w:r>
        <w:rPr>
          <w:rFonts w:ascii="Amiri" w:hAnsi="Amiri" w:eastAsia="Amiri" w:cs="Amiri"/>
          <w:color w:val="111111"/>
          <w:sz w:val="28"/>
          <w:sz w:val="28"/>
          <w:szCs w:val="28"/>
          <w:rtl w:val="true"/>
          <w:lang w:bidi="ar-SA"/>
        </w:rPr>
        <w:t>ابن سهل بن بشر بن مالك ابن الأخطل الشاعر</w:t>
      </w:r>
    </w:p>
    <w:p>
      <w:pPr>
        <w:pStyle w:val="BookText"/>
        <w:rPr/>
      </w:pPr>
      <w:r>
        <w:rPr>
          <w:rFonts w:ascii="Amiri" w:hAnsi="Amiri" w:eastAsia="Amiri" w:cs="Amiri"/>
          <w:color w:val="111111"/>
          <w:sz w:val="28"/>
          <w:sz w:val="28"/>
          <w:szCs w:val="28"/>
          <w:rtl w:val="true"/>
          <w:lang w:bidi="ar-SA"/>
        </w:rPr>
        <w:t>أبو الحسن التّغلبي</w:t>
      </w:r>
    </w:p>
    <w:p>
      <w:pPr>
        <w:pStyle w:val="BookText"/>
        <w:rPr/>
      </w:pPr>
      <w:r>
        <w:rPr>
          <w:rFonts w:ascii="Amiri" w:hAnsi="Amiri" w:eastAsia="Amiri" w:cs="Amiri"/>
          <w:color w:val="111111"/>
          <w:sz w:val="28"/>
          <w:sz w:val="28"/>
          <w:szCs w:val="28"/>
          <w:rtl w:val="true"/>
          <w:lang w:bidi="ar-SA"/>
        </w:rPr>
        <w:t>حكى عن أبيه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الحسين الرازي</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2815230_73709187"/>
      <w:bookmarkStart w:id="437" w:name="_Toc160"/>
      <w:bookmarkEnd w:id="436"/>
      <w:r>
        <w:rPr/>
        <w:t>4873</w:t>
      </w:r>
      <w:r>
        <w:rPr>
          <w:rtl w:val="true"/>
        </w:rPr>
        <w:t xml:space="preserve"> - </w:t>
      </w:r>
      <w:r>
        <w:rPr>
          <w:rtl w:val="true"/>
        </w:rPr>
        <w:t>علي بن الحسين بن صدقة</w:t>
      </w:r>
      <w:bookmarkEnd w:id="437"/>
    </w:p>
    <w:p>
      <w:pPr>
        <w:pStyle w:val="BookText"/>
        <w:rPr/>
      </w:pPr>
      <w:r>
        <w:rPr>
          <w:rFonts w:ascii="Amiri" w:hAnsi="Amiri" w:eastAsia="Amiri" w:cs="Amiri"/>
          <w:color w:val="111111"/>
          <w:sz w:val="28"/>
          <w:sz w:val="28"/>
          <w:szCs w:val="28"/>
          <w:rtl w:val="true"/>
          <w:lang w:bidi="ar-SA"/>
        </w:rPr>
        <w:t>أبو الحسن بن الشّرابي المعدّل</w:t>
      </w:r>
    </w:p>
    <w:p>
      <w:pPr>
        <w:pStyle w:val="BookText"/>
        <w:rPr/>
      </w:pPr>
      <w:r>
        <w:rPr>
          <w:rFonts w:ascii="Amiri" w:hAnsi="Amiri" w:eastAsia="Amiri" w:cs="Amiri"/>
          <w:color w:val="111111"/>
          <w:sz w:val="28"/>
          <w:sz w:val="28"/>
          <w:szCs w:val="28"/>
          <w:rtl w:val="true"/>
          <w:lang w:bidi="ar-SA"/>
        </w:rPr>
        <w:t xml:space="preserve">روى عن أبوي </w:t>
      </w:r>
      <w:r>
        <w:rPr>
          <w:rStyle w:val="FootnoteAnchor"/>
          <w:rtl w:val="true"/>
        </w:rPr>
        <w:footnoteReference w:id="2052"/>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و عبد اللّه بن محمّد بن عبد اللّه الحنّائي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طاهر النحوي، و نجا بن أحمد العطّار، و أبو طاهر بن الحنّائي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عنه أبو القاسم النسيب، و ذكر 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علي بن الحسين بن صدقة الشّرابي، أنا محمّد بن أحمد بن عثمان بن الوليد السلمي، أنا محمّد بن جعفر السامري، نا علي بن حرب، نا أبو معاوية الضرير، و وكيع بن الجرّاح،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عروة، عن أبيه، عن أبي المراوح،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باللّه و جهاد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الرقاب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أنفسها عند أهلها و أغلاها ثمنا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صانعا، و تصنع لأخرق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ضعفت عن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الناس من الشر، فإنّها صدقة تصدّق بها عن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8310</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الحسن علي بن الحسين بن صدقة الشّرابي، أنا </w:t>
      </w:r>
      <w:bookmarkStart w:id="438" w:name="pg11471_106098"/>
    </w:p>
    <w:p>
      <w:pPr>
        <w:pStyle w:val="BookText"/>
        <w:rPr/>
      </w:pPr>
      <w:bookmarkEnd w:id="438"/>
      <w:r>
        <w:rPr>
          <w:rFonts w:ascii="IRNazanin" w:hAnsi="IRNazanin" w:eastAsia="IRNazanin"/>
          <w:color w:val="111111"/>
          <w:sz w:val="28"/>
          <w:sz w:val="28"/>
          <w:szCs w:val="28"/>
          <w:rtl w:val="true"/>
          <w:lang w:bidi="fa-IR"/>
        </w:rPr>
        <w:t xml:space="preserve">محمّد بن أحمد بن </w:t>
      </w:r>
      <w:r>
        <w:rPr>
          <w:rStyle w:val="FootnoteAnchor"/>
          <w:rtl w:val="true"/>
        </w:rPr>
        <w:footnoteReference w:id="2056"/>
      </w:r>
      <w:r>
        <w:rPr>
          <w:rFonts w:ascii="Amiri" w:hAnsi="Amiri" w:eastAsia="Amiri" w:cs="Amiri"/>
          <w:color w:val="111111"/>
          <w:sz w:val="28"/>
          <w:sz w:val="28"/>
          <w:szCs w:val="28"/>
          <w:rtl w:val="true"/>
          <w:lang w:bidi="ar-SA"/>
        </w:rPr>
        <w:t xml:space="preserve">عثمان السلمي، أنا محمّد </w:t>
      </w:r>
      <w:r>
        <w:rPr>
          <w:rStyle w:val="FootnoteAnchor"/>
          <w:rtl w:val="true"/>
        </w:rPr>
        <w:footnoteReference w:id="2057"/>
      </w:r>
      <w:r>
        <w:rPr>
          <w:rFonts w:ascii="Amiri" w:hAnsi="Amiri" w:eastAsia="Amiri" w:cs="Amiri"/>
          <w:color w:val="111111"/>
          <w:sz w:val="28"/>
          <w:sz w:val="28"/>
          <w:szCs w:val="28"/>
          <w:rtl w:val="true"/>
          <w:lang w:bidi="ar-SA"/>
        </w:rPr>
        <w:t>بن جعفر السّامري، أنشدني محمّد بن علي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افعل الخير ما استطعت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قليلا فلست مدرك كلّه</w:t>
      </w:r>
    </w:p>
    <w:p>
      <w:pPr>
        <w:pStyle w:val="BookText"/>
        <w:rPr/>
      </w:pPr>
      <w:r>
        <w:rPr>
          <w:rFonts w:ascii="Amiri" w:hAnsi="Amiri" w:eastAsia="Amiri" w:cs="Amiri"/>
          <w:color w:val="111111"/>
          <w:sz w:val="28"/>
          <w:sz w:val="28"/>
          <w:szCs w:val="28"/>
          <w:rtl w:val="true"/>
          <w:lang w:bidi="ar-SA"/>
        </w:rPr>
        <w:t xml:space="preserve">و متى تفعل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الخير</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تاركا لأقلّه</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الحسن علي بن الحسين بن صدقة الشّرابي يوم الجمعة التاسع و عشرين من جمادى الأولى سنة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بكر محمّد بن أحمد بن أبي الحديد بشيء يسير، و كان عنده أصول جياد بخط‍‌ أبي الموفق النيسابوري، و بخط‍‌ الشاشي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 بكر عبد اللّه بن محمّد بن هلال الحنّائي البغدادي الأديب، و عن صدقة بن محمّد بن أحمد بن مروان المعروف بابن الدّلم </w:t>
      </w:r>
      <w:r>
        <w:rPr>
          <w:rStyle w:val="FootnoteAnchor"/>
          <w:rtl w:val="true"/>
        </w:rPr>
        <w:footnoteReference w:id="2059"/>
      </w:r>
      <w:r>
        <w:rPr>
          <w:rFonts w:ascii="Amiri" w:hAnsi="Amiri" w:eastAsia="Amiri" w:cs="Amiri"/>
          <w:color w:val="111111"/>
          <w:sz w:val="28"/>
          <w:sz w:val="28"/>
          <w:szCs w:val="28"/>
          <w:rtl w:val="true"/>
          <w:lang w:bidi="ar-SA"/>
        </w:rPr>
        <w:t>،و تمّام بن محمّد الرازي، و عبد الرّحمن بن عثمان بن أبي نصر؛ مضى على سداد، و أمر جميل</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2815232_73709187"/>
      <w:bookmarkStart w:id="440" w:name="_Toc161"/>
      <w:bookmarkEnd w:id="439"/>
      <w:r>
        <w:rPr/>
        <w:t>4874</w:t>
      </w:r>
      <w:r>
        <w:rPr>
          <w:rtl w:val="true"/>
        </w:rPr>
        <w:t xml:space="preserve"> - </w:t>
      </w:r>
      <w:r>
        <w:rPr>
          <w:rtl w:val="true"/>
        </w:rPr>
        <w:t>علي بن الحسين بن عبد الرزّاق</w:t>
      </w:r>
      <w:bookmarkEnd w:id="440"/>
    </w:p>
    <w:p>
      <w:pPr>
        <w:pStyle w:val="BookText"/>
        <w:rPr/>
      </w:pPr>
      <w:r>
        <w:rPr>
          <w:rFonts w:ascii="Amiri" w:hAnsi="Amiri" w:eastAsia="Amiri" w:cs="Amiri"/>
          <w:color w:val="111111"/>
          <w:sz w:val="28"/>
          <w:sz w:val="28"/>
          <w:szCs w:val="28"/>
          <w:rtl w:val="true"/>
          <w:lang w:bidi="ar-SA"/>
        </w:rPr>
        <w:t>أبو الحسن الشّعراني الدّمشقي</w:t>
      </w:r>
    </w:p>
    <w:p>
      <w:pPr>
        <w:pStyle w:val="BookText"/>
        <w:rPr/>
      </w:pPr>
      <w:r>
        <w:rPr>
          <w:rFonts w:ascii="Amiri" w:hAnsi="Amiri" w:eastAsia="Amiri" w:cs="Amiri"/>
          <w:color w:val="111111"/>
          <w:sz w:val="28"/>
          <w:sz w:val="28"/>
          <w:szCs w:val="28"/>
          <w:rtl w:val="true"/>
          <w:lang w:bidi="ar-SA"/>
        </w:rPr>
        <w:t>حدّث بصيدا عن أبوي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رشأ بن نظيف، و علي بن محمّد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أبي الحسن الدّهستاني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حفص عمر بن محمّد بن الحسن الدهستاني، نا عمر بن أبي الحسن الدّهستاني الحافظ‍‌، أنا علي بن الحسين بن عبد الرزاق الشعراني أبو الحسن بصيدا في المحرس أنا أبو الحسن رشأ بن نظيف بن ما شاء اللّه بدمشق، نا محمّد بن أحمد الكاتب، نا عبد اللّه بن محمّد البغوي، نا أبو نصر التّمّار، نا حمّاد بن سلمة، عن أبي الزرقاء، عن عبد اللّه بن أبي أوفى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إحدى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أحدا، صمدا، لم يلد و لم يولد، و لم يكن له كفوا أحد، كتب اللّه له ألفي ألف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عاليا أبو سهل بن سعدوية، أنا أبو الفضل عبد الرّحمن بن أحمد بن الحسن الرازي، أنا أبو مسلم محمّد بن أحمد الكاتب، نا أبو القاسم البغوي، نا أبو نصر عبد الملك بن عبد العزيز النسائي، نا حمّاد بن سلمة،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أبو الفتيان عمر بن أبي الحسن عبد الكريم الدّهستاني الصّوفي قدم علينا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الحسن علي بن الحسين بن عبد الرّزّاق الدمشقي بصيدا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محمّد النيسابوري، يحكي عن الأصمعي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في الطواف عند السّحر، فإذا أنا بغلام شاب حسن الوجه، حسن القامة عليه شملة </w:t>
      </w:r>
      <w:r>
        <w:rPr>
          <w:rStyle w:val="FootnoteAnchor"/>
          <w:rtl w:val="true"/>
        </w:rPr>
        <w:footnoteReference w:id="2060"/>
      </w:r>
      <w:r>
        <w:rPr>
          <w:rFonts w:ascii="IRNazanin" w:hAnsi="IRNazanin" w:eastAsia="IRNazanin"/>
          <w:color w:val="111111"/>
          <w:sz w:val="28"/>
          <w:sz w:val="28"/>
          <w:szCs w:val="28"/>
          <w:rtl w:val="true"/>
          <w:lang w:bidi="fa-IR"/>
        </w:rPr>
        <w:t xml:space="preserve">و له ذؤابتان </w:t>
      </w:r>
      <w:r>
        <w:rPr>
          <w:rStyle w:val="FootnoteAnchor"/>
          <w:rtl w:val="true"/>
        </w:rPr>
        <w:footnoteReference w:id="2061"/>
      </w:r>
      <w:r>
        <w:rPr>
          <w:rFonts w:ascii="Amiri" w:hAnsi="Amiri" w:eastAsia="Amiri" w:cs="Amiri"/>
          <w:color w:val="111111"/>
          <w:sz w:val="28"/>
          <w:sz w:val="28"/>
          <w:szCs w:val="28"/>
          <w:rtl w:val="true"/>
          <w:lang w:bidi="ar-SA"/>
        </w:rPr>
        <w:t>،و هو متعلّق بأستار الكعبة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المأمول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إليك الضّرّ فارحم شكايتي</w:t>
      </w:r>
    </w:p>
    <w:p>
      <w:pPr>
        <w:pStyle w:val="BookText"/>
        <w:rPr/>
      </w:pPr>
      <w:r>
        <w:rPr>
          <w:rFonts w:ascii="Amiri" w:hAnsi="Amiri" w:eastAsia="Amiri" w:cs="Amiri"/>
          <w:color w:val="111111"/>
          <w:sz w:val="28"/>
          <w:sz w:val="28"/>
          <w:szCs w:val="28"/>
          <w:rtl w:val="true"/>
          <w:lang w:bidi="ar-SA"/>
        </w:rPr>
        <w:t xml:space="preserve">ألا يا رجائي أنت كاشف كربتي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لي ذنوبي كلّها و اقض حاجتي</w:t>
      </w:r>
    </w:p>
    <w:p>
      <w:pPr>
        <w:pStyle w:val="BookText"/>
        <w:rPr/>
      </w:pPr>
      <w:r>
        <w:rPr>
          <w:rFonts w:ascii="Amiri" w:hAnsi="Amiri" w:eastAsia="Amiri" w:cs="Amiri"/>
          <w:color w:val="111111"/>
          <w:sz w:val="28"/>
          <w:sz w:val="28"/>
          <w:szCs w:val="28"/>
          <w:rtl w:val="true"/>
          <w:lang w:bidi="ar-SA"/>
        </w:rPr>
        <w:t xml:space="preserve">فزادي قليل ما أراه مبلّغي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للزاد أبكي أم لبعد مسافتي</w:t>
      </w:r>
    </w:p>
    <w:p>
      <w:pPr>
        <w:pStyle w:val="BookText"/>
        <w:rPr/>
      </w:pPr>
      <w:r>
        <w:rPr>
          <w:rFonts w:ascii="Amiri" w:hAnsi="Amiri" w:eastAsia="Amiri" w:cs="Amiri"/>
          <w:color w:val="111111"/>
          <w:sz w:val="28"/>
          <w:sz w:val="28"/>
          <w:szCs w:val="28"/>
          <w:rtl w:val="true"/>
          <w:lang w:bidi="ar-SA"/>
        </w:rPr>
        <w:t xml:space="preserve">أتيت بأعمال قباح 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الورى خلق جنى كجنايتي</w:t>
      </w:r>
    </w:p>
    <w:p>
      <w:pPr>
        <w:pStyle w:val="BookText"/>
        <w:rPr/>
      </w:pPr>
      <w:r>
        <w:rPr>
          <w:rFonts w:ascii="Amiri" w:hAnsi="Amiri" w:eastAsia="Amiri" w:cs="Amiri"/>
          <w:color w:val="111111"/>
          <w:sz w:val="28"/>
          <w:sz w:val="28"/>
          <w:szCs w:val="28"/>
          <w:rtl w:val="true"/>
          <w:lang w:bidi="ar-SA"/>
        </w:rPr>
        <w:t xml:space="preserve">أ تحرقني بالنار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رجائي ثم أين مخافتي</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إليه، و كشفت عن وجهه، فإذا به الحسن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مثلك من يقول هذه المقالة، و أنت من أهل بيت النبوة و معدن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أصمعي، إنّ‌ اللّه خلق الجنة لمن أطاعه، و إن كان عبدا حبشيا، و خلق النار لمن عصاه و إن كان ولدا قرشيا، أمّا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w:t>
      </w:r>
      <w:r>
        <w:rPr>
          <w:rStyle w:val="FootnoteAnchor"/>
          <w:rtl w:val="true"/>
        </w:rPr>
        <w:footnoteReference w:id="2062"/>
      </w:r>
      <w:r>
        <w:rPr>
          <w:rFonts w:ascii="Amiri" w:hAnsi="Amiri" w:eastAsia="Amiri" w:cs="Amiri"/>
          <w:color w:val="111111"/>
          <w:sz w:val="28"/>
          <w:sz w:val="28"/>
          <w:szCs w:val="28"/>
          <w:rtl w:val="true"/>
          <w:lang w:bidi="ar-SA"/>
        </w:rPr>
        <w:t>الآيتين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41" w:name="pg11471_106100"/>
    </w:p>
    <w:p>
      <w:pPr>
        <w:pStyle w:val="Heading5"/>
        <w:numPr>
          <w:ilvl w:val="4"/>
          <w:numId w:val="1"/>
        </w:numPr>
        <w:rPr/>
      </w:pPr>
      <w:bookmarkStart w:id="442" w:name="__RefHeading___Toc2815234_73709187"/>
      <w:bookmarkStart w:id="443" w:name="_Toc162"/>
      <w:bookmarkEnd w:id="441"/>
      <w:bookmarkEnd w:id="442"/>
      <w:r>
        <w:rPr/>
        <w:t>4875</w:t>
      </w:r>
      <w:r>
        <w:rPr>
          <w:rtl w:val="true"/>
        </w:rPr>
        <w:t xml:space="preserve"> - </w:t>
      </w:r>
      <w:r>
        <w:rPr>
          <w:rtl w:val="true"/>
        </w:rPr>
        <w:t>علي بن الحسين بن علي بن أبي طالب</w:t>
      </w:r>
      <w:bookmarkEnd w:id="443"/>
    </w:p>
    <w:p>
      <w:pPr>
        <w:pStyle w:val="BookText"/>
        <w:rPr/>
      </w:pPr>
      <w:r>
        <w:rPr>
          <w:rFonts w:ascii="IRNazanin" w:hAnsi="IRNazanin" w:eastAsia="IRNazanin"/>
          <w:color w:val="111111"/>
          <w:sz w:val="28"/>
          <w:sz w:val="28"/>
          <w:szCs w:val="28"/>
          <w:rtl w:val="true"/>
          <w:lang w:bidi="fa-IR"/>
        </w:rPr>
        <w:t>ابن عبد المطلب بن هاشم بن عبد مناف</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زين العابدين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روى عن أبيه، و عمّه، و عبد اللّه بن عبّاس، و جابر بن عبد اللّه، و المسور بن مخرمة، و مروان بن الحكم، و أم سلمة، و صفية بنت حيي زوجتي النبي صلى اللّه عليه و سلم، و سعيد بن المسيّب، و سعيد بن مرجانة، و عمرو بن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زيد بن أسلم، و يحيى بن سعيد الأنصاري، و حكيم بن جبير، و عبد اللّه بن مسلم بن هرمز، و ابنه أبو جعفر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بعد قتل أبيه الحسين بن علي، و مسجده المنسوب إليه فيها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استقدمه عبد الملك بن مروان في خلافته يستشيره في جواب ملك الروم عن بعض ما كتب إليه فيه من أمر السكة و طراز القراطيس</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محمّد بن أبي نصر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2064"/>
      </w:r>
      <w:r>
        <w:rPr>
          <w:rFonts w:ascii="Amiri" w:hAnsi="Amiri" w:eastAsia="Amiri" w:cs="Amiri"/>
          <w:color w:val="111111"/>
          <w:sz w:val="28"/>
          <w:sz w:val="28"/>
          <w:szCs w:val="28"/>
          <w:rtl w:val="true"/>
          <w:lang w:bidi="ar-SA"/>
        </w:rPr>
        <w:t xml:space="preserve">بن أحمد بن حسنون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عمر بن محمّد بن الحسن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محمّد بن سليمان الباغندي، نا عبد اللّه بن أبي مقاتل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سعد يحدّث عن الزهري، عن علي بن الحسين </w:t>
      </w:r>
      <w:r>
        <w:rPr>
          <w:rStyle w:val="FootnoteAnchor"/>
          <w:rtl w:val="true"/>
        </w:rPr>
        <w:footnoteReference w:id="2065"/>
      </w:r>
      <w:r>
        <w:rPr>
          <w:rFonts w:ascii="Amiri" w:hAnsi="Amiri" w:eastAsia="Amiri" w:cs="Amiri"/>
          <w:color w:val="111111"/>
          <w:sz w:val="28"/>
          <w:sz w:val="28"/>
          <w:szCs w:val="28"/>
          <w:rtl w:val="true"/>
          <w:lang w:bidi="ar-SA"/>
        </w:rPr>
        <w:t xml:space="preserve">،حدّثني أبي الحسين </w:t>
      </w:r>
      <w:r>
        <w:rPr>
          <w:rStyle w:val="FootnoteAnchor"/>
          <w:rtl w:val="true"/>
        </w:rPr>
        <w:footnoteReference w:id="2066"/>
      </w:r>
      <w:r>
        <w:rPr>
          <w:rFonts w:ascii="Amiri" w:hAnsi="Amiri" w:eastAsia="Amiri" w:cs="Amiri"/>
          <w:color w:val="111111"/>
          <w:sz w:val="28"/>
          <w:sz w:val="28"/>
          <w:szCs w:val="28"/>
          <w:rtl w:val="true"/>
          <w:lang w:bidi="ar-SA"/>
        </w:rPr>
        <w:t xml:space="preserve">بن علي، حدّثني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طرقني النبي صلى اللّه عليه و سلّم و أنا مع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تقومان فتصليان‌؟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أنفسنا بيد اللّه عزّ و جل، فإذا شاء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ينبهنا</w:t>
      </w:r>
      <w:r>
        <w:rPr>
          <w:rFonts w:eastAsia="Amiri" w:cs="Amiri" w:ascii="Amiri" w:hAnsi="Amiri"/>
          <w:color w:val="111111"/>
          <w:sz w:val="28"/>
          <w:szCs w:val="28"/>
          <w:rtl w:val="true"/>
          <w:lang w:bidi="ar-SA"/>
        </w:rPr>
        <w:t xml:space="preserve">] </w:t>
      </w:r>
      <w:r>
        <w:rPr>
          <w:rStyle w:val="FootnoteAnchor"/>
          <w:rtl w:val="true"/>
        </w:rPr>
        <w:footnoteReference w:id="2067"/>
      </w:r>
      <w:r>
        <w:rPr>
          <w:rFonts w:ascii="IRNazanin" w:hAnsi="IRNazanin" w:eastAsia="IRNazanin"/>
          <w:color w:val="111111"/>
          <w:sz w:val="28"/>
          <w:sz w:val="28"/>
          <w:szCs w:val="28"/>
          <w:rtl w:val="true"/>
          <w:lang w:bidi="fa-IR"/>
        </w:rPr>
        <w:t>نبهنا، فضرب برجله الأرض،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الْإِنْسٰانُ‌ أَكْثَرَ شَيْ‌ءٍ جَدَلاً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حمزة السلمي، 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w:t>
      </w:r>
      <w:r>
        <w:rPr>
          <w:rStyle w:val="FootnoteAnchor"/>
          <w:rtl w:val="true"/>
        </w:rPr>
        <w:footnoteReference w:id="2069"/>
      </w:r>
      <w:r>
        <w:rPr>
          <w:rFonts w:ascii="Amiri" w:hAnsi="Amiri" w:eastAsia="Amiri" w:cs="Amiri"/>
          <w:color w:val="111111"/>
          <w:sz w:val="28"/>
          <w:sz w:val="28"/>
          <w:szCs w:val="28"/>
          <w:rtl w:val="true"/>
          <w:lang w:bidi="ar-SA"/>
        </w:rPr>
        <w:t>بن السّمرقندي، 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ثلاث و ثلاثين ولد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w:t>
      </w:r>
      <w:r>
        <w:rPr>
          <w:rStyle w:val="FootnoteAnchor"/>
          <w:rtl w:val="true"/>
        </w:rPr>
        <w:footnoteReference w:id="2070"/>
      </w:r>
      <w:r>
        <w:rPr>
          <w:rFonts w:ascii="Amiri" w:hAnsi="Amiri" w:eastAsia="Amiri" w:cs="Amiri"/>
          <w:color w:val="111111"/>
          <w:sz w:val="28"/>
          <w:sz w:val="28"/>
          <w:szCs w:val="28"/>
          <w:rtl w:val="true"/>
          <w:lang w:bidi="ar-SA"/>
        </w:rPr>
        <w:t>الحسن بن أحمد، و حدّثني أبو مسعود الأصبهاني عنه، أنا أبو نعيم الأصبهاني، أنا سليمان بن أحمد، نا عمرو بن إسحاق بن إبراهيم بن العلاء الحمصي، نا أبي، نا عمرو بن الحارث، نا عبد اللّه بن سالم، عن الزّبيدي، أخبرني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أخبره أنهم لما رجعوا من الطفّ‌ </w:t>
      </w:r>
      <w:r>
        <w:rPr>
          <w:rStyle w:val="FootnoteAnchor"/>
          <w:rtl w:val="true"/>
        </w:rPr>
        <w:footnoteReference w:id="2071"/>
      </w:r>
      <w:r>
        <w:rPr>
          <w:rFonts w:ascii="Amiri" w:hAnsi="Amiri" w:eastAsia="Amiri" w:cs="Amiri"/>
          <w:color w:val="111111"/>
          <w:sz w:val="28"/>
          <w:sz w:val="28"/>
          <w:szCs w:val="28"/>
          <w:rtl w:val="true"/>
          <w:lang w:bidi="ar-SA"/>
        </w:rPr>
        <w:t xml:space="preserve">و كان أتى به يزيد بن معاوية أسيرا في رهط‍‌ هو رابعهم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قال </w:t>
      </w:r>
      <w:r>
        <w:rPr>
          <w:rStyle w:val="FootnoteAnchor"/>
          <w:rtl w:val="true"/>
        </w:rPr>
        <w:footnoteReference w:id="2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 بن أبي طالب، أمه فتاة يقال لها سلاّمة،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اثنتين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أنا يوسف بن رباح، أنا أحمد بن محمّد بن إسماعيل المهندس، أنا محمّد بن أحمد بن حمّاد،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حسين بن علي، سمع من صفية، مات سنة أربع و تسعين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الطوسي، نا الزبير بن بكار، قال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ولد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الأكبر، قتل مع أبيه بالطفّ‌، و أمه ليلى بنت أبي مرة بن عروة بن مسعود، و علي </w:t>
      </w:r>
      <w:r>
        <w:rPr>
          <w:rStyle w:val="FootnoteAnchor"/>
          <w:rtl w:val="true"/>
        </w:rPr>
        <w:footnoteReference w:id="2075"/>
      </w:r>
      <w:r>
        <w:rPr>
          <w:rFonts w:ascii="Amiri" w:hAnsi="Amiri" w:eastAsia="Amiri" w:cs="Amiri"/>
          <w:color w:val="111111"/>
          <w:sz w:val="28"/>
          <w:sz w:val="28"/>
          <w:szCs w:val="28"/>
          <w:rtl w:val="true"/>
          <w:lang w:bidi="ar-SA"/>
        </w:rPr>
        <w:t>الأصغر بن الحسين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حسين بن علي بن أبي طالب يكنى أبا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ابن أبي الدنيا </w:t>
      </w:r>
      <w:r>
        <w:rPr>
          <w:rStyle w:val="FootnoteAnchor"/>
          <w:rtl w:val="true"/>
        </w:rPr>
        <w:footnoteReference w:id="2076"/>
      </w:r>
      <w:r>
        <w:rPr>
          <w:rFonts w:ascii="Amiri" w:hAnsi="Amiri" w:eastAsia="Amiri" w:cs="Amiri"/>
          <w:color w:val="111111"/>
          <w:sz w:val="28"/>
          <w:sz w:val="28"/>
          <w:szCs w:val="28"/>
          <w:rtl w:val="true"/>
          <w:lang w:bidi="ar-SA"/>
        </w:rPr>
        <w:t>،نا محمّد بن سعد، 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حسين بن علي بن أبي طالب أحد بني هاشم، و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الرحيم بن أبي فروة أنه توفي بالمدينة، فدفن بالبقيع سنة أربع و تسعين، 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اثنتين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أيوب سليمان بن إسحاق بن إبراهيم بن الخليل، نا الحارث بن أبي أسامة، نا محمّد بن سعد قال </w:t>
      </w:r>
      <w:r>
        <w:rPr>
          <w:rStyle w:val="FootnoteAnchor"/>
          <w:rtl w:val="true"/>
        </w:rPr>
        <w:footnoteReference w:id="2077"/>
      </w:r>
      <w:r>
        <w:rPr>
          <w:rFonts w:ascii="Amiri" w:hAnsi="Amiri" w:eastAsia="Amiri" w:cs="Amiri"/>
          <w:color w:val="111111"/>
          <w:sz w:val="28"/>
          <w:sz w:val="28"/>
          <w:szCs w:val="28"/>
          <w:rtl w:val="true"/>
          <w:lang w:bidi="ar-SA"/>
        </w:rPr>
        <w:t>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حسين بن علي بن أبي طالب بن عبد المطّلب بن هاشم، و أمّه أم ولد، اسمها غزالة، خلف عليها بعد حسين زييد </w:t>
      </w:r>
      <w:r>
        <w:rPr>
          <w:rStyle w:val="FootnoteAnchor"/>
          <w:rtl w:val="true"/>
        </w:rPr>
        <w:footnoteReference w:id="2078"/>
      </w:r>
      <w:r>
        <w:rPr>
          <w:rFonts w:ascii="Amiri" w:hAnsi="Amiri" w:eastAsia="Amiri" w:cs="Amiri"/>
          <w:color w:val="111111"/>
          <w:sz w:val="28"/>
          <w:sz w:val="28"/>
          <w:szCs w:val="28"/>
          <w:rtl w:val="true"/>
          <w:lang w:bidi="ar-SA"/>
        </w:rPr>
        <w:t xml:space="preserve">مولى الحسين بن علي، فولدت له عبد اللّه بن زييد </w:t>
      </w:r>
      <w:r>
        <w:rPr>
          <w:rStyle w:val="FootnoteAnchor"/>
          <w:rtl w:val="true"/>
        </w:rPr>
        <w:footnoteReference w:id="2079"/>
      </w:r>
      <w:r>
        <w:rPr>
          <w:rFonts w:ascii="Amiri" w:hAnsi="Amiri" w:eastAsia="Amiri" w:cs="Amiri"/>
          <w:color w:val="111111"/>
          <w:sz w:val="28"/>
          <w:sz w:val="28"/>
          <w:szCs w:val="28"/>
          <w:rtl w:val="true"/>
          <w:lang w:bidi="ar-SA"/>
        </w:rPr>
        <w:t xml:space="preserve">و لعلي بن حسين </w:t>
      </w:r>
      <w:r>
        <w:rPr>
          <w:rStyle w:val="FootnoteAnchor"/>
          <w:rtl w:val="true"/>
        </w:rPr>
        <w:footnoteReference w:id="2080"/>
      </w:r>
      <w:r>
        <w:rPr>
          <w:rFonts w:ascii="Amiri" w:hAnsi="Amiri" w:eastAsia="Amiri" w:cs="Amiri"/>
          <w:color w:val="111111"/>
          <w:sz w:val="28"/>
          <w:sz w:val="28"/>
          <w:szCs w:val="28"/>
          <w:rtl w:val="true"/>
          <w:lang w:bidi="ar-SA"/>
        </w:rPr>
        <w:t>هذا العقب من ولد حسين، و هو علي الأصغر بن الحسين، و أمّا علي الأكبر فقتل مع أبيه بكربلاء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81"/>
      </w:r>
      <w:r>
        <w:rPr>
          <w:rFonts w:ascii="Amiri" w:hAnsi="Amiri" w:eastAsia="Amiri" w:cs="Amiri"/>
          <w:color w:val="111111"/>
          <w:sz w:val="28"/>
          <w:sz w:val="28"/>
          <w:szCs w:val="28"/>
          <w:rtl w:val="true"/>
          <w:lang w:bidi="ar-SA"/>
        </w:rPr>
        <w:t>عبيد اللّه بن موسى، عن عيسى بن دينار، حدّثني أبو جعفر في حديث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يكنى أبا الحسين، و في غير هذا الحديث أنه كان يكنى أبا محمد، و كان علي بن حسين ثقة، مأمونا، كثير الحديث، عاليا، رفيعا، ورعا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بن ناصر، أنا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بن علي بن أبي طالب أبو الحسن الهاشمي المدني،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كنّاه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محمّد عن ابن عيينة عن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Style w:val="FootnoteAnchor"/>
          <w:rtl w:val="true"/>
        </w:rPr>
        <w:footnoteReference w:id="2083"/>
      </w:r>
      <w:r>
        <w:rPr>
          <w:rFonts w:ascii="Amiri" w:hAnsi="Amiri" w:eastAsia="Amiri" w:cs="Amiri"/>
          <w:color w:val="111111"/>
          <w:sz w:val="28"/>
          <w:sz w:val="28"/>
          <w:szCs w:val="28"/>
          <w:rtl w:val="true"/>
          <w:lang w:bidi="ar-SA"/>
        </w:rPr>
        <w:t>ابن ثمان و خمسين، و قال إسحاق عن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بن علي بن أبي طالب أبو الحسن،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Style w:val="FootnoteAnchor"/>
          <w:rtl w:val="true"/>
        </w:rPr>
        <w:footnoteReference w:id="2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روى عنه يحيى بن سعيد الأنصاري،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أبو سعيد السجزي، أنا عبد الملك بن الحسن، أنا أبو نصر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علي بن أبي طالب، أبو الحسن،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محمّد، الهاشمي المدني، زين العابدين، حدّث عن أبيه، وصفية بنت حيي بن أخطب، و المسور بن مخرمة، و مروان بن الحكم، و عمرو بن عثمان بن عفّان، و سعيد بن مرجانة، روى عنه الزهري، و زيد بن أسلم، و الحكم بن عتيبة </w:t>
      </w:r>
      <w:r>
        <w:rPr>
          <w:rStyle w:val="FootnoteAnchor"/>
          <w:rtl w:val="true"/>
        </w:rPr>
        <w:footnoteReference w:id="2086"/>
      </w:r>
      <w:r>
        <w:rPr>
          <w:rFonts w:ascii="Amiri" w:hAnsi="Amiri" w:eastAsia="Amiri" w:cs="Amiri"/>
          <w:color w:val="111111"/>
          <w:sz w:val="28"/>
          <w:sz w:val="28"/>
          <w:szCs w:val="28"/>
          <w:rtl w:val="true"/>
          <w:lang w:bidi="ar-SA"/>
        </w:rPr>
        <w:t>في الجمعة و التهجد، و الحجّ‌ و غير موضع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اثنتين </w:t>
      </w:r>
      <w:r>
        <w:rPr>
          <w:rStyle w:val="FootnoteAnchor"/>
          <w:rtl w:val="true"/>
        </w:rPr>
        <w:footnoteReference w:id="2087"/>
      </w:r>
      <w:r>
        <w:rPr>
          <w:rFonts w:ascii="Amiri" w:hAnsi="Amiri" w:eastAsia="Amiri" w:cs="Amiri"/>
          <w:color w:val="111111"/>
          <w:sz w:val="28"/>
          <w:sz w:val="28"/>
          <w:szCs w:val="28"/>
          <w:rtl w:val="true"/>
          <w:lang w:bidi="ar-SA"/>
        </w:rPr>
        <w:t>و تسعين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كتب إليّ‌ت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نعيم مثله،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جعفر بن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تسعين، و قال عمرو بن علي و أبو عبيد، و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السنة من بينهم، و قال ابن نمير نحوه، 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ثنتين و تسعين، و 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أو خمس و تسعين، سنّة ثمان و خمسون، قاله الذّهلي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نا أحمد بن منصور بن خلف، نا أبو سعيد بن حمدون، 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علي بن الحسين بن علي بن أبي طالب عن أبيه و ابن عباس،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الفضل بن الحكّاك، 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الحسين بن علي بن أبي طالب،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نا هبة اللّه بن إبراهيم بن عمر، نا أبو بكر المهندس، نا أبو بشر الدولابي، قال </w:t>
      </w:r>
      <w:r>
        <w:rPr>
          <w:rStyle w:val="FootnoteAnchor"/>
          <w:rtl w:val="true"/>
        </w:rPr>
        <w:footnoteReference w:id="2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باب أبي الحسين </w:t>
      </w:r>
      <w:r>
        <w:rPr>
          <w:rStyle w:val="FootnoteAnchor"/>
          <w:rtl w:val="true"/>
        </w:rPr>
        <w:footnoteReference w:id="2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علي بن الحسين بن علي بن أبي طالب،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نا أبو بكر الصفّار، نا أحمد بن علي بن منجويه، أنا أبو أحمد الحاكم قال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 الهاشمي</w:t>
      </w:r>
      <w:r>
        <w:rPr>
          <w:rFonts w:eastAsia="Amiri" w:cs="Amiri" w:ascii="Amiri" w:hAnsi="Amiri"/>
          <w:color w:val="111111"/>
          <w:sz w:val="28"/>
          <w:szCs w:val="28"/>
          <w:rtl w:val="true"/>
          <w:lang w:bidi="ar-SA"/>
        </w:rPr>
        <w:t xml:space="preserve">] </w:t>
      </w:r>
      <w:r>
        <w:rPr>
          <w:rStyle w:val="FootnoteAnchor"/>
          <w:rtl w:val="true"/>
        </w:rPr>
        <w:footnoteReference w:id="2091"/>
      </w:r>
      <w:r>
        <w:rPr>
          <w:rFonts w:ascii="IRNazanin" w:hAnsi="IRNazanin" w:eastAsia="IRNazanin"/>
          <w:color w:val="111111"/>
          <w:sz w:val="28"/>
          <w:sz w:val="28"/>
          <w:szCs w:val="28"/>
          <w:rtl w:val="true"/>
          <w:lang w:bidi="fa-IR"/>
        </w:rPr>
        <w:t xml:space="preserve">سمع أباه، و ابن عباس، روى عنه ابن مسلم </w:t>
      </w:r>
      <w:r>
        <w:rPr>
          <w:rStyle w:val="FootnoteAnchor"/>
          <w:rtl w:val="true"/>
        </w:rPr>
        <w:footnoteReference w:id="2092"/>
      </w:r>
      <w:r>
        <w:rPr>
          <w:rFonts w:ascii="IRNazanin" w:hAnsi="IRNazanin" w:eastAsia="IRNazanin"/>
          <w:color w:val="111111"/>
          <w:sz w:val="28"/>
          <w:sz w:val="28"/>
          <w:szCs w:val="28"/>
          <w:rtl w:val="true"/>
          <w:lang w:bidi="fa-IR"/>
        </w:rPr>
        <w:t>،و ابنه أبو جعفر محمّد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2093"/>
      </w:r>
      <w:r>
        <w:rPr>
          <w:rFonts w:ascii="Amiri" w:hAnsi="Amiri" w:eastAsia="Amiri" w:cs="Amiri"/>
          <w:color w:val="111111"/>
          <w:sz w:val="28"/>
          <w:sz w:val="28"/>
          <w:szCs w:val="28"/>
          <w:rtl w:val="true"/>
          <w:lang w:bidi="ar-SA"/>
        </w:rPr>
        <w:t>أبو عبد اللّه الأصبهاني، نا محمّد بن عبد اللّه بن رستة، نا سليمان بن داود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كان يكنى أبا الحسن، حدّثني ذلك عبد الحكيم بن أبي فروة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أبو أحمد في موضع </w:t>
      </w:r>
      <w:r>
        <w:rPr>
          <w:rStyle w:val="FootnoteAnchor"/>
          <w:rtl w:val="true"/>
        </w:rPr>
        <w:footnoteReference w:id="2094"/>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 الهاشمي المدني</w:t>
      </w:r>
      <w:r>
        <w:rPr>
          <w:rFonts w:eastAsia="Amiri" w:cs="Amiri" w:ascii="Amiri" w:hAnsi="Amiri"/>
          <w:color w:val="111111"/>
          <w:sz w:val="28"/>
          <w:szCs w:val="28"/>
          <w:rtl w:val="true"/>
          <w:lang w:bidi="ar-SA"/>
        </w:rPr>
        <w:t xml:space="preserve">] </w:t>
      </w:r>
      <w:r>
        <w:rPr>
          <w:rStyle w:val="FootnoteAnchor"/>
          <w:rtl w:val="true"/>
        </w:rPr>
        <w:footnoteReference w:id="2095"/>
      </w:r>
      <w:r>
        <w:rPr>
          <w:rFonts w:ascii="Amiri" w:hAnsi="Amiri" w:eastAsia="Amiri" w:cs="Amiri"/>
          <w:color w:val="111111"/>
          <w:sz w:val="28"/>
          <w:sz w:val="28"/>
          <w:szCs w:val="28"/>
          <w:rtl w:val="true"/>
          <w:lang w:bidi="ar-SA"/>
        </w:rPr>
        <w:t>و أمه فتاة يقال لها سلاّمة، سمع أباه الحسين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عائشة، وصفية زوجتي النبي صلى اللّه عليه و سلّم، روى عنه أبو سلمة عبد اللّه بن عبد الرّحمن بن عوف الزهري، و أبو الزبير، و زيد بن أسلم العدوي، و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أنا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حسين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القاسم بن الحصين، نا أبو طالب بن غيلان، نا أبو بكر الشافعي، نا أبو مسلم إبراهيم بن عبد اللّه البصري، نا القعنبي، نا محمّد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الحسين يعتمّ‌ بعمامة بيضاء، فيرخي عمامته من وراء ظهره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الجزء السّادس و الأربعين بعد الثلاثمائة من أصل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الحسن بن علي، أنا أبو الحسن علي بن محمّد بن أحمد بن نصير، نا محمّد بن الحسين بن شهريار، نا عمرو بن علي الفلاس، نا أبو داود، نا نصر بن أوس أبو المنهال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و له شعر طويل،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يذهب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يذهبون هاهنا، و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يجيئون إليّ‌، و كان يعطيهم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عاصم بن الحسن، أنا أبو عمر بن مهدي، أنا أبو العباس بن عقدة، نا أحمد بن الحسين بن عبد الملك، نا إسماعيل بن عامر، نا الحكم بن محمّد بن القاسم الثقفي، حدّثني أبي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حضر عبيد اللّه بن زياد حين أتى برأس الحسين فجعل ينكت بقضيب ثناياه و يقول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لحسن الثّغر، فقال له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قضيبك، و طال ما رأيت رسول اللّه صلى اللّه عليه و سلّم يلثم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موضعه،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شيخ قد خرفت، فقام زيد يجرّ ثوبه، ثم عرضوا عليه، فأمر بضرب عنق علي بن الحسين،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بينك و بين هؤلاء النساء رحم فأرسل معهن من يؤديهن،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تؤديهن أنت، و كأنه استحيا </w:t>
      </w:r>
      <w:r>
        <w:rPr>
          <w:rStyle w:val="FootnoteAnchor"/>
          <w:rtl w:val="true"/>
        </w:rPr>
        <w:footnoteReference w:id="2097"/>
      </w:r>
      <w:r>
        <w:rPr>
          <w:rFonts w:ascii="Amiri" w:hAnsi="Amiri" w:eastAsia="Amiri" w:cs="Amiri"/>
          <w:color w:val="111111"/>
          <w:sz w:val="28"/>
          <w:sz w:val="28"/>
          <w:szCs w:val="28"/>
          <w:rtl w:val="true"/>
          <w:lang w:bidi="ar-SA"/>
        </w:rPr>
        <w:t>،و صرف اللّه عن علي بن الحسين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منظرا قط‍‌ أفظع من إلقاء رأس الحسين بين يديه و هو ينكته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محمّد بن علي، أنا محمّد بن أحمد، أنا الأحوص بن المفضل </w:t>
      </w:r>
      <w:r>
        <w:rPr>
          <w:rStyle w:val="FootnoteAnchor"/>
          <w:rtl w:val="true"/>
        </w:rPr>
        <w:footnoteReference w:id="2098"/>
      </w:r>
      <w:r>
        <w:rPr>
          <w:rFonts w:ascii="Amiri" w:hAnsi="Amiri" w:eastAsia="Amiri" w:cs="Amiri"/>
          <w:color w:val="111111"/>
          <w:sz w:val="28"/>
          <w:sz w:val="28"/>
          <w:szCs w:val="28"/>
          <w:rtl w:val="true"/>
          <w:lang w:bidi="ar-SA"/>
        </w:rPr>
        <w:t>،نا أبي، حدّثني الواقدي، أخبرني علي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محمّد بن عقيل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 و علي بن حسين ابن خمس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أبي بكر بن محمّد بن </w:t>
      </w:r>
      <w:r>
        <w:rPr>
          <w:rStyle w:val="FootnoteAnchor"/>
          <w:rtl w:val="true"/>
        </w:rPr>
        <w:footnoteReference w:id="2099"/>
      </w:r>
      <w:r>
        <w:rPr>
          <w:rFonts w:ascii="Amiri" w:hAnsi="Amiri" w:eastAsia="Amiri" w:cs="Amiri"/>
          <w:color w:val="111111"/>
          <w:sz w:val="28"/>
          <w:sz w:val="28"/>
          <w:szCs w:val="28"/>
          <w:rtl w:val="true"/>
          <w:lang w:bidi="ar-SA"/>
        </w:rPr>
        <w:t xml:space="preserve">عبد اللّه السّنجي المؤذن </w:t>
      </w:r>
      <w:r>
        <w:rPr>
          <w:rStyle w:val="FootnoteAnchor"/>
          <w:rtl w:val="true"/>
        </w:rPr>
        <w:footnoteReference w:id="2100"/>
      </w:r>
      <w:r>
        <w:rPr>
          <w:rFonts w:ascii="Amiri" w:hAnsi="Amiri" w:eastAsia="Amiri" w:cs="Amiri"/>
          <w:color w:val="111111"/>
          <w:sz w:val="28"/>
          <w:sz w:val="28"/>
          <w:szCs w:val="28"/>
          <w:rtl w:val="true"/>
          <w:lang w:bidi="ar-SA"/>
        </w:rPr>
        <w:t>، و أبو الفضل محمّد بن سليمان بن الحسن بن عمرو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الإمام أبو بكر محمّد بن علي بن حامد </w:t>
      </w:r>
      <w:r>
        <w:rPr>
          <w:rStyle w:val="FootnoteAnchor"/>
          <w:rtl w:val="true"/>
        </w:rPr>
        <w:footnoteReference w:id="2101"/>
      </w:r>
      <w:r>
        <w:rPr>
          <w:rFonts w:ascii="Amiri" w:hAnsi="Amiri" w:eastAsia="Amiri" w:cs="Amiri"/>
          <w:color w:val="111111"/>
          <w:sz w:val="28"/>
          <w:sz w:val="28"/>
          <w:szCs w:val="28"/>
          <w:rtl w:val="true"/>
          <w:lang w:bidi="ar-SA"/>
        </w:rPr>
        <w:t xml:space="preserve">الشاشي الفقيه، أنا أبو الفضل منصور بن نصر بن عبد الرحيم بن مت الكاغدي السمرقندي، نا أبو سعيد الهيثم بن كليب بن سريج بن معقل الشاشي، نا أبو بكر بن أبي خيثمة أحمد بن زهير بن حرب، نا إبراهيم بن المنذر، نا ابن عيينة، عن الزهري قال </w:t>
      </w:r>
      <w:r>
        <w:rPr>
          <w:rStyle w:val="FootnoteAnchor"/>
          <w:rtl w:val="true"/>
        </w:rPr>
        <w:footnoteReference w:id="2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قرشيا أفضل من علي بن الحسين، و كان علي بن الحسين مع أبيه يوم قتل و هو ابن ثلاث و عشرين سنة، و هو مريض، 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تعرّضوا لهذا المريض، و لقي علي بن الحسين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علي بن الحسين زيد بن علي بن الحسين قتله يوسف بن عمر زمن هشام بن عبد الملك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محمّد بن محمّد، و أبو غالب أحمد، و أبو عبد اللّه يحيى ابنا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أنا محمّد بن عبد الرّحمن، نا أحمد بن سليمان، 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الزبير بن بكار، حدّثني عمّي مصعب بن عبد اللّه، قال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علي الأصغر ابن الحسين مع أبيه، و هو يومئذ ابن ثلاث و عشرين سنة، و كان مريضا، فلما قتل الحسين 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تعرّضوا لهذا المريض، 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فغيّبني </w:t>
      </w:r>
      <w:r>
        <w:rPr>
          <w:rStyle w:val="FootnoteAnchor"/>
          <w:rtl w:val="true"/>
        </w:rPr>
        <w:footnoteReference w:id="2104"/>
      </w:r>
      <w:r>
        <w:rPr>
          <w:rFonts w:ascii="Amiri" w:hAnsi="Amiri" w:eastAsia="Amiri" w:cs="Amiri"/>
          <w:color w:val="111111"/>
          <w:sz w:val="28"/>
          <w:sz w:val="28"/>
          <w:szCs w:val="28"/>
          <w:rtl w:val="true"/>
          <w:lang w:bidi="ar-SA"/>
        </w:rPr>
        <w:t xml:space="preserve">رجل منهم و أكرم نزلي، و اختصني </w:t>
      </w:r>
      <w:r>
        <w:rPr>
          <w:rStyle w:val="FootnoteAnchor"/>
          <w:rtl w:val="true"/>
        </w:rPr>
        <w:footnoteReference w:id="2105"/>
      </w:r>
      <w:r>
        <w:rPr>
          <w:rFonts w:ascii="Amiri" w:hAnsi="Amiri" w:eastAsia="Amiri" w:cs="Amiri"/>
          <w:color w:val="111111"/>
          <w:sz w:val="28"/>
          <w:sz w:val="28"/>
          <w:szCs w:val="28"/>
          <w:rtl w:val="true"/>
          <w:lang w:bidi="ar-SA"/>
        </w:rPr>
        <w:t>،و جعل يبكي كلما دخل و خرج، حتى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عند أحد خير فعند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نادى منادي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وجد علي بن الحسين فليأت به، فقد جعلنا فيه ثلاثمائة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اللّه عليّ‌ و هو يبكي، و جعل يربط‍‌ يديّ‌ إلى عنقي،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فأخرجني إليهم مربوطا، حتى دفعني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w:t>
      </w:r>
      <w:r>
        <w:rPr>
          <w:rFonts w:eastAsia="Amiri" w:cs="Amiri" w:ascii="Amiri" w:hAnsi="Amiri"/>
          <w:color w:val="111111"/>
          <w:sz w:val="28"/>
          <w:szCs w:val="28"/>
          <w:rtl w:val="true"/>
          <w:lang w:bidi="ar-SA"/>
        </w:rPr>
        <w:t xml:space="preserve">] </w:t>
      </w:r>
      <w:r>
        <w:rPr>
          <w:rStyle w:val="FootnoteAnchor"/>
          <w:rtl w:val="true"/>
        </w:rPr>
        <w:footnoteReference w:id="2106"/>
      </w:r>
      <w:r>
        <w:rPr>
          <w:rFonts w:ascii="Amiri" w:hAnsi="Amiri" w:eastAsia="Amiri" w:cs="Amiri"/>
          <w:color w:val="111111"/>
          <w:sz w:val="28"/>
          <w:sz w:val="28"/>
          <w:szCs w:val="28"/>
          <w:rtl w:val="true"/>
          <w:lang w:bidi="ar-SA"/>
        </w:rPr>
        <w:t>ثلاثمائة درهم، و أنا انظر، فأدخلت على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يقتل اللّه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أخي أكبر مني يقال له علي، قتله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2107"/>
      </w:r>
      <w:r>
        <w:rPr>
          <w:rFonts w:ascii="Amiri" w:hAnsi="Amiri" w:eastAsia="Amiri" w:cs="Amiri"/>
          <w:color w:val="111111"/>
          <w:sz w:val="28"/>
          <w:sz w:val="28"/>
          <w:szCs w:val="28"/>
          <w:rtl w:val="true"/>
          <w:lang w:bidi="ar-SA"/>
        </w:rPr>
        <w:t>فأمر بقتله، فصاحت زينب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زياد، حسبك من دمائنا، أسألك باللّه إن قتلته إلاّ قتلتني معه، فتركه، فلما صار </w:t>
      </w:r>
      <w:r>
        <w:rPr>
          <w:rStyle w:val="FootnoteAnchor"/>
          <w:rtl w:val="true"/>
        </w:rPr>
        <w:footnoteReference w:id="2108"/>
      </w:r>
      <w:r>
        <w:rPr>
          <w:rFonts w:ascii="Amiri" w:hAnsi="Amiri" w:eastAsia="Amiri" w:cs="Amiri"/>
          <w:color w:val="111111"/>
          <w:sz w:val="28"/>
          <w:sz w:val="28"/>
          <w:szCs w:val="28"/>
          <w:rtl w:val="true"/>
          <w:lang w:bidi="ar-SA"/>
        </w:rPr>
        <w:t>إلى يزيد بن معاوية قام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نساءهم لنا حلال، فقال علي بن حسين </w:t>
      </w:r>
      <w:r>
        <w:rPr>
          <w:rStyle w:val="FootnoteAnchor"/>
          <w:rtl w:val="true"/>
        </w:rPr>
        <w:footnoteReference w:id="2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ما ذاك لك إلاّ أن تخرج من ملتنا، فأطرق يزيد مليا ثم قال لعلي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تقيم عندنا فتصل رحمك، فعلت و إن أحببت وصلتك و رددتك إلى بلدك،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تردّني إلى المدينة، فردّه و وصله، و كان علي يكنى أبا الحسن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أنا سليمان بن إسحاق الجلاب، نا الحارث بن أبي أسامة، نا محمّد بن سعد </w:t>
      </w:r>
      <w:r>
        <w:rPr>
          <w:rStyle w:val="FootnoteAnchor"/>
          <w:rtl w:val="true"/>
        </w:rPr>
        <w:footnoteReference w:id="2110"/>
      </w:r>
      <w:r>
        <w:rPr>
          <w:rFonts w:ascii="Amiri" w:hAnsi="Amiri" w:eastAsia="Amiri" w:cs="Amiri"/>
          <w:color w:val="111111"/>
          <w:sz w:val="28"/>
          <w:sz w:val="28"/>
          <w:szCs w:val="28"/>
          <w:rtl w:val="true"/>
          <w:lang w:bidi="ar-SA"/>
        </w:rPr>
        <w:t>،نا الفضل بن دكين، نا نصر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 حيّا قوما اعتزبت إليهم، نعم الحي حيّك،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2111"/>
      </w:r>
      <w:r>
        <w:rPr>
          <w:rFonts w:ascii="Amiri" w:hAnsi="Amiri" w:eastAsia="Amiri" w:cs="Amiri"/>
          <w:color w:val="111111"/>
          <w:sz w:val="28"/>
          <w:sz w:val="28"/>
          <w:szCs w:val="28"/>
          <w:rtl w:val="true"/>
          <w:lang w:bidi="ar-SA"/>
        </w:rPr>
        <w:t>علي بن الحسين،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يقتل مع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يا بني لم تره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بن مخلد، أنا علي بن محمّد، نا محمّد بن الحسين الزعفراني، نا ابن أبي خيثمة، نا أبو نعيم الفضل بن دكين، نا نصر بن أوس أبو المنهال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حسين،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 حيّا قوما اعتزبت إليهم، نعم الحي حيّك،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Style w:val="FootnoteAnchor"/>
          <w:rtl w:val="true"/>
        </w:rPr>
        <w:footnoteReference w:id="2112"/>
      </w:r>
      <w:r>
        <w:rPr>
          <w:rFonts w:ascii="Amiri" w:hAnsi="Amiri" w:eastAsia="Amiri" w:cs="Amiri"/>
          <w:color w:val="111111"/>
          <w:sz w:val="28"/>
          <w:sz w:val="28"/>
          <w:szCs w:val="28"/>
          <w:rtl w:val="true"/>
          <w:lang w:bidi="ar-SA"/>
        </w:rPr>
        <w:t>بن الحسين،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يقتل بالعراق مع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يا بني لم 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قال أبو زرعة </w:t>
      </w:r>
      <w:r>
        <w:rPr>
          <w:rStyle w:val="FootnoteAnchor"/>
          <w:rtl w:val="true"/>
        </w:rPr>
        <w:footnoteReference w:id="2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الحارث بن مسكين عن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عبيد اللّه بن عبد اللّه من علماء الناس،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بن الحسين من أهل الفضل، و كان يأتيه في مجلسه، فيجلس إليه، فيطوّل عبيد اللّه في صلاته و لا يلتفت إليه، فسأله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ممن هو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لمن طلب هذا الأمر أن يعنى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114"/>
      </w:r>
      <w:r>
        <w:rPr>
          <w:rFonts w:ascii="Amiri" w:hAnsi="Amiri" w:eastAsia="Amiri" w:cs="Amiri"/>
          <w:color w:val="111111"/>
          <w:sz w:val="28"/>
          <w:sz w:val="28"/>
          <w:szCs w:val="28"/>
          <w:rtl w:val="true"/>
          <w:lang w:bidi="ar-SA"/>
        </w:rPr>
        <w:t xml:space="preserve">،نا محمّد بن أبي زكير </w:t>
      </w:r>
      <w:r>
        <w:rPr>
          <w:rStyle w:val="FootnoteAnchor"/>
          <w:rtl w:val="true"/>
        </w:rPr>
        <w:footnoteReference w:id="2115"/>
      </w:r>
      <w:r>
        <w:rPr>
          <w:rFonts w:ascii="Amiri" w:hAnsi="Amiri" w:eastAsia="Amiri" w:cs="Amiri"/>
          <w:color w:val="111111"/>
          <w:sz w:val="28"/>
          <w:sz w:val="28"/>
          <w:szCs w:val="28"/>
          <w:rtl w:val="true"/>
          <w:lang w:bidi="ar-SA"/>
        </w:rPr>
        <w:t>،نا ابن وهب، حدّثني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 بن جبير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تجالس أقواما دونا، 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أجالس من أنتفع بمجالسته في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نافع يجد في نفسه، و كان علي بن الحسين رجلا له فضل في الدين،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عبيد اللّه بن عبد اللّه بن عتبة بن مسعود من علماء الناس، و كان إذا دخل في صلاته فقعد إليه إنسان لم يقبل عليه حتى يفرغ من صلاته على نحو ما كان يرى من طولها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 بن الحسين كان من أهل الفضل، و كان يأتيه فيجلس إليه، فيطوّل عبيد اللّه في صلاته، و لا يلتفت إليه، فقال له علي بن الحسين و هو ممن هو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لمن طلب هذا الأمر يعنى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شهاب يصحب عبيد اللّه بن عبد اللّه بن عتبة بن مسعود حتى أنه كان لينزع له الماء</w:t>
      </w:r>
      <w:r>
        <w:rPr>
          <w:rFonts w:eastAsia="Amiri" w:cs="Amiri" w:ascii="Amiri" w:hAnsi="Amiri"/>
          <w:color w:val="111111"/>
          <w:sz w:val="28"/>
          <w:szCs w:val="28"/>
          <w:rtl w:val="true"/>
          <w:lang w:bidi="ar-SA"/>
        </w:rPr>
        <w:t>.</w:t>
      </w:r>
    </w:p>
    <w:p>
      <w:pPr>
        <w:pStyle w:val="Quote"/>
        <w:rPr/>
      </w:pPr>
      <w:r>
        <w:rPr>
          <w:rFonts w:ascii="Amiri" w:hAnsi="Amiri" w:eastAsia="Amiri" w:cs="Amiri"/>
          <w:i/>
          <w:i/>
          <w:iCs/>
          <w:color w:val="111111"/>
          <w:sz w:val="28"/>
          <w:sz w:val="28"/>
          <w:szCs w:val="28"/>
          <w:rtl w:val="true"/>
          <w:lang w:bidi="ar-SA"/>
        </w:rPr>
        <w:t>آخر الجزء الثالث و الثمانين بعد الأربعمائة من الفرع</w:t>
      </w:r>
      <w:r>
        <w:rPr>
          <w:rFonts w:eastAsia="Amiri" w:cs="Amiri" w:ascii="Amiri" w:hAnsi="Amiri"/>
          <w:i/>
          <w:iCs/>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w:t>
      </w:r>
      <w:r>
        <w:rPr>
          <w:rStyle w:val="FootnoteAnchor"/>
          <w:rtl w:val="true"/>
        </w:rPr>
        <w:footnoteReference w:id="2116"/>
      </w:r>
      <w:r>
        <w:rPr>
          <w:rFonts w:ascii="Amiri" w:hAnsi="Amiri" w:eastAsia="Amiri" w:cs="Amiri"/>
          <w:color w:val="111111"/>
          <w:sz w:val="28"/>
          <w:sz w:val="28"/>
          <w:szCs w:val="28"/>
          <w:rtl w:val="true"/>
          <w:lang w:bidi="ar-SA"/>
        </w:rPr>
        <w:t xml:space="preserve">بن حيّوية، أنا سليمان بن إسحاق، نا الحارث بن أبي أسامة، نا محمّد بن سعد </w:t>
      </w:r>
      <w:r>
        <w:rPr>
          <w:rStyle w:val="FootnoteAnchor"/>
          <w:rtl w:val="true"/>
        </w:rPr>
        <w:footnoteReference w:id="2117"/>
      </w:r>
      <w:r>
        <w:rPr>
          <w:rFonts w:ascii="Amiri" w:hAnsi="Amiri" w:eastAsia="Amiri" w:cs="Amiri"/>
          <w:color w:val="111111"/>
          <w:sz w:val="28"/>
          <w:sz w:val="28"/>
          <w:szCs w:val="28"/>
          <w:rtl w:val="true"/>
          <w:lang w:bidi="ar-SA"/>
        </w:rPr>
        <w:t>،نا علي بن محمّد، عن علي بن مجاهد،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حسين يخرج على راحلته إلى مكة و يرجع لا يفزعها، و كان يجالس أسلم مولى عمر، فقال له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قريشا و تجالس عبد بني عدي‌؟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يجلس الرجل حيث ينتفع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18"/>
      </w:r>
      <w:r>
        <w:rPr>
          <w:rFonts w:ascii="Amiri" w:hAnsi="Amiri" w:eastAsia="Amiri" w:cs="Amiri"/>
          <w:color w:val="111111"/>
          <w:sz w:val="28"/>
          <w:sz w:val="28"/>
          <w:szCs w:val="28"/>
          <w:rtl w:val="true"/>
          <w:lang w:bidi="ar-SA"/>
        </w:rPr>
        <w:t xml:space="preserve">أبو المعالي محمّد بن إسماعيل بن محمّد، نا أبو بكر أحمد </w:t>
      </w:r>
      <w:r>
        <w:rPr>
          <w:rStyle w:val="FootnoteAnchor"/>
          <w:rtl w:val="true"/>
        </w:rPr>
        <w:footnoteReference w:id="2119"/>
      </w:r>
      <w:r>
        <w:rPr>
          <w:rFonts w:ascii="Amiri" w:hAnsi="Amiri" w:eastAsia="Amiri" w:cs="Amiri"/>
          <w:color w:val="111111"/>
          <w:sz w:val="28"/>
          <w:sz w:val="28"/>
          <w:szCs w:val="28"/>
          <w:rtl w:val="true"/>
          <w:lang w:bidi="ar-SA"/>
        </w:rPr>
        <w:t xml:space="preserve">بن الحسين، نا أبو علي الروذباري، أنا أبو طاهر المحمّدآبادي، نا أبو بكر الجارودي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موسى ابن بنت السّدّي، نا عبد اللّه بن جعفر المدني، عن عبد الرّحمن بن أردك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يدخل المسجد فيشقّ‌ الناس حتى يجلس مع زيد بن أسلم في حلقته، فقال له نافع بن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أنت سيّد الناس تأتي تتخطى حتى تجلس مع هذا العبد، 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يبتغى و يؤتى و يطلب من حيث كان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أردك أخو علي بن الحسين لأمه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21"/>
      </w:r>
      <w:r>
        <w:rPr>
          <w:rFonts w:ascii="Amiri" w:hAnsi="Amiri" w:eastAsia="Amiri" w:cs="Amiri"/>
          <w:color w:val="111111"/>
          <w:sz w:val="28"/>
          <w:sz w:val="28"/>
          <w:szCs w:val="28"/>
          <w:rtl w:val="true"/>
          <w:lang w:bidi="ar-SA"/>
        </w:rPr>
        <w:t>أبو القاسم إسماعيل بن أحمد،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عمر بن إبراهيم بن أحمد، نا أبو القاسم البغوي، نا أبو خيثمة، نا جرير، عن الأعمش، عن مسعود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122"/>
      </w:r>
      <w:r>
        <w:rPr>
          <w:rFonts w:ascii="Amiri" w:hAnsi="Amiri" w:eastAsia="Amiri" w:cs="Amiri"/>
          <w:color w:val="111111"/>
          <w:sz w:val="28"/>
          <w:sz w:val="28"/>
          <w:szCs w:val="28"/>
          <w:rtl w:val="true"/>
          <w:lang w:bidi="ar-SA"/>
        </w:rPr>
        <w:t>قال لي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أن تجمع بيني و بين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أريد أن أسألهح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عنها، إنّ‌ الناس يأتوننا بما ليس عندنا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أنا سليمان بن إسحاق، نا حارث بن أبي أسامة، نا محمّد بن سعد </w:t>
      </w:r>
      <w:r>
        <w:rPr>
          <w:rStyle w:val="FootnoteAnchor"/>
          <w:rtl w:val="true"/>
        </w:rPr>
        <w:footnoteReference w:id="2124"/>
      </w:r>
      <w:r>
        <w:rPr>
          <w:rFonts w:ascii="Amiri" w:hAnsi="Amiri" w:eastAsia="Amiri" w:cs="Amiri"/>
          <w:color w:val="111111"/>
          <w:sz w:val="28"/>
          <w:sz w:val="28"/>
          <w:szCs w:val="28"/>
          <w:rtl w:val="true"/>
          <w:lang w:bidi="ar-SA"/>
        </w:rPr>
        <w:t>،نا أبو معاوية الضرير، عن الأعمش، عن مسعود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كان يمرّ بنا فنسائله عن الفرائض و أشياء مما ينفعنا اللّه بها، إنه ليس عندنا ما يرمينا به هؤلاء، و أشار بيده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العلوي، و أبو عبد الرّحمن المقرئ و غيرهما عنه، نا أبو أحمد عبيد اللّه بن محمّد الفرضي، نا أبو بكر محمّد بن يحيى </w:t>
      </w:r>
      <w:r>
        <w:rPr>
          <w:rStyle w:val="FootnoteAnchor"/>
          <w:rtl w:val="true"/>
        </w:rPr>
        <w:footnoteReference w:id="2125"/>
      </w:r>
      <w:r>
        <w:rPr>
          <w:rFonts w:ascii="Amiri" w:hAnsi="Amiri" w:eastAsia="Amiri" w:cs="Amiri"/>
          <w:color w:val="111111"/>
          <w:sz w:val="28"/>
          <w:sz w:val="28"/>
          <w:szCs w:val="28"/>
          <w:rtl w:val="true"/>
          <w:lang w:bidi="ar-SA"/>
        </w:rPr>
        <w:t xml:space="preserve">الصولي </w:t>
      </w:r>
      <w:r>
        <w:rPr>
          <w:rStyle w:val="FootnoteAnchor"/>
          <w:rtl w:val="true"/>
        </w:rPr>
        <w:footnoteReference w:id="2126"/>
      </w:r>
      <w:r>
        <w:rPr>
          <w:rFonts w:ascii="Amiri" w:hAnsi="Amiri" w:eastAsia="Amiri" w:cs="Amiri"/>
          <w:color w:val="111111"/>
          <w:sz w:val="28"/>
          <w:sz w:val="28"/>
          <w:szCs w:val="28"/>
          <w:rtl w:val="true"/>
          <w:lang w:bidi="ar-SA"/>
        </w:rPr>
        <w:t>،نا العلائي، نا إبراهيم بن بشّار، عن سفيان بن عيينة، عن أبي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جابر، فدخل عليه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سلّم فدخل عليه الحسين بن علي، فضمّه إليه، و قبّله و أقعده إلى جنبه،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يولد لا بني هذا ابن يقال له عليّ‌، إذا كان يوم القيامة نادى مناد </w:t>
      </w:r>
      <w:r>
        <w:rPr>
          <w:rStyle w:val="FootnoteAnchor"/>
          <w:rtl w:val="true"/>
        </w:rPr>
        <w:footnoteReference w:id="2127"/>
      </w:r>
      <w:r>
        <w:rPr>
          <w:rFonts w:ascii="IRNazanin" w:hAnsi="IRNazanin" w:eastAsia="IRNazanin"/>
          <w:color w:val="111111"/>
          <w:sz w:val="28"/>
          <w:sz w:val="28"/>
          <w:szCs w:val="28"/>
          <w:rtl w:val="true"/>
          <w:lang w:bidi="fa-IR"/>
        </w:rPr>
        <w:t xml:space="preserve">من بطنان </w:t>
      </w:r>
      <w:r>
        <w:rPr>
          <w:rStyle w:val="FootnoteAnchor"/>
          <w:rtl w:val="true"/>
        </w:rPr>
        <w:footnoteReference w:id="2128"/>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العابدين فيقوم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عبد اللّه بن محمّد بن نجا،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عبد اللّه بن أحمد، حدّثني أبي، نا يحيى بن آدم، نا إسرائيل، عن أبي إسحاق، عن رزين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عباس فأتى علي بن الحسن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بالحبيب بن الحبيب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29"/>
      </w:r>
      <w:r>
        <w:rPr>
          <w:rFonts w:ascii="Amiri" w:hAnsi="Amiri" w:eastAsia="Amiri" w:cs="Amiri"/>
          <w:color w:val="111111"/>
          <w:sz w:val="28"/>
          <w:sz w:val="28"/>
          <w:szCs w:val="28"/>
          <w:rtl w:val="true"/>
          <w:lang w:bidi="ar-SA"/>
        </w:rPr>
        <w:t>أبو الفتح محمّد بن عبد الرّحمن بن أبي بكر الكشميهني، أنا أبو الفضل محمّد بن أحمد بن أبي الحسن العارف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130"/>
      </w:r>
      <w:r>
        <w:rPr>
          <w:rFonts w:ascii="Amiri" w:hAnsi="Amiri" w:eastAsia="Amiri" w:cs="Amiri"/>
          <w:color w:val="111111"/>
          <w:sz w:val="28"/>
          <w:sz w:val="28"/>
          <w:szCs w:val="28"/>
          <w:rtl w:val="true"/>
          <w:lang w:bidi="ar-SA"/>
        </w:rPr>
        <w:t>أبو طاهر محمّد بن محمّد بن عبد اللّه السّنجي، نا أبو علي نصر اللّه بن أحمد بن عثمان الخشنامي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الحيري، نا أبو العبّاس الأصم، نا بحر بن نصر، نا ابن وهب، أخبرني سفيان عن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131"/>
      </w:r>
      <w:r>
        <w:rPr>
          <w:rFonts w:ascii="Amiri" w:hAnsi="Amiri" w:eastAsia="Amiri" w:cs="Amiri"/>
          <w:color w:val="111111"/>
          <w:sz w:val="28"/>
          <w:sz w:val="28"/>
          <w:szCs w:val="28"/>
          <w:rtl w:val="true"/>
          <w:lang w:bidi="ar-SA"/>
        </w:rPr>
        <w:t xml:space="preserve">أبو القاسم بن السّمرقندي، نا أبو بكر بن الطّبري، نا أبو الحسين بن الفضل، أنا عبد اللّه بن جعفر، نا يعقوب </w:t>
      </w:r>
      <w:r>
        <w:rPr>
          <w:rStyle w:val="FootnoteAnchor"/>
          <w:rtl w:val="true"/>
        </w:rPr>
        <w:footnoteReference w:id="2132"/>
      </w:r>
      <w:r>
        <w:rPr>
          <w:rFonts w:ascii="Amiri" w:hAnsi="Amiri" w:eastAsia="Amiri" w:cs="Amiri"/>
          <w:color w:val="111111"/>
          <w:sz w:val="28"/>
          <w:sz w:val="28"/>
          <w:szCs w:val="28"/>
          <w:rtl w:val="true"/>
          <w:lang w:bidi="ar-SA"/>
        </w:rPr>
        <w:t>،نا إبراهيم بن المنذر، نا سفيان،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قرشيا أفضل من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نا أبو الميمون، نا أبو زرعة </w:t>
      </w:r>
      <w:r>
        <w:rPr>
          <w:rStyle w:val="FootnoteAnchor"/>
          <w:rtl w:val="true"/>
        </w:rPr>
        <w:footnoteReference w:id="21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عمر أنه سمع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نا أبو بكر، نا أبو الحسين، نا عبد اللّه، نا يعقوب </w:t>
      </w:r>
      <w:r>
        <w:rPr>
          <w:rStyle w:val="FootnoteAnchor"/>
          <w:rtl w:val="true"/>
        </w:rPr>
        <w:footnoteReference w:id="2134"/>
      </w:r>
      <w:r>
        <w:rPr>
          <w:rFonts w:ascii="Amiri" w:hAnsi="Amiri" w:eastAsia="Amiri" w:cs="Amiri"/>
          <w:color w:val="111111"/>
          <w:sz w:val="28"/>
          <w:sz w:val="28"/>
          <w:szCs w:val="28"/>
          <w:rtl w:val="true"/>
          <w:lang w:bidi="ar-SA"/>
        </w:rPr>
        <w:t>،نا محمّد بن أبي عمر،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أفضل من علي بن حسين،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أكثر مجالستي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رأيت أحدا كان أفقه منه،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35"/>
      </w:r>
      <w:r>
        <w:rPr>
          <w:rFonts w:ascii="Amiri" w:hAnsi="Amiri" w:eastAsia="Amiri" w:cs="Amiri"/>
          <w:color w:val="111111"/>
          <w:sz w:val="28"/>
          <w:sz w:val="28"/>
          <w:szCs w:val="28"/>
          <w:rtl w:val="true"/>
          <w:lang w:bidi="ar-SA"/>
        </w:rPr>
        <w:t>أبو بكر وجيه بن طاهر، و أبو سهل محمّد بن الفضل بن محمّد الأبيوردي،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 بن محمّد، أنا محمّد بن عبد اللّه بن حمدون، أنا أبو حامد ابن الشّرقي، نا محمّد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136"/>
      </w:r>
      <w:r>
        <w:rPr>
          <w:rFonts w:ascii="Amiri" w:hAnsi="Amiri" w:eastAsia="Amiri" w:cs="Amiri"/>
          <w:color w:val="111111"/>
          <w:sz w:val="28"/>
          <w:sz w:val="28"/>
          <w:szCs w:val="28"/>
          <w:rtl w:val="true"/>
          <w:lang w:bidi="ar-SA"/>
        </w:rPr>
        <w:t xml:space="preserve">أبو عبد اللّه الفراوي، أنا أبو بكر البيهقي، أنا أبو بكر أحمد بن الحسن القاضي، أنا أبو سهل بن زياد القطّان، نا عبد الكريم بن الهيثم، قالا </w:t>
      </w:r>
      <w:r>
        <w:rPr>
          <w:rStyle w:val="FootnoteAnchor"/>
          <w:rtl w:val="true"/>
        </w:rPr>
        <w:footnoteReference w:id="2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اليمان،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عن الزهري، حدّثني علي بن حسين بن علي بن أبي طالب، و كان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و أحسنهم طاعة، و أحبّهم إلى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الحكم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الملك بن مروان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نا أبو محمّد، نا أبو محمّد، أنا الميمون، نا أبو زرعة </w:t>
      </w:r>
      <w:r>
        <w:rPr>
          <w:rStyle w:val="FootnoteAnchor"/>
          <w:rtl w:val="true"/>
        </w:rPr>
        <w:footnoteReference w:id="2138"/>
      </w:r>
      <w:r>
        <w:rPr>
          <w:rFonts w:ascii="Amiri" w:hAnsi="Amiri" w:eastAsia="Amiri" w:cs="Amiri"/>
          <w:color w:val="111111"/>
          <w:sz w:val="28"/>
          <w:sz w:val="28"/>
          <w:szCs w:val="28"/>
          <w:rtl w:val="true"/>
          <w:lang w:bidi="ar-SA"/>
        </w:rPr>
        <w:t>،حدّثني الحكم بن نافع، نا شعيب بن أبي حمزة،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Style w:val="FootnoteAnchor"/>
          <w:rtl w:val="true"/>
        </w:rPr>
        <w:footnoteReference w:id="2139"/>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أفضل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أفقههم</w:t>
      </w:r>
      <w:r>
        <w:rPr>
          <w:rFonts w:eastAsia="Amiri" w:cs="Amiri" w:ascii="Amiri" w:hAnsi="Amiri"/>
          <w:color w:val="111111"/>
          <w:sz w:val="28"/>
          <w:szCs w:val="28"/>
          <w:rtl w:val="true"/>
          <w:lang w:bidi="ar-SA"/>
        </w:rPr>
        <w:t xml:space="preserve">] </w:t>
      </w:r>
      <w:r>
        <w:rPr>
          <w:rStyle w:val="FootnoteAnchor"/>
          <w:rtl w:val="true"/>
        </w:rPr>
        <w:footnoteReference w:id="2140"/>
      </w:r>
      <w:r>
        <w:rPr>
          <w:rFonts w:ascii="Amiri" w:hAnsi="Amiri" w:eastAsia="Amiri" w:cs="Amiri"/>
          <w:color w:val="111111"/>
          <w:sz w:val="28"/>
          <w:sz w:val="28"/>
          <w:szCs w:val="28"/>
          <w:rtl w:val="true"/>
          <w:lang w:bidi="ar-SA"/>
        </w:rPr>
        <w:t>و أحسنهم طاعة، و أحبّهم إلى مروان بن عبد الحكم، و عبد الملك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41"/>
      </w:r>
      <w:r>
        <w:rPr>
          <w:rFonts w:ascii="Amiri" w:hAnsi="Amiri" w:eastAsia="Amiri" w:cs="Amiri"/>
          <w:color w:val="111111"/>
          <w:sz w:val="28"/>
          <w:sz w:val="28"/>
          <w:szCs w:val="28"/>
          <w:rtl w:val="true"/>
          <w:lang w:bidi="ar-SA"/>
        </w:rPr>
        <w:t xml:space="preserve">أبو الحسن علي بن محمّد، نا أبو منصور النهاوندي، أنا أبو العباس النهاوندي، أنا أبو القاسم بن الأشقر، نا محمّد بن إسماعيل، نا أبو اليمان، نا شعيب، عن الزهري، حدّثني علي بن الحسين و كان أفضل أهل بيته، و أحسنهم طاعة، و أحبّهم إلى مروان، و عبد الملك، و كنية علي بن الحسين بن علي بن أبي طالب أبو </w:t>
      </w:r>
      <w:r>
        <w:rPr>
          <w:rStyle w:val="FootnoteAnchor"/>
          <w:rtl w:val="true"/>
        </w:rPr>
        <w:footnoteReference w:id="2142"/>
      </w:r>
      <w:r>
        <w:rPr>
          <w:rFonts w:ascii="Amiri" w:hAnsi="Amiri" w:eastAsia="Amiri" w:cs="Amiri"/>
          <w:color w:val="111111"/>
          <w:sz w:val="28"/>
          <w:sz w:val="28"/>
          <w:szCs w:val="28"/>
          <w:rtl w:val="true"/>
          <w:lang w:bidi="ar-SA"/>
        </w:rPr>
        <w:t>حسين، 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43"/>
      </w:r>
      <w:r>
        <w:rPr>
          <w:rFonts w:ascii="Amiri" w:hAnsi="Amiri" w:eastAsia="Amiri" w:cs="Amiri"/>
          <w:color w:val="111111"/>
          <w:sz w:val="28"/>
          <w:sz w:val="28"/>
          <w:szCs w:val="28"/>
          <w:rtl w:val="true"/>
          <w:lang w:bidi="ar-SA"/>
        </w:rPr>
        <w:t>أبو القاسم بن السّمرقندي، و أبو البركات يحيى بن عبد الرّحمن بن جيش، و أبو الحسن محمّد بن أحمد بن إبراهيم بن صرما الدقاق،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عبيد القاسم بن إسماعيل المحاملي، نا محمّد بن عبد اللّه، نا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أدرك من أهل البيت أفضل من علي بن حسين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w:t>
      </w:r>
      <w:r>
        <w:rPr>
          <w:rStyle w:val="FootnoteAnchor"/>
          <w:rtl w:val="true"/>
        </w:rPr>
        <w:footnoteReference w:id="2145"/>
      </w:r>
      <w:r>
        <w:rPr>
          <w:rFonts w:ascii="Amiri" w:hAnsi="Amiri" w:eastAsia="Amiri" w:cs="Amiri"/>
          <w:color w:val="111111"/>
          <w:sz w:val="28"/>
          <w:sz w:val="28"/>
          <w:szCs w:val="28"/>
          <w:rtl w:val="true"/>
          <w:lang w:bidi="ar-SA"/>
        </w:rPr>
        <w:t>الحسن بن أحمد، نا أبو نعيم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أحمد بن محمّد بن الحجاج بن رشدين، نا عبد اللّه بن محمّد بن عمرو البلوي، نا يحيى بن زيد بن الحسن، حدّثني سالم بن فرّوخ مولى الجعفريين، عن ابن شهاب الزهري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علي بن الحسين يوم حمله عبد الملك بن مروان من المدينة إلى الشام، فأثقله حديدا، و وكّل به حفاظا في عدة و جمع، فاستأذنتهم في التسليم عليه و التوديع له، فأذنوا لي، و دخلت عليه و هو في قبة، و الأقياد في رجليه، و الغلّ‌ في يديه، 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مكانك و أنت سالم،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زهري أو تظن هذا ممّا ترى علي و في عنقي يكرثني </w:t>
      </w:r>
      <w:r>
        <w:rPr>
          <w:rStyle w:val="FootnoteAnchor"/>
          <w:rtl w:val="true"/>
        </w:rPr>
        <w:footnoteReference w:id="2146"/>
      </w:r>
      <w:r>
        <w:rPr>
          <w:rFonts w:ascii="Amiri" w:hAnsi="Amiri" w:eastAsia="Amiri" w:cs="Amiri"/>
          <w:color w:val="111111"/>
          <w:sz w:val="28"/>
          <w:sz w:val="28"/>
          <w:szCs w:val="28"/>
          <w:rtl w:val="true"/>
          <w:lang w:bidi="ar-SA"/>
        </w:rPr>
        <w:t>،أما لو شئت ما كان، فإنه و إن بلغ فيك و في أمثالك ليذكرني عذاب اللّه، ثم أخرج يديه من الغلّ‌ و رجليه من القيد،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لا جزت معهم على ذا منزلتين من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لبثنا إلاّ أربع ليال حتى قدم الموكلون به يظنونه </w:t>
      </w:r>
      <w:r>
        <w:rPr>
          <w:rStyle w:val="FootnoteAnchor"/>
          <w:rtl w:val="true"/>
        </w:rPr>
        <w:footnoteReference w:id="2147"/>
      </w:r>
      <w:r>
        <w:rPr>
          <w:rFonts w:ascii="Amiri" w:hAnsi="Amiri" w:eastAsia="Amiri" w:cs="Amiri"/>
          <w:color w:val="111111"/>
          <w:sz w:val="28"/>
          <w:sz w:val="28"/>
          <w:szCs w:val="28"/>
          <w:rtl w:val="true"/>
          <w:lang w:bidi="ar-SA"/>
        </w:rPr>
        <w:t xml:space="preserve">بالمدينة، فما وجدوه </w:t>
      </w:r>
      <w:r>
        <w:rPr>
          <w:rStyle w:val="FootnoteAnchor"/>
          <w:rtl w:val="true"/>
        </w:rPr>
        <w:footnoteReference w:id="2148"/>
      </w:r>
      <w:r>
        <w:rPr>
          <w:rFonts w:ascii="Amiri" w:hAnsi="Amiri" w:eastAsia="Amiri" w:cs="Amiri"/>
          <w:color w:val="111111"/>
          <w:sz w:val="28"/>
          <w:sz w:val="28"/>
          <w:szCs w:val="28"/>
          <w:rtl w:val="true"/>
          <w:lang w:bidi="ar-SA"/>
        </w:rPr>
        <w:t>فكنت فيمن سألهم عنه، فقال لي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نراه متبوعا، إنه لنازل و نحن حوله لا ننام نرصده، إذا أصبحنا فما وجدنا بين محمليه إلاّ 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بعد ذلك على عبد الملك بن مروان فسألني عن علي بن الحسين، فأخبرته،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جاءني في قوم فقدوه </w:t>
      </w:r>
      <w:r>
        <w:rPr>
          <w:rStyle w:val="FootnoteAnchor"/>
          <w:rtl w:val="true"/>
        </w:rPr>
        <w:footnoteReference w:id="2149"/>
      </w:r>
      <w:r>
        <w:rPr>
          <w:rFonts w:ascii="Amiri" w:hAnsi="Amiri" w:eastAsia="Amiri" w:cs="Amiri"/>
          <w:color w:val="111111"/>
          <w:sz w:val="28"/>
          <w:sz w:val="28"/>
          <w:szCs w:val="28"/>
          <w:rtl w:val="true"/>
          <w:lang w:bidi="ar-SA"/>
        </w:rPr>
        <w:t>الأعوان فدخل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ثم خرج فو اللّه لقد امتلأ ثوبي منه خيفة،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علي بن الحسين حيث تظن، إنه مشغول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شغل مثله، فنعم ما شغل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الزهري إذا ذكر علي بن الحسين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أبو الفضل بن البقّال، أنا أبو الحسين بن بشران، أنا عثمان بن أحمد، نا حنبل بن إسحاق، نا أبو بكر بن أبي شيبة، نا حسين بن علي، عن الوليد بن علي،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جالست في أهل القبلة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أبو الحسين بن الفضل، أنا عبد اللّه بن جعفر، نا يعقوب </w:t>
      </w:r>
      <w:r>
        <w:rPr>
          <w:rStyle w:val="FootnoteAnchor"/>
          <w:rtl w:val="true"/>
        </w:rPr>
        <w:footnoteReference w:id="2150"/>
      </w:r>
      <w:r>
        <w:rPr>
          <w:rFonts w:ascii="Amiri" w:hAnsi="Amiri" w:eastAsia="Amiri" w:cs="Amiri"/>
          <w:color w:val="111111"/>
          <w:sz w:val="28"/>
          <w:sz w:val="28"/>
          <w:szCs w:val="28"/>
          <w:rtl w:val="true"/>
          <w:lang w:bidi="ar-SA"/>
        </w:rPr>
        <w:t>،نا زيد بن بشر، أخبرني ابن وهب، نا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علي بن الحسين فيهم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أنا أبو نعيم </w:t>
      </w:r>
      <w:r>
        <w:rPr>
          <w:rStyle w:val="FootnoteAnchor"/>
          <w:rtl w:val="true"/>
        </w:rPr>
        <w:footnoteReference w:id="2151"/>
      </w:r>
      <w:r>
        <w:rPr>
          <w:rFonts w:ascii="Amiri" w:hAnsi="Amiri" w:eastAsia="Amiri" w:cs="Amiri"/>
          <w:color w:val="111111"/>
          <w:sz w:val="28"/>
          <w:sz w:val="28"/>
          <w:szCs w:val="28"/>
          <w:rtl w:val="true"/>
          <w:lang w:bidi="ar-SA"/>
        </w:rPr>
        <w:t>،نا أحمد بن جعفر بن حمدان، نا عبد اللّه بن أحمد، حدّثني أبو معمر، نا ابن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أفضل من علي بن الحسين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2152"/>
      </w:r>
      <w:r>
        <w:rPr>
          <w:rFonts w:ascii="Amiri" w:hAnsi="Amiri" w:eastAsia="Amiri" w:cs="Amiri"/>
          <w:color w:val="111111"/>
          <w:sz w:val="28"/>
          <w:sz w:val="28"/>
          <w:szCs w:val="28"/>
          <w:rtl w:val="true"/>
          <w:lang w:bidi="ar-SA"/>
        </w:rPr>
        <w:t>أبو الحسن بن قبيس، نا أبي أبو العباس، نا أبو نصر بن الجبّان، نا القاضي أبو بكر يوسف بن القاسم، أنا أبو غسّان عبد اللّه بن محمّد المكي، نا يونس بن عبد الأعلى، نا ابن وهب،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أهل بيت رسول اللّه صلى اللّه عليه و سلّم مثل علي بن الحسين، و هو ابن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 مصعب بن عبد </w:t>
      </w:r>
      <w:r>
        <w:rPr>
          <w:rStyle w:val="FootnoteAnchor"/>
          <w:rtl w:val="true"/>
        </w:rPr>
        <w:footnoteReference w:id="2153"/>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حمّاد بن زيد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علي بن الحسين و كان أفضل هاشمي أدركته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أحبونا حبّ‌ الإسلام، فما برح بنا حبّكم </w:t>
      </w:r>
      <w:r>
        <w:rPr>
          <w:rStyle w:val="FootnoteAnchor"/>
          <w:rtl w:val="true"/>
        </w:rPr>
        <w:footnoteReference w:id="2154"/>
      </w:r>
      <w:r>
        <w:rPr>
          <w:rFonts w:ascii="Amiri" w:hAnsi="Amiri" w:eastAsia="Amiri" w:cs="Amiri"/>
          <w:color w:val="111111"/>
          <w:sz w:val="28"/>
          <w:sz w:val="28"/>
          <w:szCs w:val="28"/>
          <w:rtl w:val="true"/>
          <w:lang w:bidi="ar-SA"/>
        </w:rPr>
        <w:t>حتى صار علينا 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2155"/>
      </w:r>
      <w:r>
        <w:rPr>
          <w:rFonts w:ascii="Amiri" w:hAnsi="Amiri" w:eastAsia="Amiri" w:cs="Amiri"/>
          <w:color w:val="111111"/>
          <w:sz w:val="28"/>
          <w:sz w:val="28"/>
          <w:szCs w:val="28"/>
          <w:rtl w:val="true"/>
          <w:lang w:bidi="ar-SA"/>
        </w:rPr>
        <w:t>غالب، و أبي عبد اللّه ابني البنّا، عن أبي الحسن محمّد بن محمّد بن مخلد، أنا علي بن محمّد بن خزفة، أنا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يحيى بن سعيد الأنصاري علي بن الحسين، فذكره بخير، و لكن ابنه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قبيس، أنا أبو الحسن بن أبي الحديد، أنا جدي أبو بكر، أنا أبو محمّد بن زبر، نا الحسن بن عليل العنزي، نا مسعود بن بشر، نا الأصمعي قال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للحسين بن علي عقب إلاّ من ابنه علي بن الحسين، و لم يكن لعلي ولدا إلاّ من أم عبد اللّه ابنة الحسن، و هي ابنة عمه، فقال له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نسل أبيك قد انقطع، فلو اتخذت السراري لعل اللّه أن يرزقك منهن،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 اشتري به السراري،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أقرضك، فأقرضه مائة ألف درهم، فاتخذ السراري و ولد له جماعة من الولد، ثم أوصى مروان لما حضرته </w:t>
      </w:r>
      <w:r>
        <w:rPr>
          <w:rStyle w:val="FootnoteAnchor"/>
          <w:rtl w:val="true"/>
        </w:rPr>
        <w:footnoteReference w:id="2157"/>
      </w:r>
      <w:r>
        <w:rPr>
          <w:rFonts w:ascii="Amiri" w:hAnsi="Amiri" w:eastAsia="Amiri" w:cs="Amiri"/>
          <w:color w:val="111111"/>
          <w:sz w:val="28"/>
          <w:sz w:val="28"/>
          <w:szCs w:val="28"/>
          <w:rtl w:val="true"/>
          <w:lang w:bidi="ar-SA"/>
        </w:rPr>
        <w:t>الوفاة أن لا يؤخذ منه ذلك المال</w:t>
      </w:r>
      <w:r>
        <w:rPr>
          <w:rFonts w:eastAsia="Amiri" w:cs="Amiri" w:ascii="Amiri" w:hAnsi="Amiri"/>
          <w:color w:val="111111"/>
          <w:sz w:val="28"/>
          <w:szCs w:val="28"/>
          <w:rtl w:val="true"/>
          <w:lang w:bidi="ar-SA"/>
        </w:rPr>
        <w:t xml:space="preserve">. </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الطّيّوري، و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بن أحمد، حدّثني أبي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حسين بن علي بن أبي طالب، و كان رجلا صالحا، يروى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رأيت هاشميا قط‍‌ أفضل من علي بن الحسين</w:t>
      </w:r>
      <w:r>
        <w:rPr>
          <w:rFonts w:eastAsia="Amiri" w:cs="Amiri" w:ascii="Amiri" w:hAnsi="Amiri"/>
          <w:color w:val="111111"/>
          <w:sz w:val="28"/>
          <w:szCs w:val="28"/>
          <w:rtl w:val="true"/>
          <w:lang w:bidi="ar-SA"/>
        </w:rPr>
        <w:t xml:space="preserve">] </w:t>
      </w:r>
      <w:r>
        <w:rPr>
          <w:rStyle w:val="FootnoteAnchor"/>
          <w:rtl w:val="true"/>
        </w:rPr>
        <w:footnoteReference w:id="2159"/>
      </w:r>
      <w:r>
        <w:rPr>
          <w:rFonts w:ascii="Amiri" w:hAnsi="Amiri" w:eastAsia="Amiri" w:cs="Amiri"/>
          <w:color w:val="111111"/>
          <w:sz w:val="28"/>
          <w:sz w:val="28"/>
          <w:szCs w:val="28"/>
          <w:rtl w:val="true"/>
          <w:lang w:bidi="ar-SA"/>
        </w:rPr>
        <w:t xml:space="preserve">و هو أبو الحسينيين </w:t>
      </w:r>
      <w:r>
        <w:rPr>
          <w:rStyle w:val="FootnoteAnchor"/>
          <w:rtl w:val="true"/>
        </w:rPr>
        <w:footnoteReference w:id="2160"/>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الآبنوسي، ثم أخبرنا أبو الفضل بن ناصر عنه، أنا أبو محمّد الجوهري، أنا أبو الحسين بن المظفر، أنا أبو علي المدائني، أنا أبو بكر بن البرقي قال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نسل الحسين بن علي كله من قبل علي الأصغر، و أمه أم ولد، و كان أفضل أهل زمانه، و أمّا الزهري فحكى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أفضل منه، مات بالمدينة و هو ابن ثمان و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رغبت في أمهات الأولاد و اتّخاذهن بعد زهادة فيهن حيث ولد </w:t>
      </w:r>
      <w:r>
        <w:rPr>
          <w:rStyle w:val="FootnoteAnchor"/>
          <w:rtl w:val="true"/>
        </w:rPr>
        <w:footnoteReference w:id="2162"/>
      </w:r>
      <w:r>
        <w:rPr>
          <w:rFonts w:ascii="Amiri" w:hAnsi="Amiri" w:eastAsia="Amiri" w:cs="Amiri"/>
          <w:color w:val="111111"/>
          <w:sz w:val="28"/>
          <w:sz w:val="28"/>
          <w:szCs w:val="28"/>
          <w:rtl w:val="true"/>
          <w:lang w:bidi="ar-SA"/>
        </w:rPr>
        <w:t>علي بن حسين، و القاسم بن محمّد بن أبي بكر، و سالم بن عبد اللّه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63"/>
      </w:r>
      <w:r>
        <w:rPr>
          <w:rFonts w:ascii="Amiri" w:hAnsi="Amiri" w:eastAsia="Amiri" w:cs="Amiri"/>
          <w:color w:val="111111"/>
          <w:sz w:val="28"/>
          <w:sz w:val="28"/>
          <w:szCs w:val="28"/>
          <w:rtl w:val="true"/>
          <w:lang w:bidi="ar-SA"/>
        </w:rPr>
        <w:t>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164"/>
      </w: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2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مدني، تابعي،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66"/>
      </w:r>
      <w:r>
        <w:rPr>
          <w:rFonts w:ascii="Amiri" w:hAnsi="Amiri" w:eastAsia="Amiri" w:cs="Amiri"/>
          <w:color w:val="111111"/>
          <w:sz w:val="28"/>
          <w:sz w:val="28"/>
          <w:szCs w:val="28"/>
          <w:rtl w:val="true"/>
          <w:lang w:bidi="ar-SA"/>
        </w:rPr>
        <w:t>أبو الحسن علي بن المسلّم الفقيه، و أبو يحيى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بن أحمد الخلاّل، أنا أبو محمّد الحسن بن رشيق، أنا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فقهاء التابعين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أبو سلمة بن عبد الرّحمن و عبيد اللّه بن عبد اللّه بن عتبة، و سليمان بن يسار، و خارجة بن زيد، و أبو بكر بن عبد الرّحمن بن الحارث بن هشام، و علي بن الحسين، و ذكر غيرهم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بكر بن أبي دارم الحافظ‍‌ بالكوفة يحكي عن بعض شيوخه عن أبي بكر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 الأسانيد كلها الزهري عن علي بن الحسين عن أبيه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كتبت من كتاب أبي عبد اللّه و لم أسمعه من </w:t>
      </w:r>
      <w:r>
        <w:rPr>
          <w:rStyle w:val="FootnoteAnchor"/>
          <w:rtl w:val="true"/>
        </w:rPr>
        <w:footnoteReference w:id="2167"/>
      </w:r>
      <w:r>
        <w:rPr>
          <w:rFonts w:ascii="IRNazanin" w:hAnsi="IRNazanin" w:eastAsia="IRNazanin"/>
          <w:color w:val="111111"/>
          <w:sz w:val="28"/>
          <w:sz w:val="28"/>
          <w:szCs w:val="28"/>
          <w:rtl w:val="true"/>
          <w:lang w:bidi="fa-IR"/>
        </w:rPr>
        <w:t xml:space="preserve">عبد الرزاق أنا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2168"/>
      </w:r>
      <w:r>
        <w:rPr>
          <w:rFonts w:ascii="Amiri" w:hAnsi="Amiri" w:eastAsia="Amiri" w:cs="Amiri"/>
          <w:color w:val="111111"/>
          <w:sz w:val="28"/>
          <w:sz w:val="28"/>
          <w:szCs w:val="28"/>
          <w:rtl w:val="true"/>
          <w:lang w:bidi="ar-SA"/>
        </w:rPr>
        <w:t xml:space="preserve">للزهري مالك لا تكثر </w:t>
      </w:r>
      <w:r>
        <w:rPr>
          <w:rStyle w:val="FootnoteAnchor"/>
          <w:rtl w:val="true"/>
        </w:rPr>
        <w:footnoteReference w:id="2169"/>
      </w:r>
      <w:r>
        <w:rPr>
          <w:rFonts w:ascii="Amiri" w:hAnsi="Amiri" w:eastAsia="Amiri" w:cs="Amiri"/>
          <w:color w:val="111111"/>
          <w:sz w:val="28"/>
          <w:sz w:val="28"/>
          <w:szCs w:val="28"/>
          <w:rtl w:val="true"/>
          <w:lang w:bidi="ar-SA"/>
        </w:rPr>
        <w:t>الرواية عن علي بن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أكثر مجالسته و لكنه كان قليل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70"/>
      </w:r>
      <w:r>
        <w:rPr>
          <w:rFonts w:ascii="Amiri" w:hAnsi="Amiri" w:eastAsia="Amiri" w:cs="Amiri"/>
          <w:color w:val="111111"/>
          <w:sz w:val="28"/>
          <w:sz w:val="28"/>
          <w:szCs w:val="28"/>
          <w:rtl w:val="true"/>
          <w:lang w:bidi="ar-SA"/>
        </w:rPr>
        <w:t xml:space="preserve">أبو المعالي محمّد بن إسماعيل الفارسي، أنا أبو بكر البيهقي، أنا أبو عبد اللّه الحافظ‍‌، حدّثني أبو علي الحسين بن علي الحافظ‍‌، أنا أبو عبد الرّحمن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عبد الرّحمن الأنطاكي، نا عطاء بن مسلم، عن عبد اللّه بن 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w:t>
      </w:r>
      <w:r>
        <w:rPr>
          <w:rStyle w:val="FootnoteAnchor"/>
          <w:rtl w:val="true"/>
        </w:rPr>
        <w:footnoteReference w:id="2171"/>
      </w:r>
      <w:r>
        <w:rPr>
          <w:rFonts w:ascii="Amiri" w:hAnsi="Amiri" w:eastAsia="Amiri" w:cs="Amiri"/>
          <w:color w:val="111111"/>
          <w:sz w:val="28"/>
          <w:sz w:val="28"/>
          <w:szCs w:val="28"/>
          <w:rtl w:val="true"/>
          <w:lang w:bidi="ar-SA"/>
        </w:rPr>
        <w:t>علي بن الحسين بحديث، فلما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بارك اللّه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حدثناه،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حدثتك بحديث أنت أعلم به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ذاك</w:t>
      </w:r>
      <w:r>
        <w:rPr>
          <w:rFonts w:eastAsia="Amiri" w:cs="Amiri" w:ascii="Amiri" w:hAnsi="Amiri"/>
          <w:color w:val="111111"/>
          <w:sz w:val="28"/>
          <w:szCs w:val="28"/>
          <w:rtl w:val="true"/>
          <w:lang w:bidi="ar-SA"/>
        </w:rPr>
        <w:t xml:space="preserve">] </w:t>
      </w:r>
      <w:r>
        <w:rPr>
          <w:rStyle w:val="FootnoteAnchor"/>
          <w:rtl w:val="true"/>
        </w:rPr>
        <w:footnoteReference w:id="2172"/>
      </w:r>
      <w:r>
        <w:rPr>
          <w:rFonts w:ascii="Amiri" w:hAnsi="Amiri" w:eastAsia="Amiri" w:cs="Amiri"/>
          <w:color w:val="111111"/>
          <w:sz w:val="28"/>
          <w:sz w:val="28"/>
          <w:szCs w:val="28"/>
          <w:rtl w:val="true"/>
          <w:lang w:bidi="ar-SA"/>
        </w:rPr>
        <w:t xml:space="preserve">فليس من العلم ما لا يعرف، إنّما العلم ما عرف و تواطأت عليه الألسن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2174"/>
      </w:r>
      <w:r>
        <w:rPr>
          <w:rFonts w:ascii="Amiri" w:hAnsi="Amiri" w:eastAsia="Amiri" w:cs="Amiri"/>
          <w:color w:val="111111"/>
          <w:sz w:val="28"/>
          <w:sz w:val="28"/>
          <w:szCs w:val="28"/>
          <w:rtl w:val="true"/>
          <w:lang w:bidi="ar-SA"/>
        </w:rPr>
        <w:t>،نا محمّد بن عبد اللّه الكاتب، نا الحسن بن علي بن نصر الطوسي، نا محمّد بن عبد الكريم، نا الهيثم بن عدي، أنا صالح بن حسان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أورع من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أورع منه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بن نبهان في كتابه، ثم حدّثنا أبو الفضل بن ناصر، أنا أحمد بن الحسن بن أحمد، و أبو الحسن محمّد بن إسحاق بن إبراهيم، و أبو علي بن نبهان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175"/>
      </w:r>
      <w:r>
        <w:rPr>
          <w:rFonts w:ascii="Amiri" w:hAnsi="Amiri" w:eastAsia="Amiri" w:cs="Amiri"/>
          <w:color w:val="111111"/>
          <w:sz w:val="28"/>
          <w:sz w:val="28"/>
          <w:szCs w:val="28"/>
          <w:rtl w:val="true"/>
          <w:lang w:bidi="ar-SA"/>
        </w:rPr>
        <w:t>و أخبرنا أبو القاسم بن السّمرقندي، أنا أبو طاهر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المقرئ، نا أبو العباس، 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عامر يذكر عن جويرية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علي بن الحسين بقرابته من رسول اللّه صلى اللّه عليه و سلّم درهما قطّ‍‌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محمّد بن العباس، نا سليمان بن إسحاق، نا الحارث بن أبي أسامة، نا محمّد بن سعد </w:t>
      </w:r>
      <w:r>
        <w:rPr>
          <w:rStyle w:val="FootnoteAnchor"/>
          <w:rtl w:val="true"/>
        </w:rPr>
        <w:footnoteReference w:id="2177"/>
      </w:r>
      <w:r>
        <w:rPr>
          <w:rFonts w:ascii="Amiri" w:hAnsi="Amiri" w:eastAsia="Amiri" w:cs="Amiri"/>
          <w:color w:val="111111"/>
          <w:sz w:val="28"/>
          <w:sz w:val="28"/>
          <w:szCs w:val="28"/>
          <w:rtl w:val="true"/>
          <w:lang w:bidi="ar-SA"/>
        </w:rPr>
        <w:t>،نا علي بن محمّد، عن سعيد بن خالد، عن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المختار إلى علي بن حسين </w:t>
      </w:r>
      <w:r>
        <w:rPr>
          <w:rStyle w:val="FootnoteAnchor"/>
          <w:rtl w:val="true"/>
        </w:rPr>
        <w:footnoteReference w:id="2178"/>
      </w:r>
      <w:r>
        <w:rPr>
          <w:rFonts w:ascii="Amiri" w:hAnsi="Amiri" w:eastAsia="Amiri" w:cs="Amiri"/>
          <w:color w:val="111111"/>
          <w:sz w:val="28"/>
          <w:sz w:val="28"/>
          <w:szCs w:val="28"/>
          <w:rtl w:val="true"/>
          <w:lang w:bidi="ar-SA"/>
        </w:rPr>
        <w:t>بمائة ألف، فكره أن يقبلها و خاف أن يردّها، فأخذها فاحتبسها عنده، فلما قتل المختار كتب علي بن الحسين إلى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بعث إليّ‌ بمائة ألف درهم فكرهت أن أردّها و كرهت أن آخذها فهي عندي، فابعث من يقبضها، فكتب إليه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خذها فقد طيّبتها لك، فقبلها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79"/>
      </w:r>
      <w:r>
        <w:rPr>
          <w:rFonts w:ascii="IRNazanin" w:hAnsi="IRNazanin" w:eastAsia="IRNazanin"/>
          <w:color w:val="111111"/>
          <w:sz w:val="28"/>
          <w:sz w:val="28"/>
          <w:szCs w:val="28"/>
          <w:rtl w:val="true"/>
          <w:lang w:bidi="fa-IR"/>
        </w:rPr>
        <w:t xml:space="preserve">أبو محمّد بن طاوس </w:t>
      </w:r>
      <w:r>
        <w:rPr>
          <w:rStyle w:val="FootnoteAnchor"/>
          <w:rtl w:val="true"/>
        </w:rPr>
        <w:footnoteReference w:id="2180"/>
      </w:r>
      <w:r>
        <w:rPr>
          <w:rFonts w:ascii="Amiri" w:hAnsi="Amiri" w:eastAsia="Amiri" w:cs="Amiri"/>
          <w:color w:val="111111"/>
          <w:sz w:val="28"/>
          <w:sz w:val="28"/>
          <w:szCs w:val="28"/>
          <w:rtl w:val="true"/>
          <w:lang w:bidi="ar-SA"/>
        </w:rPr>
        <w:t xml:space="preserve">،أنا علي بن محمّد بن محمّد بن الأخضر الأنباري، أنا أبو عبد اللّه أحمد بن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العلاف</w:t>
      </w:r>
      <w:r>
        <w:rPr>
          <w:rFonts w:eastAsia="Amiri" w:cs="Amiri" w:ascii="Amiri" w:hAnsi="Amiri"/>
          <w:color w:val="111111"/>
          <w:sz w:val="28"/>
          <w:szCs w:val="28"/>
          <w:rtl w:val="true"/>
          <w:lang w:bidi="ar-SA"/>
        </w:rPr>
        <w:t xml:space="preserve">] </w:t>
      </w:r>
      <w:r>
        <w:rPr>
          <w:rStyle w:val="FootnoteAnchor"/>
          <w:rtl w:val="true"/>
        </w:rPr>
        <w:footnoteReference w:id="2181"/>
      </w:r>
      <w:r>
        <w:rPr>
          <w:rFonts w:ascii="Amiri" w:hAnsi="Amiri" w:eastAsia="Amiri" w:cs="Amiri"/>
          <w:color w:val="111111"/>
          <w:sz w:val="28"/>
          <w:sz w:val="28"/>
          <w:szCs w:val="28"/>
          <w:rtl w:val="true"/>
          <w:lang w:bidi="ar-SA"/>
        </w:rPr>
        <w:t xml:space="preserve">أنا أبو علي بن صفوان، أنا أبو بكر بن أبي الدنيا، حدّثني محمّد بن أبي معشر،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نوح</w:t>
      </w:r>
      <w:r>
        <w:rPr>
          <w:rFonts w:eastAsia="Amiri" w:cs="Amiri" w:ascii="Amiri" w:hAnsi="Amiri"/>
          <w:color w:val="111111"/>
          <w:sz w:val="28"/>
          <w:szCs w:val="28"/>
          <w:rtl w:val="true"/>
          <w:lang w:bidi="ar-SA"/>
        </w:rPr>
        <w:t xml:space="preserve">] </w:t>
      </w:r>
      <w:r>
        <w:rPr>
          <w:rStyle w:val="FootnoteAnchor"/>
          <w:rtl w:val="true"/>
        </w:rPr>
        <w:footnoteReference w:id="2182"/>
      </w:r>
      <w:r>
        <w:rPr>
          <w:rFonts w:ascii="Amiri" w:hAnsi="Amiri" w:eastAsia="Amiri" w:cs="Amiri"/>
          <w:color w:val="111111"/>
          <w:sz w:val="28"/>
          <w:sz w:val="28"/>
          <w:szCs w:val="28"/>
          <w:rtl w:val="true"/>
          <w:lang w:bidi="ar-SA"/>
        </w:rPr>
        <w:t xml:space="preserve">الأنصاري قال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حريق في بيت فيه علي بن الحسين و هو ساجد، فجعلوا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النار، يا ابن رسول اللّه النار، فما رفع رأسه حتى طفئت،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ألهاك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ألهاني </w:t>
      </w:r>
      <w:r>
        <w:rPr>
          <w:rStyle w:val="FootnoteAnchor"/>
          <w:rtl w:val="true"/>
        </w:rPr>
        <w:footnoteReference w:id="2184"/>
      </w:r>
      <w:r>
        <w:rPr>
          <w:rFonts w:ascii="Amiri" w:hAnsi="Amiri" w:eastAsia="Amiri" w:cs="Amiri"/>
          <w:color w:val="111111"/>
          <w:sz w:val="28"/>
          <w:sz w:val="28"/>
          <w:szCs w:val="28"/>
          <w:rtl w:val="true"/>
          <w:lang w:bidi="ar-SA"/>
        </w:rPr>
        <w:t>عنها النار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w:t>
      </w:r>
      <w:r>
        <w:rPr>
          <w:rStyle w:val="FootnoteAnchor"/>
          <w:rtl w:val="true"/>
        </w:rPr>
        <w:footnoteReference w:id="2185"/>
      </w:r>
      <w:r>
        <w:rPr>
          <w:rFonts w:ascii="Amiri" w:hAnsi="Amiri" w:eastAsia="Amiri" w:cs="Amiri"/>
          <w:color w:val="111111"/>
          <w:sz w:val="28"/>
          <w:sz w:val="28"/>
          <w:szCs w:val="28"/>
          <w:rtl w:val="true"/>
          <w:lang w:bidi="ar-SA"/>
        </w:rPr>
        <w:t xml:space="preserve">بن حيوية، أنا سليمان بن إسحاق، نا الحارث بن أبي أسامة، نا محمّد بن سعد </w:t>
      </w:r>
      <w:r>
        <w:rPr>
          <w:rStyle w:val="FootnoteAnchor"/>
          <w:rtl w:val="true"/>
        </w:rPr>
        <w:footnoteReference w:id="2186"/>
      </w:r>
      <w:r>
        <w:rPr>
          <w:rFonts w:ascii="Amiri" w:hAnsi="Amiri" w:eastAsia="Amiri" w:cs="Amiri"/>
          <w:color w:val="111111"/>
          <w:sz w:val="28"/>
          <w:sz w:val="28"/>
          <w:szCs w:val="28"/>
          <w:rtl w:val="true"/>
          <w:lang w:bidi="ar-SA"/>
        </w:rPr>
        <w:t xml:space="preserve">،نا علي بن محمّد، عن عبد اللّه </w:t>
      </w:r>
      <w:r>
        <w:rPr>
          <w:rStyle w:val="FootnoteAnchor"/>
          <w:rtl w:val="true"/>
        </w:rPr>
        <w:footnoteReference w:id="2187"/>
      </w:r>
      <w:r>
        <w:rPr>
          <w:rFonts w:ascii="Amiri" w:hAnsi="Amiri" w:eastAsia="Amiri" w:cs="Amiri"/>
          <w:color w:val="111111"/>
          <w:sz w:val="28"/>
          <w:sz w:val="28"/>
          <w:szCs w:val="28"/>
          <w:rtl w:val="true"/>
          <w:lang w:bidi="ar-SA"/>
        </w:rPr>
        <w:t>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إذا مشى لا تجاوز يديه فخذيه، و لا يخطر بيده </w:t>
      </w:r>
      <w:r>
        <w:rPr>
          <w:rStyle w:val="FootnoteAnchor"/>
          <w:rtl w:val="true"/>
        </w:rPr>
        <w:footnoteReference w:id="2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قام إلى الصّلاة أخذته رعدة،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تدرون بين يدي من أقوم و من أناجي‌؟ أخبرنا أبو القاسم علي بن إبراهيم، أنا رشأ بن نظيف، أنا الحسن بن إسماعيل، نا أحمد بن مروان، نا ابن أبي الدنيا، نا محمّد </w:t>
      </w:r>
      <w:r>
        <w:rPr>
          <w:rStyle w:val="FootnoteAnchor"/>
          <w:rtl w:val="true"/>
        </w:rPr>
        <w:footnoteReference w:id="2189"/>
      </w:r>
      <w:r>
        <w:rPr>
          <w:rFonts w:ascii="Amiri" w:hAnsi="Amiri" w:eastAsia="Amiri" w:cs="Amiri"/>
          <w:color w:val="111111"/>
          <w:sz w:val="28"/>
          <w:sz w:val="28"/>
          <w:szCs w:val="28"/>
          <w:rtl w:val="true"/>
          <w:lang w:bidi="ar-SA"/>
        </w:rPr>
        <w:t>بن الحسين، عن عبيد اللّه بن محمّد، عن عبد الرّحمن بن جعفر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2190"/>
      </w:r>
      <w:r>
        <w:rPr>
          <w:rFonts w:ascii="Amiri" w:hAnsi="Amiri" w:eastAsia="Amiri" w:cs="Amiri"/>
          <w:color w:val="111111"/>
          <w:sz w:val="28"/>
          <w:sz w:val="28"/>
          <w:szCs w:val="28"/>
          <w:rtl w:val="true"/>
          <w:lang w:bidi="ar-SA"/>
        </w:rPr>
        <w:t>علي بن الحسين بن علي بن أبي طالب إذا توضأ اصفرّ، فيقول له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يعتادك عند الوضوء؟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بين يدي من أريد أن أقوم‌؟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نا محمّد بن عبد العزيز، نا إبراهيم بن محمّد،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علي بن الحسين بن علي بن أبي طالب، فلما أحرم و استوت به راحلته اصفرّ لونه، و انتفض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وقعت</w:t>
      </w:r>
      <w:r>
        <w:rPr>
          <w:rFonts w:eastAsia="Amiri" w:cs="Amiri" w:ascii="Amiri" w:hAnsi="Amiri"/>
          <w:color w:val="111111"/>
          <w:sz w:val="28"/>
          <w:szCs w:val="28"/>
          <w:rtl w:val="true"/>
          <w:lang w:bidi="ar-SA"/>
        </w:rPr>
        <w:t xml:space="preserve">] </w:t>
      </w:r>
      <w:r>
        <w:rPr>
          <w:rStyle w:val="FootnoteAnchor"/>
          <w:rtl w:val="true"/>
        </w:rPr>
        <w:footnoteReference w:id="2191"/>
      </w:r>
      <w:r>
        <w:rPr>
          <w:rFonts w:ascii="Amiri" w:hAnsi="Amiri" w:eastAsia="Amiri" w:cs="Amiri"/>
          <w:color w:val="111111"/>
          <w:sz w:val="28"/>
          <w:sz w:val="28"/>
          <w:szCs w:val="28"/>
          <w:rtl w:val="true"/>
          <w:lang w:bidi="ar-SA"/>
        </w:rPr>
        <w:t>عليه الرعدة، و لم يستطع أن يلبي،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أقول لبيك،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أبى غشي عليه و سقط‍‌ من راحلته، فلم يزل يعتريه ذلك حتى قضى 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92"/>
      </w:r>
      <w:r>
        <w:rPr>
          <w:rFonts w:ascii="Amiri" w:hAnsi="Amiri" w:eastAsia="Amiri" w:cs="Amiri"/>
          <w:color w:val="111111"/>
          <w:sz w:val="28"/>
          <w:sz w:val="28"/>
          <w:szCs w:val="28"/>
          <w:rtl w:val="true"/>
          <w:lang w:bidi="ar-SA"/>
        </w:rPr>
        <w:t xml:space="preserve">أبو عبد اللّه الحسين بن أحمد بن علي البيهقي </w:t>
      </w:r>
      <w:r>
        <w:rPr>
          <w:rStyle w:val="FootnoteAnchor"/>
          <w:rtl w:val="true"/>
        </w:rPr>
        <w:footnoteReference w:id="2193"/>
      </w:r>
      <w:r>
        <w:rPr>
          <w:rFonts w:ascii="IRNazanin" w:hAnsi="IRNazanin" w:eastAsia="IRNazanin"/>
          <w:color w:val="111111"/>
          <w:sz w:val="28"/>
          <w:sz w:val="28"/>
          <w:szCs w:val="28"/>
          <w:rtl w:val="true"/>
          <w:lang w:bidi="fa-IR"/>
        </w:rPr>
        <w:t xml:space="preserve">،و أبو </w:t>
      </w:r>
      <w:r>
        <w:rPr>
          <w:rStyle w:val="FootnoteAnchor"/>
          <w:rtl w:val="true"/>
        </w:rPr>
        <w:footnoteReference w:id="2194"/>
      </w:r>
      <w:r>
        <w:rPr>
          <w:rFonts w:ascii="Amiri" w:hAnsi="Amiri" w:eastAsia="Amiri" w:cs="Amiri"/>
          <w:color w:val="111111"/>
          <w:sz w:val="28"/>
          <w:sz w:val="28"/>
          <w:szCs w:val="28"/>
          <w:rtl w:val="true"/>
          <w:lang w:bidi="ar-SA"/>
        </w:rPr>
        <w:t>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منصور بن خلف، أنا والدي أبو القاسم منصور بن خلف، أنا علي بن أحمد بن عبد الرّحمن الفهري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الحسن بن محمّد الفقير، أنا محمّد بن عبد العزيز، 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أحرم علي بن الحسين، فلما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قالها فأغمي عليه حتى سقط‍‌ من راحلته، فهشم، و لقد بلغني أنه كان يصلي في كلّ‌ يوم و ليلة ألف ركعة إلى أن مات،ر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يسمى بالمدينة زين العابدين لعبادته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96"/>
      </w:r>
      <w:r>
        <w:rPr>
          <w:rFonts w:ascii="Amiri" w:hAnsi="Amiri" w:eastAsia="Amiri" w:cs="Amiri"/>
          <w:color w:val="111111"/>
          <w:sz w:val="28"/>
          <w:sz w:val="28"/>
          <w:szCs w:val="28"/>
          <w:rtl w:val="true"/>
          <w:lang w:bidi="ar-SA"/>
        </w:rPr>
        <w:t>أبو القاسم بن السّمرقندي، أنا أحمد بن علي بن الحسن بن أبي عثمان، و أحمد بن محمّد بن إبراهيم الخوارزمي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197"/>
      </w:r>
      <w:r>
        <w:rPr>
          <w:rFonts w:ascii="Amiri" w:hAnsi="Amiri" w:eastAsia="Amiri" w:cs="Amiri"/>
          <w:color w:val="111111"/>
          <w:sz w:val="28"/>
          <w:sz w:val="28"/>
          <w:szCs w:val="28"/>
          <w:rtl w:val="true"/>
          <w:lang w:bidi="ar-SA"/>
        </w:rPr>
        <w:t>و أخبرنا أبو عبد اللّه محمّد بن أحمد بن محمّد،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إسماعيل بن الحسن بن عبد اللّه الصّرصري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198"/>
      </w:r>
      <w:r>
        <w:rPr>
          <w:rFonts w:ascii="Amiri" w:hAnsi="Amiri" w:eastAsia="Amiri" w:cs="Amiri"/>
          <w:color w:val="111111"/>
          <w:sz w:val="28"/>
          <w:sz w:val="28"/>
          <w:szCs w:val="28"/>
          <w:rtl w:val="true"/>
          <w:lang w:bidi="ar-SA"/>
        </w:rPr>
        <w:t>و أخبرنا أبو محمّد بن طاوس، أنا عاصم بن الحسن، أنا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العباس أحمد بن محمّد بن سعيد، نا أحمد بن يحيى الصوفي، نا محمّد بن راشد الحبال، نا عمر بن صخر السلمي، عن عمرو بن شمر، عن جابر،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علي بن الحسين يصلي في اليوم و الليلة ألف ركعة، فلما حضرته الوفاة 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ما يبكيك‌؟ فو اللّه ما رأيت أحدا طلب اللّه طلبك، ما أقول هذا إنك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19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 إذا كان أتى يوم القيامة لم يبق ملك مقرّب، و لا نبي مرسل إلاّ كان اللّه عز و جل فيه المشيئة إن شاء غفر له، و إن شاء عذبه، و في حديث الصرصري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w:t>
      </w:r>
      <w:r>
        <w:rPr>
          <w:rFonts w:eastAsia="Amiri" w:cs="Amiri" w:ascii="Amiri" w:hAnsi="Amiri"/>
          <w:color w:val="111111"/>
          <w:sz w:val="28"/>
          <w:szCs w:val="28"/>
          <w:rtl w:val="true"/>
          <w:lang w:bidi="ar-SA"/>
        </w:rPr>
        <w:t xml:space="preserve">]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اللنباني</w:t>
      </w:r>
      <w:r>
        <w:rPr>
          <w:rFonts w:eastAsia="Amiri" w:cs="Amiri" w:ascii="Amiri" w:hAnsi="Amiri"/>
          <w:color w:val="111111"/>
          <w:sz w:val="28"/>
          <w:szCs w:val="28"/>
          <w:rtl w:val="true"/>
          <w:lang w:bidi="ar-SA"/>
        </w:rPr>
        <w:t xml:space="preserve">] </w:t>
      </w:r>
      <w:r>
        <w:rPr>
          <w:rStyle w:val="FootnoteAnchor"/>
          <w:rtl w:val="true"/>
        </w:rPr>
        <w:footnoteReference w:id="2201"/>
      </w:r>
      <w:r>
        <w:rPr>
          <w:rFonts w:ascii="Amiri" w:hAnsi="Amiri" w:eastAsia="Amiri" w:cs="Amiri"/>
          <w:color w:val="111111"/>
          <w:sz w:val="28"/>
          <w:sz w:val="28"/>
          <w:szCs w:val="28"/>
          <w:rtl w:val="true"/>
          <w:lang w:bidi="ar-SA"/>
        </w:rPr>
        <w:t xml:space="preserve">،نا أبو بكر بن أبي الدنيا، حدّثني محمّد بن عبد اللّه، حدّثني أبي عن أبي عبد اللّه الجعفي،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w:t>
      </w:r>
      <w:r>
        <w:rPr>
          <w:rFonts w:eastAsia="Amiri" w:cs="Amiri" w:ascii="Amiri" w:hAnsi="Amiri"/>
          <w:color w:val="111111"/>
          <w:sz w:val="28"/>
          <w:szCs w:val="28"/>
          <w:rtl w:val="true"/>
          <w:lang w:bidi="ar-SA"/>
        </w:rPr>
        <w:t xml:space="preserve">] </w:t>
      </w:r>
      <w:r>
        <w:rPr>
          <w:rStyle w:val="FootnoteAnchor"/>
          <w:rtl w:val="true"/>
        </w:rPr>
        <w:footnoteReference w:id="2202"/>
      </w:r>
      <w:r>
        <w:rPr>
          <w:rFonts w:ascii="Amiri" w:hAnsi="Amiri" w:eastAsia="Amiri" w:cs="Amiri"/>
          <w:color w:val="111111"/>
          <w:sz w:val="28"/>
          <w:sz w:val="28"/>
          <w:szCs w:val="28"/>
          <w:rtl w:val="true"/>
          <w:lang w:bidi="ar-SA"/>
        </w:rPr>
        <w:t>جعفر، و هو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إذا ذكر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حديثا في ذكر </w:t>
      </w:r>
      <w:r>
        <w:rPr>
          <w:rStyle w:val="FootnoteAnchor"/>
          <w:rtl w:val="true"/>
        </w:rPr>
        <w:footnoteReference w:id="2203"/>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حتى يرثي له كل 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نا الحمّامي، نا أبو بكر النّجّاد، أنا أبو بكر بن أبي الدنيا، حدّثني محمّد بن الحسين </w:t>
      </w:r>
      <w:r>
        <w:rPr>
          <w:rStyle w:val="FootnoteAnchor"/>
          <w:rtl w:val="true"/>
        </w:rPr>
        <w:footnoteReference w:id="2204"/>
      </w:r>
      <w:r>
        <w:rPr>
          <w:rFonts w:ascii="Amiri" w:hAnsi="Amiri" w:eastAsia="Amiri" w:cs="Amiri"/>
          <w:color w:val="111111"/>
          <w:sz w:val="28"/>
          <w:sz w:val="28"/>
          <w:szCs w:val="28"/>
          <w:rtl w:val="true"/>
          <w:lang w:bidi="ar-SA"/>
        </w:rPr>
        <w:t xml:space="preserve">،نا عبيد اللّه بن محمّد التيمي </w:t>
      </w:r>
      <w:r>
        <w:rPr>
          <w:rStyle w:val="FootnoteAnchor"/>
          <w:rtl w:val="true"/>
        </w:rPr>
        <w:footnoteReference w:id="2205"/>
      </w:r>
      <w:r>
        <w:rPr>
          <w:rFonts w:ascii="Amiri" w:hAnsi="Amiri" w:eastAsia="Amiri" w:cs="Amiri"/>
          <w:color w:val="111111"/>
          <w:sz w:val="28"/>
          <w:sz w:val="28"/>
          <w:szCs w:val="28"/>
          <w:rtl w:val="true"/>
          <w:lang w:bidi="ar-SA"/>
        </w:rPr>
        <w:t>،نا شيخ مولى لعبد القيس، عن طاوس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لفي الحجر ذات ليلة إذ دخل علي بن الحسين،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من أهل بيت الخير لأستمعن إلى دعائه الليلة، فصلى إلى السحر، فأصغيت سمعي إليه، فسمعته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عبيدك بفنائك، مسكينك بفنائك، فقير </w:t>
      </w:r>
      <w:r>
        <w:rPr>
          <w:rStyle w:val="FootnoteAnchor"/>
          <w:rtl w:val="true"/>
        </w:rPr>
        <w:footnoteReference w:id="2206"/>
      </w:r>
      <w:r>
        <w:rPr>
          <w:rFonts w:ascii="Amiri" w:hAnsi="Amiri" w:eastAsia="Amiri" w:cs="Amiri"/>
          <w:color w:val="111111"/>
          <w:sz w:val="28"/>
          <w:sz w:val="28"/>
          <w:szCs w:val="28"/>
          <w:rtl w:val="true"/>
          <w:lang w:bidi="ar-SA"/>
        </w:rPr>
        <w:t>يا رب سائلك بفنائك، قال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فحفظتهنّ‌، فما دعوت بهن في كلّ‌ كرب إلاّ فرّج عني، رواها </w:t>
      </w:r>
      <w:r>
        <w:rPr>
          <w:rStyle w:val="FootnoteAnchor"/>
          <w:rtl w:val="true"/>
        </w:rPr>
        <w:footnoteReference w:id="2207"/>
      </w:r>
      <w:r>
        <w:rPr>
          <w:rFonts w:ascii="Amiri" w:hAnsi="Amiri" w:eastAsia="Amiri" w:cs="Amiri"/>
          <w:color w:val="111111"/>
          <w:sz w:val="28"/>
          <w:sz w:val="28"/>
          <w:szCs w:val="28"/>
          <w:rtl w:val="true"/>
          <w:lang w:bidi="ar-SA"/>
        </w:rPr>
        <w:t xml:space="preserve">غيره فزاد فيه رجلا غير مسمّى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بها أبو منصور </w:t>
      </w:r>
      <w:r>
        <w:rPr>
          <w:rStyle w:val="FootnoteAnchor"/>
          <w:rtl w:val="true"/>
        </w:rPr>
        <w:footnoteReference w:id="2209"/>
      </w:r>
      <w:r>
        <w:rPr>
          <w:rFonts w:ascii="Amiri" w:hAnsi="Amiri" w:eastAsia="Amiri" w:cs="Amiri"/>
          <w:color w:val="111111"/>
          <w:sz w:val="28"/>
          <w:sz w:val="28"/>
          <w:szCs w:val="28"/>
          <w:rtl w:val="true"/>
          <w:lang w:bidi="ar-SA"/>
        </w:rPr>
        <w:t xml:space="preserve">عبد الخالق، و أبو سعيد طاهر </w:t>
      </w:r>
      <w:r>
        <w:rPr>
          <w:rStyle w:val="FootnoteAnchor"/>
          <w:rtl w:val="true"/>
        </w:rPr>
        <w:footnoteReference w:id="2210"/>
      </w:r>
      <w:r>
        <w:rPr>
          <w:rFonts w:ascii="IRNazanin" w:hAnsi="IRNazanin" w:eastAsia="IRNazanin"/>
          <w:color w:val="111111"/>
          <w:sz w:val="28"/>
          <w:sz w:val="28"/>
          <w:szCs w:val="28"/>
          <w:rtl w:val="true"/>
          <w:lang w:bidi="fa-IR"/>
        </w:rPr>
        <w:t>ابنا زاهر بن طاهر،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أبو سعد </w:t>
      </w:r>
      <w:r>
        <w:rPr>
          <w:rStyle w:val="FootnoteAnchor"/>
          <w:rtl w:val="true"/>
        </w:rPr>
        <w:footnoteReference w:id="2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w:t>
      </w:r>
      <w:r>
        <w:rPr>
          <w:rFonts w:eastAsia="Amiri" w:cs="Amiri" w:ascii="Amiri" w:hAnsi="Amiri"/>
          <w:color w:val="111111"/>
          <w:sz w:val="28"/>
          <w:szCs w:val="28"/>
          <w:rtl w:val="true"/>
          <w:lang w:bidi="ar-SA"/>
        </w:rPr>
        <w:t xml:space="preserve">] </w:t>
      </w:r>
      <w:r>
        <w:rPr>
          <w:rStyle w:val="FootnoteAnchor"/>
          <w:rtl w:val="true"/>
        </w:rPr>
        <w:footnoteReference w:id="2212"/>
      </w:r>
      <w:r>
        <w:rPr>
          <w:rFonts w:ascii="Amiri" w:hAnsi="Amiri" w:eastAsia="Amiri" w:cs="Amiri"/>
          <w:color w:val="111111"/>
          <w:sz w:val="28"/>
          <w:sz w:val="28"/>
          <w:szCs w:val="28"/>
          <w:rtl w:val="true"/>
          <w:lang w:bidi="ar-SA"/>
        </w:rPr>
        <w:t xml:space="preserve">عبد اللّه بن محمّد بن حسكويه، و أبو </w:t>
      </w:r>
      <w:r>
        <w:rPr>
          <w:rStyle w:val="FootnoteAnchor"/>
          <w:rtl w:val="true"/>
        </w:rPr>
        <w:footnoteReference w:id="2213"/>
      </w:r>
      <w:r>
        <w:rPr>
          <w:rFonts w:ascii="Amiri" w:hAnsi="Amiri" w:eastAsia="Amiri" w:cs="Amiri"/>
          <w:color w:val="111111"/>
          <w:sz w:val="28"/>
          <w:sz w:val="28"/>
          <w:szCs w:val="28"/>
          <w:rtl w:val="true"/>
          <w:lang w:bidi="ar-SA"/>
        </w:rPr>
        <w:t xml:space="preserve">عثمان إسماعيل بن الحسن بن عمر الابريسمي، و أبو العبّاس الفضل بن عبد الواحد بن عبد الواحد </w:t>
      </w:r>
      <w:r>
        <w:rPr>
          <w:rStyle w:val="FootnoteAnchor"/>
          <w:rtl w:val="true"/>
        </w:rPr>
        <w:footnoteReference w:id="2214"/>
      </w:r>
      <w:r>
        <w:rPr>
          <w:rFonts w:ascii="IRNazanin" w:hAnsi="IRNazanin" w:eastAsia="IRNazanin"/>
          <w:color w:val="111111"/>
          <w:sz w:val="28"/>
          <w:sz w:val="28"/>
          <w:szCs w:val="28"/>
          <w:rtl w:val="true"/>
          <w:lang w:bidi="fa-IR"/>
        </w:rPr>
        <w:t>التاجر،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w:t>
      </w:r>
      <w:r>
        <w:rPr>
          <w:rStyle w:val="FootnoteAnchor"/>
          <w:rtl w:val="true"/>
        </w:rPr>
        <w:footnoteReference w:id="2215"/>
      </w:r>
      <w:r>
        <w:rPr>
          <w:rFonts w:ascii="Amiri" w:hAnsi="Amiri" w:eastAsia="Amiri" w:cs="Amiri"/>
          <w:color w:val="111111"/>
          <w:sz w:val="28"/>
          <w:sz w:val="28"/>
          <w:szCs w:val="28"/>
          <w:rtl w:val="true"/>
          <w:lang w:bidi="ar-SA"/>
        </w:rPr>
        <w:t xml:space="preserve">الصيرفي، أنا محمّد بن عبد اللّه بن أحمد الصفار، نا 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Style w:val="FootnoteAnchor"/>
          <w:rtl w:val="true"/>
        </w:rPr>
        <w:footnoteReference w:id="2216"/>
      </w:r>
      <w:r>
        <w:rPr>
          <w:rFonts w:ascii="Amiri" w:hAnsi="Amiri" w:eastAsia="Amiri" w:cs="Amiri"/>
          <w:color w:val="111111"/>
          <w:sz w:val="28"/>
          <w:sz w:val="28"/>
          <w:szCs w:val="28"/>
          <w:rtl w:val="true"/>
          <w:lang w:bidi="ar-SA"/>
        </w:rPr>
        <w:t xml:space="preserve">حدّثني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عبيد اللّه بن محمد</w:t>
      </w:r>
      <w:r>
        <w:rPr>
          <w:rFonts w:eastAsia="Amiri" w:cs="Amiri" w:ascii="Amiri" w:hAnsi="Amiri"/>
          <w:color w:val="111111"/>
          <w:sz w:val="28"/>
          <w:szCs w:val="28"/>
          <w:rtl w:val="true"/>
          <w:lang w:bidi="ar-SA"/>
        </w:rPr>
        <w:t xml:space="preserve">] </w:t>
      </w:r>
      <w:r>
        <w:rPr>
          <w:rStyle w:val="FootnoteAnchor"/>
          <w:rtl w:val="true"/>
        </w:rPr>
        <w:footnoteReference w:id="2217"/>
      </w:r>
      <w:r>
        <w:rPr>
          <w:rFonts w:ascii="Amiri" w:hAnsi="Amiri" w:eastAsia="Amiri" w:cs="Amiri"/>
          <w:color w:val="111111"/>
          <w:sz w:val="28"/>
          <w:sz w:val="28"/>
          <w:szCs w:val="28"/>
          <w:rtl w:val="true"/>
          <w:lang w:bidi="ar-SA"/>
        </w:rPr>
        <w:t>القرشي، حدّثني شيخ بن عبد القيس عن رجل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لفي الحجر ليلة إذ دخل عليّ‌ بن الحسين،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من أهل بيت خير، لأسمعن إلى دعائه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يصلي، فسمعته يقول في دعائه في سجوده </w:t>
      </w:r>
      <w:r>
        <w:rPr>
          <w:rStyle w:val="FootnoteAnchor"/>
          <w:rtl w:val="true"/>
        </w:rPr>
        <w:footnoteReference w:id="2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بفنائك، مسكينك بفنائك، سائلك بفنائك، 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فحفظتهن، فما دعوت بهن في كرب إلاّ فرّج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w:t>
      </w:r>
      <w:r>
        <w:rPr>
          <w:rStyle w:val="FootnoteAnchor"/>
          <w:rtl w:val="true"/>
        </w:rPr>
        <w:footnoteReference w:id="2219"/>
      </w:r>
      <w:r>
        <w:rPr>
          <w:rFonts w:ascii="Amiri" w:hAnsi="Amiri" w:eastAsia="Amiri" w:cs="Amiri"/>
          <w:color w:val="111111"/>
          <w:sz w:val="28"/>
          <w:sz w:val="28"/>
          <w:szCs w:val="28"/>
          <w:rtl w:val="true"/>
          <w:lang w:bidi="ar-SA"/>
        </w:rPr>
        <w:t xml:space="preserve">بن إسماعيل، أنا أحمد بن مروان، نا محمّد بن صالح الهاشمي </w:t>
      </w:r>
      <w:r>
        <w:rPr>
          <w:rStyle w:val="FootnoteAnchor"/>
          <w:rtl w:val="true"/>
        </w:rPr>
        <w:footnoteReference w:id="2220"/>
      </w:r>
      <w:r>
        <w:rPr>
          <w:rFonts w:ascii="Amiri" w:hAnsi="Amiri" w:eastAsia="Amiri" w:cs="Amiri"/>
          <w:color w:val="111111"/>
          <w:sz w:val="28"/>
          <w:sz w:val="28"/>
          <w:szCs w:val="28"/>
          <w:rtl w:val="true"/>
          <w:lang w:bidi="ar-SA"/>
        </w:rPr>
        <w:t xml:space="preserve">،نا عبيد اللّه بن محمّد العنزي </w:t>
      </w:r>
      <w:r>
        <w:rPr>
          <w:rStyle w:val="FootnoteAnchor"/>
          <w:rtl w:val="true"/>
        </w:rPr>
        <w:footnoteReference w:id="2221"/>
      </w:r>
      <w:r>
        <w:rPr>
          <w:rFonts w:ascii="Amiri" w:hAnsi="Amiri" w:eastAsia="Amiri" w:cs="Amiri"/>
          <w:color w:val="111111"/>
          <w:sz w:val="28"/>
          <w:sz w:val="28"/>
          <w:szCs w:val="28"/>
          <w:rtl w:val="true"/>
          <w:lang w:bidi="ar-SA"/>
        </w:rPr>
        <w:t xml:space="preserve">،حدّثني أبي، عن جدي </w:t>
      </w:r>
      <w:r>
        <w:rPr>
          <w:rStyle w:val="FootnoteAnchor"/>
          <w:rtl w:val="true"/>
        </w:rPr>
        <w:footnoteReference w:id="2222"/>
      </w:r>
      <w:r>
        <w:rPr>
          <w:rFonts w:ascii="Amiri" w:hAnsi="Amiri" w:eastAsia="Amiri" w:cs="Amiri"/>
          <w:color w:val="111111"/>
          <w:sz w:val="28"/>
          <w:sz w:val="28"/>
          <w:szCs w:val="28"/>
          <w:rtl w:val="true"/>
          <w:lang w:bidi="ar-SA"/>
        </w:rPr>
        <w:t>و كان رفيق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طاوسا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لفي الحجر ليلة إذ دخل الحجر عليّ‌ بن الحسين بن علي بن أبي طالب،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صالح من أهل بيت النبوة، لأستمعن إلى دعائه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يصلّي إلى السحر، ثم سجد سجدة، فجعل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w:t>
      </w:r>
      <w:r>
        <w:rPr>
          <w:rStyle w:val="FootnoteAnchor"/>
          <w:rtl w:val="true"/>
        </w:rPr>
        <w:footnoteReference w:id="2223"/>
      </w:r>
      <w:r>
        <w:rPr>
          <w:rFonts w:ascii="Amiri" w:hAnsi="Amiri" w:eastAsia="Amiri" w:cs="Amiri"/>
          <w:color w:val="111111"/>
          <w:sz w:val="28"/>
          <w:sz w:val="28"/>
          <w:szCs w:val="28"/>
          <w:rtl w:val="true"/>
          <w:lang w:bidi="ar-SA"/>
        </w:rPr>
        <w:t>يا رب نزل بفنائك، مسكينك يا رب بفنائك، فقيرك يا رب بفنائك، 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فحفظتهن، فما دعوت بهنّ‌ في كرب إلاّ فرّج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محمّد بن إسماعيل </w:t>
      </w:r>
      <w:r>
        <w:rPr>
          <w:rStyle w:val="FootnoteAnchor"/>
          <w:rtl w:val="true"/>
        </w:rPr>
        <w:footnoteReference w:id="2224"/>
      </w:r>
      <w:r>
        <w:rPr>
          <w:rFonts w:ascii="Amiri" w:hAnsi="Amiri" w:eastAsia="Amiri" w:cs="Amiri"/>
          <w:color w:val="111111"/>
          <w:sz w:val="28"/>
          <w:sz w:val="28"/>
          <w:szCs w:val="28"/>
          <w:rtl w:val="true"/>
          <w:lang w:bidi="ar-SA"/>
        </w:rPr>
        <w:t>،ثم أخبرنا أبو الفضل بن ناصر، أنا أحمد بن الحسن بن أحمد، و محمّد بن إسحاق بن مخلد، و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أحمد بن إبراهيم، أنا محمّد بن الحسن بن مقسم، نا أحمد بن يحيى ثعلب، نا عمر بن شبّة، 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حسين ساجدا في الحجر،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من أهل بيت طيّب، لأسمعنّ‌ ما يقول، فأصغيت إليه،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عبيدك </w:t>
      </w:r>
      <w:r>
        <w:rPr>
          <w:rStyle w:val="FootnoteAnchor"/>
          <w:rtl w:val="true"/>
        </w:rPr>
        <w:footnoteReference w:id="2225"/>
      </w:r>
      <w:r>
        <w:rPr>
          <w:rFonts w:ascii="Amiri" w:hAnsi="Amiri" w:eastAsia="Amiri" w:cs="Amiri"/>
          <w:color w:val="111111"/>
          <w:sz w:val="28"/>
          <w:sz w:val="28"/>
          <w:szCs w:val="28"/>
          <w:rtl w:val="true"/>
          <w:lang w:bidi="ar-SA"/>
        </w:rPr>
        <w:t>بفنائك، مسكينك بفنائك، سائلك بفنائك، فقيرك بفنائك، فو اللّه ما دعوت بها في كرب قط‍‌ إلاّ كشف عني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الفضائل محمّد بن أحمد بن عمر بن الحسن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الحافظ‍‌، نا أحمد بن جعفر بن حمدان البصري، نا الحسن بن المثنى، حدّثني أبي، حدّثني أبو جعفر محمّد بن النضر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طاوسا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لفي الحجر ذات ليلة إذ دخل علي بن الحسين، فقام يصلي،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من أهل بيت خير، لأصغين إلى دعائه الليلة، فسجد،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عبيدك بفنائك، مسكينك بفنائك، فقيرك بفنائك، سائلك بفنائك،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فحفظتها، فو اللّه ما دعوتها في كرب إلاّ فرج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محمّد بن محمّد بن محمّد في كتابه، ثم أخبرني أبو القاسم محمود </w:t>
      </w:r>
      <w:r>
        <w:rPr>
          <w:rStyle w:val="FootnoteAnchor"/>
          <w:rtl w:val="true"/>
        </w:rPr>
        <w:footnoteReference w:id="2226"/>
      </w:r>
      <w:r>
        <w:rPr>
          <w:rFonts w:ascii="Amiri" w:hAnsi="Amiri" w:eastAsia="Amiri" w:cs="Amiri"/>
          <w:color w:val="111111"/>
          <w:sz w:val="28"/>
          <w:sz w:val="28"/>
          <w:szCs w:val="28"/>
          <w:rtl w:val="true"/>
          <w:lang w:bidi="ar-SA"/>
        </w:rPr>
        <w:t>بن الحسن بن أحمد عنه، أنا أبو سعد عبد الرّحمن بن أحمد بن عمر، نا سليمان بن أحمد بن أيوب، نا يحيى بن أيوب العلاّف المصري، نا سعيد بن أبي مريم، نا أبو غسّان محمّد بن مطرف، عن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دعاء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تكلني إلى نفسي فأعجز عنها، و لا تكلني إلى المخلوقين فيضيعوني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28"/>
      </w:r>
      <w:r>
        <w:rPr>
          <w:rFonts w:ascii="Amiri" w:hAnsi="Amiri" w:eastAsia="Amiri" w:cs="Amiri"/>
          <w:color w:val="111111"/>
          <w:sz w:val="28"/>
          <w:sz w:val="28"/>
          <w:szCs w:val="28"/>
          <w:rtl w:val="true"/>
          <w:lang w:bidi="ar-SA"/>
        </w:rPr>
        <w:t>أبو القاسم زاهر بن طاهر، أنا أبو بكر البيهقي، أنا أبو عبد اللّه الحافظ‍‌، نا علي بن حمشاذ، نا موسى بن هارون، نا أبو موسى الأنصاري، نا حسين بن زيد، عن عمر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للعبد مثل التقدم في الدعاء، فإنه ليس كل ما نزلت بلية </w:t>
      </w:r>
      <w:r>
        <w:rPr>
          <w:rStyle w:val="FootnoteAnchor"/>
          <w:rtl w:val="true"/>
        </w:rPr>
        <w:footnoteReference w:id="2229"/>
      </w:r>
      <w:r>
        <w:rPr>
          <w:rFonts w:ascii="Amiri" w:hAnsi="Amiri" w:eastAsia="Amiri" w:cs="Amiri"/>
          <w:color w:val="111111"/>
          <w:sz w:val="28"/>
          <w:sz w:val="28"/>
          <w:szCs w:val="28"/>
          <w:rtl w:val="true"/>
          <w:lang w:bidi="ar-SA"/>
        </w:rPr>
        <w:t>يستجاب له عندها،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بن الحسين إذا خاف شيئا اجتهد في الدعاء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2231"/>
      </w:r>
      <w:r>
        <w:rPr>
          <w:rFonts w:ascii="IRNazanin" w:hAnsi="IRNazanin" w:eastAsia="IRNazanin"/>
          <w:color w:val="111111"/>
          <w:sz w:val="28"/>
          <w:sz w:val="28"/>
          <w:szCs w:val="28"/>
          <w:rtl w:val="true"/>
          <w:lang w:bidi="fa-IR"/>
        </w:rPr>
        <w:t xml:space="preserve">،نا محمّد بن أحمد </w:t>
      </w:r>
      <w:r>
        <w:rPr>
          <w:rStyle w:val="FootnoteAnchor"/>
          <w:rtl w:val="true"/>
        </w:rPr>
        <w:footnoteReference w:id="2232"/>
      </w:r>
      <w:r>
        <w:rPr>
          <w:rFonts w:ascii="Amiri" w:hAnsi="Amiri" w:eastAsia="Amiri" w:cs="Amiri"/>
          <w:color w:val="111111"/>
          <w:sz w:val="28"/>
          <w:sz w:val="28"/>
          <w:szCs w:val="28"/>
          <w:rtl w:val="true"/>
          <w:lang w:bidi="ar-SA"/>
        </w:rPr>
        <w:t xml:space="preserve">،نا عبيد اللّه </w:t>
      </w:r>
      <w:r>
        <w:rPr>
          <w:rStyle w:val="FootnoteAnchor"/>
          <w:rtl w:val="true"/>
        </w:rPr>
        <w:footnoteReference w:id="2233"/>
      </w:r>
      <w:r>
        <w:rPr>
          <w:rFonts w:ascii="Amiri" w:hAnsi="Amiri" w:eastAsia="Amiri" w:cs="Amiri"/>
          <w:color w:val="111111"/>
          <w:sz w:val="28"/>
          <w:sz w:val="28"/>
          <w:szCs w:val="28"/>
          <w:rtl w:val="true"/>
          <w:lang w:bidi="ar-SA"/>
        </w:rPr>
        <w:t>بن جعفر الرازي، نا علي بن رجاء القادسي، نا عمرو بن خالد، عن أبي حمزة الثّمالي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باب علي بن الحسين، فكرهت أن أصوّت </w:t>
      </w:r>
      <w:r>
        <w:rPr>
          <w:rStyle w:val="FootnoteAnchor"/>
          <w:rtl w:val="true"/>
        </w:rPr>
        <w:footnoteReference w:id="2234"/>
      </w:r>
      <w:r>
        <w:rPr>
          <w:rFonts w:ascii="Amiri" w:hAnsi="Amiri" w:eastAsia="Amiri" w:cs="Amiri"/>
          <w:color w:val="111111"/>
          <w:sz w:val="28"/>
          <w:sz w:val="28"/>
          <w:szCs w:val="28"/>
          <w:rtl w:val="true"/>
          <w:lang w:bidi="ar-SA"/>
        </w:rPr>
        <w:t>فقعدت حتى خرج، فسلّمت عليه، و دعوت له، فردّ عليّ‌ السّلام و دعا لي، ثم انتهى إلى حائط‍‌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ترى هذا الحائط؟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اتكأت عليه يوما و أنا حزين، فإذا رجلب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الوجه و الثياب ينظر في تجاه وجهي، 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ما لي أراك كئيبا حزينا؟ أعلى الدنيا، فهو رزق حاضر يأكل منه البر و الفاجر؟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عليها أحزن كما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الآخرة‌؟ هو وعد صادق، يحكم فيها ملك قاهر،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أحزن لأنه كما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حزنك يا علي‌؟ يا ابن الحسين‌؟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أتخوف من فتنة ابن الزبير،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 رأيت أحدا سأل اللّه تعالى فلم يعطه‌؟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اللّه فلم يكفه‌؟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ثم غاب عني </w:t>
      </w:r>
      <w:r>
        <w:rPr>
          <w:rStyle w:val="FootnoteAnchor"/>
          <w:rtl w:val="true"/>
        </w:rPr>
        <w:footnoteReference w:id="2235"/>
      </w:r>
      <w:r>
        <w:rPr>
          <w:rFonts w:ascii="Amiri" w:hAnsi="Amiri" w:eastAsia="Amiri" w:cs="Amiri"/>
          <w:color w:val="111111"/>
          <w:sz w:val="28"/>
          <w:sz w:val="28"/>
          <w:szCs w:val="28"/>
          <w:rtl w:val="true"/>
          <w:lang w:bidi="ar-SA"/>
        </w:rPr>
        <w:t>،فيقول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الخضر عليه السلام ناجاك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أنا سليمان بن إسحاق، نا الحارث بن أبي أسامة، نا محمّد بن سعد </w:t>
      </w:r>
      <w:r>
        <w:rPr>
          <w:rStyle w:val="FootnoteAnchor"/>
          <w:rtl w:val="true"/>
        </w:rPr>
        <w:footnoteReference w:id="2236"/>
      </w:r>
      <w:r>
        <w:rPr>
          <w:rFonts w:ascii="Amiri" w:hAnsi="Amiri" w:eastAsia="Amiri" w:cs="Amiri"/>
          <w:color w:val="111111"/>
          <w:sz w:val="28"/>
          <w:sz w:val="28"/>
          <w:szCs w:val="28"/>
          <w:rtl w:val="true"/>
          <w:lang w:bidi="ar-SA"/>
        </w:rPr>
        <w:t>،أنا أحمد بن عبد اللّه بن يونس، نا أبو شهاب، عن حجّاج بن أبي أرطأة،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علي بن حسين قاسم اللّه ماله مرتين،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Style w:val="FootnoteAnchor"/>
          <w:rtl w:val="true"/>
        </w:rPr>
        <w:footnoteReference w:id="2237"/>
      </w:r>
      <w:r>
        <w:rPr>
          <w:rFonts w:ascii="IRNazanin" w:hAnsi="IRNazanin" w:eastAsia="IRNazanin"/>
          <w:color w:val="111111"/>
          <w:sz w:val="28"/>
          <w:sz w:val="28"/>
          <w:szCs w:val="28"/>
          <w:rtl w:val="true"/>
          <w:lang w:bidi="fa-IR"/>
        </w:rPr>
        <w:t>المذنب التوّاب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38"/>
      </w:r>
      <w:r>
        <w:rPr>
          <w:rFonts w:ascii="Amiri" w:hAnsi="Amiri" w:eastAsia="Amiri" w:cs="Amiri"/>
          <w:color w:val="111111"/>
          <w:sz w:val="28"/>
          <w:sz w:val="28"/>
          <w:szCs w:val="28"/>
          <w:rtl w:val="true"/>
          <w:lang w:bidi="ar-SA"/>
        </w:rPr>
        <w:t xml:space="preserve">أبو عبد اللّه الفراوي، نا أبو بكر محمّد بن عبد اللّه بن عمر العمري، أنا أبو محمّد بن أبي شريح، أنا أبو جعفر محمّد بن أحمد بن عبد الجبار الرّداني، نا حميد بن زنجويه، نا ابن أبي عباد، نا ابن عيينة، عن أبي حمزة الثّمالي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علي بن الحسين كان يحمل الخبز بالليل على ظهره يتبع به المساكين في ظلمة الليل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في سواد الليل تطفئ غضب الربّ‌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241"/>
      </w:r>
      <w:r>
        <w:rPr>
          <w:rFonts w:ascii="Amiri" w:hAnsi="Amiri" w:eastAsia="Amiri" w:cs="Amiri"/>
          <w:color w:val="111111"/>
          <w:sz w:val="28"/>
          <w:sz w:val="28"/>
          <w:szCs w:val="28"/>
          <w:rtl w:val="true"/>
          <w:lang w:bidi="ar-SA"/>
        </w:rPr>
        <w:t>،نا أبو بكر بن مالك، نا عبد اللّه بن أحمد بن حنبل، حدّثني أبو موسى الأنصاري، نا يونس بن بكير،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ناس من أهل المدينة يعيشون لا يدرون من أين كان معاشهم‌؟ فلما مات علي بن الحسين فقدوا ما كانوا يؤتون به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أبو غالب بن البنّا، و أخوه أبو عبد اللّه، قالوا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الحسين محمّد بن أحمد بن محمّد بن علي، أنا أبو الحسن الدار قطني، نا أبو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سهل بن زياد، نا إسماعيل بن إسحاق،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يجعل معه جرابا فيه خبز فيتصدق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تطفئ غضب الرب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زكريا بن أبي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242"/>
      </w:r>
      <w:r>
        <w:rPr>
          <w:rFonts w:ascii="Amiri" w:hAnsi="Amiri" w:eastAsia="Amiri" w:cs="Amiri"/>
          <w:color w:val="111111"/>
          <w:sz w:val="28"/>
          <w:sz w:val="28"/>
          <w:szCs w:val="28"/>
          <w:rtl w:val="true"/>
          <w:lang w:bidi="ar-SA"/>
        </w:rPr>
        <w:t xml:space="preserve">أبو طاهر محمّد بن محمّد بن عبد اللّه، أنا علي بن أحمد بن محمّد المديني، نا أبو زكريا يحيى بن إبراهيم بن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المؤمّل بن الحسن بن عيسى، نا الفضل بن محمّد البيهقي، 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الفضل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عن عمرو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علي بن الحسين وجدوا بظهره أثرا فسألوا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كان ينقل الجرب </w:t>
      </w:r>
      <w:r>
        <w:rPr>
          <w:rStyle w:val="FootnoteAnchor"/>
          <w:rtl w:val="true"/>
        </w:rPr>
        <w:footnoteReference w:id="2243"/>
      </w:r>
      <w:r>
        <w:rPr>
          <w:rFonts w:ascii="IRNazanin" w:hAnsi="IRNazanin" w:eastAsia="IRNazanin"/>
          <w:color w:val="111111"/>
          <w:sz w:val="28"/>
          <w:sz w:val="28"/>
          <w:szCs w:val="28"/>
          <w:rtl w:val="true"/>
          <w:lang w:bidi="fa-IR"/>
        </w:rPr>
        <w:t xml:space="preserve">على ظهره </w:t>
      </w:r>
      <w:r>
        <w:rPr>
          <w:rStyle w:val="FootnoteAnchor"/>
          <w:rtl w:val="true"/>
        </w:rPr>
        <w:footnoteReference w:id="2244"/>
      </w:r>
      <w:r>
        <w:rPr>
          <w:rFonts w:ascii="IRNazanin" w:hAnsi="IRNazanin" w:eastAsia="IRNazanin"/>
          <w:color w:val="111111"/>
          <w:sz w:val="28"/>
          <w:sz w:val="28"/>
          <w:szCs w:val="28"/>
          <w:rtl w:val="true"/>
          <w:lang w:bidi="fa-IR"/>
        </w:rPr>
        <w:t xml:space="preserve">إلى منازل الأرامل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46"/>
      </w:r>
      <w:r>
        <w:rPr>
          <w:rFonts w:ascii="Amiri" w:hAnsi="Amiri" w:eastAsia="Amiri" w:cs="Amiri"/>
          <w:color w:val="111111"/>
          <w:sz w:val="28"/>
          <w:sz w:val="28"/>
          <w:szCs w:val="28"/>
          <w:rtl w:val="true"/>
          <w:lang w:bidi="ar-SA"/>
        </w:rPr>
        <w:t xml:space="preserve">أبو محمّد بن طاوس، حدّثني أبي، أنا أبو طالب عمر بن إبراهيم الزهري الفقيه، أنا أبو محمّد عبد اللّه بن إبراهيم بن ماسي،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أحمد بن عبدوس بن كامل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معمر إسماعيل بن إبراهيم، نا جرير، عن شيبة بن نعامة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حسين يبخّل، فلما مات وجدوه يعول مائة أهل بيت بالمدينة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48"/>
      </w:r>
      <w:r>
        <w:rPr>
          <w:rFonts w:ascii="Amiri" w:hAnsi="Amiri" w:eastAsia="Amiri" w:cs="Amiri"/>
          <w:color w:val="111111"/>
          <w:sz w:val="28"/>
          <w:sz w:val="28"/>
          <w:szCs w:val="28"/>
          <w:rtl w:val="true"/>
          <w:lang w:bidi="ar-SA"/>
        </w:rPr>
        <w:t>أبو عبد اللّه الحسين بن علي بن أحمد القاضي،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أنا أبو القاسم النضر بن محمّد المحمي، أنا الحسن بن محمّد بن إسحاق الأزهري، نا محمّد بن زكريا الغلاّبي، نا ابن عائشة عن أبيه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فقدنا صدقة السرّ حتى مات علي بن الحسين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2250"/>
      </w:r>
      <w:r>
        <w:rPr>
          <w:rFonts w:ascii="Amiri" w:hAnsi="Amiri" w:eastAsia="Amiri" w:cs="Amiri"/>
          <w:color w:val="111111"/>
          <w:sz w:val="28"/>
          <w:sz w:val="28"/>
          <w:szCs w:val="28"/>
          <w:rtl w:val="true"/>
          <w:lang w:bidi="ar-SA"/>
        </w:rPr>
        <w:t>أمّ‌ البهاء فاطمة بنت محمّد، أنا أبو طاهر بن محمود، نا أبو بكر بن المقرئ، نا محمّد بن جعفر الزّرّاد، نا عبيد اللّه بن سعد، نا عمي يعقوب بن إبراهيم، نا عاصم بن محمّد، عن واقد بن محمّد، عن سعيد بن مرجانة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علي بن حسينر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غلاما له أعطاه به عبد اللّه بن جعفر عشرة آلاف درهم، و ألف دينار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أحمد بن الحسن،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الحسن الدار قطني، نا أحمد بن محمّد بن عبد اللّه بن زياد القطان،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Style w:val="FootnoteAnchor"/>
          <w:rtl w:val="true"/>
        </w:rPr>
        <w:footnoteReference w:id="2252"/>
      </w:r>
      <w:r>
        <w:rPr>
          <w:rFonts w:ascii="Amiri" w:hAnsi="Amiri" w:eastAsia="Amiri" w:cs="Amiri"/>
          <w:color w:val="111111"/>
          <w:sz w:val="28"/>
          <w:sz w:val="28"/>
          <w:szCs w:val="28"/>
          <w:rtl w:val="true"/>
          <w:lang w:bidi="ar-SA"/>
        </w:rPr>
        <w:t xml:space="preserve">بن إسحاق، نا علي بن المديني، نا عبد اللّه بن هارون بن أبي عيسى، حدّثني أبي، عن حاتم بن أبي صغيرة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دينار</w:t>
      </w:r>
      <w:r>
        <w:rPr>
          <w:rFonts w:eastAsia="Amiri" w:cs="Amiri" w:ascii="Amiri" w:hAnsi="Amiri"/>
          <w:color w:val="111111"/>
          <w:sz w:val="28"/>
          <w:szCs w:val="28"/>
          <w:rtl w:val="true"/>
          <w:lang w:bidi="ar-SA"/>
        </w:rPr>
        <w:t xml:space="preserve">] </w:t>
      </w:r>
      <w:r>
        <w:rPr>
          <w:rStyle w:val="FootnoteAnchor"/>
          <w:rtl w:val="true"/>
        </w:rPr>
        <w:footnoteReference w:id="22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علي بن الحسين على محمّد بن أسامة بن زيد في مرضه، فجعل يبكي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w:t>
      </w:r>
      <w:r>
        <w:rPr>
          <w:rFonts w:eastAsia="Amiri" w:cs="Amiri" w:ascii="Amiri" w:hAnsi="Amiri"/>
          <w:color w:val="111111"/>
          <w:sz w:val="28"/>
          <w:szCs w:val="28"/>
          <w:rtl w:val="true"/>
          <w:lang w:bidi="ar-SA"/>
        </w:rPr>
        <w:t xml:space="preserve">] </w:t>
      </w:r>
      <w:r>
        <w:rPr>
          <w:rStyle w:val="FootnoteAnchor"/>
          <w:rtl w:val="true"/>
        </w:rPr>
        <w:footnoteReference w:id="22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 دينار أو بضعة عشر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أنا محمّد بن الحسين، أنا المعافى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زكريا، نا عمر بن</w:t>
      </w:r>
      <w:r>
        <w:rPr>
          <w:rFonts w:eastAsia="Amiri" w:cs="Amiri" w:ascii="Amiri" w:hAnsi="Amiri"/>
          <w:color w:val="111111"/>
          <w:sz w:val="28"/>
          <w:szCs w:val="28"/>
          <w:rtl w:val="true"/>
          <w:lang w:bidi="ar-SA"/>
        </w:rPr>
        <w:t xml:space="preserve">] </w:t>
      </w:r>
      <w:r>
        <w:rPr>
          <w:rStyle w:val="FootnoteAnchor"/>
          <w:rtl w:val="true"/>
        </w:rPr>
        <w:footnoteReference w:id="2255"/>
      </w:r>
      <w:r>
        <w:rPr>
          <w:rFonts w:ascii="Amiri" w:hAnsi="Amiri" w:eastAsia="Amiri" w:cs="Amiri"/>
          <w:color w:val="111111"/>
          <w:sz w:val="28"/>
          <w:sz w:val="28"/>
          <w:szCs w:val="28"/>
          <w:rtl w:val="true"/>
          <w:lang w:bidi="ar-SA"/>
        </w:rPr>
        <w:t xml:space="preserve">الحسن بن علي بن مالك الشيباني، أنا المنذر بن محمّد، نا الحسين بن محمّد بن علي، أنا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 عن الرضا، حدثني</w:t>
      </w:r>
      <w:r>
        <w:rPr>
          <w:rFonts w:eastAsia="Amiri" w:cs="Amiri" w:ascii="Amiri" w:hAnsi="Amiri"/>
          <w:color w:val="111111"/>
          <w:sz w:val="28"/>
          <w:szCs w:val="28"/>
          <w:rtl w:val="true"/>
          <w:lang w:bidi="ar-SA"/>
        </w:rPr>
        <w:t xml:space="preserve">] </w:t>
      </w:r>
      <w:r>
        <w:rPr>
          <w:rStyle w:val="FootnoteAnchor"/>
          <w:rtl w:val="true"/>
        </w:rPr>
        <w:footnoteReference w:id="2256"/>
      </w:r>
      <w:r>
        <w:rPr>
          <w:rFonts w:ascii="Amiri" w:hAnsi="Amiri" w:eastAsia="Amiri" w:cs="Amiri"/>
          <w:color w:val="111111"/>
          <w:sz w:val="28"/>
          <w:sz w:val="28"/>
          <w:szCs w:val="28"/>
          <w:rtl w:val="true"/>
          <w:lang w:bidi="ar-SA"/>
        </w:rPr>
        <w:t>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 من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أرى الأخ من إخواني</w:t>
      </w:r>
      <w:r>
        <w:rPr>
          <w:rFonts w:eastAsia="Amiri" w:cs="Amiri" w:ascii="Amiri" w:hAnsi="Amiri"/>
          <w:color w:val="111111"/>
          <w:sz w:val="28"/>
          <w:szCs w:val="28"/>
          <w:rtl w:val="true"/>
          <w:lang w:bidi="ar-SA"/>
        </w:rPr>
        <w:t xml:space="preserve">] </w:t>
      </w:r>
      <w:r>
        <w:rPr>
          <w:rStyle w:val="FootnoteAnchor"/>
          <w:rtl w:val="true"/>
        </w:rPr>
        <w:footnoteReference w:id="2257"/>
      </w:r>
      <w:r>
        <w:rPr>
          <w:rFonts w:ascii="Amiri" w:hAnsi="Amiri" w:eastAsia="Amiri" w:cs="Amiri"/>
          <w:color w:val="111111"/>
          <w:sz w:val="28"/>
          <w:sz w:val="28"/>
          <w:szCs w:val="28"/>
          <w:rtl w:val="true"/>
          <w:lang w:bidi="ar-SA"/>
        </w:rPr>
        <w:t>فأسأل اللّه له الجنة، و أبخل عليه بالدنيا، فإذا كان يوم القيامة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الجنة بيدك</w:t>
      </w:r>
      <w:r>
        <w:rPr>
          <w:rFonts w:eastAsia="Amiri" w:cs="Amiri" w:ascii="Amiri" w:hAnsi="Amiri"/>
          <w:color w:val="111111"/>
          <w:sz w:val="28"/>
          <w:szCs w:val="28"/>
          <w:rtl w:val="true"/>
          <w:lang w:bidi="ar-SA"/>
        </w:rPr>
        <w:t xml:space="preserve">] </w:t>
      </w:r>
      <w:r>
        <w:rPr>
          <w:rStyle w:val="FootnoteAnchor"/>
          <w:rtl w:val="true"/>
        </w:rPr>
        <w:footnoteReference w:id="2258"/>
      </w:r>
      <w:r>
        <w:rPr>
          <w:rFonts w:ascii="Amiri" w:hAnsi="Amiri" w:eastAsia="Amiri" w:cs="Amiri"/>
          <w:color w:val="111111"/>
          <w:sz w:val="28"/>
          <w:sz w:val="28"/>
          <w:szCs w:val="28"/>
          <w:rtl w:val="true"/>
          <w:lang w:bidi="ar-SA"/>
        </w:rPr>
        <w:t>لكنت بها أبخل و أبخل و أبخل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ثنا عبد العزيز بن</w:t>
      </w:r>
      <w:r>
        <w:rPr>
          <w:rFonts w:eastAsia="Amiri" w:cs="Amiri" w:ascii="Amiri" w:hAnsi="Amiri"/>
          <w:color w:val="111111"/>
          <w:sz w:val="28"/>
          <w:szCs w:val="28"/>
          <w:rtl w:val="true"/>
          <w:lang w:bidi="ar-SA"/>
        </w:rPr>
        <w:t xml:space="preserve">] </w:t>
      </w:r>
      <w:r>
        <w:rPr>
          <w:rStyle w:val="FootnoteAnchor"/>
          <w:rtl w:val="true"/>
        </w:rPr>
        <w:footnoteReference w:id="2259"/>
      </w:r>
      <w:r>
        <w:rPr>
          <w:rFonts w:ascii="Amiri" w:hAnsi="Amiri" w:eastAsia="Amiri" w:cs="Amiri"/>
          <w:color w:val="111111"/>
          <w:sz w:val="28"/>
          <w:sz w:val="28"/>
          <w:szCs w:val="28"/>
          <w:rtl w:val="true"/>
          <w:lang w:bidi="ar-SA"/>
        </w:rPr>
        <w:t xml:space="preserve">أحمد، نا القاضي عبد المنعم بن عبد الواحد، و عبد الوهاب بن جعفر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الخير</w:t>
      </w:r>
      <w:r>
        <w:rPr>
          <w:rFonts w:eastAsia="Amiri" w:cs="Amiri" w:ascii="Amiri" w:hAnsi="Amiri"/>
          <w:color w:val="111111"/>
          <w:sz w:val="28"/>
          <w:szCs w:val="28"/>
          <w:rtl w:val="true"/>
          <w:lang w:bidi="ar-SA"/>
        </w:rPr>
        <w:t xml:space="preserve">] </w:t>
      </w:r>
      <w:r>
        <w:rPr>
          <w:rStyle w:val="FootnoteAnchor"/>
          <w:rtl w:val="true"/>
        </w:rPr>
        <w:footnoteReference w:id="2260"/>
      </w:r>
      <w:r>
        <w:rPr>
          <w:rFonts w:ascii="Amiri" w:hAnsi="Amiri" w:eastAsia="Amiri" w:cs="Amiri"/>
          <w:color w:val="111111"/>
          <w:sz w:val="28"/>
          <w:sz w:val="28"/>
          <w:szCs w:val="28"/>
          <w:rtl w:val="true"/>
          <w:lang w:bidi="ar-SA"/>
        </w:rPr>
        <w:t xml:space="preserve">أحمد بن علي بن سعيد الحافظ‍‌، أنا أبو الحسن مزاحم بن عبد الوارث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نا أبو عبد اللّه محمد بن</w:t>
      </w:r>
      <w:r>
        <w:rPr>
          <w:rFonts w:eastAsia="Amiri" w:cs="Amiri" w:ascii="Amiri" w:hAnsi="Amiri"/>
          <w:color w:val="111111"/>
          <w:sz w:val="28"/>
          <w:szCs w:val="28"/>
          <w:rtl w:val="true"/>
          <w:lang w:bidi="ar-SA"/>
        </w:rPr>
        <w:t xml:space="preserve">] </w:t>
      </w:r>
      <w:r>
        <w:rPr>
          <w:rStyle w:val="FootnoteAnchor"/>
          <w:rtl w:val="true"/>
        </w:rPr>
        <w:footnoteReference w:id="2261"/>
      </w:r>
      <w:r>
        <w:rPr>
          <w:rFonts w:ascii="Amiri" w:hAnsi="Amiri" w:eastAsia="Amiri" w:cs="Amiri"/>
          <w:color w:val="111111"/>
          <w:sz w:val="28"/>
          <w:sz w:val="28"/>
          <w:szCs w:val="28"/>
          <w:rtl w:val="true"/>
          <w:lang w:bidi="ar-SA"/>
        </w:rPr>
        <w:t>زكريا العلائي نا ابن عائشة، عن أبيه، عن عمّه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 الناس في الدنيا الأسخياء،</w:t>
      </w:r>
      <w:r>
        <w:rPr>
          <w:rFonts w:eastAsia="Amiri" w:cs="Amiri" w:ascii="Amiri" w:hAnsi="Amiri"/>
          <w:color w:val="111111"/>
          <w:sz w:val="28"/>
          <w:szCs w:val="28"/>
          <w:rtl w:val="true"/>
          <w:lang w:bidi="ar-SA"/>
        </w:rPr>
        <w:t xml:space="preserve">] </w:t>
      </w:r>
      <w:r>
        <w:rPr>
          <w:rStyle w:val="FootnoteAnchor"/>
          <w:rtl w:val="true"/>
        </w:rPr>
        <w:footnoteReference w:id="2262"/>
      </w:r>
      <w:r>
        <w:rPr>
          <w:rFonts w:ascii="Amiri" w:hAnsi="Amiri" w:eastAsia="Amiri" w:cs="Amiri"/>
          <w:color w:val="111111"/>
          <w:sz w:val="28"/>
          <w:sz w:val="28"/>
          <w:szCs w:val="28"/>
          <w:rtl w:val="true"/>
          <w:lang w:bidi="ar-SA"/>
        </w:rPr>
        <w:t>و في الآخرة أهل الدين و أهل الفضل و العلم لأن العلماء ورثة الأنبياء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سعد</w:t>
      </w:r>
      <w:r>
        <w:rPr>
          <w:rFonts w:eastAsia="IRNazanin" w:cs="IRNazanin"/>
          <w:color w:val="111111"/>
          <w:sz w:val="28"/>
          <w:szCs w:val="28"/>
          <w:rtl w:val="true"/>
          <w:lang w:bidi="fa-IR"/>
        </w:rPr>
        <w:t xml:space="preserve">] </w:t>
      </w:r>
      <w:r>
        <w:rPr>
          <w:rStyle w:val="FootnoteAnchor"/>
          <w:rtl w:val="true"/>
        </w:rPr>
        <w:footnoteReference w:id="2263"/>
      </w:r>
      <w:r>
        <w:rPr>
          <w:rFonts w:ascii="Amiri" w:hAnsi="Amiri" w:eastAsia="Amiri" w:cs="Amiri"/>
          <w:color w:val="111111"/>
          <w:sz w:val="28"/>
          <w:sz w:val="28"/>
          <w:szCs w:val="28"/>
          <w:rtl w:val="true"/>
          <w:lang w:bidi="ar-SA"/>
        </w:rPr>
        <w:t xml:space="preserve">البغدادي، أنا أبو عمرو بن مندة، أنا الحسن بن محمّد بن أحمد، أنا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اللنباني، نا أبو بكر بن أبي الدنيا</w:t>
      </w:r>
      <w:r>
        <w:rPr>
          <w:rFonts w:eastAsia="Amiri" w:cs="Amiri" w:ascii="Amiri" w:hAnsi="Amiri"/>
          <w:color w:val="111111"/>
          <w:sz w:val="28"/>
          <w:szCs w:val="28"/>
          <w:rtl w:val="true"/>
          <w:lang w:bidi="ar-SA"/>
        </w:rPr>
        <w:t xml:space="preserve">] </w:t>
      </w:r>
      <w:r>
        <w:rPr>
          <w:rStyle w:val="FootnoteAnchor"/>
          <w:rtl w:val="true"/>
        </w:rPr>
        <w:footnoteReference w:id="2264"/>
      </w:r>
      <w:r>
        <w:rPr>
          <w:rFonts w:ascii="Amiri" w:hAnsi="Amiri" w:eastAsia="Amiri" w:cs="Amiri"/>
          <w:color w:val="111111"/>
          <w:sz w:val="28"/>
          <w:sz w:val="28"/>
          <w:szCs w:val="28"/>
          <w:rtl w:val="true"/>
          <w:lang w:bidi="ar-SA"/>
        </w:rPr>
        <w:t xml:space="preserve">حدّثني الحسين بن عبد الرّحمن، عن أبي حمزة محمّد بن يعقوب،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w:t>
      </w:r>
      <w:r>
        <w:rPr>
          <w:rFonts w:eastAsia="Amiri" w:cs="Amiri" w:ascii="Amiri" w:hAnsi="Amiri"/>
          <w:color w:val="111111"/>
          <w:sz w:val="28"/>
          <w:szCs w:val="28"/>
          <w:rtl w:val="true"/>
          <w:lang w:bidi="ar-SA"/>
        </w:rPr>
        <w:t xml:space="preserve">] </w:t>
      </w:r>
      <w:r>
        <w:rPr>
          <w:rStyle w:val="FootnoteAnchor"/>
          <w:rtl w:val="true"/>
        </w:rPr>
        <w:footnoteReference w:id="2265"/>
      </w:r>
      <w:r>
        <w:rPr>
          <w:rFonts w:ascii="Amiri" w:hAnsi="Amiri" w:eastAsia="Amiri" w:cs="Amiri"/>
          <w:color w:val="111111"/>
          <w:sz w:val="28"/>
          <w:sz w:val="28"/>
          <w:szCs w:val="28"/>
          <w:rtl w:val="true"/>
          <w:lang w:bidi="ar-SA"/>
        </w:rPr>
        <w:t>عن كثرة 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تلوموني فإن يعقوب عليه السّلام فقد سبطا من ولده فبكا حتى ابيضّت عيناه من الحزن، و لم يعلم أنه مات، و قد نظرت إلى أربعة عشر رجلا من أهل بيتي يذبحون في غداة واحدة، فترون حزنهم يذهب من قلبي أبدا؟ أخبرنا أبو القاسم علي بن إبراهيم، أنا رشأ بن نظيف، أنا الحسن بن إسماعيل، أنا أحمد بن مروان، نا أبو بكر عبد اللّه بن أبي الدنيا، نا الحسين بن عبد الرّحمن، عن محمّد بن يعقوب بن سوّار </w:t>
      </w:r>
      <w:r>
        <w:rPr>
          <w:rStyle w:val="FootnoteAnchor"/>
          <w:rtl w:val="true"/>
        </w:rPr>
        <w:footnoteReference w:id="2266"/>
      </w:r>
      <w:r>
        <w:rPr>
          <w:rFonts w:ascii="IRNazanin" w:hAnsi="IRNazanin" w:eastAsia="IRNazanin"/>
          <w:color w:val="111111"/>
          <w:sz w:val="28"/>
          <w:sz w:val="28"/>
          <w:szCs w:val="28"/>
          <w:rtl w:val="true"/>
          <w:lang w:bidi="fa-IR"/>
        </w:rPr>
        <w:t>،عن جعفر بن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علي بن الحسين بن علي بن أبي طالب عن كثرة 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تلوموني، فإنّ‌ يعقوب فقد سبطا من ولده فبكا حتى ابيضّت عيناه و لم يعلم أنه مات، و نظرت أنا إلى أربعة عشر رجلا من أهل بيتي ذبحوا في غداة واحدة، فترون حزنهم يذهب من قلبي أبدا؟ أنبأنا أبو علي الحداد، نا أبو نعيم </w:t>
      </w:r>
      <w:r>
        <w:rPr>
          <w:rStyle w:val="FootnoteAnchor"/>
          <w:rtl w:val="true"/>
        </w:rPr>
        <w:footnoteReference w:id="2267"/>
      </w:r>
      <w:r>
        <w:rPr>
          <w:rFonts w:ascii="Amiri" w:hAnsi="Amiri" w:eastAsia="Amiri" w:cs="Amiri"/>
          <w:color w:val="111111"/>
          <w:sz w:val="28"/>
          <w:sz w:val="28"/>
          <w:szCs w:val="28"/>
          <w:rtl w:val="true"/>
          <w:lang w:bidi="ar-SA"/>
        </w:rPr>
        <w:t xml:space="preserve">،نا سليمان بن أحمد، نا الحسن بن المتوكل، نا أبو الحسن </w:t>
      </w:r>
      <w:r>
        <w:rPr>
          <w:rStyle w:val="FootnoteAnchor"/>
          <w:rtl w:val="true"/>
        </w:rPr>
        <w:footnoteReference w:id="2268"/>
      </w:r>
      <w:r>
        <w:rPr>
          <w:rFonts w:ascii="Amiri" w:hAnsi="Amiri" w:eastAsia="Amiri" w:cs="Amiri"/>
          <w:color w:val="111111"/>
          <w:sz w:val="28"/>
          <w:sz w:val="28"/>
          <w:szCs w:val="28"/>
          <w:rtl w:val="true"/>
          <w:lang w:bidi="ar-SA"/>
        </w:rPr>
        <w:t>المدائني، عن إبراهيم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علي بن الحسين واعية </w:t>
      </w:r>
      <w:r>
        <w:rPr>
          <w:rStyle w:val="FootnoteAnchor"/>
          <w:rtl w:val="true"/>
        </w:rPr>
        <w:footnoteReference w:id="2269"/>
      </w:r>
      <w:r>
        <w:rPr>
          <w:rFonts w:ascii="Amiri" w:hAnsi="Amiri" w:eastAsia="Amiri" w:cs="Amiri"/>
          <w:color w:val="111111"/>
          <w:sz w:val="28"/>
          <w:sz w:val="28"/>
          <w:szCs w:val="28"/>
          <w:rtl w:val="true"/>
          <w:lang w:bidi="ar-SA"/>
        </w:rPr>
        <w:t>في بيته و عنده جماعة، فنهض إلى منزله، ثم رجع إلى مجلسه،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w:t>
      </w:r>
      <w:r>
        <w:rPr>
          <w:rStyle w:val="FootnoteAnchor"/>
          <w:rtl w:val="true"/>
        </w:rPr>
        <w:footnoteReference w:id="2270"/>
      </w:r>
      <w:r>
        <w:rPr>
          <w:rFonts w:ascii="Amiri" w:hAnsi="Amiri" w:eastAsia="Amiri" w:cs="Amiri"/>
          <w:color w:val="111111"/>
          <w:sz w:val="28"/>
          <w:sz w:val="28"/>
          <w:szCs w:val="28"/>
          <w:rtl w:val="true"/>
          <w:lang w:bidi="ar-SA"/>
        </w:rPr>
        <w:t>حدث كانت الواعية‌؟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فعزّوه و تعجبوا من صبره،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أهل بيت نطيع اللّه فيما نحبّ‌، و نحمده فيما نكره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محمّد بن يوسف، نا أبو بكر أحمد بن سعيد بن فرضي </w:t>
      </w:r>
      <w:r>
        <w:rPr>
          <w:rStyle w:val="FootnoteAnchor"/>
          <w:rtl w:val="true"/>
        </w:rPr>
        <w:footnoteReference w:id="2271"/>
      </w:r>
      <w:r>
        <w:rPr>
          <w:rFonts w:ascii="Amiri" w:hAnsi="Amiri" w:eastAsia="Amiri" w:cs="Amiri"/>
          <w:color w:val="111111"/>
          <w:sz w:val="28"/>
          <w:sz w:val="28"/>
          <w:szCs w:val="28"/>
          <w:rtl w:val="true"/>
          <w:lang w:bidi="ar-SA"/>
        </w:rPr>
        <w:t xml:space="preserve">العثماني، نا طاهر بن يحيى الحسني </w:t>
      </w:r>
      <w:r>
        <w:rPr>
          <w:rStyle w:val="FootnoteAnchor"/>
          <w:rtl w:val="true"/>
        </w:rPr>
        <w:footnoteReference w:id="2272"/>
      </w:r>
      <w:r>
        <w:rPr>
          <w:rFonts w:ascii="Amiri" w:hAnsi="Amiri" w:eastAsia="Amiri" w:cs="Amiri"/>
          <w:color w:val="111111"/>
          <w:sz w:val="28"/>
          <w:sz w:val="28"/>
          <w:szCs w:val="28"/>
          <w:rtl w:val="true"/>
          <w:lang w:bidi="ar-SA"/>
        </w:rPr>
        <w:t>،حدّثني أبي،ي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شيخ من أهل اليمن قد أتت عليه بضع و سبعون سنة فيما أخبرني يقال له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جارية لعلي بن الحسين تسكب عليه الماء يتهيأ للصّلاة، فسقط‍‌ الإبريق من يد الجارية على وجهه فشجّه، فرفع علي بن الحسين رأسه إليها،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الْكٰاظِمِينَ‌ الْغَيْظَ‍‌ </w:t>
      </w:r>
      <w:r>
        <w:rPr>
          <w:rStyle w:val="FootnoteAnchor"/>
          <w:rtl w:val="true"/>
        </w:rPr>
        <w:footnoteReference w:id="2273"/>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كظمت غيظي،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الْعٰافِينَ‌ عَنِ‌ النّٰاسِ‌ </w:t>
      </w:r>
      <w:r>
        <w:rPr>
          <w:rStyle w:val="FootnoteAnchor"/>
          <w:rtl w:val="true"/>
        </w:rPr>
        <w:footnoteReference w:id="2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عفا اللّه عنك،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يُحِبُّ‌ الْمُحْسِنِينَ‌ </w:t>
      </w:r>
      <w:r>
        <w:rPr>
          <w:rStyle w:val="FootnoteAnchor"/>
          <w:rtl w:val="true"/>
        </w:rPr>
        <w:footnoteReference w:id="22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فأنت 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Style w:val="FootnoteAnchor"/>
          <w:rtl w:val="true"/>
        </w:rPr>
        <w:footnoteReference w:id="2276"/>
      </w:r>
      <w:r>
        <w:rPr>
          <w:rFonts w:ascii="Amiri" w:hAnsi="Amiri" w:eastAsia="Amiri" w:cs="Amiri"/>
          <w:color w:val="111111"/>
          <w:sz w:val="28"/>
          <w:sz w:val="28"/>
          <w:szCs w:val="28"/>
          <w:rtl w:val="true"/>
          <w:lang w:bidi="ar-SA"/>
        </w:rPr>
        <w:t xml:space="preserve">ثنا أبي، حدّثني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2277"/>
      </w:r>
      <w:r>
        <w:rPr>
          <w:rFonts w:ascii="Amiri" w:hAnsi="Amiri" w:eastAsia="Amiri" w:cs="Amiri"/>
          <w:color w:val="111111"/>
          <w:sz w:val="28"/>
          <w:sz w:val="28"/>
          <w:szCs w:val="28"/>
          <w:rtl w:val="true"/>
          <w:lang w:bidi="ar-SA"/>
        </w:rPr>
        <w:t>،حدّثني المفضل بن غسّان، نا موسى بن داود، حدّثني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الحسين دعا مملوكه مرتين فلم يجبه ثم أجابه في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ما سمعت صوتي‌؟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تجبني‌؟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أمنتك،</w:t>
      </w:r>
      <w:r>
        <w:rPr>
          <w:rFonts w:eastAsia="Amiri" w:cs="Amiri" w:ascii="Amiri" w:hAnsi="Amiri"/>
          <w:color w:val="111111"/>
          <w:sz w:val="28"/>
          <w:szCs w:val="28"/>
          <w:rtl w:val="true"/>
          <w:lang w:bidi="ar-SA"/>
        </w:rPr>
        <w:t xml:space="preserve">] </w:t>
      </w:r>
      <w:r>
        <w:rPr>
          <w:rStyle w:val="FootnoteAnchor"/>
          <w:rtl w:val="true"/>
        </w:rPr>
        <w:footnoteReference w:id="22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مملوكي يأمنني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نا أبو طالب بن غيلان، أنا أبو بكر الشافعي، حدّثني علي بن الحسن بن سليمان نا أبو بشر هارون بن حاتم، نا بن أبي فديك، عن ابن أبي ذئب،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الحسين عن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للّه، و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79"/>
      </w:r>
      <w:r>
        <w:rPr>
          <w:rFonts w:ascii="Amiri" w:hAnsi="Amiri" w:eastAsia="Amiri" w:cs="Amiri"/>
          <w:color w:val="111111"/>
          <w:sz w:val="28"/>
          <w:sz w:val="28"/>
          <w:szCs w:val="28"/>
          <w:rtl w:val="true"/>
          <w:lang w:bidi="ar-SA"/>
        </w:rPr>
        <w:t xml:space="preserve">أبو القاسم بن السّمرقندي، نا أبو محمّد الصّريفيني، نا عمر </w:t>
      </w:r>
      <w:r>
        <w:rPr>
          <w:rStyle w:val="FootnoteAnchor"/>
          <w:rtl w:val="true"/>
        </w:rPr>
        <w:footnoteReference w:id="2280"/>
      </w:r>
      <w:r>
        <w:rPr>
          <w:rFonts w:ascii="Amiri" w:hAnsi="Amiri" w:eastAsia="Amiri" w:cs="Amiri"/>
          <w:color w:val="111111"/>
          <w:sz w:val="28"/>
          <w:sz w:val="28"/>
          <w:szCs w:val="28"/>
          <w:rtl w:val="true"/>
          <w:lang w:bidi="ar-SA"/>
        </w:rPr>
        <w:t xml:space="preserve">بن إبراهيم بن أحمد الكتاني،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الأدمي</w:t>
      </w:r>
      <w:r>
        <w:rPr>
          <w:rFonts w:eastAsia="Amiri" w:cs="Amiri" w:ascii="Amiri" w:hAnsi="Amiri"/>
          <w:color w:val="111111"/>
          <w:sz w:val="28"/>
          <w:szCs w:val="28"/>
          <w:rtl w:val="true"/>
          <w:lang w:bidi="ar-SA"/>
        </w:rPr>
        <w:t xml:space="preserve">] </w:t>
      </w:r>
      <w:r>
        <w:rPr>
          <w:rStyle w:val="FootnoteAnchor"/>
          <w:rtl w:val="true"/>
        </w:rPr>
        <w:footnoteReference w:id="2281"/>
      </w:r>
      <w:r>
        <w:rPr>
          <w:rFonts w:ascii="IRNazanin" w:hAnsi="IRNazanin" w:eastAsia="IRNazanin"/>
          <w:color w:val="111111"/>
          <w:sz w:val="28"/>
          <w:sz w:val="28"/>
          <w:szCs w:val="28"/>
          <w:rtl w:val="true"/>
          <w:lang w:bidi="fa-IR"/>
        </w:rPr>
        <w:t>القارئ</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غالب بن البنّا، أنا أبو الحسن علي بن محمّد بن فهد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محمد بن أحمد بن محمد بن حماد الموصلي، نا محمد بن جعفر الآدمي، نا أبو العيناء محمد</w:t>
      </w:r>
      <w:r>
        <w:rPr>
          <w:rFonts w:eastAsia="Amiri" w:cs="Amiri" w:ascii="Amiri" w:hAnsi="Amiri"/>
          <w:color w:val="111111"/>
          <w:sz w:val="28"/>
          <w:szCs w:val="28"/>
          <w:rtl w:val="true"/>
          <w:lang w:bidi="ar-SA"/>
        </w:rPr>
        <w:t xml:space="preserve">] </w:t>
      </w:r>
      <w:r>
        <w:rPr>
          <w:rStyle w:val="FootnoteAnchor"/>
          <w:rtl w:val="true"/>
        </w:rPr>
        <w:footnoteReference w:id="2282"/>
      </w:r>
      <w:r>
        <w:rPr>
          <w:rFonts w:ascii="IRNazanin" w:hAnsi="IRNazanin" w:eastAsia="IRNazanin"/>
          <w:color w:val="111111"/>
          <w:sz w:val="28"/>
          <w:sz w:val="28"/>
          <w:szCs w:val="28"/>
          <w:rtl w:val="true"/>
          <w:lang w:bidi="fa-IR"/>
        </w:rPr>
        <w:t>بن القاسم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خلاد </w:t>
      </w:r>
      <w:r>
        <w:rPr>
          <w:rStyle w:val="FootnoteAnchor"/>
          <w:rtl w:val="true"/>
        </w:rPr>
        <w:footnoteReference w:id="2283"/>
      </w:r>
      <w:r>
        <w:rPr>
          <w:rFonts w:ascii="Amiri" w:hAnsi="Amiri" w:eastAsia="Amiri" w:cs="Amiri"/>
          <w:color w:val="111111"/>
          <w:sz w:val="28"/>
          <w:sz w:val="28"/>
          <w:szCs w:val="28"/>
          <w:rtl w:val="true"/>
          <w:lang w:bidi="ar-SA"/>
        </w:rPr>
        <w:t xml:space="preserve">نا يعقوب بن </w:t>
      </w:r>
      <w:r>
        <w:rPr>
          <w:rStyle w:val="FootnoteAnchor"/>
          <w:rtl w:val="true"/>
        </w:rPr>
        <w:footnoteReference w:id="2284"/>
      </w:r>
      <w:r>
        <w:rPr>
          <w:rFonts w:ascii="Amiri" w:hAnsi="Amiri" w:eastAsia="Amiri" w:cs="Amiri"/>
          <w:color w:val="111111"/>
          <w:sz w:val="28"/>
          <w:sz w:val="28"/>
          <w:szCs w:val="28"/>
          <w:rtl w:val="true"/>
          <w:lang w:bidi="ar-SA"/>
        </w:rPr>
        <w:t>محمّد الزهري، عن ابن أبي حازم،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عن أبي بكر و عمر منزلتهما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كمنزلتهما اليوم، هما ضجيعاه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285"/>
      </w:r>
      <w:r>
        <w:rPr>
          <w:rFonts w:ascii="Amiri" w:hAnsi="Amiri" w:eastAsia="Amiri" w:cs="Amiri"/>
          <w:color w:val="111111"/>
          <w:sz w:val="28"/>
          <w:sz w:val="28"/>
          <w:szCs w:val="28"/>
          <w:rtl w:val="true"/>
          <w:lang w:bidi="ar-SA"/>
        </w:rPr>
        <w:t xml:space="preserve">أبو عبد اللّه محمّد بن الفضل، أنا أبو بكر البيهقي، أنا أبو عبد اللّه الحافظ‍‌، نا أبو جعفر محمّد بن صالح بن هانئ، نا أبو العباس أحمد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الدامغاني</w:t>
      </w:r>
      <w:r>
        <w:rPr>
          <w:rFonts w:eastAsia="Amiri" w:cs="Amiri" w:ascii="Amiri" w:hAnsi="Amiri"/>
          <w:color w:val="111111"/>
          <w:sz w:val="28"/>
          <w:szCs w:val="28"/>
          <w:rtl w:val="true"/>
          <w:lang w:bidi="ar-SA"/>
        </w:rPr>
        <w:t xml:space="preserve">] </w:t>
      </w:r>
      <w:r>
        <w:rPr>
          <w:rStyle w:val="FootnoteAnchor"/>
          <w:rtl w:val="true"/>
        </w:rPr>
        <w:footnoteReference w:id="2286"/>
      </w:r>
      <w:r>
        <w:rPr>
          <w:rFonts w:ascii="Amiri" w:hAnsi="Amiri" w:eastAsia="Amiri" w:cs="Amiri"/>
          <w:color w:val="111111"/>
          <w:sz w:val="28"/>
          <w:sz w:val="28"/>
          <w:szCs w:val="28"/>
          <w:rtl w:val="true"/>
          <w:lang w:bidi="ar-SA"/>
        </w:rPr>
        <w:t>،نا أبو مصعب الزهري، نا عبد العزيز بن أبي حازم،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هاشميا أفقه من علي بن الحسين، سمعت علي بن الحسين و هو يسأل كيف كانت منزلة أبي بكر و عمر عند رسول اللّه صلى اللّه عليه و سلّم‌؟ فأشار بيده إلى القبر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منزلتهما منه السّاعة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نا رشأ بن نظيف، نا الحسن بن إسماعيل، نا أحمد بن مروان، نا إبراهيم بن حبيب، نا محمّد بن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منزلة أبي بكر و عمر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منزلتهما منه منزلتهما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نا أبو علي بن المذهب، نا أحمد بن جعفر، حدّثنا عبد اللّه بن أحمد، حدّثني أبو معمر، عن ابن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بن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منزلة أبي بكر و عمر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منزلتهما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يحيى، أخبرني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منزل أبي بكر و عمر من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منزلتهما اليوم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الحسن الدار قطني، 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مخلد، نا إبراهيم بن محمّد العتيق، نا الفضل بن كثير الورّاق،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جبير، نا يحيى بن كثير،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الصّدّيق تسأل‌؟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و تسميه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قد سمّاه صدّيقا من هو خير مني و منك، رسول اللّه صلى اللّه عليه و سلّم و المهاجرون و الأنصار، فمن لم يسمّه صدّيقا فلا صدّق اللّه قوله في الدار الآخرة، اذهب، فأحبّ‌ </w:t>
      </w:r>
      <w:r>
        <w:rPr>
          <w:rStyle w:val="FootnoteAnchor"/>
          <w:rtl w:val="true"/>
        </w:rPr>
        <w:footnoteReference w:id="2288"/>
      </w:r>
      <w:r>
        <w:rPr>
          <w:rFonts w:ascii="Amiri" w:hAnsi="Amiri" w:eastAsia="Amiri" w:cs="Amiri"/>
          <w:color w:val="111111"/>
          <w:sz w:val="28"/>
          <w:sz w:val="28"/>
          <w:szCs w:val="28"/>
          <w:rtl w:val="true"/>
          <w:lang w:bidi="ar-SA"/>
        </w:rPr>
        <w:t xml:space="preserve">أبا بكر و عمر و تولّهما فما كان من إثم </w:t>
      </w:r>
      <w:r>
        <w:rPr>
          <w:rStyle w:val="FootnoteAnchor"/>
          <w:rtl w:val="true"/>
        </w:rPr>
        <w:footnoteReference w:id="2289"/>
      </w:r>
      <w:r>
        <w:rPr>
          <w:rFonts w:ascii="Amiri" w:hAnsi="Amiri" w:eastAsia="Amiri" w:cs="Amiri"/>
          <w:color w:val="111111"/>
          <w:sz w:val="28"/>
          <w:sz w:val="28"/>
          <w:szCs w:val="28"/>
          <w:rtl w:val="true"/>
          <w:lang w:bidi="ar-SA"/>
        </w:rPr>
        <w:t>ففي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بن أحمد الأهوازي نا الحسين بن عبد اللّه بن سعيد العسكري، نا حرمي بن أبي العلاء، نا الزبير بن بكار، نا عبد اللّه بن إبراهيم أبو قدامة الجمحي، عن أبيه، عن جده، عن محمّد بن علي بن الحسين،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جلس </w:t>
      </w:r>
      <w:r>
        <w:rPr>
          <w:rStyle w:val="FootnoteAnchor"/>
          <w:rtl w:val="true"/>
        </w:rPr>
        <w:footnoteReference w:id="2290"/>
      </w:r>
      <w:r>
        <w:rPr>
          <w:rFonts w:ascii="Amiri" w:hAnsi="Amiri" w:eastAsia="Amiri" w:cs="Amiri"/>
          <w:color w:val="111111"/>
          <w:sz w:val="28"/>
          <w:sz w:val="28"/>
          <w:szCs w:val="28"/>
          <w:rtl w:val="true"/>
          <w:lang w:bidi="ar-SA"/>
        </w:rPr>
        <w:t>إليّ‌ قوم من أهل العراق، فذكروا أبا بكر و عمر فمسّوا منهما، ثم ابتدءوا في عثمان،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أنتم من المهاجرين اَلَّذِينَ‌ أُخْرِجُوا مِنْ‌ 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الصّٰادِقُونَ‌ </w:t>
      </w:r>
      <w:r>
        <w:rPr>
          <w:rStyle w:val="FootnoteAnchor"/>
          <w:rtl w:val="true"/>
        </w:rPr>
        <w:footnoteReference w:id="229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من الذين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تَبَوَّؤُا الدّٰارَ وَ الْإِيمٰانَ‌ مِنْ‌ قَبْلِهِمْ‌ يُحِبُّونَ‌ مَنْ‌ هٰاجَرَ إِلَيْهِمْ‌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هُمُ‌ الْمُفْلِحُونَ‌ </w:t>
      </w:r>
      <w:r>
        <w:rPr>
          <w:rStyle w:val="FootnoteAnchor"/>
          <w:rtl w:val="true"/>
        </w:rPr>
        <w:footnoteReference w:id="229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لسنا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أنتم فقد تبرأتم، و شهدتم، و أقررتم أن تكونوا منهم، و أنا أشهد أنكم لستم من الفرقة الثالثة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جٰاؤُ مِنْ‌ بَعْدِهِمْ‌ يَقُولُونَ‌ رَبَّنَا اغْفِرْ لَنٰا وَ لِإِخْوٰانِنَا الَّذِينَ‌ سَبَقُونٰا بِالْإِيمٰانِ‌ وَ لاٰ تَجْعَلْ‌ فِي قُلُوبِنٰا غِلاًّ لِلَّذِينَ‌ آمَنُوا رَبَّنٰا إِنَّكَ‌ رَؤُفٌ‌ رَحِيمٌ‌ </w:t>
      </w:r>
      <w:r>
        <w:rPr>
          <w:rStyle w:val="FootnoteAnchor"/>
          <w:rtl w:val="true"/>
        </w:rPr>
        <w:footnoteReference w:id="2293"/>
      </w:r>
      <w:r>
        <w:rPr>
          <w:rFonts w:ascii="Amiri" w:hAnsi="Amiri" w:eastAsia="Amiri" w:cs="Amiri"/>
          <w:color w:val="111111"/>
          <w:sz w:val="28"/>
          <w:sz w:val="28"/>
          <w:szCs w:val="28"/>
          <w:rtl w:val="true"/>
          <w:lang w:bidi="ar-SA"/>
        </w:rPr>
        <w:t>،قوموا عني، لا بارك اللّه فيكم، و لا قرّب دوركم، أنتم مستهزءون بالإسلام، و لستم من أهله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w:t>
      </w:r>
      <w:r>
        <w:rPr>
          <w:rStyle w:val="FootnoteAnchor"/>
          <w:rtl w:val="true"/>
        </w:rPr>
        <w:footnoteReference w:id="2294"/>
      </w:r>
      <w:r>
        <w:rPr>
          <w:rFonts w:ascii="Amiri" w:hAnsi="Amiri" w:eastAsia="Amiri" w:cs="Amiri"/>
          <w:color w:val="111111"/>
          <w:sz w:val="28"/>
          <w:sz w:val="28"/>
          <w:szCs w:val="28"/>
          <w:rtl w:val="true"/>
          <w:lang w:bidi="ar-SA"/>
        </w:rPr>
        <w:t>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الذهبي، أنا أبو عبد اللّه الطوسي، أنا الزبير بن بكار،ح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اللّه بن إبراهيم بن قدامة الجمحي، عن أبيه، عن جابر، عن محمّد بن علي بن الحسين،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المدينة قوم من أهل العراق، فجلسوا إليّ‌ فذكروا أبا بكر و عمر، فمسوا منهما، ثم ابتركوا </w:t>
      </w:r>
      <w:r>
        <w:rPr>
          <w:rStyle w:val="FootnoteAnchor"/>
          <w:rtl w:val="true"/>
        </w:rPr>
        <w:footnoteReference w:id="2296"/>
      </w:r>
      <w:r>
        <w:rPr>
          <w:rFonts w:ascii="Amiri" w:hAnsi="Amiri" w:eastAsia="Amiri" w:cs="Amiri"/>
          <w:color w:val="111111"/>
          <w:sz w:val="28"/>
          <w:sz w:val="28"/>
          <w:szCs w:val="28"/>
          <w:rtl w:val="true"/>
          <w:lang w:bidi="ar-SA"/>
        </w:rPr>
        <w:t>في عثمان ابتراكا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أنتم من المهاجرين الأولين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w:t>
      </w:r>
      <w:r>
        <w:rPr>
          <w:rStyle w:val="FootnoteAnchor"/>
          <w:rtl w:val="true"/>
        </w:rPr>
        <w:footnoteReference w:id="2297"/>
      </w:r>
      <w:r>
        <w:rPr>
          <w:rFonts w:ascii="Amiri" w:hAnsi="Amiri" w:eastAsia="Amiri" w:cs="Amiri"/>
          <w:color w:val="111111"/>
          <w:sz w:val="28"/>
          <w:sz w:val="28"/>
          <w:szCs w:val="28"/>
          <w:rtl w:val="true"/>
          <w:lang w:bidi="ar-SA"/>
        </w:rPr>
        <w:t>مِنْ‌ دِيٰارِهِمْ‌ وَ أَمْوٰالِهِمْ‌ يَبْتَغُونَ‌ فَضْلاً مِنَ‌ اللّٰهِ‌ وَ رِضْوٰاناً وَ يَنْصُرُونَ‌ اللّٰهَ‌ وَ رَسُولَهُ‌ أُولٰئِكَ‌ هُمُ‌ الصّٰادِقُونَ‌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من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فقد تبرأتم من الفريقين أن تكونوا منهم، و أنا أشهد أنكم لستم في الفرقة الثالثة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جٰاؤُ مِنْ‌ بَعْدِهِمْ‌ يَقُولُونَ‌ رَبَّنَا اغْفِرْ لَنٰا وَ لِإِخْوٰانِنَا الَّذِينَ‌ سَبَقُونٰا بِالْإِيمٰانِ‌ </w:t>
      </w:r>
      <w:r>
        <w:rPr>
          <w:rStyle w:val="FootnoteAnchor"/>
          <w:rtl w:val="true"/>
        </w:rPr>
        <w:footnoteReference w:id="2298"/>
      </w:r>
      <w:r>
        <w:rPr>
          <w:rFonts w:ascii="Amiri" w:hAnsi="Amiri" w:eastAsia="Amiri" w:cs="Amiri"/>
          <w:color w:val="111111"/>
          <w:sz w:val="28"/>
          <w:sz w:val="28"/>
          <w:szCs w:val="28"/>
          <w:rtl w:val="true"/>
          <w:lang w:bidi="ar-SA"/>
        </w:rPr>
        <w:t xml:space="preserve">وَ لاٰ تَجْعَلْ‌ فِي قُلُوبِنٰا غِلاًّ لِلَّذِينَ‌ آمَنُوا رَبَّنٰا إِنَّكَ‌ رَؤُفٌ‌ رَحِيمٌ‌ ،قوموا عني لا قرّب اللّه دوركم، فإنكم مستهزءون </w:t>
      </w:r>
      <w:r>
        <w:rPr>
          <w:rStyle w:val="FootnoteAnchor"/>
          <w:rtl w:val="true"/>
        </w:rPr>
        <w:footnoteReference w:id="2299"/>
      </w:r>
      <w:r>
        <w:rPr>
          <w:rFonts w:ascii="IRNazanin" w:hAnsi="IRNazanin" w:eastAsia="IRNazanin"/>
          <w:color w:val="111111"/>
          <w:sz w:val="28"/>
          <w:sz w:val="28"/>
          <w:szCs w:val="28"/>
          <w:rtl w:val="true"/>
          <w:lang w:bidi="fa-IR"/>
        </w:rPr>
        <w:t>بالإسلام، و لستم من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مقاتل بن صالح الأنماطي، نا عبد اللّه بن سعيد، نا ابن أبي عبيد، نا أبي، عن أبي إسحاق الشيباني، عن القاسم بن عوف الشيباني قال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من أهل البصرة،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جئتك في حاجة من البصرة، و ما جئتك حاجّا و لا معتمرا،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لأسألك متى يبعث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يوم القيامة، ثم تهمّه نفسه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نا أبو طالب بن غيلان، أنا أبو بكر الشافعي، 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ناجية، نا يوسف بن موسى، نا أبو أسامة، نا سفيان، حدّثني عبيد اللّه بن عبد </w:t>
      </w:r>
      <w:r>
        <w:rPr>
          <w:rStyle w:val="FootnoteAnchor"/>
          <w:rtl w:val="true"/>
        </w:rPr>
        <w:footnoteReference w:id="2301"/>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مولى لعلي بن حسين أن قوما دخلوا عليه، فأثنوا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ما أكذبكم و أجرأكم على اللّه، لسنا كما تقولون لنا، و لكنا قوم من صالحي قومنا، و كفانا، أو بحسبنا أن نكون من صالحيهم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Style w:val="FootnoteAnchor"/>
          <w:rtl w:val="true"/>
        </w:rPr>
        <w:footnoteReference w:id="2303"/>
      </w:r>
      <w:r>
        <w:rPr>
          <w:rFonts w:ascii="IRNazanin" w:hAnsi="IRNazanin" w:eastAsia="IRNazanin"/>
          <w:color w:val="111111"/>
          <w:sz w:val="28"/>
          <w:sz w:val="28"/>
          <w:szCs w:val="28"/>
          <w:rtl w:val="true"/>
          <w:lang w:bidi="fa-IR"/>
        </w:rPr>
        <w:t>ابن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عبد اللّه بن الحسن بن بندار، نا محمّد بن إسماعيل الصّائغ، نا قبيصة، نا سفيان، عن عبيد اللّه بن عبد الرّحمن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نفر</w:t>
      </w:r>
      <w:r>
        <w:rPr>
          <w:rFonts w:eastAsia="Amiri" w:cs="Amiri" w:ascii="Amiri" w:hAnsi="Amiri"/>
          <w:color w:val="111111"/>
          <w:sz w:val="28"/>
          <w:szCs w:val="28"/>
          <w:rtl w:val="true"/>
          <w:lang w:bidi="ar-SA"/>
        </w:rPr>
        <w:t xml:space="preserve">] </w:t>
      </w:r>
      <w:r>
        <w:rPr>
          <w:rStyle w:val="FootnoteAnchor"/>
          <w:rtl w:val="true"/>
        </w:rPr>
        <w:footnoteReference w:id="2304"/>
      </w:r>
      <w:r>
        <w:rPr>
          <w:rFonts w:ascii="Amiri" w:hAnsi="Amiri" w:eastAsia="Amiri" w:cs="Amiri"/>
          <w:color w:val="111111"/>
          <w:sz w:val="28"/>
          <w:sz w:val="28"/>
          <w:szCs w:val="28"/>
          <w:rtl w:val="true"/>
          <w:lang w:bidi="ar-SA"/>
        </w:rPr>
        <w:t>إلى علي بن حسين فأثنوا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أكذبكم و أجرأكم على اللّه، نحن من صالحي قومنا، و حسبنا </w:t>
      </w:r>
      <w:r>
        <w:rPr>
          <w:rStyle w:val="FootnoteAnchor"/>
          <w:rtl w:val="true"/>
        </w:rPr>
        <w:footnoteReference w:id="2305"/>
      </w:r>
      <w:r>
        <w:rPr>
          <w:rFonts w:ascii="Amiri" w:hAnsi="Amiri" w:eastAsia="Amiri" w:cs="Amiri"/>
          <w:color w:val="111111"/>
          <w:sz w:val="28"/>
          <w:sz w:val="28"/>
          <w:szCs w:val="28"/>
          <w:rtl w:val="true"/>
          <w:lang w:bidi="ar-SA"/>
        </w:rPr>
        <w:t>أن نكون من صالحي قومنا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المقرئ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306"/>
      </w:r>
      <w:r>
        <w:rPr>
          <w:rFonts w:ascii="Amiri" w:hAnsi="Amiri" w:eastAsia="Amiri" w:cs="Amiri"/>
          <w:color w:val="111111"/>
          <w:sz w:val="28"/>
          <w:sz w:val="28"/>
          <w:szCs w:val="28"/>
          <w:rtl w:val="true"/>
          <w:lang w:bidi="ar-SA"/>
        </w:rPr>
        <w:t xml:space="preserve">أبو محمّد بن طاوس عنه، أنا أبو نعيم الحافظ‍‌، نا أبو محمّد عبد اللّه بن جعفر بن أحمد بن فارس، نا أبو مسعود أحمد بن الفرات، أنا أبو عامر </w:t>
      </w:r>
      <w:r>
        <w:rPr>
          <w:rStyle w:val="FootnoteAnchor"/>
          <w:rtl w:val="true"/>
        </w:rPr>
        <w:footnoteReference w:id="2307"/>
      </w:r>
      <w:r>
        <w:rPr>
          <w:rFonts w:ascii="Amiri" w:hAnsi="Amiri" w:eastAsia="Amiri" w:cs="Amiri"/>
          <w:color w:val="111111"/>
          <w:sz w:val="28"/>
          <w:sz w:val="28"/>
          <w:szCs w:val="28"/>
          <w:rtl w:val="true"/>
          <w:lang w:bidi="ar-SA"/>
        </w:rPr>
        <w:t>،نا سفيان، عن عبيد اللّه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إلى علي بن حسين فأثنوا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أجرأكم و أكذبكم على اللّه نحن من صالحي قومنا، فحسبنا أن نكون من صالحي قومنا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بن علي، أنا عبد اللّه بن الحسن بن محمّد، أنا عبيد اللّه بن أحمد بن علي، نا داود </w:t>
      </w:r>
      <w:r>
        <w:rPr>
          <w:rStyle w:val="FootnoteAnchor"/>
          <w:rtl w:val="true"/>
        </w:rPr>
        <w:footnoteReference w:id="2308"/>
      </w:r>
      <w:r>
        <w:rPr>
          <w:rFonts w:ascii="Amiri" w:hAnsi="Amiri" w:eastAsia="Amiri" w:cs="Amiri"/>
          <w:color w:val="111111"/>
          <w:sz w:val="28"/>
          <w:sz w:val="28"/>
          <w:szCs w:val="28"/>
          <w:rtl w:val="true"/>
          <w:lang w:bidi="ar-SA"/>
        </w:rPr>
        <w:t>بن عبد الرّحمن بن محمّد الكاتب، نا أبو سعيد الأشجّ‌، نا أبو خالد،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أحبونا بحبّ‌ الإسلام، فو اللّه ما زال حبكم بنا حتى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سبّة</w:t>
      </w:r>
      <w:r>
        <w:rPr>
          <w:rFonts w:eastAsia="Amiri" w:cs="Amiri" w:ascii="Amiri" w:hAnsi="Amiri"/>
          <w:color w:val="111111"/>
          <w:sz w:val="28"/>
          <w:szCs w:val="28"/>
          <w:rtl w:val="true"/>
          <w:lang w:bidi="ar-SA"/>
        </w:rPr>
        <w:t xml:space="preserve">]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الأديب، أنا أبو سعيد محمّد بن البراء </w:t>
      </w:r>
      <w:r>
        <w:rPr>
          <w:rStyle w:val="FootnoteAnchor"/>
          <w:rtl w:val="true"/>
        </w:rPr>
        <w:footnoteReference w:id="2310"/>
      </w:r>
      <w:r>
        <w:rPr>
          <w:rFonts w:ascii="Amiri" w:hAnsi="Amiri" w:eastAsia="Amiri" w:cs="Amiri"/>
          <w:color w:val="111111"/>
          <w:sz w:val="28"/>
          <w:sz w:val="28"/>
          <w:szCs w:val="28"/>
          <w:rtl w:val="true"/>
          <w:lang w:bidi="ar-SA"/>
        </w:rPr>
        <w:t>، أنا أبو لبيد محمّد بن إدريس، نا سويد بن سعيد، نا محمّد بن حازم أبو معاوية، عن يحيى بن سعيد، عن علي بن 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أحبونا حبّ‌ الإسلام، و لا تحبونا حبّ‌ الأصنام، فما زال بنا حبكم حتى صار علينا شينا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الحسن بن محمّد بن القاسم بن رستة، أنبأ هلال بن محمّد بن جعفر، نا أبو العباس أحمد بن محمّد بن صالح البروجردي، نا إبراهيم بن الحسين بن دازيل الكسائي، نا سليمان بن حرب، نا حمّاد بن زيد، عن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 بن حسين يقول لبعض أولئك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أحبونا حبّ‌ الإسلام، فو اللّه ما برح بنا هذا الأمر حتى صار علينا عارا، أو صار علينا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علي أبي غالب بن البنّا، عن أبي محمّد الجوهري، عن أبي عمر بن حيّوية، أنا سليمان بن إسحاق، نا الحارث بن أبي أسامة، نا محمّد بن سعد </w:t>
      </w:r>
      <w:r>
        <w:rPr>
          <w:rStyle w:val="FootnoteAnchor"/>
          <w:rtl w:val="true"/>
        </w:rPr>
        <w:footnoteReference w:id="2311"/>
      </w:r>
      <w:r>
        <w:rPr>
          <w:rFonts w:ascii="Amiri" w:hAnsi="Amiri" w:eastAsia="Amiri" w:cs="Amiri"/>
          <w:color w:val="111111"/>
          <w:sz w:val="28"/>
          <w:sz w:val="28"/>
          <w:szCs w:val="28"/>
          <w:rtl w:val="true"/>
          <w:lang w:bidi="ar-SA"/>
        </w:rPr>
        <w:t>،نا عفان بن مسلم، نا حمّاد بن زيد، 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أحبونا حبّ‌ الإسلام، فو اللّه ما زال بنا ما تقولون حتى بغّضتمونا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علي الحداد، و أبو القاسم غانم بن محمّد بن عبيد اللّه البرجي </w:t>
      </w:r>
      <w:r>
        <w:rPr>
          <w:rStyle w:val="FootnoteAnchor"/>
          <w:rtl w:val="true"/>
        </w:rPr>
        <w:footnoteReference w:id="2312"/>
      </w:r>
      <w:r>
        <w:rPr>
          <w:rFonts w:ascii="Amiri" w:hAnsi="Amiri" w:eastAsia="Amiri" w:cs="Amiri"/>
          <w:color w:val="111111"/>
          <w:sz w:val="28"/>
          <w:sz w:val="28"/>
          <w:szCs w:val="28"/>
          <w:rtl w:val="true"/>
          <w:lang w:bidi="ar-SA"/>
        </w:rPr>
        <w:t>،ثم حدّثني أبو مسعود عبد الرحيم بن علي، أنا جدي غانم بن محمّد، و أبو علي الحداد، و أبو منصور محمّد بن عبد اللّه بن مندويه المعدل، و أبو سعد محمّد بن علي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313"/>
      </w:r>
      <w:r>
        <w:rPr>
          <w:rFonts w:ascii="Amiri" w:hAnsi="Amiri" w:eastAsia="Amiri" w:cs="Amiri"/>
          <w:color w:val="111111"/>
          <w:sz w:val="28"/>
          <w:sz w:val="28"/>
          <w:szCs w:val="28"/>
          <w:rtl w:val="true"/>
          <w:lang w:bidi="ar-SA"/>
        </w:rPr>
        <w:t>أبو طاهر روح بن ثابت الصوفي، و أبو طالب محمّد بن محفوظ‍‌ بن الحسن بن القاسم الثقفي،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أنا أبو محمّد عبد اللّه بن جعفر بن أحمد بن فارس، نا أبو جعفر محمّد بن عاصم الثقفي </w:t>
      </w:r>
      <w:r>
        <w:rPr>
          <w:rStyle w:val="FootnoteAnchor"/>
          <w:rtl w:val="true"/>
        </w:rPr>
        <w:footnoteReference w:id="2314"/>
      </w:r>
      <w:r>
        <w:rPr>
          <w:rFonts w:ascii="Amiri" w:hAnsi="Amiri" w:eastAsia="Amiri" w:cs="Amiri"/>
          <w:color w:val="111111"/>
          <w:sz w:val="28"/>
          <w:sz w:val="28"/>
          <w:szCs w:val="28"/>
          <w:rtl w:val="true"/>
          <w:lang w:bidi="ar-SA"/>
        </w:rPr>
        <w:t>،نا شبابة، عن الفضيل بن مرزوق قال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عمر بن علي و حسين بن علي عمّي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إنسان من أهل البيت أحد </w:t>
      </w:r>
      <w:r>
        <w:rPr>
          <w:rStyle w:val="FootnoteAnchor"/>
          <w:rtl w:val="true"/>
        </w:rPr>
        <w:footnoteReference w:id="2315"/>
      </w:r>
      <w:r>
        <w:rPr>
          <w:rFonts w:ascii="Amiri" w:hAnsi="Amiri" w:eastAsia="Amiri" w:cs="Amiri"/>
          <w:color w:val="111111"/>
          <w:sz w:val="28"/>
          <w:sz w:val="28"/>
          <w:szCs w:val="28"/>
          <w:rtl w:val="true"/>
          <w:lang w:bidi="ar-SA"/>
        </w:rPr>
        <w:t xml:space="preserve">مفترضة طاعته </w:t>
      </w:r>
      <w:r>
        <w:rPr>
          <w:rStyle w:val="FootnoteAnchor"/>
          <w:rtl w:val="true"/>
        </w:rPr>
        <w:footnoteReference w:id="2316"/>
      </w:r>
      <w:r>
        <w:rPr>
          <w:rFonts w:ascii="Amiri" w:hAnsi="Amiri" w:eastAsia="Amiri" w:cs="Amiri"/>
          <w:color w:val="111111"/>
          <w:sz w:val="28"/>
          <w:sz w:val="28"/>
          <w:szCs w:val="28"/>
          <w:rtl w:val="true"/>
          <w:lang w:bidi="ar-SA"/>
        </w:rPr>
        <w:t xml:space="preserve">تعرفون له ذلك، و من لم يعرف له ذلك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Style w:val="FootnoteAnchor"/>
          <w:rtl w:val="true"/>
        </w:rPr>
        <w:footnoteReference w:id="2317"/>
      </w:r>
      <w:r>
        <w:rPr>
          <w:rFonts w:ascii="Amiri" w:hAnsi="Amiri" w:eastAsia="Amiri" w:cs="Amiri"/>
          <w:color w:val="111111"/>
          <w:sz w:val="28"/>
          <w:sz w:val="28"/>
          <w:szCs w:val="28"/>
          <w:rtl w:val="true"/>
          <w:lang w:bidi="ar-SA"/>
        </w:rPr>
        <w:t>ميتة 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هذا فينا، من قال هذا فينا فهو كذّاب،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إنّ‌ هذه منزلة إنهم يزعمون </w:t>
      </w:r>
      <w:r>
        <w:rPr>
          <w:rStyle w:val="FootnoteAnchor"/>
          <w:rtl w:val="true"/>
        </w:rPr>
        <w:footnoteReference w:id="2318"/>
      </w:r>
      <w:r>
        <w:rPr>
          <w:rFonts w:ascii="Amiri" w:hAnsi="Amiri" w:eastAsia="Amiri" w:cs="Amiri"/>
          <w:color w:val="111111"/>
          <w:sz w:val="28"/>
          <w:sz w:val="28"/>
          <w:szCs w:val="28"/>
          <w:rtl w:val="true"/>
          <w:lang w:bidi="ar-SA"/>
        </w:rPr>
        <w:t>أن النبي صلى اللّه عليه و سلّم أوصى إلى عليّ‌، و أنّ‌ عليا أوصى إلى الحسن، و أن الحسن أوصى إلى الحسين، و أنّ‌ الحسين أوصى إلى ابنه علي بن الحسين، و أن علي بن الحسين أوصى إلى ابنه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أبي</w:t>
      </w:r>
      <w:r>
        <w:rPr>
          <w:rFonts w:eastAsia="Amiri" w:cs="Amiri" w:ascii="Amiri" w:hAnsi="Amiri"/>
          <w:color w:val="111111"/>
          <w:sz w:val="28"/>
          <w:szCs w:val="28"/>
          <w:rtl w:val="true"/>
          <w:lang w:bidi="ar-SA"/>
        </w:rPr>
        <w:t xml:space="preserve">] </w:t>
      </w:r>
      <w:r>
        <w:rPr>
          <w:rStyle w:val="FootnoteAnchor"/>
          <w:rtl w:val="true"/>
        </w:rPr>
        <w:footnoteReference w:id="2319"/>
      </w:r>
      <w:r>
        <w:rPr>
          <w:rFonts w:ascii="Amiri" w:hAnsi="Amiri" w:eastAsia="Amiri" w:cs="Amiri"/>
          <w:color w:val="111111"/>
          <w:sz w:val="28"/>
          <w:sz w:val="28"/>
          <w:szCs w:val="28"/>
          <w:rtl w:val="true"/>
          <w:lang w:bidi="ar-SA"/>
        </w:rPr>
        <w:t xml:space="preserve">فما أوصى بحرفين، ما لهم قاتلهم اللّه، و اللّه إن هؤلاء إلاّ متأكلين </w:t>
      </w:r>
      <w:r>
        <w:rPr>
          <w:rStyle w:val="FootnoteAnchor"/>
          <w:rtl w:val="true"/>
        </w:rPr>
        <w:footnoteReference w:id="2320"/>
      </w:r>
      <w:r>
        <w:rPr>
          <w:rFonts w:ascii="Amiri" w:hAnsi="Amiri" w:eastAsia="Amiri" w:cs="Amiri"/>
          <w:color w:val="111111"/>
          <w:sz w:val="28"/>
          <w:sz w:val="28"/>
          <w:szCs w:val="28"/>
          <w:rtl w:val="true"/>
          <w:lang w:bidi="ar-SA"/>
        </w:rPr>
        <w:t>بنا، هذا خنيس الخرء، و ما خنيس الخرء؟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المعلّى بن خنيس، و اللّه لقد أفكرت على فراشي طويلا أتعجب من قوم لبّس اللّه عقولهم حتى أضلهم المعلّى بن خنيس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21"/>
      </w:r>
      <w:r>
        <w:rPr>
          <w:rFonts w:ascii="Amiri" w:hAnsi="Amiri" w:eastAsia="Amiri" w:cs="Amiri"/>
          <w:color w:val="111111"/>
          <w:sz w:val="28"/>
          <w:sz w:val="28"/>
          <w:szCs w:val="28"/>
          <w:rtl w:val="true"/>
          <w:lang w:bidi="ar-SA"/>
        </w:rPr>
        <w:t>أبو القاسم بن السّمرقندي، أنا أبا طاهر بن أبي الصقر، نا هبة اللّه بن إبراهيم بن عمر، أنا أبو بكر المهندس، نا أبو بشر الدّولابي، حدّثني علي بن معبد بن نوح البغدادي أبو الحسن، نا أبو المنذر إسماعيل بن عمر الواسطي، أنا عيسى بن دينار، عن أبي جعفر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الحسين قام على باب الكعبة يلعن المختار بن أبي عبيد،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 لم تسبّه و إنّما ذبح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كذابا يكذّب على اللّه و على رسوله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نصر بن القشيري، نا أبو بكر البيهقي، أنا أبو عبد اللّه الحافظ‍‌، أنا أبو منصور محمّد بن القاسم العتكي، نا محمّد بن أشرس السلمي، نا يحيى بن يحيى، أنا محمّد بن الفرات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صليت إلى جنب علي بن الحسين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ناسا يتكلمون في الصّلاة،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لا يرون الصّلاة خلف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الذي </w:t>
      </w:r>
      <w:r>
        <w:rPr>
          <w:rStyle w:val="FootnoteAnchor"/>
          <w:rtl w:val="true"/>
        </w:rPr>
        <w:footnoteReference w:id="2323"/>
      </w:r>
      <w:r>
        <w:rPr>
          <w:rFonts w:ascii="Amiri" w:hAnsi="Amiri" w:eastAsia="Amiri" w:cs="Amiri"/>
          <w:color w:val="111111"/>
          <w:sz w:val="28"/>
          <w:sz w:val="28"/>
          <w:szCs w:val="28"/>
          <w:rtl w:val="true"/>
          <w:lang w:bidi="ar-SA"/>
        </w:rPr>
        <w:t xml:space="preserve">لا إله إلاّ هو لبدع، من قرأ القرآن و استقبل القبلة، فصلّوا خلفه، فإن يكن محسنا فله حسنة </w:t>
      </w:r>
      <w:r>
        <w:rPr>
          <w:rStyle w:val="FootnoteAnchor"/>
          <w:rtl w:val="true"/>
        </w:rPr>
        <w:footnoteReference w:id="2324"/>
      </w:r>
      <w:r>
        <w:rPr>
          <w:rFonts w:ascii="Amiri" w:hAnsi="Amiri" w:eastAsia="Amiri" w:cs="Amiri"/>
          <w:color w:val="111111"/>
          <w:sz w:val="28"/>
          <w:sz w:val="28"/>
          <w:szCs w:val="28"/>
          <w:rtl w:val="true"/>
          <w:lang w:bidi="ar-SA"/>
        </w:rPr>
        <w:t xml:space="preserve">،و إن يكن مسيئا فعليه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2326"/>
      </w:r>
      <w:r>
        <w:rPr>
          <w:rFonts w:ascii="Amiri" w:hAnsi="Amiri" w:eastAsia="Amiri" w:cs="Amiri"/>
          <w:color w:val="111111"/>
          <w:sz w:val="28"/>
          <w:sz w:val="28"/>
          <w:szCs w:val="28"/>
          <w:rtl w:val="true"/>
          <w:lang w:bidi="ar-SA"/>
        </w:rPr>
        <w:t>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الطيب عثمان بن عمرو </w:t>
      </w:r>
      <w:r>
        <w:rPr>
          <w:rStyle w:val="FootnoteAnchor"/>
          <w:rtl w:val="true"/>
        </w:rPr>
        <w:footnoteReference w:id="2327"/>
      </w:r>
      <w:r>
        <w:rPr>
          <w:rFonts w:ascii="Amiri" w:hAnsi="Amiri" w:eastAsia="Amiri" w:cs="Amiri"/>
          <w:color w:val="111111"/>
          <w:sz w:val="28"/>
          <w:sz w:val="28"/>
          <w:szCs w:val="28"/>
          <w:rtl w:val="true"/>
          <w:lang w:bidi="ar-SA"/>
        </w:rPr>
        <w:t>بن المنتاب، نا يحيى بن محمّد بن صاعد، نا الحسين بن الحسن، أنا ابن المبارك، أنا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هشام بن إسماعيل عزل و وقف للناس بالمدينة، فمرّ به علي بن الحسين فأرسل إليه استعن بنا على من شئت،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2328"/>
      </w:r>
      <w:r>
        <w:rPr>
          <w:rFonts w:ascii="Amiri" w:hAnsi="Amiri" w:eastAsia="Amiri" w:cs="Amiri"/>
          <w:color w:val="111111"/>
          <w:sz w:val="28"/>
          <w:sz w:val="28"/>
          <w:szCs w:val="28"/>
          <w:rtl w:val="true"/>
          <w:lang w:bidi="ar-SA"/>
        </w:rPr>
        <w:t>،و قد كان ناله أو بعض أهله بشيء يكرهه، إذا كان أميرا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غالب </w:t>
      </w:r>
      <w:r>
        <w:rPr>
          <w:rStyle w:val="FootnoteAnchor"/>
          <w:rtl w:val="true"/>
        </w:rPr>
        <w:footnoteReference w:id="2329"/>
      </w:r>
      <w:r>
        <w:rPr>
          <w:rFonts w:ascii="Amiri" w:hAnsi="Amiri" w:eastAsia="Amiri" w:cs="Amiri"/>
          <w:color w:val="111111"/>
          <w:sz w:val="28"/>
          <w:sz w:val="28"/>
          <w:szCs w:val="28"/>
          <w:rtl w:val="true"/>
          <w:lang w:bidi="ar-SA"/>
        </w:rPr>
        <w:t>شجاع بن فارس، أنا محمّد بن علي بن الفتح، و علي بن أحمد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دوست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ابن أخي 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صفوان، نا ابن أبي الدنيا، حدّثني محمّد بن الحسين، نا الوليد بن القاسم الهمداني، نا عبد الغفار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حسين خارجا من المسجد فلقيه رجل، فسبّه فثارت إليه العبيد و الموالي، 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عن الرجل، 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ستر عنك من أمرنا أكثر، أ لك حاجة نعينك عليها؟ فاستحيا الرجل، و رجع إلى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إليه خميصة </w:t>
      </w:r>
      <w:r>
        <w:rPr>
          <w:rStyle w:val="FootnoteAnchor"/>
          <w:rtl w:val="true"/>
        </w:rPr>
        <w:footnoteReference w:id="2330"/>
      </w:r>
      <w:r>
        <w:rPr>
          <w:rFonts w:ascii="Amiri" w:hAnsi="Amiri" w:eastAsia="Amiri" w:cs="Amiri"/>
          <w:color w:val="111111"/>
          <w:sz w:val="28"/>
          <w:sz w:val="28"/>
          <w:szCs w:val="28"/>
          <w:rtl w:val="true"/>
          <w:lang w:bidi="ar-SA"/>
        </w:rPr>
        <w:t>كانت عليه، و أمر له بألف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الرجل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أولاد الرسل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عبد الرّحمن بن صالح، نا عمرو بن هشام،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غلام لعلي بن حسين ذنبا استحق منه العقوبة، فأخذ له السوط‍‌،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آمَنُوا يَغْفِرُوا لِلَّذِينَ‌ لاٰ يَرْجُونَ‌ أَيّٰامَ‌ اللّٰهِ‌ </w:t>
      </w:r>
      <w:r>
        <w:rPr>
          <w:rStyle w:val="FootnoteAnchor"/>
          <w:rtl w:val="true"/>
        </w:rPr>
        <w:footnoteReference w:id="2332"/>
      </w:r>
      <w:r>
        <w:rPr>
          <w:rFonts w:ascii="Amiri" w:hAnsi="Amiri" w:eastAsia="Amiri" w:cs="Amiri"/>
          <w:color w:val="111111"/>
          <w:sz w:val="28"/>
          <w:sz w:val="28"/>
          <w:szCs w:val="28"/>
          <w:rtl w:val="true"/>
          <w:lang w:bidi="ar-SA"/>
        </w:rPr>
        <w:t>،و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كذاك إنّي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لأرجو رحمة اللّه، و أخاف عذابه، فألقى السوط‍‌ و قال </w:t>
      </w:r>
      <w:r>
        <w:rPr>
          <w:rStyle w:val="FootnoteAnchor"/>
          <w:rtl w:val="true"/>
        </w:rPr>
        <w:footnoteReference w:id="2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حدّثني أحمد بن عبد الأعلى الشيباني </w:t>
      </w:r>
      <w:r>
        <w:rPr>
          <w:rStyle w:val="FootnoteAnchor"/>
          <w:rtl w:val="true"/>
        </w:rPr>
        <w:footnoteReference w:id="2334"/>
      </w:r>
      <w:r>
        <w:rPr>
          <w:rFonts w:ascii="Amiri" w:hAnsi="Amiri" w:eastAsia="Amiri" w:cs="Amiri"/>
          <w:color w:val="111111"/>
          <w:sz w:val="28"/>
          <w:sz w:val="28"/>
          <w:szCs w:val="28"/>
          <w:rtl w:val="true"/>
          <w:lang w:bidi="ar-SA"/>
        </w:rPr>
        <w:t xml:space="preserve">،حدّثني أبو يعقوب المدني، قال </w:t>
      </w:r>
      <w:r>
        <w:rPr>
          <w:rStyle w:val="FootnoteAnchor"/>
          <w:rtl w:val="true"/>
        </w:rPr>
        <w:footnoteReference w:id="2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حسن بن حسن و بين علي بن حسين بعض الأمر، فجاء حسن بن حسن إلى علي بن حسين و هو مع أصحابه في المسجد، فما ترك شيئا إلاّ قاله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ساكت، فانصرف حسن، فلما كان الليل أتاه في منزله، فقرع عليه بابه، فخرج إليه،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كنت صادقا فيما قلت لي يغفر اللّه لي، و إن كنت كاذبا يغفر اللّه لك، السّلام عليكم، و 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فاتّبعه حسن فلحقه، فالتزمه من خلفه و بكى حتى رثى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Style w:val="FootnoteAnchor"/>
          <w:rtl w:val="true"/>
        </w:rPr>
        <w:footnoteReference w:id="2336"/>
      </w:r>
      <w:r>
        <w:rPr>
          <w:rFonts w:ascii="IRNazanin" w:hAnsi="IRNazanin" w:eastAsia="IRNazanin"/>
          <w:color w:val="111111"/>
          <w:sz w:val="28"/>
          <w:sz w:val="28"/>
          <w:szCs w:val="28"/>
          <w:rtl w:val="true"/>
          <w:lang w:bidi="fa-IR"/>
        </w:rPr>
        <w:t xml:space="preserve">لا جرم </w:t>
      </w:r>
      <w:r>
        <w:rPr>
          <w:rStyle w:val="FootnoteAnchor"/>
          <w:rtl w:val="true"/>
        </w:rPr>
        <w:footnoteReference w:id="2337"/>
      </w:r>
      <w:r>
        <w:rPr>
          <w:rFonts w:ascii="IRNazanin" w:hAnsi="IRNazanin" w:eastAsia="IRNazanin"/>
          <w:color w:val="111111"/>
          <w:sz w:val="28"/>
          <w:sz w:val="28"/>
          <w:szCs w:val="28"/>
          <w:rtl w:val="true"/>
          <w:lang w:bidi="fa-IR"/>
        </w:rPr>
        <w:t xml:space="preserve">لا عدت </w:t>
      </w:r>
      <w:r>
        <w:rPr>
          <w:rStyle w:val="FootnoteAnchor"/>
          <w:rtl w:val="true"/>
        </w:rPr>
        <w:footnoteReference w:id="2338"/>
      </w:r>
      <w:r>
        <w:rPr>
          <w:rFonts w:ascii="Amiri" w:hAnsi="Amiri" w:eastAsia="Amiri" w:cs="Amiri"/>
          <w:color w:val="111111"/>
          <w:sz w:val="28"/>
          <w:sz w:val="28"/>
          <w:szCs w:val="28"/>
          <w:rtl w:val="true"/>
          <w:lang w:bidi="ar-SA"/>
        </w:rPr>
        <w:t>في أمر تكرهه،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حلّ‌ مما قلت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نا </w:t>
      </w:r>
      <w:r>
        <w:rPr>
          <w:rStyle w:val="FootnoteAnchor"/>
          <w:rtl w:val="true"/>
        </w:rPr>
        <w:footnoteReference w:id="2339"/>
      </w:r>
      <w:r>
        <w:rPr>
          <w:rFonts w:ascii="Amiri" w:hAnsi="Amiri" w:eastAsia="Amiri" w:cs="Amiri"/>
          <w:color w:val="111111"/>
          <w:sz w:val="28"/>
          <w:sz w:val="28"/>
          <w:szCs w:val="28"/>
          <w:rtl w:val="true"/>
          <w:lang w:bidi="ar-SA"/>
        </w:rPr>
        <w:t>الحسن بن عبد العزيز الجروى، نا الحارث بن مسكين، نا عبد اللّه بن وهب، نا عبد الرّحمن بن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مثل علي قط‍‌، 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شتمه رجل من أهل بيته و أسرع إليه و بلغ منه كل مبلغ و هو ساكت، فلما مضى قال له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يقول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دخل هذا في قلوبكم‌؟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فأتى بيته، فسلّم، فخرج الآخر محتدا،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القوم ظنّ‌ أن الذي قلت أو بعضه حقّ‌، فإن يكن ذلك حقا فإني أسأل اللّه الذي لا إله إلاّ هو أن يغفر لي، و إن كان الذي قلت عليّ‌ باطلا فأسأل اللّه الذي لا إله إلاّ هو أن يغفر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جعله اللّه حقا و إن كان لباطلا، فلما مضينا،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عبد اللّه بن خبيق،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استطال رجل على علي بن حسين فتغافل عنه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عنك أغضي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أبو الحسن الشيباني، حدّثني رجل من ولد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علي بن حسين قوم، فاستعجل خادم له بشواء كان في التنور، فأقبل به الخادم مسرعا، و سقط‍‌ السّفود </w:t>
      </w:r>
      <w:r>
        <w:rPr>
          <w:rStyle w:val="FootnoteAnchor"/>
          <w:rtl w:val="true"/>
        </w:rPr>
        <w:footnoteReference w:id="2341"/>
      </w:r>
      <w:r>
        <w:rPr>
          <w:rFonts w:ascii="Amiri" w:hAnsi="Amiri" w:eastAsia="Amiri" w:cs="Amiri"/>
          <w:color w:val="111111"/>
          <w:sz w:val="28"/>
          <w:sz w:val="28"/>
          <w:szCs w:val="28"/>
          <w:rtl w:val="true"/>
          <w:lang w:bidi="ar-SA"/>
        </w:rPr>
        <w:t>من يده على بنيّ‌ لعلي أسفل الدرجة فأصاب رأسه فقتله، فوثب عليّ‌ فلما رآه،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حرّ، إنّك لم تعمده، و أخذ في جهاز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42"/>
      </w:r>
      <w:r>
        <w:rPr>
          <w:rFonts w:ascii="Amiri" w:hAnsi="Amiri" w:eastAsia="Amiri" w:cs="Amiri"/>
          <w:color w:val="111111"/>
          <w:sz w:val="28"/>
          <w:sz w:val="28"/>
          <w:szCs w:val="28"/>
          <w:rtl w:val="true"/>
          <w:lang w:bidi="ar-SA"/>
        </w:rPr>
        <w:t>أبو يعقوب يوسف بن أيوب، أنا عبد الكريم بن الحسن، أنا أبو الحسين بن بشران، أنا أحمد بن محمّد بن جعفر الجوزي،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سعيد بن سليمان عن </w:t>
      </w:r>
      <w:r>
        <w:rPr>
          <w:rStyle w:val="FootnoteAnchor"/>
          <w:rtl w:val="true"/>
        </w:rPr>
        <w:footnoteReference w:id="2343"/>
      </w:r>
      <w:r>
        <w:rPr>
          <w:rFonts w:ascii="Amiri" w:hAnsi="Amiri" w:eastAsia="Amiri" w:cs="Amiri"/>
          <w:color w:val="111111"/>
          <w:sz w:val="28"/>
          <w:sz w:val="28"/>
          <w:szCs w:val="28"/>
          <w:rtl w:val="true"/>
          <w:lang w:bidi="ar-SA"/>
        </w:rPr>
        <w:t>علي بن هاشم، عن أبي حمزة الثّمالي أن علي بن حسين كان إذا خرج من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أتصدق اليوم، أو أهب عرضي اليوم لمن استحلّه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نا حارث بن أبي أسامة، نا محمّد بن سعد </w:t>
      </w:r>
      <w:r>
        <w:rPr>
          <w:rStyle w:val="FootnoteAnchor"/>
          <w:rtl w:val="true"/>
        </w:rPr>
        <w:footnoteReference w:id="2344"/>
      </w:r>
      <w:r>
        <w:rPr>
          <w:rFonts w:ascii="Amiri" w:hAnsi="Amiri" w:eastAsia="Amiri" w:cs="Amiri"/>
          <w:color w:val="111111"/>
          <w:sz w:val="28"/>
          <w:sz w:val="28"/>
          <w:szCs w:val="28"/>
          <w:rtl w:val="true"/>
          <w:lang w:bidi="ar-SA"/>
        </w:rPr>
        <w:t xml:space="preserve">،نا مالك بن إسماعيل، نا سهل بن شعيب النّهمي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نازلا فيهم يؤمّهم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علي بن 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أصلحك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شيخا من أهل المصر مثلك لا يدري كيف أصبحنا،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 لم تدر أو تعلم فأنا أخبرك، أصبحنا في قومنا بمنزلة بني إسرائيل في آل فرعون إذ كانوا يذبحون أبناءهم و يستحبون نساءهم، و أصبح شيخنا و سيّدنا يتقرب إلى عدوّنا يشتمه و يسبّه على المنابر، و أصبحت قريش تعدّ أنّ‌ لها الفضل على العرب لأن محمّدا منها لا يعدّ لها فضل إلاّ به، و أصبحت العرب مقرّة لهم بذلك، و أصبحت العرب تعدّ لها الفضل على العجم لأن محمّدا منها لا تعدّ لها فضل إلاّ به، و أصبحت العجم </w:t>
      </w:r>
      <w:r>
        <w:rPr>
          <w:rStyle w:val="FootnoteAnchor"/>
          <w:rtl w:val="true"/>
        </w:rPr>
        <w:footnoteReference w:id="2345"/>
      </w:r>
      <w:r>
        <w:rPr>
          <w:rFonts w:ascii="Amiri" w:hAnsi="Amiri" w:eastAsia="Amiri" w:cs="Amiri"/>
          <w:color w:val="111111"/>
          <w:sz w:val="28"/>
          <w:sz w:val="28"/>
          <w:szCs w:val="28"/>
          <w:rtl w:val="true"/>
          <w:lang w:bidi="ar-SA"/>
        </w:rPr>
        <w:t xml:space="preserve">مقرة لهم بذلك، فلئن كانت العرب صدقت أنّ‌ لها الفضل على العجم، و صدّقت أن كان لها الفضل على العرب لأنّ‌ محمّدا منها، إنّ‌ لنا أهل البيت الفضل على قريش لأن محمّدا منا فأصبحوا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يأخذون بحقّنا</w:t>
      </w:r>
      <w:r>
        <w:rPr>
          <w:rFonts w:eastAsia="Amiri" w:cs="Amiri" w:ascii="Amiri" w:hAnsi="Amiri"/>
          <w:color w:val="111111"/>
          <w:sz w:val="28"/>
          <w:szCs w:val="28"/>
          <w:rtl w:val="true"/>
          <w:lang w:bidi="ar-SA"/>
        </w:rPr>
        <w:t xml:space="preserve">] </w:t>
      </w:r>
      <w:r>
        <w:rPr>
          <w:rStyle w:val="FootnoteAnchor"/>
          <w:rtl w:val="true"/>
        </w:rPr>
        <w:footnoteReference w:id="2346"/>
      </w:r>
      <w:r>
        <w:rPr>
          <w:rFonts w:ascii="Amiri" w:hAnsi="Amiri" w:eastAsia="Amiri" w:cs="Amiri"/>
          <w:color w:val="111111"/>
          <w:sz w:val="28"/>
          <w:sz w:val="28"/>
          <w:szCs w:val="28"/>
          <w:rtl w:val="true"/>
          <w:lang w:bidi="ar-SA"/>
        </w:rPr>
        <w:t xml:space="preserve">لا يعرفون </w:t>
      </w:r>
      <w:r>
        <w:rPr>
          <w:rStyle w:val="FootnoteAnchor"/>
          <w:rtl w:val="true"/>
        </w:rPr>
        <w:footnoteReference w:id="2347"/>
      </w:r>
      <w:r>
        <w:rPr>
          <w:rFonts w:ascii="Amiri" w:hAnsi="Amiri" w:eastAsia="Amiri" w:cs="Amiri"/>
          <w:color w:val="111111"/>
          <w:sz w:val="28"/>
          <w:sz w:val="28"/>
          <w:szCs w:val="28"/>
          <w:rtl w:val="true"/>
          <w:lang w:bidi="ar-SA"/>
        </w:rPr>
        <w:t>لنا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أصبحنا إذ لم تعلم كيف أصبحنا،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أراد أن يسمع من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نا أبو طاهر المخلّص، نا أحمد بن سليمان، نا الزبير بن بكّار، حدّثني عمّي مصعب بن </w:t>
      </w:r>
      <w:r>
        <w:rPr>
          <w:rStyle w:val="FootnoteAnchor"/>
          <w:rtl w:val="true"/>
        </w:rPr>
        <w:footnoteReference w:id="2348"/>
      </w:r>
      <w:r>
        <w:rPr>
          <w:rFonts w:ascii="Amiri" w:hAnsi="Amiri" w:eastAsia="Amiri" w:cs="Amiri"/>
          <w:color w:val="111111"/>
          <w:sz w:val="28"/>
          <w:sz w:val="28"/>
          <w:szCs w:val="28"/>
          <w:rtl w:val="true"/>
          <w:lang w:bidi="ar-SA"/>
        </w:rPr>
        <w:t xml:space="preserve">عبد اللّه و محمّد بن الضحاك </w:t>
      </w:r>
      <w:r>
        <w:rPr>
          <w:rStyle w:val="FootnoteAnchor"/>
          <w:rtl w:val="true"/>
        </w:rPr>
        <w:footnoteReference w:id="2349"/>
      </w:r>
      <w:r>
        <w:rPr>
          <w:rFonts w:ascii="Amiri" w:hAnsi="Amiri" w:eastAsia="Amiri" w:cs="Amiri"/>
          <w:color w:val="111111"/>
          <w:sz w:val="28"/>
          <w:sz w:val="28"/>
          <w:szCs w:val="28"/>
          <w:rtl w:val="true"/>
          <w:lang w:bidi="ar-SA"/>
        </w:rPr>
        <w:t>،و عبد الملك بن عبد العزيز، و محمّد بن زيد الأنصاري، و محمّد بن الحسن، و من لا أحصي من مشايخنا أن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أود أن لي بنصيبي من الذلّ‌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الحسن، و أبو غالب، و أبو </w:t>
      </w:r>
      <w:r>
        <w:rPr>
          <w:rStyle w:val="FootnoteAnchor"/>
          <w:rtl w:val="true"/>
        </w:rPr>
        <w:footnoteReference w:id="2350"/>
      </w:r>
      <w:r>
        <w:rPr>
          <w:rFonts w:ascii="Amiri" w:hAnsi="Amiri" w:eastAsia="Amiri" w:cs="Amiri"/>
          <w:color w:val="111111"/>
          <w:sz w:val="28"/>
          <w:sz w:val="28"/>
          <w:szCs w:val="28"/>
          <w:rtl w:val="true"/>
          <w:lang w:bidi="ar-SA"/>
        </w:rPr>
        <w:t>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w:t>
      </w:r>
      <w:r>
        <w:rPr>
          <w:rStyle w:val="FootnoteAnchor"/>
          <w:rtl w:val="true"/>
        </w:rPr>
        <w:footnoteReference w:id="2351"/>
      </w:r>
      <w:r>
        <w:rPr>
          <w:rFonts w:ascii="Amiri" w:hAnsi="Amiri" w:eastAsia="Amiri" w:cs="Amiri"/>
          <w:color w:val="111111"/>
          <w:sz w:val="28"/>
          <w:sz w:val="28"/>
          <w:szCs w:val="28"/>
          <w:rtl w:val="true"/>
          <w:lang w:bidi="ar-SA"/>
        </w:rPr>
        <w:t>بن أحمد بن محمّد، أنا أبو الحسن الدار قطني، نا أبو سهل بن زياد، نا إسماعيل بن إسحاق،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يعقوب يوسف بن أيوب، نا عبد الكريم بن الحسن، نا أبو الحسين بن بشران، أنا أحمد بن محمّد بن جعفر، نا أبو بكر بن أبي الدنيا، حدّثني محمّد بن أبي عمر المكي،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بنصيبي من الذلّ‌ حمر النعم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53"/>
      </w:r>
      <w:r>
        <w:rPr>
          <w:rFonts w:ascii="Amiri" w:hAnsi="Amiri" w:eastAsia="Amiri" w:cs="Amiri"/>
          <w:color w:val="111111"/>
          <w:sz w:val="28"/>
          <w:sz w:val="28"/>
          <w:szCs w:val="28"/>
          <w:rtl w:val="true"/>
          <w:lang w:bidi="ar-SA"/>
        </w:rPr>
        <w:t xml:space="preserve">أبو سعد أحمد بن محمّد بن البغدادي، أنا أبو عمرو بن مندة، أنا الحسن بن محمّد بن أحمد، أنا أبو الحسن اللّنباني </w:t>
      </w:r>
      <w:r>
        <w:rPr>
          <w:rStyle w:val="FootnoteAnchor"/>
          <w:rtl w:val="true"/>
        </w:rPr>
        <w:footnoteReference w:id="2354"/>
      </w:r>
      <w:r>
        <w:rPr>
          <w:rFonts w:ascii="Amiri" w:hAnsi="Amiri" w:eastAsia="Amiri" w:cs="Amiri"/>
          <w:color w:val="111111"/>
          <w:sz w:val="28"/>
          <w:sz w:val="28"/>
          <w:szCs w:val="28"/>
          <w:rtl w:val="true"/>
          <w:lang w:bidi="ar-SA"/>
        </w:rPr>
        <w:t>،نا أبو بكر بن أبي الدنيا، حدّثني الحسين بن عبد الرّحمن، حدّثني عبد اللّه بن صالح العجلي،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أبطأ عن علي بن الحسين ابن أخ له كان يأنس به، فسأله عن إبطائه فأخبره أنه مشغول بموت ابن له، و انّ‌ ابنه كان من المسرفين على نفسه، فقال له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ابنك لثلاث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أولها فشهادة أن لا إله إلاّ اللّه، و أمّا الثانية فشفاعة رسول اللّه صلى اللّه عليه و سلّم، و أمّا الثالثة فرحمة اللّه التي وسعت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موسى، نا محمّد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قارف </w:t>
      </w:r>
      <w:r>
        <w:rPr>
          <w:rStyle w:val="FootnoteAnchor"/>
          <w:rtl w:val="true"/>
        </w:rPr>
        <w:footnoteReference w:id="2355"/>
      </w:r>
      <w:r>
        <w:rPr>
          <w:rFonts w:ascii="Amiri" w:hAnsi="Amiri" w:eastAsia="Amiri" w:cs="Amiri"/>
          <w:color w:val="111111"/>
          <w:sz w:val="28"/>
          <w:sz w:val="28"/>
          <w:szCs w:val="28"/>
          <w:rtl w:val="true"/>
          <w:lang w:bidi="ar-SA"/>
        </w:rPr>
        <w:t>الزهري ذنبا فاستوحش من ذلك، و هام على وجهه، 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قنوطك من رحمة اللّه التي وسعت كلّ‌ شيء أعظم عليك من ذنبك،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2356"/>
      </w:r>
      <w:r>
        <w:rPr>
          <w:rFonts w:ascii="IRNazanin" w:hAnsi="IRNazanin" w:eastAsia="IRNazanin"/>
          <w:color w:val="111111"/>
          <w:sz w:val="28"/>
          <w:sz w:val="28"/>
          <w:szCs w:val="28"/>
          <w:rtl w:val="true"/>
          <w:lang w:bidi="fa-IR"/>
        </w:rPr>
        <w:t>،فرجع إلى ماله و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w:t>
      </w:r>
      <w:r>
        <w:rPr>
          <w:rStyle w:val="FootnoteAnchor"/>
          <w:rtl w:val="true"/>
        </w:rPr>
        <w:footnoteReference w:id="2357"/>
      </w:r>
      <w:r>
        <w:rPr>
          <w:rFonts w:ascii="Amiri" w:hAnsi="Amiri" w:eastAsia="Amiri" w:cs="Amiri"/>
          <w:color w:val="111111"/>
          <w:sz w:val="28"/>
          <w:sz w:val="28"/>
          <w:szCs w:val="28"/>
          <w:rtl w:val="true"/>
          <w:lang w:bidi="ar-SA"/>
        </w:rPr>
        <w:t xml:space="preserve">أبي عمر بن حيّوية، أنا أبو إسحاق الجلاّب، نا الحارث بن أبي أسامة، نا محمّد بن سعد </w:t>
      </w:r>
      <w:r>
        <w:rPr>
          <w:rStyle w:val="FootnoteAnchor"/>
          <w:rtl w:val="true"/>
        </w:rPr>
        <w:footnoteReference w:id="2358"/>
      </w:r>
      <w:r>
        <w:rPr>
          <w:rFonts w:ascii="Amiri" w:hAnsi="Amiri" w:eastAsia="Amiri" w:cs="Amiri"/>
          <w:color w:val="111111"/>
          <w:sz w:val="28"/>
          <w:sz w:val="28"/>
          <w:szCs w:val="28"/>
          <w:rtl w:val="true"/>
          <w:lang w:bidi="ar-SA"/>
        </w:rPr>
        <w:t>،أنا علي بن محمّد، عن يزيد بن عياض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الزهري دما خطأ، فخرج و ترك أهله و ضرب فسطاطا،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يظلني </w:t>
      </w:r>
      <w:r>
        <w:rPr>
          <w:rStyle w:val="FootnoteAnchor"/>
          <w:rtl w:val="true"/>
        </w:rPr>
        <w:footnoteReference w:id="2359"/>
      </w:r>
      <w:r>
        <w:rPr>
          <w:rFonts w:ascii="Amiri" w:hAnsi="Amiri" w:eastAsia="Amiri" w:cs="Amiri"/>
          <w:color w:val="111111"/>
          <w:sz w:val="28"/>
          <w:sz w:val="28"/>
          <w:szCs w:val="28"/>
          <w:rtl w:val="true"/>
          <w:lang w:bidi="ar-SA"/>
        </w:rPr>
        <w:t>سقف بيت، فمرّ به علي بن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شهاب، قنوطك أشدّ من ذنبك، فاتّق اللّه، و استغفر، و ابعث إلى أهله بالدية، و ارجع إلى أهلك، فكان الزهري يقول </w:t>
      </w:r>
      <w:r>
        <w:rPr>
          <w:rStyle w:val="FootnoteAnchor"/>
          <w:rtl w:val="true"/>
        </w:rPr>
        <w:footnoteReference w:id="2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حسين أعظم الناس عليّ‌ 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361"/>
      </w:r>
      <w:r>
        <w:rPr>
          <w:rFonts w:ascii="Amiri" w:hAnsi="Amiri" w:eastAsia="Amiri" w:cs="Amiri"/>
          <w:color w:val="111111"/>
          <w:sz w:val="28"/>
          <w:sz w:val="28"/>
          <w:szCs w:val="28"/>
          <w:rtl w:val="true"/>
          <w:lang w:bidi="ar-SA"/>
        </w:rPr>
        <w:t>الأكفاني، نا عبد العزيز الكتاني، نا أبو محمّد عبد اللّه بن الحسن بن الفضل، و أبو عبد اللّه محمّد بن يعقوب الحمصيان،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362"/>
      </w:r>
      <w:r>
        <w:rPr>
          <w:rFonts w:ascii="Amiri" w:hAnsi="Amiri" w:eastAsia="Amiri" w:cs="Amiri"/>
          <w:color w:val="111111"/>
          <w:sz w:val="28"/>
          <w:sz w:val="28"/>
          <w:szCs w:val="28"/>
          <w:rtl w:val="true"/>
          <w:lang w:bidi="ar-SA"/>
        </w:rPr>
        <w:t xml:space="preserve">أبو عبد اللّه، نا الحسين بن خالويه، نا علي بن محمّد بن مهرويه القزويني، نا داود بن سليمان الرازي، حدّثني علي بن موسى الرضا </w:t>
      </w:r>
      <w:r>
        <w:rPr>
          <w:rStyle w:val="FootnoteAnchor"/>
          <w:rtl w:val="true"/>
        </w:rPr>
        <w:footnoteReference w:id="2363"/>
      </w:r>
      <w:r>
        <w:rPr>
          <w:rFonts w:ascii="Amiri" w:hAnsi="Amiri" w:eastAsia="Amiri" w:cs="Amiri"/>
          <w:color w:val="111111"/>
          <w:sz w:val="28"/>
          <w:sz w:val="28"/>
          <w:szCs w:val="28"/>
          <w:rtl w:val="true"/>
          <w:lang w:bidi="ar-SA"/>
        </w:rPr>
        <w:t>،حدّثني أبي موسى بن جعفر، عن أبيه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إذا سار على بغلته في سكك المدينة لم يقل لأحد الطريق،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مشترك ليس لي أن أخلي </w:t>
      </w:r>
      <w:r>
        <w:rPr>
          <w:rStyle w:val="FootnoteAnchor"/>
          <w:rtl w:val="true"/>
        </w:rPr>
        <w:footnoteReference w:id="2364"/>
      </w:r>
      <w:r>
        <w:rPr>
          <w:rFonts w:ascii="Amiri" w:hAnsi="Amiri" w:eastAsia="Amiri" w:cs="Amiri"/>
          <w:color w:val="111111"/>
          <w:sz w:val="28"/>
          <w:sz w:val="28"/>
          <w:szCs w:val="28"/>
          <w:rtl w:val="true"/>
          <w:lang w:bidi="ar-SA"/>
        </w:rPr>
        <w:t>أحدا عن الطريق</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65"/>
      </w:r>
      <w:r>
        <w:rPr>
          <w:rFonts w:ascii="Amiri" w:hAnsi="Amiri" w:eastAsia="Amiri" w:cs="Amiri"/>
          <w:color w:val="111111"/>
          <w:sz w:val="28"/>
          <w:sz w:val="28"/>
          <w:szCs w:val="28"/>
          <w:rtl w:val="true"/>
          <w:lang w:bidi="ar-SA"/>
        </w:rPr>
        <w:t xml:space="preserve">أبو القاسم بن السّمرقندي، أنا أبو محمّد بن أبي عثمان، نا الحسن بن الحسن بن علي المنذري </w:t>
      </w:r>
      <w:r>
        <w:rPr>
          <w:rStyle w:val="FootnoteAnchor"/>
          <w:rtl w:val="true"/>
        </w:rPr>
        <w:footnoteReference w:id="2366"/>
      </w:r>
      <w:r>
        <w:rPr>
          <w:rFonts w:ascii="Amiri" w:hAnsi="Amiri" w:eastAsia="Amiri" w:cs="Amiri"/>
          <w:color w:val="111111"/>
          <w:sz w:val="28"/>
          <w:sz w:val="28"/>
          <w:szCs w:val="28"/>
          <w:rtl w:val="true"/>
          <w:lang w:bidi="ar-SA"/>
        </w:rPr>
        <w:t>،أنا أبو علي بن صفوان البردعي، نا ابن أبي الدنيا، حدّثنير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 بن حسين </w:t>
      </w:r>
      <w:r>
        <w:rPr>
          <w:rStyle w:val="FootnoteAnchor"/>
          <w:rtl w:val="true"/>
        </w:rPr>
        <w:footnoteReference w:id="2367"/>
      </w:r>
      <w:r>
        <w:rPr>
          <w:rFonts w:ascii="Amiri" w:hAnsi="Amiri" w:eastAsia="Amiri" w:cs="Amiri"/>
          <w:color w:val="111111"/>
          <w:sz w:val="28"/>
          <w:sz w:val="28"/>
          <w:szCs w:val="28"/>
          <w:rtl w:val="true"/>
          <w:lang w:bidi="ar-SA"/>
        </w:rPr>
        <w:t>رجلا يغتاب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الغيبة، فإنها إدام كلاب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2368"/>
      </w:r>
      <w:r>
        <w:rPr>
          <w:rFonts w:ascii="Amiri" w:hAnsi="Amiri" w:eastAsia="Amiri" w:cs="Amiri"/>
          <w:color w:val="111111"/>
          <w:sz w:val="28"/>
          <w:sz w:val="28"/>
          <w:szCs w:val="28"/>
          <w:rtl w:val="true"/>
          <w:lang w:bidi="ar-SA"/>
        </w:rPr>
        <w:t>علي بن إبراهيم، أنا رشأ بن نظيف، أنا الحسن بن إسماعيل، أنا أحمد بن مروان، نا سليمان بن الحسن، نا خالد بن خداش، عن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رجل في رجل من الخير ما لا يعلم إلاّ أو شك أن يقول فيه من الشرّ ما لا يعلم، و لا اصطحب اثنان على غير طاعة اللّه إلاّ أو شك أن يتفرقا على غير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و أبي </w:t>
      </w:r>
      <w:r>
        <w:rPr>
          <w:rStyle w:val="FootnoteAnchor"/>
          <w:rtl w:val="true"/>
        </w:rPr>
        <w:footnoteReference w:id="2369"/>
      </w:r>
      <w:r>
        <w:rPr>
          <w:rFonts w:ascii="Amiri" w:hAnsi="Amiri" w:eastAsia="Amiri" w:cs="Amiri"/>
          <w:color w:val="111111"/>
          <w:sz w:val="28"/>
          <w:sz w:val="28"/>
          <w:szCs w:val="28"/>
          <w:rtl w:val="true"/>
          <w:lang w:bidi="ar-SA"/>
        </w:rPr>
        <w:t>عبد اللّه ابني البنّا، عن أبي الحسن بن مخلد، أنا علي بن محمّد، أنا محمّد بن الحسين، أنا ابن أبي خيثمة، نا إبراهيم بن المنذر، نا حسين بن زيد، نا عمر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 بن الحسين كان يلبس كساء خزّ بخمسين دينار، يلبسه في الشتاء، فإذا كان الصيف تصدّق به أو باعه فتصدّق بثمنه، و كان يلبس في الصيف ثوبين ممشقين </w:t>
      </w:r>
      <w:r>
        <w:rPr>
          <w:rStyle w:val="FootnoteAnchor"/>
          <w:rtl w:val="true"/>
        </w:rPr>
        <w:footnoteReference w:id="2370"/>
      </w:r>
      <w:r>
        <w:rPr>
          <w:rFonts w:ascii="Amiri" w:hAnsi="Amiri" w:eastAsia="Amiri" w:cs="Amiri"/>
          <w:color w:val="111111"/>
          <w:sz w:val="28"/>
          <w:sz w:val="28"/>
          <w:szCs w:val="28"/>
          <w:rtl w:val="true"/>
          <w:lang w:bidi="ar-SA"/>
        </w:rPr>
        <w:t>من متاع مصر، و يلبس ما دون ذلك من الثياب 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w:t>
      </w:r>
      <w:r>
        <w:rPr>
          <w:rStyle w:val="FootnoteAnchor"/>
          <w:rtl w:val="true"/>
        </w:rPr>
        <w:footnoteReference w:id="2371"/>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نا الحارث بن أبي أسامة، نا محمّد بن سعد </w:t>
      </w:r>
      <w:r>
        <w:rPr>
          <w:rStyle w:val="FootnoteAnchor"/>
          <w:rtl w:val="true"/>
        </w:rPr>
        <w:footnoteReference w:id="2373"/>
      </w:r>
      <w:r>
        <w:rPr>
          <w:rFonts w:ascii="Amiri" w:hAnsi="Amiri" w:eastAsia="Amiri" w:cs="Amiri"/>
          <w:color w:val="111111"/>
          <w:sz w:val="28"/>
          <w:sz w:val="28"/>
          <w:szCs w:val="28"/>
          <w:rtl w:val="true"/>
          <w:lang w:bidi="ar-SA"/>
        </w:rPr>
        <w:t>،نا علي بن محمّد،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علي بن حسين أمه من مولاه، و أعتق جارية له و تزوجها، فكتب إليه عبد الملك بن مروان يعيّره بذلك، فكتب إليه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قد أعتق رسول اللّه صلى اللّه عليه و سلّم صفية بنت حيي و تزوجها، و أعتق زيد بن حارثة و زوّجه ابنة عمته زينب بنت جحش</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أبو بكر أحمد بن علي بن ثابت، أنا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أبي بكر بن شاذان، أنا الحسن بن محمّد بن يحيى العلوي، حدّثني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يحيى بن الحسن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حسين بن محمّد بن طالب، حدّثني غير واحد من أهل الأدب أن علي بن الحسين حجّ‌ فاستجهز الناس حماله و تشوّفوا له، و جعلوا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من هذا؟ فأنشأ الفرزدق يقول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يغضي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 xml:space="preserve">أبي </w:t>
      </w:r>
      <w:r>
        <w:rPr>
          <w:rStyle w:val="FootnoteAnchor"/>
          <w:rtl w:val="true"/>
        </w:rPr>
        <w:footnoteReference w:id="2375"/>
      </w:r>
      <w:r>
        <w:rPr>
          <w:rFonts w:ascii="Amiri" w:hAnsi="Amiri" w:eastAsia="Amiri" w:cs="Amiri"/>
          <w:color w:val="111111"/>
          <w:sz w:val="28"/>
          <w:sz w:val="28"/>
          <w:szCs w:val="28"/>
          <w:rtl w:val="true"/>
          <w:lang w:bidi="ar-SA"/>
        </w:rPr>
        <w:t xml:space="preserve">الفضائل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أوّله نعم</w:t>
      </w:r>
    </w:p>
    <w:p>
      <w:pPr>
        <w:pStyle w:val="BookText"/>
        <w:rPr/>
      </w:pPr>
      <w:r>
        <w:rPr>
          <w:rFonts w:ascii="Amiri" w:hAnsi="Amiri" w:eastAsia="Amiri" w:cs="Amiri"/>
          <w:color w:val="111111"/>
          <w:sz w:val="28"/>
          <w:sz w:val="28"/>
          <w:szCs w:val="28"/>
          <w:rtl w:val="true"/>
          <w:lang w:bidi="ar-SA"/>
        </w:rPr>
        <w:t xml:space="preserve">من يشكر اللّه يشكر </w:t>
      </w:r>
      <w:r>
        <w:rPr>
          <w:rStyle w:val="FootnoteAnchor"/>
          <w:rtl w:val="true"/>
        </w:rPr>
        <w:footnoteReference w:id="2376"/>
      </w:r>
      <w:r>
        <w:rPr>
          <w:rFonts w:ascii="Amiri" w:hAnsi="Amiri" w:eastAsia="Amiri" w:cs="Amiri"/>
          <w:color w:val="111111"/>
          <w:sz w:val="28"/>
          <w:sz w:val="28"/>
          <w:szCs w:val="28"/>
          <w:rtl w:val="true"/>
          <w:lang w:bidi="ar-SA"/>
        </w:rPr>
        <w:t xml:space="preserve">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من بيت </w:t>
      </w:r>
      <w:r>
        <w:rPr>
          <w:rStyle w:val="FootnoteAnchor"/>
          <w:rtl w:val="true"/>
        </w:rPr>
        <w:footnoteReference w:id="2377"/>
      </w:r>
      <w:r>
        <w:rPr>
          <w:rFonts w:ascii="IRNazanin" w:hAnsi="IRNazanin" w:eastAsia="IRNazanin"/>
          <w:color w:val="111111"/>
          <w:sz w:val="28"/>
          <w:sz w:val="28"/>
          <w:szCs w:val="28"/>
          <w:rtl w:val="true"/>
          <w:lang w:bidi="fa-IR"/>
        </w:rPr>
        <w:t>هذا ناله الأمم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أخبرنا أبو الحسين بن 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بن الفراء، أنا عبيد اللّه بن محمّد الفرضي إجازة </w:t>
      </w:r>
      <w:r>
        <w:rPr>
          <w:rStyle w:val="FootnoteAnchor"/>
          <w:rtl w:val="true"/>
        </w:rPr>
        <w:footnoteReference w:id="2378"/>
      </w:r>
      <w:r>
        <w:rPr>
          <w:rFonts w:ascii="Amiri" w:hAnsi="Amiri" w:eastAsia="Amiri" w:cs="Amiri"/>
          <w:color w:val="111111"/>
          <w:sz w:val="28"/>
          <w:sz w:val="28"/>
          <w:szCs w:val="28"/>
          <w:rtl w:val="true"/>
          <w:lang w:bidi="ar-SA"/>
        </w:rPr>
        <w:t>،حدّثنا عنه محمّد بن علي بن مخلد أن أبا بكر محمّد بن يحيى الصولي حدّثهم، نا محمّد بن زكريا، نا ابن عائشة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هشام بن عبد الملك في خلافة الوليد، فكان إذا أراد استلام الحجر زوحم عليه و حج علي بن الحسين، و كان إذا دنا من الحجر تفرّق عنه الناس إجلالا له، فوجم لذلك هشام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فما أعرفه، و كان الفرزدق واقفا فأقبل على هشام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إذا رأته قريش قال قائلها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مكارم هذا ينتهي الكرم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Amiri" w:hAnsi="Amiri" w:eastAsia="Amiri" w:cs="Amiri"/>
          <w:color w:val="111111"/>
          <w:sz w:val="28"/>
          <w:sz w:val="28"/>
          <w:szCs w:val="28"/>
          <w:rtl w:val="true"/>
          <w:lang w:bidi="ar-SA"/>
        </w:rPr>
        <w:t xml:space="preserve">يغضي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 xml:space="preserve">فليس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 العجم</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2379"/>
      </w:r>
      <w:r>
        <w:rPr>
          <w:rFonts w:ascii="Amiri" w:hAnsi="Amiri" w:eastAsia="Amiri" w:cs="Amiri"/>
          <w:color w:val="111111"/>
          <w:sz w:val="28"/>
          <w:sz w:val="28"/>
          <w:szCs w:val="28"/>
          <w:rtl w:val="true"/>
          <w:lang w:bidi="ar-SA"/>
        </w:rPr>
        <w:t xml:space="preserve">،حدّثني أبو النضر العقيلي، أنا محمّد بن زكريا، نا عبيد اللّه </w:t>
      </w:r>
      <w:r>
        <w:rPr>
          <w:rStyle w:val="FootnoteAnchor"/>
          <w:rtl w:val="true"/>
        </w:rPr>
        <w:footnoteReference w:id="2380"/>
      </w:r>
      <w:r>
        <w:rPr>
          <w:rFonts w:ascii="Amiri" w:hAnsi="Amiri" w:eastAsia="Amiri" w:cs="Amiri"/>
          <w:color w:val="111111"/>
          <w:sz w:val="28"/>
          <w:sz w:val="28"/>
          <w:szCs w:val="28"/>
          <w:rtl w:val="true"/>
          <w:lang w:bidi="ar-SA"/>
        </w:rPr>
        <w:t>بن محمّد بن عائشة،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هشام بن عبد اللّه حجّ‌ في خلافة عبد الملك أو الوليد، فطاف بالبيت، و أراد أن يستلم الحجر، فلم يقدر عليه من الزحام، فنصب له منبر، فجلس عليه، و أطاف به أهل الشام، فبينا هو كذلك إذ أقبل عليّ‌ بن حسين عليه إزار و رداء، أحسن الناس وجها، و أطيبهم رائحة، بين يديه </w:t>
      </w:r>
      <w:r>
        <w:rPr>
          <w:rStyle w:val="FootnoteAnchor"/>
          <w:rtl w:val="true"/>
        </w:rPr>
        <w:footnoteReference w:id="2381"/>
      </w:r>
      <w:r>
        <w:rPr>
          <w:rFonts w:ascii="Amiri" w:hAnsi="Amiri" w:eastAsia="Amiri" w:cs="Amiri"/>
          <w:color w:val="111111"/>
          <w:sz w:val="28"/>
          <w:sz w:val="28"/>
          <w:szCs w:val="28"/>
          <w:rtl w:val="true"/>
          <w:lang w:bidi="ar-SA"/>
        </w:rPr>
        <w:t xml:space="preserve">سجادة كأنها ركبة عنز </w:t>
      </w:r>
      <w:r>
        <w:rPr>
          <w:rStyle w:val="FootnoteAnchor"/>
          <w:rtl w:val="true"/>
        </w:rPr>
        <w:footnoteReference w:id="2382"/>
      </w:r>
      <w:r>
        <w:rPr>
          <w:rFonts w:ascii="Amiri" w:hAnsi="Amiri" w:eastAsia="Amiri" w:cs="Amiri"/>
          <w:color w:val="111111"/>
          <w:sz w:val="28"/>
          <w:sz w:val="28"/>
          <w:szCs w:val="28"/>
          <w:rtl w:val="true"/>
          <w:lang w:bidi="ar-SA"/>
        </w:rPr>
        <w:t>فجعل يطوف بالبيت، فإذا بلغ إلى موضع الحجر تنحّى الناس له عنه حتى يستلمه هيبة له و إجلالا، فغاظ‍‌ ذلك هشاما، فقال رجل من أهل الشام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قد هابه الناس هذه الهيبة فأفرجوا له عن الحجر؟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لئلا يرغب فيه أهل الشام، فقال الفرزدق و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أعرفه،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فراس‌؟ فقال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إذا رأته قريش قال قائلها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 xml:space="preserve">ينمى إلى ذروة العزّ التي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نيلها عرب الإسلام و العجم</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 xml:space="preserve">يغضي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 xml:space="preserve">بكفّه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أروع في عرنينه شمم</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83"/>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الفرزدق هذا البيت من الحرّ بن الديلي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كفه جيهن، و هو الخيزران </w:t>
      </w:r>
      <w:r>
        <w:rPr>
          <w:rStyle w:val="FootnoteAnchor"/>
          <w:rtl w:val="true"/>
        </w:rPr>
        <w:footnoteReference w:id="2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طابت عناصرها و الخيم و الشّمم </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 xml:space="preserve">ينجاب نور الهدى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كالشمس تنجاب عن إشراقها القتم </w:t>
      </w:r>
      <w:r>
        <w:rPr>
          <w:rStyle w:val="FootnoteAnchor"/>
          <w:rtl w:val="true"/>
        </w:rPr>
        <w:footnoteReference w:id="2386"/>
      </w:r>
    </w:p>
    <w:p>
      <w:pPr>
        <w:pStyle w:val="BookText"/>
        <w:rPr/>
      </w:pPr>
      <w:r>
        <w:rPr>
          <w:rFonts w:ascii="IRNazanin" w:hAnsi="IRNazanin" w:eastAsia="IRNazanin"/>
          <w:color w:val="111111"/>
          <w:sz w:val="28"/>
          <w:sz w:val="28"/>
          <w:szCs w:val="28"/>
          <w:rtl w:val="true"/>
          <w:lang w:bidi="fa-IR"/>
        </w:rPr>
        <w:t xml:space="preserve">حمّال أثقال أقوام إذا قدحوا </w:t>
      </w:r>
      <w:r>
        <w:rPr>
          <w:rStyle w:val="FootnoteAnchor"/>
          <w:rtl w:val="true"/>
        </w:rPr>
        <w:footnoteReference w:id="2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الشمائل تحلو عنده نعم</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pStyle w:val="BookText"/>
        <w:rPr/>
      </w:pPr>
      <w:r>
        <w:rPr>
          <w:rFonts w:ascii="IRNazanin" w:hAnsi="IRNazanin" w:eastAsia="IRNazanin"/>
          <w:color w:val="111111"/>
          <w:sz w:val="28"/>
          <w:sz w:val="28"/>
          <w:szCs w:val="28"/>
          <w:rtl w:val="true"/>
          <w:lang w:bidi="fa-IR"/>
        </w:rPr>
        <w:t xml:space="preserve">اللّه فضله قدما و شرفه </w:t>
      </w:r>
      <w:r>
        <w:rPr>
          <w:rStyle w:val="FootnoteAnchor"/>
          <w:rtl w:val="true"/>
        </w:rPr>
        <w:footnoteReference w:id="2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لوحه القلم</w:t>
      </w:r>
    </w:p>
    <w:p>
      <w:pPr>
        <w:pStyle w:val="BookText"/>
        <w:rPr/>
      </w:pP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أمته دانت له الأمم</w:t>
      </w:r>
    </w:p>
    <w:p>
      <w:pPr>
        <w:pStyle w:val="BookText"/>
        <w:rPr/>
      </w:pPr>
      <w:r>
        <w:rPr>
          <w:rFonts w:ascii="Amiri" w:hAnsi="Amiri" w:eastAsia="Amiri" w:cs="Amiri"/>
          <w:color w:val="111111"/>
          <w:sz w:val="28"/>
          <w:sz w:val="28"/>
          <w:szCs w:val="28"/>
          <w:rtl w:val="true"/>
          <w:lang w:bidi="ar-SA"/>
        </w:rPr>
        <w:t xml:space="preserve">عمّ‌ البرية بالإحسان فانقشعت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الغياية و الإملاق و الظلم </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يستوكفان و لا يعروهما العدم </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 xml:space="preserve">سهل الخليقة لا 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 الكرم </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 xml:space="preserve">لا يخلف الوعد 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 الفناء أريب حين يعتزم </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 xml:space="preserve">من معشر حبّهم دين و 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قربهم منجّى و معتصم</w:t>
      </w:r>
    </w:p>
    <w:p>
      <w:pPr>
        <w:pStyle w:val="BookText"/>
        <w:rPr/>
      </w:pPr>
      <w:r>
        <w:rPr>
          <w:rFonts w:ascii="Amiri" w:hAnsi="Amiri" w:eastAsia="Amiri" w:cs="Amiri"/>
          <w:color w:val="111111"/>
          <w:sz w:val="28"/>
          <w:sz w:val="28"/>
          <w:szCs w:val="28"/>
          <w:rtl w:val="true"/>
          <w:lang w:bidi="ar-SA"/>
        </w:rPr>
        <w:t xml:space="preserve">يستدفع السوء و 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يسترب به الإحسان و النعم </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w:t>
      </w:r>
      <w:r>
        <w:rPr>
          <w:rStyle w:val="FootnoteAnchor"/>
          <w:rtl w:val="true"/>
        </w:rPr>
        <w:footnoteReference w:id="2394"/>
      </w:r>
      <w:r>
        <w:rPr>
          <w:rFonts w:ascii="Amiri" w:hAnsi="Amiri" w:eastAsia="Amiri" w:cs="Amiri"/>
          <w:color w:val="111111"/>
          <w:sz w:val="28"/>
          <w:sz w:val="28"/>
          <w:szCs w:val="28"/>
          <w:rtl w:val="true"/>
          <w:lang w:bidi="ar-SA"/>
        </w:rPr>
        <w:t>و مختوم به الكلم</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يدانيهم قوم و إن كرموا</w:t>
      </w:r>
    </w:p>
    <w:p>
      <w:pPr>
        <w:pStyle w:val="BookText"/>
        <w:rPr/>
      </w:pP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الأسد أسد الشرى و البأس محتدم </w:t>
      </w:r>
      <w:r>
        <w:rPr>
          <w:rStyle w:val="FootnoteAnchor"/>
          <w:rtl w:val="true"/>
        </w:rPr>
        <w:footnoteReference w:id="239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يأبى لهم أن يحل الذم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كريم و أيد بالندى هضمل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ينقص 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إن أثروا و إن عدموا</w:t>
      </w:r>
    </w:p>
    <w:p>
      <w:pPr>
        <w:pStyle w:val="BookText"/>
        <w:rPr/>
      </w:pPr>
      <w:r>
        <w:rPr>
          <w:rFonts w:ascii="Amiri" w:hAnsi="Amiri" w:eastAsia="Amiri" w:cs="Amiri"/>
          <w:color w:val="111111"/>
          <w:sz w:val="28"/>
          <w:sz w:val="28"/>
          <w:szCs w:val="28"/>
          <w:rtl w:val="true"/>
          <w:lang w:bidi="ar-SA"/>
        </w:rPr>
        <w:t xml:space="preserve">أي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لأوليّة هذا، أوله نعم</w:t>
      </w:r>
    </w:p>
    <w:p>
      <w:pPr>
        <w:pStyle w:val="BookText"/>
        <w:rPr/>
      </w:pPr>
      <w:r>
        <w:rPr>
          <w:rFonts w:ascii="Amiri" w:hAnsi="Amiri" w:eastAsia="Amiri" w:cs="Amiri"/>
          <w:color w:val="111111"/>
          <w:sz w:val="28"/>
          <w:sz w:val="28"/>
          <w:szCs w:val="28"/>
          <w:rtl w:val="true"/>
          <w:lang w:bidi="ar-SA"/>
        </w:rPr>
        <w:t xml:space="preserve">من يعرف اللّه يعرف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الأمم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هشام و أمر بحبس الفرزدق، فحبس بعسفان بين مكة و المدينة، فبلغ ذلك علي بن الحسين، فبعث إلى الفرزدق باثني عشر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أبا فراس، لو كان عندنا أكثر منها لوصلناك بها، فردّها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قلت الذي قلت إلاّ غضبا للّه و لرسوله، ما كنت لأرزأ عليها شيئا فردّها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عليك لمّا قبلتها، فقد رأى اللّه مكانك و علم نيتك، فقبلها، و جعل يهجو هشاما، فكان مما هجاه به </w:t>
      </w:r>
      <w:r>
        <w:rPr>
          <w:rStyle w:val="FootnoteAnchor"/>
          <w:rtl w:val="true"/>
        </w:rPr>
        <w:footnoteReference w:id="2396"/>
      </w:r>
    </w:p>
    <w:p>
      <w:pPr>
        <w:pStyle w:val="BookText"/>
        <w:rPr/>
      </w:pPr>
      <w:r>
        <w:rPr>
          <w:rFonts w:ascii="Amiri" w:hAnsi="Amiri" w:eastAsia="Amiri" w:cs="Amiri"/>
          <w:color w:val="111111"/>
          <w:sz w:val="28"/>
          <w:sz w:val="28"/>
          <w:szCs w:val="28"/>
          <w:rtl w:val="true"/>
          <w:lang w:bidi="ar-SA"/>
        </w:rPr>
        <w:t>يقلب عينا لم تكن لخليفة مشوهة حولاء باد عيوبها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بحبسي بين المدينة و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قلوب الناس تهوى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عينين حولاوين باد عيوبها </w:t>
      </w:r>
      <w:r>
        <w:rPr>
          <w:rStyle w:val="FootnoteAnchor"/>
          <w:rtl w:val="true"/>
        </w:rPr>
        <w:footnoteReference w:id="2397"/>
      </w:r>
    </w:p>
    <w:p>
      <w:pPr>
        <w:pStyle w:val="Quote"/>
        <w:rPr/>
      </w:pPr>
      <w:r>
        <w:rPr>
          <w:rFonts w:ascii="Amiri" w:hAnsi="Amiri" w:eastAsia="Amiri" w:cs="Amiri"/>
          <w:i/>
          <w:i/>
          <w:iCs/>
          <w:color w:val="111111"/>
          <w:sz w:val="28"/>
          <w:sz w:val="28"/>
          <w:szCs w:val="28"/>
          <w:rtl w:val="true"/>
          <w:lang w:bidi="ar-SA"/>
        </w:rPr>
        <w:t>آخر الجزء الرابع و الثمانين بعد الأربعمائة من الفرع</w:t>
      </w:r>
      <w:r>
        <w:rPr>
          <w:rFonts w:eastAsia="Amiri" w:cs="Amiri" w:ascii="Amiri" w:hAnsi="Amiri"/>
          <w:i/>
          <w:iCs/>
          <w:color w:val="111111"/>
          <w:sz w:val="28"/>
          <w:szCs w:val="28"/>
          <w:rtl w:val="true"/>
          <w:lang w:bidi="ar-SA"/>
        </w:rPr>
        <w:t xml:space="preserve">. &lt; </w:t>
      </w:r>
      <w:r>
        <w:rPr>
          <w:rFonts w:ascii="Amiri" w:hAnsi="Amiri" w:eastAsia="Amiri" w:cs="Amiri"/>
          <w:i/>
          <w:i/>
          <w:iCs/>
          <w:color w:val="111111"/>
          <w:sz w:val="28"/>
          <w:sz w:val="28"/>
          <w:szCs w:val="28"/>
          <w:rtl w:val="true"/>
          <w:lang w:bidi="ar-SA"/>
        </w:rPr>
        <w:t xml:space="preserve">أخبرنا أبو السّعادات أحمد بن أحمد المتوكلي، أنا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أبو محمّد عبد الكريم بن حمزة، نا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أبو بكر أحمد بن علي بن ثابت، أنا محمّد بن أبي علي الأصبهاني التاجر، نا أحمد بن محمود القاضي بالأهواز، نا محمّد بن زكريا، نا ابن عائشة 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سئل علي بن الحسين عن صفة الزاهد في الدنيا فقال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يتبلغ بدون قوته، و يستعد ليوم موته، و يتبرم </w:t>
      </w:r>
      <w:r>
        <w:rPr>
          <w:rStyle w:val="FootnoteAnchor"/>
          <w:rtl w:val="true"/>
        </w:rPr>
        <w:footnoteReference w:id="2398"/>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بحياته</w:t>
      </w:r>
      <w:r>
        <w:rPr>
          <w:rFonts w:eastAsia="Amiri" w:cs="Amiri" w:ascii="Amiri" w:hAnsi="Amiri"/>
          <w:i/>
          <w:iCs/>
          <w:color w:val="111111"/>
          <w:sz w:val="28"/>
          <w:szCs w:val="28"/>
          <w:rtl w:val="true"/>
          <w:lang w:bidi="ar-SA"/>
        </w:rPr>
        <w:t xml:space="preserve">] </w:t>
      </w:r>
      <w:r>
        <w:rPr>
          <w:rStyle w:val="FootnoteAnchor"/>
          <w:rtl w:val="true"/>
        </w:rPr>
        <w:footnoteReference w:id="2399"/>
      </w:r>
      <w:r>
        <w:rPr>
          <w:rFonts w:eastAsia="Times New Roman" w:cs="Times New Roman" w:ascii="Times New Roman" w:hAnsi="Times New Roman"/>
          <w:i/>
          <w:iCs/>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نا أبو منصور محمّد بن محمّد بن عبد العزيز العكبري، نا أبو محمّد عبد اللّه بن مجالد بن بشر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عمران، أنا محمّد بن عبد اللّه المقرئ، حدّثني سفيان بن عيينة، عن الزهري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نفسه و يناجي ربه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حتام إلى الدنيا غرورك‌؟ و إلى عمارتها ركونك‌؟ أ ما اعتبرت بمن مضى من أسلافك‌؟ و من وارته الأرض من ألاّفك و من فجعت به من إخوانك‌؟ و نقل البلى من أقرانك‌؟</w:t>
      </w:r>
    </w:p>
    <w:p>
      <w:pPr>
        <w:pStyle w:val="BookText"/>
        <w:rPr/>
      </w:pPr>
      <w:r>
        <w:rPr>
          <w:rFonts w:ascii="Amiri" w:hAnsi="Amiri" w:eastAsia="Amiri" w:cs="Amiri"/>
          <w:color w:val="111111"/>
          <w:sz w:val="28"/>
          <w:sz w:val="28"/>
          <w:szCs w:val="28"/>
          <w:rtl w:val="true"/>
          <w:lang w:bidi="ar-SA"/>
        </w:rPr>
        <w:t xml:space="preserve">فهم في بطون الأرض بعد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محاسنهم فيها بوال دواثر</w:t>
      </w:r>
    </w:p>
    <w:p>
      <w:pPr>
        <w:pStyle w:val="BookText"/>
        <w:rPr/>
      </w:pPr>
      <w:r>
        <w:rPr>
          <w:rFonts w:ascii="IRNazanin" w:hAnsi="IRNazanin" w:eastAsia="IRNazanin"/>
          <w:color w:val="111111"/>
          <w:sz w:val="28"/>
          <w:sz w:val="28"/>
          <w:szCs w:val="28"/>
          <w:rtl w:val="true"/>
          <w:lang w:bidi="fa-IR"/>
        </w:rPr>
        <w:t xml:space="preserve">خلت دورهم منها و أقوت عراصهم </w:t>
      </w:r>
      <w:r>
        <w:rPr>
          <w:rStyle w:val="FootnoteAnchor"/>
          <w:rtl w:val="true"/>
        </w:rPr>
        <w:footnoteReference w:id="2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ساقتهم نحو المنايا المقادر</w:t>
      </w:r>
    </w:p>
    <w:p>
      <w:pPr>
        <w:pStyle w:val="BookText"/>
        <w:rPr/>
      </w:pPr>
      <w:r>
        <w:rPr>
          <w:rFonts w:ascii="Amiri" w:hAnsi="Amiri" w:eastAsia="Amiri" w:cs="Amiri"/>
          <w:color w:val="111111"/>
          <w:sz w:val="28"/>
          <w:sz w:val="28"/>
          <w:szCs w:val="28"/>
          <w:rtl w:val="true"/>
          <w:lang w:bidi="ar-SA"/>
        </w:rPr>
        <w:t xml:space="preserve">و خلّوا عن الدنيا و ما جمعوا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ضمتهم تحت التراب الحفائر</w:t>
      </w:r>
    </w:p>
    <w:p>
      <w:pPr>
        <w:pStyle w:val="BookText"/>
        <w:rPr/>
      </w:pPr>
      <w:r>
        <w:rPr>
          <w:rFonts w:ascii="Amiri" w:hAnsi="Amiri" w:eastAsia="Amiri" w:cs="Amiri"/>
          <w:color w:val="111111"/>
          <w:sz w:val="28"/>
          <w:sz w:val="28"/>
          <w:szCs w:val="28"/>
          <w:rtl w:val="true"/>
          <w:lang w:bidi="ar-SA"/>
        </w:rPr>
        <w:t>كم تخرّمت أيدي المنون من قرون بعد قرون‌؟ و كم غيرت الأرض ببلاها؟ و غيبت في ثراها ممن عاشرت من صنوف الناس و شيعتهم إلى الأرماس‌؟</w:t>
      </w:r>
    </w:p>
    <w:p>
      <w:pPr>
        <w:pStyle w:val="BookText"/>
        <w:rPr/>
      </w:pPr>
      <w:r>
        <w:rPr>
          <w:rFonts w:ascii="Amiri" w:hAnsi="Amiri" w:eastAsia="Amiri" w:cs="Amiri"/>
          <w:color w:val="111111"/>
          <w:sz w:val="28"/>
          <w:sz w:val="28"/>
          <w:szCs w:val="28"/>
          <w:rtl w:val="true"/>
          <w:lang w:bidi="ar-SA"/>
        </w:rPr>
        <w:t xml:space="preserve">و أنت على الدنيا مكبّ‌ منافس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لخطائها فيها حريص مكاثر</w:t>
      </w:r>
    </w:p>
    <w:p>
      <w:pPr>
        <w:pStyle w:val="BookText"/>
        <w:rPr/>
      </w:pPr>
      <w:r>
        <w:rPr>
          <w:rFonts w:ascii="Amiri" w:hAnsi="Amiri" w:eastAsia="Amiri" w:cs="Amiri"/>
          <w:color w:val="111111"/>
          <w:sz w:val="28"/>
          <w:sz w:val="28"/>
          <w:szCs w:val="28"/>
          <w:rtl w:val="true"/>
          <w:lang w:bidi="ar-SA"/>
        </w:rPr>
        <w:t xml:space="preserve">على خطر تمسي و تصبح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بما ذا لو عقلت تخاطر</w:t>
      </w:r>
    </w:p>
    <w:p>
      <w:pPr>
        <w:pStyle w:val="BookText"/>
        <w:rPr/>
      </w:pPr>
      <w:r>
        <w:rPr>
          <w:rFonts w:ascii="Amiri" w:hAnsi="Amiri" w:eastAsia="Amiri" w:cs="Amiri"/>
          <w:color w:val="111111"/>
          <w:sz w:val="28"/>
          <w:sz w:val="28"/>
          <w:szCs w:val="28"/>
          <w:rtl w:val="true"/>
          <w:lang w:bidi="ar-SA"/>
        </w:rPr>
        <w:t xml:space="preserve">و إن امرأ يسعى لدنياه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يذهل عن أخراه لا شكّ‌ خاسر</w:t>
      </w:r>
    </w:p>
    <w:p>
      <w:pPr>
        <w:pStyle w:val="BookText"/>
        <w:rPr/>
      </w:pPr>
      <w:r>
        <w:rPr>
          <w:rFonts w:ascii="Amiri" w:hAnsi="Amiri" w:eastAsia="Amiri" w:cs="Amiri"/>
          <w:color w:val="111111"/>
          <w:sz w:val="28"/>
          <w:sz w:val="28"/>
          <w:szCs w:val="28"/>
          <w:rtl w:val="true"/>
          <w:lang w:bidi="ar-SA"/>
        </w:rPr>
        <w:t xml:space="preserve">فحتام على الدنيا اقبالك‌؟ و بشهواتها اشتغالك‌؟ و قد وخطك القتير </w:t>
      </w:r>
      <w:r>
        <w:rPr>
          <w:rStyle w:val="FootnoteAnchor"/>
          <w:rtl w:val="true"/>
        </w:rPr>
        <w:footnoteReference w:id="2401"/>
      </w:r>
      <w:r>
        <w:rPr>
          <w:rFonts w:ascii="Amiri" w:hAnsi="Amiri" w:eastAsia="Amiri" w:cs="Amiri"/>
          <w:color w:val="111111"/>
          <w:sz w:val="28"/>
          <w:sz w:val="28"/>
          <w:szCs w:val="28"/>
          <w:rtl w:val="true"/>
          <w:lang w:bidi="ar-SA"/>
        </w:rPr>
        <w:t>،و أتاك النذير، و أنت عما يراد بك ساه‌؟ و بلذة نومك لاه‌؟</w:t>
      </w:r>
    </w:p>
    <w:p>
      <w:pPr>
        <w:pStyle w:val="BookText"/>
        <w:rPr/>
      </w:pPr>
      <w:r>
        <w:rPr>
          <w:rFonts w:ascii="Amiri" w:hAnsi="Amiri" w:eastAsia="Amiri" w:cs="Amiri"/>
          <w:color w:val="111111"/>
          <w:sz w:val="28"/>
          <w:sz w:val="28"/>
          <w:szCs w:val="28"/>
          <w:rtl w:val="true"/>
          <w:lang w:bidi="ar-SA"/>
        </w:rPr>
        <w:t xml:space="preserve">و في ذكر هول الموت و القبر و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اللّهو و اللّذات للمرء زاجر</w:t>
      </w:r>
    </w:p>
    <w:p>
      <w:pPr>
        <w:pStyle w:val="BookText"/>
        <w:rPr/>
      </w:pPr>
      <w:r>
        <w:rPr>
          <w:rFonts w:ascii="Amiri" w:hAnsi="Amiri" w:eastAsia="Amiri" w:cs="Amiri"/>
          <w:color w:val="111111"/>
          <w:sz w:val="28"/>
          <w:sz w:val="28"/>
          <w:szCs w:val="28"/>
          <w:rtl w:val="true"/>
          <w:lang w:bidi="ar-SA"/>
        </w:rPr>
        <w:t xml:space="preserve">أبعد اقتراب الأربعين 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 قذال منذر لك كاسر</w:t>
      </w:r>
    </w:p>
    <w:p>
      <w:pPr>
        <w:pStyle w:val="BookText"/>
        <w:rPr/>
      </w:pPr>
      <w:r>
        <w:rPr>
          <w:rFonts w:ascii="Amiri" w:hAnsi="Amiri" w:eastAsia="Amiri" w:cs="Amiri"/>
          <w:color w:val="111111"/>
          <w:sz w:val="28"/>
          <w:sz w:val="28"/>
          <w:szCs w:val="28"/>
          <w:rtl w:val="true"/>
          <w:lang w:bidi="ar-SA"/>
        </w:rPr>
        <w:t xml:space="preserve">كأنّك تعنّي بالذي هو 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لنفسك </w:t>
      </w:r>
      <w:r>
        <w:rPr>
          <w:rStyle w:val="FootnoteAnchor"/>
          <w:rtl w:val="true"/>
        </w:rPr>
        <w:footnoteReference w:id="2402"/>
      </w:r>
      <w:r>
        <w:rPr>
          <w:rFonts w:ascii="IRNazanin" w:hAnsi="IRNazanin" w:eastAsia="IRNazanin"/>
          <w:color w:val="111111"/>
          <w:sz w:val="28"/>
          <w:sz w:val="28"/>
          <w:szCs w:val="28"/>
          <w:rtl w:val="true"/>
          <w:lang w:bidi="fa-IR"/>
        </w:rPr>
        <w:t>عمدا أو عن الرشد حائر</w:t>
      </w:r>
    </w:p>
    <w:p>
      <w:pPr>
        <w:pStyle w:val="BookText"/>
        <w:rPr/>
      </w:pPr>
      <w:r>
        <w:rPr>
          <w:rFonts w:ascii="Amiri" w:hAnsi="Amiri" w:eastAsia="Amiri" w:cs="Amiri"/>
          <w:color w:val="111111"/>
          <w:sz w:val="28"/>
          <w:sz w:val="28"/>
          <w:szCs w:val="28"/>
          <w:rtl w:val="true"/>
          <w:lang w:bidi="ar-SA"/>
        </w:rPr>
        <w:t>انظر إلى الأمم الماضية، و الملوك الفانية، كيف أفنتهم الأيام، و وفاهم الحمام، فانمحت من الدنيا آثارهم، و بقيت فيها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أضحوا رميما في التراب و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منهم أقفرت و مقاصر</w:t>
      </w:r>
    </w:p>
    <w:p>
      <w:pPr>
        <w:pStyle w:val="BookText"/>
        <w:rPr/>
      </w:pPr>
      <w:r>
        <w:rPr>
          <w:rFonts w:ascii="Amiri" w:hAnsi="Amiri" w:eastAsia="Amiri" w:cs="Amiri"/>
          <w:color w:val="111111"/>
          <w:sz w:val="28"/>
          <w:sz w:val="28"/>
          <w:szCs w:val="28"/>
          <w:rtl w:val="true"/>
          <w:lang w:bidi="ar-SA"/>
        </w:rPr>
        <w:t xml:space="preserve">و خلّوا بدار لا تزاور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لسكان القبور تزاور</w:t>
      </w:r>
    </w:p>
    <w:p>
      <w:pPr>
        <w:pStyle w:val="BookText"/>
        <w:rPr/>
      </w:pPr>
      <w:r>
        <w:rPr>
          <w:rFonts w:ascii="Amiri" w:hAnsi="Amiri" w:eastAsia="Amiri" w:cs="Amiri"/>
          <w:color w:val="111111"/>
          <w:sz w:val="28"/>
          <w:sz w:val="28"/>
          <w:szCs w:val="28"/>
          <w:rtl w:val="true"/>
          <w:lang w:bidi="ar-SA"/>
        </w:rPr>
        <w:t xml:space="preserve">فما أن ترى إلاّ جثيّ‌ قد ثووا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مسطّحة تسفي </w:t>
      </w:r>
      <w:r>
        <w:rPr>
          <w:rStyle w:val="FootnoteAnchor"/>
          <w:rtl w:val="true"/>
        </w:rPr>
        <w:footnoteReference w:id="2403"/>
      </w:r>
      <w:r>
        <w:rPr>
          <w:rFonts w:ascii="Amiri" w:hAnsi="Amiri" w:eastAsia="Amiri" w:cs="Amiri"/>
          <w:color w:val="111111"/>
          <w:sz w:val="28"/>
          <w:sz w:val="28"/>
          <w:szCs w:val="28"/>
          <w:rtl w:val="true"/>
          <w:lang w:bidi="ar-SA"/>
        </w:rPr>
        <w:t>عليها الأعاصر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ذى منعة و سلطان، و جنود و أعوان، تمكن من دنياه، و نال فيها ما تمناه، و بنىر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القصور و الدساكر </w:t>
      </w:r>
      <w:r>
        <w:rPr>
          <w:rStyle w:val="FootnoteAnchor"/>
          <w:rtl w:val="true"/>
        </w:rPr>
        <w:footnoteReference w:id="2404"/>
      </w:r>
      <w:r>
        <w:rPr>
          <w:rFonts w:ascii="IRNazanin" w:hAnsi="IRNazanin" w:eastAsia="IRNazanin"/>
          <w:color w:val="111111"/>
          <w:sz w:val="28"/>
          <w:sz w:val="28"/>
          <w:szCs w:val="28"/>
          <w:rtl w:val="true"/>
          <w:lang w:bidi="fa-IR"/>
        </w:rPr>
        <w:t xml:space="preserve">،و جمع الأعلاق </w:t>
      </w:r>
      <w:r>
        <w:rPr>
          <w:rStyle w:val="FootnoteAnchor"/>
          <w:rtl w:val="true"/>
        </w:rPr>
        <w:footnoteReference w:id="2405"/>
      </w:r>
      <w:r>
        <w:rPr>
          <w:rFonts w:ascii="IRNazanin" w:hAnsi="IRNazanin" w:eastAsia="IRNazanin"/>
          <w:color w:val="111111"/>
          <w:sz w:val="28"/>
          <w:sz w:val="28"/>
          <w:szCs w:val="28"/>
          <w:rtl w:val="true"/>
          <w:lang w:bidi="fa-IR"/>
        </w:rPr>
        <w:t>و الذخائر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صرفت كفّ‌ المنية إذ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تهوى عليه الذخائر</w:t>
      </w:r>
    </w:p>
    <w:p>
      <w:pPr>
        <w:pStyle w:val="BookText"/>
        <w:rPr/>
      </w:pPr>
      <w:r>
        <w:rPr>
          <w:rFonts w:ascii="Amiri" w:hAnsi="Amiri" w:eastAsia="Amiri" w:cs="Amiri"/>
          <w:color w:val="111111"/>
          <w:sz w:val="28"/>
          <w:sz w:val="28"/>
          <w:szCs w:val="28"/>
          <w:rtl w:val="true"/>
          <w:lang w:bidi="ar-SA"/>
        </w:rPr>
        <w:t xml:space="preserve">و لا دفعت عنه الحصون التي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 بها أنهاره و الدّساكر</w:t>
      </w:r>
    </w:p>
    <w:p>
      <w:pPr>
        <w:pStyle w:val="BookText"/>
        <w:rPr/>
      </w:pPr>
      <w:r>
        <w:rPr>
          <w:rFonts w:ascii="Amiri" w:hAnsi="Amiri" w:eastAsia="Amiri" w:cs="Amiri"/>
          <w:color w:val="111111"/>
          <w:sz w:val="28"/>
          <w:sz w:val="28"/>
          <w:szCs w:val="28"/>
          <w:rtl w:val="true"/>
          <w:lang w:bidi="ar-SA"/>
        </w:rPr>
        <w:t xml:space="preserve">و لا قارعت عنه المنية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طمعت في الذبّ‌ عنه العساكر</w:t>
      </w:r>
    </w:p>
    <w:p>
      <w:pPr>
        <w:pStyle w:val="BookText"/>
        <w:rPr/>
      </w:pPr>
      <w:r>
        <w:rPr>
          <w:rFonts w:ascii="Amiri" w:hAnsi="Amiri" w:eastAsia="Amiri" w:cs="Amiri"/>
          <w:color w:val="111111"/>
          <w:sz w:val="28"/>
          <w:sz w:val="28"/>
          <w:szCs w:val="28"/>
          <w:rtl w:val="true"/>
          <w:lang w:bidi="ar-SA"/>
        </w:rPr>
        <w:t xml:space="preserve">أتاه من اللّه ما لا يرد، و نزل به من قضائه ما لا يصدّ، فتعالى اللّه الملك الجبار المتكبر القهار، قاصم الجبارين و مبير </w:t>
      </w:r>
      <w:r>
        <w:rPr>
          <w:rStyle w:val="FootnoteAnchor"/>
          <w:rtl w:val="true"/>
        </w:rPr>
        <w:footnoteReference w:id="2406"/>
      </w:r>
      <w:r>
        <w:rPr>
          <w:rFonts w:ascii="Amiri" w:hAnsi="Amiri" w:eastAsia="Amiri" w:cs="Amiri"/>
          <w:color w:val="111111"/>
          <w:sz w:val="28"/>
          <w:sz w:val="28"/>
          <w:szCs w:val="28"/>
          <w:rtl w:val="true"/>
          <w:lang w:bidi="ar-SA"/>
        </w:rPr>
        <w:t>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مليك عزيز لا يردّ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عليم نافذ الأمر قاهر</w:t>
      </w:r>
    </w:p>
    <w:p>
      <w:pPr>
        <w:pStyle w:val="BookText"/>
        <w:rPr/>
      </w:pPr>
      <w:r>
        <w:rPr>
          <w:rFonts w:ascii="Amiri" w:hAnsi="Amiri" w:eastAsia="Amiri" w:cs="Amiri"/>
          <w:color w:val="111111"/>
          <w:sz w:val="28"/>
          <w:sz w:val="28"/>
          <w:szCs w:val="28"/>
          <w:rtl w:val="true"/>
          <w:lang w:bidi="ar-SA"/>
        </w:rPr>
        <w:t xml:space="preserve">عنا كلّ‌ ذي عزّ لعزّة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Style w:val="FootnoteAnchor"/>
          <w:rtl w:val="true"/>
        </w:rPr>
        <w:footnoteReference w:id="2407"/>
      </w:r>
      <w:r>
        <w:rPr>
          <w:rFonts w:ascii="Amiri" w:hAnsi="Amiri" w:eastAsia="Amiri" w:cs="Amiri"/>
          <w:color w:val="111111"/>
          <w:sz w:val="28"/>
          <w:sz w:val="28"/>
          <w:szCs w:val="28"/>
          <w:rtl w:val="true"/>
          <w:lang w:bidi="ar-SA"/>
        </w:rPr>
        <w:t>عزيز للمهيمن صاغر</w:t>
      </w:r>
    </w:p>
    <w:p>
      <w:pPr>
        <w:pStyle w:val="BookText"/>
        <w:rPr/>
      </w:pPr>
      <w:r>
        <w:rPr>
          <w:rFonts w:ascii="Amiri" w:hAnsi="Amiri" w:eastAsia="Amiri" w:cs="Amiri"/>
          <w:color w:val="111111"/>
          <w:sz w:val="28"/>
          <w:sz w:val="28"/>
          <w:szCs w:val="28"/>
          <w:rtl w:val="true"/>
          <w:lang w:bidi="ar-SA"/>
        </w:rPr>
        <w:t xml:space="preserve">لقد خضعت و استسلمت و تضاءلت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لعزّة </w:t>
      </w:r>
      <w:r>
        <w:rPr>
          <w:rStyle w:val="FootnoteAnchor"/>
          <w:rtl w:val="true"/>
        </w:rPr>
        <w:footnoteReference w:id="2408"/>
      </w:r>
      <w:r>
        <w:rPr>
          <w:rFonts w:ascii="Amiri" w:hAnsi="Amiri" w:eastAsia="Amiri" w:cs="Amiri"/>
          <w:color w:val="111111"/>
          <w:sz w:val="28"/>
          <w:sz w:val="28"/>
          <w:szCs w:val="28"/>
          <w:rtl w:val="true"/>
          <w:lang w:bidi="ar-SA"/>
        </w:rPr>
        <w:t>ذي العرش الملوك الجبابر</w:t>
      </w:r>
    </w:p>
    <w:p>
      <w:pPr>
        <w:pStyle w:val="BookText"/>
        <w:rPr/>
      </w:pPr>
      <w:r>
        <w:rPr>
          <w:rFonts w:ascii="Amiri" w:hAnsi="Amiri" w:eastAsia="Amiri" w:cs="Amiri"/>
          <w:color w:val="111111"/>
          <w:sz w:val="28"/>
          <w:sz w:val="28"/>
          <w:szCs w:val="28"/>
          <w:rtl w:val="true"/>
          <w:lang w:bidi="ar-SA"/>
        </w:rPr>
        <w:t>فالبدار البدار، و الحذار الحذار من الدنيا و مكائدها، و ما نصبت لك من مصائدها، و تحلت لك من زينتها، و أظهرت لك من بهجتها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دون ما عاينت </w:t>
      </w:r>
      <w:r>
        <w:rPr>
          <w:rStyle w:val="FootnoteAnchor"/>
          <w:rtl w:val="true"/>
        </w:rPr>
        <w:footnoteReference w:id="2409"/>
      </w:r>
      <w:r>
        <w:rPr>
          <w:rFonts w:ascii="IRNazanin" w:hAnsi="IRNazanin" w:eastAsia="IRNazanin"/>
          <w:color w:val="111111"/>
          <w:sz w:val="28"/>
          <w:sz w:val="28"/>
          <w:szCs w:val="28"/>
          <w:rtl w:val="true"/>
          <w:lang w:bidi="fa-IR"/>
        </w:rPr>
        <w:t xml:space="preserve">من فجعاتها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رفضها داع، و بالزهد امر</w:t>
      </w:r>
    </w:p>
    <w:p>
      <w:pPr>
        <w:pStyle w:val="BookText"/>
        <w:rPr/>
      </w:pPr>
      <w:r>
        <w:rPr>
          <w:rFonts w:ascii="Amiri" w:hAnsi="Amiri" w:eastAsia="Amiri" w:cs="Amiri"/>
          <w:color w:val="111111"/>
          <w:sz w:val="28"/>
          <w:sz w:val="28"/>
          <w:szCs w:val="28"/>
          <w:rtl w:val="true"/>
          <w:lang w:bidi="ar-SA"/>
        </w:rPr>
        <w:t xml:space="preserve">فجدّ و لا تغفل فعيشك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إلى دار الإقامة </w:t>
      </w:r>
      <w:r>
        <w:rPr>
          <w:rStyle w:val="FootnoteAnchor"/>
          <w:rtl w:val="true"/>
        </w:rPr>
        <w:footnoteReference w:id="2410"/>
      </w:r>
      <w:r>
        <w:rPr>
          <w:rFonts w:ascii="IRNazanin" w:hAnsi="IRNazanin" w:eastAsia="IRNazanin"/>
          <w:color w:val="111111"/>
          <w:sz w:val="28"/>
          <w:sz w:val="28"/>
          <w:szCs w:val="28"/>
          <w:rtl w:val="true"/>
          <w:lang w:bidi="fa-IR"/>
        </w:rPr>
        <w:t>صائر</w:t>
      </w:r>
    </w:p>
    <w:p>
      <w:pPr>
        <w:pStyle w:val="BookText"/>
        <w:rPr/>
      </w:pPr>
      <w:r>
        <w:rPr>
          <w:rFonts w:ascii="Amiri" w:hAnsi="Amiri" w:eastAsia="Amiri" w:cs="Amiri"/>
          <w:color w:val="111111"/>
          <w:sz w:val="28"/>
          <w:sz w:val="28"/>
          <w:szCs w:val="28"/>
          <w:rtl w:val="true"/>
          <w:lang w:bidi="ar-SA"/>
        </w:rPr>
        <w:t xml:space="preserve">و لا تطلب الدنيا فإنّ‌ 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نلت منها غبّة لك صائر</w:t>
      </w:r>
    </w:p>
    <w:p>
      <w:pPr>
        <w:pStyle w:val="BookText"/>
        <w:rPr/>
      </w:pPr>
      <w:r>
        <w:rPr>
          <w:rFonts w:ascii="Amiri" w:hAnsi="Amiri" w:eastAsia="Amiri" w:cs="Amiri"/>
          <w:color w:val="111111"/>
          <w:sz w:val="28"/>
          <w:sz w:val="28"/>
          <w:szCs w:val="28"/>
          <w:rtl w:val="true"/>
          <w:lang w:bidi="ar-SA"/>
        </w:rPr>
        <w:t>و هل يحرص عليها اللبيب‌؟ أو يسر بها أريب‌؟ و هو على ثقة من فنائها، و غير طامع في بقائها؟ أم كيف تنام عينا من يخشى البيات‌؟ و تسكن نفس من يتوقع الممات‌؟</w:t>
      </w:r>
    </w:p>
    <w:p>
      <w:pPr>
        <w:pStyle w:val="BookText"/>
        <w:rPr/>
      </w:pPr>
      <w:r>
        <w:rPr>
          <w:rFonts w:ascii="Amiri" w:hAnsi="Amiri" w:eastAsia="Amiri" w:cs="Amiri"/>
          <w:color w:val="111111"/>
          <w:sz w:val="28"/>
          <w:sz w:val="28"/>
          <w:szCs w:val="28"/>
          <w:rtl w:val="true"/>
          <w:lang w:bidi="ar-SA"/>
        </w:rPr>
        <w:t xml:space="preserve">ألا لا و لكنا نغر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تشغلنا اللذات عما نحاذر</w:t>
      </w:r>
    </w:p>
    <w:p>
      <w:pPr>
        <w:pStyle w:val="BookText"/>
        <w:rPr/>
      </w:pPr>
      <w:r>
        <w:rPr>
          <w:rFonts w:ascii="Amiri" w:hAnsi="Amiri" w:eastAsia="Amiri" w:cs="Amiri"/>
          <w:color w:val="111111"/>
          <w:sz w:val="28"/>
          <w:sz w:val="28"/>
          <w:szCs w:val="28"/>
          <w:rtl w:val="true"/>
          <w:lang w:bidi="ar-SA"/>
        </w:rPr>
        <w:t xml:space="preserve">و كيف يلذ العيش من هو 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بموقف عدل يوم تبلى السرائر</w:t>
      </w:r>
    </w:p>
    <w:p>
      <w:pPr>
        <w:pStyle w:val="BookText"/>
        <w:rPr/>
      </w:pPr>
      <w:r>
        <w:rPr>
          <w:rFonts w:ascii="Amiri" w:hAnsi="Amiri" w:eastAsia="Amiri" w:cs="Amiri"/>
          <w:color w:val="111111"/>
          <w:sz w:val="28"/>
          <w:sz w:val="28"/>
          <w:szCs w:val="28"/>
          <w:rtl w:val="true"/>
          <w:lang w:bidi="ar-SA"/>
        </w:rPr>
        <w:t xml:space="preserve">كأنما نرى أن لا نشور أو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سدى ما لنا بعد الممات مصائر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عسى أن ينال صاحب الدنيا من لذتها، و يتمتع به من بهجتها مع صنوف عجائبها،ة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كثرة تعبه في طلبها، و ما يكابد من أسقامها و أوصابها </w:t>
      </w:r>
      <w:r>
        <w:rPr>
          <w:rStyle w:val="FootnoteAnchor"/>
          <w:rtl w:val="true"/>
        </w:rPr>
        <w:footnoteReference w:id="2411"/>
      </w:r>
      <w:r>
        <w:rPr>
          <w:rFonts w:ascii="IRNazanin" w:hAnsi="IRNazanin" w:eastAsia="IRNazanin"/>
          <w:color w:val="111111"/>
          <w:sz w:val="28"/>
          <w:sz w:val="28"/>
          <w:szCs w:val="28"/>
          <w:rtl w:val="true"/>
          <w:lang w:bidi="fa-IR"/>
        </w:rPr>
        <w:t>و آلامها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قد نرى في كل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علينا صرفها و يباكر</w:t>
      </w:r>
    </w:p>
    <w:p>
      <w:pPr>
        <w:pStyle w:val="BookText"/>
        <w:rPr/>
      </w:pPr>
      <w:r>
        <w:rPr>
          <w:rFonts w:ascii="Amiri" w:hAnsi="Amiri" w:eastAsia="Amiri" w:cs="Amiri"/>
          <w:color w:val="111111"/>
          <w:sz w:val="28"/>
          <w:sz w:val="28"/>
          <w:szCs w:val="28"/>
          <w:rtl w:val="true"/>
          <w:lang w:bidi="ar-SA"/>
        </w:rPr>
        <w:t xml:space="preserve">تعاورنا آفاتها و همومها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قد ترى يبقى لها المتعاور</w:t>
      </w:r>
    </w:p>
    <w:p>
      <w:pPr>
        <w:pStyle w:val="BookText"/>
        <w:rPr/>
      </w:pPr>
      <w:r>
        <w:rPr>
          <w:rFonts w:ascii="Amiri" w:hAnsi="Amiri" w:eastAsia="Amiri" w:cs="Amiri"/>
          <w:color w:val="111111"/>
          <w:sz w:val="28"/>
          <w:sz w:val="28"/>
          <w:szCs w:val="28"/>
          <w:rtl w:val="true"/>
          <w:lang w:bidi="ar-SA"/>
        </w:rPr>
        <w:t xml:space="preserve">فلا هو مغبوط‍‌ بدنياه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عن بطلانها النفس قاصر</w:t>
      </w:r>
    </w:p>
    <w:p>
      <w:pPr>
        <w:pStyle w:val="BookText"/>
        <w:rPr/>
      </w:pPr>
      <w:r>
        <w:rPr>
          <w:rFonts w:ascii="Amiri" w:hAnsi="Amiri" w:eastAsia="Amiri" w:cs="Amiri"/>
          <w:color w:val="111111"/>
          <w:sz w:val="28"/>
          <w:sz w:val="28"/>
          <w:szCs w:val="28"/>
          <w:rtl w:val="true"/>
          <w:lang w:bidi="ar-SA"/>
        </w:rPr>
        <w:t xml:space="preserve">كم قد </w:t>
      </w:r>
      <w:r>
        <w:rPr>
          <w:rStyle w:val="FootnoteAnchor"/>
          <w:rtl w:val="true"/>
        </w:rPr>
        <w:footnoteReference w:id="2412"/>
      </w:r>
      <w:r>
        <w:rPr>
          <w:rFonts w:ascii="Amiri" w:hAnsi="Amiri" w:eastAsia="Amiri" w:cs="Amiri"/>
          <w:color w:val="111111"/>
          <w:sz w:val="28"/>
          <w:sz w:val="28"/>
          <w:szCs w:val="28"/>
          <w:rtl w:val="true"/>
          <w:lang w:bidi="ar-SA"/>
        </w:rPr>
        <w:t>غرت الدنيا من مخلد إليها، و صرعت من مكب عليها، فلم تنعشه من غرته، و لم تقمه من صرعته، و لم تشفه من ألمه، و لم تبره من سقمه‌؟</w:t>
      </w:r>
    </w:p>
    <w:p>
      <w:pPr>
        <w:pStyle w:val="BookText"/>
        <w:rPr/>
      </w:pPr>
      <w:r>
        <w:rPr>
          <w:rFonts w:ascii="Amiri" w:hAnsi="Amiri" w:eastAsia="Amiri" w:cs="Amiri"/>
          <w:color w:val="111111"/>
          <w:sz w:val="28"/>
          <w:sz w:val="28"/>
          <w:szCs w:val="28"/>
          <w:rtl w:val="true"/>
          <w:lang w:bidi="ar-SA"/>
        </w:rPr>
        <w:t xml:space="preserve">بلى أوردته بعد عزّ و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سوء ما لهنّ‌ مصادر</w:t>
      </w:r>
    </w:p>
    <w:p>
      <w:pPr>
        <w:pStyle w:val="BookText"/>
        <w:rPr/>
      </w:pPr>
      <w:r>
        <w:rPr>
          <w:rFonts w:ascii="Amiri" w:hAnsi="Amiri" w:eastAsia="Amiri" w:cs="Amiri"/>
          <w:color w:val="111111"/>
          <w:sz w:val="28"/>
          <w:sz w:val="28"/>
          <w:szCs w:val="28"/>
          <w:rtl w:val="true"/>
          <w:lang w:bidi="ar-SA"/>
        </w:rPr>
        <w:t xml:space="preserve">فلما رأى أن لا نجاة 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الموت لا ينجيه منه التحاذر</w:t>
      </w:r>
    </w:p>
    <w:p>
      <w:pPr>
        <w:pStyle w:val="BookText"/>
        <w:rPr/>
      </w:pPr>
      <w:r>
        <w:rPr>
          <w:rFonts w:ascii="Amiri" w:hAnsi="Amiri" w:eastAsia="Amiri" w:cs="Amiri"/>
          <w:color w:val="111111"/>
          <w:sz w:val="28"/>
          <w:sz w:val="28"/>
          <w:szCs w:val="28"/>
          <w:rtl w:val="true"/>
          <w:lang w:bidi="ar-SA"/>
        </w:rPr>
        <w:t xml:space="preserve">تندم إذ لم تغن عنه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أبكته الذنوب الكبائر</w:t>
      </w:r>
    </w:p>
    <w:p>
      <w:pPr>
        <w:pStyle w:val="BookText"/>
        <w:rPr/>
      </w:pPr>
      <w:r>
        <w:rPr>
          <w:rFonts w:ascii="Amiri" w:hAnsi="Amiri" w:eastAsia="Amiri" w:cs="Amiri"/>
          <w:color w:val="111111"/>
          <w:sz w:val="28"/>
          <w:sz w:val="28"/>
          <w:szCs w:val="28"/>
          <w:rtl w:val="true"/>
          <w:lang w:bidi="ar-SA"/>
        </w:rPr>
        <w:t>بكى على ما سلف من خطاياه، و تحسر على ما خلف من دنياه، حين لا ينفعه الاستعبار، و لا ينجيه الاعتذار، عند هول المنية و نزول البلية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أحاطت به أحزانه و همومه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أبلس لما أعجزته المعاذر</w:t>
      </w:r>
    </w:p>
    <w:p>
      <w:pPr>
        <w:pStyle w:val="BookText"/>
        <w:rPr/>
      </w:pPr>
      <w:r>
        <w:rPr>
          <w:rFonts w:ascii="Amiri" w:hAnsi="Amiri" w:eastAsia="Amiri" w:cs="Amiri"/>
          <w:color w:val="111111"/>
          <w:sz w:val="28"/>
          <w:sz w:val="28"/>
          <w:szCs w:val="28"/>
          <w:rtl w:val="true"/>
          <w:lang w:bidi="ar-SA"/>
        </w:rPr>
        <w:t xml:space="preserve">فليس له من كربة الموت فارج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مما يحاذر ناصر</w:t>
      </w:r>
    </w:p>
    <w:p>
      <w:pPr>
        <w:pStyle w:val="BookText"/>
        <w:rPr/>
      </w:pPr>
      <w:r>
        <w:rPr>
          <w:rFonts w:ascii="Amiri" w:hAnsi="Amiri" w:eastAsia="Amiri" w:cs="Amiri"/>
          <w:color w:val="111111"/>
          <w:sz w:val="28"/>
          <w:sz w:val="28"/>
          <w:szCs w:val="28"/>
          <w:rtl w:val="true"/>
          <w:lang w:bidi="ar-SA"/>
        </w:rPr>
        <w:t xml:space="preserve">و قد جشأت خوف المنية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ترددها منه اللها و الحناجر</w:t>
      </w:r>
    </w:p>
    <w:p>
      <w:pPr>
        <w:pStyle w:val="BookText"/>
        <w:rPr/>
      </w:pPr>
      <w:r>
        <w:rPr>
          <w:rFonts w:ascii="Amiri" w:hAnsi="Amiri" w:eastAsia="Amiri" w:cs="Amiri"/>
          <w:color w:val="111111"/>
          <w:sz w:val="28"/>
          <w:sz w:val="28"/>
          <w:szCs w:val="28"/>
          <w:rtl w:val="true"/>
          <w:lang w:bidi="ar-SA"/>
        </w:rPr>
        <w:t xml:space="preserve">هنالك خف عن عواده، و أسلمه أهله و أولاده، فارتفعت الرنة </w:t>
      </w:r>
      <w:r>
        <w:rPr>
          <w:rStyle w:val="FootnoteAnchor"/>
          <w:rtl w:val="true"/>
        </w:rPr>
        <w:footnoteReference w:id="2413"/>
      </w:r>
      <w:r>
        <w:rPr>
          <w:rFonts w:ascii="Amiri" w:hAnsi="Amiri" w:eastAsia="Amiri" w:cs="Amiri"/>
          <w:color w:val="111111"/>
          <w:sz w:val="28"/>
          <w:sz w:val="28"/>
          <w:szCs w:val="28"/>
          <w:rtl w:val="true"/>
          <w:lang w:bidi="ar-SA"/>
        </w:rPr>
        <w:t>بالعويل، و أيسوا من برء العليل، فغمضوا بأيديهم عينيه، و مدّوا عند خروج نفسه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موجع يبكي عليه و مفجع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مستنجد صبرا و ما هو صابر</w:t>
      </w:r>
    </w:p>
    <w:p>
      <w:pPr>
        <w:pStyle w:val="BookText"/>
        <w:rPr/>
      </w:pPr>
      <w:r>
        <w:rPr>
          <w:rFonts w:ascii="Amiri" w:hAnsi="Amiri" w:eastAsia="Amiri" w:cs="Amiri"/>
          <w:color w:val="111111"/>
          <w:sz w:val="28"/>
          <w:sz w:val="28"/>
          <w:szCs w:val="28"/>
          <w:rtl w:val="true"/>
          <w:lang w:bidi="ar-SA"/>
        </w:rPr>
        <w:t xml:space="preserve">و مسترجع داع له اللّه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يعدد منه خير ما هو ذاكر</w:t>
      </w:r>
    </w:p>
    <w:p>
      <w:pPr>
        <w:pStyle w:val="BookText"/>
        <w:rPr/>
      </w:pPr>
      <w:r>
        <w:rPr>
          <w:rFonts w:ascii="Amiri" w:hAnsi="Amiri" w:eastAsia="Amiri" w:cs="Amiri"/>
          <w:color w:val="111111"/>
          <w:sz w:val="28"/>
          <w:sz w:val="28"/>
          <w:szCs w:val="28"/>
          <w:rtl w:val="true"/>
          <w:lang w:bidi="ar-SA"/>
        </w:rPr>
        <w:t xml:space="preserve">و كم شامت مستبشر بوفاته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قليل كالذي صار صائر</w:t>
      </w:r>
    </w:p>
    <w:p>
      <w:pPr>
        <w:pStyle w:val="BookText"/>
        <w:rPr/>
      </w:pPr>
      <w:r>
        <w:rPr>
          <w:rFonts w:ascii="Amiri" w:hAnsi="Amiri" w:eastAsia="Amiri" w:cs="Amiri"/>
          <w:color w:val="111111"/>
          <w:sz w:val="28"/>
          <w:sz w:val="28"/>
          <w:szCs w:val="28"/>
          <w:rtl w:val="true"/>
          <w:lang w:bidi="ar-SA"/>
        </w:rPr>
        <w:t>فشق جيوبها نساؤه، و لطم خدودها إماؤه، و أعول لفقده جيرانه، و توجع لرزئه إخوانه، ثم أقبلوا على جهازه، و شمروا لإبرازه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أحب القوم كان لقربه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على تجهيزه و يبادر</w:t>
      </w:r>
    </w:p>
    <w:p>
      <w:pPr>
        <w:pStyle w:val="BookText"/>
        <w:rPr/>
      </w:pPr>
      <w:r>
        <w:rPr>
          <w:rFonts w:ascii="IRNazanin" w:hAnsi="IRNazanin" w:eastAsia="IRNazanin"/>
          <w:color w:val="111111"/>
          <w:sz w:val="28"/>
          <w:sz w:val="28"/>
          <w:szCs w:val="28"/>
          <w:rtl w:val="true"/>
          <w:lang w:bidi="fa-IR"/>
        </w:rPr>
        <w:t xml:space="preserve">و شمّر من قد أحضروه لغسله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لما قام للقبر حافر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كفّن في ثوبين و اجتمعت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مشيعة إخوانه و العشائر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رأيت الأصغر من أولاده، و قد غلب الحزن على فؤاده، و غشي من الجزع عليه، و خضبت الدموع خديه، و هو يندب أباه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لعاينت من قبح المنية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يهال لمرآه و يرتاع ناظر</w:t>
      </w:r>
    </w:p>
    <w:p>
      <w:pPr>
        <w:pStyle w:val="BookText"/>
        <w:rPr/>
      </w:pPr>
      <w:r>
        <w:rPr>
          <w:rFonts w:ascii="Amiri" w:hAnsi="Amiri" w:eastAsia="Amiri" w:cs="Amiri"/>
          <w:color w:val="111111"/>
          <w:sz w:val="28"/>
          <w:sz w:val="28"/>
          <w:szCs w:val="28"/>
          <w:rtl w:val="true"/>
          <w:lang w:bidi="ar-SA"/>
        </w:rPr>
        <w:t xml:space="preserve">أكابر أولاد يهيج اكتئابهم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تناساه البنون الأصاغر</w:t>
      </w:r>
    </w:p>
    <w:p>
      <w:pPr>
        <w:pStyle w:val="BookText"/>
        <w:rPr/>
      </w:pPr>
      <w:r>
        <w:rPr>
          <w:rFonts w:ascii="Amiri" w:hAnsi="Amiri" w:eastAsia="Amiri" w:cs="Amiri"/>
          <w:color w:val="111111"/>
          <w:sz w:val="28"/>
          <w:sz w:val="28"/>
          <w:szCs w:val="28"/>
          <w:rtl w:val="true"/>
          <w:lang w:bidi="ar-SA"/>
        </w:rPr>
        <w:t xml:space="preserve">و رنة نسوان عليه جوازع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مدامعهم فوق الخدود غوازر</w:t>
      </w:r>
    </w:p>
    <w:p>
      <w:pPr>
        <w:pStyle w:val="BookText"/>
        <w:rPr/>
      </w:pPr>
      <w:r>
        <w:rPr>
          <w:rFonts w:ascii="Amiri" w:hAnsi="Amiri" w:eastAsia="Amiri" w:cs="Amiri"/>
          <w:color w:val="111111"/>
          <w:sz w:val="28"/>
          <w:sz w:val="28"/>
          <w:szCs w:val="28"/>
          <w:rtl w:val="true"/>
          <w:lang w:bidi="ar-SA"/>
        </w:rPr>
        <w:t xml:space="preserve">ثم أخرج من سعة قصره إلى ضيق قبره، فلما استقر في اللحد و هى </w:t>
      </w:r>
      <w:r>
        <w:rPr>
          <w:rStyle w:val="FootnoteAnchor"/>
          <w:rtl w:val="true"/>
        </w:rPr>
        <w:footnoteReference w:id="2414"/>
      </w:r>
      <w:r>
        <w:rPr>
          <w:rFonts w:ascii="Amiri" w:hAnsi="Amiri" w:eastAsia="Amiri" w:cs="Amiri"/>
          <w:color w:val="111111"/>
          <w:sz w:val="28"/>
          <w:sz w:val="28"/>
          <w:szCs w:val="28"/>
          <w:rtl w:val="true"/>
          <w:lang w:bidi="ar-SA"/>
        </w:rPr>
        <w:t xml:space="preserve">عليه اللبن، و قد حثوا بأيديهم التراب، و أكثروا التلدد </w:t>
      </w:r>
      <w:r>
        <w:rPr>
          <w:rStyle w:val="FootnoteAnchor"/>
          <w:rtl w:val="true"/>
        </w:rPr>
        <w:footnoteReference w:id="2415"/>
      </w:r>
      <w:r>
        <w:rPr>
          <w:rFonts w:ascii="Amiri" w:hAnsi="Amiri" w:eastAsia="Amiri" w:cs="Amiri"/>
          <w:color w:val="111111"/>
          <w:sz w:val="28"/>
          <w:sz w:val="28"/>
          <w:szCs w:val="28"/>
          <w:rtl w:val="true"/>
          <w:lang w:bidi="ar-SA"/>
        </w:rPr>
        <w:t>عليه و الانتحاب، و وقفوا ساعة عليه، و آيسوا من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فولوا عليه معولين و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الذي لاقى أخوه محاذر</w:t>
      </w:r>
    </w:p>
    <w:p>
      <w:pPr>
        <w:pStyle w:val="BookText"/>
        <w:rPr/>
      </w:pPr>
      <w:r>
        <w:rPr>
          <w:rFonts w:ascii="Amiri" w:hAnsi="Amiri" w:eastAsia="Amiri" w:cs="Amiri"/>
          <w:color w:val="111111"/>
          <w:sz w:val="28"/>
          <w:sz w:val="28"/>
          <w:szCs w:val="28"/>
          <w:rtl w:val="true"/>
          <w:lang w:bidi="ar-SA"/>
        </w:rPr>
        <w:t xml:space="preserve">كشاء رتاع آمنات بدا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بمذننة </w:t>
      </w:r>
      <w:r>
        <w:rPr>
          <w:rStyle w:val="FootnoteAnchor"/>
          <w:rtl w:val="true"/>
        </w:rPr>
        <w:footnoteReference w:id="2416"/>
      </w:r>
      <w:r>
        <w:rPr>
          <w:rFonts w:ascii="Amiri" w:hAnsi="Amiri" w:eastAsia="Amiri" w:cs="Amiri"/>
          <w:color w:val="111111"/>
          <w:sz w:val="28"/>
          <w:sz w:val="28"/>
          <w:szCs w:val="28"/>
          <w:rtl w:val="true"/>
          <w:lang w:bidi="ar-SA"/>
        </w:rPr>
        <w:t>بادي الذراعين حاسر</w:t>
      </w:r>
    </w:p>
    <w:p>
      <w:pPr>
        <w:pStyle w:val="BookText"/>
        <w:rPr/>
      </w:pPr>
      <w:r>
        <w:rPr>
          <w:rFonts w:ascii="Amiri" w:hAnsi="Amiri" w:eastAsia="Amiri" w:cs="Amiri"/>
          <w:color w:val="111111"/>
          <w:sz w:val="28"/>
          <w:sz w:val="28"/>
          <w:szCs w:val="28"/>
          <w:rtl w:val="true"/>
          <w:lang w:bidi="ar-SA"/>
        </w:rPr>
        <w:t xml:space="preserve">فربعت و لم ترتع قليلا و أجفلت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نأى عنها الذي هو جازر</w:t>
      </w:r>
    </w:p>
    <w:p>
      <w:pPr>
        <w:pStyle w:val="BookText"/>
        <w:rPr/>
      </w:pPr>
      <w:r>
        <w:rPr>
          <w:rFonts w:ascii="Amiri" w:hAnsi="Amiri" w:eastAsia="Amiri" w:cs="Amiri"/>
          <w:color w:val="111111"/>
          <w:sz w:val="28"/>
          <w:sz w:val="28"/>
          <w:szCs w:val="28"/>
          <w:rtl w:val="true"/>
          <w:lang w:bidi="ar-SA"/>
        </w:rPr>
        <w:t xml:space="preserve">عادت إلى مرعاها، و نسيت ما في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دهاها، أ فبأفعال</w:t>
      </w:r>
      <w:r>
        <w:rPr>
          <w:rFonts w:eastAsia="Amiri" w:cs="Amiri" w:ascii="Amiri" w:hAnsi="Amiri"/>
          <w:color w:val="111111"/>
          <w:sz w:val="28"/>
          <w:szCs w:val="28"/>
          <w:rtl w:val="true"/>
          <w:lang w:bidi="ar-SA"/>
        </w:rPr>
        <w:t xml:space="preserve">] </w:t>
      </w:r>
      <w:r>
        <w:rPr>
          <w:rStyle w:val="FootnoteAnchor"/>
          <w:rtl w:val="true"/>
        </w:rPr>
        <w:footnoteReference w:id="2417"/>
      </w:r>
      <w:r>
        <w:rPr>
          <w:rFonts w:ascii="Amiri" w:hAnsi="Amiri" w:eastAsia="Amiri" w:cs="Amiri"/>
          <w:color w:val="111111"/>
          <w:sz w:val="28"/>
          <w:sz w:val="28"/>
          <w:szCs w:val="28"/>
          <w:rtl w:val="true"/>
          <w:lang w:bidi="ar-SA"/>
        </w:rPr>
        <w:t xml:space="preserve">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اقتدينا؟</w:t>
      </w:r>
      <w:r>
        <w:rPr>
          <w:rFonts w:eastAsia="Amiri" w:cs="Amiri" w:ascii="Amiri" w:hAnsi="Amiri"/>
          <w:color w:val="111111"/>
          <w:sz w:val="28"/>
          <w:szCs w:val="28"/>
          <w:rtl w:val="true"/>
          <w:lang w:bidi="ar-SA"/>
        </w:rPr>
        <w:t xml:space="preserve">] </w:t>
      </w:r>
      <w:r>
        <w:rPr>
          <w:rStyle w:val="FootnoteAnchor"/>
          <w:rtl w:val="true"/>
        </w:rPr>
        <w:footnoteReference w:id="2418"/>
      </w:r>
      <w:r>
        <w:rPr>
          <w:rFonts w:ascii="Amiri" w:hAnsi="Amiri" w:eastAsia="Amiri" w:cs="Amiri"/>
          <w:color w:val="111111"/>
          <w:sz w:val="28"/>
          <w:sz w:val="28"/>
          <w:szCs w:val="28"/>
          <w:rtl w:val="true"/>
          <w:lang w:bidi="ar-SA"/>
        </w:rPr>
        <w:t>أم على عادتها جرينا؟ عد إلى ذكر المنقول إلى دار البلى و الثرى، المدفوع إلى هول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ثوى مفردا في لحده و توزعت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مواريثه أرحامه و الأواصر</w:t>
      </w:r>
    </w:p>
    <w:p>
      <w:pPr>
        <w:pStyle w:val="BookText"/>
        <w:rPr/>
      </w:pPr>
      <w:r>
        <w:rPr>
          <w:rFonts w:ascii="Amiri" w:hAnsi="Amiri" w:eastAsia="Amiri" w:cs="Amiri"/>
          <w:color w:val="111111"/>
          <w:sz w:val="28"/>
          <w:sz w:val="28"/>
          <w:szCs w:val="28"/>
          <w:rtl w:val="true"/>
          <w:lang w:bidi="ar-SA"/>
        </w:rPr>
        <w:t xml:space="preserve">و أخنوا على أمواله يقسمونها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حامد منهم عليها و شاكر </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فيا عامر الدنيا و يا ساعيا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آمنا من أن تدور الدوائر</w:t>
      </w:r>
    </w:p>
    <w:p>
      <w:pPr>
        <w:pStyle w:val="BookText"/>
        <w:rPr/>
      </w:pPr>
      <w:r>
        <w:rPr>
          <w:rFonts w:ascii="Amiri" w:hAnsi="Amiri" w:eastAsia="Amiri" w:cs="Amiri"/>
          <w:color w:val="111111"/>
          <w:sz w:val="28"/>
          <w:sz w:val="28"/>
          <w:szCs w:val="28"/>
          <w:rtl w:val="true"/>
          <w:lang w:bidi="ar-SA"/>
        </w:rPr>
        <w:t>كيف أمنت هذه الحالة، و أنت صائر إليها لا محالة‌؟ أم كيف تهنأ بحياتك، و هي مطيتك إلى مماتك‌؟ أم كيف تسيغ طعامك، و أنت منتظر حمامك‌؟</w:t>
      </w:r>
    </w:p>
    <w:p>
      <w:pPr>
        <w:pStyle w:val="BookText"/>
        <w:rPr/>
      </w:pPr>
      <w:r>
        <w:rPr>
          <w:rFonts w:ascii="Amiri" w:hAnsi="Amiri" w:eastAsia="Amiri" w:cs="Amiri"/>
          <w:color w:val="111111"/>
          <w:sz w:val="28"/>
          <w:sz w:val="28"/>
          <w:szCs w:val="28"/>
          <w:rtl w:val="true"/>
          <w:lang w:bidi="ar-SA"/>
        </w:rPr>
        <w:t xml:space="preserve">و لم تتزود للرحيل و قد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حال وشيكا مسافر</w:t>
      </w:r>
    </w:p>
    <w:p>
      <w:pPr>
        <w:pStyle w:val="BookText"/>
        <w:rPr/>
      </w:pPr>
      <w:r>
        <w:rPr>
          <w:rFonts w:ascii="Amiri" w:hAnsi="Amiri" w:eastAsia="Amiri" w:cs="Amiri"/>
          <w:color w:val="111111"/>
          <w:sz w:val="28"/>
          <w:sz w:val="28"/>
          <w:szCs w:val="28"/>
          <w:rtl w:val="true"/>
          <w:lang w:bidi="ar-SA"/>
        </w:rPr>
        <w:t xml:space="preserve">فيا لهف نفسي كم أسوف توبتي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عمري فان و الردى لي ناظر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الذي أسلفت في الصحف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يجازي عليه عادل الحكم قادرء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 ترقع بآخرتك دنياك‌؟ و تركب في ذلك هواك‌؟ أراك ضعيف اليقين يا مؤثر الدنيا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بهذا أمرك الرحمن‌؟ أم على هذا نزل القرآن‌؟</w:t>
      </w:r>
    </w:p>
    <w:p>
      <w:pPr>
        <w:pStyle w:val="BookText"/>
        <w:rPr/>
      </w:pPr>
      <w:r>
        <w:rPr>
          <w:rFonts w:ascii="Amiri" w:hAnsi="Amiri" w:eastAsia="Amiri" w:cs="Amiri"/>
          <w:color w:val="111111"/>
          <w:sz w:val="28"/>
          <w:sz w:val="28"/>
          <w:szCs w:val="28"/>
          <w:rtl w:val="true"/>
          <w:lang w:bidi="ar-SA"/>
        </w:rPr>
        <w:t xml:space="preserve">تخرب ما يبقى و تعمر فانيا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ذاك موفور و لا ذاك عامر</w:t>
      </w:r>
    </w:p>
    <w:p>
      <w:pPr>
        <w:pStyle w:val="BookText"/>
        <w:rPr/>
      </w:pPr>
      <w:r>
        <w:rPr>
          <w:rFonts w:ascii="Amiri" w:hAnsi="Amiri" w:eastAsia="Amiri" w:cs="Amiri"/>
          <w:color w:val="111111"/>
          <w:sz w:val="28"/>
          <w:sz w:val="28"/>
          <w:szCs w:val="28"/>
          <w:rtl w:val="true"/>
          <w:lang w:bidi="ar-SA"/>
        </w:rPr>
        <w:t xml:space="preserve">و هل لك إن وافاك </w:t>
      </w:r>
      <w:r>
        <w:rPr>
          <w:rStyle w:val="FootnoteAnchor"/>
          <w:rtl w:val="true"/>
        </w:rPr>
        <w:footnoteReference w:id="2420"/>
      </w:r>
      <w:r>
        <w:rPr>
          <w:rFonts w:ascii="Amiri" w:hAnsi="Amiri" w:eastAsia="Amiri" w:cs="Amiri"/>
          <w:color w:val="111111"/>
          <w:sz w:val="28"/>
          <w:sz w:val="28"/>
          <w:szCs w:val="28"/>
          <w:rtl w:val="true"/>
          <w:lang w:bidi="ar-SA"/>
        </w:rPr>
        <w:t xml:space="preserve">حتفك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تكتسب خيرا لدى اللّه عاذر</w:t>
      </w:r>
    </w:p>
    <w:p>
      <w:pPr>
        <w:pStyle w:val="BookText"/>
        <w:rPr/>
      </w:pPr>
      <w:r>
        <w:rPr>
          <w:rFonts w:ascii="Amiri" w:hAnsi="Amiri" w:eastAsia="Amiri" w:cs="Amiri"/>
          <w:color w:val="111111"/>
          <w:sz w:val="28"/>
          <w:sz w:val="28"/>
          <w:szCs w:val="28"/>
          <w:rtl w:val="true"/>
          <w:lang w:bidi="ar-SA"/>
        </w:rPr>
        <w:t xml:space="preserve">أ ترضى بأن تفنى الحياة و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دينك منقوص و مالك وافر</w:t>
      </w:r>
    </w:p>
    <w:p>
      <w:pPr>
        <w:pStyle w:val="BookText"/>
        <w:rPr/>
      </w:pPr>
      <w:r>
        <w:rPr>
          <w:rFonts w:ascii="Amiri" w:hAnsi="Amiri" w:eastAsia="Amiri" w:cs="Amiri"/>
          <w:color w:val="111111"/>
          <w:sz w:val="28"/>
          <w:sz w:val="28"/>
          <w:szCs w:val="28"/>
          <w:rtl w:val="true"/>
          <w:lang w:bidi="ar-SA"/>
        </w:rPr>
        <w:t xml:space="preserve">أخبرنا أبو علي الحداد، أنا أبو نعيم الحافظ‍‌ </w:t>
      </w:r>
      <w:r>
        <w:rPr>
          <w:rStyle w:val="FootnoteAnchor"/>
          <w:rtl w:val="true"/>
        </w:rPr>
        <w:footnoteReference w:id="2421"/>
      </w:r>
      <w:r>
        <w:rPr>
          <w:rFonts w:ascii="Amiri" w:hAnsi="Amiri" w:eastAsia="Amiri" w:cs="Amiri"/>
          <w:color w:val="111111"/>
          <w:sz w:val="28"/>
          <w:sz w:val="28"/>
          <w:szCs w:val="28"/>
          <w:rtl w:val="true"/>
          <w:lang w:bidi="ar-SA"/>
        </w:rPr>
        <w:t>،نا سليمان بن أحمد، نا محمّد بن زكريا الغلاّبي، نا العتبي،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أفضل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اصبر على النوائب، و لا تتعرض للحقوق، و لا تجب أخاك إلى الأمر الذي مضرته عليك أكثر من منفعته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رشأ بن نظيف، أنا الحسن بن إسماعيل، أنا أحمد بن مروان، نا علي بن عبد العزيز، نا علي بن المديني،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خطرا </w:t>
      </w:r>
      <w:r>
        <w:rPr>
          <w:rStyle w:val="FootnoteAnchor"/>
          <w:rtl w:val="true"/>
        </w:rPr>
        <w:footnoteReference w:id="24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 الدنيا خطرا </w:t>
      </w:r>
      <w:r>
        <w:rPr>
          <w:rStyle w:val="FootnoteAnchor"/>
          <w:rtl w:val="true"/>
        </w:rPr>
        <w:footnoteReference w:id="2423"/>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الحسين بن سعيد، نا أبو القاسم السّميساطي، أنا عبد الوهاب الكلابي، أنا أبو الفضل أحمد بن عبد اللّه بن نصر بن هلال السّلمي، نا أبو هاشم وزيرة بن محمّد الغسّاني، نا إسماعيل بن محمّد بن إسحاق، نا الحسين </w:t>
      </w:r>
      <w:r>
        <w:rPr>
          <w:rStyle w:val="FootnoteAnchor"/>
          <w:rtl w:val="true"/>
        </w:rPr>
        <w:footnoteReference w:id="2424"/>
      </w:r>
      <w:r>
        <w:rPr>
          <w:rFonts w:ascii="Amiri" w:hAnsi="Amiri" w:eastAsia="Amiri" w:cs="Amiri"/>
          <w:color w:val="111111"/>
          <w:sz w:val="28"/>
          <w:sz w:val="28"/>
          <w:szCs w:val="28"/>
          <w:rtl w:val="true"/>
          <w:lang w:bidi="ar-SA"/>
        </w:rPr>
        <w:t>بن زيد، عن عمر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الفكرة مرآة تري </w:t>
      </w:r>
      <w:r>
        <w:rPr>
          <w:rStyle w:val="FootnoteAnchor"/>
          <w:rtl w:val="true"/>
        </w:rPr>
        <w:footnoteReference w:id="2425"/>
      </w:r>
      <w:r>
        <w:rPr>
          <w:rFonts w:ascii="Amiri" w:hAnsi="Amiri" w:eastAsia="Amiri" w:cs="Amiri"/>
          <w:color w:val="111111"/>
          <w:sz w:val="28"/>
          <w:sz w:val="28"/>
          <w:szCs w:val="28"/>
          <w:rtl w:val="true"/>
          <w:lang w:bidi="ar-SA"/>
        </w:rPr>
        <w:t>المؤمن حسناته و سيئاته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بن زكريا، نا أبي، نا أبو أحمد الختلي، نا محمّد بن يزيد مولى بني هاشم، نا محمّد بن عبد اللّه القرشي، حدّثني محمّد بن عبد اللّه الأسدي، عنر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حمزة الثمالي، 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انظر خمسة لا تحادثهم و لا تصاحبهم، و لا ترافقهم في طريق،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جعلت فداك فمن هؤلاء الخمسة‌؟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مصاحبة الفاسق، فإنّه بائعك بأكلة، و أقل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ما أقلّ‌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w:t>
      </w:r>
      <w:r>
        <w:rPr>
          <w:rStyle w:val="FootnoteAnchor"/>
          <w:rtl w:val="true"/>
        </w:rPr>
        <w:footnoteReference w:id="2426"/>
      </w:r>
      <w:r>
        <w:rPr>
          <w:rFonts w:ascii="Amiri" w:hAnsi="Amiri" w:eastAsia="Amiri" w:cs="Amiri"/>
          <w:color w:val="111111"/>
          <w:sz w:val="28"/>
          <w:sz w:val="28"/>
          <w:szCs w:val="28"/>
          <w:rtl w:val="true"/>
          <w:lang w:bidi="ar-SA"/>
        </w:rPr>
        <w:t>فيها ثم لا ينالها،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من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مصاحبة البخيل فإنه يخذلك في ماله أحوج ما تكون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من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مصاحبة الكذاب، فإنه بمنزلة السّراب يقرب منك البعيد و يباعد منك القريب،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من 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مصاحبة الأحمق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يحضرك</w:t>
      </w:r>
      <w:r>
        <w:rPr>
          <w:rFonts w:eastAsia="Amiri" w:cs="Amiri" w:ascii="Amiri" w:hAnsi="Amiri"/>
          <w:color w:val="111111"/>
          <w:sz w:val="28"/>
          <w:szCs w:val="28"/>
          <w:rtl w:val="true"/>
          <w:lang w:bidi="ar-SA"/>
        </w:rPr>
        <w:t xml:space="preserve">] </w:t>
      </w:r>
      <w:r>
        <w:rPr>
          <w:rStyle w:val="FootnoteAnchor"/>
          <w:rtl w:val="true"/>
        </w:rPr>
        <w:footnoteReference w:id="2427"/>
      </w:r>
      <w:r>
        <w:rPr>
          <w:rFonts w:ascii="Amiri" w:hAnsi="Amiri" w:eastAsia="Amiri" w:cs="Amiri"/>
          <w:color w:val="111111"/>
          <w:sz w:val="28"/>
          <w:sz w:val="28"/>
          <w:szCs w:val="28"/>
          <w:rtl w:val="true"/>
          <w:lang w:bidi="ar-SA"/>
        </w:rPr>
        <w:t>يريد أن ينفعك فيضرك،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 من الخامس‌؟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مصاحبة القاطع لرحمه، فإنه وجدته ملعونا في كتاب اللّه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w:t>
      </w:r>
      <w:r>
        <w:rPr>
          <w:rStyle w:val="FootnoteAnchor"/>
          <w:rtl w:val="true"/>
        </w:rPr>
        <w:footnoteReference w:id="2428"/>
      </w:r>
      <w:r>
        <w:rPr>
          <w:rFonts w:ascii="Amiri" w:hAnsi="Amiri" w:eastAsia="Amiri" w:cs="Amiri"/>
          <w:color w:val="111111"/>
          <w:sz w:val="28"/>
          <w:sz w:val="28"/>
          <w:szCs w:val="28"/>
          <w:rtl w:val="true"/>
          <w:lang w:bidi="ar-SA"/>
        </w:rPr>
        <w:t xml:space="preserve">إلى آخر الآية، و في الرعد اَلَّذِينَ‌ يَنْقُضُونَ‌ عَهْدَ اللّٰهِ‌ مِنْ‌ بَعْدِ مِيثٰاقِهِ‌ </w:t>
      </w:r>
      <w:r>
        <w:rPr>
          <w:rStyle w:val="FootnoteAnchor"/>
          <w:rtl w:val="true"/>
        </w:rPr>
        <w:footnoteReference w:id="2429"/>
      </w:r>
      <w:r>
        <w:rPr>
          <w:rFonts w:ascii="Amiri" w:hAnsi="Amiri" w:eastAsia="Amiri" w:cs="Amiri"/>
          <w:color w:val="111111"/>
          <w:sz w:val="28"/>
          <w:sz w:val="28"/>
          <w:szCs w:val="28"/>
          <w:rtl w:val="true"/>
          <w:lang w:bidi="ar-SA"/>
        </w:rPr>
        <w:t>الآية، و في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يَسْتَحْيِي أَنْ‌ يَضْرِبَ‌ مَثَلاً </w:t>
      </w:r>
      <w:r>
        <w:rPr>
          <w:rStyle w:val="FootnoteAnchor"/>
          <w:rtl w:val="true"/>
        </w:rPr>
        <w:footnoteReference w:id="2430"/>
      </w:r>
      <w:r>
        <w:rPr>
          <w:rFonts w:ascii="Amiri" w:hAnsi="Amiri" w:eastAsia="Amiri" w:cs="Amiri"/>
          <w:color w:val="111111"/>
          <w:sz w:val="28"/>
          <w:sz w:val="28"/>
          <w:szCs w:val="28"/>
          <w:rtl w:val="true"/>
          <w:lang w:bidi="ar-SA"/>
        </w:rPr>
        <w:t xml:space="preserve">إلى آخر الآيتين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32"/>
      </w:r>
      <w:r>
        <w:rPr>
          <w:rFonts w:ascii="Amiri" w:hAnsi="Amiri" w:eastAsia="Amiri" w:cs="Amiri"/>
          <w:color w:val="111111"/>
          <w:sz w:val="28"/>
          <w:sz w:val="28"/>
          <w:szCs w:val="28"/>
          <w:rtl w:val="true"/>
          <w:lang w:bidi="ar-SA"/>
        </w:rPr>
        <w:t xml:space="preserve">أبو القاسم زاهر بن طاهر، أنا أبو بكر البيهقي، أنا أبو عبد اللّه الحافظ‍‌، أنا أبو إسحاق إبراهيم بن محمّد بن عمروية العبد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الصلت الحماني، نا ثابت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استرقك بالودّ من سبقك إلى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نا أبو نعيم </w:t>
      </w:r>
      <w:r>
        <w:rPr>
          <w:rStyle w:val="FootnoteAnchor"/>
          <w:rtl w:val="true"/>
        </w:rPr>
        <w:footnoteReference w:id="2433"/>
      </w:r>
      <w:r>
        <w:rPr>
          <w:rFonts w:ascii="Amiri" w:hAnsi="Amiri" w:eastAsia="Amiri" w:cs="Amiri"/>
          <w:color w:val="111111"/>
          <w:sz w:val="28"/>
          <w:sz w:val="28"/>
          <w:szCs w:val="28"/>
          <w:rtl w:val="true"/>
          <w:lang w:bidi="ar-SA"/>
        </w:rPr>
        <w:t xml:space="preserve">،نا أبو الحسن محمّد بن محمّد بن عبيد اللّه </w:t>
      </w:r>
      <w:r>
        <w:rPr>
          <w:rStyle w:val="FootnoteAnchor"/>
          <w:rtl w:val="true"/>
        </w:rPr>
        <w:footnoteReference w:id="2434"/>
      </w:r>
      <w:r>
        <w:rPr>
          <w:rFonts w:ascii="Amiri" w:hAnsi="Amiri" w:eastAsia="Amiri" w:cs="Amiri"/>
          <w:color w:val="111111"/>
          <w:sz w:val="28"/>
          <w:sz w:val="28"/>
          <w:szCs w:val="28"/>
          <w:rtl w:val="true"/>
          <w:lang w:bidi="ar-SA"/>
        </w:rPr>
        <w:t>،نا أبو بكر بن الأنباري، نا أحمد بن الصّلت، نا قاسم بن إبراهيم العلوي، نا أبي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تحسّن في لوامع </w:t>
      </w:r>
      <w:r>
        <w:rPr>
          <w:rStyle w:val="FootnoteAnchor"/>
          <w:rtl w:val="true"/>
        </w:rPr>
        <w:footnoteReference w:id="2435"/>
      </w:r>
      <w:r>
        <w:rPr>
          <w:rFonts w:ascii="Amiri" w:hAnsi="Amiri" w:eastAsia="Amiri" w:cs="Amiri"/>
          <w:color w:val="111111"/>
          <w:sz w:val="28"/>
          <w:sz w:val="28"/>
          <w:szCs w:val="28"/>
          <w:rtl w:val="true"/>
          <w:lang w:bidi="ar-SA"/>
        </w:rPr>
        <w:t>العيون علانيتي، و تقبح في خفيات العيون سريرتي، اللّهمّ‌ كما أسأت و أحسنت إليّ‌ فإذا عدت فعد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رهبة فتلك عبادة العبيد، و آخرين عبدوه رغبة فتلك عبادة التجار، و قوما عبدوا اللّه شكرا، فتلك عبادة الأحرار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36"/>
      </w:r>
      <w:r>
        <w:rPr>
          <w:rFonts w:ascii="IRNazanin" w:hAnsi="IRNazanin" w:eastAsia="IRNazanin"/>
          <w:color w:val="111111"/>
          <w:sz w:val="28"/>
          <w:sz w:val="28"/>
          <w:szCs w:val="28"/>
          <w:rtl w:val="true"/>
          <w:lang w:bidi="fa-IR"/>
        </w:rPr>
        <w:t xml:space="preserve">أبو عبد اللّه محمّد بن غانم بن أحمد الحداد، و أبو </w:t>
      </w:r>
      <w:r>
        <w:rPr>
          <w:rStyle w:val="FootnoteAnchor"/>
          <w:rtl w:val="true"/>
        </w:rPr>
        <w:footnoteReference w:id="2437"/>
      </w:r>
      <w:r>
        <w:rPr>
          <w:rFonts w:ascii="Amiri" w:hAnsi="Amiri" w:eastAsia="Amiri" w:cs="Amiri"/>
          <w:color w:val="111111"/>
          <w:sz w:val="28"/>
          <w:sz w:val="28"/>
          <w:szCs w:val="28"/>
          <w:rtl w:val="true"/>
          <w:lang w:bidi="ar-SA"/>
        </w:rPr>
        <w:t xml:space="preserve">بكر محمّد بن عبد الواحد بن محمّد، و أبو </w:t>
      </w:r>
      <w:r>
        <w:rPr>
          <w:rStyle w:val="FootnoteAnchor"/>
          <w:rtl w:val="true"/>
        </w:rPr>
        <w:footnoteReference w:id="2438"/>
      </w:r>
      <w:r>
        <w:rPr>
          <w:rFonts w:ascii="IRNazanin" w:hAnsi="IRNazanin" w:eastAsia="IRNazanin"/>
          <w:color w:val="111111"/>
          <w:sz w:val="28"/>
          <w:sz w:val="28"/>
          <w:szCs w:val="28"/>
          <w:rtl w:val="true"/>
          <w:lang w:bidi="fa-IR"/>
        </w:rPr>
        <w:t xml:space="preserve">الوفاء المفضل </w:t>
      </w:r>
      <w:r>
        <w:rPr>
          <w:rStyle w:val="FootnoteAnchor"/>
          <w:rtl w:val="true"/>
        </w:rPr>
        <w:footnoteReference w:id="2439"/>
      </w:r>
      <w:r>
        <w:rPr>
          <w:rFonts w:ascii="Amiri" w:hAnsi="Amiri" w:eastAsia="Amiri" w:cs="Amiri"/>
          <w:color w:val="111111"/>
          <w:sz w:val="28"/>
          <w:sz w:val="28"/>
          <w:szCs w:val="28"/>
          <w:rtl w:val="true"/>
          <w:lang w:bidi="ar-SA"/>
        </w:rPr>
        <w:t>بن المطهّر بن الفضل بن بحر،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مندة، أنا أبي، أنا عمر بن الحسن البغدادي، أنا أحمد بن الحسن بن سعيد، حدّثني أبي، نا حصين بن مخارق، عن عبد اللّه بن الحسن العنبري، عن أبيه، عن علي بن الحسين بن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للحمق </w:t>
      </w:r>
      <w:r>
        <w:rPr>
          <w:rStyle w:val="FootnoteAnchor"/>
          <w:rtl w:val="true"/>
        </w:rPr>
        <w:footnoteReference w:id="2440"/>
      </w:r>
      <w:r>
        <w:rPr>
          <w:rFonts w:ascii="Amiri" w:hAnsi="Amiri" w:eastAsia="Amiri" w:cs="Amiri"/>
          <w:color w:val="111111"/>
          <w:sz w:val="28"/>
          <w:sz w:val="28"/>
          <w:szCs w:val="28"/>
          <w:rtl w:val="true"/>
          <w:lang w:bidi="ar-SA"/>
        </w:rPr>
        <w:t xml:space="preserve">دولة على العقل و للمنكر دولة على المعروف، و للشرّ دولة على الخير، و للجهل دولة على الحلم، و للجزع دولة على الصبر، و للخوف </w:t>
      </w:r>
      <w:r>
        <w:rPr>
          <w:rStyle w:val="FootnoteAnchor"/>
          <w:rtl w:val="true"/>
        </w:rPr>
        <w:footnoteReference w:id="2441"/>
      </w:r>
      <w:r>
        <w:rPr>
          <w:rFonts w:ascii="Amiri" w:hAnsi="Amiri" w:eastAsia="Amiri" w:cs="Amiri"/>
          <w:color w:val="111111"/>
          <w:sz w:val="28"/>
          <w:sz w:val="28"/>
          <w:szCs w:val="28"/>
          <w:rtl w:val="true"/>
          <w:lang w:bidi="ar-SA"/>
        </w:rPr>
        <w:t xml:space="preserve">دولة على الرفق، و للبؤس دولة على الخصب، و للشدة دولة على الرخاء، و للرغبة دولة على الزهد، و للبيوتات الخبيثة دولة على بيوتات الشرف، و للأرض السبخة دولة على الأرض العذبة، و ما من شيء إلاّ و له دولة حتى تنقضي </w:t>
      </w:r>
      <w:r>
        <w:rPr>
          <w:rStyle w:val="FootnoteAnchor"/>
          <w:rtl w:val="true"/>
        </w:rPr>
        <w:footnoteReference w:id="2442"/>
      </w:r>
      <w:r>
        <w:rPr>
          <w:rFonts w:ascii="Amiri" w:hAnsi="Amiri" w:eastAsia="Amiri" w:cs="Amiri"/>
          <w:color w:val="111111"/>
          <w:sz w:val="28"/>
          <w:sz w:val="28"/>
          <w:szCs w:val="28"/>
          <w:rtl w:val="true"/>
          <w:lang w:bidi="ar-SA"/>
        </w:rPr>
        <w:t xml:space="preserve">دولته، فتعوذوا باللّه من تلك الدول، و من الحيّات في النقمات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44"/>
      </w:r>
      <w:r>
        <w:rPr>
          <w:rFonts w:ascii="Amiri" w:hAnsi="Amiri" w:eastAsia="Amiri" w:cs="Amiri"/>
          <w:color w:val="111111"/>
          <w:sz w:val="28"/>
          <w:sz w:val="28"/>
          <w:szCs w:val="28"/>
          <w:rtl w:val="true"/>
          <w:lang w:bidi="ar-SA"/>
        </w:rPr>
        <w:t>أبو القاسم زاهر بن طاهر، أنا أبو بكر البيهقي، أنا أبو عبد اللّه الحافظ‍‌، حدّثني أبو محمّد علي بن أحمد الموسائي، حدّثني أبي أحمد بن موسى بن إبراهيم، حدّثني أبي إبراهيم بن موسى، حدّثني أبي موسى بن جعفر، حدّثني أبي جعفر بن محمّد، 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 بن الحسين إذا مرت به جنازة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نزاع إذا الجنائز قابلتنا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نلهو حتى تمضي </w:t>
      </w:r>
      <w:r>
        <w:rPr>
          <w:rStyle w:val="FootnoteAnchor"/>
          <w:rtl w:val="true"/>
        </w:rPr>
        <w:footnoteReference w:id="2445"/>
      </w:r>
      <w:r>
        <w:rPr>
          <w:rFonts w:ascii="IRNazanin" w:hAnsi="IRNazanin" w:eastAsia="IRNazanin"/>
          <w:color w:val="111111"/>
          <w:sz w:val="28"/>
          <w:sz w:val="28"/>
          <w:szCs w:val="28"/>
          <w:rtl w:val="true"/>
          <w:lang w:bidi="fa-IR"/>
        </w:rPr>
        <w:t>ذاهبات</w:t>
      </w:r>
    </w:p>
    <w:p>
      <w:pPr>
        <w:pStyle w:val="BookText"/>
        <w:rPr/>
      </w:pPr>
      <w:r>
        <w:rPr>
          <w:rFonts w:ascii="Amiri" w:hAnsi="Amiri" w:eastAsia="Amiri" w:cs="Amiri"/>
          <w:color w:val="111111"/>
          <w:sz w:val="28"/>
          <w:sz w:val="28"/>
          <w:szCs w:val="28"/>
          <w:rtl w:val="true"/>
          <w:lang w:bidi="ar-SA"/>
        </w:rPr>
        <w:t xml:space="preserve">كروعة ثلّة لمغار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عادت</w:t>
      </w:r>
      <w:r>
        <w:rPr>
          <w:rFonts w:eastAsia="Amiri" w:cs="Amiri" w:ascii="Amiri" w:hAnsi="Amiri"/>
          <w:color w:val="111111"/>
          <w:sz w:val="28"/>
          <w:szCs w:val="28"/>
          <w:rtl w:val="true"/>
          <w:lang w:bidi="ar-SA"/>
        </w:rPr>
        <w:t xml:space="preserve">] </w:t>
      </w:r>
      <w:r>
        <w:rPr>
          <w:rStyle w:val="FootnoteAnchor"/>
          <w:rtl w:val="true"/>
        </w:rPr>
        <w:footnoteReference w:id="2446"/>
      </w:r>
      <w:r>
        <w:rPr>
          <w:rFonts w:ascii="IRNazanin" w:hAnsi="IRNazanin" w:eastAsia="IRNazanin"/>
          <w:color w:val="111111"/>
          <w:sz w:val="28"/>
          <w:sz w:val="28"/>
          <w:szCs w:val="28"/>
          <w:rtl w:val="true"/>
          <w:lang w:bidi="fa-IR"/>
        </w:rPr>
        <w:t>راتعات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47"/>
      </w:r>
      <w:r>
        <w:rPr>
          <w:rFonts w:ascii="Amiri" w:hAnsi="Amiri" w:eastAsia="Amiri" w:cs="Amiri"/>
          <w:color w:val="111111"/>
          <w:sz w:val="28"/>
          <w:sz w:val="28"/>
          <w:szCs w:val="28"/>
          <w:rtl w:val="true"/>
          <w:lang w:bidi="ar-SA"/>
        </w:rPr>
        <w:t xml:space="preserve">أبو بكر محمّد بن شجاع، نا أبو عمرو </w:t>
      </w:r>
      <w:r>
        <w:rPr>
          <w:rStyle w:val="FootnoteAnchor"/>
          <w:rtl w:val="true"/>
        </w:rPr>
        <w:footnoteReference w:id="2448"/>
      </w:r>
      <w:r>
        <w:rPr>
          <w:rFonts w:ascii="Amiri" w:hAnsi="Amiri" w:eastAsia="Amiri" w:cs="Amiri"/>
          <w:color w:val="111111"/>
          <w:sz w:val="28"/>
          <w:sz w:val="28"/>
          <w:szCs w:val="28"/>
          <w:rtl w:val="true"/>
          <w:lang w:bidi="ar-SA"/>
        </w:rPr>
        <w:t>بن منده، نا الحسن بن محمّد بن أحمد، نا أحمد بن محمّد بن عمر، نا ابن أبي الدنيا، نا إسحاق بن إسماعيل، ثنا وكيع، 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إسرائيل </w:t>
      </w:r>
      <w:r>
        <w:rPr>
          <w:rStyle w:val="FootnoteAnchor"/>
          <w:rtl w:val="true"/>
        </w:rPr>
        <w:footnoteReference w:id="2449"/>
      </w:r>
      <w:r>
        <w:rPr>
          <w:rFonts w:ascii="Amiri" w:hAnsi="Amiri" w:eastAsia="Amiri" w:cs="Amiri"/>
          <w:color w:val="111111"/>
          <w:sz w:val="28"/>
          <w:sz w:val="28"/>
          <w:szCs w:val="28"/>
          <w:rtl w:val="true"/>
          <w:lang w:bidi="ar-SA"/>
        </w:rPr>
        <w:t>،عن ثوير بن أبي فاختة،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تؤذنوا بي أحد، و أن يكفن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قطن</w:t>
      </w:r>
      <w:r>
        <w:rPr>
          <w:rFonts w:eastAsia="Amiri" w:cs="Amiri" w:ascii="Amiri" w:hAnsi="Amiri"/>
          <w:color w:val="111111"/>
          <w:sz w:val="28"/>
          <w:szCs w:val="28"/>
          <w:rtl w:val="true"/>
          <w:lang w:bidi="ar-SA"/>
        </w:rPr>
        <w:t xml:space="preserve">] </w:t>
      </w:r>
      <w:r>
        <w:rPr>
          <w:rStyle w:val="FootnoteAnchor"/>
          <w:rtl w:val="true"/>
        </w:rPr>
        <w:footnoteReference w:id="2450"/>
      </w:r>
      <w:r>
        <w:rPr>
          <w:rFonts w:ascii="Amiri" w:hAnsi="Amiri" w:eastAsia="Amiri" w:cs="Amiri"/>
          <w:color w:val="111111"/>
          <w:sz w:val="28"/>
          <w:sz w:val="28"/>
          <w:szCs w:val="28"/>
          <w:rtl w:val="true"/>
          <w:lang w:bidi="ar-SA"/>
        </w:rPr>
        <w:t>و لا يجعلوا في حنوطه مسكا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51"/>
      </w:r>
      <w:r>
        <w:rPr>
          <w:rFonts w:ascii="Amiri" w:hAnsi="Amiri" w:eastAsia="Amiri" w:cs="Amiri"/>
          <w:color w:val="111111"/>
          <w:sz w:val="28"/>
          <w:sz w:val="28"/>
          <w:szCs w:val="28"/>
          <w:rtl w:val="true"/>
          <w:lang w:bidi="ar-SA"/>
        </w:rPr>
        <w:t xml:space="preserve">أبو البركات الأنماطي، أنا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2452"/>
      </w:r>
      <w:r>
        <w:rPr>
          <w:rFonts w:ascii="Amiri" w:hAnsi="Amiri" w:eastAsia="Amiri" w:cs="Amiri"/>
          <w:color w:val="111111"/>
          <w:sz w:val="28"/>
          <w:sz w:val="28"/>
          <w:szCs w:val="28"/>
          <w:rtl w:val="true"/>
          <w:lang w:bidi="ar-SA"/>
        </w:rPr>
        <w:t xml:space="preserve">بن خيرون، نا أبو القاسم بن بشران، نا أبو علي بن الصّوّاف، نا محمّد بن إسحاق </w:t>
      </w:r>
      <w:r>
        <w:rPr>
          <w:rStyle w:val="FootnoteAnchor"/>
          <w:rtl w:val="true"/>
        </w:rPr>
        <w:footnoteReference w:id="2453"/>
      </w:r>
      <w:r>
        <w:rPr>
          <w:rFonts w:ascii="Amiri" w:hAnsi="Amiri" w:eastAsia="Amiri" w:cs="Amiri"/>
          <w:color w:val="111111"/>
          <w:sz w:val="28"/>
          <w:sz w:val="28"/>
          <w:szCs w:val="28"/>
          <w:rtl w:val="true"/>
          <w:lang w:bidi="ar-SA"/>
        </w:rPr>
        <w:t xml:space="preserve">بن أبي شيبة، نا إبراهيم بن يعقوب </w:t>
      </w:r>
      <w:r>
        <w:rPr>
          <w:rStyle w:val="FootnoteAnchor"/>
          <w:rtl w:val="true"/>
        </w:rPr>
        <w:footnoteReference w:id="2454"/>
      </w:r>
      <w:r>
        <w:rPr>
          <w:rFonts w:ascii="Amiri" w:hAnsi="Amiri" w:eastAsia="Amiri" w:cs="Amiri"/>
          <w:color w:val="111111"/>
          <w:sz w:val="28"/>
          <w:sz w:val="28"/>
          <w:szCs w:val="28"/>
          <w:rtl w:val="true"/>
          <w:lang w:bidi="ar-SA"/>
        </w:rPr>
        <w:t>،نا محمّد بن جعفر بن محمّد، عن أبيه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الحسين ابن سبع و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55"/>
      </w:r>
      <w:r>
        <w:rPr>
          <w:rFonts w:ascii="Amiri" w:hAnsi="Amiri" w:eastAsia="Amiri" w:cs="Amiri"/>
          <w:color w:val="111111"/>
          <w:sz w:val="28"/>
          <w:sz w:val="28"/>
          <w:szCs w:val="28"/>
          <w:rtl w:val="true"/>
          <w:lang w:bidi="ar-SA"/>
        </w:rPr>
        <w:t xml:space="preserve">أبو الحسن علي بن محمّد، أنا أبو منصور النهاوندي، أنا أبو العبّاس النهاوندي،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النهاوندي، أنبأ أبو القاسم بن الأشقر</w:t>
      </w:r>
      <w:r>
        <w:rPr>
          <w:rFonts w:eastAsia="Amiri" w:cs="Amiri" w:ascii="Amiri" w:hAnsi="Amiri"/>
          <w:color w:val="111111"/>
          <w:sz w:val="28"/>
          <w:szCs w:val="28"/>
          <w:rtl w:val="true"/>
          <w:lang w:bidi="ar-SA"/>
        </w:rPr>
        <w:t xml:space="preserve">] </w:t>
      </w:r>
      <w:r>
        <w:rPr>
          <w:rStyle w:val="FootnoteAnchor"/>
          <w:rtl w:val="true"/>
        </w:rPr>
        <w:footnoteReference w:id="2456"/>
      </w:r>
      <w:r>
        <w:rPr>
          <w:rFonts w:ascii="Amiri" w:hAnsi="Amiri" w:eastAsia="Amiri" w:cs="Amiri"/>
          <w:color w:val="111111"/>
          <w:sz w:val="28"/>
          <w:sz w:val="28"/>
          <w:szCs w:val="28"/>
          <w:rtl w:val="true"/>
          <w:lang w:bidi="ar-SA"/>
        </w:rPr>
        <w:t>عن أحمد بن إسماعيل، حدّثني عبد اللّه بن محمّد، و محمّد بن الصّلت،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سفيان عن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الأكفاني، نا أبو محمّد الكتاني، نا أبو محمّد بن أبي نصر، أنا أبو الميمون، 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 xml:space="preserve">] </w:t>
      </w:r>
      <w:r>
        <w:rPr>
          <w:rStyle w:val="FootnoteAnchor"/>
          <w:rtl w:val="true"/>
        </w:rPr>
        <w:footnoteReference w:id="2457"/>
      </w:r>
      <w:r>
        <w:rPr>
          <w:rFonts w:ascii="Amiri" w:hAnsi="Amiri" w:eastAsia="Amiri" w:cs="Amiri"/>
          <w:color w:val="111111"/>
          <w:sz w:val="28"/>
          <w:sz w:val="28"/>
          <w:szCs w:val="28"/>
          <w:rtl w:val="true"/>
          <w:lang w:bidi="ar-SA"/>
        </w:rPr>
        <w:t>عن شيبان،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الحسين، و هو ابن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أنا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458"/>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السمرقندي، أنبأ أبو بكر بن الطبري</w:t>
      </w:r>
      <w:r>
        <w:rPr>
          <w:rFonts w:eastAsia="Amiri" w:cs="Amiri" w:ascii="Amiri" w:hAnsi="Amiri"/>
          <w:color w:val="111111"/>
          <w:sz w:val="28"/>
          <w:szCs w:val="28"/>
          <w:rtl w:val="true"/>
          <w:lang w:bidi="ar-SA"/>
        </w:rPr>
        <w:t xml:space="preserve">]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نا </w:t>
      </w:r>
      <w:r>
        <w:rPr>
          <w:rStyle w:val="FootnoteAnchor"/>
          <w:rtl w:val="true"/>
        </w:rPr>
        <w:footnoteReference w:id="2460"/>
      </w:r>
      <w:r>
        <w:rPr>
          <w:rFonts w:ascii="Amiri" w:hAnsi="Amiri" w:eastAsia="Amiri" w:cs="Amiri"/>
          <w:color w:val="111111"/>
          <w:sz w:val="28"/>
          <w:sz w:val="28"/>
          <w:szCs w:val="28"/>
          <w:rtl w:val="true"/>
          <w:lang w:bidi="ar-SA"/>
        </w:rPr>
        <w:t xml:space="preserve">محمّد بن يحيى، نا سفيان عن جعفر بن </w:t>
      </w:r>
      <w:r>
        <w:rPr>
          <w:rStyle w:val="FootnoteAnchor"/>
          <w:rtl w:val="true"/>
        </w:rPr>
        <w:footnoteReference w:id="2461"/>
      </w:r>
      <w:r>
        <w:rPr>
          <w:rFonts w:ascii="Amiri" w:hAnsi="Amiri" w:eastAsia="Amiri" w:cs="Amiri"/>
          <w:color w:val="111111"/>
          <w:sz w:val="28"/>
          <w:sz w:val="28"/>
          <w:szCs w:val="28"/>
          <w:rtl w:val="true"/>
          <w:lang w:bidi="ar-SA"/>
        </w:rPr>
        <w:t>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الحسين و هو ابن ثمان و خمسين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أيضا</w:t>
      </w:r>
      <w:r>
        <w:rPr>
          <w:rFonts w:eastAsia="Amiri" w:cs="Amiri" w:ascii="Amiri" w:hAnsi="Amiri"/>
          <w:color w:val="111111"/>
          <w:sz w:val="28"/>
          <w:szCs w:val="28"/>
          <w:rtl w:val="true"/>
          <w:lang w:bidi="ar-SA"/>
        </w:rPr>
        <w:t xml:space="preserve">] </w:t>
      </w:r>
      <w:r>
        <w:rPr>
          <w:rStyle w:val="FootnoteAnchor"/>
          <w:rtl w:val="true"/>
        </w:rPr>
        <w:footnoteReference w:id="2462"/>
      </w:r>
      <w:r>
        <w:rPr>
          <w:rFonts w:ascii="Amiri" w:hAnsi="Amiri" w:eastAsia="Amiri" w:cs="Amiri"/>
          <w:color w:val="111111"/>
          <w:sz w:val="28"/>
          <w:sz w:val="28"/>
          <w:szCs w:val="28"/>
          <w:rtl w:val="true"/>
          <w:lang w:bidi="ar-SA"/>
        </w:rPr>
        <w:t>،أنا أبو الفضل بن البقّال، أنا أبو الحسين بن بشران، أنا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أحمد، نا حنبل بن إسحاق، نا الحميدي</w:t>
      </w:r>
      <w:r>
        <w:rPr>
          <w:rFonts w:eastAsia="Amiri" w:cs="Amiri" w:ascii="Amiri" w:hAnsi="Amiri"/>
          <w:color w:val="111111"/>
          <w:sz w:val="28"/>
          <w:szCs w:val="28"/>
          <w:rtl w:val="true"/>
          <w:lang w:bidi="ar-SA"/>
        </w:rPr>
        <w:t xml:space="preserve">] </w:t>
      </w:r>
      <w:r>
        <w:rPr>
          <w:rStyle w:val="FootnoteAnchor"/>
          <w:rtl w:val="true"/>
        </w:rPr>
        <w:footnoteReference w:id="2463"/>
      </w:r>
      <w:r>
        <w:rPr>
          <w:rFonts w:ascii="Amiri" w:hAnsi="Amiri" w:eastAsia="Amiri" w:cs="Amiri"/>
          <w:color w:val="111111"/>
          <w:sz w:val="28"/>
          <w:sz w:val="28"/>
          <w:szCs w:val="28"/>
          <w:rtl w:val="true"/>
          <w:lang w:bidi="ar-SA"/>
        </w:rPr>
        <w:t>،نا سفيان، نا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الحسين، و هو ابن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Style w:val="FootnoteAnchor"/>
          <w:rtl w:val="true"/>
        </w:rPr>
        <w:footnoteReference w:id="2464"/>
      </w:r>
      <w:r>
        <w:rPr>
          <w:rFonts w:ascii="IRNazanin" w:hAnsi="IRNazanin" w:eastAsia="IRNazanin"/>
          <w:color w:val="111111"/>
          <w:sz w:val="28"/>
          <w:sz w:val="28"/>
          <w:szCs w:val="28"/>
          <w:rtl w:val="true"/>
          <w:lang w:bidi="fa-IR"/>
        </w:rPr>
        <w:t>ابنا البنّا،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جعفر المعدل، أنا أبو طاهر المخلص</w:t>
      </w:r>
      <w:r>
        <w:rPr>
          <w:rFonts w:eastAsia="IRNazanin" w:cs="IRNazanin"/>
          <w:color w:val="111111"/>
          <w:sz w:val="28"/>
          <w:szCs w:val="28"/>
          <w:rtl w:val="true"/>
          <w:lang w:bidi="fa-IR"/>
        </w:rPr>
        <w:t xml:space="preserve">] </w:t>
      </w:r>
      <w:r>
        <w:rPr>
          <w:rStyle w:val="FootnoteAnchor"/>
          <w:rtl w:val="true"/>
        </w:rPr>
        <w:footnoteReference w:id="2465"/>
      </w:r>
      <w:r>
        <w:rPr>
          <w:rFonts w:ascii="Amiri" w:hAnsi="Amiri" w:eastAsia="Amiri" w:cs="Amiri"/>
          <w:color w:val="111111"/>
          <w:sz w:val="28"/>
          <w:sz w:val="28"/>
          <w:szCs w:val="28"/>
          <w:rtl w:val="true"/>
          <w:lang w:bidi="ar-SA"/>
        </w:rPr>
        <w:t xml:space="preserve">أنا أحمد بن سليمان، نا الزبير بن بكار،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 عن جعفر بن محمد قال</w:t>
      </w:r>
      <w:r>
        <w:rPr>
          <w:rFonts w:eastAsia="Amiri" w:cs="Amiri" w:ascii="Amiri" w:hAnsi="Amiri"/>
          <w:color w:val="111111"/>
          <w:sz w:val="28"/>
          <w:szCs w:val="28"/>
          <w:rtl w:val="true"/>
          <w:lang w:bidi="ar-SA"/>
        </w:rPr>
        <w:t xml:space="preserve">] </w:t>
      </w:r>
      <w:r>
        <w:rPr>
          <w:rStyle w:val="FootnoteAnchor"/>
          <w:rtl w:val="true"/>
        </w:rPr>
        <w:footnoteReference w:id="2466"/>
      </w:r>
      <w:r>
        <w:rPr>
          <w:rFonts w:ascii="Amiri" w:hAnsi="Amiri" w:eastAsia="Amiri" w:cs="Amiri"/>
          <w:color w:val="111111"/>
          <w:sz w:val="28"/>
          <w:sz w:val="28"/>
          <w:szCs w:val="28"/>
          <w:rtl w:val="true"/>
          <w:lang w:bidi="ar-SA"/>
        </w:rPr>
        <w:t>توفي علي بن الحسين و هو ابن ثمان و خمسين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غالب و أبو عبد اللّه ابنا البنا، قالا</w:t>
      </w:r>
      <w:r>
        <w:rPr>
          <w:rFonts w:eastAsia="IRNazanin" w:cs="IRNazanin"/>
          <w:color w:val="111111"/>
          <w:sz w:val="28"/>
          <w:szCs w:val="28"/>
          <w:rtl w:val="true"/>
          <w:lang w:bidi="fa-IR"/>
        </w:rPr>
        <w:t xml:space="preserve">] </w:t>
      </w:r>
      <w:r>
        <w:rPr>
          <w:rStyle w:val="FootnoteAnchor"/>
          <w:rtl w:val="true"/>
        </w:rPr>
        <w:footnoteReference w:id="2467"/>
      </w:r>
      <w:r>
        <w:rPr>
          <w:rFonts w:ascii="Amiri" w:hAnsi="Amiri" w:eastAsia="Amiri" w:cs="Amiri"/>
          <w:color w:val="111111"/>
          <w:sz w:val="28"/>
          <w:sz w:val="28"/>
          <w:szCs w:val="28"/>
          <w:rtl w:val="true"/>
          <w:lang w:bidi="ar-SA"/>
        </w:rPr>
        <w:t xml:space="preserve">،نا أبو الحسن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خزفة</w:t>
      </w:r>
      <w:r>
        <w:rPr>
          <w:rFonts w:eastAsia="Amiri" w:cs="Amiri" w:ascii="Amiri" w:hAnsi="Amiri"/>
          <w:color w:val="111111"/>
          <w:sz w:val="28"/>
          <w:szCs w:val="28"/>
          <w:rtl w:val="true"/>
          <w:lang w:bidi="ar-SA"/>
        </w:rPr>
        <w:t xml:space="preserve">] </w:t>
      </w:r>
      <w:r>
        <w:rPr>
          <w:rStyle w:val="FootnoteAnchor"/>
          <w:rtl w:val="true"/>
        </w:rPr>
        <w:footnoteReference w:id="2468"/>
      </w:r>
      <w:r>
        <w:rPr>
          <w:rFonts w:ascii="Amiri" w:hAnsi="Amiri" w:eastAsia="Amiri" w:cs="Amiri"/>
          <w:color w:val="111111"/>
          <w:sz w:val="28"/>
          <w:sz w:val="28"/>
          <w:szCs w:val="28"/>
          <w:rtl w:val="true"/>
          <w:lang w:bidi="ar-SA"/>
        </w:rPr>
        <w:t xml:space="preserve">،نا محمّد بن الحسين </w:t>
      </w:r>
      <w:r>
        <w:rPr>
          <w:rStyle w:val="FootnoteAnchor"/>
          <w:rtl w:val="true"/>
        </w:rPr>
        <w:footnoteReference w:id="2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2470"/>
      </w:r>
      <w:r>
        <w:rPr>
          <w:rFonts w:ascii="Amiri" w:hAnsi="Amiri" w:eastAsia="Amiri" w:cs="Amiri"/>
          <w:color w:val="111111"/>
          <w:sz w:val="28"/>
          <w:sz w:val="28"/>
          <w:szCs w:val="28"/>
          <w:rtl w:val="true"/>
          <w:lang w:bidi="ar-SA"/>
        </w:rPr>
        <w:t xml:space="preserve">ابن أبي خيثمة،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عبد اللّه</w:t>
      </w:r>
      <w:r>
        <w:rPr>
          <w:rFonts w:eastAsia="Amiri" w:cs="Amiri" w:ascii="Amiri" w:hAnsi="Amiri"/>
          <w:color w:val="111111"/>
          <w:sz w:val="28"/>
          <w:szCs w:val="28"/>
          <w:rtl w:val="true"/>
          <w:lang w:bidi="ar-SA"/>
        </w:rPr>
        <w:t xml:space="preserve">] </w:t>
      </w:r>
      <w:r>
        <w:rPr>
          <w:rStyle w:val="FootnoteAnchor"/>
          <w:rtl w:val="true"/>
        </w:rPr>
        <w:footnoteReference w:id="24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بن حسين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ثمان و خمسين</w:t>
      </w:r>
      <w:r>
        <w:rPr>
          <w:rFonts w:eastAsia="Amiri" w:cs="Amiri" w:ascii="Amiri" w:hAnsi="Amiri"/>
          <w:color w:val="111111"/>
          <w:sz w:val="28"/>
          <w:szCs w:val="28"/>
          <w:rtl w:val="true"/>
          <w:lang w:bidi="ar-SA"/>
        </w:rPr>
        <w:t xml:space="preserve">]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2473"/>
      </w:r>
      <w:r>
        <w:rPr>
          <w:rFonts w:ascii="Amiri" w:hAnsi="Amiri" w:eastAsia="Amiri" w:cs="Amiri"/>
          <w:color w:val="111111"/>
          <w:sz w:val="28"/>
          <w:sz w:val="28"/>
          <w:szCs w:val="28"/>
          <w:rtl w:val="true"/>
          <w:lang w:bidi="ar-SA"/>
        </w:rPr>
        <w:t xml:space="preserve">نا أبو الحسن علي بن محمّد بن إسماعيل الخطيب، أنا محمّد بن الحسن بن محمّد،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رسل</w:t>
      </w:r>
      <w:r>
        <w:rPr>
          <w:rFonts w:eastAsia="Amiri" w:cs="Amiri" w:ascii="Amiri" w:hAnsi="Amiri"/>
          <w:color w:val="111111"/>
          <w:sz w:val="28"/>
          <w:szCs w:val="28"/>
          <w:rtl w:val="true"/>
          <w:lang w:bidi="ar-SA"/>
        </w:rPr>
        <w:t xml:space="preserve">] </w:t>
      </w:r>
      <w:r>
        <w:rPr>
          <w:rStyle w:val="FootnoteAnchor"/>
          <w:rtl w:val="true"/>
        </w:rPr>
        <w:footnoteReference w:id="24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نا عبد الرّحمن، نا محمّد بن إسماعيل، 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Style w:val="FootnoteAnchor"/>
          <w:rtl w:val="true"/>
        </w:rPr>
        <w:footnoteReference w:id="2475"/>
      </w:r>
      <w:r>
        <w:rPr>
          <w:rFonts w:ascii="IRNazanin" w:hAnsi="IRNazanin" w:eastAsia="IRNazanin"/>
          <w:color w:val="111111"/>
          <w:sz w:val="28"/>
          <w:sz w:val="28"/>
          <w:szCs w:val="28"/>
          <w:rtl w:val="true"/>
          <w:lang w:bidi="fa-IR"/>
        </w:rPr>
        <w:t xml:space="preserve">بن الحسن بن المفرج </w:t>
      </w:r>
      <w:r>
        <w:rPr>
          <w:rStyle w:val="FootnoteAnchor"/>
          <w:rtl w:val="true"/>
        </w:rPr>
        <w:footnoteReference w:id="2476"/>
      </w:r>
      <w:r>
        <w:rPr>
          <w:rFonts w:ascii="Amiri" w:hAnsi="Amiri" w:eastAsia="Amiri" w:cs="Amiri"/>
          <w:color w:val="111111"/>
          <w:sz w:val="28"/>
          <w:sz w:val="28"/>
          <w:szCs w:val="28"/>
          <w:rtl w:val="true"/>
          <w:lang w:bidi="ar-SA"/>
        </w:rPr>
        <w:t>،أنا أبو الفرج سهل بن بشر،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أنا منير بن أحمد، نا جعفر بن أحمد،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2477"/>
      </w:r>
      <w:r>
        <w:rPr>
          <w:rFonts w:ascii="Amiri" w:hAnsi="Amiri" w:eastAsia="Amiri" w:cs="Amiri"/>
          <w:color w:val="111111"/>
          <w:sz w:val="28"/>
          <w:sz w:val="28"/>
          <w:szCs w:val="28"/>
          <w:rtl w:val="true"/>
          <w:lang w:bidi="ar-SA"/>
        </w:rPr>
        <w:t xml:space="preserve">علي بن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العزيز</w:t>
      </w:r>
      <w:r>
        <w:rPr>
          <w:rFonts w:eastAsia="Amiri" w:cs="Amiri" w:ascii="Amiri" w:hAnsi="Amiri"/>
          <w:color w:val="111111"/>
          <w:sz w:val="28"/>
          <w:szCs w:val="28"/>
          <w:rtl w:val="true"/>
          <w:lang w:bidi="ar-SA"/>
        </w:rPr>
        <w:t xml:space="preserve">] </w:t>
      </w:r>
      <w:r>
        <w:rPr>
          <w:rStyle w:val="FootnoteAnchor"/>
          <w:rtl w:val="true"/>
        </w:rPr>
        <w:footnoteReference w:id="2478"/>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 أب‍‌</w:t>
      </w:r>
      <w:r>
        <w:rPr>
          <w:rFonts w:eastAsia="IRNazanin" w:cs="IRNazanin"/>
          <w:color w:val="111111"/>
          <w:sz w:val="28"/>
          <w:szCs w:val="28"/>
          <w:rtl w:val="true"/>
          <w:lang w:bidi="fa-IR"/>
        </w:rPr>
        <w:t xml:space="preserve">] </w:t>
      </w:r>
      <w:r>
        <w:rPr>
          <w:rStyle w:val="FootnoteAnchor"/>
          <w:rtl w:val="true"/>
        </w:rPr>
        <w:footnoteReference w:id="2479"/>
      </w:r>
      <w:r>
        <w:rPr>
          <w:rFonts w:ascii="IRNazanin" w:hAnsi="IRNazanin" w:eastAsia="IRNazanin"/>
          <w:color w:val="111111"/>
          <w:sz w:val="28"/>
          <w:sz w:val="28"/>
          <w:szCs w:val="28"/>
          <w:rtl w:val="true"/>
          <w:lang w:bidi="fa-IR"/>
        </w:rPr>
        <w:t xml:space="preserve">و خازم </w:t>
      </w:r>
      <w:r>
        <w:rPr>
          <w:rStyle w:val="FootnoteAnchor"/>
          <w:rtl w:val="true"/>
        </w:rPr>
        <w:footnoteReference w:id="2480"/>
      </w:r>
      <w:r>
        <w:rPr>
          <w:rFonts w:ascii="Amiri" w:hAnsi="Amiri" w:eastAsia="Amiri" w:cs="Amiri"/>
          <w:color w:val="111111"/>
          <w:sz w:val="28"/>
          <w:sz w:val="28"/>
          <w:szCs w:val="28"/>
          <w:rtl w:val="true"/>
          <w:lang w:bidi="ar-SA"/>
        </w:rPr>
        <w:t xml:space="preserve">بن الفراء،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Style w:val="FootnoteAnchor"/>
          <w:rtl w:val="true"/>
        </w:rPr>
        <w:footnoteReference w:id="2481"/>
      </w:r>
      <w:r>
        <w:rPr>
          <w:rFonts w:ascii="IRNazanin" w:hAnsi="IRNazanin" w:eastAsia="IRNazanin"/>
          <w:color w:val="111111"/>
          <w:sz w:val="28"/>
          <w:sz w:val="28"/>
          <w:szCs w:val="28"/>
          <w:rtl w:val="true"/>
          <w:lang w:bidi="fa-IR"/>
        </w:rPr>
        <w:t xml:space="preserve">بن عمر، نا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w:t>
      </w:r>
      <w:r>
        <w:rPr>
          <w:rFonts w:eastAsia="IRNazanin" w:cs="IRNazanin"/>
          <w:color w:val="111111"/>
          <w:sz w:val="28"/>
          <w:szCs w:val="28"/>
          <w:rtl w:val="true"/>
          <w:lang w:bidi="fa-IR"/>
        </w:rPr>
        <w:t xml:space="preserve">] </w:t>
      </w:r>
      <w:r>
        <w:rPr>
          <w:rStyle w:val="FootnoteAnchor"/>
          <w:rtl w:val="true"/>
        </w:rPr>
        <w:footnoteReference w:id="2482"/>
      </w:r>
      <w:r>
        <w:rPr>
          <w:rFonts w:ascii="Amiri" w:hAnsi="Amiri" w:eastAsia="Amiri" w:cs="Amiri"/>
          <w:color w:val="111111"/>
          <w:sz w:val="28"/>
          <w:sz w:val="28"/>
          <w:szCs w:val="28"/>
          <w:rtl w:val="true"/>
          <w:lang w:bidi="ar-SA"/>
        </w:rPr>
        <w:t xml:space="preserve">نا عبد اللّه </w:t>
      </w:r>
      <w:r>
        <w:rPr>
          <w:rStyle w:val="FootnoteAnchor"/>
          <w:rtl w:val="true"/>
        </w:rPr>
        <w:footnoteReference w:id="2483"/>
      </w:r>
      <w:r>
        <w:rPr>
          <w:rFonts w:ascii="IRNazanin" w:hAnsi="IRNazanin" w:eastAsia="IRNazanin"/>
          <w:color w:val="111111"/>
          <w:sz w:val="28"/>
          <w:sz w:val="28"/>
          <w:szCs w:val="28"/>
          <w:rtl w:val="true"/>
          <w:lang w:bidi="fa-IR"/>
        </w:rPr>
        <w:t>بن محمد،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 و أخبرنا أبو سعد المطرز، و أبو علي الحداد، و أبو القاسم غانم بن محمد بن عبيد اللّه في كتبهم</w:t>
      </w:r>
      <w:r>
        <w:rPr>
          <w:rFonts w:eastAsia="Amiri" w:cs="Amiri" w:ascii="Amiri" w:hAnsi="Amiri"/>
          <w:color w:val="111111"/>
          <w:sz w:val="28"/>
          <w:szCs w:val="28"/>
          <w:rtl w:val="true"/>
          <w:lang w:bidi="ar-SA"/>
        </w:rPr>
        <w:t xml:space="preserve">]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المعالي عبد اللّه بن أحمد بن محمّد، أنا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 xml:space="preserve">] </w:t>
      </w:r>
      <w:r>
        <w:rPr>
          <w:rStyle w:val="FootnoteAnchor"/>
          <w:rtl w:val="true"/>
        </w:rPr>
        <w:footnoteReference w:id="248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نعيم، نا أبو بكر، عن مالك، نا عبد اللّه بن أحمد، حدّثني أبي، حدّثني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Style w:val="FootnoteAnchor"/>
          <w:rtl w:val="true"/>
        </w:rPr>
        <w:footnoteReference w:id="2486"/>
      </w:r>
      <w:r>
        <w:rPr>
          <w:rFonts w:ascii="Amiri" w:hAnsi="Amiri" w:eastAsia="Amiri" w:cs="Amiri"/>
          <w:color w:val="111111"/>
          <w:sz w:val="28"/>
          <w:sz w:val="28"/>
          <w:szCs w:val="28"/>
          <w:rtl w:val="true"/>
          <w:lang w:bidi="ar-SA"/>
        </w:rPr>
        <w:t xml:space="preserve">ابن خيرون، أنا أبو القاسم بن بشران، أنا أبو علي بن الصّوّاف، نا محمّد بن علي </w:t>
      </w:r>
      <w:r>
        <w:rPr>
          <w:rStyle w:val="FootnoteAnchor"/>
          <w:rtl w:val="true"/>
        </w:rPr>
        <w:footnoteReference w:id="2487"/>
      </w:r>
      <w:r>
        <w:rPr>
          <w:rFonts w:ascii="Amiri" w:hAnsi="Amiri" w:eastAsia="Amiri" w:cs="Amiri"/>
          <w:color w:val="111111"/>
          <w:sz w:val="28"/>
          <w:sz w:val="28"/>
          <w:szCs w:val="28"/>
          <w:rtl w:val="true"/>
          <w:lang w:bidi="ar-SA"/>
        </w:rPr>
        <w:t xml:space="preserve">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w:t>
      </w:r>
      <w:r>
        <w:rPr>
          <w:rStyle w:val="FootnoteAnchor"/>
          <w:rtl w:val="true"/>
        </w:rPr>
        <w:footnoteReference w:id="2488"/>
      </w:r>
      <w:r>
        <w:rPr>
          <w:rFonts w:ascii="Amiri" w:hAnsi="Amiri" w:eastAsia="Amiri" w:cs="Amiri"/>
          <w:color w:val="111111"/>
          <w:sz w:val="28"/>
          <w:sz w:val="28"/>
          <w:szCs w:val="28"/>
          <w:rtl w:val="true"/>
          <w:lang w:bidi="ar-SA"/>
        </w:rPr>
        <w:t>سمعت أبا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نا</w:t>
      </w:r>
      <w:r>
        <w:rPr>
          <w:rFonts w:eastAsia="Amiri" w:cs="Amiri" w:ascii="Amiri" w:hAnsi="Amiri"/>
          <w:color w:val="111111"/>
          <w:sz w:val="28"/>
          <w:szCs w:val="28"/>
          <w:rtl w:val="true"/>
          <w:lang w:bidi="ar-SA"/>
        </w:rPr>
        <w:t xml:space="preserve">] </w:t>
      </w:r>
      <w:r>
        <w:rPr>
          <w:rStyle w:val="FootnoteAnchor"/>
          <w:rtl w:val="true"/>
        </w:rPr>
        <w:footnoteReference w:id="2489"/>
      </w:r>
      <w:r>
        <w:rPr>
          <w:rFonts w:ascii="Amiri" w:hAnsi="Amiri" w:eastAsia="Amiri" w:cs="Amiri"/>
          <w:color w:val="111111"/>
          <w:sz w:val="28"/>
          <w:sz w:val="28"/>
          <w:szCs w:val="28"/>
          <w:rtl w:val="true"/>
          <w:lang w:bidi="ar-SA"/>
        </w:rPr>
        <w:t xml:space="preserve">أبو العلاء،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البابسيري</w:t>
      </w:r>
      <w:r>
        <w:rPr>
          <w:rFonts w:eastAsia="Amiri" w:cs="Amiri" w:ascii="Amiri" w:hAnsi="Amiri"/>
          <w:color w:val="111111"/>
          <w:sz w:val="28"/>
          <w:szCs w:val="28"/>
          <w:rtl w:val="true"/>
          <w:lang w:bidi="ar-SA"/>
        </w:rPr>
        <w:t xml:space="preserve">] </w:t>
      </w:r>
      <w:r>
        <w:rPr>
          <w:rStyle w:val="FootnoteAnchor"/>
          <w:rtl w:val="true"/>
        </w:rPr>
        <w:footnoteReference w:id="2490"/>
      </w:r>
      <w:r>
        <w:rPr>
          <w:rFonts w:ascii="IRNazanin" w:hAnsi="IRNazanin" w:eastAsia="IRNazanin"/>
          <w:color w:val="111111"/>
          <w:sz w:val="28"/>
          <w:sz w:val="28"/>
          <w:szCs w:val="28"/>
          <w:rtl w:val="true"/>
          <w:lang w:bidi="fa-IR"/>
        </w:rPr>
        <w:t xml:space="preserve">أنا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w:t>
      </w:r>
      <w:r>
        <w:rPr>
          <w:rFonts w:eastAsia="IRNazanin" w:cs="IRNazanin"/>
          <w:color w:val="111111"/>
          <w:sz w:val="28"/>
          <w:szCs w:val="28"/>
          <w:rtl w:val="true"/>
          <w:lang w:bidi="fa-IR"/>
        </w:rPr>
        <w:t xml:space="preserve">] </w:t>
      </w:r>
      <w:r>
        <w:rPr>
          <w:rStyle w:val="FootnoteAnchor"/>
          <w:rtl w:val="true"/>
        </w:rPr>
        <w:footnoteReference w:id="2491"/>
      </w:r>
      <w:r>
        <w:rPr>
          <w:rFonts w:ascii="Amiri" w:hAnsi="Amiri" w:eastAsia="Amiri" w:cs="Amiri"/>
          <w:color w:val="111111"/>
          <w:sz w:val="28"/>
          <w:sz w:val="28"/>
          <w:szCs w:val="28"/>
          <w:rtl w:val="true"/>
          <w:lang w:bidi="ar-SA"/>
        </w:rPr>
        <w:t xml:space="preserve">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محمّد السّلمي، عن أبي محمّد التميمي، أنا مكي بن محمّد، أنا أبو سليمان بن زبر، أنا أبي، نا الحسن بن إسحاق، نا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إسماعيل بن أبي صالح، و أبو الحسن مكي بن أبي طالب،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بن خلف، أنا أبو عبد اللّه الحافظ‍‌، أنا أبو عبد اللّه محمّد بن عبد اللّه الصفار، أنا أبو إسماعيل محمّد بن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الحسين سنة اثنتين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بن زكريا، نا خليفة بن خياط‍‌ </w:t>
      </w:r>
      <w:r>
        <w:rPr>
          <w:rStyle w:val="FootnoteAnchor"/>
          <w:rtl w:val="true"/>
        </w:rPr>
        <w:footnoteReference w:id="24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الحسين بن علي بن أبي طالب،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تسعين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93"/>
      </w:r>
      <w:r>
        <w:rPr>
          <w:rFonts w:ascii="Amiri" w:hAnsi="Amiri" w:eastAsia="Amiri" w:cs="Amiri"/>
          <w:color w:val="111111"/>
          <w:sz w:val="28"/>
          <w:sz w:val="28"/>
          <w:szCs w:val="28"/>
          <w:rtl w:val="true"/>
          <w:lang w:bidi="ar-SA"/>
        </w:rPr>
        <w:t xml:space="preserve">أبو القاسم بن السّمرقندي، أنا أبو بكر محمّد بن هبة اللّه، أنا علي بن محمّد بن بشران، أنا عثمان بن أحمد، أنا محمّد بن أحمد بن البراء </w:t>
      </w:r>
      <w:r>
        <w:rPr>
          <w:rStyle w:val="FootnoteAnchor"/>
          <w:rtl w:val="true"/>
        </w:rPr>
        <w:footnoteReference w:id="24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حسين بن علي بن أبي طالب سنة ثنتين و تسعين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95"/>
      </w:r>
      <w:r>
        <w:rPr>
          <w:rFonts w:ascii="Amiri" w:hAnsi="Amiri" w:eastAsia="Amiri" w:cs="Amiri"/>
          <w:color w:val="111111"/>
          <w:sz w:val="28"/>
          <w:sz w:val="28"/>
          <w:szCs w:val="28"/>
          <w:rtl w:val="true"/>
          <w:lang w:bidi="ar-SA"/>
        </w:rPr>
        <w:t>أبو الفضل بن ناصر، أنا أبو الفضل بن خيرون، أنا محمّد بن علي بن يعقوب، أنا علي بن الحسن بن علي الجرّاحي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خيرون، أنا الحسن بن الحسين بن العباس بن دوما، أنا جدي لأمي إسحاق بن محمّد النّعالي،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إسحاق المدائني، نا قعنب بن المحرّر </w:t>
      </w:r>
      <w:r>
        <w:rPr>
          <w:rStyle w:val="FootnoteAnchor"/>
          <w:rtl w:val="true"/>
        </w:rPr>
        <w:footnoteReference w:id="2496"/>
      </w:r>
      <w:r>
        <w:rPr>
          <w:rFonts w:ascii="Amiri" w:hAnsi="Amiri" w:eastAsia="Amiri" w:cs="Amiri"/>
          <w:color w:val="111111"/>
          <w:sz w:val="28"/>
          <w:sz w:val="28"/>
          <w:szCs w:val="28"/>
          <w:rtl w:val="true"/>
          <w:lang w:bidi="ar-SA"/>
        </w:rPr>
        <w:t>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علي بن الحسين بالمدينة سنة اثنتين و 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97"/>
      </w:r>
      <w:r>
        <w:rPr>
          <w:rFonts w:ascii="Amiri" w:hAnsi="Amiri" w:eastAsia="Amiri" w:cs="Amiri"/>
          <w:color w:val="111111"/>
          <w:sz w:val="28"/>
          <w:sz w:val="28"/>
          <w:szCs w:val="28"/>
          <w:rtl w:val="true"/>
          <w:lang w:bidi="ar-SA"/>
        </w:rPr>
        <w:t>أبو القاسم بن السّمرقندي، أنا أبو بكر بن الطبري، أنا أبو الحسين بن الفضل، أنا عبد اللّه بن جعفر، نا يعقوب، حدّثني إبراهيم بن المنذر، حدّثني معن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أنس بن مالك، و علي بن حسين، و أبو بكر بن عبد الرّحمن بن الحارث، و عروة بن الزبير سنة ثلاث و تسعين،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نا الحسين بن النضر، و يحيى بن المغيرة، عن سليمان بن بلال،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حسين مات سنة أربع و تسعين، و دفن بالبقيع في أول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إسحاق الفروي عن عبد الحكيم بن أبي فروة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اختلاف، و هذا أثبت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نا الحارث بن أبي أسامة، نا محمّد بن سعد </w:t>
      </w:r>
      <w:r>
        <w:rPr>
          <w:rStyle w:val="FootnoteAnchor"/>
          <w:rtl w:val="true"/>
        </w:rPr>
        <w:footnoteReference w:id="2498"/>
      </w:r>
      <w:r>
        <w:rPr>
          <w:rFonts w:ascii="Amiri" w:hAnsi="Amiri" w:eastAsia="Amiri" w:cs="Amiri"/>
          <w:color w:val="111111"/>
          <w:sz w:val="28"/>
          <w:sz w:val="28"/>
          <w:szCs w:val="28"/>
          <w:rtl w:val="true"/>
          <w:lang w:bidi="ar-SA"/>
        </w:rPr>
        <w:t>،نا محمّد بن عمر، حدّثني حسين بن علي بن 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علي بن حسين سنة أربع و تسعين، و صلينا عليه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w:t>
      </w:r>
      <w:r>
        <w:rPr>
          <w:rStyle w:val="FootnoteAnchor"/>
          <w:rtl w:val="true"/>
        </w:rPr>
        <w:footnoteReference w:id="2499"/>
      </w:r>
      <w:r>
        <w:rPr>
          <w:rFonts w:ascii="Amiri" w:hAnsi="Amiri" w:eastAsia="Amiri" w:cs="Amiri"/>
          <w:color w:val="111111"/>
          <w:sz w:val="28"/>
          <w:sz w:val="28"/>
          <w:szCs w:val="28"/>
          <w:rtl w:val="true"/>
          <w:lang w:bidi="ar-SA"/>
        </w:rPr>
        <w:t>و أهل بلده أعلم بذلك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2500"/>
      </w:r>
      <w:r>
        <w:rPr>
          <w:rFonts w:ascii="Amiri" w:hAnsi="Amiri" w:eastAsia="Amiri" w:cs="Amiri"/>
          <w:color w:val="111111"/>
          <w:sz w:val="28"/>
          <w:sz w:val="28"/>
          <w:szCs w:val="28"/>
          <w:rtl w:val="true"/>
          <w:lang w:bidi="ar-SA"/>
        </w:rPr>
        <w:t>،أنا عبد الرّحمن بن يونس، عن سفيان، عن جعفر بن محمّدق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حسين و هو ابن ثمان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يدلّك على أن علي بن حسين كان مع أبيه و هو ابن ثلاث أو أربع و عشرين سنة، و ليس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صغيرا و لم يكن أنبت بشيء، و لكنه كان يومئذ مريضا، فلم يقاتل، و كيف يكون يومئذ لم ينبت، و قد ولد له أبو جعفر محمّد بن علي‌؟ و لقي أبو جعفر جابر بن عبد اللّه، و روى عنه، و إنما </w:t>
      </w:r>
      <w:r>
        <w:rPr>
          <w:rStyle w:val="FootnoteAnchor"/>
          <w:rtl w:val="true"/>
        </w:rPr>
        <w:footnoteReference w:id="2501"/>
      </w:r>
      <w:r>
        <w:rPr>
          <w:rFonts w:ascii="Amiri" w:hAnsi="Amiri" w:eastAsia="Amiri" w:cs="Amiri"/>
          <w:color w:val="111111"/>
          <w:sz w:val="28"/>
          <w:sz w:val="28"/>
          <w:szCs w:val="28"/>
          <w:rtl w:val="true"/>
          <w:lang w:bidi="ar-SA"/>
        </w:rPr>
        <w:t>مات جابر سنة ثمان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نا أبو منصور النهاوندي، أنا أبو العباس، أنا أبو القاسم بن الأشقر، نا محمّد بن إسماعيل، حدّثني هارون، نا علي بن جعفر بن محمّد أن جده علي بن حسين مات سنة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البخاري، حدّثني هارون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سليمان بن يسار، و سعيد بن المسيّب، و علي بن الحسين، و أبو بكر بن عبد الرّحمن،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الفقهاء 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العزيز بن أحمد حدثه، أنا محمّد بن عبيد اللّه المنيني </w:t>
      </w:r>
      <w:r>
        <w:rPr>
          <w:rStyle w:val="FootnoteAnchor"/>
          <w:rtl w:val="true"/>
        </w:rPr>
        <w:footnoteReference w:id="2502"/>
      </w:r>
      <w:r>
        <w:rPr>
          <w:rFonts w:ascii="Amiri" w:hAnsi="Amiri" w:eastAsia="Amiri" w:cs="Amiri"/>
          <w:color w:val="111111"/>
          <w:sz w:val="28"/>
          <w:sz w:val="28"/>
          <w:szCs w:val="28"/>
          <w:rtl w:val="true"/>
          <w:lang w:bidi="ar-SA"/>
        </w:rPr>
        <w:t xml:space="preserve">،أنا محمّد بن إبراهيم بن مروان القرشي، أنا أحمد بن إبراهيم القرشي، أنا سليمان بن عبد الرّحمن، نا علي بن عبد اللّه التميمي </w:t>
      </w:r>
      <w:r>
        <w:rPr>
          <w:rStyle w:val="FootnoteAnchor"/>
          <w:rtl w:val="true"/>
        </w:rPr>
        <w:footnoteReference w:id="2503"/>
      </w:r>
      <w:r>
        <w:rPr>
          <w:rFonts w:ascii="Amiri" w:hAnsi="Amiri" w:eastAsia="Amiri" w:cs="Amiri"/>
          <w:color w:val="111111"/>
          <w:sz w:val="28"/>
          <w:sz w:val="28"/>
          <w:szCs w:val="28"/>
          <w:rtl w:val="true"/>
          <w:lang w:bidi="ar-SA"/>
        </w:rPr>
        <w:t>،قال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الحسين، مات 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بن لؤلؤ </w:t>
      </w:r>
      <w:r>
        <w:rPr>
          <w:rStyle w:val="FootnoteAnchor"/>
          <w:rtl w:val="true"/>
        </w:rPr>
        <w:footnoteReference w:id="2504"/>
      </w:r>
      <w:r>
        <w:rPr>
          <w:rFonts w:ascii="Amiri" w:hAnsi="Amiri" w:eastAsia="Amiri" w:cs="Amiri"/>
          <w:color w:val="111111"/>
          <w:sz w:val="28"/>
          <w:sz w:val="28"/>
          <w:szCs w:val="28"/>
          <w:rtl w:val="true"/>
          <w:lang w:bidi="ar-SA"/>
        </w:rPr>
        <w:t xml:space="preserve">،أنا أبو بكر محمّد بن الحسين </w:t>
      </w:r>
      <w:r>
        <w:rPr>
          <w:rStyle w:val="FootnoteAnchor"/>
          <w:rtl w:val="true"/>
        </w:rPr>
        <w:footnoteReference w:id="2505"/>
      </w:r>
      <w:r>
        <w:rPr>
          <w:rFonts w:ascii="Amiri" w:hAnsi="Amiri" w:eastAsia="Amiri" w:cs="Amiri"/>
          <w:color w:val="111111"/>
          <w:sz w:val="28"/>
          <w:sz w:val="28"/>
          <w:szCs w:val="28"/>
          <w:rtl w:val="true"/>
          <w:lang w:bidi="ar-SA"/>
        </w:rPr>
        <w:t>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سعيد بن المسيّب، و علي بن الحسين، و عروة بن الزبير، و أبو بكر بن عبد الرّحمن بن الحارث بن هشام سنة أربع و تسعين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06"/>
      </w:r>
      <w:r>
        <w:rPr>
          <w:rFonts w:ascii="Amiri" w:hAnsi="Amiri" w:eastAsia="Amiri" w:cs="Amiri"/>
          <w:color w:val="111111"/>
          <w:sz w:val="28"/>
          <w:sz w:val="28"/>
          <w:szCs w:val="28"/>
          <w:rtl w:val="true"/>
          <w:lang w:bidi="ar-SA"/>
        </w:rPr>
        <w:t>أبو القاسم بن السّمرقندي، أنا أبو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بنر</w:t>
      </w:r>
      <w:r>
        <w:rPr>
          <w:rFonts w:eastAsia="Amiri" w:cs="Amiri" w:ascii="Amiri" w:hAnsi="Amiri"/>
          <w:color w:val="111111"/>
          <w:sz w:val="28"/>
          <w:szCs w:val="28"/>
          <w:rtl w:val="true"/>
          <w:lang w:bidi="ar-SA"/>
        </w:rPr>
        <w:t xml:space="preserve">. </w:t>
      </w:r>
      <w:bookmarkStart w:id="444" w:name="pg11471_106156"/>
    </w:p>
    <w:p>
      <w:pPr>
        <w:pStyle w:val="BookText"/>
        <w:rPr/>
      </w:pPr>
      <w:bookmarkEnd w:id="444"/>
      <w:r>
        <w:rPr>
          <w:rFonts w:ascii="Amiri" w:hAnsi="Amiri" w:eastAsia="Amiri" w:cs="Amiri"/>
          <w:color w:val="111111"/>
          <w:sz w:val="28"/>
          <w:sz w:val="28"/>
          <w:szCs w:val="28"/>
          <w:rtl w:val="true"/>
          <w:lang w:bidi="ar-SA"/>
        </w:rPr>
        <w:t>الحسن، نا محمّد بن عبد اللّه بن سليمان، 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الحسين 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w:t>
      </w:r>
      <w:r>
        <w:rPr>
          <w:rStyle w:val="FootnoteAnchor"/>
          <w:rtl w:val="true"/>
        </w:rPr>
        <w:footnoteReference w:id="2507"/>
      </w:r>
      <w:r>
        <w:rPr>
          <w:rFonts w:ascii="Amiri" w:hAnsi="Amiri" w:eastAsia="Amiri" w:cs="Amiri"/>
          <w:color w:val="111111"/>
          <w:sz w:val="28"/>
          <w:sz w:val="28"/>
          <w:szCs w:val="28"/>
          <w:rtl w:val="true"/>
          <w:lang w:bidi="ar-SA"/>
        </w:rPr>
        <w:t>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الحسين يكنى أبا الحسن، و توفي 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عمّي مصعب بن عبد اللّه </w:t>
      </w:r>
      <w:r>
        <w:rPr>
          <w:rStyle w:val="FootnoteAnchor"/>
          <w:rtl w:val="true"/>
        </w:rPr>
        <w:footnoteReference w:id="2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يقال لهذه السنة سنة الفقهاء لكثرة من مات فيها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علي بن الحسين بالبقيع، و قد لقي علي بن الحسين جابر بن عبد اللّه،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w:t>
      </w:r>
      <w:r>
        <w:rPr>
          <w:rStyle w:val="FootnoteAnchor"/>
          <w:rtl w:val="true"/>
        </w:rPr>
        <w:footnoteReference w:id="2509"/>
      </w:r>
      <w:r>
        <w:rPr>
          <w:rFonts w:ascii="Amiri" w:hAnsi="Amiri" w:eastAsia="Amiri" w:cs="Amiri"/>
          <w:color w:val="111111"/>
          <w:sz w:val="28"/>
          <w:sz w:val="28"/>
          <w:szCs w:val="28"/>
          <w:rtl w:val="true"/>
          <w:lang w:bidi="ar-SA"/>
        </w:rPr>
        <w:t xml:space="preserve">،أنا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عبد الرّحمن السكري،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تسعين فيها توفي علي بن حسين، أبو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10"/>
      </w:r>
      <w:r>
        <w:rPr>
          <w:rFonts w:ascii="Amiri" w:hAnsi="Amiri" w:eastAsia="Amiri" w:cs="Amiri"/>
          <w:color w:val="111111"/>
          <w:sz w:val="28"/>
          <w:sz w:val="28"/>
          <w:szCs w:val="28"/>
          <w:rtl w:val="true"/>
          <w:lang w:bidi="ar-SA"/>
        </w:rPr>
        <w:t>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الحسين سنة خمس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و أبي </w:t>
      </w:r>
      <w:r>
        <w:rPr>
          <w:rStyle w:val="FootnoteAnchor"/>
          <w:rtl w:val="true"/>
        </w:rPr>
        <w:footnoteReference w:id="2511"/>
      </w:r>
      <w:r>
        <w:rPr>
          <w:rFonts w:ascii="Amiri" w:hAnsi="Amiri" w:eastAsia="Amiri" w:cs="Amiri"/>
          <w:color w:val="111111"/>
          <w:sz w:val="28"/>
          <w:sz w:val="28"/>
          <w:szCs w:val="28"/>
          <w:rtl w:val="true"/>
          <w:lang w:bidi="ar-SA"/>
        </w:rPr>
        <w:t xml:space="preserve">عبد اللّه ابني البنّا، عن أبي الحسن بن مخلد، أنا أبو الحسن بن خزفة </w:t>
      </w:r>
      <w:r>
        <w:rPr>
          <w:rStyle w:val="FootnoteAnchor"/>
          <w:rtl w:val="true"/>
        </w:rPr>
        <w:footnoteReference w:id="2512"/>
      </w:r>
      <w:r>
        <w:rPr>
          <w:rFonts w:ascii="Amiri" w:hAnsi="Amiri" w:eastAsia="Amiri" w:cs="Amiri"/>
          <w:color w:val="111111"/>
          <w:sz w:val="28"/>
          <w:sz w:val="28"/>
          <w:szCs w:val="28"/>
          <w:rtl w:val="true"/>
          <w:lang w:bidi="ar-SA"/>
        </w:rPr>
        <w:t>،أنا محمّد بن الحسين الزعفراني، 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بن الحسين سنة مائة،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تسعين</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2815236_73709187"/>
      <w:bookmarkStart w:id="446" w:name="_Toc163"/>
      <w:bookmarkEnd w:id="445"/>
      <w:r>
        <w:rPr/>
        <w:t>4876</w:t>
      </w:r>
      <w:r>
        <w:rPr>
          <w:rtl w:val="true"/>
        </w:rPr>
        <w:t xml:space="preserve"> - </w:t>
      </w:r>
      <w:r>
        <w:rPr>
          <w:rtl w:val="true"/>
        </w:rPr>
        <w:t>علي بن الحسين  بن علي</w:t>
      </w:r>
      <w:bookmarkEnd w:id="446"/>
    </w:p>
    <w:p>
      <w:pPr>
        <w:pStyle w:val="BookText"/>
        <w:rPr/>
      </w:pPr>
      <w:r>
        <w:rPr>
          <w:rFonts w:eastAsia="Amiri" w:cs="Amiri" w:ascii="Amiri" w:hAnsi="Amiri"/>
          <w:color w:val="111111"/>
          <w:sz w:val="28"/>
          <w:szCs w:val="28"/>
          <w:lang w:bidi="ar-SA"/>
        </w:rPr>
        <w:t>4876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w:t>
      </w:r>
      <w:r>
        <w:rPr>
          <w:rStyle w:val="FootnoteAnchor"/>
          <w:rtl w:val="true"/>
        </w:rPr>
        <w:footnoteReference w:id="2513"/>
      </w:r>
      <w:r>
        <w:rPr>
          <w:rFonts w:ascii="Amiri" w:hAnsi="Amiri" w:eastAsia="Amiri" w:cs="Amiri"/>
          <w:color w:val="111111"/>
          <w:sz w:val="28"/>
          <w:sz w:val="28"/>
          <w:szCs w:val="28"/>
          <w:rtl w:val="true"/>
          <w:lang w:bidi="ar-SA"/>
        </w:rPr>
        <w:t>بن علي</w:t>
      </w:r>
    </w:p>
    <w:p>
      <w:pPr>
        <w:pStyle w:val="BookText"/>
        <w:rPr/>
      </w:pPr>
      <w:r>
        <w:rPr>
          <w:rFonts w:ascii="Amiri" w:hAnsi="Amiri" w:eastAsia="Amiri" w:cs="Amiri"/>
          <w:color w:val="111111"/>
          <w:sz w:val="28"/>
          <w:sz w:val="28"/>
          <w:szCs w:val="28"/>
          <w:rtl w:val="true"/>
          <w:lang w:bidi="ar-SA"/>
        </w:rPr>
        <w:t xml:space="preserve">أبو الحسن السّميساطي الثغري </w:t>
      </w:r>
      <w:r>
        <w:rPr>
          <w:rStyle w:val="FootnoteAnchor"/>
          <w:rtl w:val="true"/>
        </w:rPr>
        <w:footnoteReference w:id="2514"/>
      </w:r>
      <w:r>
        <w:rPr>
          <w:rFonts w:ascii="IRNazanin" w:hAnsi="IRNazanin" w:eastAsia="IRNazanin"/>
          <w:color w:val="111111"/>
          <w:sz w:val="28"/>
          <w:sz w:val="28"/>
          <w:szCs w:val="28"/>
          <w:rtl w:val="true"/>
          <w:lang w:bidi="fa-IR"/>
        </w:rPr>
        <w:t>المقرئ</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على أبي الحسن محمّد بن النّضر بن الأخرم الدمشقي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 xml:space="preserve">. </w:t>
      </w:r>
      <w:bookmarkStart w:id="447" w:name="pg11471_106157"/>
    </w:p>
    <w:p>
      <w:pPr>
        <w:pStyle w:val="BookText"/>
        <w:rPr/>
      </w:pPr>
      <w:bookmarkEnd w:id="447"/>
      <w:r>
        <w:rPr>
          <w:rFonts w:ascii="Amiri" w:hAnsi="Amiri" w:eastAsia="Amiri" w:cs="Amiri"/>
          <w:color w:val="111111"/>
          <w:sz w:val="28"/>
          <w:sz w:val="28"/>
          <w:szCs w:val="28"/>
          <w:rtl w:val="true"/>
          <w:lang w:bidi="ar-SA"/>
        </w:rPr>
        <w:t>قرأ عليه أبو علي الأهوازي بحرف ابن عامر</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2815238_73709187"/>
      <w:bookmarkStart w:id="449" w:name="_Toc164"/>
      <w:bookmarkEnd w:id="448"/>
      <w:r>
        <w:rPr/>
        <w:t>4877</w:t>
      </w:r>
      <w:r>
        <w:rPr>
          <w:rtl w:val="true"/>
        </w:rPr>
        <w:t xml:space="preserve"> - </w:t>
      </w:r>
      <w:r>
        <w:rPr>
          <w:rtl w:val="true"/>
        </w:rPr>
        <w:t>علي بن الحسين  بن علي بن المظفر</w:t>
      </w:r>
      <w:bookmarkEnd w:id="449"/>
    </w:p>
    <w:p>
      <w:pPr>
        <w:pStyle w:val="BookText"/>
        <w:rPr/>
      </w:pP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w:t>
      </w:r>
      <w:r>
        <w:rPr>
          <w:rStyle w:val="FootnoteAnchor"/>
          <w:rtl w:val="true"/>
        </w:rPr>
        <w:footnoteReference w:id="2516"/>
      </w:r>
      <w:r>
        <w:rPr>
          <w:rFonts w:ascii="Amiri" w:hAnsi="Amiri" w:eastAsia="Amiri" w:cs="Amiri"/>
          <w:color w:val="111111"/>
          <w:sz w:val="28"/>
          <w:sz w:val="28"/>
          <w:szCs w:val="28"/>
          <w:rtl w:val="true"/>
          <w:lang w:bidi="ar-SA"/>
        </w:rPr>
        <w:t>بن علي بن المظفر</w:t>
      </w:r>
    </w:p>
    <w:p>
      <w:pPr>
        <w:pStyle w:val="BookText"/>
        <w:rPr/>
      </w:pPr>
      <w:r>
        <w:rPr>
          <w:rFonts w:ascii="Amiri" w:hAnsi="Amiri" w:eastAsia="Amiri" w:cs="Amiri"/>
          <w:color w:val="111111"/>
          <w:sz w:val="28"/>
          <w:sz w:val="28"/>
          <w:szCs w:val="28"/>
          <w:rtl w:val="true"/>
          <w:lang w:bidi="ar-SA"/>
        </w:rPr>
        <w:t>أبو تراب الرّبعي المقرئ</w:t>
      </w:r>
    </w:p>
    <w:p>
      <w:pPr>
        <w:pStyle w:val="BookText"/>
        <w:rPr/>
      </w:pPr>
      <w:r>
        <w:rPr>
          <w:rFonts w:ascii="Amiri" w:hAnsi="Amiri" w:eastAsia="Amiri" w:cs="Amiri"/>
          <w:color w:val="111111"/>
          <w:sz w:val="28"/>
          <w:sz w:val="28"/>
          <w:szCs w:val="28"/>
          <w:rtl w:val="true"/>
          <w:lang w:bidi="ar-SA"/>
        </w:rPr>
        <w:t>المعروف بالأمير سعيد الدولة ابن السّيوري</w:t>
      </w:r>
    </w:p>
    <w:p>
      <w:pPr>
        <w:pStyle w:val="BookText"/>
        <w:rPr/>
      </w:pPr>
      <w:r>
        <w:rPr>
          <w:rFonts w:ascii="Amiri" w:hAnsi="Amiri" w:eastAsia="Amiri" w:cs="Amiri"/>
          <w:color w:val="111111"/>
          <w:sz w:val="28"/>
          <w:sz w:val="28"/>
          <w:szCs w:val="28"/>
          <w:rtl w:val="true"/>
          <w:lang w:bidi="ar-SA"/>
        </w:rPr>
        <w:t xml:space="preserve">سمع بدمشق رشأ بن نظيف، و أبا عبد اللّه محمّد بن علي بن </w:t>
      </w:r>
      <w:r>
        <w:rPr>
          <w:rStyle w:val="FootnoteAnchor"/>
          <w:rtl w:val="true"/>
        </w:rPr>
        <w:footnoteReference w:id="2517"/>
      </w:r>
      <w:r>
        <w:rPr>
          <w:rFonts w:ascii="Amiri" w:hAnsi="Amiri" w:eastAsia="Amiri" w:cs="Amiri"/>
          <w:color w:val="111111"/>
          <w:sz w:val="28"/>
          <w:sz w:val="28"/>
          <w:szCs w:val="28"/>
          <w:rtl w:val="true"/>
          <w:lang w:bidi="ar-SA"/>
        </w:rPr>
        <w:t>الحسين الكوفي المعروف بابن الحافظ‍‌، و أبا القاسم السّميساطي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القرآن بعدة روايات، و كتب له بخط‍‌ حسن أشياء من علوم القرآن، و كان يقول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غيث بن علي بصور، و أنشدنا عنه أبو الحسن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أنشدنا الأمير سعيد الدولة أبو تراب علي بن الحسين الرّبعي على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w:t>
      </w:r>
      <w:r>
        <w:rPr>
          <w:rFonts w:eastAsia="Amiri" w:cs="Amiri" w:ascii="Amiri" w:hAnsi="Amiri"/>
          <w:color w:val="111111"/>
          <w:sz w:val="28"/>
          <w:szCs w:val="28"/>
          <w:rtl w:val="true"/>
          <w:lang w:bidi="ar-SA"/>
        </w:rPr>
        <w:t xml:space="preserve">] </w:t>
      </w:r>
      <w:r>
        <w:rPr>
          <w:rStyle w:val="FootnoteAnchor"/>
          <w:rtl w:val="true"/>
        </w:rPr>
        <w:footnoteReference w:id="2519"/>
      </w:r>
      <w:r>
        <w:rPr>
          <w:rFonts w:ascii="Amiri" w:hAnsi="Amiri" w:eastAsia="Amiri" w:cs="Amiri"/>
          <w:color w:val="111111"/>
          <w:sz w:val="28"/>
          <w:sz w:val="28"/>
          <w:szCs w:val="28"/>
          <w:rtl w:val="true"/>
          <w:lang w:bidi="ar-SA"/>
        </w:rPr>
        <w:t xml:space="preserve">بصور، أنشدنا أبو الحسن رشأ بن نظيف عند سماعنا منه كتاب المجالسة في سنة خمس و ثلاثين و أربعمائة بدمشق في داره، أنشدنا أبا هشام </w:t>
      </w:r>
      <w:r>
        <w:rPr>
          <w:rStyle w:val="FootnoteAnchor"/>
          <w:rtl w:val="true"/>
        </w:rPr>
        <w:footnoteReference w:id="2520"/>
      </w:r>
      <w:r>
        <w:rPr>
          <w:rFonts w:ascii="Amiri" w:hAnsi="Amiri" w:eastAsia="Amiri" w:cs="Amiri"/>
          <w:color w:val="111111"/>
          <w:sz w:val="28"/>
          <w:sz w:val="28"/>
          <w:szCs w:val="28"/>
          <w:rtl w:val="true"/>
          <w:lang w:bidi="ar-SA"/>
        </w:rPr>
        <w:t>،أنشدنا أبو القاسم الزّجّاجي، أنشدني أبو إسحاق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ما قيل في الشيب قول ابن </w:t>
      </w:r>
      <w:r>
        <w:rPr>
          <w:rStyle w:val="FootnoteAnchor"/>
          <w:rtl w:val="true"/>
        </w:rPr>
        <w:footnoteReference w:id="2521"/>
      </w:r>
      <w:r>
        <w:rPr>
          <w:rFonts w:ascii="Amiri" w:hAnsi="Amiri" w:eastAsia="Amiri" w:cs="Amiri"/>
          <w:color w:val="111111"/>
          <w:sz w:val="28"/>
          <w:sz w:val="28"/>
          <w:szCs w:val="28"/>
          <w:rtl w:val="true"/>
          <w:lang w:bidi="ar-SA"/>
        </w:rPr>
        <w:t>الرومي،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أردنا أن نحيل شبابنا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مشيبا و لم يأن المشيب تعذّرا</w:t>
      </w:r>
    </w:p>
    <w:p>
      <w:pPr>
        <w:pStyle w:val="BookText"/>
        <w:rPr/>
      </w:pPr>
      <w:r>
        <w:rPr>
          <w:rFonts w:ascii="Amiri" w:hAnsi="Amiri" w:eastAsia="Amiri" w:cs="Amiri"/>
          <w:color w:val="111111"/>
          <w:sz w:val="28"/>
          <w:sz w:val="28"/>
          <w:szCs w:val="28"/>
          <w:rtl w:val="true"/>
          <w:lang w:bidi="ar-SA"/>
        </w:rPr>
        <w:t xml:space="preserve">كذلك يعنّينا إعادة شيبنا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شبابا إذا ثوب الشباب تحمّرا</w:t>
      </w:r>
    </w:p>
    <w:p>
      <w:pPr>
        <w:pStyle w:val="BookText"/>
        <w:rPr/>
      </w:pPr>
      <w:r>
        <w:rPr>
          <w:rFonts w:ascii="Amiri" w:hAnsi="Amiri" w:eastAsia="Amiri" w:cs="Amiri"/>
          <w:color w:val="111111"/>
          <w:sz w:val="28"/>
          <w:sz w:val="28"/>
          <w:szCs w:val="28"/>
          <w:rtl w:val="true"/>
          <w:lang w:bidi="ar-SA"/>
        </w:rPr>
        <w:t xml:space="preserve">أبى اللّه تدبير ابن آدم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يكون العبد إلاّ مدبرا</w:t>
      </w:r>
    </w:p>
    <w:p>
      <w:p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الأمير سعيد الدولة أبا تراب علي بن الحسين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لليلة بقيت من رجب سنة أربع و عشرين و أربعمائة بدمشق، و أبي من البصرة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أبو عبد اللّه محمّد بن الحسن بن أحمد بن الملحي، و كتبه لي بخطه ابن </w:t>
      </w:r>
    </w:p>
    <w:p>
      <w:pPr>
        <w:pStyle w:val="BookText"/>
        <w:rPr/>
      </w:pPr>
      <w:r>
        <w:rPr>
          <w:rFonts w:ascii="Amiri" w:hAnsi="Amiri" w:eastAsia="Amiri" w:cs="Amiri"/>
          <w:color w:val="111111"/>
          <w:sz w:val="28"/>
          <w:sz w:val="28"/>
          <w:szCs w:val="28"/>
          <w:rtl w:val="true"/>
          <w:lang w:bidi="ar-SA"/>
        </w:rPr>
        <w:t>السيوري سعيد الدولة الرّبعي، رأيته بدمشق يعرج إذا مشى، له شعر مأثور، و صيت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الحسن الفقيه الشافعي، أنشدني أبو تراب علي بن الحسين المقرئ لبعض الشعراء في قاضيين كان أحدهما يعزل و يولّى الآخر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عندي حديث ظريف بمثله يتغنّا</w:t>
      </w:r>
    </w:p>
    <w:p>
      <w:pPr>
        <w:pStyle w:val="BookText"/>
        <w:rPr/>
      </w:pPr>
      <w:r>
        <w:rPr>
          <w:rFonts w:ascii="Amiri" w:hAnsi="Amiri" w:eastAsia="Amiri" w:cs="Amiri"/>
          <w:color w:val="111111"/>
          <w:sz w:val="28"/>
          <w:sz w:val="28"/>
          <w:szCs w:val="28"/>
          <w:rtl w:val="true"/>
          <w:lang w:bidi="ar-SA"/>
        </w:rPr>
        <w:t>من قاضيين يعزّى هذا و هذا يهنّا</w:t>
      </w:r>
    </w:p>
    <w:p>
      <w:pPr>
        <w:pStyle w:val="BookText"/>
        <w:rPr/>
      </w:pPr>
      <w:r>
        <w:rPr>
          <w:rFonts w:ascii="Amiri" w:hAnsi="Amiri" w:eastAsia="Amiri" w:cs="Amiri"/>
          <w:color w:val="111111"/>
          <w:sz w:val="28"/>
          <w:sz w:val="28"/>
          <w:szCs w:val="28"/>
          <w:rtl w:val="true"/>
          <w:lang w:bidi="ar-SA"/>
        </w:rPr>
        <w:t>هذا يقول اكرهونا و ذا يقول استرحنا</w:t>
      </w:r>
    </w:p>
    <w:p>
      <w:pPr>
        <w:pStyle w:val="BookText"/>
        <w:rPr/>
      </w:pPr>
      <w:r>
        <w:rPr>
          <w:rFonts w:ascii="Amiri" w:hAnsi="Amiri" w:eastAsia="Amiri" w:cs="Amiri"/>
          <w:color w:val="111111"/>
          <w:sz w:val="28"/>
          <w:sz w:val="28"/>
          <w:szCs w:val="28"/>
          <w:rtl w:val="true"/>
          <w:lang w:bidi="ar-SA"/>
        </w:rPr>
        <w:t>و يكذبان و نهدى فمن تصدق منّا</w:t>
      </w:r>
    </w:p>
    <w:p>
      <w:pPr>
        <w:pStyle w:val="BookText"/>
        <w:rPr/>
      </w:pPr>
      <w:r>
        <w:rPr>
          <w:rFonts w:ascii="Amiri" w:hAnsi="Amiri" w:eastAsia="Amiri" w:cs="Amiri"/>
          <w:color w:val="111111"/>
          <w:sz w:val="28"/>
          <w:sz w:val="28"/>
          <w:szCs w:val="28"/>
          <w:rtl w:val="true"/>
          <w:lang w:bidi="ar-SA"/>
        </w:rPr>
        <w:t>قرأت بخط‍‌ أبي الفرج الخطيب، أنشدنا الأمير أبو تراب علي بن الحسين الربعي لنفسه من 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حلفت بحسن رمان النّهود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حملته أغصان القدود</w:t>
      </w:r>
    </w:p>
    <w:p>
      <w:pPr>
        <w:pStyle w:val="BookText"/>
        <w:rPr/>
      </w:pPr>
      <w:r>
        <w:rPr>
          <w:rFonts w:ascii="Amiri" w:hAnsi="Amiri" w:eastAsia="Amiri" w:cs="Amiri"/>
          <w:color w:val="111111"/>
          <w:sz w:val="28"/>
          <w:sz w:val="28"/>
          <w:szCs w:val="28"/>
          <w:rtl w:val="true"/>
          <w:lang w:bidi="ar-SA"/>
        </w:rPr>
        <w:t xml:space="preserve">و حسن القرب من بعد التنائي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 الوصل من بعد الصّدود</w:t>
      </w:r>
    </w:p>
    <w:p>
      <w:pPr>
        <w:pStyle w:val="BookText"/>
        <w:rPr/>
      </w:pPr>
      <w:r>
        <w:rPr>
          <w:rFonts w:ascii="Amiri" w:hAnsi="Amiri" w:eastAsia="Amiri" w:cs="Amiri"/>
          <w:color w:val="111111"/>
          <w:sz w:val="28"/>
          <w:sz w:val="28"/>
          <w:szCs w:val="28"/>
          <w:rtl w:val="true"/>
          <w:lang w:bidi="ar-SA"/>
        </w:rPr>
        <w:t xml:space="preserve">و ما زرع الحياء إذا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بأوجهن من ورد الخدود</w:t>
      </w:r>
    </w:p>
    <w:p>
      <w:pPr>
        <w:pStyle w:val="BookText"/>
        <w:rPr/>
      </w:pPr>
      <w:r>
        <w:rPr>
          <w:rFonts w:ascii="Amiri" w:hAnsi="Amiri" w:eastAsia="Amiri" w:cs="Amiri"/>
          <w:color w:val="111111"/>
          <w:sz w:val="28"/>
          <w:sz w:val="28"/>
          <w:szCs w:val="28"/>
          <w:rtl w:val="true"/>
          <w:lang w:bidi="ar-SA"/>
        </w:rPr>
        <w:t xml:space="preserve">و ما نظمت دموعي يوم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لياتهن من العقود</w:t>
      </w:r>
    </w:p>
    <w:p>
      <w:pPr>
        <w:pStyle w:val="BookText"/>
        <w:rPr/>
      </w:pPr>
      <w:r>
        <w:rPr>
          <w:rFonts w:ascii="Amiri" w:hAnsi="Amiri" w:eastAsia="Amiri" w:cs="Amiri"/>
          <w:color w:val="111111"/>
          <w:sz w:val="28"/>
          <w:sz w:val="28"/>
          <w:szCs w:val="28"/>
          <w:rtl w:val="true"/>
          <w:lang w:bidi="ar-SA"/>
        </w:rPr>
        <w:t xml:space="preserve">و ما حملت حمائلهم و حازت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قبابهم من الحسن الفريد</w:t>
      </w:r>
    </w:p>
    <w:p>
      <w:pPr>
        <w:pStyle w:val="BookText"/>
        <w:rPr/>
      </w:pPr>
      <w:r>
        <w:rPr>
          <w:rFonts w:ascii="Amiri" w:hAnsi="Amiri" w:eastAsia="Amiri" w:cs="Amiri"/>
          <w:color w:val="111111"/>
          <w:sz w:val="28"/>
          <w:sz w:val="28"/>
          <w:szCs w:val="28"/>
          <w:rtl w:val="true"/>
          <w:lang w:bidi="ar-SA"/>
        </w:rPr>
        <w:t xml:space="preserve">و ما أبقوه من جزع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أكابده و من صبر بعيد</w:t>
      </w:r>
    </w:p>
    <w:p>
      <w:pPr>
        <w:pStyle w:val="BookText"/>
        <w:rPr/>
      </w:pPr>
      <w:r>
        <w:rPr>
          <w:rFonts w:ascii="Amiri" w:hAnsi="Amiri" w:eastAsia="Amiri" w:cs="Amiri"/>
          <w:color w:val="111111"/>
          <w:sz w:val="28"/>
          <w:sz w:val="28"/>
          <w:szCs w:val="28"/>
          <w:rtl w:val="true"/>
          <w:lang w:bidi="ar-SA"/>
        </w:rPr>
        <w:t xml:space="preserve">فلقد فقد الندى و الجود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أعادهما ندى كفّ‌ السديد</w:t>
      </w:r>
    </w:p>
    <w:p>
      <w:pPr>
        <w:pStyle w:val="BookText"/>
        <w:rPr/>
      </w:pPr>
      <w:r>
        <w:rPr>
          <w:rFonts w:ascii="Amiri" w:hAnsi="Amiri" w:eastAsia="Amiri" w:cs="Amiri"/>
          <w:color w:val="111111"/>
          <w:sz w:val="28"/>
          <w:sz w:val="28"/>
          <w:szCs w:val="28"/>
          <w:rtl w:val="true"/>
          <w:lang w:bidi="ar-SA"/>
        </w:rPr>
        <w:t>قرأت بخط‍‌ أبي الفرج أيضا، حدّثني فهيد المقدسي أنّ‌ صديقنا ابن السيوري الشاعر توفي بدمشق في آخر شوّال من السنة يعني سنة إحدى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عليه و أجازني، و كتب لي شيئا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اثنتين</w:t>
      </w:r>
      <w:r>
        <w:rPr>
          <w:rFonts w:eastAsia="Amiri" w:cs="Amiri" w:ascii="Amiri" w:hAnsi="Amiri"/>
          <w:color w:val="111111"/>
          <w:sz w:val="28"/>
          <w:szCs w:val="28"/>
          <w:rtl w:val="true"/>
          <w:lang w:bidi="ar-SA"/>
        </w:rPr>
        <w:t xml:space="preserve">] </w:t>
      </w:r>
      <w:r>
        <w:rPr>
          <w:rStyle w:val="FootnoteAnchor"/>
          <w:rtl w:val="true"/>
        </w:rPr>
        <w:footnoteReference w:id="2522"/>
      </w:r>
      <w:r>
        <w:rPr>
          <w:rFonts w:ascii="Amiri" w:hAnsi="Amiri" w:eastAsia="Amiri" w:cs="Amiri"/>
          <w:color w:val="111111"/>
          <w:sz w:val="28"/>
          <w:sz w:val="28"/>
          <w:szCs w:val="28"/>
          <w:rtl w:val="true"/>
          <w:lang w:bidi="ar-SA"/>
        </w:rPr>
        <w:t xml:space="preserve">و ثمانين </w:t>
      </w:r>
      <w:r>
        <w:rPr>
          <w:rStyle w:val="FootnoteAnchor"/>
          <w:rtl w:val="true"/>
        </w:rPr>
        <w:footnoteReference w:id="2523"/>
      </w:r>
      <w:r>
        <w:rPr>
          <w:rFonts w:ascii="Amiri" w:hAnsi="Amiri" w:eastAsia="Amiri" w:cs="Amiri"/>
          <w:color w:val="111111"/>
          <w:sz w:val="28"/>
          <w:sz w:val="28"/>
          <w:szCs w:val="28"/>
          <w:rtl w:val="true"/>
          <w:lang w:bidi="ar-SA"/>
        </w:rPr>
        <w:t xml:space="preserve">و 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Style w:val="FootnoteAnchor"/>
          <w:rtl w:val="true"/>
        </w:rPr>
        <w:footnoteReference w:id="2524"/>
      </w:r>
      <w:r>
        <w:rPr>
          <w:rFonts w:ascii="Amiri" w:hAnsi="Amiri" w:eastAsia="Amiri" w:cs="Amiri"/>
          <w:color w:val="111111"/>
          <w:sz w:val="28"/>
          <w:sz w:val="28"/>
          <w:szCs w:val="28"/>
          <w:rtl w:val="true"/>
          <w:lang w:bidi="ar-SA"/>
        </w:rPr>
        <w:t>علي بن الحسين الربعي في ذي القعدة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Style w:val="FootnoteAnchor"/>
          <w:rtl w:val="true"/>
        </w:rPr>
        <w:footnoteReference w:id="2525"/>
      </w:r>
      <w:r>
        <w:rPr>
          <w:rFonts w:ascii="Amiri" w:hAnsi="Amiri" w:eastAsia="Amiri" w:cs="Amiri"/>
          <w:color w:val="111111"/>
          <w:sz w:val="28"/>
          <w:sz w:val="28"/>
          <w:szCs w:val="28"/>
          <w:rtl w:val="true"/>
          <w:lang w:bidi="ar-SA"/>
        </w:rPr>
        <w:t xml:space="preserve">أنه توفي في سنة إحدى و ثمانين </w:t>
      </w:r>
      <w:r>
        <w:rPr>
          <w:rStyle w:val="FootnoteAnchor"/>
          <w:rtl w:val="true"/>
        </w:rPr>
        <w:footnoteReference w:id="2526"/>
      </w:r>
      <w:r>
        <w:rPr>
          <w:rFonts w:ascii="Amiri" w:hAnsi="Amiri" w:eastAsia="Amiri" w:cs="Amiri"/>
          <w:color w:val="111111"/>
          <w:sz w:val="28"/>
          <w:sz w:val="28"/>
          <w:szCs w:val="28"/>
          <w:rtl w:val="true"/>
          <w:lang w:bidi="ar-SA"/>
        </w:rPr>
        <w:t xml:space="preserve">و أربعمائة </w:t>
      </w:r>
      <w:r>
        <w:rPr>
          <w:rStyle w:val="FootnoteAnchor"/>
          <w:rtl w:val="true"/>
        </w:rPr>
        <w:footnoteReference w:id="2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450" w:name="pg11471_106159"/>
    </w:p>
    <w:p>
      <w:pPr>
        <w:pStyle w:val="Heading5"/>
        <w:numPr>
          <w:ilvl w:val="4"/>
          <w:numId w:val="1"/>
        </w:numPr>
        <w:rPr/>
      </w:pPr>
      <w:bookmarkStart w:id="451" w:name="__RefHeading___Toc2815240_73709187"/>
      <w:bookmarkStart w:id="452" w:name="_Toc165"/>
      <w:bookmarkEnd w:id="450"/>
      <w:bookmarkEnd w:id="451"/>
      <w:r>
        <w:rPr/>
        <w:t>4878</w:t>
      </w:r>
      <w:r>
        <w:rPr>
          <w:rtl w:val="true"/>
        </w:rPr>
        <w:t xml:space="preserve"> - </w:t>
      </w:r>
      <w:r>
        <w:rPr>
          <w:rtl w:val="true"/>
        </w:rPr>
        <w:t>علي  بن الحسين بن علي بن كردي الأنباري</w:t>
      </w:r>
      <w:bookmarkEnd w:id="452"/>
    </w:p>
    <w:p>
      <w:pPr>
        <w:pStyle w:val="BookText"/>
        <w:rPr/>
      </w:pPr>
      <w:r>
        <w:rPr>
          <w:rFonts w:eastAsia="Amiri" w:cs="Amiri" w:ascii="Amiri" w:hAnsi="Amiri"/>
          <w:color w:val="111111"/>
          <w:sz w:val="28"/>
          <w:szCs w:val="28"/>
          <w:lang w:bidi="ar-SA"/>
        </w:rPr>
        <w:t>4878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Style w:val="FootnoteAnchor"/>
          <w:rtl w:val="true"/>
        </w:rPr>
        <w:footnoteReference w:id="2528"/>
      </w:r>
      <w:r>
        <w:rPr>
          <w:rFonts w:ascii="Amiri" w:hAnsi="Amiri" w:eastAsia="Amiri" w:cs="Amiri"/>
          <w:color w:val="111111"/>
          <w:sz w:val="28"/>
          <w:sz w:val="28"/>
          <w:szCs w:val="28"/>
          <w:rtl w:val="true"/>
          <w:lang w:bidi="ar-SA"/>
        </w:rPr>
        <w:t>بن الحسين بن علي بن كردي الأنباري</w:t>
      </w:r>
    </w:p>
    <w:p>
      <w:pPr>
        <w:pStyle w:val="BookText"/>
        <w:rPr/>
      </w:pPr>
      <w:r>
        <w:rPr>
          <w:rFonts w:ascii="Amiri" w:hAnsi="Amiri" w:eastAsia="Amiri" w:cs="Amiri"/>
          <w:color w:val="111111"/>
          <w:sz w:val="28"/>
          <w:sz w:val="28"/>
          <w:szCs w:val="28"/>
          <w:rtl w:val="true"/>
          <w:lang w:bidi="ar-SA"/>
        </w:rPr>
        <w:t>قدم دمشق مع أبيه في صحبة بدر الجرشي في سنة إحدى و ثلاثين و ثلاثمائة و كان أبوه كاتبا لناصر الدولة بن حمدان علي الحاج له ذكر</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2815242_73709187"/>
      <w:bookmarkStart w:id="454" w:name="_Toc166"/>
      <w:bookmarkEnd w:id="453"/>
      <w:r>
        <w:rPr/>
        <w:t>4879</w:t>
      </w:r>
      <w:r>
        <w:rPr>
          <w:rtl w:val="true"/>
        </w:rPr>
        <w:t xml:space="preserve"> - </w:t>
      </w:r>
      <w:r>
        <w:rPr>
          <w:rtl w:val="true"/>
        </w:rPr>
        <w:t xml:space="preserve">علي بن الحسين </w:t>
      </w:r>
      <w:r>
        <w:rPr>
          <w:rtl w:val="true"/>
        </w:rPr>
        <w:t>[</w:t>
      </w:r>
      <w:r>
        <w:rPr>
          <w:rtl w:val="true"/>
        </w:rPr>
        <w:t>بن علي</w:t>
      </w:r>
      <w:r>
        <w:rPr>
          <w:rtl w:val="true"/>
        </w:rPr>
        <w:t>]</w:t>
      </w:r>
      <w:bookmarkEnd w:id="454"/>
    </w:p>
    <w:p>
      <w:pPr>
        <w:pStyle w:val="BookText"/>
        <w:rPr/>
      </w:pPr>
      <w:r>
        <w:rPr>
          <w:rFonts w:eastAsia="Amiri" w:cs="Amiri" w:ascii="Amiri" w:hAnsi="Amiri"/>
          <w:color w:val="111111"/>
          <w:sz w:val="28"/>
          <w:szCs w:val="28"/>
          <w:lang w:bidi="ar-SA"/>
        </w:rPr>
        <w:t>4879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2529"/>
      </w:r>
    </w:p>
    <w:p>
      <w:pPr>
        <w:pStyle w:val="BookText"/>
        <w:rPr/>
      </w:pPr>
      <w:r>
        <w:rPr>
          <w:rFonts w:ascii="Amiri" w:hAnsi="Amiri" w:eastAsia="Amiri" w:cs="Amiri"/>
          <w:color w:val="111111"/>
          <w:sz w:val="28"/>
          <w:sz w:val="28"/>
          <w:szCs w:val="28"/>
          <w:rtl w:val="true"/>
          <w:lang w:bidi="ar-SA"/>
        </w:rPr>
        <w:t>أبو الحسن العجمي البزّار</w:t>
      </w:r>
    </w:p>
    <w:p>
      <w:pPr>
        <w:pStyle w:val="BookText"/>
        <w:rPr/>
      </w:pPr>
      <w:r>
        <w:rPr>
          <w:rFonts w:ascii="Amiri" w:hAnsi="Amiri" w:eastAsia="Amiri" w:cs="Amiri"/>
          <w:color w:val="111111"/>
          <w:sz w:val="28"/>
          <w:sz w:val="28"/>
          <w:szCs w:val="28"/>
          <w:rtl w:val="true"/>
          <w:lang w:bidi="ar-SA"/>
        </w:rPr>
        <w:t xml:space="preserve">كتب عنه رشأ بن نظيف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العلوي، و أبو الوحش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2531"/>
      </w:r>
      <w:r>
        <w:rPr>
          <w:rFonts w:ascii="Amiri" w:hAnsi="Amiri" w:eastAsia="Amiri" w:cs="Amiri"/>
          <w:color w:val="111111"/>
          <w:sz w:val="28"/>
          <w:sz w:val="28"/>
          <w:szCs w:val="28"/>
          <w:rtl w:val="true"/>
          <w:lang w:bidi="ar-SA"/>
        </w:rPr>
        <w:t>أنشدني أبو الحسن علي بن الحسين بن علي العجمي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بعض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من</w:t>
      </w:r>
      <w:r>
        <w:rPr>
          <w:rFonts w:eastAsia="Amiri" w:cs="Amiri" w:ascii="Amiri" w:hAnsi="Amiri"/>
          <w:color w:val="111111"/>
          <w:sz w:val="28"/>
          <w:szCs w:val="28"/>
          <w:rtl w:val="true"/>
          <w:lang w:bidi="ar-SA"/>
        </w:rPr>
        <w:t xml:space="preserve">] </w:t>
      </w:r>
      <w:r>
        <w:rPr>
          <w:rStyle w:val="FootnoteAnchor"/>
          <w:rtl w:val="true"/>
        </w:rPr>
        <w:footnoteReference w:id="2532"/>
      </w:r>
      <w:r>
        <w:rPr>
          <w:rFonts w:ascii="Amiri" w:hAnsi="Amiri" w:eastAsia="Amiri" w:cs="Amiri"/>
          <w:color w:val="111111"/>
          <w:sz w:val="28"/>
          <w:sz w:val="28"/>
          <w:szCs w:val="28"/>
          <w:rtl w:val="true"/>
          <w:lang w:bidi="ar-SA"/>
        </w:rPr>
        <w:t xml:space="preserve">لو شاء ملكته </w:t>
      </w:r>
      <w:r>
        <w:rPr>
          <w:rStyle w:val="FootnoteAnchor"/>
          <w:rtl w:val="true"/>
        </w:rPr>
        <w:footnoteReference w:id="2533"/>
      </w:r>
      <w:r>
        <w:rPr>
          <w:rFonts w:ascii="Amiri" w:hAnsi="Amiri" w:eastAsia="Amiri" w:cs="Amiri"/>
          <w:color w:val="111111"/>
          <w:sz w:val="28"/>
          <w:sz w:val="28"/>
          <w:szCs w:val="28"/>
          <w:rtl w:val="true"/>
          <w:lang w:bidi="ar-SA"/>
        </w:rPr>
        <w:t xml:space="preserve">رمسي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 بالإيحاش من خلقه أنسي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باعد</w:t>
      </w:r>
      <w:r>
        <w:rPr>
          <w:rFonts w:eastAsia="IRNazanin" w:cs="IRNazanin"/>
          <w:color w:val="111111"/>
          <w:sz w:val="28"/>
          <w:szCs w:val="28"/>
          <w:rtl w:val="true"/>
          <w:lang w:bidi="fa-IR"/>
        </w:rPr>
        <w:t xml:space="preserve">] </w:t>
      </w:r>
      <w:r>
        <w:rPr>
          <w:rStyle w:val="FootnoteAnchor"/>
          <w:rtl w:val="true"/>
        </w:rPr>
        <w:footnoteReference w:id="2534"/>
      </w:r>
      <w:r>
        <w:rPr>
          <w:rFonts w:ascii="Amiri" w:hAnsi="Amiri" w:eastAsia="Amiri" w:cs="Amiri"/>
          <w:color w:val="111111"/>
          <w:sz w:val="28"/>
          <w:sz w:val="28"/>
          <w:szCs w:val="28"/>
          <w:rtl w:val="true"/>
          <w:lang w:bidi="ar-SA"/>
        </w:rPr>
        <w:t xml:space="preserve">ما بيني و بين داره </w:t>
      </w:r>
      <w:r>
        <w:rPr>
          <w:rStyle w:val="FootnoteAnchor"/>
          <w:rtl w:val="true"/>
        </w:rPr>
        <w:footnoteReference w:id="2535"/>
      </w:r>
      <w:r>
        <w:rPr>
          <w:rFonts w:ascii="Amiri" w:hAnsi="Amiri" w:eastAsia="Amiri" w:cs="Amiri"/>
          <w:color w:val="111111"/>
          <w:sz w:val="28"/>
          <w:sz w:val="28"/>
          <w:szCs w:val="28"/>
          <w:rtl w:val="true"/>
          <w:lang w:bidi="ar-SA"/>
        </w:rPr>
        <w:t xml:space="preserve">كبعد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مغيب الشمس من مطلع الشمس</w:t>
      </w:r>
    </w:p>
    <w:p>
      <w:pPr>
        <w:pStyle w:val="Heading5"/>
        <w:numPr>
          <w:ilvl w:val="4"/>
          <w:numId w:val="1"/>
        </w:numPr>
        <w:rPr/>
      </w:pPr>
      <w:bookmarkStart w:id="455" w:name="__RefHeading___Toc2815244_73709187"/>
      <w:bookmarkStart w:id="456" w:name="_Toc167"/>
      <w:bookmarkEnd w:id="455"/>
      <w:r>
        <w:rPr/>
        <w:t>4880</w:t>
      </w:r>
      <w:r>
        <w:rPr>
          <w:rtl w:val="true"/>
        </w:rPr>
        <w:t xml:space="preserve"> - </w:t>
      </w:r>
      <w:r>
        <w:rPr>
          <w:rtl w:val="true"/>
        </w:rPr>
        <w:t>علي بن الحسين  بن علي بن الحسين</w:t>
      </w:r>
      <w:bookmarkEnd w:id="456"/>
    </w:p>
    <w:p>
      <w:pPr>
        <w:pStyle w:val="BookText"/>
        <w:rPr/>
      </w:pPr>
      <w:r>
        <w:rPr>
          <w:rFonts w:eastAsia="Amiri" w:cs="Amiri" w:ascii="Amiri" w:hAnsi="Amiri"/>
          <w:color w:val="111111"/>
          <w:sz w:val="28"/>
          <w:szCs w:val="28"/>
          <w:lang w:bidi="ar-SA"/>
        </w:rPr>
        <w:t>4880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w:t>
      </w:r>
      <w:r>
        <w:rPr>
          <w:rStyle w:val="FootnoteAnchor"/>
          <w:rtl w:val="true"/>
        </w:rPr>
        <w:footnoteReference w:id="2536"/>
      </w:r>
      <w:r>
        <w:rPr>
          <w:rFonts w:ascii="Amiri" w:hAnsi="Amiri" w:eastAsia="Amiri" w:cs="Amiri"/>
          <w:color w:val="111111"/>
          <w:sz w:val="28"/>
          <w:sz w:val="28"/>
          <w:szCs w:val="28"/>
          <w:rtl w:val="true"/>
          <w:lang w:bidi="ar-SA"/>
        </w:rPr>
        <w:t>بن علي بن الحسين</w:t>
      </w:r>
    </w:p>
    <w:p>
      <w:pPr>
        <w:pStyle w:val="BookText"/>
        <w:rPr/>
      </w:pPr>
      <w:r>
        <w:rPr>
          <w:rFonts w:ascii="IRNazanin" w:hAnsi="IRNazanin" w:eastAsia="IRNazanin"/>
          <w:color w:val="111111"/>
          <w:sz w:val="28"/>
          <w:sz w:val="28"/>
          <w:szCs w:val="28"/>
          <w:rtl w:val="true"/>
          <w:lang w:bidi="fa-IR"/>
        </w:rPr>
        <w:t>ابن أحمد بن جعفر بن الفضل</w:t>
      </w:r>
    </w:p>
    <w:p>
      <w:pPr>
        <w:pStyle w:val="BookText"/>
        <w:rPr/>
      </w:pPr>
      <w:r>
        <w:rPr>
          <w:rFonts w:ascii="Amiri" w:hAnsi="Amiri" w:eastAsia="Amiri" w:cs="Amiri"/>
          <w:color w:val="111111"/>
          <w:sz w:val="28"/>
          <w:sz w:val="28"/>
          <w:szCs w:val="28"/>
          <w:rtl w:val="true"/>
          <w:lang w:bidi="ar-SA"/>
        </w:rPr>
        <w:t xml:space="preserve">أبو الحسن بن أبي علي المصري </w:t>
      </w:r>
      <w:r>
        <w:rPr>
          <w:rStyle w:val="FootnoteAnchor"/>
          <w:rtl w:val="true"/>
        </w:rPr>
        <w:footnoteReference w:id="2537"/>
      </w:r>
    </w:p>
    <w:p>
      <w:pPr>
        <w:pStyle w:val="BookText"/>
        <w:rPr/>
      </w:pPr>
      <w:r>
        <w:rPr>
          <w:rFonts w:ascii="Amiri" w:hAnsi="Amiri" w:eastAsia="Amiri" w:cs="Amiri"/>
          <w:color w:val="111111"/>
          <w:sz w:val="28"/>
          <w:sz w:val="28"/>
          <w:szCs w:val="28"/>
          <w:rtl w:val="true"/>
          <w:lang w:bidi="ar-SA"/>
        </w:rPr>
        <w:t>يعرف بابن أشليها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سمعه أبوه صغيرا من أبي القاسم بن أبي العلاء، و الفقيه أبي الفتح المقدسي، و أبي </w:t>
      </w:r>
      <w:bookmarkStart w:id="457" w:name="pg11471_106160"/>
    </w:p>
    <w:p>
      <w:pPr>
        <w:pStyle w:val="BookText"/>
        <w:rPr/>
      </w:pPr>
      <w:bookmarkEnd w:id="457"/>
      <w:r>
        <w:rPr>
          <w:rFonts w:ascii="IRNazanin" w:hAnsi="IRNazanin" w:eastAsia="IRNazanin"/>
          <w:color w:val="111111"/>
          <w:sz w:val="28"/>
          <w:sz w:val="28"/>
          <w:szCs w:val="28"/>
          <w:rtl w:val="true"/>
          <w:lang w:bidi="fa-IR"/>
        </w:rPr>
        <w:t xml:space="preserve">الفضل أحمد بن </w:t>
      </w:r>
      <w:r>
        <w:rPr>
          <w:rStyle w:val="FootnoteAnchor"/>
          <w:rtl w:val="true"/>
        </w:rPr>
        <w:footnoteReference w:id="2538"/>
      </w:r>
      <w:r>
        <w:rPr>
          <w:rFonts w:ascii="Amiri" w:hAnsi="Amiri" w:eastAsia="Amiri" w:cs="Amiri"/>
          <w:color w:val="111111"/>
          <w:sz w:val="28"/>
          <w:sz w:val="28"/>
          <w:szCs w:val="28"/>
          <w:rtl w:val="true"/>
          <w:lang w:bidi="ar-SA"/>
        </w:rPr>
        <w:t>علي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39"/>
      </w:r>
      <w:r>
        <w:rPr>
          <w:rFonts w:ascii="Amiri" w:hAnsi="Amiri" w:eastAsia="Amiri" w:cs="Amiri"/>
          <w:color w:val="111111"/>
          <w:sz w:val="28"/>
          <w:sz w:val="28"/>
          <w:szCs w:val="28"/>
          <w:rtl w:val="true"/>
          <w:lang w:bidi="ar-SA"/>
        </w:rPr>
        <w:t xml:space="preserve">أبو الحسن علي بن الحسين بن </w:t>
      </w:r>
      <w:r>
        <w:rPr>
          <w:rStyle w:val="FootnoteAnchor"/>
          <w:rtl w:val="true"/>
        </w:rPr>
        <w:footnoteReference w:id="2540"/>
      </w:r>
      <w:r>
        <w:rPr>
          <w:rFonts w:ascii="Amiri" w:hAnsi="Amiri" w:eastAsia="Amiri" w:cs="Amiri"/>
          <w:color w:val="111111"/>
          <w:sz w:val="28"/>
          <w:sz w:val="28"/>
          <w:szCs w:val="28"/>
          <w:rtl w:val="true"/>
          <w:lang w:bidi="ar-SA"/>
        </w:rPr>
        <w:t>علي المصري، أنا أبو القاسم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الحسن علي بن أحمد بن عمر بن حفص الحمامي المقرئ، أنا أبو بكر أحمد بن سلمان النّجّاد، نا يحيى بن جعفر، نا عبد الوهاب، نا سعيد، عن أبي معشر، عن إبراهيم، عن الأسود، 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أفرك بيدي فركا من ثوب رسول اللّه صلى اللّه عليه و سلّم، فإذا رأيته فأغسله، فإن خفي عليك فرششته أو أنضح حياله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نحوه</w:t>
      </w:r>
      <w:r>
        <w:rPr>
          <w:rFonts w:eastAsia="Amiri" w:cs="Amiri" w:ascii="Amiri" w:hAnsi="Amiri"/>
          <w:color w:val="111111"/>
          <w:sz w:val="28"/>
          <w:szCs w:val="28"/>
          <w:rtl w:val="true"/>
          <w:lang w:bidi="ar-SA"/>
        </w:rPr>
        <w:t xml:space="preserve">] </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 </w:t>
      </w:r>
      <w:r>
        <w:rPr>
          <w:rStyle w:val="FootnoteAnchor"/>
          <w:rtl w:val="true"/>
        </w:rPr>
        <w:footnoteReference w:id="2542"/>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أبو الحسين ابن أشليها سنة تسع و سبعين و أربعمائة، و توفي يوم الأحد، و دفن من يومه العشرين أو السابع و العشرين من شهر رمضان سنة اثنتين و خمسين و خمسمائة</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2815246_73709187"/>
      <w:bookmarkStart w:id="459" w:name="_Toc168"/>
      <w:bookmarkEnd w:id="458"/>
      <w:r>
        <w:rPr/>
        <w:t>4881</w:t>
      </w:r>
      <w:r>
        <w:rPr>
          <w:rtl w:val="true"/>
        </w:rPr>
        <w:t xml:space="preserve"> - </w:t>
      </w:r>
      <w:r>
        <w:rPr>
          <w:rtl w:val="true"/>
        </w:rPr>
        <w:t>علي بن الحسين بن عمرو بن شعيب بن عمر</w:t>
      </w:r>
      <w:bookmarkEnd w:id="459"/>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شعيب بن عمرو بن شعيب</w:t>
      </w:r>
    </w:p>
    <w:p>
      <w:pPr>
        <w:pStyle w:val="BookText"/>
        <w:rPr/>
      </w:pPr>
      <w:r>
        <w:rPr>
          <w:rFonts w:ascii="Amiri" w:hAnsi="Amiri" w:eastAsia="Amiri" w:cs="Amiri"/>
          <w:color w:val="111111"/>
          <w:sz w:val="28"/>
          <w:sz w:val="28"/>
          <w:szCs w:val="28"/>
          <w:rtl w:val="true"/>
          <w:lang w:bidi="ar-SA"/>
        </w:rPr>
        <w:t xml:space="preserve">أبو الحسن الضّبعي </w:t>
      </w:r>
      <w:r>
        <w:rPr>
          <w:rStyle w:val="FootnoteAnchor"/>
          <w:rtl w:val="true"/>
        </w:rPr>
        <w:footnoteReference w:id="2543"/>
      </w:r>
    </w:p>
    <w:p>
      <w:pPr>
        <w:pStyle w:val="BookText"/>
        <w:rPr/>
      </w:pPr>
      <w:r>
        <w:rPr>
          <w:rFonts w:ascii="Amiri" w:hAnsi="Amiri" w:eastAsia="Amiri" w:cs="Amiri"/>
          <w:color w:val="111111"/>
          <w:sz w:val="28"/>
          <w:sz w:val="28"/>
          <w:szCs w:val="28"/>
          <w:rtl w:val="true"/>
          <w:lang w:bidi="ar-SA"/>
        </w:rPr>
        <w:t>حكى عن أبي الحسن موسى بن محمّد المعروف بالديلمي، و لقيه بأنطاكية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أبو الحسين </w:t>
      </w:r>
      <w:r>
        <w:rPr>
          <w:rStyle w:val="FootnoteAnchor"/>
          <w:rtl w:val="true"/>
        </w:rPr>
        <w:footnoteReference w:id="2544"/>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2815248_73709187"/>
      <w:bookmarkStart w:id="461" w:name="_Toc169"/>
      <w:bookmarkEnd w:id="460"/>
      <w:r>
        <w:rPr/>
        <w:t>4882</w:t>
      </w:r>
      <w:r>
        <w:rPr>
          <w:rtl w:val="true"/>
        </w:rPr>
        <w:t xml:space="preserve"> - </w:t>
      </w:r>
      <w:r>
        <w:rPr>
          <w:rtl w:val="true"/>
        </w:rPr>
        <w:t>علي بن الحسين بن محمّد بن هاشم</w:t>
      </w:r>
      <w:bookmarkEnd w:id="461"/>
    </w:p>
    <w:p>
      <w:pPr>
        <w:pStyle w:val="BookText"/>
        <w:rPr/>
      </w:pPr>
      <w:r>
        <w:rPr>
          <w:rFonts w:ascii="Amiri" w:hAnsi="Amiri" w:eastAsia="Amiri" w:cs="Amiri"/>
          <w:color w:val="111111"/>
          <w:sz w:val="28"/>
          <w:sz w:val="28"/>
          <w:szCs w:val="28"/>
          <w:rtl w:val="true"/>
          <w:lang w:bidi="ar-SA"/>
        </w:rPr>
        <w:t xml:space="preserve">أبو الحسن البغدادي الوراق </w:t>
      </w:r>
      <w:r>
        <w:rPr>
          <w:rStyle w:val="FootnoteAnchor"/>
          <w:rtl w:val="true"/>
        </w:rPr>
        <w:footnoteReference w:id="2545"/>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عن أبي العبّاس أحمد بن عمر بن زنجويه القطّان، و أحمد بن الحسن بن عبد الجبار الصوفي، و القاسم بن زكريا المطرّز، و محمّد بن هارون بن حميد، و أحمد بن الحسين بن علي صاحب الكسائي، و أبي إسحاق إبراهيم بن موسى الجوزي، </w:t>
      </w:r>
    </w:p>
    <w:p>
      <w:pPr>
        <w:pStyle w:val="BookText"/>
        <w:rPr/>
      </w:pPr>
      <w:r>
        <w:rPr>
          <w:rFonts w:ascii="Amiri" w:hAnsi="Amiri" w:eastAsia="Amiri" w:cs="Amiri"/>
          <w:color w:val="111111"/>
          <w:sz w:val="28"/>
          <w:sz w:val="28"/>
          <w:szCs w:val="28"/>
          <w:rtl w:val="true"/>
          <w:lang w:bidi="ar-SA"/>
        </w:rPr>
        <w:t>و عيسى بن إدريس البغدادي، و القاسم بن داود الكاتب، و أبي أحمد موسى بن إسماعيل الحاسب، و أبي جعفر محمّد بن صالح بن ذريح، و جعفر بن محمّد الخلدي، و عثمان بن أحمد بن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إبراهيم بن تمام بن حبان البعلبكي المقرئ، و أبو القاسم تمام بن محمّد، و عبد الوهاب الكلابي، و عبد الرّحمن بن عمر بن نصر، و أبو الحسين </w:t>
      </w:r>
      <w:r>
        <w:rPr>
          <w:rStyle w:val="FootnoteAnchor"/>
          <w:rtl w:val="true"/>
        </w:rPr>
        <w:footnoteReference w:id="2546"/>
      </w:r>
      <w:r>
        <w:rPr>
          <w:rFonts w:ascii="Amiri" w:hAnsi="Amiri" w:eastAsia="Amiri" w:cs="Amiri"/>
          <w:color w:val="111111"/>
          <w:sz w:val="28"/>
          <w:sz w:val="28"/>
          <w:szCs w:val="28"/>
          <w:rtl w:val="true"/>
          <w:lang w:bidi="ar-SA"/>
        </w:rPr>
        <w:t>عبيد اللّه بن الحسن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الكريم بن حمزة، نا 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تمام بن محمد</w:t>
      </w:r>
      <w:r>
        <w:rPr>
          <w:rFonts w:eastAsia="Amiri" w:cs="Amiri" w:ascii="Amiri" w:hAnsi="Amiri"/>
          <w:color w:val="111111"/>
          <w:sz w:val="28"/>
          <w:szCs w:val="28"/>
          <w:rtl w:val="true"/>
          <w:lang w:bidi="ar-SA"/>
        </w:rPr>
        <w:t xml:space="preserve">] </w:t>
      </w:r>
      <w:r>
        <w:rPr>
          <w:rStyle w:val="FootnoteAnchor"/>
          <w:rtl w:val="true"/>
        </w:rPr>
        <w:footnoteReference w:id="2547"/>
      </w:r>
      <w:r>
        <w:rPr>
          <w:rFonts w:ascii="Amiri" w:hAnsi="Amiri" w:eastAsia="Amiri" w:cs="Amiri"/>
          <w:color w:val="111111"/>
          <w:sz w:val="28"/>
          <w:sz w:val="28"/>
          <w:szCs w:val="28"/>
          <w:rtl w:val="true"/>
          <w:lang w:bidi="ar-SA"/>
        </w:rPr>
        <w:t xml:space="preserve">،نا أبو الحسن علي بن الحسين بن محمّد بن هاشم البغدادي الوراق، نا أحمد بن عمر بن زنجويه القطان ببغداد، نا إبراهيم بن المنذر الحزامي </w:t>
      </w:r>
      <w:r>
        <w:rPr>
          <w:rStyle w:val="FootnoteAnchor"/>
          <w:rtl w:val="true"/>
        </w:rPr>
        <w:footnoteReference w:id="2548"/>
      </w:r>
      <w:r>
        <w:rPr>
          <w:rFonts w:ascii="Amiri" w:hAnsi="Amiri" w:eastAsia="Amiri" w:cs="Amiri"/>
          <w:color w:val="111111"/>
          <w:sz w:val="28"/>
          <w:sz w:val="28"/>
          <w:szCs w:val="28"/>
          <w:rtl w:val="true"/>
          <w:lang w:bidi="ar-SA"/>
        </w:rPr>
        <w:t>،نا إبراهيم بن مهاجر بن يسار، عن عمر بن حفص بن ذكوان، عن عبد الرّحمن بن الحارث،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قرأ طه و يس قبل أن يخلق آدم بألف عام، فلما سمع الملائكة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لأمة ينزل عليها هذا، و طوبى لأجواف تحمل هذا، و طوبى لألسن تتكلم بهذا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عبد الرّحمن بن يعقوب مولى الحرقة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49"/>
      </w:r>
      <w:r>
        <w:rPr>
          <w:rFonts w:ascii="IRNazanin" w:hAnsi="IRNazanin" w:eastAsia="IRNazanin"/>
          <w:color w:val="111111"/>
          <w:sz w:val="28"/>
          <w:sz w:val="28"/>
          <w:szCs w:val="28"/>
          <w:rtl w:val="true"/>
          <w:lang w:bidi="fa-IR"/>
        </w:rPr>
        <w:t xml:space="preserve">أبو الحسن </w:t>
      </w:r>
      <w:r>
        <w:rPr>
          <w:rStyle w:val="FootnoteAnchor"/>
          <w:rtl w:val="true"/>
        </w:rPr>
        <w:footnoteReference w:id="2550"/>
      </w:r>
      <w:r>
        <w:rPr>
          <w:rFonts w:ascii="Amiri" w:hAnsi="Amiri" w:eastAsia="Amiri" w:cs="Amiri"/>
          <w:color w:val="111111"/>
          <w:sz w:val="28"/>
          <w:sz w:val="28"/>
          <w:szCs w:val="28"/>
          <w:rtl w:val="true"/>
          <w:lang w:bidi="ar-SA"/>
        </w:rPr>
        <w:t xml:space="preserve">بن قبيس، و أبو منصور بن خيرون قال لنا أبو بكر الخطيب </w:t>
      </w:r>
      <w:r>
        <w:rPr>
          <w:rStyle w:val="FootnoteAnchor"/>
          <w:rtl w:val="true"/>
        </w:rPr>
        <w:footnoteReference w:id="2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محمّد بن هاشم أبو الحسن الوراق البغدادي، حدّث بدمشق عن القاسم بن زكريا المطرّز،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عمر بن زنجويه</w:t>
      </w:r>
      <w:r>
        <w:rPr>
          <w:rFonts w:eastAsia="Amiri" w:cs="Amiri" w:ascii="Amiri" w:hAnsi="Amiri"/>
          <w:color w:val="111111"/>
          <w:sz w:val="28"/>
          <w:szCs w:val="28"/>
          <w:rtl w:val="true"/>
          <w:lang w:bidi="ar-SA"/>
        </w:rPr>
        <w:t xml:space="preserve">] </w:t>
      </w:r>
      <w:r>
        <w:rPr>
          <w:rStyle w:val="FootnoteAnchor"/>
          <w:rtl w:val="true"/>
        </w:rPr>
        <w:footnoteReference w:id="2552"/>
      </w:r>
      <w:r>
        <w:rPr>
          <w:rFonts w:ascii="Amiri" w:hAnsi="Amiri" w:eastAsia="Amiri" w:cs="Amiri"/>
          <w:color w:val="111111"/>
          <w:sz w:val="28"/>
          <w:sz w:val="28"/>
          <w:szCs w:val="28"/>
          <w:rtl w:val="true"/>
          <w:lang w:bidi="ar-SA"/>
        </w:rPr>
        <w:t xml:space="preserve">و أحمد بن الحسن بن عبد الجبار الصّوفي، و محمّد بن هارون بن المجدّر، و أحمد بن الحسن </w:t>
      </w:r>
      <w:r>
        <w:rPr>
          <w:rStyle w:val="FootnoteAnchor"/>
          <w:rtl w:val="true"/>
        </w:rPr>
        <w:footnoteReference w:id="2553"/>
      </w:r>
      <w:r>
        <w:rPr>
          <w:rFonts w:ascii="Amiri" w:hAnsi="Amiri" w:eastAsia="Amiri" w:cs="Amiri"/>
          <w:color w:val="111111"/>
          <w:sz w:val="28"/>
          <w:sz w:val="28"/>
          <w:szCs w:val="28"/>
          <w:rtl w:val="true"/>
          <w:lang w:bidi="ar-SA"/>
        </w:rPr>
        <w:t>المقرئ المعروف بدبيس، روى عنه تمام بن محمّد الرازي ساكن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462" w:name="pg11471_106162"/>
    </w:p>
    <w:p>
      <w:pPr>
        <w:pStyle w:val="Heading5"/>
        <w:numPr>
          <w:ilvl w:val="4"/>
          <w:numId w:val="1"/>
        </w:numPr>
        <w:rPr/>
      </w:pPr>
      <w:bookmarkStart w:id="463" w:name="__RefHeading___Toc2815250_73709187"/>
      <w:bookmarkStart w:id="464" w:name="_Toc170"/>
      <w:bookmarkEnd w:id="462"/>
      <w:bookmarkEnd w:id="463"/>
      <w:r>
        <w:rPr/>
        <w:t>4883</w:t>
      </w:r>
      <w:r>
        <w:rPr>
          <w:rtl w:val="true"/>
        </w:rPr>
        <w:t xml:space="preserve"> - </w:t>
      </w:r>
      <w:r>
        <w:rPr>
          <w:rtl w:val="true"/>
        </w:rPr>
        <w:t>علي بن الحسين بن محمّد المغربي ابن يوسف</w:t>
      </w:r>
      <w:bookmarkEnd w:id="464"/>
    </w:p>
    <w:p>
      <w:pPr>
        <w:pStyle w:val="BookText"/>
        <w:rPr/>
      </w:pPr>
      <w:r>
        <w:rPr>
          <w:rFonts w:ascii="IRNazanin" w:hAnsi="IRNazanin" w:eastAsia="IRNazanin"/>
          <w:color w:val="111111"/>
          <w:sz w:val="28"/>
          <w:sz w:val="28"/>
          <w:szCs w:val="28"/>
          <w:rtl w:val="true"/>
          <w:lang w:bidi="fa-IR"/>
        </w:rPr>
        <w:t>ابن بحر بن بهرام بن المرزبان بن ماهان</w:t>
      </w:r>
    </w:p>
    <w:p>
      <w:pPr>
        <w:pStyle w:val="BookText"/>
        <w:rPr/>
      </w:pPr>
      <w:r>
        <w:rPr>
          <w:rFonts w:ascii="IRNazanin" w:hAnsi="IRNazanin" w:eastAsia="IRNazanin"/>
          <w:color w:val="111111"/>
          <w:sz w:val="28"/>
          <w:sz w:val="28"/>
          <w:szCs w:val="28"/>
          <w:rtl w:val="true"/>
          <w:lang w:bidi="fa-IR"/>
        </w:rPr>
        <w:t xml:space="preserve">ابن باذام بن ساسان الحرون بن بلاس </w:t>
      </w:r>
      <w:r>
        <w:rPr>
          <w:rStyle w:val="FootnoteAnchor"/>
          <w:rtl w:val="true"/>
        </w:rPr>
        <w:footnoteReference w:id="2554"/>
      </w:r>
      <w:r>
        <w:rPr>
          <w:rFonts w:ascii="IRNazanin" w:hAnsi="IRNazanin" w:eastAsia="IRNazanin"/>
          <w:color w:val="111111"/>
          <w:sz w:val="28"/>
          <w:sz w:val="28"/>
          <w:szCs w:val="28"/>
          <w:rtl w:val="true"/>
          <w:lang w:bidi="fa-IR"/>
        </w:rPr>
        <w:t>بن حاتناسف</w:t>
      </w:r>
    </w:p>
    <w:p>
      <w:pPr>
        <w:pStyle w:val="BookText"/>
        <w:rPr/>
      </w:pPr>
      <w:r>
        <w:rPr>
          <w:rFonts w:ascii="Amiri" w:hAnsi="Amiri" w:eastAsia="Amiri" w:cs="Amiri"/>
          <w:color w:val="111111"/>
          <w:sz w:val="28"/>
          <w:sz w:val="28"/>
          <w:szCs w:val="28"/>
          <w:rtl w:val="true"/>
          <w:lang w:bidi="ar-SA"/>
        </w:rPr>
        <w:t>ابن فيروز بن يزدجرد بن بهرام بن جور بن جرد</w:t>
      </w:r>
    </w:p>
    <w:p>
      <w:pPr>
        <w:pStyle w:val="BookText"/>
        <w:rPr/>
      </w:pPr>
      <w:r>
        <w:rPr>
          <w:rFonts w:ascii="Amiri" w:hAnsi="Amiri" w:eastAsia="Amiri" w:cs="Amiri"/>
          <w:color w:val="111111"/>
          <w:sz w:val="28"/>
          <w:sz w:val="28"/>
          <w:szCs w:val="28"/>
          <w:rtl w:val="true"/>
          <w:lang w:bidi="ar-SA"/>
        </w:rPr>
        <w:t>أبو القاسم المعروف بابن المغربي الوزير</w:t>
      </w:r>
    </w:p>
    <w:p>
      <w:pPr>
        <w:pStyle w:val="BookText"/>
        <w:rPr/>
      </w:pPr>
      <w:r>
        <w:rPr>
          <w:rFonts w:ascii="Amiri" w:hAnsi="Amiri" w:eastAsia="Amiri" w:cs="Amiri"/>
          <w:color w:val="111111"/>
          <w:sz w:val="28"/>
          <w:sz w:val="28"/>
          <w:szCs w:val="28"/>
          <w:rtl w:val="true"/>
          <w:lang w:bidi="ar-SA"/>
        </w:rPr>
        <w:t xml:space="preserve">ولد بحلب، و نشأ بها، و وزّر لأميرها أبي المعالي ابن </w:t>
      </w:r>
      <w:r>
        <w:rPr>
          <w:rStyle w:val="FootnoteAnchor"/>
          <w:rtl w:val="true"/>
        </w:rPr>
        <w:footnoteReference w:id="2555"/>
      </w:r>
      <w:r>
        <w:rPr>
          <w:rFonts w:ascii="Amiri" w:hAnsi="Amiri" w:eastAsia="Amiri" w:cs="Amiri"/>
          <w:color w:val="111111"/>
          <w:sz w:val="28"/>
          <w:sz w:val="28"/>
          <w:szCs w:val="28"/>
          <w:rtl w:val="true"/>
          <w:lang w:bidi="ar-SA"/>
        </w:rPr>
        <w:t xml:space="preserve">سيف الدولة ابن حمدان المعروف بسعد الدولة، ثم غضب عليه، فهرب إلى مصر في سنة إحدى و ثمانين و ثلاثمائة، ثم خرج إلى الشام مع بنجوتكين التركي حين ولاّه الملقب بالعزيز إمرة جيوش الشام، و دخل معه دمشق سنة ثلاث و ثمانين </w:t>
      </w:r>
      <w:r>
        <w:rPr>
          <w:rStyle w:val="FootnoteAnchor"/>
          <w:rtl w:val="true"/>
        </w:rPr>
        <w:footnoteReference w:id="2556"/>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هارون بن عبد العزيز الاوارجي </w:t>
      </w:r>
      <w:r>
        <w:rPr>
          <w:rStyle w:val="FootnoteAnchor"/>
          <w:rtl w:val="true"/>
        </w:rPr>
        <w:footnoteReference w:id="2557"/>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عن عبد الرحيم بن أحمد، عن عبد الغني بن سعيد، حدّثني علي بن الحسين المغربي الكاتب وزير سيف الدولة، و عبد الرزاق بن أحمد بن شقير الجباس </w:t>
      </w:r>
      <w:r>
        <w:rPr>
          <w:rStyle w:val="FootnoteAnchor"/>
          <w:rtl w:val="true"/>
        </w:rPr>
        <w:footnoteReference w:id="2558"/>
      </w:r>
      <w:r>
        <w:rPr>
          <w:rFonts w:ascii="Amiri" w:hAnsi="Amiri" w:eastAsia="Amiri" w:cs="Amiri"/>
          <w:color w:val="111111"/>
          <w:sz w:val="28"/>
          <w:sz w:val="28"/>
          <w:szCs w:val="28"/>
          <w:rtl w:val="true"/>
          <w:lang w:bidi="ar-SA"/>
        </w:rPr>
        <w:t xml:space="preserve">،و طالب بن هجرس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هارون بن عبد العزيز الأوارجي، نا عبد اللّه بن محمّد بن وهب الدينوري الحافظ‍‌، نا عبيد اللّه بن محمّد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إدريس الشافعي ببيت المقدس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سفيان بن عيينة عن عبد الملك بن عمير، عن ربعي،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8315</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59"/>
      </w:r>
      <w:r>
        <w:rPr>
          <w:rFonts w:ascii="Amiri" w:hAnsi="Amiri" w:eastAsia="Amiri" w:cs="Amiri"/>
          <w:color w:val="111111"/>
          <w:sz w:val="28"/>
          <w:sz w:val="28"/>
          <w:szCs w:val="28"/>
          <w:rtl w:val="true"/>
          <w:lang w:bidi="ar-SA"/>
        </w:rPr>
        <w:t xml:space="preserve">أبو القاسم الحسين بن الحسن بن محمّد الأسدي، أنا أبو الفرج سهل بن بشر بن أحمد، أنا القاضي أبو الحسن علي بن عبيد اللّه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الحسن بن الأتقوي لأبي القاسم بن المغربي </w:t>
      </w:r>
      <w:r>
        <w:rPr>
          <w:rStyle w:val="FootnoteAnchor"/>
          <w:rtl w:val="true"/>
        </w:rPr>
        <w:footnoteReference w:id="2560"/>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نفسك فزبها إن خفت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 الدّار تندب من بكاها</w:t>
      </w:r>
    </w:p>
    <w:p>
      <w:pPr>
        <w:pStyle w:val="BookText"/>
        <w:rPr/>
      </w:pPr>
      <w:r>
        <w:rPr>
          <w:rFonts w:ascii="Amiri" w:hAnsi="Amiri" w:eastAsia="Amiri" w:cs="Amiri"/>
          <w:color w:val="111111"/>
          <w:sz w:val="28"/>
          <w:sz w:val="28"/>
          <w:szCs w:val="28"/>
          <w:rtl w:val="true"/>
          <w:lang w:bidi="ar-SA"/>
        </w:rPr>
        <w:t xml:space="preserve">بأنك واجد أرضا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بواحد نفسا سواها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أنشدنا أبو الحسن بن الأنقوي لأبي القاسم علي بن الحسين المغربي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وطني إن فاتني بك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فلينعم بساكنك الحال</w:t>
      </w:r>
    </w:p>
    <w:p>
      <w:pPr>
        <w:pStyle w:val="BookText"/>
        <w:rPr/>
      </w:pPr>
      <w:r>
        <w:rPr>
          <w:rFonts w:ascii="Amiri" w:hAnsi="Amiri" w:eastAsia="Amiri" w:cs="Amiri"/>
          <w:color w:val="111111"/>
          <w:sz w:val="28"/>
          <w:sz w:val="28"/>
          <w:szCs w:val="28"/>
          <w:rtl w:val="true"/>
          <w:lang w:bidi="ar-SA"/>
        </w:rPr>
        <w:t xml:space="preserve">و يا دارها بالحزن إنّ‌ مزارها </w:t>
      </w:r>
      <w:r>
        <w:rPr>
          <w:rStyle w:val="FootnoteAnchor"/>
          <w:rtl w:val="true"/>
        </w:rPr>
        <w:footnoteReference w:id="2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و لكنّ‌ دون ذلك أهوال</w:t>
      </w:r>
    </w:p>
    <w:p>
      <w:pPr>
        <w:pStyle w:val="BookText"/>
        <w:rPr/>
      </w:pPr>
      <w:r>
        <w:rPr>
          <w:rFonts w:ascii="Amiri" w:hAnsi="Amiri" w:eastAsia="Amiri" w:cs="Amiri"/>
          <w:color w:val="111111"/>
          <w:sz w:val="28"/>
          <w:sz w:val="28"/>
          <w:szCs w:val="28"/>
          <w:rtl w:val="true"/>
          <w:lang w:bidi="ar-SA"/>
        </w:rPr>
        <w:t xml:space="preserve">و إن أستطع في الحشر آتيك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 يوم القيامة أشغال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الحسن بن الأنقوي لأبي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خلّفت قلبي بمصر عند خائنة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الذنوب فما ظني على البعد</w:t>
      </w:r>
    </w:p>
    <w:p>
      <w:pPr>
        <w:pStyle w:val="BookText"/>
        <w:rPr/>
      </w:pPr>
      <w:r>
        <w:rPr>
          <w:rFonts w:ascii="Amiri" w:hAnsi="Amiri" w:eastAsia="Amiri" w:cs="Amiri"/>
          <w:color w:val="111111"/>
          <w:sz w:val="28"/>
          <w:sz w:val="28"/>
          <w:szCs w:val="28"/>
          <w:rtl w:val="true"/>
          <w:lang w:bidi="ar-SA"/>
        </w:rPr>
        <w:t xml:space="preserve">أما الهواء فأحمي من لظى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أغيض من صبري و من جلدي</w:t>
      </w:r>
    </w:p>
    <w:p>
      <w:pPr>
        <w:pStyle w:val="BookText"/>
        <w:rPr/>
      </w:pPr>
      <w:r>
        <w:rPr>
          <w:rFonts w:ascii="Amiri" w:hAnsi="Amiri" w:eastAsia="Amiri" w:cs="Amiri"/>
          <w:color w:val="111111"/>
          <w:sz w:val="28"/>
          <w:sz w:val="28"/>
          <w:szCs w:val="28"/>
          <w:rtl w:val="true"/>
          <w:lang w:bidi="ar-SA"/>
        </w:rPr>
        <w:t xml:space="preserve">حرا كجفا لقد أثرت في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كتأثير حرّ النار في كبدي</w:t>
      </w:r>
    </w:p>
    <w:p>
      <w:pPr>
        <w:pStyle w:val="BookText"/>
        <w:rPr/>
      </w:pPr>
      <w:r>
        <w:rPr>
          <w:rFonts w:ascii="Amiri" w:hAnsi="Amiri" w:eastAsia="Amiri" w:cs="Amiri"/>
          <w:color w:val="111111"/>
          <w:sz w:val="28"/>
          <w:sz w:val="28"/>
          <w:szCs w:val="28"/>
          <w:rtl w:val="true"/>
          <w:lang w:bidi="ar-SA"/>
        </w:rPr>
        <w:t xml:space="preserve">و بلي قطعت فلو موتي بدا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سرت إلاّ اختيار أغير مضطهد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له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مصر قد عاد ناسككم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بالكرخ بعد التقي </w:t>
      </w:r>
      <w:r>
        <w:rPr>
          <w:rStyle w:val="FootnoteAnchor"/>
          <w:rtl w:val="true"/>
        </w:rPr>
        <w:footnoteReference w:id="2563"/>
      </w:r>
      <w:r>
        <w:rPr>
          <w:rFonts w:ascii="IRNazanin" w:hAnsi="IRNazanin" w:eastAsia="IRNazanin"/>
          <w:color w:val="111111"/>
          <w:sz w:val="28"/>
          <w:sz w:val="28"/>
          <w:szCs w:val="28"/>
          <w:rtl w:val="true"/>
          <w:lang w:bidi="fa-IR"/>
        </w:rPr>
        <w:t xml:space="preserve">إلى القسط‍‌ </w:t>
      </w:r>
      <w:r>
        <w:rPr>
          <w:rStyle w:val="FootnoteAnchor"/>
          <w:rtl w:val="true"/>
        </w:rPr>
        <w:footnoteReference w:id="2564"/>
      </w:r>
    </w:p>
    <w:p>
      <w:pPr>
        <w:pStyle w:val="BookText"/>
        <w:rPr/>
      </w:pPr>
      <w:r>
        <w:rPr>
          <w:rFonts w:ascii="Amiri" w:hAnsi="Amiri" w:eastAsia="Amiri" w:cs="Amiri"/>
          <w:color w:val="111111"/>
          <w:sz w:val="28"/>
          <w:sz w:val="28"/>
          <w:szCs w:val="28"/>
          <w:rtl w:val="true"/>
          <w:lang w:bidi="ar-SA"/>
        </w:rPr>
        <w:t xml:space="preserve">صاد فؤادي مفرطق 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لقلبي يده من النشط‍‌ </w:t>
      </w:r>
      <w:r>
        <w:rPr>
          <w:rStyle w:val="FootnoteAnchor"/>
          <w:rtl w:val="true"/>
        </w:rPr>
        <w:footnoteReference w:id="2565"/>
      </w:r>
    </w:p>
    <w:p>
      <w:pPr>
        <w:pStyle w:val="BookText"/>
        <w:rPr/>
      </w:pPr>
      <w:r>
        <w:rPr>
          <w:rFonts w:ascii="Amiri" w:hAnsi="Amiri" w:eastAsia="Amiri" w:cs="Amiri"/>
          <w:color w:val="111111"/>
          <w:sz w:val="28"/>
          <w:sz w:val="28"/>
          <w:szCs w:val="28"/>
          <w:rtl w:val="true"/>
          <w:lang w:bidi="ar-SA"/>
        </w:rPr>
        <w:t xml:space="preserve">شك فؤادي بسهم مقلته </w:t>
      </w:r>
      <w:r>
        <w:rPr>
          <w:rStyle w:val="FootnoteAnchor"/>
          <w:rtl w:val="true"/>
        </w:rPr>
        <w:footnoteReference w:id="2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سيف </w:t>
      </w:r>
      <w:r>
        <w:rPr>
          <w:rStyle w:val="FootnoteAnchor"/>
          <w:rtl w:val="true"/>
        </w:rPr>
        <w:footnoteReference w:id="2567"/>
      </w:r>
      <w:r>
        <w:rPr>
          <w:rFonts w:ascii="Amiri" w:hAnsi="Amiri" w:eastAsia="Amiri" w:cs="Amiri"/>
          <w:color w:val="111111"/>
          <w:sz w:val="28"/>
          <w:sz w:val="28"/>
          <w:szCs w:val="28"/>
          <w:rtl w:val="true"/>
          <w:lang w:bidi="ar-SA"/>
        </w:rPr>
        <w:t>يخطئ مولد القرط‍‌</w:t>
      </w:r>
    </w:p>
    <w:p>
      <w:pPr>
        <w:pStyle w:val="BookText"/>
        <w:rPr/>
      </w:pPr>
      <w:r>
        <w:rPr>
          <w:rFonts w:ascii="Amiri" w:hAnsi="Amiri" w:eastAsia="Amiri" w:cs="Amiri"/>
          <w:color w:val="111111"/>
          <w:sz w:val="28"/>
          <w:sz w:val="28"/>
          <w:szCs w:val="28"/>
          <w:rtl w:val="true"/>
          <w:lang w:bidi="ar-SA"/>
        </w:rPr>
        <w:t xml:space="preserve">أخبرنا أبو القاسم الأسدي، أنا سهل بن بشر، أنا علي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القاضي أبو الفرج محمّد بن رافع لأبي القاسم بن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ما أثر ما </w:t>
      </w:r>
      <w:r>
        <w:rPr>
          <w:rStyle w:val="FootnoteAnchor"/>
          <w:rtl w:val="true"/>
        </w:rPr>
        <w:footnoteReference w:id="2568"/>
      </w:r>
      <w:r>
        <w:rPr>
          <w:rFonts w:ascii="Amiri" w:hAnsi="Amiri" w:eastAsia="Amiri" w:cs="Amiri"/>
          <w:color w:val="111111"/>
          <w:sz w:val="28"/>
          <w:sz w:val="28"/>
          <w:szCs w:val="28"/>
          <w:rtl w:val="true"/>
          <w:lang w:bidi="ar-SA"/>
        </w:rPr>
        <w:t xml:space="preserve">لذذت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نقصه جوفي </w:t>
      </w:r>
      <w:r>
        <w:rPr>
          <w:rStyle w:val="FootnoteAnchor"/>
          <w:rtl w:val="true"/>
        </w:rPr>
        <w:footnoteReference w:id="2569"/>
      </w:r>
      <w:r>
        <w:rPr>
          <w:rFonts w:ascii="IRNazanin" w:hAnsi="IRNazanin" w:eastAsia="IRNazanin"/>
          <w:color w:val="111111"/>
          <w:sz w:val="28"/>
          <w:sz w:val="28"/>
          <w:szCs w:val="28"/>
          <w:rtl w:val="true"/>
          <w:lang w:bidi="fa-IR"/>
        </w:rPr>
        <w:t>من النار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نفسي ما همت بمعصية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قلبي عليها عائب </w:t>
      </w:r>
      <w:r>
        <w:rPr>
          <w:rStyle w:val="FootnoteAnchor"/>
          <w:rtl w:val="true"/>
        </w:rPr>
        <w:footnoteReference w:id="2570"/>
      </w:r>
      <w:r>
        <w:rPr>
          <w:rFonts w:ascii="Amiri" w:hAnsi="Amiri" w:eastAsia="Amiri" w:cs="Amiri"/>
          <w:color w:val="111111"/>
          <w:sz w:val="28"/>
          <w:sz w:val="28"/>
          <w:szCs w:val="28"/>
          <w:rtl w:val="true"/>
          <w:lang w:bidi="ar-SA"/>
        </w:rPr>
        <w:t>داريي</w:t>
      </w:r>
      <w:r>
        <w:rPr>
          <w:rFonts w:eastAsia="Amiri" w:cs="Amiri" w:ascii="Amiri" w:hAnsi="Amiri"/>
          <w:color w:val="111111"/>
          <w:sz w:val="28"/>
          <w:szCs w:val="28"/>
          <w:rtl w:val="true"/>
          <w:lang w:bidi="ar-SA"/>
        </w:rPr>
        <w:t xml:space="preserve">. </w:t>
      </w:r>
      <w:bookmarkStart w:id="465" w:name="pg11471_106164"/>
    </w:p>
    <w:p>
      <w:pPr>
        <w:pStyle w:val="BookText"/>
        <w:rPr/>
      </w:pPr>
      <w:bookmarkEnd w:id="4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القاضي أبو الفرج لأبي القاسم بن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تجهّم العيد و انهلّت مدامعه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آلف منه البشر و الضّحكا</w:t>
      </w:r>
    </w:p>
    <w:p>
      <w:pPr>
        <w:pStyle w:val="BookText"/>
        <w:rPr/>
      </w:pPr>
      <w:r>
        <w:rPr>
          <w:rFonts w:ascii="Amiri" w:hAnsi="Amiri" w:eastAsia="Amiri" w:cs="Amiri"/>
          <w:color w:val="111111"/>
          <w:sz w:val="28"/>
          <w:sz w:val="28"/>
          <w:szCs w:val="28"/>
          <w:rtl w:val="true"/>
          <w:lang w:bidi="ar-SA"/>
        </w:rPr>
        <w:t xml:space="preserve">كأنه جاء يطوي الأرض عن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يراك فلمّا لم يجدك بكا</w:t>
      </w:r>
    </w:p>
    <w:p>
      <w:pPr>
        <w:pStyle w:val="BookText"/>
        <w:rPr/>
      </w:pPr>
      <w:r>
        <w:rPr>
          <w:rFonts w:ascii="Amiri" w:hAnsi="Amiri" w:eastAsia="Amiri" w:cs="Amiri"/>
          <w:color w:val="111111"/>
          <w:sz w:val="28"/>
          <w:sz w:val="28"/>
          <w:szCs w:val="28"/>
          <w:rtl w:val="true"/>
          <w:lang w:bidi="ar-SA"/>
        </w:rPr>
        <w:t>أخبرنا أبو سعد بن الطّيّوري، عن أبي عبد اللّه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الماهر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في أبي الحسن علي بن الحسين المغربي و قد اعتلّ‌ علة ثم أفرق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شكى لتشكيك يا 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العلاء و نفس الكرم</w:t>
      </w:r>
    </w:p>
    <w:p>
      <w:pPr>
        <w:pStyle w:val="BookText"/>
        <w:rPr/>
      </w:pPr>
      <w:r>
        <w:rPr>
          <w:rFonts w:ascii="Amiri" w:hAnsi="Amiri" w:eastAsia="Amiri" w:cs="Amiri"/>
          <w:color w:val="111111"/>
          <w:sz w:val="28"/>
          <w:sz w:val="28"/>
          <w:szCs w:val="28"/>
          <w:rtl w:val="true"/>
          <w:lang w:bidi="ar-SA"/>
        </w:rPr>
        <w:t xml:space="preserve">و كادت صروف الليالي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 تلمّ‌ لذاك الألم</w:t>
      </w:r>
    </w:p>
    <w:p>
      <w:pPr>
        <w:pStyle w:val="BookText"/>
        <w:rPr/>
      </w:pPr>
      <w:r>
        <w:rPr>
          <w:rFonts w:ascii="Amiri" w:hAnsi="Amiri" w:eastAsia="Amiri" w:cs="Amiri"/>
          <w:color w:val="111111"/>
          <w:sz w:val="28"/>
          <w:sz w:val="28"/>
          <w:szCs w:val="28"/>
          <w:rtl w:val="true"/>
          <w:lang w:bidi="ar-SA"/>
        </w:rPr>
        <w:t xml:space="preserve">فلا فجع اللّه فيك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قطّب ثم ابتسم</w:t>
      </w:r>
    </w:p>
    <w:p>
      <w:pPr>
        <w:pStyle w:val="BookText"/>
        <w:rPr/>
      </w:pPr>
      <w:r>
        <w:rPr>
          <w:rFonts w:ascii="Amiri" w:hAnsi="Amiri" w:eastAsia="Amiri" w:cs="Amiri"/>
          <w:color w:val="111111"/>
          <w:sz w:val="28"/>
          <w:sz w:val="28"/>
          <w:szCs w:val="28"/>
          <w:rtl w:val="true"/>
          <w:lang w:bidi="ar-SA"/>
        </w:rPr>
        <w:t xml:space="preserve">وجدت بخط‍‌ أبي </w:t>
      </w:r>
      <w:r>
        <w:rPr>
          <w:rStyle w:val="FootnoteAnchor"/>
          <w:rtl w:val="true"/>
        </w:rPr>
        <w:footnoteReference w:id="2571"/>
      </w:r>
      <w:r>
        <w:rPr>
          <w:rFonts w:ascii="Amiri" w:hAnsi="Amiri" w:eastAsia="Amiri" w:cs="Amiri"/>
          <w:color w:val="111111"/>
          <w:sz w:val="28"/>
          <w:sz w:val="28"/>
          <w:szCs w:val="28"/>
          <w:rtl w:val="true"/>
          <w:lang w:bidi="ar-SA"/>
        </w:rPr>
        <w:t>الفضل أحمد بن الحسن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أبو القاسم علي بن الحسين المغربي بميافارقين الأحد </w:t>
      </w:r>
      <w:r>
        <w:rPr>
          <w:rStyle w:val="FootnoteAnchor"/>
          <w:rtl w:val="true"/>
        </w:rPr>
        <w:footnoteReference w:id="2572"/>
      </w:r>
      <w:r>
        <w:rPr>
          <w:rFonts w:ascii="Amiri" w:hAnsi="Amiri" w:eastAsia="Amiri" w:cs="Amiri"/>
          <w:color w:val="111111"/>
          <w:sz w:val="28"/>
          <w:sz w:val="28"/>
          <w:szCs w:val="28"/>
          <w:rtl w:val="true"/>
          <w:lang w:bidi="ar-SA"/>
        </w:rPr>
        <w:t xml:space="preserve">الحادي عشر من شهر رمضان سنة ثمان عشرة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Style w:val="FootnoteAnchor"/>
          <w:rtl w:val="true"/>
        </w:rPr>
        <w:footnoteReference w:id="2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بلغني </w:t>
      </w:r>
      <w:r>
        <w:rPr>
          <w:rStyle w:val="FootnoteAnchor"/>
          <w:rtl w:val="true"/>
        </w:rPr>
        <w:footnoteReference w:id="2574"/>
      </w:r>
      <w:r>
        <w:rPr>
          <w:rFonts w:ascii="Amiri" w:hAnsi="Amiri" w:eastAsia="Amiri" w:cs="Amiri"/>
          <w:color w:val="111111"/>
          <w:sz w:val="28"/>
          <w:sz w:val="28"/>
          <w:szCs w:val="28"/>
          <w:rtl w:val="true"/>
          <w:lang w:bidi="ar-SA"/>
        </w:rPr>
        <w:t>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بالحاكم أمر بقتل علي و محمّد ابني الحسين </w:t>
      </w:r>
      <w:r>
        <w:rPr>
          <w:rStyle w:val="FootnoteAnchor"/>
          <w:rtl w:val="true"/>
        </w:rPr>
        <w:footnoteReference w:id="2575"/>
      </w:r>
      <w:r>
        <w:rPr>
          <w:rFonts w:ascii="Amiri" w:hAnsi="Amiri" w:eastAsia="Amiri" w:cs="Amiri"/>
          <w:color w:val="111111"/>
          <w:sz w:val="28"/>
          <w:sz w:val="28"/>
          <w:szCs w:val="28"/>
          <w:rtl w:val="true"/>
          <w:lang w:bidi="ar-SA"/>
        </w:rPr>
        <w:t>بن المغربي، و كان ذلك بعد التسعين و الثلاثمائة، فاللّه أعلم</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2815252_73709187"/>
      <w:bookmarkStart w:id="467" w:name="_Toc171"/>
      <w:bookmarkEnd w:id="466"/>
      <w:r>
        <w:rPr/>
        <w:t>4884</w:t>
      </w:r>
      <w:r>
        <w:rPr>
          <w:rtl w:val="true"/>
        </w:rPr>
        <w:t xml:space="preserve"> - </w:t>
      </w:r>
      <w:r>
        <w:rPr>
          <w:rtl w:val="true"/>
        </w:rPr>
        <w:t>علي بن الحسين بن محمّد بن السفاح بن نصر</w:t>
      </w:r>
      <w:bookmarkEnd w:id="467"/>
    </w:p>
    <w:p>
      <w:pPr>
        <w:pStyle w:val="BookText"/>
        <w:rPr/>
      </w:pPr>
      <w:r>
        <w:rPr>
          <w:rFonts w:ascii="Amiri" w:hAnsi="Amiri" w:eastAsia="Amiri" w:cs="Amiri"/>
          <w:color w:val="111111"/>
          <w:sz w:val="28"/>
          <w:sz w:val="28"/>
          <w:szCs w:val="28"/>
          <w:rtl w:val="true"/>
          <w:lang w:bidi="ar-SA"/>
        </w:rPr>
        <w:t>أبو الحسن بن أبي طالب التغلبي الآمدي</w:t>
      </w:r>
    </w:p>
    <w:p>
      <w:pPr>
        <w:pStyle w:val="BookText"/>
        <w:rPr/>
      </w:pPr>
      <w:r>
        <w:rPr>
          <w:rFonts w:ascii="Amiri" w:hAnsi="Amiri" w:eastAsia="Amiri" w:cs="Amiri"/>
          <w:color w:val="111111"/>
          <w:sz w:val="28"/>
          <w:sz w:val="28"/>
          <w:szCs w:val="28"/>
          <w:rtl w:val="true"/>
          <w:lang w:bidi="ar-SA"/>
        </w:rPr>
        <w:t>حدّث عن أبي القاسم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محمّد بن صابر سنة ثمان و ثمانين و أربعمائة</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2815254_73709187"/>
      <w:bookmarkStart w:id="469" w:name="_Toc172"/>
      <w:bookmarkEnd w:id="468"/>
      <w:r>
        <w:rPr/>
        <w:t>4885</w:t>
      </w:r>
      <w:r>
        <w:rPr>
          <w:rtl w:val="true"/>
        </w:rPr>
        <w:t xml:space="preserve"> - </w:t>
      </w:r>
      <w:r>
        <w:rPr>
          <w:rtl w:val="true"/>
        </w:rPr>
        <w:t>علي بن الحسين بن محمّد بن مهدي</w:t>
      </w:r>
      <w:bookmarkEnd w:id="469"/>
    </w:p>
    <w:p>
      <w:pPr>
        <w:pStyle w:val="BookText"/>
        <w:rPr/>
      </w:pPr>
      <w:r>
        <w:rPr>
          <w:rFonts w:ascii="Amiri" w:hAnsi="Amiri" w:eastAsia="Amiri" w:cs="Amiri"/>
          <w:color w:val="111111"/>
          <w:sz w:val="28"/>
          <w:sz w:val="28"/>
          <w:szCs w:val="28"/>
          <w:rtl w:val="true"/>
          <w:lang w:bidi="ar-SA"/>
        </w:rPr>
        <w:t>أبو الحسن بن أبي الفوارس البصري الصوفي</w:t>
      </w:r>
    </w:p>
    <w:p>
      <w:pPr>
        <w:pStyle w:val="BookText"/>
        <w:rPr/>
      </w:pPr>
      <w:r>
        <w:rPr>
          <w:rFonts w:ascii="Amiri" w:hAnsi="Amiri" w:eastAsia="Amiri" w:cs="Amiri"/>
          <w:color w:val="111111"/>
          <w:sz w:val="28"/>
          <w:sz w:val="28"/>
          <w:szCs w:val="28"/>
          <w:rtl w:val="true"/>
          <w:lang w:bidi="ar-SA"/>
        </w:rPr>
        <w:t>أحد شيوخ الصوفية الجوّالين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أبا الحسن علي بن الحسن الخلعي بمصر، و القاضي أبا محمّد المثنى بن إسحاق بن عبيد القرشي بأرمينية</w:t>
      </w:r>
      <w:r>
        <w:rPr>
          <w:rFonts w:eastAsia="Amiri" w:cs="Amiri" w:ascii="Amiri" w:hAnsi="Amiri"/>
          <w:color w:val="111111"/>
          <w:sz w:val="28"/>
          <w:szCs w:val="28"/>
          <w:rtl w:val="true"/>
          <w:lang w:bidi="ar-SA"/>
        </w:rPr>
        <w:t xml:space="preserve">. </w:t>
      </w:r>
      <w:bookmarkStart w:id="470" w:name="pg11471_106165"/>
    </w:p>
    <w:p>
      <w:pPr>
        <w:pStyle w:val="BookText"/>
        <w:rPr/>
      </w:pPr>
      <w:bookmarkEnd w:id="470"/>
      <w:r>
        <w:rPr>
          <w:rFonts w:ascii="Amiri" w:hAnsi="Amiri" w:eastAsia="Amiri" w:cs="Amiri"/>
          <w:color w:val="111111"/>
          <w:sz w:val="28"/>
          <w:sz w:val="28"/>
          <w:szCs w:val="28"/>
          <w:rtl w:val="true"/>
          <w:lang w:bidi="ar-SA"/>
        </w:rPr>
        <w:t>و قدم دمشق و حدّث بها في المحرم سنة إحدى و تسعين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القاسم، و أبو محمّد ابنا صابر، و إبراهيم بن يونس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أدركته ببغداد في آخر عمره، و كتبت عنه أحاديث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الحسين البصري الصّوفي بباب الأزج، أنا أبو الحسن الخلعي بمصر، أنا أبو محمّد عبد الرّحمن بن عمر بن محمّد بن النحاس، أنا أبو طاهر أحمد بن محمّد بن عمرو المديني، نا أبو موسى يونس بن عبد الأعلى بن ميسرة الصّوفي، نا عبد اللّه بن وهب، أخبرني يونس بن يزيد، عن ابن شهاب، عن أبي بكر بن عبد الرّحمن أنّ‌ أبا مسعود عقبة بن عمرو حدّثه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هن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الكلب، و مهر البغي، و حلوان الكاهن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الحسن </w:t>
      </w:r>
      <w:r>
        <w:rPr>
          <w:rStyle w:val="FootnoteAnchor"/>
          <w:rtl w:val="true"/>
        </w:rPr>
        <w:footnoteReference w:id="2576"/>
      </w:r>
      <w:r>
        <w:rPr>
          <w:rFonts w:ascii="Amiri" w:hAnsi="Amiri" w:eastAsia="Amiri" w:cs="Amiri"/>
          <w:color w:val="111111"/>
          <w:sz w:val="28"/>
          <w:sz w:val="28"/>
          <w:szCs w:val="28"/>
          <w:rtl w:val="true"/>
          <w:lang w:bidi="ar-SA"/>
        </w:rPr>
        <w:t xml:space="preserve">البصري ببغداد مع أبي المعمر الأنصاري في رباط‍‌ العريحى </w:t>
      </w:r>
      <w:r>
        <w:rPr>
          <w:rStyle w:val="FootnoteAnchor"/>
          <w:rtl w:val="true"/>
        </w:rPr>
        <w:footnoteReference w:id="2577"/>
      </w:r>
      <w:r>
        <w:rPr>
          <w:rFonts w:ascii="Amiri" w:hAnsi="Amiri" w:eastAsia="Amiri" w:cs="Amiri"/>
          <w:color w:val="111111"/>
          <w:sz w:val="28"/>
          <w:sz w:val="28"/>
          <w:szCs w:val="28"/>
          <w:rtl w:val="true"/>
          <w:lang w:bidi="ar-SA"/>
        </w:rPr>
        <w:t xml:space="preserve">بباب الأزج، فاستأذنا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Style w:val="FootnoteAnchor"/>
          <w:rtl w:val="true"/>
        </w:rPr>
        <w:footnoteReference w:id="2578"/>
      </w:r>
      <w:r>
        <w:rPr>
          <w:rFonts w:ascii="IRNazanin" w:hAnsi="IRNazanin" w:eastAsia="IRNazanin"/>
          <w:color w:val="111111"/>
          <w:sz w:val="28"/>
          <w:sz w:val="28"/>
          <w:szCs w:val="28"/>
          <w:rtl w:val="true"/>
          <w:lang w:bidi="fa-IR"/>
        </w:rPr>
        <w:t xml:space="preserve">متمرضا </w:t>
      </w:r>
      <w:r>
        <w:rPr>
          <w:rStyle w:val="FootnoteAnchor"/>
          <w:rtl w:val="true"/>
        </w:rPr>
        <w:footnoteReference w:id="2579"/>
      </w:r>
      <w:r>
        <w:rPr>
          <w:rFonts w:ascii="IRNazanin" w:hAnsi="IRNazanin" w:eastAsia="IRNazanin"/>
          <w:color w:val="111111"/>
          <w:sz w:val="28"/>
          <w:sz w:val="28"/>
          <w:szCs w:val="28"/>
          <w:rtl w:val="true"/>
          <w:lang w:bidi="fa-IR"/>
        </w:rPr>
        <w:t xml:space="preserve">،فأذن لنا </w:t>
      </w:r>
      <w:r>
        <w:rPr>
          <w:rStyle w:val="FootnoteAnchor"/>
          <w:rtl w:val="true"/>
        </w:rPr>
        <w:footnoteReference w:id="2580"/>
      </w:r>
      <w:r>
        <w:rPr>
          <w:rFonts w:ascii="Amiri" w:hAnsi="Amiri" w:eastAsia="Amiri" w:cs="Amiri"/>
          <w:color w:val="111111"/>
          <w:sz w:val="28"/>
          <w:sz w:val="28"/>
          <w:szCs w:val="28"/>
          <w:rtl w:val="true"/>
          <w:lang w:bidi="ar-SA"/>
        </w:rPr>
        <w:t>فقال له أبو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نقرأ عليك خمسة أحاديث، فأذن لنا فقرأت </w:t>
      </w:r>
      <w:r>
        <w:rPr>
          <w:rStyle w:val="FootnoteAnchor"/>
          <w:rtl w:val="true"/>
        </w:rPr>
        <w:footnoteReference w:id="2581"/>
      </w:r>
      <w:r>
        <w:rPr>
          <w:rFonts w:ascii="Amiri" w:hAnsi="Amiri" w:eastAsia="Amiri" w:cs="Amiri"/>
          <w:color w:val="111111"/>
          <w:sz w:val="28"/>
          <w:sz w:val="28"/>
          <w:szCs w:val="28"/>
          <w:rtl w:val="true"/>
          <w:lang w:bidi="ar-SA"/>
        </w:rPr>
        <w:t>عليه خمسة و شرعت في السّادس،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لصاحب الحديث أن يتعلّم الصّدق أولا، فأتممت السادس و قمت، و كان عسرا، و مات بعد سماعنا منه بمدة يسيرة</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2815256_73709187"/>
      <w:bookmarkStart w:id="472" w:name="_Toc173"/>
      <w:bookmarkEnd w:id="471"/>
      <w:r>
        <w:rPr/>
        <w:t>4886</w:t>
      </w:r>
      <w:r>
        <w:rPr>
          <w:rtl w:val="true"/>
        </w:rPr>
        <w:t xml:space="preserve"> - </w:t>
      </w:r>
      <w:r>
        <w:rPr>
          <w:rtl w:val="true"/>
        </w:rPr>
        <w:t>علي بن الحسين بن محمويه بن زيد</w:t>
      </w:r>
      <w:bookmarkEnd w:id="472"/>
    </w:p>
    <w:p>
      <w:pPr>
        <w:pStyle w:val="BookText"/>
        <w:rPr/>
      </w:pPr>
      <w:r>
        <w:rPr>
          <w:rFonts w:ascii="Amiri" w:hAnsi="Amiri" w:eastAsia="Amiri" w:cs="Amiri"/>
          <w:color w:val="111111"/>
          <w:sz w:val="28"/>
          <w:sz w:val="28"/>
          <w:szCs w:val="28"/>
          <w:rtl w:val="true"/>
          <w:lang w:bidi="ar-SA"/>
        </w:rPr>
        <w:t>أبو الحسن النّيسابوري الصّوفي</w:t>
      </w:r>
    </w:p>
    <w:p>
      <w:pPr>
        <w:pStyle w:val="BookText"/>
        <w:rPr/>
      </w:pPr>
      <w:r>
        <w:rPr>
          <w:rFonts w:ascii="Amiri" w:hAnsi="Amiri" w:eastAsia="Amiri" w:cs="Amiri"/>
          <w:color w:val="111111"/>
          <w:sz w:val="28"/>
          <w:sz w:val="28"/>
          <w:szCs w:val="28"/>
          <w:rtl w:val="true"/>
          <w:lang w:bidi="ar-SA"/>
        </w:rPr>
        <w:t>رحل و سمع أبا عبد الملك محمّد بن أحمد الصّوري بمصر، و أبا عبد اللّه محمّد بن يحيى البغدادي بأطرابلس، و أحمد بن داود الحضرمي، و عبد الجبار بن محمّد المصريين، و محمّد بن أحمد بن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الحاكم أبو عبد اللّه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582"/>
      </w:r>
      <w:r>
        <w:rPr>
          <w:rFonts w:ascii="Amiri" w:hAnsi="Amiri" w:eastAsia="Amiri" w:cs="Amiri"/>
          <w:color w:val="111111"/>
          <w:sz w:val="28"/>
          <w:sz w:val="28"/>
          <w:szCs w:val="28"/>
          <w:rtl w:val="true"/>
          <w:lang w:bidi="ar-SA"/>
        </w:rPr>
        <w:t xml:space="preserve">على أبي القاسم زاهر بن طاهر، عن أبي بكر البيهقي، أنا الحاكم أبو </w:t>
      </w:r>
      <w:bookmarkStart w:id="473" w:name="pg11471_106166"/>
    </w:p>
    <w:p>
      <w:pPr>
        <w:pStyle w:val="BookText"/>
        <w:rPr/>
      </w:pPr>
      <w:bookmarkEnd w:id="473"/>
      <w:r>
        <w:rPr>
          <w:rFonts w:ascii="Amiri" w:hAnsi="Amiri" w:eastAsia="Amiri" w:cs="Amiri"/>
          <w:color w:val="111111"/>
          <w:sz w:val="28"/>
          <w:sz w:val="28"/>
          <w:szCs w:val="28"/>
          <w:rtl w:val="true"/>
          <w:lang w:bidi="ar-SA"/>
        </w:rPr>
        <w:t>عبد اللّه، حدّثني علي بن الحسين بن محمويه الصوفي، أنا أبو عبد الملك محمّد بن أحمد الصوري، نا هشام بن عمّار، نا محمّد بن شعيب، نا الأوزاعي، نا قرّة بن عبد الرّحمن،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الحسن بن أبي العباس بن قبيس، أنا أبو الحسن بن أبي الحديد، أنا جدي أبو بكر، أنا أبو عبد اللّه محمّد بن يوسف بن بشر بن النّضر الهروي، أنا العباس بن الوليد بن مزيد أن أباه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الأوزاعي، حدّثني قرّة بن عبد الرّحمن بن جبريل عن الزهري، فذكر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583"/>
      </w:r>
      <w:r>
        <w:rPr>
          <w:rFonts w:ascii="Amiri" w:hAnsi="Amiri" w:eastAsia="Amiri" w:cs="Amiri"/>
          <w:color w:val="111111"/>
          <w:sz w:val="28"/>
          <w:sz w:val="28"/>
          <w:szCs w:val="28"/>
          <w:rtl w:val="true"/>
          <w:lang w:bidi="ar-SA"/>
        </w:rPr>
        <w:t>على أبي القاسم الشّحّامي، عن أبي 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بن محمويه بن زيد أبو الحسن الصوفي الزاهد من أعيان أهل البيوتات و من العباد المجتهدين أنفق أموالا ورثها عن آبائه على العباد و المستورين، و خرج إلى الشام و صحب أبا الخير الأقطع </w:t>
      </w:r>
      <w:r>
        <w:rPr>
          <w:rStyle w:val="FootnoteAnchor"/>
          <w:rtl w:val="true"/>
        </w:rPr>
        <w:footnoteReference w:id="2584"/>
      </w:r>
      <w:r>
        <w:rPr>
          <w:rFonts w:ascii="Amiri" w:hAnsi="Amiri" w:eastAsia="Amiri" w:cs="Amiri"/>
          <w:color w:val="111111"/>
          <w:sz w:val="28"/>
          <w:sz w:val="28"/>
          <w:szCs w:val="28"/>
          <w:rtl w:val="true"/>
          <w:lang w:bidi="ar-SA"/>
        </w:rPr>
        <w:t xml:space="preserve">،و أكابر المشايخ بالشام و الحجاز، ثم انصرف إلى نيسابور على التجريد، و حدّث و لزم مسجد جده أبي علي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 حيكان </w:t>
      </w:r>
      <w:r>
        <w:rPr>
          <w:rStyle w:val="FootnoteAnchor"/>
          <w:rtl w:val="true"/>
        </w:rPr>
        <w:footnoteReference w:id="2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الجامع </w:t>
      </w:r>
      <w:r>
        <w:rPr>
          <w:rStyle w:val="FootnoteAnchor"/>
          <w:rtl w:val="true"/>
        </w:rPr>
        <w:footnoteReference w:id="2586"/>
      </w:r>
      <w:r>
        <w:rPr>
          <w:rFonts w:ascii="Amiri" w:hAnsi="Amiri" w:eastAsia="Amiri" w:cs="Amiri"/>
          <w:color w:val="111111"/>
          <w:sz w:val="28"/>
          <w:sz w:val="28"/>
          <w:szCs w:val="28"/>
          <w:rtl w:val="true"/>
          <w:lang w:bidi="ar-SA"/>
        </w:rPr>
        <w:t>على العبادة و الفقر، إلى أن توفي رحمه اللّه في ذي الحجة من سنة أربع و ثمانين و ثلاثمائة، و هو ابن ثمان و ثمانين سنة</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2815258_73709187"/>
      <w:bookmarkStart w:id="475" w:name="_Toc174"/>
      <w:bookmarkEnd w:id="474"/>
      <w:r>
        <w:rPr/>
        <w:t>4887</w:t>
      </w:r>
      <w:r>
        <w:rPr>
          <w:rtl w:val="true"/>
        </w:rPr>
        <w:t xml:space="preserve"> - </w:t>
      </w:r>
      <w:r>
        <w:rPr>
          <w:rtl w:val="true"/>
        </w:rPr>
        <w:t>علي بن الحسين بن هندي</w:t>
      </w:r>
      <w:bookmarkEnd w:id="475"/>
    </w:p>
    <w:p>
      <w:pPr>
        <w:pStyle w:val="BookText"/>
        <w:rPr/>
      </w:pPr>
      <w:r>
        <w:rPr>
          <w:rFonts w:ascii="Amiri" w:hAnsi="Amiri" w:eastAsia="Amiri" w:cs="Amiri"/>
          <w:color w:val="111111"/>
          <w:sz w:val="28"/>
          <w:sz w:val="28"/>
          <w:szCs w:val="28"/>
          <w:rtl w:val="true"/>
          <w:lang w:bidi="ar-SA"/>
        </w:rPr>
        <w:t>أبو الحسن الحمصي القاضي</w:t>
      </w:r>
    </w:p>
    <w:p>
      <w:pPr>
        <w:pStyle w:val="BookText"/>
        <w:rPr/>
      </w:pPr>
      <w:r>
        <w:rPr>
          <w:rFonts w:ascii="Amiri" w:hAnsi="Amiri" w:eastAsia="Amiri" w:cs="Amiri"/>
          <w:color w:val="111111"/>
          <w:sz w:val="28"/>
          <w:sz w:val="28"/>
          <w:szCs w:val="28"/>
          <w:rtl w:val="true"/>
          <w:lang w:bidi="ar-SA"/>
        </w:rPr>
        <w:t>أديب فاضل، له شعر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أحمد بن جرير بن أحمد بن خميس </w:t>
      </w:r>
      <w:r>
        <w:rPr>
          <w:rStyle w:val="FootnoteAnchor"/>
          <w:rtl w:val="true"/>
        </w:rPr>
        <w:footnoteReference w:id="2587"/>
      </w:r>
      <w:r>
        <w:rPr>
          <w:rFonts w:ascii="Amiri" w:hAnsi="Amiri" w:eastAsia="Amiri" w:cs="Amiri"/>
          <w:color w:val="111111"/>
          <w:sz w:val="28"/>
          <w:sz w:val="28"/>
          <w:szCs w:val="28"/>
          <w:rtl w:val="true"/>
          <w:lang w:bidi="ar-SA"/>
        </w:rPr>
        <w:t>السّلماسي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الفضل بن الفرات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القاسم النسيب أن مولده في سنة أربعمائة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المكارم ابن أبي طاهر عن أبي الفضل بن الفرات، أنشدني أبو الحسن بن هندي لنفسه يرثي جعفر بن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الورد مهلكة فكيف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يقضى و المنون المعبر</w:t>
      </w:r>
    </w:p>
    <w:p>
      <w:pPr>
        <w:pStyle w:val="BookText"/>
        <w:rPr/>
      </w:pPr>
      <w:r>
        <w:rPr>
          <w:rFonts w:ascii="Amiri" w:hAnsi="Amiri" w:eastAsia="Amiri" w:cs="Amiri"/>
          <w:color w:val="111111"/>
          <w:sz w:val="28"/>
          <w:sz w:val="28"/>
          <w:szCs w:val="28"/>
          <w:rtl w:val="true"/>
          <w:lang w:bidi="ar-SA"/>
        </w:rPr>
        <w:t xml:space="preserve">لا يرسل الباغي عنان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فلسوف يقصر تحته أو يعثر</w:t>
      </w:r>
    </w:p>
    <w:p>
      <w:pPr>
        <w:pStyle w:val="BookText"/>
        <w:rPr/>
      </w:pPr>
      <w:r>
        <w:rPr>
          <w:rFonts w:ascii="Amiri" w:hAnsi="Amiri" w:eastAsia="Amiri" w:cs="Amiri"/>
          <w:color w:val="111111"/>
          <w:sz w:val="28"/>
          <w:sz w:val="28"/>
          <w:szCs w:val="28"/>
          <w:rtl w:val="true"/>
          <w:lang w:bidi="ar-SA"/>
        </w:rPr>
        <w:t xml:space="preserve">و ليرتقب يوما عقيما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ليلة أو ليلة لا تسحر</w:t>
      </w:r>
    </w:p>
    <w:p>
      <w:pPr>
        <w:pStyle w:val="BookText"/>
        <w:rPr/>
      </w:pPr>
      <w:r>
        <w:rPr>
          <w:rFonts w:ascii="Amiri" w:hAnsi="Amiri" w:eastAsia="Amiri" w:cs="Amiri"/>
          <w:color w:val="111111"/>
          <w:sz w:val="28"/>
          <w:sz w:val="28"/>
          <w:szCs w:val="28"/>
          <w:rtl w:val="true"/>
          <w:lang w:bidi="ar-SA"/>
        </w:rPr>
        <w:t xml:space="preserve">إن الذي هو بالسّوية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فيه مقدّم و مؤخّر</w:t>
      </w:r>
    </w:p>
    <w:p>
      <w:pPr>
        <w:pStyle w:val="BookText"/>
        <w:rPr/>
      </w:pPr>
      <w:r>
        <w:rPr>
          <w:rFonts w:ascii="Amiri" w:hAnsi="Amiri" w:eastAsia="Amiri" w:cs="Amiri"/>
          <w:color w:val="111111"/>
          <w:sz w:val="28"/>
          <w:sz w:val="28"/>
          <w:szCs w:val="28"/>
          <w:rtl w:val="true"/>
          <w:lang w:bidi="ar-SA"/>
        </w:rPr>
        <w:t xml:space="preserve">يا ضاحكا بمن استقلّ‌ غباره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سيثور عن قدميك ذاك العثير </w:t>
      </w:r>
      <w:r>
        <w:rPr>
          <w:rStyle w:val="FootnoteAnchor"/>
          <w:rtl w:val="true"/>
        </w:rPr>
        <w:footnoteReference w:id="2588"/>
      </w:r>
    </w:p>
    <w:p>
      <w:pPr>
        <w:pStyle w:val="BookText"/>
        <w:rPr/>
      </w:pPr>
      <w:r>
        <w:rPr>
          <w:rFonts w:ascii="Amiri" w:hAnsi="Amiri" w:eastAsia="Amiri" w:cs="Amiri"/>
          <w:color w:val="111111"/>
          <w:sz w:val="28"/>
          <w:sz w:val="28"/>
          <w:szCs w:val="28"/>
          <w:rtl w:val="true"/>
          <w:lang w:bidi="ar-SA"/>
        </w:rPr>
        <w:t xml:space="preserve">متقارب إلاّ متاح تعلّل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إذا بكروا و ركب هجّروا</w:t>
      </w:r>
    </w:p>
    <w:p>
      <w:pPr>
        <w:pStyle w:val="BookText"/>
        <w:rPr/>
      </w:pPr>
      <w:r>
        <w:rPr>
          <w:rFonts w:ascii="Amiri" w:hAnsi="Amiri" w:eastAsia="Amiri" w:cs="Amiri"/>
          <w:color w:val="111111"/>
          <w:sz w:val="28"/>
          <w:sz w:val="28"/>
          <w:szCs w:val="28"/>
          <w:rtl w:val="true"/>
          <w:lang w:bidi="ar-SA"/>
        </w:rPr>
        <w:t xml:space="preserve">أمد الحياة و لو تطاول 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المرء في حلم بها لا يعبر </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 xml:space="preserve">يا منكر </w:t>
      </w:r>
      <w:r>
        <w:rPr>
          <w:rStyle w:val="FootnoteAnchor"/>
          <w:rtl w:val="true"/>
        </w:rPr>
        <w:footnoteReference w:id="2590"/>
      </w:r>
      <w:r>
        <w:rPr>
          <w:rFonts w:ascii="Amiri" w:hAnsi="Amiri" w:eastAsia="Amiri" w:cs="Amiri"/>
          <w:color w:val="111111"/>
          <w:sz w:val="28"/>
          <w:sz w:val="28"/>
          <w:szCs w:val="28"/>
          <w:rtl w:val="true"/>
          <w:lang w:bidi="ar-SA"/>
        </w:rPr>
        <w:t xml:space="preserve">الأيام في بداوتها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فإنك عارف ما تنكر</w:t>
      </w:r>
    </w:p>
    <w:p>
      <w:pPr>
        <w:pStyle w:val="BookText"/>
        <w:rPr/>
      </w:pPr>
      <w:r>
        <w:rPr>
          <w:rFonts w:ascii="Amiri" w:hAnsi="Amiri" w:eastAsia="Amiri" w:cs="Amiri"/>
          <w:color w:val="111111"/>
          <w:sz w:val="28"/>
          <w:sz w:val="28"/>
          <w:szCs w:val="28"/>
          <w:rtl w:val="true"/>
          <w:lang w:bidi="ar-SA"/>
        </w:rPr>
        <w:t xml:space="preserve">زمن بخيل يسترد هباته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يطوي صرفه ما ينشر</w:t>
      </w:r>
    </w:p>
    <w:p>
      <w:pPr>
        <w:pStyle w:val="BookText"/>
        <w:rPr/>
      </w:pPr>
      <w:r>
        <w:rPr>
          <w:rFonts w:ascii="Amiri" w:hAnsi="Amiri" w:eastAsia="Amiri" w:cs="Amiri"/>
          <w:color w:val="111111"/>
          <w:sz w:val="28"/>
          <w:sz w:val="28"/>
          <w:szCs w:val="28"/>
          <w:rtl w:val="true"/>
          <w:lang w:bidi="ar-SA"/>
        </w:rPr>
        <w:t xml:space="preserve">لو أن آثار الليالي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العظيم و قلّ‌ ما يستكثر</w:t>
      </w:r>
    </w:p>
    <w:p>
      <w:pPr>
        <w:pStyle w:val="BookText"/>
        <w:rPr/>
      </w:pPr>
      <w:r>
        <w:rPr>
          <w:rFonts w:ascii="IRNazanin" w:hAnsi="IRNazanin" w:eastAsia="IRNazanin"/>
          <w:color w:val="111111"/>
          <w:sz w:val="28"/>
          <w:sz w:val="28"/>
          <w:szCs w:val="28"/>
          <w:rtl w:val="true"/>
          <w:lang w:bidi="fa-IR"/>
        </w:rPr>
        <w:t xml:space="preserve">تسطو بفرط‍‌ </w:t>
      </w:r>
      <w:r>
        <w:rPr>
          <w:rStyle w:val="FootnoteAnchor"/>
          <w:rtl w:val="true"/>
        </w:rPr>
        <w:footnoteReference w:id="2591"/>
      </w:r>
      <w:r>
        <w:rPr>
          <w:rFonts w:ascii="Amiri" w:hAnsi="Amiri" w:eastAsia="Amiri" w:cs="Amiri"/>
          <w:color w:val="111111"/>
          <w:sz w:val="28"/>
          <w:sz w:val="28"/>
          <w:szCs w:val="28"/>
          <w:rtl w:val="true"/>
          <w:lang w:bidi="ar-SA"/>
        </w:rPr>
        <w:t xml:space="preserve">في ديار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بها و هم أعزّ و أقدر </w:t>
      </w:r>
      <w:r>
        <w:rPr>
          <w:rStyle w:val="FootnoteAnchor"/>
          <w:rtl w:val="true"/>
        </w:rPr>
        <w:footnoteReference w:id="2592"/>
      </w:r>
    </w:p>
    <w:p>
      <w:pPr>
        <w:pStyle w:val="BookText"/>
        <w:rPr/>
      </w:pPr>
      <w:r>
        <w:rPr>
          <w:rFonts w:ascii="Amiri" w:hAnsi="Amiri" w:eastAsia="Amiri" w:cs="Amiri"/>
          <w:color w:val="111111"/>
          <w:sz w:val="28"/>
          <w:sz w:val="28"/>
          <w:szCs w:val="28"/>
          <w:rtl w:val="true"/>
          <w:lang w:bidi="ar-SA"/>
        </w:rPr>
        <w:t xml:space="preserve">فاحفظ‍‌ حياءك </w:t>
      </w:r>
      <w:r>
        <w:rPr>
          <w:rStyle w:val="FootnoteAnchor"/>
          <w:rtl w:val="true"/>
        </w:rPr>
        <w:footnoteReference w:id="2593"/>
      </w:r>
      <w:r>
        <w:rPr>
          <w:rFonts w:ascii="Amiri" w:hAnsi="Amiri" w:eastAsia="Amiri" w:cs="Amiri"/>
          <w:color w:val="111111"/>
          <w:sz w:val="28"/>
          <w:sz w:val="28"/>
          <w:szCs w:val="28"/>
          <w:rtl w:val="true"/>
          <w:lang w:bidi="ar-SA"/>
        </w:rPr>
        <w:t xml:space="preserve">إن رأيت رسومهم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استرع حسن حديثهم إن خبّروا </w:t>
      </w:r>
      <w:r>
        <w:rPr>
          <w:rStyle w:val="FootnoteAnchor"/>
          <w:rtl w:val="true"/>
        </w:rPr>
        <w:footnoteReference w:id="2594"/>
      </w:r>
    </w:p>
    <w:p>
      <w:pPr>
        <w:pStyle w:val="BookText"/>
        <w:rPr/>
      </w:pPr>
      <w:r>
        <w:rPr>
          <w:rFonts w:ascii="Amiri" w:hAnsi="Amiri" w:eastAsia="Amiri" w:cs="Amiri"/>
          <w:color w:val="111111"/>
          <w:sz w:val="28"/>
          <w:sz w:val="28"/>
          <w:szCs w:val="28"/>
          <w:rtl w:val="true"/>
          <w:lang w:bidi="ar-SA"/>
        </w:rPr>
        <w:t xml:space="preserve">متبدّلا ما شئت إصغارا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أعينهم ترى لم يصغروا</w:t>
      </w:r>
    </w:p>
    <w:p>
      <w:pPr>
        <w:pStyle w:val="BookText"/>
        <w:rPr/>
      </w:pPr>
      <w:r>
        <w:rPr>
          <w:rFonts w:ascii="Amiri" w:hAnsi="Amiri" w:eastAsia="Amiri" w:cs="Amiri"/>
          <w:color w:val="111111"/>
          <w:sz w:val="28"/>
          <w:sz w:val="28"/>
          <w:szCs w:val="28"/>
          <w:rtl w:val="true"/>
          <w:lang w:bidi="ar-SA"/>
        </w:rPr>
        <w:t xml:space="preserve">قد خاطبوك و إن هم لم ينطقوا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رأيتهم فيها و إن لم يحضروا</w:t>
      </w:r>
    </w:p>
    <w:p>
      <w:pPr>
        <w:pStyle w:val="BookText"/>
        <w:rPr/>
      </w:pPr>
      <w:r>
        <w:rPr>
          <w:rFonts w:ascii="Amiri" w:hAnsi="Amiri" w:eastAsia="Amiri" w:cs="Amiri"/>
          <w:color w:val="111111"/>
          <w:sz w:val="28"/>
          <w:sz w:val="28"/>
          <w:szCs w:val="28"/>
          <w:rtl w:val="true"/>
          <w:lang w:bidi="ar-SA"/>
        </w:rPr>
        <w:t xml:space="preserve">لا فرق عند ذوي البصائر بين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تراه و ممكن يتصوّر </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 xml:space="preserve">عمروا المنازل و الزّمان خلاها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يوهي من الأعمار ما لا يعمر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فارس بجنودها منعت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حمى</w:t>
      </w:r>
      <w:r>
        <w:rPr>
          <w:rFonts w:eastAsia="IRNazanin" w:cs="IRNazanin"/>
          <w:color w:val="111111"/>
          <w:sz w:val="28"/>
          <w:szCs w:val="28"/>
          <w:rtl w:val="true"/>
          <w:lang w:bidi="fa-IR"/>
        </w:rPr>
        <w:t xml:space="preserve">] </w:t>
      </w:r>
      <w:r>
        <w:rPr>
          <w:rStyle w:val="FootnoteAnchor"/>
          <w:rtl w:val="true"/>
        </w:rPr>
        <w:footnoteReference w:id="2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 و لا للروم خلّد قيصرى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جدد، مضى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2597"/>
      </w:r>
      <w:r>
        <w:rPr>
          <w:rFonts w:ascii="Amiri" w:hAnsi="Amiri" w:eastAsia="Amiri" w:cs="Amiri"/>
          <w:color w:val="111111"/>
          <w:sz w:val="28"/>
          <w:sz w:val="28"/>
          <w:szCs w:val="28"/>
          <w:rtl w:val="true"/>
          <w:lang w:bidi="ar-SA"/>
        </w:rPr>
        <w:t xml:space="preserve">و 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تلاه كهلان و عقّب حمير</w:t>
      </w:r>
    </w:p>
    <w:p>
      <w:pPr>
        <w:pStyle w:val="BookText"/>
        <w:rPr/>
      </w:pPr>
      <w:r>
        <w:rPr>
          <w:rFonts w:ascii="Amiri" w:hAnsi="Amiri" w:eastAsia="Amiri" w:cs="Amiri"/>
          <w:color w:val="111111"/>
          <w:sz w:val="28"/>
          <w:sz w:val="28"/>
          <w:szCs w:val="28"/>
          <w:rtl w:val="true"/>
          <w:lang w:bidi="ar-SA"/>
        </w:rPr>
        <w:t xml:space="preserve">وسطا بغسّان الملوك و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دماء عنده لا تثأر </w:t>
      </w:r>
      <w:r>
        <w:rPr>
          <w:rStyle w:val="FootnoteAnchor"/>
          <w:rtl w:val="true"/>
        </w:rPr>
        <w:footnoteReference w:id="2598"/>
      </w:r>
    </w:p>
    <w:p>
      <w:pPr>
        <w:pStyle w:val="BookText"/>
        <w:rPr/>
      </w:pPr>
      <w:r>
        <w:rPr>
          <w:rFonts w:ascii="Amiri" w:hAnsi="Amiri" w:eastAsia="Amiri" w:cs="Amiri"/>
          <w:color w:val="111111"/>
          <w:sz w:val="28"/>
          <w:sz w:val="28"/>
          <w:szCs w:val="28"/>
          <w:rtl w:val="true"/>
          <w:lang w:bidi="ar-SA"/>
        </w:rPr>
        <w:t xml:space="preserve">حجر و عمرو و الطريد و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محرّق و مزيقياء الأكبر</w:t>
      </w:r>
    </w:p>
    <w:p>
      <w:pPr>
        <w:pStyle w:val="BookText"/>
        <w:rPr/>
      </w:pPr>
      <w:r>
        <w:rPr>
          <w:rFonts w:ascii="IRNazanin" w:hAnsi="IRNazanin" w:eastAsia="IRNazanin"/>
          <w:color w:val="111111"/>
          <w:sz w:val="28"/>
          <w:sz w:val="28"/>
          <w:szCs w:val="28"/>
          <w:rtl w:val="true"/>
          <w:lang w:bidi="fa-IR"/>
        </w:rPr>
        <w:t xml:space="preserve">و ثنى إلى لخم سنانا شارعا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أودى بها نعمانها و المنذر</w:t>
      </w:r>
    </w:p>
    <w:p>
      <w:pPr>
        <w:pStyle w:val="BookText"/>
        <w:rPr/>
      </w:pPr>
      <w:r>
        <w:rPr>
          <w:rFonts w:ascii="Amiri" w:hAnsi="Amiri" w:eastAsia="Amiri" w:cs="Amiri"/>
          <w:color w:val="111111"/>
          <w:sz w:val="28"/>
          <w:sz w:val="28"/>
          <w:szCs w:val="28"/>
          <w:rtl w:val="true"/>
          <w:lang w:bidi="ar-SA"/>
        </w:rPr>
        <w:t xml:space="preserve">و خلت قرون بين </w:t>
      </w:r>
      <w:r>
        <w:rPr>
          <w:rStyle w:val="FootnoteAnchor"/>
          <w:rtl w:val="true"/>
        </w:rPr>
        <w:footnoteReference w:id="2599"/>
      </w:r>
      <w:r>
        <w:rPr>
          <w:rFonts w:ascii="Amiri" w:hAnsi="Amiri" w:eastAsia="Amiri" w:cs="Amiri"/>
          <w:color w:val="111111"/>
          <w:sz w:val="28"/>
          <w:sz w:val="28"/>
          <w:szCs w:val="28"/>
          <w:rtl w:val="true"/>
          <w:lang w:bidi="ar-SA"/>
        </w:rPr>
        <w:t xml:space="preserve">ذلك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يبين و لا حديث يؤثر</w:t>
      </w:r>
    </w:p>
    <w:p>
      <w:pPr>
        <w:pStyle w:val="BookText"/>
        <w:rPr/>
      </w:pPr>
      <w:r>
        <w:rPr>
          <w:rFonts w:ascii="Amiri" w:hAnsi="Amiri" w:eastAsia="Amiri" w:cs="Amiri"/>
          <w:color w:val="111111"/>
          <w:sz w:val="28"/>
          <w:sz w:val="28"/>
          <w:szCs w:val="28"/>
          <w:rtl w:val="true"/>
          <w:lang w:bidi="ar-SA"/>
        </w:rPr>
        <w:t xml:space="preserve">لعبت بهم فكأنهم لم يخلقوا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نسوا بها فكأنهم لم يذكروا</w:t>
      </w:r>
    </w:p>
    <w:p>
      <w:pPr>
        <w:pStyle w:val="BookText"/>
        <w:rPr/>
      </w:pPr>
      <w:r>
        <w:rPr>
          <w:rFonts w:ascii="Amiri" w:hAnsi="Amiri" w:eastAsia="Amiri" w:cs="Amiri"/>
          <w:color w:val="111111"/>
          <w:sz w:val="28"/>
          <w:sz w:val="28"/>
          <w:szCs w:val="28"/>
          <w:rtl w:val="true"/>
          <w:lang w:bidi="ar-SA"/>
        </w:rPr>
        <w:t xml:space="preserve">أين الأولى ولدوك من لد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هلمّ‌ حتى بعثم </w:t>
      </w:r>
      <w:r>
        <w:rPr>
          <w:rStyle w:val="FootnoteAnchor"/>
          <w:rtl w:val="true"/>
        </w:rPr>
        <w:footnoteReference w:id="2600"/>
      </w:r>
      <w:r>
        <w:rPr>
          <w:rFonts w:ascii="Amiri" w:hAnsi="Amiri" w:eastAsia="Amiri" w:cs="Amiri"/>
          <w:color w:val="111111"/>
          <w:sz w:val="28"/>
          <w:sz w:val="28"/>
          <w:szCs w:val="28"/>
          <w:rtl w:val="true"/>
          <w:lang w:bidi="ar-SA"/>
        </w:rPr>
        <w:t>و ميسّر</w:t>
      </w:r>
    </w:p>
    <w:p>
      <w:pPr>
        <w:pStyle w:val="BookText"/>
        <w:rPr/>
      </w:pPr>
      <w:r>
        <w:rPr>
          <w:rFonts w:ascii="Amiri" w:hAnsi="Amiri" w:eastAsia="Amiri" w:cs="Amiri"/>
          <w:color w:val="111111"/>
          <w:sz w:val="28"/>
          <w:sz w:val="28"/>
          <w:szCs w:val="28"/>
          <w:rtl w:val="true"/>
          <w:lang w:bidi="ar-SA"/>
        </w:rPr>
        <w:t xml:space="preserve">و إذا الأصول تهشّمت فلقلّما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أغصانها ما يثمر</w:t>
      </w:r>
    </w:p>
    <w:p>
      <w:pPr>
        <w:pStyle w:val="BookText"/>
        <w:rPr/>
      </w:pPr>
      <w:r>
        <w:rPr>
          <w:rFonts w:ascii="Amiri" w:hAnsi="Amiri" w:eastAsia="Amiri" w:cs="Amiri"/>
          <w:color w:val="111111"/>
          <w:sz w:val="28"/>
          <w:sz w:val="28"/>
          <w:szCs w:val="28"/>
          <w:rtl w:val="true"/>
          <w:lang w:bidi="ar-SA"/>
        </w:rPr>
        <w:t xml:space="preserve">من ذا يرى شجرا تجذّ عروقها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يغره ورق عليها أخضر</w:t>
      </w:r>
    </w:p>
    <w:p>
      <w:pPr>
        <w:pStyle w:val="BookText"/>
        <w:rPr/>
      </w:pPr>
      <w:r>
        <w:rPr>
          <w:rFonts w:ascii="Amiri" w:hAnsi="Amiri" w:eastAsia="Amiri" w:cs="Amiri"/>
          <w:color w:val="111111"/>
          <w:sz w:val="28"/>
          <w:sz w:val="28"/>
          <w:szCs w:val="28"/>
          <w:rtl w:val="true"/>
          <w:lang w:bidi="ar-SA"/>
        </w:rPr>
        <w:t xml:space="preserve">قد كنت تكثر في الحياة تعجبي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بدا لي عند موتك أكثر</w:t>
      </w:r>
    </w:p>
    <w:p>
      <w:pPr>
        <w:pStyle w:val="BookText"/>
        <w:rPr/>
      </w:pPr>
      <w:r>
        <w:rPr>
          <w:rFonts w:ascii="Amiri" w:hAnsi="Amiri" w:eastAsia="Amiri" w:cs="Amiri"/>
          <w:color w:val="111111"/>
          <w:sz w:val="28"/>
          <w:sz w:val="28"/>
          <w:szCs w:val="28"/>
          <w:rtl w:val="true"/>
          <w:lang w:bidi="ar-SA"/>
        </w:rPr>
        <w:t xml:space="preserve">فرأيت رضوى </w:t>
      </w:r>
      <w:r>
        <w:rPr>
          <w:rStyle w:val="FootnoteAnchor"/>
          <w:rtl w:val="true"/>
        </w:rPr>
        <w:footnoteReference w:id="2601"/>
      </w:r>
      <w:r>
        <w:rPr>
          <w:rFonts w:ascii="Amiri" w:hAnsi="Amiri" w:eastAsia="Amiri" w:cs="Amiri"/>
          <w:color w:val="111111"/>
          <w:sz w:val="28"/>
          <w:sz w:val="28"/>
          <w:szCs w:val="28"/>
          <w:rtl w:val="true"/>
          <w:lang w:bidi="ar-SA"/>
        </w:rPr>
        <w:t xml:space="preserve">و هو يستر بالثرى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في بحر المنية يغمر</w:t>
      </w:r>
    </w:p>
    <w:p>
      <w:pPr>
        <w:pStyle w:val="BookText"/>
        <w:rPr/>
      </w:pPr>
      <w:r>
        <w:rPr>
          <w:rFonts w:ascii="Amiri" w:hAnsi="Amiri" w:eastAsia="Amiri" w:cs="Amiri"/>
          <w:color w:val="111111"/>
          <w:sz w:val="28"/>
          <w:sz w:val="28"/>
          <w:szCs w:val="28"/>
          <w:rtl w:val="true"/>
          <w:lang w:bidi="ar-SA"/>
        </w:rPr>
        <w:t xml:space="preserve">و لربّما غمرت هباتك </w:t>
      </w:r>
      <w:r>
        <w:rPr>
          <w:rStyle w:val="FootnoteAnchor"/>
          <w:rtl w:val="true"/>
        </w:rPr>
        <w:footnoteReference w:id="2602"/>
      </w:r>
      <w:r>
        <w:rPr>
          <w:rFonts w:ascii="Amiri" w:hAnsi="Amiri" w:eastAsia="Amiri" w:cs="Amiri"/>
          <w:color w:val="111111"/>
          <w:sz w:val="28"/>
          <w:sz w:val="28"/>
          <w:szCs w:val="28"/>
          <w:rtl w:val="true"/>
          <w:lang w:bidi="ar-SA"/>
        </w:rPr>
        <w:t xml:space="preserve">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حاروا بها أن يعرفوا أو ينكروا</w:t>
      </w:r>
    </w:p>
    <w:p>
      <w:pPr>
        <w:pStyle w:val="BookText"/>
        <w:rPr/>
      </w:pPr>
      <w:r>
        <w:rPr>
          <w:rFonts w:ascii="Amiri" w:hAnsi="Amiri" w:eastAsia="Amiri" w:cs="Amiri"/>
          <w:color w:val="111111"/>
          <w:sz w:val="28"/>
          <w:sz w:val="28"/>
          <w:szCs w:val="28"/>
          <w:rtl w:val="true"/>
          <w:lang w:bidi="ar-SA"/>
        </w:rPr>
        <w:t xml:space="preserve">فغدت عيونهم تحول تفرّسا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جعفر فكأنّما هو جعفر</w:t>
      </w:r>
    </w:p>
    <w:p>
      <w:pPr>
        <w:pStyle w:val="BookText"/>
        <w:rPr/>
      </w:pPr>
      <w:r>
        <w:rPr>
          <w:rFonts w:ascii="Amiri" w:hAnsi="Amiri" w:eastAsia="Amiri" w:cs="Amiri"/>
          <w:color w:val="111111"/>
          <w:sz w:val="28"/>
          <w:sz w:val="28"/>
          <w:szCs w:val="28"/>
          <w:rtl w:val="true"/>
          <w:lang w:bidi="ar-SA"/>
        </w:rPr>
        <w:t xml:space="preserve">يا برمكيّ‌ الجود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w:t>
      </w:r>
      <w:r>
        <w:rPr>
          <w:rStyle w:val="FootnoteAnchor"/>
          <w:rtl w:val="true"/>
        </w:rPr>
        <w:footnoteReference w:id="2603"/>
      </w:r>
      <w:r>
        <w:rPr>
          <w:rFonts w:ascii="Amiri" w:hAnsi="Amiri" w:eastAsia="Amiri" w:cs="Amiri"/>
          <w:color w:val="111111"/>
          <w:sz w:val="28"/>
          <w:sz w:val="28"/>
          <w:szCs w:val="28"/>
          <w:rtl w:val="true"/>
          <w:lang w:bidi="ar-SA"/>
        </w:rPr>
        <w:t>و يحيى كسروي أحمر</w:t>
      </w:r>
    </w:p>
    <w:p>
      <w:pPr>
        <w:pStyle w:val="BookText"/>
        <w:rPr/>
      </w:pPr>
      <w:r>
        <w:rPr>
          <w:rFonts w:ascii="Amiri" w:hAnsi="Amiri" w:eastAsia="Amiri" w:cs="Amiri"/>
          <w:color w:val="111111"/>
          <w:sz w:val="28"/>
          <w:sz w:val="28"/>
          <w:szCs w:val="28"/>
          <w:rtl w:val="true"/>
          <w:lang w:bidi="ar-SA"/>
        </w:rPr>
        <w:t xml:space="preserve">لا أدّعي بكما السواء و 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w:t>
      </w:r>
      <w:r>
        <w:rPr>
          <w:rStyle w:val="FootnoteAnchor"/>
          <w:rtl w:val="true"/>
        </w:rPr>
        <w:footnoteReference w:id="2604"/>
      </w:r>
      <w:r>
        <w:rPr>
          <w:rFonts w:ascii="Amiri" w:hAnsi="Amiri" w:eastAsia="Amiri" w:cs="Amiri"/>
          <w:color w:val="111111"/>
          <w:sz w:val="28"/>
          <w:sz w:val="28"/>
          <w:szCs w:val="28"/>
          <w:rtl w:val="true"/>
          <w:lang w:bidi="ar-SA"/>
        </w:rPr>
        <w:t xml:space="preserve">صميميّ‌ </w:t>
      </w:r>
      <w:r>
        <w:rPr>
          <w:rStyle w:val="FootnoteAnchor"/>
          <w:rtl w:val="true"/>
        </w:rPr>
        <w:footnoteReference w:id="2605"/>
      </w:r>
      <w:r>
        <w:rPr>
          <w:rFonts w:ascii="IRNazanin" w:hAnsi="IRNazanin" w:eastAsia="IRNazanin"/>
          <w:color w:val="111111"/>
          <w:sz w:val="28"/>
          <w:sz w:val="28"/>
          <w:szCs w:val="28"/>
          <w:rtl w:val="true"/>
          <w:lang w:bidi="fa-IR"/>
        </w:rPr>
        <w:t xml:space="preserve">و عود أحور </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يا من تنزّل من صليبة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وسطا بحيث يناط‍‌ منها الأبهر</w:t>
      </w:r>
    </w:p>
    <w:p>
      <w:pPr>
        <w:pStyle w:val="BookText"/>
        <w:rPr/>
      </w:pPr>
      <w:r>
        <w:rPr>
          <w:rFonts w:ascii="Amiri" w:hAnsi="Amiri" w:eastAsia="Amiri" w:cs="Amiri"/>
          <w:color w:val="111111"/>
          <w:sz w:val="28"/>
          <w:sz w:val="28"/>
          <w:szCs w:val="28"/>
          <w:rtl w:val="true"/>
          <w:lang w:bidi="ar-SA"/>
        </w:rPr>
        <w:t xml:space="preserve">يا من تتيه به مساعيه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يزهى بتيجان الملوك الجوهر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له صدر النديّ‌ إذا احتبى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إذا عدّ الكرام الخنصرا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لي و لليل البهيم يهيجني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يشوقني وجه الصباح المسفر</w:t>
      </w:r>
    </w:p>
    <w:p>
      <w:pPr>
        <w:pStyle w:val="BookText"/>
        <w:rPr/>
      </w:pPr>
      <w:r>
        <w:rPr>
          <w:rFonts w:ascii="Amiri" w:hAnsi="Amiri" w:eastAsia="Amiri" w:cs="Amiri"/>
          <w:color w:val="111111"/>
          <w:sz w:val="28"/>
          <w:sz w:val="28"/>
          <w:szCs w:val="28"/>
          <w:rtl w:val="true"/>
          <w:lang w:bidi="ar-SA"/>
        </w:rPr>
        <w:t xml:space="preserve">عجبا لمعمور الفناء أنيسه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اطمأنّ‌ به العراء المقفر</w:t>
      </w:r>
    </w:p>
    <w:p>
      <w:pPr>
        <w:pStyle w:val="BookText"/>
        <w:rPr/>
      </w:pPr>
      <w:r>
        <w:rPr>
          <w:rFonts w:ascii="Amiri" w:hAnsi="Amiri" w:eastAsia="Amiri" w:cs="Amiri"/>
          <w:color w:val="111111"/>
          <w:sz w:val="28"/>
          <w:sz w:val="28"/>
          <w:szCs w:val="28"/>
          <w:rtl w:val="true"/>
          <w:lang w:bidi="ar-SA"/>
        </w:rPr>
        <w:t xml:space="preserve">و لعفر خدّك بالتراب و طال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 العبير به وصال العنبر</w:t>
      </w:r>
    </w:p>
    <w:p>
      <w:pPr>
        <w:pStyle w:val="BookText"/>
        <w:rPr/>
      </w:pPr>
      <w:r>
        <w:rPr>
          <w:rFonts w:ascii="IRNazanin" w:hAnsi="IRNazanin" w:eastAsia="IRNazanin"/>
          <w:color w:val="111111"/>
          <w:sz w:val="28"/>
          <w:sz w:val="28"/>
          <w:szCs w:val="28"/>
          <w:rtl w:val="true"/>
          <w:lang w:bidi="fa-IR"/>
        </w:rPr>
        <w:t xml:space="preserve">ما ذا </w:t>
      </w:r>
      <w:r>
        <w:rPr>
          <w:rStyle w:val="FootnoteAnchor"/>
          <w:rtl w:val="true"/>
        </w:rPr>
        <w:footnoteReference w:id="2607"/>
      </w:r>
      <w:r>
        <w:rPr>
          <w:rFonts w:ascii="Amiri" w:hAnsi="Amiri" w:eastAsia="Amiri" w:cs="Amiri"/>
          <w:color w:val="111111"/>
          <w:sz w:val="28"/>
          <w:sz w:val="28"/>
          <w:szCs w:val="28"/>
          <w:rtl w:val="true"/>
          <w:lang w:bidi="ar-SA"/>
        </w:rPr>
        <w:t xml:space="preserve">على بلد و قبرك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يمرّ به السحاب الممطر</w:t>
      </w:r>
    </w:p>
    <w:p>
      <w:pPr>
        <w:pStyle w:val="BookText"/>
        <w:rPr/>
      </w:pPr>
      <w:r>
        <w:rPr>
          <w:rFonts w:ascii="IRNazanin" w:hAnsi="IRNazanin" w:eastAsia="IRNazanin"/>
          <w:color w:val="111111"/>
          <w:sz w:val="28"/>
          <w:sz w:val="28"/>
          <w:szCs w:val="28"/>
          <w:rtl w:val="true"/>
          <w:lang w:bidi="fa-IR"/>
        </w:rPr>
        <w:t xml:space="preserve">فلقد </w:t>
      </w:r>
      <w:r>
        <w:rPr>
          <w:rStyle w:val="FootnoteAnchor"/>
          <w:rtl w:val="true"/>
        </w:rPr>
        <w:footnoteReference w:id="2608"/>
      </w:r>
      <w:r>
        <w:rPr>
          <w:rFonts w:ascii="Amiri" w:hAnsi="Amiri" w:eastAsia="Amiri" w:cs="Amiri"/>
          <w:color w:val="111111"/>
          <w:sz w:val="28"/>
          <w:sz w:val="28"/>
          <w:szCs w:val="28"/>
          <w:rtl w:val="true"/>
          <w:lang w:bidi="ar-SA"/>
        </w:rPr>
        <w:t xml:space="preserve">تضمّن راحة يجري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Style w:val="FootnoteAnchor"/>
          <w:rtl w:val="true"/>
        </w:rPr>
        <w:footnoteReference w:id="2609"/>
      </w:r>
      <w:r>
        <w:rPr>
          <w:rFonts w:ascii="Amiri" w:hAnsi="Amiri" w:eastAsia="Amiri" w:cs="Amiri"/>
          <w:color w:val="111111"/>
          <w:sz w:val="28"/>
          <w:sz w:val="28"/>
          <w:szCs w:val="28"/>
          <w:rtl w:val="true"/>
          <w:lang w:bidi="ar-SA"/>
        </w:rPr>
        <w:t>الندى فيفيض منه أبحر</w:t>
      </w:r>
    </w:p>
    <w:p>
      <w:pPr>
        <w:pStyle w:val="BookText"/>
        <w:rPr/>
      </w:pPr>
      <w:r>
        <w:rPr>
          <w:rFonts w:ascii="Amiri" w:hAnsi="Amiri" w:eastAsia="Amiri" w:cs="Amiri"/>
          <w:color w:val="111111"/>
          <w:sz w:val="28"/>
          <w:sz w:val="28"/>
          <w:szCs w:val="28"/>
          <w:rtl w:val="true"/>
          <w:lang w:bidi="ar-SA"/>
        </w:rPr>
        <w:t xml:space="preserve">أ تزورني في النوم زورة عاتب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إليّ‌ من الرضا ما تضمر</w:t>
      </w:r>
    </w:p>
    <w:p>
      <w:pPr>
        <w:pStyle w:val="BookText"/>
        <w:rPr/>
      </w:pPr>
      <w:r>
        <w:rPr>
          <w:rFonts w:ascii="Amiri" w:hAnsi="Amiri" w:eastAsia="Amiri" w:cs="Amiri"/>
          <w:color w:val="111111"/>
          <w:sz w:val="28"/>
          <w:sz w:val="28"/>
          <w:szCs w:val="28"/>
          <w:rtl w:val="true"/>
          <w:lang w:bidi="ar-SA"/>
        </w:rPr>
        <w:t xml:space="preserve">وجه تريد به القطوب و 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يطفو على ماء الحياء فيظهر</w:t>
      </w:r>
    </w:p>
    <w:p>
      <w:pPr>
        <w:pStyle w:val="BookText"/>
        <w:rPr/>
      </w:pPr>
      <w:r>
        <w:rPr>
          <w:rFonts w:ascii="Amiri" w:hAnsi="Amiri" w:eastAsia="Amiri" w:cs="Amiri"/>
          <w:color w:val="111111"/>
          <w:sz w:val="28"/>
          <w:sz w:val="28"/>
          <w:szCs w:val="28"/>
          <w:rtl w:val="true"/>
          <w:lang w:bidi="ar-SA"/>
        </w:rPr>
        <w:t xml:space="preserve">و يقول لي قولا يطيب بحرّه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يكاد من الصبابة يقطر</w:t>
      </w:r>
    </w:p>
    <w:p>
      <w:pPr>
        <w:pStyle w:val="BookText"/>
        <w:rPr/>
      </w:pPr>
      <w:r>
        <w:rPr>
          <w:rFonts w:ascii="Amiri" w:hAnsi="Amiri" w:eastAsia="Amiri" w:cs="Amiri"/>
          <w:color w:val="111111"/>
          <w:sz w:val="28"/>
          <w:sz w:val="28"/>
          <w:szCs w:val="28"/>
          <w:rtl w:val="true"/>
          <w:lang w:bidi="ar-SA"/>
        </w:rPr>
        <w:t xml:space="preserve">تمضي بباب الدار غير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بها أثري فلا تستعبر</w:t>
      </w:r>
    </w:p>
    <w:p>
      <w:pPr>
        <w:pStyle w:val="BookText"/>
        <w:rPr/>
      </w:pPr>
      <w:r>
        <w:rPr>
          <w:rFonts w:ascii="Amiri" w:hAnsi="Amiri" w:eastAsia="Amiri" w:cs="Amiri"/>
          <w:color w:val="111111"/>
          <w:sz w:val="28"/>
          <w:sz w:val="28"/>
          <w:szCs w:val="28"/>
          <w:rtl w:val="true"/>
          <w:lang w:bidi="ar-SA"/>
        </w:rPr>
        <w:t xml:space="preserve">من أين لي من بعد يومك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عليك دموعها أو تبصر</w:t>
      </w:r>
    </w:p>
    <w:p>
      <w:pPr>
        <w:pStyle w:val="BookText"/>
        <w:rPr/>
      </w:pPr>
      <w:r>
        <w:rPr>
          <w:rFonts w:ascii="Amiri" w:hAnsi="Amiri" w:eastAsia="Amiri" w:cs="Amiri"/>
          <w:color w:val="111111"/>
          <w:sz w:val="28"/>
          <w:sz w:val="28"/>
          <w:szCs w:val="28"/>
          <w:rtl w:val="true"/>
          <w:lang w:bidi="ar-SA"/>
        </w:rPr>
        <w:t xml:space="preserve">كنت السواد لها إذا ما استيقظت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غفوت بها فأنت المحجر</w:t>
      </w:r>
    </w:p>
    <w:p>
      <w:pPr>
        <w:pStyle w:val="BookText"/>
        <w:rPr/>
      </w:pPr>
      <w:r>
        <w:rPr>
          <w:rFonts w:ascii="Amiri" w:hAnsi="Amiri" w:eastAsia="Amiri" w:cs="Amiri"/>
          <w:color w:val="111111"/>
          <w:sz w:val="28"/>
          <w:sz w:val="28"/>
          <w:szCs w:val="28"/>
          <w:rtl w:val="true"/>
          <w:lang w:bidi="ar-SA"/>
        </w:rPr>
        <w:t xml:space="preserve">بيني و بين الهمّ‌ بعدك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تستباح و ذمّة لا تخفر</w:t>
      </w:r>
    </w:p>
    <w:p>
      <w:pPr>
        <w:pStyle w:val="BookText"/>
        <w:rPr/>
      </w:pPr>
      <w:r>
        <w:rPr>
          <w:rFonts w:ascii="Amiri" w:hAnsi="Amiri" w:eastAsia="Amiri" w:cs="Amiri"/>
          <w:color w:val="111111"/>
          <w:sz w:val="28"/>
          <w:sz w:val="28"/>
          <w:szCs w:val="28"/>
          <w:rtl w:val="true"/>
          <w:lang w:bidi="ar-SA"/>
        </w:rPr>
        <w:t xml:space="preserve">أرتاح ساحة قبره </w:t>
      </w:r>
      <w:r>
        <w:rPr>
          <w:rStyle w:val="FootnoteAnchor"/>
          <w:rtl w:val="true"/>
        </w:rPr>
        <w:footnoteReference w:id="2610"/>
      </w:r>
      <w:r>
        <w:rPr>
          <w:rFonts w:ascii="Amiri" w:hAnsi="Amiri" w:eastAsia="Amiri" w:cs="Amiri"/>
          <w:color w:val="111111"/>
          <w:sz w:val="28"/>
          <w:sz w:val="28"/>
          <w:szCs w:val="28"/>
          <w:rtl w:val="true"/>
          <w:lang w:bidi="ar-SA"/>
        </w:rPr>
        <w:t xml:space="preserve">فأزورها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 من غير الزّيارة ينظر</w:t>
      </w:r>
    </w:p>
    <w:p>
      <w:pPr>
        <w:pStyle w:val="BookText"/>
        <w:rPr/>
      </w:pPr>
      <w:r>
        <w:rPr>
          <w:rFonts w:ascii="Amiri" w:hAnsi="Amiri" w:eastAsia="Amiri" w:cs="Amiri"/>
          <w:color w:val="111111"/>
          <w:sz w:val="28"/>
          <w:sz w:val="28"/>
          <w:szCs w:val="28"/>
          <w:rtl w:val="true"/>
          <w:lang w:bidi="ar-SA"/>
        </w:rPr>
        <w:t xml:space="preserve">لا أسمع الشكوى و لا أجلو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مهضوما فلا أتذمّر</w:t>
      </w:r>
    </w:p>
    <w:p>
      <w:pPr>
        <w:pStyle w:val="BookText"/>
        <w:rPr/>
      </w:pPr>
      <w:r>
        <w:rPr>
          <w:rFonts w:ascii="Amiri" w:hAnsi="Amiri" w:eastAsia="Amiri" w:cs="Amiri"/>
          <w:color w:val="111111"/>
          <w:sz w:val="28"/>
          <w:sz w:val="28"/>
          <w:szCs w:val="28"/>
          <w:rtl w:val="true"/>
          <w:lang w:bidi="ar-SA"/>
        </w:rPr>
        <w:t xml:space="preserve">بأبي الأعزّة أصبحوا و أسيرهم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يفتدى، و ذليلهم لا ينصر</w:t>
      </w:r>
    </w:p>
    <w:p>
      <w:pPr>
        <w:pStyle w:val="BookText"/>
        <w:rPr/>
      </w:pPr>
      <w:r>
        <w:rPr>
          <w:rFonts w:ascii="Amiri" w:hAnsi="Amiri" w:eastAsia="Amiri" w:cs="Amiri"/>
          <w:color w:val="111111"/>
          <w:sz w:val="28"/>
          <w:sz w:val="28"/>
          <w:szCs w:val="28"/>
          <w:rtl w:val="true"/>
          <w:lang w:bidi="ar-SA"/>
        </w:rPr>
        <w:t xml:space="preserve">عهدي به غرضا </w:t>
      </w:r>
      <w:r>
        <w:rPr>
          <w:rStyle w:val="FootnoteAnchor"/>
          <w:rtl w:val="true"/>
        </w:rPr>
        <w:footnoteReference w:id="2611"/>
      </w:r>
      <w:r>
        <w:rPr>
          <w:rFonts w:ascii="Amiri" w:hAnsi="Amiri" w:eastAsia="Amiri" w:cs="Amiri"/>
          <w:color w:val="111111"/>
          <w:sz w:val="28"/>
          <w:sz w:val="28"/>
          <w:szCs w:val="28"/>
          <w:rtl w:val="true"/>
          <w:lang w:bidi="ar-SA"/>
        </w:rPr>
        <w:t xml:space="preserve">بطول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البراح و من دمشق المحشر</w:t>
      </w:r>
    </w:p>
    <w:p>
      <w:pPr>
        <w:pStyle w:val="BookText"/>
        <w:rPr/>
      </w:pPr>
      <w:r>
        <w:rPr>
          <w:rFonts w:ascii="Amiri" w:hAnsi="Amiri" w:eastAsia="Amiri" w:cs="Amiri"/>
          <w:color w:val="111111"/>
          <w:sz w:val="28"/>
          <w:sz w:val="28"/>
          <w:szCs w:val="28"/>
          <w:rtl w:val="true"/>
          <w:lang w:bidi="ar-SA"/>
        </w:rPr>
        <w:t xml:space="preserve">يقف الفتى و الحادثات تسوقه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يقدر و المنايا تسخر</w:t>
      </w:r>
    </w:p>
    <w:p>
      <w:pPr>
        <w:pStyle w:val="BookText"/>
        <w:rPr/>
      </w:pPr>
      <w:r>
        <w:rPr>
          <w:rFonts w:ascii="Amiri" w:hAnsi="Amiri" w:eastAsia="Amiri" w:cs="Amiri"/>
          <w:color w:val="111111"/>
          <w:sz w:val="28"/>
          <w:sz w:val="28"/>
          <w:szCs w:val="28"/>
          <w:rtl w:val="true"/>
          <w:lang w:bidi="ar-SA"/>
        </w:rPr>
        <w:t xml:space="preserve">فاختطّ‍‌ منها منزلا من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يسفي أعاصير و تمضي أعصر</w:t>
      </w:r>
    </w:p>
    <w:p>
      <w:pPr>
        <w:pStyle w:val="BookText"/>
        <w:rPr/>
      </w:pPr>
      <w:r>
        <w:rPr>
          <w:rFonts w:ascii="Amiri" w:hAnsi="Amiri" w:eastAsia="Amiri" w:cs="Amiri"/>
          <w:color w:val="111111"/>
          <w:sz w:val="28"/>
          <w:sz w:val="28"/>
          <w:szCs w:val="28"/>
          <w:rtl w:val="true"/>
          <w:lang w:bidi="ar-SA"/>
        </w:rPr>
        <w:t xml:space="preserve">يرتاع آنسه و يرتع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نافرات الوحش ما لا ينفر</w:t>
      </w:r>
    </w:p>
    <w:p>
      <w:pPr>
        <w:pStyle w:val="BookText"/>
        <w:rPr/>
      </w:pPr>
      <w:r>
        <w:rPr>
          <w:rFonts w:ascii="Amiri" w:hAnsi="Amiri" w:eastAsia="Amiri" w:cs="Amiri"/>
          <w:color w:val="111111"/>
          <w:sz w:val="28"/>
          <w:sz w:val="28"/>
          <w:szCs w:val="28"/>
          <w:rtl w:val="true"/>
          <w:lang w:bidi="ar-SA"/>
        </w:rPr>
        <w:t xml:space="preserve">لم يخل ظهر الأرض ممن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أثناء الصحائف يظهر</w:t>
      </w:r>
    </w:p>
    <w:p>
      <w:pPr>
        <w:pStyle w:val="BookText"/>
        <w:rPr/>
      </w:pPr>
      <w:r>
        <w:rPr>
          <w:rFonts w:ascii="Amiri" w:hAnsi="Amiri" w:eastAsia="Amiri" w:cs="Amiri"/>
          <w:color w:val="111111"/>
          <w:sz w:val="28"/>
          <w:sz w:val="28"/>
          <w:szCs w:val="28"/>
          <w:rtl w:val="true"/>
          <w:lang w:bidi="ar-SA"/>
        </w:rPr>
        <w:t xml:space="preserve">إن ستّرت تلك المحاسن بالثرى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الحديث محاسن لا تستر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أسرعت في محوهنّ‌ يد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فيداك تملي و الليالي تسطر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نظرت إلى الزمان و جوره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عيشه من يضام و يقهر</w:t>
      </w:r>
    </w:p>
    <w:p>
      <w:pPr>
        <w:pStyle w:val="BookText"/>
        <w:rPr/>
      </w:pPr>
      <w:r>
        <w:rPr>
          <w:rFonts w:ascii="Amiri" w:hAnsi="Amiri" w:eastAsia="Amiri" w:cs="Amiri"/>
          <w:color w:val="111111"/>
          <w:sz w:val="28"/>
          <w:sz w:val="28"/>
          <w:szCs w:val="28"/>
          <w:rtl w:val="true"/>
          <w:lang w:bidi="ar-SA"/>
        </w:rPr>
        <w:t xml:space="preserve">و رغبت عن دار سحاب همومها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غدق و نكباء </w:t>
      </w:r>
      <w:r>
        <w:rPr>
          <w:rStyle w:val="FootnoteAnchor"/>
          <w:rtl w:val="true"/>
        </w:rPr>
        <w:footnoteReference w:id="2612"/>
      </w:r>
      <w:r>
        <w:rPr>
          <w:rFonts w:ascii="IRNazanin" w:hAnsi="IRNazanin" w:eastAsia="IRNazanin"/>
          <w:color w:val="111111"/>
          <w:sz w:val="28"/>
          <w:sz w:val="28"/>
          <w:szCs w:val="28"/>
          <w:rtl w:val="true"/>
          <w:lang w:bidi="fa-IR"/>
        </w:rPr>
        <w:t>النوائب صرصر</w:t>
      </w:r>
    </w:p>
    <w:p>
      <w:pPr>
        <w:pStyle w:val="BookText"/>
        <w:rPr/>
      </w:pPr>
      <w:r>
        <w:rPr>
          <w:rFonts w:ascii="Amiri" w:hAnsi="Amiri" w:eastAsia="Amiri" w:cs="Amiri"/>
          <w:color w:val="111111"/>
          <w:sz w:val="28"/>
          <w:sz w:val="28"/>
          <w:szCs w:val="28"/>
          <w:rtl w:val="true"/>
          <w:lang w:bidi="ar-SA"/>
        </w:rPr>
        <w:t xml:space="preserve">دار يسوؤك منعها و عطاؤها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تذم فيها غبّ‌ ما تتخيّر</w:t>
      </w:r>
    </w:p>
    <w:p>
      <w:pPr>
        <w:pStyle w:val="BookText"/>
        <w:rPr/>
      </w:pPr>
      <w:r>
        <w:rPr>
          <w:rFonts w:ascii="Amiri" w:hAnsi="Amiri" w:eastAsia="Amiri" w:cs="Amiri"/>
          <w:color w:val="111111"/>
          <w:sz w:val="28"/>
          <w:sz w:val="28"/>
          <w:szCs w:val="28"/>
          <w:rtl w:val="true"/>
          <w:lang w:bidi="ar-SA"/>
        </w:rPr>
        <w:t xml:space="preserve">تأتي فيؤلمك انتظار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تروغ عنك إلى سواك فتحشر</w:t>
      </w:r>
    </w:p>
    <w:p>
      <w:pPr>
        <w:pStyle w:val="BookText"/>
        <w:rPr/>
      </w:pPr>
      <w:r>
        <w:rPr>
          <w:rFonts w:ascii="Amiri" w:hAnsi="Amiri" w:eastAsia="Amiri" w:cs="Amiri"/>
          <w:color w:val="111111"/>
          <w:sz w:val="28"/>
          <w:sz w:val="28"/>
          <w:szCs w:val="28"/>
          <w:rtl w:val="true"/>
          <w:lang w:bidi="ar-SA"/>
        </w:rPr>
        <w:t xml:space="preserve">فالناس إمّا حاذر مترقّب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حاصل منها على ما يحذر</w:t>
      </w:r>
    </w:p>
    <w:p>
      <w:pPr>
        <w:pStyle w:val="BookText"/>
        <w:rPr/>
      </w:pPr>
      <w:r>
        <w:rPr>
          <w:rFonts w:ascii="Amiri" w:hAnsi="Amiri" w:eastAsia="Amiri" w:cs="Amiri"/>
          <w:color w:val="111111"/>
          <w:sz w:val="28"/>
          <w:sz w:val="28"/>
          <w:szCs w:val="28"/>
          <w:rtl w:val="true"/>
          <w:lang w:bidi="ar-SA"/>
        </w:rPr>
        <w:t xml:space="preserve">و إذا رأيت العيش في إقبالها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نكدا فكيف تظنه إذ يدبر</w:t>
      </w:r>
    </w:p>
    <w:p>
      <w:pPr>
        <w:pStyle w:val="BookText"/>
        <w:rPr/>
      </w:pPr>
      <w:r>
        <w:rPr>
          <w:rFonts w:ascii="Amiri" w:hAnsi="Amiri" w:eastAsia="Amiri" w:cs="Amiri"/>
          <w:color w:val="111111"/>
          <w:sz w:val="28"/>
          <w:sz w:val="28"/>
          <w:szCs w:val="28"/>
          <w:rtl w:val="true"/>
          <w:lang w:bidi="ar-SA"/>
        </w:rPr>
        <w:t xml:space="preserve">إن ضنّت الدنيا عليك بقربها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علمنا أنّ‌ حظك أكبر</w:t>
      </w:r>
    </w:p>
    <w:p>
      <w:pPr>
        <w:pStyle w:val="BookText"/>
        <w:rPr/>
      </w:pPr>
      <w:r>
        <w:rPr>
          <w:rFonts w:ascii="Amiri" w:hAnsi="Amiri" w:eastAsia="Amiri" w:cs="Amiri"/>
          <w:color w:val="111111"/>
          <w:sz w:val="28"/>
          <w:sz w:val="28"/>
          <w:szCs w:val="28"/>
          <w:rtl w:val="true"/>
          <w:lang w:bidi="ar-SA"/>
        </w:rPr>
        <w:t xml:space="preserve">فارقتها فأمنت هول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تكرّمت عيناك مما تنظر</w:t>
      </w:r>
    </w:p>
    <w:p>
      <w:pPr>
        <w:pStyle w:val="BookText"/>
        <w:rPr/>
      </w:pPr>
      <w:r>
        <w:rPr>
          <w:rFonts w:ascii="IRNazanin" w:hAnsi="IRNazanin" w:eastAsia="IRNazanin"/>
          <w:color w:val="111111"/>
          <w:sz w:val="28"/>
          <w:sz w:val="28"/>
          <w:szCs w:val="28"/>
          <w:rtl w:val="true"/>
          <w:lang w:bidi="fa-IR"/>
        </w:rPr>
        <w:t xml:space="preserve">و هجرت </w:t>
      </w:r>
      <w:r>
        <w:rPr>
          <w:rStyle w:val="FootnoteAnchor"/>
          <w:rtl w:val="true"/>
        </w:rPr>
        <w:footnoteReference w:id="2613"/>
      </w:r>
      <w:r>
        <w:rPr>
          <w:rFonts w:ascii="Amiri" w:hAnsi="Amiri" w:eastAsia="Amiri" w:cs="Amiri"/>
          <w:color w:val="111111"/>
          <w:sz w:val="28"/>
          <w:sz w:val="28"/>
          <w:szCs w:val="28"/>
          <w:rtl w:val="true"/>
          <w:lang w:bidi="ar-SA"/>
        </w:rPr>
        <w:t xml:space="preserve">قوما طال ما صاحبتهم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عاذر إن كان شيء يعذر</w:t>
      </w:r>
    </w:p>
    <w:p>
      <w:pPr>
        <w:pStyle w:val="BookText"/>
        <w:rPr/>
      </w:pPr>
      <w:r>
        <w:rPr>
          <w:rFonts w:ascii="Amiri" w:hAnsi="Amiri" w:eastAsia="Amiri" w:cs="Amiri"/>
          <w:color w:val="111111"/>
          <w:sz w:val="28"/>
          <w:sz w:val="28"/>
          <w:szCs w:val="28"/>
          <w:rtl w:val="true"/>
          <w:lang w:bidi="ar-SA"/>
        </w:rPr>
        <w:t xml:space="preserve">ما عفتهم حتى وردت حياضهم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خبرتهم فصدقت عما تخبر</w:t>
      </w:r>
    </w:p>
    <w:p>
      <w:pPr>
        <w:pStyle w:val="BookText"/>
        <w:rPr/>
      </w:pPr>
      <w:r>
        <w:rPr>
          <w:rFonts w:ascii="Amiri" w:hAnsi="Amiri" w:eastAsia="Amiri" w:cs="Amiri"/>
          <w:color w:val="111111"/>
          <w:sz w:val="28"/>
          <w:sz w:val="28"/>
          <w:szCs w:val="28"/>
          <w:rtl w:val="true"/>
          <w:lang w:bidi="ar-SA"/>
        </w:rPr>
        <w:t xml:space="preserve">فثويت تأمن منهم ما 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تنام عن غير الزمان و تسهر</w:t>
      </w:r>
    </w:p>
    <w:p>
      <w:pPr>
        <w:pStyle w:val="BookText"/>
        <w:rPr/>
      </w:pPr>
      <w:r>
        <w:rPr>
          <w:rFonts w:ascii="Amiri" w:hAnsi="Amiri" w:eastAsia="Amiri" w:cs="Amiri"/>
          <w:color w:val="111111"/>
          <w:sz w:val="28"/>
          <w:sz w:val="28"/>
          <w:szCs w:val="28"/>
          <w:rtl w:val="true"/>
          <w:lang w:bidi="ar-SA"/>
        </w:rPr>
        <w:t xml:space="preserve">من أصغر الدنيا فذاك عظيمها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تراه بعزّها يستكبر</w:t>
      </w:r>
    </w:p>
    <w:p>
      <w:pPr>
        <w:pStyle w:val="BookText"/>
        <w:rPr/>
      </w:pPr>
      <w:r>
        <w:rPr>
          <w:rFonts w:ascii="Amiri" w:hAnsi="Amiri" w:eastAsia="Amiri" w:cs="Amiri"/>
          <w:color w:val="111111"/>
          <w:sz w:val="28"/>
          <w:sz w:val="28"/>
          <w:szCs w:val="28"/>
          <w:rtl w:val="true"/>
          <w:lang w:bidi="ar-SA"/>
        </w:rPr>
        <w:t xml:space="preserve">يبدي إذا افتقر الخضوع بقدر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في ثوب الرخاء و يبطر</w:t>
      </w:r>
    </w:p>
    <w:p>
      <w:pPr>
        <w:pStyle w:val="BookText"/>
        <w:rPr/>
      </w:pPr>
      <w:r>
        <w:rPr>
          <w:rFonts w:ascii="Amiri" w:hAnsi="Amiri" w:eastAsia="Amiri" w:cs="Amiri"/>
          <w:color w:val="111111"/>
          <w:sz w:val="28"/>
          <w:sz w:val="28"/>
          <w:szCs w:val="28"/>
          <w:rtl w:val="true"/>
          <w:lang w:bidi="ar-SA"/>
        </w:rPr>
        <w:t xml:space="preserve">من لم يهن فيما لديه ما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العزاء عليه فيما يكدر</w:t>
      </w:r>
    </w:p>
    <w:p>
      <w:pPr>
        <w:pStyle w:val="BookText"/>
        <w:rPr/>
      </w:pPr>
      <w:r>
        <w:rPr>
          <w:rFonts w:ascii="Amiri" w:hAnsi="Amiri" w:eastAsia="Amiri" w:cs="Amiri"/>
          <w:color w:val="111111"/>
          <w:sz w:val="28"/>
          <w:sz w:val="28"/>
          <w:szCs w:val="28"/>
          <w:rtl w:val="true"/>
          <w:lang w:bidi="ar-SA"/>
        </w:rPr>
        <w:t xml:space="preserve">يا حبذا أدب الحكيم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عابس كزّ </w:t>
      </w:r>
      <w:r>
        <w:rPr>
          <w:rStyle w:val="FootnoteAnchor"/>
          <w:rtl w:val="true"/>
        </w:rPr>
        <w:footnoteReference w:id="2614"/>
      </w:r>
      <w:r>
        <w:rPr>
          <w:rFonts w:ascii="IRNazanin" w:hAnsi="IRNazanin" w:eastAsia="IRNazanin"/>
          <w:color w:val="111111"/>
          <w:sz w:val="28"/>
          <w:sz w:val="28"/>
          <w:szCs w:val="28"/>
          <w:rtl w:val="true"/>
          <w:lang w:bidi="fa-IR"/>
        </w:rPr>
        <w:t>و لا مستبشر</w:t>
      </w:r>
    </w:p>
    <w:p>
      <w:pPr>
        <w:pStyle w:val="BookText"/>
        <w:rPr/>
      </w:pPr>
      <w:r>
        <w:rPr>
          <w:rFonts w:ascii="Amiri" w:hAnsi="Amiri" w:eastAsia="Amiri" w:cs="Amiri"/>
          <w:color w:val="111111"/>
          <w:sz w:val="28"/>
          <w:sz w:val="28"/>
          <w:szCs w:val="28"/>
          <w:rtl w:val="true"/>
          <w:lang w:bidi="ar-SA"/>
        </w:rPr>
        <w:t xml:space="preserve">يا من يرى ما لا تراه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يغيب بعض القوم عمّا يحضر</w:t>
      </w:r>
    </w:p>
    <w:p>
      <w:pPr>
        <w:pStyle w:val="BookText"/>
        <w:rPr/>
      </w:pPr>
      <w:r>
        <w:rPr>
          <w:rFonts w:ascii="Amiri" w:hAnsi="Amiri" w:eastAsia="Amiri" w:cs="Amiri"/>
          <w:color w:val="111111"/>
          <w:sz w:val="28"/>
          <w:sz w:val="28"/>
          <w:szCs w:val="28"/>
          <w:rtl w:val="true"/>
          <w:lang w:bidi="ar-SA"/>
        </w:rPr>
        <w:t xml:space="preserve">الحيّ‌ من تلقاه حيا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الموت </w:t>
      </w:r>
      <w:r>
        <w:rPr>
          <w:rStyle w:val="FootnoteAnchor"/>
          <w:rtl w:val="true"/>
        </w:rPr>
        <w:footnoteReference w:id="2615"/>
      </w:r>
      <w:r>
        <w:rPr>
          <w:rFonts w:ascii="Amiri" w:hAnsi="Amiri" w:eastAsia="Amiri" w:cs="Amiri"/>
          <w:color w:val="111111"/>
          <w:sz w:val="28"/>
          <w:sz w:val="28"/>
          <w:szCs w:val="28"/>
          <w:rtl w:val="true"/>
          <w:lang w:bidi="ar-SA"/>
        </w:rPr>
        <w:t>موت الجهل لا من يقبر</w:t>
      </w:r>
    </w:p>
    <w:p>
      <w:pPr>
        <w:pStyle w:val="BookText"/>
        <w:rPr/>
      </w:pPr>
      <w:r>
        <w:rPr>
          <w:rFonts w:ascii="IRNazanin" w:hAnsi="IRNazanin" w:eastAsia="IRNazanin"/>
          <w:color w:val="111111"/>
          <w:sz w:val="28"/>
          <w:sz w:val="28"/>
          <w:szCs w:val="28"/>
          <w:rtl w:val="true"/>
          <w:lang w:bidi="fa-IR"/>
        </w:rPr>
        <w:t xml:space="preserve">من للخطوب إذا تدانى وردها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من الأمر الجناب الأزعر </w:t>
      </w:r>
      <w:r>
        <w:rPr>
          <w:rStyle w:val="FootnoteAnchor"/>
          <w:rtl w:val="true"/>
        </w:rPr>
        <w:footnoteReference w:id="2616"/>
      </w:r>
    </w:p>
    <w:p>
      <w:pPr>
        <w:pStyle w:val="BookText"/>
        <w:rPr/>
      </w:pPr>
      <w:r>
        <w:rPr>
          <w:rFonts w:ascii="Amiri" w:hAnsi="Amiri" w:eastAsia="Amiri" w:cs="Amiri"/>
          <w:color w:val="111111"/>
          <w:sz w:val="28"/>
          <w:sz w:val="28"/>
          <w:szCs w:val="28"/>
          <w:rtl w:val="true"/>
          <w:lang w:bidi="ar-SA"/>
        </w:rPr>
        <w:t xml:space="preserve">كانت تسرّ وجوهها و وعيدها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تطّرح القناع و تجهر</w:t>
      </w:r>
    </w:p>
    <w:p>
      <w:pPr>
        <w:pStyle w:val="BookText"/>
        <w:rPr/>
      </w:pPr>
      <w:r>
        <w:rPr>
          <w:rFonts w:ascii="Amiri" w:hAnsi="Amiri" w:eastAsia="Amiri" w:cs="Amiri"/>
          <w:color w:val="111111"/>
          <w:sz w:val="28"/>
          <w:sz w:val="28"/>
          <w:szCs w:val="28"/>
          <w:rtl w:val="true"/>
          <w:lang w:bidi="ar-SA"/>
        </w:rPr>
        <w:t xml:space="preserve">فلربما أصدرتها فثنيتها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رغما و صدر الهول فيها موغر</w:t>
      </w:r>
    </w:p>
    <w:p>
      <w:pPr>
        <w:pStyle w:val="BookText"/>
        <w:rPr/>
      </w:pPr>
      <w:r>
        <w:rPr>
          <w:rFonts w:ascii="Amiri" w:hAnsi="Amiri" w:eastAsia="Amiri" w:cs="Amiri"/>
          <w:color w:val="111111"/>
          <w:sz w:val="28"/>
          <w:sz w:val="28"/>
          <w:szCs w:val="28"/>
          <w:rtl w:val="true"/>
          <w:lang w:bidi="ar-SA"/>
        </w:rPr>
        <w:t xml:space="preserve">و لمحضر أحسنت فيه خلافتي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اشرأبّ‌ لما وصفت الحضّر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ردّيتني برداء فضلك فانثنى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أدبي به زهوا يميس و يخطرر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لمحفل ذو العلم بين شهوده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متحفظ‍‌ و أخو البلاغة محصر</w:t>
      </w:r>
    </w:p>
    <w:p>
      <w:pPr>
        <w:pStyle w:val="BookText"/>
        <w:rPr/>
      </w:pPr>
      <w:r>
        <w:rPr>
          <w:rFonts w:ascii="Amiri" w:hAnsi="Amiri" w:eastAsia="Amiri" w:cs="Amiri"/>
          <w:color w:val="111111"/>
          <w:sz w:val="28"/>
          <w:sz w:val="28"/>
          <w:szCs w:val="28"/>
          <w:rtl w:val="true"/>
          <w:lang w:bidi="ar-SA"/>
        </w:rPr>
        <w:t xml:space="preserve">أسكتّ‌ ناطقه بقول فيصل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 نقائضه على من ينكر</w:t>
      </w:r>
    </w:p>
    <w:p>
      <w:pPr>
        <w:pStyle w:val="BookText"/>
        <w:rPr/>
      </w:pPr>
      <w:r>
        <w:rPr>
          <w:rFonts w:ascii="Amiri" w:hAnsi="Amiri" w:eastAsia="Amiri" w:cs="Amiri"/>
          <w:color w:val="111111"/>
          <w:sz w:val="28"/>
          <w:sz w:val="28"/>
          <w:szCs w:val="28"/>
          <w:rtl w:val="true"/>
          <w:lang w:bidi="ar-SA"/>
        </w:rPr>
        <w:t xml:space="preserve">لا جاهل الأقوام ثمّ‌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الكميّ‌ و لا الوجيه موقّر</w:t>
      </w:r>
    </w:p>
    <w:p>
      <w:pPr>
        <w:pStyle w:val="BookText"/>
        <w:rPr/>
      </w:pPr>
      <w:r>
        <w:rPr>
          <w:rFonts w:ascii="Amiri" w:hAnsi="Amiri" w:eastAsia="Amiri" w:cs="Amiri"/>
          <w:color w:val="111111"/>
          <w:sz w:val="28"/>
          <w:sz w:val="28"/>
          <w:szCs w:val="28"/>
          <w:rtl w:val="true"/>
          <w:lang w:bidi="ar-SA"/>
        </w:rPr>
        <w:t xml:space="preserve">فيودّ من ترك التأدّب للغنى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أنقص مكسبيه الأوفر</w:t>
      </w:r>
    </w:p>
    <w:p>
      <w:pPr>
        <w:pStyle w:val="BookText"/>
        <w:rPr/>
      </w:pPr>
      <w:r>
        <w:rPr>
          <w:rFonts w:ascii="Amiri" w:hAnsi="Amiri" w:eastAsia="Amiri" w:cs="Amiri"/>
          <w:color w:val="111111"/>
          <w:sz w:val="28"/>
          <w:sz w:val="28"/>
          <w:szCs w:val="28"/>
          <w:rtl w:val="true"/>
          <w:lang w:bidi="ar-SA"/>
        </w:rPr>
        <w:t xml:space="preserve">و تراه إن لبس الكلام دروعه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يعتل في زرد الدلاص </w:t>
      </w:r>
      <w:r>
        <w:rPr>
          <w:rStyle w:val="FootnoteAnchor"/>
          <w:rtl w:val="true"/>
        </w:rPr>
        <w:footnoteReference w:id="2617"/>
      </w:r>
      <w:r>
        <w:rPr>
          <w:rFonts w:ascii="Amiri" w:hAnsi="Amiri" w:eastAsia="Amiri" w:cs="Amiri"/>
          <w:color w:val="111111"/>
          <w:sz w:val="28"/>
          <w:sz w:val="28"/>
          <w:szCs w:val="28"/>
          <w:rtl w:val="true"/>
          <w:lang w:bidi="ar-SA"/>
        </w:rPr>
        <w:t>فينحر</w:t>
      </w:r>
    </w:p>
    <w:p>
      <w:pPr>
        <w:pStyle w:val="BookText"/>
        <w:rPr/>
      </w:pPr>
      <w:r>
        <w:rPr>
          <w:rFonts w:ascii="Amiri" w:hAnsi="Amiri" w:eastAsia="Amiri" w:cs="Amiri"/>
          <w:color w:val="111111"/>
          <w:sz w:val="28"/>
          <w:sz w:val="28"/>
          <w:szCs w:val="28"/>
          <w:rtl w:val="true"/>
          <w:lang w:bidi="ar-SA"/>
        </w:rPr>
        <w:t xml:space="preserve">و لمرهف الجنبات يركب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فيظلّ‌ ينظم في الطروس </w:t>
      </w:r>
      <w:r>
        <w:rPr>
          <w:rStyle w:val="FootnoteAnchor"/>
          <w:rtl w:val="true"/>
        </w:rPr>
        <w:footnoteReference w:id="2618"/>
      </w:r>
      <w:r>
        <w:rPr>
          <w:rFonts w:ascii="Amiri" w:hAnsi="Amiri" w:eastAsia="Amiri" w:cs="Amiri"/>
          <w:color w:val="111111"/>
          <w:sz w:val="28"/>
          <w:sz w:val="28"/>
          <w:szCs w:val="28"/>
          <w:rtl w:val="true"/>
          <w:lang w:bidi="ar-SA"/>
        </w:rPr>
        <w:t>و ينثر</w:t>
      </w:r>
    </w:p>
    <w:p>
      <w:pPr>
        <w:pStyle w:val="BookText"/>
        <w:rPr/>
      </w:pPr>
      <w:r>
        <w:rPr>
          <w:rFonts w:ascii="Amiri" w:hAnsi="Amiri" w:eastAsia="Amiri" w:cs="Amiri"/>
          <w:color w:val="111111"/>
          <w:sz w:val="28"/>
          <w:sz w:val="28"/>
          <w:szCs w:val="28"/>
          <w:rtl w:val="true"/>
          <w:lang w:bidi="ar-SA"/>
        </w:rPr>
        <w:t xml:space="preserve">يمضي بحيث المشرفية 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يطول حيث السمهرية تقصر</w:t>
      </w:r>
    </w:p>
    <w:p>
      <w:pPr>
        <w:pStyle w:val="BookText"/>
        <w:rPr/>
      </w:pPr>
      <w:r>
        <w:rPr>
          <w:rFonts w:ascii="Amiri" w:hAnsi="Amiri" w:eastAsia="Amiri" w:cs="Amiri"/>
          <w:color w:val="111111"/>
          <w:sz w:val="28"/>
          <w:sz w:val="28"/>
          <w:szCs w:val="28"/>
          <w:rtl w:val="true"/>
          <w:lang w:bidi="ar-SA"/>
        </w:rPr>
        <w:t xml:space="preserve">فكأنما المعنى الخفيّ‌ 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لدن بكفّك أسمر</w:t>
      </w:r>
    </w:p>
    <w:p>
      <w:pPr>
        <w:pStyle w:val="BookText"/>
        <w:rPr/>
      </w:pPr>
      <w:r>
        <w:rPr>
          <w:rFonts w:ascii="Amiri" w:hAnsi="Amiri" w:eastAsia="Amiri" w:cs="Amiri"/>
          <w:color w:val="111111"/>
          <w:sz w:val="28"/>
          <w:sz w:val="28"/>
          <w:szCs w:val="28"/>
          <w:rtl w:val="true"/>
          <w:lang w:bidi="ar-SA"/>
        </w:rPr>
        <w:t xml:space="preserve">إن ضنّ‌ طرف لا يراك بدمعه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 يوم بعد يومك يدخر</w:t>
      </w:r>
    </w:p>
    <w:p>
      <w:pPr>
        <w:pStyle w:val="BookText"/>
        <w:rPr/>
      </w:pPr>
      <w:r>
        <w:rPr>
          <w:rFonts w:ascii="Amiri" w:hAnsi="Amiri" w:eastAsia="Amiri" w:cs="Amiri"/>
          <w:color w:val="111111"/>
          <w:sz w:val="28"/>
          <w:sz w:val="28"/>
          <w:szCs w:val="28"/>
          <w:rtl w:val="true"/>
          <w:lang w:bidi="ar-SA"/>
        </w:rPr>
        <w:t xml:space="preserve">يا صاحبيّ‌ أرى الوفاء يشوبه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هفوات قلب محافظ‍‌ لا يغدر</w:t>
      </w:r>
    </w:p>
    <w:p>
      <w:pPr>
        <w:pStyle w:val="BookText"/>
        <w:rPr/>
      </w:pPr>
      <w:r>
        <w:rPr>
          <w:rFonts w:ascii="Amiri" w:hAnsi="Amiri" w:eastAsia="Amiri" w:cs="Amiri"/>
          <w:color w:val="111111"/>
          <w:sz w:val="28"/>
          <w:sz w:val="28"/>
          <w:szCs w:val="28"/>
          <w:rtl w:val="true"/>
          <w:lang w:bidi="ar-SA"/>
        </w:rPr>
        <w:t xml:space="preserve">قولا لقلبي </w:t>
      </w:r>
      <w:r>
        <w:rPr>
          <w:rStyle w:val="FootnoteAnchor"/>
          <w:rtl w:val="true"/>
        </w:rPr>
        <w:footnoteReference w:id="2619"/>
      </w:r>
      <w:r>
        <w:rPr>
          <w:rFonts w:ascii="Amiri" w:hAnsi="Amiri" w:eastAsia="Amiri" w:cs="Amiri"/>
          <w:color w:val="111111"/>
          <w:sz w:val="28"/>
          <w:sz w:val="28"/>
          <w:szCs w:val="28"/>
          <w:rtl w:val="true"/>
          <w:lang w:bidi="ar-SA"/>
        </w:rPr>
        <w:t xml:space="preserve">ما لوجدك حائرا </w:t>
      </w:r>
      <w:r>
        <w:rPr>
          <w:rStyle w:val="FootnoteAnchor"/>
          <w:rtl w:val="true"/>
        </w:rPr>
        <w:footnoteReference w:id="2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الشوق مغلوب و لا هو يظفر</w:t>
      </w:r>
    </w:p>
    <w:p>
      <w:pPr>
        <w:pStyle w:val="BookText"/>
        <w:rPr/>
      </w:pPr>
      <w:r>
        <w:rPr>
          <w:rFonts w:ascii="Amiri" w:hAnsi="Amiri" w:eastAsia="Amiri" w:cs="Amiri"/>
          <w:color w:val="111111"/>
          <w:sz w:val="28"/>
          <w:sz w:val="28"/>
          <w:szCs w:val="28"/>
          <w:rtl w:val="true"/>
          <w:lang w:bidi="ar-SA"/>
        </w:rPr>
        <w:t>قصر ارتياحك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طول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تطاول فارتياحك أقصر</w:t>
      </w:r>
    </w:p>
    <w:p>
      <w:pPr>
        <w:pStyle w:val="BookText"/>
        <w:rPr/>
      </w:pPr>
      <w:r>
        <w:rPr>
          <w:rFonts w:ascii="Amiri" w:hAnsi="Amiri" w:eastAsia="Amiri" w:cs="Amiri"/>
          <w:color w:val="111111"/>
          <w:sz w:val="28"/>
          <w:sz w:val="28"/>
          <w:szCs w:val="28"/>
          <w:rtl w:val="true"/>
          <w:lang w:bidi="ar-SA"/>
        </w:rPr>
        <w:t xml:space="preserve">يا من كأنّ‌ الدهر يعشق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فلسانه من وصفه لا يفتر</w:t>
      </w:r>
    </w:p>
    <w:p>
      <w:pPr>
        <w:pStyle w:val="BookText"/>
        <w:rPr/>
      </w:pPr>
      <w:r>
        <w:rPr>
          <w:rFonts w:ascii="Amiri" w:hAnsi="Amiri" w:eastAsia="Amiri" w:cs="Amiri"/>
          <w:color w:val="111111"/>
          <w:sz w:val="28"/>
          <w:sz w:val="28"/>
          <w:szCs w:val="28"/>
          <w:rtl w:val="true"/>
          <w:lang w:bidi="ar-SA"/>
        </w:rPr>
        <w:t xml:space="preserve">بأبي ثراك و ما تضمّنه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يموت و ليس كلّ‌ يذكر</w:t>
      </w:r>
    </w:p>
    <w:p>
      <w:pPr>
        <w:pStyle w:val="BookText"/>
        <w:rPr/>
      </w:pPr>
      <w:r>
        <w:rPr>
          <w:rFonts w:ascii="Amiri" w:hAnsi="Amiri" w:eastAsia="Amiri" w:cs="Amiri"/>
          <w:color w:val="111111"/>
          <w:sz w:val="28"/>
          <w:sz w:val="28"/>
          <w:szCs w:val="28"/>
          <w:rtl w:val="true"/>
          <w:lang w:bidi="ar-SA"/>
        </w:rPr>
        <w:t>قرأت بخط‍‌ أبي محمّد عبد اللّه بن محمّد بن سعيد بن سنان الشاعر، أنشدني أبو القاسم سلمة بن علي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القاضي أبو الحسن علي بن الحسين بن هندي الحمصي إلى أبي و كان القاضي مريضا رقعة ضمّنها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متّعت عيني بطيف رقادها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مذ غبت نصب عيانها</w:t>
      </w:r>
    </w:p>
    <w:p>
      <w:pPr>
        <w:pStyle w:val="BookText"/>
        <w:rPr/>
      </w:pPr>
      <w:r>
        <w:rPr>
          <w:rFonts w:ascii="Amiri" w:hAnsi="Amiri" w:eastAsia="Amiri" w:cs="Amiri"/>
          <w:color w:val="111111"/>
          <w:sz w:val="28"/>
          <w:sz w:val="28"/>
          <w:szCs w:val="28"/>
          <w:rtl w:val="true"/>
          <w:lang w:bidi="ar-SA"/>
        </w:rPr>
        <w:t xml:space="preserve">قد كان لي عنها عليك مكيدة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 صبر على كتمانها</w:t>
      </w:r>
    </w:p>
    <w:p>
      <w:pPr>
        <w:pStyle w:val="BookText"/>
        <w:rPr/>
      </w:pPr>
      <w:r>
        <w:rPr>
          <w:rFonts w:ascii="Amiri" w:hAnsi="Amiri" w:eastAsia="Amiri" w:cs="Amiri"/>
          <w:color w:val="111111"/>
          <w:sz w:val="28"/>
          <w:sz w:val="28"/>
          <w:szCs w:val="28"/>
          <w:rtl w:val="true"/>
          <w:lang w:bidi="ar-SA"/>
        </w:rPr>
        <w:t xml:space="preserve">نظرت إليك فكنت ألطف من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فأجلت من لطيف مكانها</w:t>
      </w:r>
    </w:p>
    <w:p>
      <w:pPr>
        <w:pStyle w:val="BookText"/>
        <w:rPr/>
      </w:pPr>
      <w:r>
        <w:rPr>
          <w:rFonts w:ascii="Amiri" w:hAnsi="Amiri" w:eastAsia="Amiri" w:cs="Amiri"/>
          <w:color w:val="111111"/>
          <w:sz w:val="28"/>
          <w:sz w:val="28"/>
          <w:szCs w:val="28"/>
          <w:rtl w:val="true"/>
          <w:lang w:bidi="ar-SA"/>
        </w:rPr>
        <w:t xml:space="preserve">حتى إذا نقلتك فيه </w:t>
      </w:r>
      <w:r>
        <w:rPr>
          <w:rStyle w:val="FootnoteAnchor"/>
          <w:rtl w:val="true"/>
        </w:rPr>
        <w:footnoteReference w:id="2621"/>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بادرتها فضممت من أجفانها</w:t>
      </w:r>
    </w:p>
    <w:p>
      <w:pPr>
        <w:pStyle w:val="BookText"/>
        <w:rPr/>
      </w:pPr>
      <w:r>
        <w:rPr>
          <w:rFonts w:ascii="Amiri" w:hAnsi="Amiri" w:eastAsia="Amiri" w:cs="Amiri"/>
          <w:color w:val="111111"/>
          <w:sz w:val="28"/>
          <w:sz w:val="28"/>
          <w:szCs w:val="28"/>
          <w:rtl w:val="true"/>
          <w:lang w:bidi="ar-SA"/>
        </w:rPr>
        <w:t xml:space="preserve">فمتى دعا نفسي إليك نزاعها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و أرخى الشوق فضل عنانها</w:t>
      </w:r>
    </w:p>
    <w:p>
      <w:pPr>
        <w:pStyle w:val="BookText"/>
        <w:rPr/>
      </w:pPr>
      <w:r>
        <w:rPr>
          <w:rFonts w:ascii="Amiri" w:hAnsi="Amiri" w:eastAsia="Amiri" w:cs="Amiri"/>
          <w:color w:val="111111"/>
          <w:sz w:val="28"/>
          <w:sz w:val="28"/>
          <w:szCs w:val="28"/>
          <w:rtl w:val="true"/>
          <w:lang w:bidi="ar-SA"/>
        </w:rPr>
        <w:t xml:space="preserve">أخذت يدي المرآة فاستقبلتها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من عيني إلى إنسانها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أسأل ما البلاغة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بالتقصير عن عرفانهام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لا مرجعة تردد 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غريبة بالبعد عن أوطانها</w:t>
      </w:r>
    </w:p>
    <w:p>
      <w:pPr>
        <w:pStyle w:val="BookText"/>
        <w:rPr/>
      </w:pPr>
      <w:r>
        <w:rPr>
          <w:rFonts w:ascii="Amiri" w:hAnsi="Amiri" w:eastAsia="Amiri" w:cs="Amiri"/>
          <w:color w:val="111111"/>
          <w:sz w:val="28"/>
          <w:sz w:val="28"/>
          <w:szCs w:val="28"/>
          <w:rtl w:val="true"/>
          <w:lang w:bidi="ar-SA"/>
        </w:rPr>
        <w:t xml:space="preserve">فالآن أخبر أنني شاهدتها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منطقها و حسن بيانها</w:t>
      </w:r>
    </w:p>
    <w:p>
      <w:pPr>
        <w:pStyle w:val="BookText"/>
        <w:rPr/>
      </w:pPr>
      <w:r>
        <w:rPr>
          <w:rFonts w:ascii="Amiri" w:hAnsi="Amiri" w:eastAsia="Amiri" w:cs="Amiri"/>
          <w:color w:val="111111"/>
          <w:sz w:val="28"/>
          <w:sz w:val="28"/>
          <w:szCs w:val="28"/>
          <w:rtl w:val="true"/>
          <w:lang w:bidi="ar-SA"/>
        </w:rPr>
        <w:t xml:space="preserve">و رأيت ناظر حسنها في روضها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ثمارها تهتز في أغصانها</w:t>
      </w:r>
    </w:p>
    <w:p>
      <w:pPr>
        <w:pStyle w:val="BookText"/>
        <w:rPr/>
      </w:pPr>
      <w:r>
        <w:rPr>
          <w:rFonts w:ascii="Amiri" w:hAnsi="Amiri" w:eastAsia="Amiri" w:cs="Amiri"/>
          <w:color w:val="111111"/>
          <w:sz w:val="28"/>
          <w:sz w:val="28"/>
          <w:szCs w:val="28"/>
          <w:rtl w:val="true"/>
          <w:lang w:bidi="ar-SA"/>
        </w:rPr>
        <w:t xml:space="preserve">نفسي فداؤك زائرا في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رهان الشكر في إحسانها</w:t>
      </w:r>
    </w:p>
    <w:p>
      <w:pPr>
        <w:pStyle w:val="BookText"/>
        <w:rPr/>
      </w:pPr>
      <w:r>
        <w:rPr>
          <w:rFonts w:ascii="Amiri" w:hAnsi="Amiri" w:eastAsia="Amiri" w:cs="Amiri"/>
          <w:color w:val="111111"/>
          <w:sz w:val="28"/>
          <w:sz w:val="28"/>
          <w:szCs w:val="28"/>
          <w:rtl w:val="true"/>
          <w:lang w:bidi="ar-SA"/>
        </w:rPr>
        <w:t xml:space="preserve">لو كان للدهر المفضل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صميم سواد عين زمانها</w:t>
      </w:r>
    </w:p>
    <w:p>
      <w:pPr>
        <w:pStyle w:val="BookText"/>
        <w:rPr/>
      </w:pPr>
      <w:r>
        <w:rPr>
          <w:rFonts w:ascii="Amiri" w:hAnsi="Amiri" w:eastAsia="Amiri" w:cs="Amiri"/>
          <w:color w:val="111111"/>
          <w:sz w:val="28"/>
          <w:sz w:val="28"/>
          <w:szCs w:val="28"/>
          <w:rtl w:val="true"/>
          <w:lang w:bidi="ar-SA"/>
        </w:rPr>
        <w:t xml:space="preserve">مولاي أشكو عارض الحمى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عصاها و انتحت بجرانها</w:t>
      </w:r>
    </w:p>
    <w:p>
      <w:pPr>
        <w:pStyle w:val="BookText"/>
        <w:rPr/>
      </w:pPr>
      <w:r>
        <w:rPr>
          <w:rFonts w:ascii="Amiri" w:hAnsi="Amiri" w:eastAsia="Amiri" w:cs="Amiri"/>
          <w:color w:val="111111"/>
          <w:sz w:val="28"/>
          <w:sz w:val="28"/>
          <w:szCs w:val="28"/>
          <w:rtl w:val="true"/>
          <w:lang w:bidi="ar-SA"/>
        </w:rPr>
        <w:t xml:space="preserve">وصلت فواصلت القطيعة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بروح الوصل في هجرانها</w:t>
      </w:r>
    </w:p>
    <w:p>
      <w:pPr>
        <w:pStyle w:val="BookText"/>
        <w:rPr/>
      </w:pPr>
      <w:r>
        <w:rPr>
          <w:rFonts w:ascii="Amiri" w:hAnsi="Amiri" w:eastAsia="Amiri" w:cs="Amiri"/>
          <w:color w:val="111111"/>
          <w:sz w:val="28"/>
          <w:sz w:val="28"/>
          <w:szCs w:val="28"/>
          <w:rtl w:val="true"/>
          <w:lang w:bidi="ar-SA"/>
        </w:rPr>
        <w:t xml:space="preserve">و أظنها رأت اعتذاري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فأرتك ما بي من تزايد شأنها</w:t>
      </w:r>
    </w:p>
    <w:p>
      <w:pPr>
        <w:pStyle w:val="BookText"/>
        <w:rPr/>
      </w:pPr>
      <w:r>
        <w:rPr>
          <w:rFonts w:ascii="IRNazanin" w:hAnsi="IRNazanin" w:eastAsia="IRNazanin"/>
          <w:color w:val="111111"/>
          <w:sz w:val="28"/>
          <w:sz w:val="28"/>
          <w:szCs w:val="28"/>
          <w:rtl w:val="true"/>
          <w:lang w:bidi="fa-IR"/>
        </w:rPr>
        <w:t xml:space="preserve">و تلعبت </w:t>
      </w:r>
      <w:r>
        <w:rPr>
          <w:rStyle w:val="FootnoteAnchor"/>
          <w:rtl w:val="true"/>
        </w:rPr>
        <w:footnoteReference w:id="2622"/>
      </w:r>
      <w:r>
        <w:rPr>
          <w:rFonts w:ascii="Amiri" w:hAnsi="Amiri" w:eastAsia="Amiri" w:cs="Amiri"/>
          <w:color w:val="111111"/>
          <w:sz w:val="28"/>
          <w:sz w:val="28"/>
          <w:szCs w:val="28"/>
          <w:rtl w:val="true"/>
          <w:lang w:bidi="ar-SA"/>
        </w:rPr>
        <w:t xml:space="preserve">بيدي فحطت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لفظها و الخط‍‌ خط‍‌ بنانها</w:t>
      </w:r>
    </w:p>
    <w:p>
      <w:pPr>
        <w:pStyle w:val="BookText"/>
        <w:rPr/>
      </w:pPr>
      <w:r>
        <w:rPr>
          <w:rFonts w:ascii="Amiri" w:hAnsi="Amiri" w:eastAsia="Amiri" w:cs="Amiri"/>
          <w:color w:val="111111"/>
          <w:sz w:val="28"/>
          <w:sz w:val="28"/>
          <w:szCs w:val="28"/>
          <w:rtl w:val="true"/>
          <w:lang w:bidi="ar-SA"/>
        </w:rPr>
        <w:t xml:space="preserve">فنثرت في أطرافها من 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نظمت هذا الشعر من هذيانها</w:t>
      </w:r>
    </w:p>
    <w:p>
      <w:pPr>
        <w:pStyle w:val="BookText"/>
        <w:rPr/>
      </w:pPr>
      <w:r>
        <w:rPr>
          <w:rFonts w:ascii="Amiri" w:hAnsi="Amiri" w:eastAsia="Amiri" w:cs="Amiri"/>
          <w:color w:val="111111"/>
          <w:sz w:val="28"/>
          <w:sz w:val="28"/>
          <w:szCs w:val="28"/>
          <w:rtl w:val="true"/>
          <w:lang w:bidi="ar-SA"/>
        </w:rPr>
        <w:t>و لعلي بن الحسين بن 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تخلّق حسن إن لم يكن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تورّع حسن إن لم يكن ورع</w:t>
      </w:r>
    </w:p>
    <w:p>
      <w:pPr>
        <w:pStyle w:val="BookText"/>
        <w:rPr/>
      </w:pPr>
      <w:r>
        <w:rPr>
          <w:rFonts w:ascii="Amiri" w:hAnsi="Amiri" w:eastAsia="Amiri" w:cs="Amiri"/>
          <w:color w:val="111111"/>
          <w:sz w:val="28"/>
          <w:sz w:val="28"/>
          <w:szCs w:val="28"/>
          <w:rtl w:val="true"/>
          <w:lang w:bidi="ar-SA"/>
        </w:rPr>
        <w:t xml:space="preserve">فما أرى قيمة الدنيا و 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الحرّ ما من نفسه يضع</w:t>
      </w:r>
    </w:p>
    <w:p>
      <w:pPr>
        <w:pStyle w:val="BookText"/>
        <w:rPr/>
      </w:pPr>
      <w:r>
        <w:rPr>
          <w:rFonts w:ascii="Amiri" w:hAnsi="Amiri" w:eastAsia="Amiri" w:cs="Amiri"/>
          <w:color w:val="111111"/>
          <w:sz w:val="28"/>
          <w:sz w:val="28"/>
          <w:szCs w:val="28"/>
          <w:rtl w:val="true"/>
          <w:lang w:bidi="ar-SA"/>
        </w:rPr>
        <w:t>و له أبيات قالها في الفخري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لك يا فخري في كل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إذا أبدوه أبدى مساويا</w:t>
      </w:r>
    </w:p>
    <w:p>
      <w:pPr>
        <w:pStyle w:val="BookText"/>
        <w:rPr/>
      </w:pPr>
      <w:r>
        <w:rPr>
          <w:rFonts w:ascii="Amiri" w:hAnsi="Amiri" w:eastAsia="Amiri" w:cs="Amiri"/>
          <w:color w:val="111111"/>
          <w:sz w:val="28"/>
          <w:sz w:val="28"/>
          <w:szCs w:val="28"/>
          <w:rtl w:val="true"/>
          <w:lang w:bidi="ar-SA"/>
        </w:rPr>
        <w:t xml:space="preserve">إذا جئت يوما تطلب الخط‍‌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بهم حظّا من الصفع وافيا</w:t>
      </w:r>
    </w:p>
    <w:p>
      <w:pPr>
        <w:pStyle w:val="BookText"/>
        <w:rPr/>
      </w:pPr>
      <w:r>
        <w:rPr>
          <w:rFonts w:ascii="Amiri" w:hAnsi="Amiri" w:eastAsia="Amiri" w:cs="Amiri"/>
          <w:color w:val="111111"/>
          <w:sz w:val="28"/>
          <w:sz w:val="28"/>
          <w:szCs w:val="28"/>
          <w:rtl w:val="true"/>
          <w:lang w:bidi="ar-SA"/>
        </w:rPr>
        <w:t xml:space="preserve">أتصرف أولى فانصرفت 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تحوم مداحا و تصفع هاجيا</w:t>
      </w:r>
    </w:p>
    <w:p>
      <w:pPr>
        <w:pStyle w:val="BookText"/>
        <w:rPr/>
      </w:pPr>
      <w:r>
        <w:rPr>
          <w:rFonts w:ascii="Amiri" w:hAnsi="Amiri" w:eastAsia="Amiri" w:cs="Amiri"/>
          <w:color w:val="111111"/>
          <w:sz w:val="28"/>
          <w:sz w:val="28"/>
          <w:szCs w:val="28"/>
          <w:rtl w:val="true"/>
          <w:lang w:bidi="ar-SA"/>
        </w:rPr>
        <w:t xml:space="preserve">فلا أنس من دهري مقاما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أحضروه دره هي ماهيا</w:t>
      </w:r>
    </w:p>
    <w:p>
      <w:pPr>
        <w:pStyle w:val="BookText"/>
        <w:rPr/>
      </w:pPr>
      <w:r>
        <w:rPr>
          <w:rFonts w:ascii="Amiri" w:hAnsi="Amiri" w:eastAsia="Amiri" w:cs="Amiri"/>
          <w:color w:val="111111"/>
          <w:sz w:val="28"/>
          <w:sz w:val="28"/>
          <w:szCs w:val="28"/>
          <w:rtl w:val="true"/>
          <w:lang w:bidi="ar-SA"/>
        </w:rPr>
        <w:t xml:space="preserve">فلما أقاموه و جرد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قائلها إلا من العار عاريا</w:t>
      </w:r>
    </w:p>
    <w:p>
      <w:pPr>
        <w:pStyle w:val="BookText"/>
        <w:rPr/>
      </w:pPr>
      <w:r>
        <w:rPr>
          <w:rFonts w:ascii="Amiri" w:hAnsi="Amiri" w:eastAsia="Amiri" w:cs="Amiri"/>
          <w:color w:val="111111"/>
          <w:sz w:val="28"/>
          <w:sz w:val="28"/>
          <w:szCs w:val="28"/>
          <w:rtl w:val="true"/>
          <w:lang w:bidi="ar-SA"/>
        </w:rPr>
        <w:t xml:space="preserve">رأته على بعد فكاد أديمها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يطير اشتياقي </w:t>
      </w:r>
      <w:r>
        <w:rPr>
          <w:rStyle w:val="FootnoteAnchor"/>
          <w:rtl w:val="true"/>
        </w:rPr>
        <w:footnoteReference w:id="2623"/>
      </w:r>
      <w:r>
        <w:rPr>
          <w:rFonts w:ascii="Amiri" w:hAnsi="Amiri" w:eastAsia="Amiri" w:cs="Amiri"/>
          <w:color w:val="111111"/>
          <w:sz w:val="28"/>
          <w:sz w:val="28"/>
          <w:szCs w:val="28"/>
          <w:rtl w:val="true"/>
          <w:lang w:bidi="ar-SA"/>
        </w:rPr>
        <w:t>نحوه و يوافيا</w:t>
      </w:r>
    </w:p>
    <w:p>
      <w:pPr>
        <w:pStyle w:val="BookText"/>
        <w:rPr/>
      </w:pPr>
      <w:r>
        <w:rPr>
          <w:rFonts w:ascii="Amiri" w:hAnsi="Amiri" w:eastAsia="Amiri" w:cs="Amiri"/>
          <w:color w:val="111111"/>
          <w:sz w:val="28"/>
          <w:sz w:val="28"/>
          <w:szCs w:val="28"/>
          <w:rtl w:val="true"/>
          <w:lang w:bidi="ar-SA"/>
        </w:rPr>
        <w:t xml:space="preserve">فلو أرسلوها خلفه و تخلفوا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لسارت و لم تسأل عن الدار هاديا</w:t>
      </w:r>
    </w:p>
    <w:p>
      <w:pPr>
        <w:pStyle w:val="BookText"/>
        <w:rPr/>
      </w:pPr>
      <w:r>
        <w:rPr>
          <w:rFonts w:ascii="Amiri" w:hAnsi="Amiri" w:eastAsia="Amiri" w:cs="Amiri"/>
          <w:color w:val="111111"/>
          <w:sz w:val="28"/>
          <w:sz w:val="28"/>
          <w:szCs w:val="28"/>
          <w:rtl w:val="true"/>
          <w:lang w:bidi="ar-SA"/>
        </w:rPr>
        <w:t xml:space="preserve">فأي مكان صادفت منه صادفت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أثرا منها جديدا و عافيا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تمر على آياتها و رسومها </w:t>
      </w:r>
      <w:r>
        <w:rPr>
          <w:rStyle w:val="FootnoteAnchor"/>
          <w:rtl w:val="true"/>
        </w:rPr>
        <w:footnoteReference w:id="2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أطلالا لها و مغانيا</w:t>
      </w:r>
      <w:r>
        <w:rPr>
          <w:rFonts w:eastAsia="Amiri" w:cs="Amiri" w:ascii="Amiri" w:hAnsi="Amiri"/>
          <w:color w:val="111111"/>
          <w:sz w:val="28"/>
          <w:szCs w:val="28"/>
          <w:rtl w:val="true"/>
          <w:lang w:bidi="ar-SA"/>
        </w:rPr>
        <w:t xml:space="preserve">». </w:t>
      </w:r>
      <w:bookmarkStart w:id="476" w:name="pg11471_106173"/>
    </w:p>
    <w:p>
      <w:pPr>
        <w:pStyle w:val="BookText"/>
        <w:rPr/>
      </w:pPr>
      <w:bookmarkEnd w:id="476"/>
      <w:r>
        <w:rPr>
          <w:rFonts w:ascii="IRNazanin" w:hAnsi="IRNazanin" w:eastAsia="IRNazanin"/>
          <w:color w:val="111111"/>
          <w:sz w:val="28"/>
          <w:sz w:val="28"/>
          <w:szCs w:val="28"/>
          <w:rtl w:val="true"/>
          <w:lang w:bidi="fa-IR"/>
        </w:rPr>
        <w:t xml:space="preserve">فجددت </w:t>
      </w:r>
      <w:r>
        <w:rPr>
          <w:rStyle w:val="FootnoteAnchor"/>
          <w:rtl w:val="true"/>
        </w:rPr>
        <w:footnoteReference w:id="2625"/>
      </w:r>
      <w:r>
        <w:rPr>
          <w:rFonts w:ascii="Amiri" w:hAnsi="Amiri" w:eastAsia="Amiri" w:cs="Amiri"/>
          <w:color w:val="111111"/>
          <w:sz w:val="28"/>
          <w:sz w:val="28"/>
          <w:szCs w:val="28"/>
          <w:rtl w:val="true"/>
          <w:lang w:bidi="ar-SA"/>
        </w:rPr>
        <w:t xml:space="preserve">الود الذي كان مخلقا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أذكرت العهد الذي كان ناسيا</w:t>
      </w:r>
    </w:p>
    <w:p>
      <w:pPr>
        <w:pStyle w:val="BookText"/>
        <w:rPr/>
      </w:pPr>
      <w:r>
        <w:rPr>
          <w:rFonts w:ascii="Amiri" w:hAnsi="Amiri" w:eastAsia="Amiri" w:cs="Amiri"/>
          <w:color w:val="111111"/>
          <w:sz w:val="28"/>
          <w:sz w:val="28"/>
          <w:szCs w:val="28"/>
          <w:rtl w:val="true"/>
          <w:lang w:bidi="ar-SA"/>
        </w:rPr>
        <w:t xml:space="preserve">و جست مثاني أخدعيه و أوقعت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سرورا حين أحمس </w:t>
      </w:r>
      <w:r>
        <w:rPr>
          <w:rStyle w:val="FootnoteAnchor"/>
          <w:rtl w:val="true"/>
        </w:rPr>
        <w:footnoteReference w:id="2626"/>
      </w:r>
      <w:r>
        <w:rPr>
          <w:rFonts w:ascii="Amiri" w:hAnsi="Amiri" w:eastAsia="Amiri" w:cs="Amiri"/>
          <w:color w:val="111111"/>
          <w:sz w:val="28"/>
          <w:sz w:val="28"/>
          <w:szCs w:val="28"/>
          <w:rtl w:val="true"/>
          <w:lang w:bidi="ar-SA"/>
        </w:rPr>
        <w:t>باكيا</w:t>
      </w:r>
    </w:p>
    <w:p>
      <w:pPr>
        <w:pStyle w:val="BookText"/>
        <w:rPr/>
      </w:pPr>
      <w:r>
        <w:rPr>
          <w:rFonts w:ascii="Amiri" w:hAnsi="Amiri" w:eastAsia="Amiri" w:cs="Amiri"/>
          <w:color w:val="111111"/>
          <w:sz w:val="28"/>
          <w:sz w:val="28"/>
          <w:szCs w:val="28"/>
          <w:rtl w:val="true"/>
          <w:lang w:bidi="ar-SA"/>
        </w:rPr>
        <w:t xml:space="preserve">و لما نزلنا منزلا ظله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أنيقا و بستانا من النور خاليا</w:t>
      </w:r>
    </w:p>
    <w:p>
      <w:pPr>
        <w:pStyle w:val="BookText"/>
        <w:rPr/>
      </w:pPr>
      <w:r>
        <w:rPr>
          <w:rFonts w:ascii="Amiri" w:hAnsi="Amiri" w:eastAsia="Amiri" w:cs="Amiri"/>
          <w:color w:val="111111"/>
          <w:sz w:val="28"/>
          <w:sz w:val="28"/>
          <w:szCs w:val="28"/>
          <w:rtl w:val="true"/>
          <w:lang w:bidi="ar-SA"/>
        </w:rPr>
        <w:t xml:space="preserve">أجد لنا طيب الزمان 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فتمنينا فكنت الأمانيا</w:t>
      </w:r>
    </w:p>
    <w:p>
      <w:pPr>
        <w:pStyle w:val="BookText"/>
        <w:rPr/>
      </w:pPr>
      <w:r>
        <w:rPr>
          <w:rFonts w:ascii="Amiri" w:hAnsi="Amiri" w:eastAsia="Amiri" w:cs="Amiri"/>
          <w:color w:val="111111"/>
          <w:sz w:val="28"/>
          <w:sz w:val="28"/>
          <w:szCs w:val="28"/>
          <w:rtl w:val="true"/>
          <w:lang w:bidi="ar-SA"/>
        </w:rPr>
        <w:t>و ذكر أبو محمّد بن الأكفاني فيما حكاه غيث بن علي عنه أن ابن هندي توفي سنة خمسين و أربعمائة بدمشق، و أنه خلّف ستة عشر ألف دينار، و كان من الإمساك و الضبط‍‌ على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r>
        <w:rPr>
          <w:rStyle w:val="FootnoteAnchor"/>
          <w:rtl w:val="true"/>
        </w:rPr>
        <w:footnoteReference w:id="2627"/>
      </w:r>
      <w:r>
        <w:rPr>
          <w:rFonts w:ascii="Amiri" w:hAnsi="Amiri" w:eastAsia="Amiri" w:cs="Amiri"/>
          <w:color w:val="111111"/>
          <w:sz w:val="28"/>
          <w:sz w:val="28"/>
          <w:szCs w:val="28"/>
          <w:rtl w:val="true"/>
          <w:lang w:bidi="ar-SA"/>
        </w:rPr>
        <w:t>محمّد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القاضي أبو الحسن بن علي بن الحسين بن هندي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يوم الاثنين الخامس و العشرين من رجب سنة إحدى و خمسين و أربعمائة، و دفن يوم الثلاثاء في غد يومه، و صلى عليه أبو الحسن القابسي </w:t>
      </w:r>
      <w:r>
        <w:rPr>
          <w:rStyle w:val="FootnoteAnchor"/>
          <w:rtl w:val="true"/>
        </w:rPr>
        <w:footnoteReference w:id="2628"/>
      </w:r>
      <w:r>
        <w:rPr>
          <w:rFonts w:ascii="Amiri" w:hAnsi="Amiri" w:eastAsia="Amiri" w:cs="Amiri"/>
          <w:color w:val="111111"/>
          <w:sz w:val="28"/>
          <w:sz w:val="28"/>
          <w:szCs w:val="28"/>
          <w:rtl w:val="true"/>
          <w:lang w:bidi="ar-SA"/>
        </w:rPr>
        <w:t>و كبّر عليه في كلّ‌ موضع أربعا، و كان ما رأينا في علمه و حسن ظنه بربّه عز و جل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صابر، عن أبي القاسم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هندي توفي سنة إحدى و خمسين، و دفن في مقابر باب الفراديس، و أنه ولد في سنة أربع مائة، و كذلك ذكر أبو الحسن علي بن الخضر بن الحسن العثماني،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السّابع و الأربعين بعد الثلاثمائة من أصل السماع</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2815260_73709187"/>
      <w:bookmarkStart w:id="478" w:name="_Toc175"/>
      <w:bookmarkEnd w:id="477"/>
      <w:r>
        <w:rPr/>
        <w:t>4888</w:t>
      </w:r>
      <w:r>
        <w:rPr>
          <w:rtl w:val="true"/>
        </w:rPr>
        <w:t xml:space="preserve"> - </w:t>
      </w:r>
      <w:r>
        <w:rPr>
          <w:rtl w:val="true"/>
        </w:rPr>
        <w:t>علي بن الحسين الجعفري</w:t>
      </w:r>
      <w:bookmarkEnd w:id="47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بداريّا عن عبد اللّه بن أحمد بن عبد اللّه بن أبي الحواري</w:t>
      </w:r>
      <w:r>
        <w:rPr>
          <w:rFonts w:eastAsia="Amiri" w:cs="Amiri" w:ascii="Amiri" w:hAnsi="Amiri"/>
          <w:color w:val="111111"/>
          <w:sz w:val="28"/>
          <w:szCs w:val="28"/>
          <w:rtl w:val="true"/>
          <w:lang w:bidi="ar-SA"/>
        </w:rPr>
        <w:t xml:space="preserve">. </w:t>
      </w:r>
      <w:bookmarkStart w:id="479" w:name="pg11471_106174"/>
    </w:p>
    <w:p>
      <w:pPr>
        <w:pStyle w:val="BookText"/>
        <w:rPr/>
      </w:pPr>
      <w:bookmarkEnd w:id="479"/>
      <w:r>
        <w:rPr>
          <w:rFonts w:ascii="Amiri" w:hAnsi="Amiri" w:eastAsia="Amiri" w:cs="Amiri"/>
          <w:color w:val="111111"/>
          <w:sz w:val="28"/>
          <w:sz w:val="28"/>
          <w:szCs w:val="28"/>
          <w:rtl w:val="true"/>
          <w:lang w:bidi="ar-SA"/>
        </w:rPr>
        <w:t>حكى عنه أبو عبد اللّه بن باكويه الصّوفي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أحمد بن الحسن البروجردي، أنا أبو سعد علي بن عبد اللّه بن أبي صادق الحيري، أنا محمّد بن عبد اللّه الشيرازي، نا علي بن الحسين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أبي الحواري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هشام الدّاراني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اللّه عزّ و جل إلى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اسلب عبدي ما رزقته من لذّة طاعتي، فإن افتقدها فردّها إليه، و إن لم يفتقدها فلا تردّها عليه أبدا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هشام الدّاراني و قد تقدم ذكره</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2815262_73709187"/>
      <w:bookmarkStart w:id="481" w:name="_Toc176"/>
      <w:bookmarkEnd w:id="480"/>
      <w:r>
        <w:rPr/>
        <w:t>4889</w:t>
      </w:r>
      <w:r>
        <w:rPr>
          <w:rtl w:val="true"/>
        </w:rPr>
        <w:t xml:space="preserve"> - </w:t>
      </w:r>
      <w:r>
        <w:rPr>
          <w:rtl w:val="true"/>
        </w:rPr>
        <w:t>علي بن الحسين</w:t>
      </w:r>
      <w:bookmarkEnd w:id="481"/>
    </w:p>
    <w:p>
      <w:pPr>
        <w:pStyle w:val="BookText"/>
        <w:rPr/>
      </w:pPr>
      <w:r>
        <w:rPr>
          <w:rFonts w:ascii="Amiri" w:hAnsi="Amiri" w:eastAsia="Amiri" w:cs="Amiri"/>
          <w:color w:val="111111"/>
          <w:sz w:val="28"/>
          <w:sz w:val="28"/>
          <w:szCs w:val="28"/>
          <w:rtl w:val="true"/>
          <w:lang w:bidi="ar-SA"/>
        </w:rPr>
        <w:t>أبو الحسن القرشي الحرّاني</w:t>
      </w:r>
    </w:p>
    <w:p>
      <w:pPr>
        <w:pStyle w:val="BookText"/>
        <w:rPr/>
      </w:pPr>
      <w:r>
        <w:rPr>
          <w:rFonts w:ascii="Amiri" w:hAnsi="Amiri" w:eastAsia="Amiri" w:cs="Amiri"/>
          <w:color w:val="111111"/>
          <w:sz w:val="28"/>
          <w:sz w:val="28"/>
          <w:szCs w:val="28"/>
          <w:rtl w:val="true"/>
          <w:lang w:bidi="ar-SA"/>
        </w:rPr>
        <w:t>حدّث بدمشق عن أبي اليقظان بن عبد الرّحمن بن مسلم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أحمد بن محمّد بن علي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نا نصر بن إبراهيم، أخبرني أبو بكر محمّد بن جعفر بن علي اليمامي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أحمد بن محمّد اليمني ثم السّجستاني أخبرهم في جامع مياس غرة يوم الجمعة مستهل ذي الحجة سنة خمس و سبعين و ثلاثمائة، نا أبو الحسن علي بن الحسين الحرّاني في جامع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عبد الرّحمن بن مسلم أبو اليقظان الحرّاني يحدث عن أبيه عبد الرّحمن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أنطاكية إلى مسجد الجامع، فإذا أنا بشيخ جليل، جميل، فسلّمت و 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w:t>
      </w:r>
      <w:r>
        <w:rPr>
          <w:rStyle w:val="FootnoteAnchor"/>
          <w:rtl w:val="true"/>
        </w:rPr>
        <w:footnoteReference w:id="2629"/>
      </w:r>
      <w:r>
        <w:rPr>
          <w:rFonts w:ascii="Amiri" w:hAnsi="Amiri" w:eastAsia="Amiri" w:cs="Amiri"/>
          <w:color w:val="111111"/>
          <w:sz w:val="28"/>
          <w:sz w:val="28"/>
          <w:szCs w:val="28"/>
          <w:rtl w:val="true"/>
          <w:lang w:bidi="ar-SA"/>
        </w:rPr>
        <w:t>مدينة إبراهيم الخليل، و لا يزال فيها رجل من الأبدال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أحدّث به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أحدّثك حتى تعطيني عهد اللّه و ميثاقه أنك لا جلست إلى قوم من أهل لا إله إلاّ اللّه حدثتهم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إن شاء اللّه، 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البصرة، فأقمت فيها أربع حجج في طلب العلم، و كان العلماء متوافرين بالبصرة، </w:t>
      </w:r>
    </w:p>
    <w:p>
      <w:pPr>
        <w:pStyle w:val="BookText"/>
        <w:rPr/>
      </w:pPr>
      <w:r>
        <w:rPr>
          <w:rFonts w:ascii="Amiri" w:hAnsi="Amiri" w:eastAsia="Amiri" w:cs="Amiri"/>
          <w:color w:val="111111"/>
          <w:sz w:val="28"/>
          <w:sz w:val="28"/>
          <w:szCs w:val="28"/>
          <w:rtl w:val="true"/>
          <w:lang w:bidi="ar-SA"/>
        </w:rPr>
        <w:t>فكتبت بها علما كثيرا 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تكتب معنا الحديث‌؟ لقد كتبت علما كثيرا، و لقد فاتك كلام رجل و النظر إليه، قد لقي أنس بن مالك خادم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مسكنه‌؟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رحبة اليهود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حتى أتيت قصره، فإذا أنا بقصر مشيد، له باب من حديد، و على باب القصر مشايخ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منهم، و لا أكمل جمالا، فلما رأيتهم هالني أمرهم، فقدمت فسلّمت، فردّوا علي السّلام، و رحبوا و قربوا و أدنوا،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شيخ من أهل الشام، خرجت إلى بلدكم هذا في طلب العلم، و أنا مقيم فيه من أربع حجج، و قد بلغني عن والدكم أنه لقي أنس بن مالك، خادم رسول اللّه صلى اللّه عليه و سلّم، 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رآني، و من رأى من 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أبوكم قد رأى من رأى رسول اللّه صلى اللّه عليه و سلّم، و خدم رسول اللّه صلى اللّه عليه و سلّم،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كرامة، إنّا ندخل عليه في كل غداة فنسلم </w:t>
      </w:r>
      <w:r>
        <w:rPr>
          <w:rStyle w:val="FootnoteAnchor"/>
          <w:rtl w:val="true"/>
        </w:rPr>
        <w:footnoteReference w:id="2630"/>
      </w:r>
      <w:r>
        <w:rPr>
          <w:rFonts w:ascii="Amiri" w:hAnsi="Amiri" w:eastAsia="Amiri" w:cs="Amiri"/>
          <w:color w:val="111111"/>
          <w:sz w:val="28"/>
          <w:sz w:val="28"/>
          <w:szCs w:val="28"/>
          <w:rtl w:val="true"/>
          <w:lang w:bidi="ar-SA"/>
        </w:rPr>
        <w:t>و لا ندخل إلاّ من غد، و لنا أخ هو أصغر منا سنا، يكنى بأبي الطّيّب، فنسأله يدخلك معه عليه، على أنا نشرط‍‌ عليك أن لا تتكلم، تنظر إليه و هو لا ينظر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لهم،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إلى هذا المسجد، فإذا صلّيت العصر، فصر إلينا نسأله يدخلك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فنهضت، فلما دخلت من باب المسجد شممت رائحة المسك، و إنّ‌ المسجد قد وزر بالخلوق و المسك و العنبر، فسلّمت و صلّيت ركعتين، و سألت اللّه عزّ و جلّ‌ أن يسهّل لي النظر إلى وجه وليّه، فلما فرغت من الدعاء فإذا بشيخ طويل القامة، عظيم الهامة، عليه جبّة صوف، مقطوع الكمين، مشدود وسطه بحبل من ليف، على عاتقه مرّ و مجرفة و زنبيل </w:t>
      </w:r>
      <w:r>
        <w:rPr>
          <w:rStyle w:val="FootnoteAnchor"/>
          <w:rtl w:val="true"/>
        </w:rPr>
        <w:footnoteReference w:id="2631"/>
      </w:r>
      <w:r>
        <w:rPr>
          <w:rFonts w:ascii="IRNazanin" w:hAnsi="IRNazanin" w:eastAsia="IRNazanin"/>
          <w:color w:val="111111"/>
          <w:sz w:val="28"/>
          <w:sz w:val="28"/>
          <w:szCs w:val="28"/>
          <w:rtl w:val="true"/>
          <w:lang w:bidi="fa-IR"/>
        </w:rPr>
        <w:t xml:space="preserve">، فوضع المر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632"/>
      </w:r>
      <w:r>
        <w:rPr>
          <w:rFonts w:ascii="Amiri" w:hAnsi="Amiri" w:eastAsia="Amiri" w:cs="Amiri"/>
          <w:color w:val="111111"/>
          <w:sz w:val="28"/>
          <w:sz w:val="28"/>
          <w:szCs w:val="28"/>
          <w:rtl w:val="true"/>
          <w:lang w:bidi="ar-SA"/>
        </w:rPr>
        <w:t>المجرفة و الزنبيل في زاوية المسجد، ثم سلّم و كبّر و صلّى ركعة واحدة فقط‍‌،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لعلّه قدسها، فقال لي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بحمده،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إنّك لم تصلّ‌ إلاّ 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واحدة تجزئ تحية المسجد، إنما هي تطوّع، ليس هي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من حدّثك أنّ‌ ركعة تجزئ تحية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صاحب هذا القصر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مملوك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مملوكا، و لكن أعتق اللّه رقبتي منذ خمسين سنةق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أنا أحفر القبور منذ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حملك على حفر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حدّثني مولاي هذا عن أنس بن مالك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حفر قبرا لأخيه المسلم و لم يأخذ عليه جزاء بنى اللّه تعالى له بيتا في الفردوس الأعلى، فيه قبة خضراء، يرى باطنها من ظاهرها، و ظاهرها من باطنها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أخاه المسلم و لم يأخذ عليه أجرا و كتم ما يرى منه، غفر اللّه عزّ و جل له ذنوبه في ظلمة قبره و وحشته، إذا خلا فردا وحيدا مرتهنا بعمله </w:t>
      </w:r>
      <w:r>
        <w:rPr>
          <w:rStyle w:val="FootnoteAnchor"/>
          <w:rtl w:val="true"/>
        </w:rPr>
        <w:footnoteReference w:id="2633"/>
      </w:r>
      <w:r>
        <w:rPr>
          <w:rFonts w:ascii="Amiri" w:hAnsi="Amiri" w:eastAsia="Amiri" w:cs="Amiri"/>
          <w:color w:val="111111"/>
          <w:sz w:val="28"/>
          <w:sz w:val="28"/>
          <w:szCs w:val="28"/>
          <w:rtl w:val="true"/>
          <w:lang w:bidi="ar-SA"/>
        </w:rPr>
        <w:t>،و وكل به ملك بيده مصباح من نور، فهو يؤنسه في قبره إلى أن ينفخ اللّه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حملني على حفر القبور، و غسل الموتى، و حرسي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صالح حدثني بأعجب شيء رأيت في ظلمات الليل و أنت تحفر القبور منذ خمسين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أحدّثك أو تعطيني عهد اللّه و ميثاقه، أنك لا تجلس إلى قوم من أهل لا إله إلاّ اللّه إلاّ حدثتهم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بنت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بالبصرة امرأة هي أجمل منها، و لا أكمل </w:t>
      </w:r>
      <w:r>
        <w:rPr>
          <w:rStyle w:val="FootnoteAnchor"/>
          <w:rtl w:val="true"/>
        </w:rPr>
        <w:footnoteReference w:id="2634"/>
      </w:r>
      <w:r>
        <w:rPr>
          <w:rFonts w:ascii="Amiri" w:hAnsi="Amiri" w:eastAsia="Amiri" w:cs="Amiri"/>
          <w:color w:val="111111"/>
          <w:sz w:val="28"/>
          <w:sz w:val="28"/>
          <w:szCs w:val="28"/>
          <w:rtl w:val="true"/>
          <w:lang w:bidi="ar-SA"/>
        </w:rPr>
        <w:t>جمالا، فجزع عليها أبوها جزعا شديدا، فدخلت عليه و هو يبكي من أحرّ البكاء، و دموعه تجري على وجنتيه، فسلّمت، فردّ عليّ‌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 الموت حتم على الخلق، و إن اللّه تبارك و تعالى قال لنبيه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قد علمت أنه لم يكن بالبصرة امرأة هي أجمل من ابنتي و لا أكثر مالا، مات عنها زوجها و لم ترزق منه ولدا، و قد ورثت منه مالا عظيما، و قد كنت رجوت أن ترثني أنا إذا متّ‌، فلما أن ماتت دخل عليّ‌ أمر عظيم، و قد أوصت إليّ‌ أن أخرج من ثلثها ثلاثة آلاف دينار أكفنها بألف دينار، و أتصدّق عنها بألف دينار، و يعطى لحرس قبرها ألف دينار، يحرس سنة، اثني عشر شهرا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أعطيت عهد اللّه و ميثاقه يسألني عنه أني لا آخذ لحرس قبر، و 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لحفر قبر، و لا لغسل ميت شيئا أبدا،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ترزق رزقا حلالا و تردّه‌؟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القاضي، إنّي أريد أن أشير عليك بشيء يسعدك اللّه تعالى به، و يدخل على ابنتك في قبرها السّرور و الرحمة،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لا ينتفع أن يكفّن بألف دينار، فإنّه يبلى في التراب و الصديد و الدّود، و لكن تكفن بمائة دينار، و تضيف تسع مائة إلى الألفين، فتشتري بها الثياب و الخبز و الماء، فتكسو العاري، و تشبع الجائع، و تروي الظمآن، فإنّي أرجو أن يعتق اللّه ابنتك من النار، و يدخل عليها في قبرها السرور و الرحمة،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 أشرت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فكفّنها بمائة، و تصدّق عليها </w:t>
      </w:r>
      <w:r>
        <w:rPr>
          <w:rStyle w:val="FootnoteAnchor"/>
          <w:rtl w:val="true"/>
        </w:rPr>
        <w:footnoteReference w:id="2636"/>
      </w:r>
      <w:r>
        <w:rPr>
          <w:rFonts w:ascii="Amiri" w:hAnsi="Amiri" w:eastAsia="Amiri" w:cs="Amiri"/>
          <w:color w:val="111111"/>
          <w:sz w:val="28"/>
          <w:sz w:val="28"/>
          <w:szCs w:val="28"/>
          <w:rtl w:val="true"/>
          <w:lang w:bidi="ar-SA"/>
        </w:rPr>
        <w:t>بالباقي، 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فحرست قبرها ثلاث ليال أصلّي عند قبرها ألف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من الليلة الرابعة و قد طلع الفجر، و أصبت في رأسي نعسة، و أذّن المؤذن لطول شهر ثلاث ليال، فأخذت لبنة فوضعتها تحت رأسي ثم نمت، فو اللّه ما هو إلاّ أن ذهب بي النوم، فإذا ابنة القاضي قائمة بين يدي، عليها ثياب أهل الجنة، و حليّ‌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من أنت التي قد ألبسك اللّه البهاء و النور؟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القبر بنت القاضي، جئت أشكرك، نوّر اللّه قبرك و جزاك عني أفضل الجزاء، كما أشرت بالخير في الصدقة عنّي، إنّ‌ اللّه تبارك و تعالى قد نوّر قبري، و أدخل قبري السرور و الرحمة، قم حتى أريك ما أعدّ اللّه تعالى لمن مات و هو يشهد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معها و في يدها مصباح من بلور، و القبر روضة خضراء كأحسن ما يكون، و إنّ‌ القبور قد أقبل أهلها، و قد جلس كلّ‌ ميت على شفير قبره، قد ألبسهم اللّه تعالى البهاء و النور،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ماتوا و هم يشهدون أن لا إله إلاّ اللّه، ادن منهم و كلّمهم، فإنهم يكلّمونك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w:t>
      </w:r>
      <w:r>
        <w:rPr>
          <w:rStyle w:val="FootnoteAnchor"/>
          <w:rtl w:val="true"/>
        </w:rPr>
        <w:footnoteReference w:id="2637"/>
      </w:r>
      <w:r>
        <w:rPr>
          <w:rFonts w:ascii="Amiri" w:hAnsi="Amiri" w:eastAsia="Amiri" w:cs="Amiri"/>
          <w:color w:val="111111"/>
          <w:sz w:val="28"/>
          <w:sz w:val="28"/>
          <w:szCs w:val="28"/>
          <w:rtl w:val="true"/>
          <w:lang w:bidi="ar-SA"/>
        </w:rPr>
        <w:t>اللّه، موتى يكلمون الأحياء،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ميتة، و قد أذن اللّه تعالى لي و كلّمتك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دنوت منهم 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من مؤنس، إنّا نسمع قراءتك </w:t>
      </w:r>
      <w:r>
        <w:rPr>
          <w:rStyle w:val="FootnoteAnchor"/>
          <w:rtl w:val="true"/>
        </w:rPr>
        <w:footnoteReference w:id="2638"/>
      </w:r>
      <w:r>
        <w:rPr>
          <w:rFonts w:ascii="Amiri" w:hAnsi="Amiri" w:eastAsia="Amiri" w:cs="Amiri"/>
          <w:color w:val="111111"/>
          <w:sz w:val="28"/>
          <w:sz w:val="28"/>
          <w:szCs w:val="28"/>
          <w:rtl w:val="true"/>
          <w:lang w:bidi="ar-SA"/>
        </w:rPr>
        <w:t xml:space="preserve">و دعاءك، لا نقدر نجيبك، و أنتم يا معشر الأحياء تعملون الخيرات، و لا تدرون ما لكم عند اللّه عزّ و جلّ‌ من الدرجات، فإذا أصبحت فائت المسجد الجامع فاقرئ </w:t>
      </w:r>
      <w:r>
        <w:rPr>
          <w:rStyle w:val="FootnoteAnchor"/>
          <w:rtl w:val="true"/>
        </w:rPr>
        <w:footnoteReference w:id="2639"/>
      </w:r>
      <w:r>
        <w:rPr>
          <w:rFonts w:ascii="Amiri" w:hAnsi="Amiri" w:eastAsia="Amiri" w:cs="Amiri"/>
          <w:color w:val="111111"/>
          <w:sz w:val="28"/>
          <w:sz w:val="28"/>
          <w:szCs w:val="28"/>
          <w:rtl w:val="true"/>
          <w:lang w:bidi="ar-SA"/>
        </w:rPr>
        <w:t>أهاليناأ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موتاكم يقرءون عليكم السّلام و يقولون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عنا خيرا و أفضل الجزاء، فإن هداياكم تأتينا بكرة و عشيا،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فألهمني اللّه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الهدايا؟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الصدقة، إنّ‌ الصّدقة شيء عظيم تطفئ غضب الرب، و دعاء الأحياء يدعون لنا اللّه عز و جل فيستجيب اللّه لهم فينا، فيدخل علينا في قبورنا السرور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فرح بما قد ألبسهم اللّه من البهاء و النور إذ نظرت إلى رجل مشوّه الوجه، رثّ‌ الكفن، في عنقه سلسلة من نار، و رجل بيده سوط‍‌ من نار يضرب حرّ وجهه و ظهره و بطنه، و 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ويلاه من نار لا تطفأ </w:t>
      </w:r>
      <w:r>
        <w:rPr>
          <w:rStyle w:val="FootnoteAnchor"/>
          <w:rtl w:val="true"/>
        </w:rPr>
        <w:footnoteReference w:id="2640"/>
      </w:r>
      <w:r>
        <w:rPr>
          <w:rFonts w:ascii="Amiri" w:hAnsi="Amiri" w:eastAsia="Amiri" w:cs="Amiri"/>
          <w:color w:val="111111"/>
          <w:sz w:val="28"/>
          <w:sz w:val="28"/>
          <w:szCs w:val="28"/>
          <w:rtl w:val="true"/>
          <w:lang w:bidi="ar-SA"/>
        </w:rPr>
        <w:t>و عذاب لا يبلى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 و اللّه قلبي له 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أيش حالك من بين أصحابك هؤلاء الذين قد ألبسهم اللّه تعالى البهاء و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جرمي 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فأيش جرمك‌؟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مال عظيم و كنت لا أزكّي فيه، فنالني هذا بعقوق والدي في دار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 والدك في دار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أبي و خلّف مالا عظيما، و لم يكن بالبصرة امرأة هي أجمل من والدتي و لا أكثر مالا، فرغبوا </w:t>
      </w:r>
      <w:r>
        <w:rPr>
          <w:rStyle w:val="FootnoteAnchor"/>
          <w:rtl w:val="true"/>
        </w:rPr>
        <w:footnoteReference w:id="2641"/>
      </w:r>
      <w:r>
        <w:rPr>
          <w:rFonts w:ascii="Amiri" w:hAnsi="Amiri" w:eastAsia="Amiri" w:cs="Amiri"/>
          <w:color w:val="111111"/>
          <w:sz w:val="28"/>
          <w:sz w:val="28"/>
          <w:szCs w:val="28"/>
          <w:rtl w:val="true"/>
          <w:lang w:bidi="ar-SA"/>
        </w:rPr>
        <w:t xml:space="preserve">ملوك البصرة فيها، فخطبها بعض الملوك، فأجابته، فبلغني ذلك، فداخلتني </w:t>
      </w:r>
      <w:r>
        <w:rPr>
          <w:rStyle w:val="FootnoteAnchor"/>
          <w:rtl w:val="true"/>
        </w:rPr>
        <w:footnoteReference w:id="2642"/>
      </w:r>
      <w:r>
        <w:rPr>
          <w:rFonts w:ascii="Amiri" w:hAnsi="Amiri" w:eastAsia="Amiri" w:cs="Amiri"/>
          <w:color w:val="111111"/>
          <w:sz w:val="28"/>
          <w:sz w:val="28"/>
          <w:szCs w:val="28"/>
          <w:rtl w:val="true"/>
          <w:lang w:bidi="ar-SA"/>
        </w:rPr>
        <w:t>الغيرة،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بلغني أنك تريدين التزويج‌؟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حلال، فرفعت يدي، فلطمت حرّ وجهها، فخرّت مغشيا عليها، فسال من وجهها الدم، فلما أفاقت من غشيتها رفعت يدها و رأسها إلى السماء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لا أقالك اللّه عثرتك، و لا آنس في القبر وحشتك،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متّ‌ صرت في قبري إلى نار لا تطفأ </w:t>
      </w:r>
      <w:r>
        <w:rPr>
          <w:rStyle w:val="FootnoteAnchor"/>
          <w:rtl w:val="true"/>
        </w:rPr>
        <w:footnoteReference w:id="2643"/>
      </w:r>
      <w:r>
        <w:rPr>
          <w:rFonts w:ascii="Amiri" w:hAnsi="Amiri" w:eastAsia="Amiri" w:cs="Amiri"/>
          <w:color w:val="111111"/>
          <w:sz w:val="28"/>
          <w:sz w:val="28"/>
          <w:szCs w:val="28"/>
          <w:rtl w:val="true"/>
          <w:lang w:bidi="ar-SA"/>
        </w:rPr>
        <w:t>و عذاب لا يبلى، و كذلك القبر من اليوم إلى يوم القيامة، فإذا أصبحت سالما فائت والدتي و أقرئها السلام، و أعلمها بما رأيت من سوء حال لعلها ترحمني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لأفعلنّ‌،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Style w:val="FootnoteAnchor"/>
          <w:rtl w:val="true"/>
        </w:rPr>
        <w:footnoteReference w:id="2644"/>
      </w:r>
      <w:r>
        <w:rPr>
          <w:rFonts w:ascii="Amiri" w:hAnsi="Amiri" w:eastAsia="Amiri" w:cs="Amiri"/>
          <w:color w:val="111111"/>
          <w:sz w:val="28"/>
          <w:sz w:val="28"/>
          <w:szCs w:val="28"/>
          <w:rtl w:val="true"/>
          <w:lang w:bidi="ar-SA"/>
        </w:rPr>
        <w:t>،ثم انتبهت، فإذا رائحة المسك في مسجدي، و كأنه أضواء المصباح في مسجدي، و بين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رؤيا من اللّه تعالى، و اللّه لآتينّ‌ المسجد الجامع، فلأؤدينّ‌ الرسالة، و لآتينّ‌ أم المسكين، فأخبرها بما رأيت من سوء حاله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فأسبغت الوضوء و خرجت إلى المسجد، فصلّيت الصلاة مع الإمام، فلمّا أن سلّم 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المسجد و رحمة اللّه و بركاته، قالوا 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 رحمة اللّه و بركاته،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موتاكم في النوم بأحسن منظر، و هم يقرءونكم </w:t>
      </w:r>
      <w:r>
        <w:rPr>
          <w:rStyle w:val="FootnoteAnchor"/>
          <w:rtl w:val="true"/>
        </w:rPr>
        <w:footnoteReference w:id="2645"/>
      </w:r>
      <w:r>
        <w:rPr>
          <w:rFonts w:ascii="Amiri" w:hAnsi="Amiri" w:eastAsia="Amiri" w:cs="Amiri"/>
          <w:color w:val="111111"/>
          <w:sz w:val="28"/>
          <w:sz w:val="28"/>
          <w:szCs w:val="28"/>
          <w:rtl w:val="true"/>
          <w:lang w:bidi="ar-SA"/>
        </w:rPr>
        <w:t>السلام، و يقولون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عنا خيرا أفضل الجزاء، فإنّ‌ هداياكم تأتينا بكرة و عشيا،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في المسجد شيخ و لا شاب إلاّ علا نحيبه بالبكاء، حتى سمعت المسجد ضجيجا و عجيجا، و لم يبق أحد منهم إلاّ تصدق عن حبيبه ذلك اليوم، و كانت رؤيا رحمة على الأحياء و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 أم المسكين و أخبرها بما رأيت من سوء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أسعى إلى باب والدته، فإذا على الباب شيخ جليل جميل بيده مصحف يقرأ فيه، و حوله و صائف </w:t>
      </w:r>
      <w:r>
        <w:rPr>
          <w:rStyle w:val="FootnoteAnchor"/>
          <w:rtl w:val="true"/>
        </w:rPr>
        <w:footnoteReference w:id="2646"/>
      </w:r>
      <w:r>
        <w:rPr>
          <w:rFonts w:ascii="Amiri" w:hAnsi="Amiri" w:eastAsia="Amiri" w:cs="Amiri"/>
          <w:color w:val="111111"/>
          <w:sz w:val="28"/>
          <w:sz w:val="28"/>
          <w:szCs w:val="28"/>
          <w:rtl w:val="true"/>
          <w:lang w:bidi="ar-SA"/>
        </w:rPr>
        <w:t>يقرئهم القرآن، فلما رآني مقبلا أمر الوصائف يدخلن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و سلّمت، فصافحني و عانقني و ردّ عليّ‌ السلام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و لكن إلى أهلك،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ما في مالي، و لا ما </w:t>
      </w:r>
      <w:r>
        <w:rPr>
          <w:rStyle w:val="FootnoteAnchor"/>
          <w:rtl w:val="true"/>
        </w:rPr>
        <w:footnoteReference w:id="2647"/>
      </w:r>
      <w:r>
        <w:rPr>
          <w:rFonts w:ascii="Amiri" w:hAnsi="Amiri" w:eastAsia="Amiri" w:cs="Amiri"/>
          <w:color w:val="111111"/>
          <w:sz w:val="28"/>
          <w:sz w:val="28"/>
          <w:szCs w:val="28"/>
          <w:rtl w:val="true"/>
          <w:lang w:bidi="ar-SA"/>
        </w:rPr>
        <w:t>خولني اللّه تعالى ما أقضي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 أحسنت،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ادخل إلى ستّك فقل لها تسبل الستر حتى تدخل صالح لتنظر أيش حاجته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الغلام، فأسبل الستر، و جلست من وراء الستر، 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زوجها و دخلت معه، فلمّا أن صرت في صحن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أمة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صالح الحفار، هل لك من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من لك في المقابر؟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خرّت مغشيا عليها، و بكى زوجها و بكى جميع من كان في القصر معها من حرمها، 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بكيت أنا رحمة لها، فلما أفاقت من غشيتها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أهل لا إله إلاّ اللّه، قد ألبسهم اللّه تعالى البهاء و النور، و رأيت رجلا مشوّه الوجه، رثّ‌ الكفن، في عنقه سلسلة من نار، و رجل بيده سوط‍‌ و هو يضرب وجهه و ظهره و بطنه، و هو يدعو بالويل و الثبور، فتقطّع قلبي و اللّه له رحمة،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أيش حالك من بين أصحابك هؤلاء الذين قد ألبسهم اللّه تعالى البهاء و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مال عظيم و كنت لا أزكّيه و متّ‌ و والدتي ساخطة عليّ‌ فإذا أصبحت سالما فائت والدتي فأقرئها مني السّلام و أعلمها بما رأيت من سوء حالي لعلّها ترحمني،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بكاءل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شديدا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اللّه ولدي، و من نزل عن كبدي، وا حسرتاه عليّ‌ ما فرطت فيك يا حبيب قلبي،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ائتني بكيس مختوم، فجاءت بكيس مختوم،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انطلق إلى السوق و اشتر بها فيه الثياب و الخبز و الماء، فاكس العاري، و أشبع الجائع، و ارو الظمآن،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هذه صدقة عن ولدي، اللّهمّ‌ فارض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أصبت و وصلت رحمك، اللّه ما كنا بالذي نتركك إلى أن تسبقينا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ائتني بكيس مختوم، فأتاه بكيس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أضفه إلى الآخر، اللّهمّ‌ إنّ‌ هذه صدقة عن ابن العجوز، اللّهمّ‌ فارض عنه و عن والديه، و ما ولدا و عن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كيسا بيدي اليمني و كيسا بيدي اليسرى، فانطلقت فأشبعت الجائع، و كسوت العاري، و أرويت الظمآن حتى أنفذتها، فهممت أن أقوم فسقط‍‌ مني رغيف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أبرح حتى أنفذه، فإنّ‌ قليل الأمانة و كثيرها عند اللّه تعالى سواء،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كذلك إذ خرج من بعض دروب البصرة شيخ كبير، منحني </w:t>
      </w:r>
      <w:r>
        <w:rPr>
          <w:rStyle w:val="FootnoteAnchor"/>
          <w:rtl w:val="true"/>
        </w:rPr>
        <w:footnoteReference w:id="2648"/>
      </w:r>
      <w:r>
        <w:rPr>
          <w:rFonts w:ascii="Amiri" w:hAnsi="Amiri" w:eastAsia="Amiri" w:cs="Amiri"/>
          <w:color w:val="111111"/>
          <w:sz w:val="28"/>
          <w:sz w:val="28"/>
          <w:szCs w:val="28"/>
          <w:rtl w:val="true"/>
          <w:lang w:bidi="ar-SA"/>
        </w:rPr>
        <w:t>ما يرفع رأسه من الكبر، يحرك شفتيه بالتسبيح و التحميد،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w:t>
      </w:r>
      <w:r>
        <w:rPr>
          <w:rStyle w:val="FootnoteAnchor"/>
          <w:rtl w:val="true"/>
        </w:rPr>
        <w:footnoteReference w:id="2649"/>
      </w:r>
      <w:r>
        <w:rPr>
          <w:rFonts w:ascii="Amiri" w:hAnsi="Amiri" w:eastAsia="Amiri" w:cs="Amiri"/>
          <w:color w:val="111111"/>
          <w:sz w:val="28"/>
          <w:sz w:val="28"/>
          <w:szCs w:val="28"/>
          <w:rtl w:val="true"/>
          <w:lang w:bidi="ar-SA"/>
        </w:rPr>
        <w:t>مني و أنا انظر إليه و هو لا ينظر إليّ‌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مولاي قد خدمتك منذ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عن يمينك أحدا و لا عن شمالك أحدا و لا أمامك أحدا و لا خلفك أحدا، فلمن تناجي‌؟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أناجي سيد السّادات، و مالك الملوك، و مولى الموالي </w:t>
      </w:r>
      <w:r>
        <w:rPr>
          <w:rStyle w:val="FootnoteAnchor"/>
          <w:rtl w:val="true"/>
        </w:rPr>
        <w:footnoteReference w:id="2650"/>
      </w:r>
      <w:r>
        <w:rPr>
          <w:rFonts w:ascii="Amiri" w:hAnsi="Amiri" w:eastAsia="Amiri" w:cs="Amiri"/>
          <w:color w:val="111111"/>
          <w:sz w:val="28"/>
          <w:sz w:val="28"/>
          <w:szCs w:val="28"/>
          <w:rtl w:val="true"/>
          <w:lang w:bidi="ar-SA"/>
        </w:rPr>
        <w:t>،قد عودني في كلّ‌ ثلاثة أيام قرصا أفطر عليه، و هذا حاجتي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أجاب دعوتك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الرغيف فدفعته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 و عن من تصدّق به و عن جميع المسلمين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مضيت في الليلة الرابعة لأحرس قبر ابنة القاضي، فلما قرأت جزئي و صلّيت وردي اضطجعت ثم نمت، فلما ذهب النوم أطيب ما كنت فإذا أنا بابن العجوز قد أقبل علي، أحسن الناس وجها، و أطيب رائحة،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قبرك، و جزاك عني أفضل الجزاء، كما أديت الرسالة و الأمانة، إنّ‌ اللّه عز و جل قد نوّر قلبي، و أدخل قبري السرور و الرحمة بدعاء والدتي، و دعاء الفقراء لي، إنّ‌ الصّدقة شيء عجيب، تطفئ غضب الربّ‌، فإذا أصبحت سالما فائت والدتي فأقرئها السلام و أعلمها أنّ‌ الصدقة قد وصلت، و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تقطعي الصدقة، فإنّ‌ قليل الخير عند اللّه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فرحا، قد أذهب اللّه تعالى الغمّ‌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صرت إلى والدته فأخبرتها بما رأيت، فسرّت بذلك و آلت </w:t>
      </w:r>
      <w:r>
        <w:rPr>
          <w:rStyle w:val="FootnoteAnchor"/>
          <w:rtl w:val="true"/>
        </w:rPr>
        <w:footnoteReference w:id="2651"/>
      </w:r>
      <w:r>
        <w:rPr>
          <w:rFonts w:ascii="Amiri" w:hAnsi="Amiri" w:eastAsia="Amiri" w:cs="Amiri"/>
          <w:color w:val="111111"/>
          <w:sz w:val="28"/>
          <w:sz w:val="28"/>
          <w:szCs w:val="28"/>
          <w:rtl w:val="true"/>
          <w:lang w:bidi="ar-SA"/>
        </w:rPr>
        <w:t>على نفسها أنها تتصدق عنه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قد وعدني مواليك هؤلاء أن يدخلوني </w:t>
      </w:r>
      <w:r>
        <w:rPr>
          <w:rStyle w:val="FootnoteAnchor"/>
          <w:rtl w:val="true"/>
        </w:rPr>
        <w:footnoteReference w:id="2652"/>
      </w:r>
      <w:r>
        <w:rPr>
          <w:rFonts w:ascii="Amiri" w:hAnsi="Amiri" w:eastAsia="Amiri" w:cs="Amiri"/>
          <w:color w:val="111111"/>
          <w:sz w:val="28"/>
          <w:sz w:val="28"/>
          <w:szCs w:val="28"/>
          <w:rtl w:val="true"/>
          <w:lang w:bidi="ar-SA"/>
        </w:rPr>
        <w:t>على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ما أطمع لك في ذلك لأنه كبير قد أتى عليه عشرون و مائة سنة، قد احتجب عن الناس منذ عشر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وعدوني أن يكلّموا لي ابنه الأصغر،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في أولاده أصبح وجها منه، و لا أرقّ‌ قلبا، و لا أرحم بالغريب، و إنّ‌ للشيخ من صلبه سبعين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فصليت العصر و خرجت و خرج صالح، فسلّمت فردّوا عليّ‌ السّلام، ثم التفتوا إلى أخيهم الأصغر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الطّيّب، إنّا نعرضك إلى الأجر، و هذا الرجل مقيم معنا في بلدنا منذ أربع حجج، و قد سألنا أن ندخله إلى والدنا لينظر إليه نظرة؛ لأن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رآني و رأى من 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كرامة، فنهض و دقّ‌ الباب، فلما دقّ‌ باب القصر خرج خادم ففتح باب القصر، فلما فتح الباب شممت منه رائحة المسك و الزعفران و الياسمين، فسألت اللّه تعالى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دخلنا من قصر إلى قصر و من نهر إلى نهر، فإذا الشيخ متّكئ على فرش مشيّدة، و وجهه كالقمر ليلة البدر،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وجه من وجوه أهل الجنة، فجاء حتى وقف ابنه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أبة و رحمة اللّه و بركاته،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 رضي اللّه عنك و عن والديك و ما ولدا، و عن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فاتني كلام ولي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 السّلام و احمرّ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ابنه الأصغر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الطّيّب من هذا الذي أدخلته عليّ‌ من غير إذن‌؟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فاحتجّ‌ الفتى عني و أحسن،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هذا شيخ من أهل الشام مقيم معنا في بلدنا منذ أربع حجج، و قد سألنا أن ندخله عليك لينظر إليك نظرة، لأن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رآني، و من رأى من 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يا أبة قد رأيت من رأى رسول اللّه صلى اللّه عليه و سلّم و خدمه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طابت نفسه، ثم التفت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من أي الشام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أنطاكية،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أهلا، أنت من المدينة التي منها الرجل الصّالح حبيب النجّار، بعث اللّه تعالى المرسلين إلى أنطاكية، فجاء رجل من أقصى المدينة يسعى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اتّبعوا المرسلين، و كان قدومه على عاتقه، فعلوه بالقدوم حتى قتلوه، و وطئوا بطنه حتى خرجت بيضته من دبره، فإذا كان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قَوْمِي يَعْلَمُونَ‌ بِمٰا غَفَرَ لِي رَبِّي وَ جَعَلَنِي مِنَ‌ الْمُكْرَمِينَ‌ </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أحدّث به عنك، و أشكرك عليه، و يهبك اللّه تعالى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آليت على نفسي أن لا أحدّث أحدا، و لم أحدّث أحدا منذ عشرين سنة، و لكنّي أكفّر عن يميني و أحدّثك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الألواح المسودة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يا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أنس بن مالك خادم النبي صلى اللّه عليه و سلّم،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 أمة مرحومة جعلها اللّه تعالى في الأمم كالقمر ليلة البدر، محسنها يدخل الجنة بلا حساب، و مسيئها يغفر له بشفاعتي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مصداقه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ذٰلِكَ‌ هُوَ الْفَضْلُ‌ الْكَبِيرُ </w:t>
      </w:r>
      <w:r>
        <w:rPr>
          <w:rStyle w:val="FootnoteAnchor"/>
          <w:rtl w:val="true"/>
        </w:rPr>
        <w:footnoteReference w:id="2654"/>
      </w:r>
      <w:r>
        <w:rPr>
          <w:rFonts w:ascii="IRNazanin" w:hAnsi="IRNazanin" w:eastAsia="IRNazanin"/>
          <w:color w:val="111111"/>
          <w:sz w:val="28"/>
          <w:sz w:val="28"/>
          <w:szCs w:val="28"/>
          <w:rtl w:val="true"/>
          <w:lang w:bidi="fa-IR"/>
        </w:rPr>
        <w:t>، فسابقنا سابق، و مقتصدنا ناج، و ظالمنا مغفور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عنه حديثا يسوى الدنيا و 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يا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حدّثني أنس بن مالك خادم النبي صلى اللّه عليه و سلّم،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 الأمة المرحومة، و لو لا الرحمة ما خلقهم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قرأ مصداقه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فَضَّلْنٰا بَعْضَهُمْ‌ عَلىٰ‌ بَعْضٍ‌ وَ لَلْآخِرَةُ‌ أَكْبَرُ دَرَجٰاتٍ‌ وَ أَكْبَرُ تَفْضِيلاً </w:t>
      </w:r>
      <w:r>
        <w:rPr>
          <w:rStyle w:val="FootnoteAnchor"/>
          <w:rtl w:val="true"/>
        </w:rPr>
        <w:footnoteReference w:id="2655"/>
      </w:r>
      <w:r>
        <w:rPr>
          <w:rFonts w:ascii="Amiri" w:hAnsi="Amiri" w:eastAsia="Amiri" w:cs="Amiri"/>
          <w:color w:val="111111"/>
          <w:sz w:val="28"/>
          <w:sz w:val="28"/>
          <w:szCs w:val="28"/>
          <w:rtl w:val="true"/>
          <w:lang w:bidi="ar-SA"/>
        </w:rPr>
        <w:t xml:space="preserve">لمن عمل اِعْمَلُوا فَسَيَرَى اللّٰهُ‌ عَمَلَكُمْ‌ وَ رَسُولُهُ‌ وَ الْمُؤْمِنُونَ‌ </w:t>
      </w:r>
      <w:r>
        <w:rPr>
          <w:rStyle w:val="FootnoteAnchor"/>
          <w:rtl w:val="true"/>
        </w:rPr>
        <w:footnoteReference w:id="2656"/>
      </w:r>
      <w:r>
        <w:rPr>
          <w:rFonts w:ascii="Amiri" w:hAnsi="Amiri" w:eastAsia="Amiri" w:cs="Amiri"/>
          <w:color w:val="111111"/>
          <w:sz w:val="28"/>
          <w:sz w:val="28"/>
          <w:szCs w:val="28"/>
          <w:rtl w:val="true"/>
          <w:lang w:bidi="ar-SA"/>
        </w:rPr>
        <w:t xml:space="preserve">نِعْمَ‌ أَجْرُ الْعٰامِلِينَ‌ </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عنه حديثين يسويان الدنيا و 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82" w:name="pg11471_106183"/>
    </w:p>
    <w:p>
      <w:pPr>
        <w:pStyle w:val="BookText"/>
        <w:rPr/>
      </w:pPr>
      <w:bookmarkEnd w:id="4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أعرفني بكم يا أصحاب الحديث، ما يشبعكم شيء، 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أنس بن مالك خادم النبي صلى اللّه عليه و سلّم،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 الأمة المرحومة، جعل اللّه عز و جل عذابها في الدنيا بالسيف و القتل، و ذلك أنّي سألت اللّه عز و جل ثلاثا، فأعطاني، سألته أن لا يهلكنا بما أهلك به الأمم من قبلنا فأعطانيها، و سألته أن لا يظهر علينا عدوّا من غيرنا، فأعطانيها، و سألته أن لا يلبسنا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مصداقه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يَلْبِسَكُمْ‌ شِيَعاً وَ يُذِيقَ‌ بَعْضَكُمْ‌ بَأْسَ‌ بَعْضٍ‌ </w:t>
      </w:r>
      <w:r>
        <w:rPr>
          <w:rStyle w:val="FootnoteAnchor"/>
          <w:rtl w:val="true"/>
        </w:rPr>
        <w:footnoteReference w:id="2658"/>
      </w:r>
      <w:r>
        <w:rPr>
          <w:rFonts w:ascii="Amiri" w:hAnsi="Amiri" w:eastAsia="Amiri" w:cs="Amiri"/>
          <w:color w:val="111111"/>
          <w:sz w:val="28"/>
          <w:sz w:val="28"/>
          <w:szCs w:val="28"/>
          <w:rtl w:val="true"/>
          <w:lang w:bidi="ar-SA"/>
        </w:rPr>
        <w:t>يعني السيف و القتل، فإذا كان يوم القيامة أعطى اللّه تعالى كلّ‌ رجل من المسلمين رجلا من المشركين إمّا مجوسيا، و إمّا يهوديا، و إمّا نصرانيا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هذا عدو اللّه، فداؤك من النار، فإذا صعد أحدكم على فراشه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فلان بن فلان فدائي من النار، فإذا كان يوم القيامة أتاه ملك قابض على ناصيته حتى يوقفه بين يدي ولي اللّه،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هذا فداؤك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فيكبّ‌ الكافر على منخريه في النار، و يؤمر بالمؤمن إلى الجنّة، ثم قرأ مصداقه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لَيَحْمِلُنَّ‌ أَثْقٰالَهُمْ‌ وَ أَثْقٰالاً مَعَ‌ أَثْقٰالِهِمْ‌، وَ لَيُسْئَلُنَّ‌ يَوْمَ‌ الْقِيٰامَةِ‌ عَمّٰا كٰانُوا يَفْتَرُونَ‌ </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الجزء الخامس و الثلاثين بعد الأربعمائة من النسخة المستجدة</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2815264_73709187"/>
      <w:bookmarkStart w:id="484" w:name="_Toc177"/>
      <w:bookmarkEnd w:id="483"/>
      <w:r>
        <w:rPr/>
        <w:t>4890</w:t>
      </w:r>
      <w:r>
        <w:rPr>
          <w:rtl w:val="true"/>
        </w:rPr>
        <w:t xml:space="preserve"> - </w:t>
      </w:r>
      <w:r>
        <w:rPr>
          <w:rtl w:val="true"/>
        </w:rPr>
        <w:t>علي بن الحسين بن مالك بن الخشخاش</w:t>
      </w:r>
      <w:bookmarkEnd w:id="484"/>
    </w:p>
    <w:p>
      <w:pPr>
        <w:pStyle w:val="BookText"/>
        <w:rPr/>
      </w:pPr>
      <w:r>
        <w:rPr>
          <w:rFonts w:ascii="Amiri" w:hAnsi="Amiri" w:eastAsia="Amiri" w:cs="Amiri"/>
          <w:color w:val="111111"/>
          <w:sz w:val="28"/>
          <w:sz w:val="28"/>
          <w:szCs w:val="28"/>
          <w:rtl w:val="true"/>
          <w:lang w:bidi="ar-SA"/>
        </w:rPr>
        <w:t xml:space="preserve">العنبري البصري </w:t>
      </w:r>
      <w:r>
        <w:rPr>
          <w:rStyle w:val="FootnoteAnchor"/>
          <w:rtl w:val="true"/>
        </w:rPr>
        <w:footnoteReference w:id="2660"/>
      </w:r>
    </w:p>
    <w:p>
      <w:pPr>
        <w:pStyle w:val="BookText"/>
        <w:rPr/>
      </w:pPr>
      <w:r>
        <w:rPr>
          <w:rFonts w:ascii="Amiri" w:hAnsi="Amiri" w:eastAsia="Amiri" w:cs="Amiri"/>
          <w:color w:val="111111"/>
          <w:sz w:val="28"/>
          <w:sz w:val="28"/>
          <w:szCs w:val="28"/>
          <w:rtl w:val="true"/>
          <w:lang w:bidi="ar-SA"/>
        </w:rPr>
        <w:t>روى عن جابر بن زيد،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و المفضّل بن لاحق والد بشر بن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وفد على عمر بن عبد العزيز، و شهد دفن ابنه عبد الملك </w:t>
      </w:r>
      <w:r>
        <w:rPr>
          <w:rStyle w:val="FootnoteAnchor"/>
          <w:rtl w:val="true"/>
        </w:rPr>
        <w:footnoteReference w:id="2661"/>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2662"/>
      </w:r>
      <w:r>
        <w:rPr>
          <w:rFonts w:ascii="Amiri" w:hAnsi="Amiri" w:eastAsia="Amiri" w:cs="Amiri"/>
          <w:color w:val="111111"/>
          <w:sz w:val="28"/>
          <w:sz w:val="28"/>
          <w:szCs w:val="28"/>
          <w:rtl w:val="true"/>
          <w:lang w:bidi="ar-SA"/>
        </w:rPr>
        <w:t>،أنا أحمد بن جعفر بن حمدان، نا عبد اللّه بن أحمد بن حنبل حدّثني أبي، نا عفّان، نا بشر بن المفضّل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أنبأنا أبو الفرج سعيد بن أبي الرجاء الأصبهاني، أنا منصور بن الحسين، أنا أبو بكر بن المقرئ، نا أبو عروبة، نا سليمان بن سيف، نا عفّان، نا بشر بن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علي بن الحسين </w:t>
      </w:r>
      <w:r>
        <w:rPr>
          <w:rStyle w:val="FootnoteAnchor"/>
          <w:rtl w:val="true"/>
        </w:rPr>
        <w:footnoteReference w:id="26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حسين </w:t>
      </w:r>
      <w:r>
        <w:rPr>
          <w:rStyle w:val="FootnoteAnchor"/>
          <w:rtl w:val="true"/>
        </w:rPr>
        <w:footnoteReference w:id="2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تتابعت عليه مصائب، مات أخ له، ثم مات مزاحم، ثم مات عبد الملك، فلما مات عبد الملك تكلّم،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دفعته إلى النساء في الخرق </w:t>
      </w:r>
      <w:r>
        <w:rPr>
          <w:rStyle w:val="FootnoteAnchor"/>
          <w:rtl w:val="true"/>
        </w:rPr>
        <w:footnoteReference w:id="2665"/>
      </w:r>
      <w:r>
        <w:rPr>
          <w:rFonts w:ascii="Amiri" w:hAnsi="Amiri" w:eastAsia="Amiri" w:cs="Amiri"/>
          <w:color w:val="111111"/>
          <w:sz w:val="28"/>
          <w:sz w:val="28"/>
          <w:szCs w:val="28"/>
          <w:rtl w:val="true"/>
          <w:lang w:bidi="ar-SA"/>
        </w:rPr>
        <w:t>فما زلت أرى فيه السرور، و قرّة العين إلى يومي هذا، و في حديث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w:t>
      </w:r>
      <w:r>
        <w:rPr>
          <w:rStyle w:val="FootnoteAnchor"/>
          <w:rtl w:val="true"/>
        </w:rPr>
        <w:footnoteReference w:id="2666"/>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فيه أمرا قط‍‌ أقرّ لعيني من أمر رأيته فيه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اسماعيل </w:t>
      </w:r>
      <w:r>
        <w:rPr>
          <w:rStyle w:val="FootnoteAnchor"/>
          <w:rtl w:val="true"/>
        </w:rPr>
        <w:footnoteReference w:id="2667"/>
      </w:r>
      <w:r>
        <w:rPr>
          <w:rFonts w:ascii="IRNazanin" w:hAnsi="IRNazanin" w:eastAsia="IRNazanin"/>
          <w:color w:val="111111"/>
          <w:sz w:val="28"/>
          <w:sz w:val="28"/>
          <w:szCs w:val="28"/>
          <w:rtl w:val="true"/>
          <w:lang w:bidi="fa-IR"/>
        </w:rPr>
        <w:t xml:space="preserve">قال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عمر بن عبد العزيز، و جابر بن زيد، روى عنه ابن جريج، و روى بشر بن المفضّل عن أبيه </w:t>
      </w:r>
      <w:r>
        <w:rPr>
          <w:rStyle w:val="FootnoteAnchor"/>
          <w:rtl w:val="true"/>
        </w:rPr>
        <w:footnoteReference w:id="2669"/>
      </w:r>
      <w:r>
        <w:rPr>
          <w:rFonts w:ascii="Amiri" w:hAnsi="Amiri" w:eastAsia="Amiri" w:cs="Amiri"/>
          <w:color w:val="111111"/>
          <w:sz w:val="28"/>
          <w:sz w:val="28"/>
          <w:szCs w:val="28"/>
          <w:rtl w:val="true"/>
          <w:lang w:bidi="ar-SA"/>
        </w:rPr>
        <w:t xml:space="preserve">عن علي كان خارجيا </w:t>
      </w:r>
      <w:r>
        <w:rPr>
          <w:rStyle w:val="FootnoteAnchor"/>
          <w:rtl w:val="true"/>
        </w:rPr>
        <w:footnoteReference w:id="2670"/>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ابن حصين بن مالك بن الخشخاش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رأي الخوارج،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خرج بمكة بسيف لحصين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الحر</w:t>
      </w:r>
      <w:r>
        <w:rPr>
          <w:rFonts w:eastAsia="Amiri" w:cs="Amiri" w:ascii="Amiri" w:hAnsi="Amiri"/>
          <w:color w:val="111111"/>
          <w:sz w:val="28"/>
          <w:szCs w:val="28"/>
          <w:rtl w:val="true"/>
          <w:lang w:bidi="ar-SA"/>
        </w:rPr>
        <w:t xml:space="preserve">] </w:t>
      </w:r>
      <w:r>
        <w:rPr>
          <w:rStyle w:val="FootnoteAnchor"/>
          <w:rtl w:val="true"/>
        </w:rPr>
        <w:footnoteReference w:id="2671"/>
      </w:r>
      <w:r>
        <w:rPr>
          <w:rFonts w:ascii="Amiri" w:hAnsi="Amiri" w:eastAsia="Amiri" w:cs="Amiri"/>
          <w:color w:val="111111"/>
          <w:sz w:val="28"/>
          <w:sz w:val="28"/>
          <w:szCs w:val="28"/>
          <w:rtl w:val="true"/>
          <w:lang w:bidi="ar-SA"/>
        </w:rPr>
        <w:t>و هو مالك بن الخشخاش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 xml:space="preserve">] </w:t>
      </w:r>
      <w:r>
        <w:rPr>
          <w:rStyle w:val="FootnoteAnchor"/>
          <w:rtl w:val="true"/>
        </w:rPr>
        <w:footnoteReference w:id="2672"/>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85" w:name="pg11471_106185"/>
    </w:p>
    <w:p>
      <w:pPr>
        <w:pStyle w:val="BookText"/>
        <w:rPr/>
      </w:pPr>
      <w:bookmarkEnd w:id="485"/>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673"/>
      </w:r>
      <w:r>
        <w:rPr>
          <w:rFonts w:ascii="IRNazanin" w:hAnsi="IRNazanin" w:eastAsia="IRNazanin"/>
          <w:color w:val="111111"/>
          <w:sz w:val="28"/>
          <w:sz w:val="28"/>
          <w:szCs w:val="28"/>
          <w:rtl w:val="true"/>
          <w:lang w:bidi="fa-IR"/>
        </w:rPr>
        <w:t xml:space="preserve">قال </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حصين بن مالك بن الخشخاش العنبري، سمع عمر بن عبد العزيز، و جابر بن زيد، روى عنه ابن جريج، و روى بشر بن المفضل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حصين و كان يرى رأي الخوارج، سألت أبي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أبي عن إسحاق بن منصور، عن يحيى بن معين أنه سئل عن علي بن الحصين الذي روى عن جابر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2815266_73709187"/>
      <w:bookmarkStart w:id="487" w:name="_Toc178"/>
      <w:bookmarkEnd w:id="486"/>
      <w:r>
        <w:rPr/>
        <w:t>4891</w:t>
      </w:r>
      <w:r>
        <w:rPr>
          <w:rtl w:val="true"/>
        </w:rPr>
        <w:t xml:space="preserve"> - </w:t>
      </w:r>
      <w:r>
        <w:rPr>
          <w:rtl w:val="true"/>
        </w:rPr>
        <w:t>علي بن حمزة بن عبد اللّه بن الحسين</w:t>
      </w:r>
      <w:bookmarkEnd w:id="487"/>
    </w:p>
    <w:p>
      <w:pPr>
        <w:pStyle w:val="BookText"/>
        <w:rPr/>
      </w:pPr>
      <w:r>
        <w:rPr>
          <w:rFonts w:ascii="Amiri" w:hAnsi="Amiri" w:eastAsia="Amiri" w:cs="Amiri"/>
          <w:color w:val="111111"/>
          <w:sz w:val="28"/>
          <w:sz w:val="28"/>
          <w:szCs w:val="28"/>
          <w:rtl w:val="true"/>
          <w:lang w:bidi="ar-SA"/>
        </w:rPr>
        <w:t>ابن حمزة بن الحسن بن حمدان بن ذكوان</w:t>
      </w:r>
    </w:p>
    <w:p>
      <w:pPr>
        <w:pStyle w:val="BookText"/>
        <w:rPr/>
      </w:pPr>
      <w:r>
        <w:rPr>
          <w:rFonts w:ascii="Amiri" w:hAnsi="Amiri" w:eastAsia="Amiri" w:cs="Amiri"/>
          <w:color w:val="111111"/>
          <w:sz w:val="28"/>
          <w:sz w:val="28"/>
          <w:szCs w:val="28"/>
          <w:rtl w:val="true"/>
          <w:lang w:bidi="ar-SA"/>
        </w:rPr>
        <w:t>أبو الحسن بن أبي الكرام العطار المعروف بابن أبي فجّة</w:t>
      </w:r>
    </w:p>
    <w:p>
      <w:pPr>
        <w:pStyle w:val="BookText"/>
        <w:rPr/>
      </w:pPr>
      <w:r>
        <w:rPr>
          <w:rFonts w:ascii="IRNazanin" w:hAnsi="IRNazanin" w:eastAsia="IRNazanin"/>
          <w:color w:val="111111"/>
          <w:sz w:val="28"/>
          <w:sz w:val="28"/>
          <w:szCs w:val="28"/>
          <w:rtl w:val="true"/>
          <w:lang w:bidi="fa-IR"/>
        </w:rPr>
        <w:t>سمع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 عبد اللّه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كتبت عنه شيئا يسيرا، و لم يكن الحديث من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أبو محمّد عبد اللّه بن الحسين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ثمانين و أربعمائة أنا أبو عبد اللّه الحسين بن عبد اللّه بن محمّد بن أبي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خيثمة بن سليمان، نا محمّد بن عيسى بن حيّان </w:t>
      </w:r>
      <w:r>
        <w:rPr>
          <w:rStyle w:val="FootnoteAnchor"/>
          <w:rtl w:val="true"/>
        </w:rPr>
        <w:footnoteReference w:id="2675"/>
      </w:r>
      <w:r>
        <w:rPr>
          <w:rFonts w:ascii="Amiri" w:hAnsi="Amiri" w:eastAsia="Amiri" w:cs="Amiri"/>
          <w:color w:val="111111"/>
          <w:sz w:val="28"/>
          <w:sz w:val="28"/>
          <w:szCs w:val="28"/>
          <w:rtl w:val="true"/>
          <w:lang w:bidi="ar-SA"/>
        </w:rPr>
        <w:t xml:space="preserve">المدائني، نا محمّد بن الفضل </w:t>
      </w:r>
      <w:r>
        <w:rPr>
          <w:rStyle w:val="FootnoteAnchor"/>
          <w:rtl w:val="true"/>
        </w:rPr>
        <w:footnoteReference w:id="2676"/>
      </w:r>
      <w:r>
        <w:rPr>
          <w:rFonts w:ascii="Amiri" w:hAnsi="Amiri" w:eastAsia="Amiri" w:cs="Amiri"/>
          <w:color w:val="111111"/>
          <w:sz w:val="28"/>
          <w:sz w:val="28"/>
          <w:szCs w:val="28"/>
          <w:rtl w:val="true"/>
          <w:lang w:bidi="ar-SA"/>
        </w:rPr>
        <w:t xml:space="preserve">بن عطية، عن أبي </w:t>
      </w:r>
      <w:r>
        <w:rPr>
          <w:rStyle w:val="FootnoteAnchor"/>
          <w:rtl w:val="true"/>
        </w:rPr>
        <w:footnoteReference w:id="2677"/>
      </w:r>
      <w:r>
        <w:rPr>
          <w:rFonts w:ascii="Amiri" w:hAnsi="Amiri" w:eastAsia="Amiri" w:cs="Amiri"/>
          <w:color w:val="111111"/>
          <w:sz w:val="28"/>
          <w:sz w:val="28"/>
          <w:szCs w:val="28"/>
          <w:rtl w:val="true"/>
          <w:lang w:bidi="ar-SA"/>
        </w:rPr>
        <w:t>إسحاق، عن أبي مسلم، عن أبي هريرة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كان يدعو بهذه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ربّنا فسوّيت، و قدّرت ربّنا فهديت، و على عرشك استويت، و أمتّ‌ و أحييت، و أطعمت و أسقيت، و أشبعت و أرويت، و حملت في برّك و بحرك، و على فلكك و دوابّك و أنعامك، فلك الحمد على ما قضيت، اللّهمّ‌ اجعل لي عندك قربة، و اجعل لي عندك وسيلة، و اجعل لي عندك زلفى و حسن مآب، و اجعلني ممن </w:t>
      </w:r>
      <w:bookmarkStart w:id="488" w:name="pg11471_106186"/>
    </w:p>
    <w:p>
      <w:pPr>
        <w:pStyle w:val="BookText"/>
        <w:rPr/>
      </w:pPr>
      <w:bookmarkEnd w:id="488"/>
      <w:r>
        <w:rPr>
          <w:rFonts w:ascii="Amiri" w:hAnsi="Amiri" w:eastAsia="Amiri" w:cs="Amiri"/>
          <w:color w:val="111111"/>
          <w:sz w:val="28"/>
          <w:sz w:val="28"/>
          <w:szCs w:val="28"/>
          <w:rtl w:val="true"/>
          <w:lang w:bidi="ar-SA"/>
        </w:rPr>
        <w:t xml:space="preserve">يخاف مقامك، و يخاف وعيدك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يرجو لقاءك</w:t>
      </w:r>
      <w:r>
        <w:rPr>
          <w:rFonts w:eastAsia="Amiri" w:cs="Amiri" w:ascii="Amiri" w:hAnsi="Amiri"/>
          <w:color w:val="111111"/>
          <w:sz w:val="28"/>
          <w:szCs w:val="28"/>
          <w:rtl w:val="true"/>
          <w:lang w:bidi="ar-SA"/>
        </w:rPr>
        <w:t xml:space="preserve">] </w:t>
      </w:r>
      <w:r>
        <w:rPr>
          <w:rStyle w:val="FootnoteAnchor"/>
          <w:rtl w:val="true"/>
        </w:rPr>
        <w:footnoteReference w:id="2678"/>
      </w:r>
      <w:r>
        <w:rPr>
          <w:rFonts w:ascii="Amiri" w:hAnsi="Amiri" w:eastAsia="Amiri" w:cs="Amiri"/>
          <w:color w:val="111111"/>
          <w:sz w:val="28"/>
          <w:sz w:val="28"/>
          <w:szCs w:val="28"/>
          <w:rtl w:val="true"/>
          <w:lang w:bidi="ar-SA"/>
        </w:rPr>
        <w:t xml:space="preserve">و يرجو أيامك، و اجعلني أتوب إليك توبة نصوحا، و أسألك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متقبلا، و عملا نجيحا</w:t>
      </w:r>
      <w:r>
        <w:rPr>
          <w:rFonts w:eastAsia="Amiri" w:cs="Amiri" w:ascii="Amiri" w:hAnsi="Amiri"/>
          <w:color w:val="111111"/>
          <w:sz w:val="28"/>
          <w:szCs w:val="28"/>
          <w:rtl w:val="true"/>
          <w:lang w:bidi="ar-SA"/>
        </w:rPr>
        <w:t xml:space="preserve">] </w:t>
      </w:r>
      <w:r>
        <w:rPr>
          <w:rStyle w:val="FootnoteAnchor"/>
          <w:rtl w:val="true"/>
        </w:rPr>
        <w:footnoteReference w:id="2679"/>
      </w:r>
      <w:r>
        <w:rPr>
          <w:rFonts w:ascii="Amiri" w:hAnsi="Amiri" w:eastAsia="Amiri" w:cs="Amiri"/>
          <w:color w:val="111111"/>
          <w:sz w:val="28"/>
          <w:sz w:val="28"/>
          <w:szCs w:val="28"/>
          <w:rtl w:val="true"/>
          <w:lang w:bidi="ar-SA"/>
        </w:rPr>
        <w:t>و سعيا مشكورا، و تجارة لا تبور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الحسن بن أبي فجة على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ابن أخيه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Style w:val="FootnoteAnchor"/>
          <w:rtl w:val="true"/>
        </w:rPr>
        <w:footnoteReference w:id="2680"/>
      </w:r>
      <w:r>
        <w:rPr>
          <w:rFonts w:ascii="Amiri" w:hAnsi="Amiri" w:eastAsia="Amiri" w:cs="Amiri"/>
          <w:color w:val="111111"/>
          <w:sz w:val="28"/>
          <w:sz w:val="28"/>
          <w:szCs w:val="28"/>
          <w:rtl w:val="true"/>
          <w:lang w:bidi="ar-SA"/>
        </w:rPr>
        <w:t xml:space="preserve">و أربعين و خمسمائة، و هي السنة التي نزل فيها ملك لمند الفرنجي على دمشق و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خائبا</w:t>
      </w:r>
      <w:r>
        <w:rPr>
          <w:rFonts w:eastAsia="Amiri" w:cs="Amiri" w:ascii="Amiri" w:hAnsi="Amiri"/>
          <w:color w:val="111111"/>
          <w:sz w:val="28"/>
          <w:szCs w:val="28"/>
          <w:rtl w:val="true"/>
          <w:lang w:bidi="ar-SA"/>
        </w:rPr>
        <w:t xml:space="preserve">]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2815268_73709187"/>
      <w:bookmarkStart w:id="490" w:name="_Toc179"/>
      <w:bookmarkEnd w:id="489"/>
      <w:r>
        <w:rPr/>
        <w:t>4892</w:t>
      </w:r>
      <w:r>
        <w:rPr>
          <w:rtl w:val="true"/>
        </w:rPr>
        <w:t xml:space="preserve"> - </w:t>
      </w:r>
      <w:r>
        <w:rPr>
          <w:rtl w:val="true"/>
        </w:rPr>
        <w:t>علي بن حمزة بن علي</w:t>
      </w:r>
      <w:bookmarkEnd w:id="490"/>
    </w:p>
    <w:p>
      <w:pPr>
        <w:pStyle w:val="BookText"/>
        <w:rPr/>
      </w:pPr>
      <w:r>
        <w:rPr>
          <w:rFonts w:ascii="Amiri" w:hAnsi="Amiri" w:eastAsia="Amiri" w:cs="Amiri"/>
          <w:color w:val="111111"/>
          <w:sz w:val="28"/>
          <w:sz w:val="28"/>
          <w:szCs w:val="28"/>
          <w:rtl w:val="true"/>
          <w:lang w:bidi="ar-SA"/>
        </w:rPr>
        <w:t>أبو الحسن الهاشمي</w:t>
      </w:r>
    </w:p>
    <w:p>
      <w:pPr>
        <w:pStyle w:val="BookText"/>
        <w:rPr/>
      </w:pPr>
      <w:r>
        <w:rPr>
          <w:rFonts w:ascii="Amiri" w:hAnsi="Amiri" w:eastAsia="Amiri" w:cs="Amiri"/>
          <w:color w:val="111111"/>
          <w:sz w:val="28"/>
          <w:sz w:val="28"/>
          <w:szCs w:val="28"/>
          <w:rtl w:val="true"/>
          <w:lang w:bidi="ar-SA"/>
        </w:rPr>
        <w:t>حدّث عن أبي عمر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علي الحنّائي، و علي بن الخضر </w:t>
      </w:r>
      <w:r>
        <w:rPr>
          <w:rStyle w:val="FootnoteAnchor"/>
          <w:rtl w:val="true"/>
        </w:rPr>
        <w:footnoteReference w:id="2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الحسن علي بن الخضر </w:t>
      </w:r>
      <w:r>
        <w:rPr>
          <w:rStyle w:val="FootnoteAnchor"/>
          <w:rtl w:val="true"/>
        </w:rPr>
        <w:footnoteReference w:id="2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2685"/>
      </w:r>
      <w:r>
        <w:rPr>
          <w:rFonts w:ascii="Amiri" w:hAnsi="Amiri" w:eastAsia="Amiri" w:cs="Amiri"/>
          <w:color w:val="111111"/>
          <w:sz w:val="28"/>
          <w:sz w:val="28"/>
          <w:szCs w:val="28"/>
          <w:rtl w:val="true"/>
          <w:lang w:bidi="ar-SA"/>
        </w:rPr>
        <w:t xml:space="preserve">الشيخ </w:t>
      </w:r>
      <w:r>
        <w:rPr>
          <w:rStyle w:val="FootnoteAnchor"/>
          <w:rtl w:val="true"/>
        </w:rPr>
        <w:footnoteReference w:id="2686"/>
      </w:r>
      <w:r>
        <w:rPr>
          <w:rFonts w:ascii="Amiri" w:hAnsi="Amiri" w:eastAsia="Amiri" w:cs="Amiri"/>
          <w:color w:val="111111"/>
          <w:sz w:val="28"/>
          <w:sz w:val="28"/>
          <w:szCs w:val="28"/>
          <w:rtl w:val="true"/>
          <w:lang w:bidi="ar-SA"/>
        </w:rPr>
        <w:t>أبو الحسن علي بن حمزة بن علي الهاشمي بجامع دمشق، نا محمّد بن موسى بن فضالة، أنا الحسن بن محمّد بن جمعة، نا محمّد بن أحمد الصيدلاني، نا عيسى، عن الأعمش، عن أبي سفيان،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سليك الغطفاني و رسول اللّه صلى اللّه عليه و سلّم يخطب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 xml:space="preserve">] </w:t>
      </w:r>
      <w:r>
        <w:rPr>
          <w:rStyle w:val="FootnoteAnchor"/>
          <w:rtl w:val="true"/>
        </w:rPr>
        <w:footnoteReference w:id="2687"/>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سليك، قم فاركع ركعتين و تجوّز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علي بن المذهب، أنا أحمد بن جعفر، نا عبد اللّه بن أحمد </w:t>
      </w:r>
      <w:r>
        <w:rPr>
          <w:rStyle w:val="FootnoteAnchor"/>
          <w:rtl w:val="true"/>
        </w:rPr>
        <w:footnoteReference w:id="2688"/>
      </w:r>
      <w:r>
        <w:rPr>
          <w:rFonts w:ascii="Amiri" w:hAnsi="Amiri" w:eastAsia="Amiri" w:cs="Amiri"/>
          <w:color w:val="111111"/>
          <w:sz w:val="28"/>
          <w:sz w:val="28"/>
          <w:szCs w:val="28"/>
          <w:rtl w:val="true"/>
          <w:lang w:bidi="ar-SA"/>
        </w:rPr>
        <w:t>،حدّثني أبي، نا أبو معاوية، نا الأعمش، عن أبي سفيان،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سليك الغطفاني يوم الجمعة و النبي صلى اللّه عليه و سلّم يخطب، فجلس، فقال رسول اللّه صلى اللّه عليه و سلّم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أحدكم يوم الجمعة و الإمام يخطب فليصلّ‌ ركعتين ثم ليجلس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8326</w:t>
      </w:r>
      <w:r>
        <w:rPr>
          <w:rFonts w:eastAsia="Amiri" w:cs="Amiri" w:ascii="Amiri" w:hAnsi="Amiri"/>
          <w:color w:val="111111"/>
          <w:sz w:val="28"/>
          <w:szCs w:val="28"/>
          <w:rtl w:val="true"/>
          <w:lang w:bidi="ar-SA"/>
        </w:rPr>
        <w:t xml:space="preserve">]. </w:t>
      </w:r>
      <w:bookmarkStart w:id="491" w:name="pg11471_106187"/>
    </w:p>
    <w:p>
      <w:pPr>
        <w:pStyle w:val="Heading5"/>
        <w:numPr>
          <w:ilvl w:val="4"/>
          <w:numId w:val="1"/>
        </w:numPr>
        <w:rPr/>
      </w:pPr>
      <w:bookmarkStart w:id="492" w:name="__RefHeading___Toc2815270_73709187"/>
      <w:bookmarkStart w:id="493" w:name="_Toc180"/>
      <w:bookmarkEnd w:id="491"/>
      <w:bookmarkEnd w:id="492"/>
      <w:r>
        <w:rPr/>
        <w:t>4893</w:t>
      </w:r>
      <w:r>
        <w:rPr>
          <w:rtl w:val="true"/>
        </w:rPr>
        <w:t xml:space="preserve"> - </w:t>
      </w:r>
      <w:r>
        <w:rPr>
          <w:rtl w:val="true"/>
        </w:rPr>
        <w:t>علي بن حمزة</w:t>
      </w:r>
      <w:bookmarkEnd w:id="493"/>
    </w:p>
    <w:p>
      <w:pPr>
        <w:pStyle w:val="BookText"/>
        <w:rPr/>
      </w:pPr>
      <w:r>
        <w:rPr>
          <w:rFonts w:ascii="Amiri" w:hAnsi="Amiri" w:eastAsia="Amiri" w:cs="Amiri"/>
          <w:color w:val="111111"/>
          <w:sz w:val="28"/>
          <w:sz w:val="28"/>
          <w:szCs w:val="28"/>
          <w:rtl w:val="true"/>
          <w:lang w:bidi="ar-SA"/>
        </w:rPr>
        <w:t>أبو الحسن الأديب</w:t>
      </w:r>
    </w:p>
    <w:p>
      <w:pPr>
        <w:pStyle w:val="BookText"/>
        <w:rPr/>
      </w:pPr>
      <w:r>
        <w:rPr>
          <w:rFonts w:ascii="Amiri" w:hAnsi="Amiri" w:eastAsia="Amiri" w:cs="Amiri"/>
          <w:color w:val="111111"/>
          <w:sz w:val="28"/>
          <w:sz w:val="28"/>
          <w:szCs w:val="28"/>
          <w:rtl w:val="true"/>
          <w:lang w:bidi="ar-SA"/>
        </w:rPr>
        <w:t>مصنف الرسالة الخمارية، قدم دمشق، و مدح بها أبا الفتح صالح بن أسد الكاتب في شهور سنة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الحسن علي بن عبد السّلام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w:t>
      </w:r>
      <w:r>
        <w:rPr>
          <w:rStyle w:val="FootnoteAnchor"/>
          <w:rtl w:val="true"/>
        </w:rPr>
        <w:footnoteReference w:id="2689"/>
      </w:r>
      <w:r>
        <w:rPr>
          <w:rFonts w:ascii="Amiri" w:hAnsi="Amiri" w:eastAsia="Amiri" w:cs="Amiri"/>
          <w:color w:val="111111"/>
          <w:sz w:val="28"/>
          <w:sz w:val="28"/>
          <w:szCs w:val="28"/>
          <w:rtl w:val="true"/>
          <w:lang w:bidi="ar-SA"/>
        </w:rPr>
        <w:t xml:space="preserve">بن علي، نا أبي أيوب </w:t>
      </w:r>
      <w:r>
        <w:rPr>
          <w:rStyle w:val="FootnoteAnchor"/>
          <w:rtl w:val="true"/>
        </w:rPr>
        <w:footnoteReference w:id="2690"/>
      </w:r>
      <w:r>
        <w:rPr>
          <w:rFonts w:ascii="Amiri" w:hAnsi="Amiri" w:eastAsia="Amiri" w:cs="Amiri"/>
          <w:color w:val="111111"/>
          <w:sz w:val="28"/>
          <w:sz w:val="28"/>
          <w:szCs w:val="28"/>
          <w:rtl w:val="true"/>
          <w:lang w:bidi="ar-SA"/>
        </w:rPr>
        <w:t xml:space="preserve">،نا أبي علي بن عبد السلام </w:t>
      </w:r>
      <w:r>
        <w:rPr>
          <w:rStyle w:val="FootnoteAnchor"/>
          <w:rtl w:val="true"/>
        </w:rPr>
        <w:footnoteReference w:id="2691"/>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الحسن علي بن حمزة الأديب سنة أربع و ثلاثين و أربعمائة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فقولي صدق ليس فيه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جدي إذا حد المقال لباب</w:t>
      </w:r>
    </w:p>
    <w:p>
      <w:pPr>
        <w:pStyle w:val="BookText"/>
        <w:rPr/>
      </w:pPr>
      <w:r>
        <w:rPr>
          <w:rFonts w:ascii="Amiri" w:hAnsi="Amiri" w:eastAsia="Amiri" w:cs="Amiri"/>
          <w:color w:val="111111"/>
          <w:sz w:val="28"/>
          <w:sz w:val="28"/>
          <w:szCs w:val="28"/>
          <w:rtl w:val="true"/>
          <w:lang w:bidi="ar-SA"/>
        </w:rPr>
        <w:t xml:space="preserve">و كيف يجيب قلبي و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دعائي على الأيام ليس يجاب</w:t>
      </w:r>
    </w:p>
    <w:p>
      <w:pPr>
        <w:pStyle w:val="BookText"/>
        <w:rPr/>
      </w:pPr>
      <w:r>
        <w:rPr>
          <w:rFonts w:ascii="Amiri" w:hAnsi="Amiri" w:eastAsia="Amiri" w:cs="Amiri"/>
          <w:color w:val="111111"/>
          <w:sz w:val="28"/>
          <w:sz w:val="28"/>
          <w:szCs w:val="28"/>
          <w:rtl w:val="true"/>
          <w:lang w:bidi="ar-SA"/>
        </w:rPr>
        <w:t xml:space="preserve">و محتوم أمري لا يطاع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مكتوم سرّي ما عليه حجاب</w:t>
      </w:r>
    </w:p>
    <w:p>
      <w:pPr>
        <w:pStyle w:val="BookText"/>
        <w:rPr/>
      </w:pPr>
      <w:r>
        <w:rPr>
          <w:rFonts w:ascii="Amiri" w:hAnsi="Amiri" w:eastAsia="Amiri" w:cs="Amiri"/>
          <w:color w:val="111111"/>
          <w:sz w:val="28"/>
          <w:sz w:val="28"/>
          <w:szCs w:val="28"/>
          <w:rtl w:val="true"/>
          <w:lang w:bidi="ar-SA"/>
        </w:rPr>
        <w:t xml:space="preserve">و بحر دموعي موجه متلاطم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أبدا تحت الظلام عتاب</w:t>
      </w:r>
    </w:p>
    <w:p>
      <w:pPr>
        <w:pStyle w:val="BookText"/>
        <w:rPr/>
      </w:pPr>
      <w:r>
        <w:rPr>
          <w:rFonts w:ascii="Amiri" w:hAnsi="Amiri" w:eastAsia="Amiri" w:cs="Amiri"/>
          <w:color w:val="111111"/>
          <w:sz w:val="28"/>
          <w:sz w:val="28"/>
          <w:szCs w:val="28"/>
          <w:rtl w:val="true"/>
          <w:lang w:bidi="ar-SA"/>
        </w:rPr>
        <w:t xml:space="preserve">و نار ضلوعي ليس يخبو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الحشا ما نحن </w:t>
      </w:r>
      <w:r>
        <w:rPr>
          <w:rStyle w:val="FootnoteAnchor"/>
          <w:rtl w:val="true"/>
        </w:rPr>
        <w:footnoteReference w:id="2692"/>
      </w:r>
      <w:r>
        <w:rPr>
          <w:rFonts w:ascii="IRNazanin" w:hAnsi="IRNazanin" w:eastAsia="IRNazanin"/>
          <w:color w:val="111111"/>
          <w:sz w:val="28"/>
          <w:sz w:val="28"/>
          <w:szCs w:val="28"/>
          <w:rtl w:val="true"/>
          <w:lang w:bidi="fa-IR"/>
        </w:rPr>
        <w:t>شهاب</w:t>
      </w:r>
    </w:p>
    <w:p>
      <w:pPr>
        <w:pStyle w:val="BookText"/>
        <w:rPr/>
      </w:pPr>
      <w:r>
        <w:rPr>
          <w:rFonts w:ascii="Amiri" w:hAnsi="Amiri" w:eastAsia="Amiri" w:cs="Amiri"/>
          <w:color w:val="111111"/>
          <w:sz w:val="28"/>
          <w:sz w:val="28"/>
          <w:szCs w:val="28"/>
          <w:rtl w:val="true"/>
          <w:lang w:bidi="ar-SA"/>
        </w:rPr>
        <w:t xml:space="preserve">و قد بيّن البين المشتت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للعين في معنى الرباب رباب </w:t>
      </w:r>
      <w:r>
        <w:rPr>
          <w:rStyle w:val="FootnoteAnchor"/>
          <w:rtl w:val="true"/>
        </w:rPr>
        <w:footnoteReference w:id="2693"/>
      </w:r>
    </w:p>
    <w:p>
      <w:pPr>
        <w:pStyle w:val="BookText"/>
        <w:rPr/>
      </w:pPr>
      <w:r>
        <w:rPr>
          <w:rFonts w:ascii="Amiri" w:hAnsi="Amiri" w:eastAsia="Amiri" w:cs="Amiri"/>
          <w:color w:val="111111"/>
          <w:sz w:val="28"/>
          <w:sz w:val="28"/>
          <w:szCs w:val="28"/>
          <w:rtl w:val="true"/>
          <w:lang w:bidi="ar-SA"/>
        </w:rPr>
        <w:t xml:space="preserve">و هدت يد الأحزان ركن تجلدي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فربع سلولي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بالخراب</w:t>
      </w:r>
      <w:r>
        <w:rPr>
          <w:rFonts w:eastAsia="Amiri" w:cs="Amiri" w:ascii="Amiri" w:hAnsi="Amiri"/>
          <w:color w:val="111111"/>
          <w:sz w:val="28"/>
          <w:szCs w:val="28"/>
          <w:rtl w:val="true"/>
          <w:lang w:bidi="ar-SA"/>
        </w:rPr>
        <w:t xml:space="preserve">] </w:t>
      </w:r>
      <w:r>
        <w:rPr>
          <w:rStyle w:val="FootnoteAnchor"/>
          <w:rtl w:val="true"/>
        </w:rPr>
        <w:footnoteReference w:id="2694"/>
      </w:r>
      <w:r>
        <w:rPr>
          <w:rFonts w:ascii="IRNazanin" w:hAnsi="IRNazanin" w:eastAsia="IRNazanin"/>
          <w:color w:val="111111"/>
          <w:sz w:val="28"/>
          <w:sz w:val="28"/>
          <w:szCs w:val="28"/>
          <w:rtl w:val="true"/>
          <w:lang w:bidi="fa-IR"/>
        </w:rPr>
        <w:t>خراب</w:t>
      </w:r>
    </w:p>
    <w:p>
      <w:pPr>
        <w:pStyle w:val="BookText"/>
        <w:rPr/>
      </w:pPr>
      <w:r>
        <w:rPr>
          <w:rFonts w:ascii="Amiri" w:hAnsi="Amiri" w:eastAsia="Amiri" w:cs="Amiri"/>
          <w:color w:val="111111"/>
          <w:sz w:val="28"/>
          <w:sz w:val="28"/>
          <w:szCs w:val="28"/>
          <w:rtl w:val="true"/>
          <w:lang w:bidi="ar-SA"/>
        </w:rPr>
        <w:t xml:space="preserve">و دون عقاب الحب إن كنت غالبا </w:t>
      </w:r>
      <w:r>
        <w:rPr>
          <w:rStyle w:val="FootnoteAnchor"/>
          <w:rtl w:val="true"/>
        </w:rPr>
        <w:footnoteReference w:id="2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الهوى للعاشقين </w:t>
      </w:r>
      <w:r>
        <w:rPr>
          <w:rStyle w:val="FootnoteAnchor"/>
          <w:rtl w:val="true"/>
        </w:rPr>
        <w:footnoteReference w:id="2696"/>
      </w:r>
      <w:r>
        <w:rPr>
          <w:rFonts w:ascii="IRNazanin" w:hAnsi="IRNazanin" w:eastAsia="IRNazanin"/>
          <w:color w:val="111111"/>
          <w:sz w:val="28"/>
          <w:sz w:val="28"/>
          <w:szCs w:val="28"/>
          <w:rtl w:val="true"/>
          <w:lang w:bidi="fa-IR"/>
        </w:rPr>
        <w:t>عباب</w:t>
      </w:r>
    </w:p>
    <w:p>
      <w:pPr>
        <w:pStyle w:val="BookText"/>
        <w:rPr/>
      </w:pPr>
      <w:r>
        <w:rPr>
          <w:rFonts w:ascii="IRNazanin" w:hAnsi="IRNazanin" w:eastAsia="IRNazanin"/>
          <w:color w:val="111111"/>
          <w:sz w:val="28"/>
          <w:sz w:val="28"/>
          <w:szCs w:val="28"/>
          <w:rtl w:val="true"/>
          <w:lang w:bidi="fa-IR"/>
        </w:rPr>
        <w:t>و أقسم أن العاذلات</w:t>
      </w:r>
      <w:r>
        <w:rPr>
          <w:rFonts w:eastAsia="IRNazanin" w:cs="IRNazanin"/>
          <w:color w:val="111111"/>
          <w:sz w:val="28"/>
          <w:szCs w:val="28"/>
          <w:rtl w:val="true"/>
          <w:lang w:bidi="fa-IR"/>
        </w:rPr>
        <w:t xml:space="preserve">...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98"/>
      </w:r>
      <w:r>
        <w:rPr>
          <w:rFonts w:ascii="IRNazanin" w:hAnsi="IRNazanin" w:eastAsia="IRNazanin"/>
          <w:color w:val="111111"/>
          <w:sz w:val="28"/>
          <w:sz w:val="28"/>
          <w:szCs w:val="28"/>
          <w:rtl w:val="true"/>
          <w:lang w:bidi="fa-IR"/>
        </w:rPr>
        <w:t>الشامتات صلاب</w:t>
      </w:r>
    </w:p>
    <w:p>
      <w:pPr>
        <w:pStyle w:val="BookText"/>
        <w:rPr/>
      </w:pPr>
      <w:r>
        <w:rPr>
          <w:rFonts w:ascii="Amiri" w:hAnsi="Amiri" w:eastAsia="Amiri" w:cs="Amiri"/>
          <w:color w:val="111111"/>
          <w:sz w:val="28"/>
          <w:sz w:val="28"/>
          <w:szCs w:val="28"/>
          <w:rtl w:val="true"/>
          <w:lang w:bidi="ar-SA"/>
        </w:rPr>
        <w:t xml:space="preserve">بشوقي إليه لا يزال مجد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00"/>
      </w:r>
      <w:r>
        <w:rPr>
          <w:rFonts w:ascii="Amiri" w:hAnsi="Amiri" w:eastAsia="Amiri" w:cs="Amiri"/>
          <w:color w:val="111111"/>
          <w:sz w:val="28"/>
          <w:sz w:val="28"/>
          <w:szCs w:val="28"/>
          <w:rtl w:val="true"/>
          <w:lang w:bidi="ar-SA"/>
        </w:rPr>
        <w:t>عليه تراب</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لي كتاب فيه</w:t>
      </w:r>
      <w:r>
        <w:rPr>
          <w:rFonts w:eastAsia="Amiri" w:cs="Amiri" w:ascii="Amiri" w:hAnsi="Amiri"/>
          <w:color w:val="111111"/>
          <w:sz w:val="28"/>
          <w:szCs w:val="28"/>
          <w:rtl w:val="true"/>
          <w:lang w:bidi="ar-SA"/>
        </w:rPr>
        <w:t xml:space="preserve">......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703"/>
      </w:r>
      <w:r>
        <w:rPr>
          <w:rFonts w:ascii="IRNazanin" w:hAnsi="IRNazanin" w:eastAsia="IRNazanin"/>
          <w:color w:val="111111"/>
          <w:sz w:val="28"/>
          <w:sz w:val="28"/>
          <w:szCs w:val="28"/>
          <w:rtl w:val="true"/>
          <w:lang w:bidi="fa-IR"/>
        </w:rPr>
        <w:t xml:space="preserve">ممن أحب جواب </w:t>
      </w:r>
      <w:bookmarkStart w:id="494" w:name="pg11471_106188"/>
    </w:p>
    <w:p>
      <w:pPr>
        <w:pStyle w:val="BookText"/>
        <w:rPr/>
      </w:pPr>
      <w:bookmarkEnd w:id="4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رحالي </w:t>
      </w:r>
      <w:r>
        <w:rPr>
          <w:rStyle w:val="FootnoteAnchor"/>
          <w:rtl w:val="true"/>
        </w:rPr>
        <w:footnoteReference w:id="2704"/>
      </w:r>
      <w:r>
        <w:rPr>
          <w:rFonts w:ascii="IRNazanin" w:hAnsi="IRNazanin" w:eastAsia="IRNazanin"/>
          <w:color w:val="111111"/>
          <w:sz w:val="28"/>
          <w:sz w:val="28"/>
          <w:szCs w:val="28"/>
          <w:rtl w:val="true"/>
          <w:lang w:bidi="fa-IR"/>
        </w:rPr>
        <w:t xml:space="preserve">و قد شطت نوادب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أهواه عجائب</w:t>
      </w:r>
      <w:r>
        <w:rPr>
          <w:rFonts w:eastAsia="IRNazanin" w:cs="IRNazanin"/>
          <w:color w:val="111111"/>
          <w:sz w:val="28"/>
          <w:szCs w:val="28"/>
          <w:rtl w:val="true"/>
          <w:lang w:bidi="fa-IR"/>
        </w:rPr>
        <w:t xml:space="preserve">] </w:t>
      </w:r>
      <w:r>
        <w:rPr>
          <w:rStyle w:val="FootnoteAnchor"/>
          <w:rtl w:val="true"/>
        </w:rPr>
        <w:footnoteReference w:id="2707"/>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علي</w:t>
      </w:r>
      <w:r>
        <w:rPr>
          <w:rFonts w:eastAsia="Amiri" w:cs="Amiri" w:ascii="Amiri" w:hAnsi="Amiri"/>
          <w:color w:val="111111"/>
          <w:sz w:val="28"/>
          <w:szCs w:val="28"/>
          <w:rtl w:val="true"/>
          <w:lang w:bidi="ar-SA"/>
        </w:rPr>
        <w:t xml:space="preserve">..... </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2815272_73709187"/>
      <w:bookmarkStart w:id="496" w:name="_Toc181"/>
      <w:bookmarkEnd w:id="495"/>
      <w:r>
        <w:rPr/>
        <w:t>4894</w:t>
      </w:r>
      <w:r>
        <w:rPr>
          <w:rtl w:val="true"/>
        </w:rPr>
        <w:t xml:space="preserve"> - </w:t>
      </w:r>
      <w:r>
        <w:rPr>
          <w:rtl w:val="true"/>
        </w:rPr>
        <w:t xml:space="preserve">علي </w:t>
      </w:r>
      <w:r>
        <w:rPr>
          <w:rtl w:val="true"/>
        </w:rPr>
        <w:t>[</w:t>
      </w:r>
      <w:r>
        <w:rPr>
          <w:rtl w:val="true"/>
        </w:rPr>
        <w:t>بن أبي حملة أبو نصر القرشي</w:t>
      </w:r>
      <w:r>
        <w:rPr>
          <w:rtl w:val="true"/>
        </w:rPr>
        <w:t>]</w:t>
      </w:r>
      <w:bookmarkEnd w:id="496"/>
    </w:p>
    <w:p>
      <w:pPr>
        <w:pStyle w:val="BookText"/>
        <w:rPr/>
      </w:pP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حملة أبو نصر القرشي</w:t>
      </w:r>
      <w:r>
        <w:rPr>
          <w:rFonts w:eastAsia="Amiri" w:cs="Amiri" w:ascii="Amiri" w:hAnsi="Amiri"/>
          <w:color w:val="111111"/>
          <w:sz w:val="28"/>
          <w:szCs w:val="28"/>
          <w:rtl w:val="true"/>
          <w:lang w:bidi="ar-SA"/>
        </w:rPr>
        <w:t xml:space="preserve">] </w:t>
      </w:r>
      <w:r>
        <w:rPr>
          <w:rStyle w:val="FootnoteAnchor"/>
          <w:rtl w:val="true"/>
        </w:rPr>
        <w:footnoteReference w:id="2709"/>
      </w:r>
    </w:p>
    <w:p>
      <w:pPr>
        <w:pStyle w:val="BookText"/>
        <w:rPr/>
      </w:pP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حملة أبو نصر القرشي</w:t>
      </w:r>
      <w:r>
        <w:rPr>
          <w:rFonts w:eastAsia="Amiri" w:cs="Amiri" w:ascii="Amiri" w:hAnsi="Amiri"/>
          <w:color w:val="111111"/>
          <w:sz w:val="28"/>
          <w:szCs w:val="28"/>
          <w:rtl w:val="true"/>
          <w:lang w:bidi="ar-SA"/>
        </w:rPr>
        <w:t xml:space="preserve">] </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مولى لآل الوليد بن عتبة بن ربيعة بن حبيب بن عبد شمس</w:t>
      </w:r>
      <w:r>
        <w:rPr>
          <w:rFonts w:eastAsia="Amiri" w:cs="Amiri" w:ascii="Amiri" w:hAnsi="Amiri"/>
          <w:color w:val="111111"/>
          <w:sz w:val="28"/>
          <w:szCs w:val="28"/>
          <w:rtl w:val="true"/>
          <w:lang w:bidi="ar-SA"/>
        </w:rPr>
        <w:t xml:space="preserve">... </w:t>
      </w:r>
      <w:r>
        <w:rPr>
          <w:rStyle w:val="FootnoteAnchor"/>
          <w:rtl w:val="true"/>
        </w:rPr>
        <w:footnoteReference w:id="2711"/>
      </w:r>
      <w:r>
        <w:rPr>
          <w:rFonts w:ascii="Amiri" w:hAnsi="Amiri" w:eastAsia="Amiri" w:cs="Amiri"/>
          <w:color w:val="111111"/>
          <w:sz w:val="28"/>
          <w:sz w:val="28"/>
          <w:szCs w:val="28"/>
          <w:rtl w:val="true"/>
          <w:lang w:bidi="ar-SA"/>
        </w:rPr>
        <w:t>و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القرآن على عطية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أبيه أبي حملة، و أبو </w:t>
      </w:r>
      <w:r>
        <w:rPr>
          <w:rStyle w:val="FootnoteAnchor"/>
          <w:rtl w:val="true"/>
        </w:rPr>
        <w:footnoteReference w:id="2712"/>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2713"/>
      </w:r>
      <w:r>
        <w:rPr>
          <w:rFonts w:ascii="Amiri" w:hAnsi="Amiri" w:eastAsia="Amiri" w:cs="Amiri"/>
          <w:color w:val="111111"/>
          <w:sz w:val="28"/>
          <w:sz w:val="28"/>
          <w:szCs w:val="28"/>
          <w:rtl w:val="true"/>
          <w:lang w:bidi="ar-SA"/>
        </w:rPr>
        <w:t xml:space="preserve">و عمرو بن مهاجر، و أبي </w:t>
      </w:r>
      <w:r>
        <w:rPr>
          <w:rStyle w:val="FootnoteAnchor"/>
          <w:rtl w:val="true"/>
        </w:rPr>
        <w:footnoteReference w:id="2714"/>
      </w:r>
      <w:r>
        <w:rPr>
          <w:rFonts w:ascii="Amiri" w:hAnsi="Amiri" w:eastAsia="Amiri" w:cs="Amiri"/>
          <w:color w:val="111111"/>
          <w:sz w:val="28"/>
          <w:sz w:val="28"/>
          <w:szCs w:val="28"/>
          <w:rtl w:val="true"/>
          <w:lang w:bidi="ar-SA"/>
        </w:rPr>
        <w:t xml:space="preserve">إدريس الخولاني، و إبراهيم </w:t>
      </w:r>
      <w:r>
        <w:rPr>
          <w:rStyle w:val="FootnoteAnchor"/>
          <w:rtl w:val="true"/>
        </w:rPr>
        <w:footnoteReference w:id="2715"/>
      </w:r>
      <w:r>
        <w:rPr>
          <w:rFonts w:ascii="Amiri" w:hAnsi="Amiri" w:eastAsia="Amiri" w:cs="Amiri"/>
          <w:color w:val="111111"/>
          <w:sz w:val="28"/>
          <w:sz w:val="28"/>
          <w:szCs w:val="28"/>
          <w:rtl w:val="true"/>
          <w:lang w:bidi="ar-SA"/>
        </w:rPr>
        <w:t xml:space="preserve">بن أبي عبلة، و عبد اللّه بن عبد الملك بن مروان، و مكحول و عبد اللّه بن أبي زكريا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7"/>
      </w:r>
      <w:r>
        <w:rPr>
          <w:rFonts w:ascii="Amiri" w:hAnsi="Amiri" w:eastAsia="Amiri" w:cs="Amiri"/>
          <w:color w:val="111111"/>
          <w:sz w:val="28"/>
          <w:sz w:val="28"/>
          <w:szCs w:val="28"/>
          <w:rtl w:val="true"/>
          <w:lang w:bidi="ar-SA"/>
        </w:rPr>
        <w:t xml:space="preserve">و نافع مولى ابن عمر، و أبي إدريس الخولاني </w:t>
      </w:r>
      <w:r>
        <w:rPr>
          <w:rStyle w:val="FootnoteAnchor"/>
          <w:rtl w:val="true"/>
        </w:rPr>
        <w:footnoteReference w:id="2718"/>
      </w:r>
      <w:r>
        <w:rPr>
          <w:rFonts w:ascii="Amiri" w:hAnsi="Amiri" w:eastAsia="Amiri" w:cs="Amiri"/>
          <w:color w:val="111111"/>
          <w:sz w:val="28"/>
          <w:sz w:val="28"/>
          <w:szCs w:val="28"/>
          <w:rtl w:val="true"/>
          <w:lang w:bidi="ar-SA"/>
        </w:rPr>
        <w:t>،و زياد بن أبي سودة، و يحيى بن راشد الليثي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ضمرة بن ربيعة، و محمّد بن أبان العقيلي المصري، و إبراهيم بن أبي سفيان، و بقية بن الوليد، و عبد اللّه بن المبارك المروزي </w:t>
      </w:r>
      <w:r>
        <w:rPr>
          <w:rStyle w:val="FootnoteAnchor"/>
          <w:rtl w:val="true"/>
        </w:rPr>
        <w:footnoteReference w:id="2719"/>
      </w:r>
      <w:r>
        <w:rPr>
          <w:rFonts w:ascii="Amiri" w:hAnsi="Amiri" w:eastAsia="Amiri" w:cs="Amiri"/>
          <w:color w:val="111111"/>
          <w:sz w:val="28"/>
          <w:sz w:val="28"/>
          <w:szCs w:val="28"/>
          <w:rtl w:val="true"/>
          <w:lang w:bidi="ar-SA"/>
        </w:rPr>
        <w:t xml:space="preserve">و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w:t>
      </w:r>
      <w:r>
        <w:rPr>
          <w:rFonts w:eastAsia="Amiri" w:cs="Amiri" w:ascii="Amiri" w:hAnsi="Amiri"/>
          <w:color w:val="111111"/>
          <w:sz w:val="28"/>
          <w:szCs w:val="28"/>
          <w:rtl w:val="true"/>
          <w:lang w:bidi="ar-SA"/>
        </w:rPr>
        <w:t xml:space="preserve">] </w:t>
      </w:r>
      <w:r>
        <w:rPr>
          <w:rStyle w:val="FootnoteAnchor"/>
          <w:rtl w:val="true"/>
        </w:rPr>
        <w:footnoteReference w:id="2720"/>
      </w:r>
      <w:r>
        <w:rPr>
          <w:rFonts w:ascii="IRNazanin" w:hAnsi="IRNazanin" w:eastAsia="IRNazanin"/>
          <w:color w:val="111111"/>
          <w:sz w:val="28"/>
          <w:sz w:val="28"/>
          <w:szCs w:val="28"/>
          <w:rtl w:val="true"/>
          <w:lang w:bidi="fa-IR"/>
        </w:rPr>
        <w:t xml:space="preserve">الضرب </w:t>
      </w:r>
      <w:r>
        <w:rPr>
          <w:rStyle w:val="FootnoteAnchor"/>
          <w:rtl w:val="true"/>
        </w:rPr>
        <w:footnoteReference w:id="2721"/>
      </w:r>
      <w:r>
        <w:rPr>
          <w:rFonts w:ascii="Amiri" w:hAnsi="Amiri" w:eastAsia="Amiri" w:cs="Amiri"/>
          <w:color w:val="111111"/>
          <w:sz w:val="28"/>
          <w:sz w:val="28"/>
          <w:szCs w:val="28"/>
          <w:rtl w:val="true"/>
          <w:lang w:bidi="ar-SA"/>
        </w:rPr>
        <w:t xml:space="preserve">بدمشق في خلافة عمر بن عبد العزيز، ولي كتابة الخراج بفلسطين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لهشام</w:t>
      </w:r>
      <w:r>
        <w:rPr>
          <w:rFonts w:eastAsia="Amiri" w:cs="Amiri" w:ascii="Amiri" w:hAnsi="Amiri"/>
          <w:color w:val="111111"/>
          <w:sz w:val="28"/>
          <w:szCs w:val="28"/>
          <w:rtl w:val="true"/>
          <w:lang w:bidi="ar-SA"/>
        </w:rPr>
        <w:t xml:space="preserve">] </w:t>
      </w:r>
      <w:r>
        <w:rPr>
          <w:rStyle w:val="FootnoteAnchor"/>
          <w:rtl w:val="true"/>
        </w:rPr>
        <w:footnoteReference w:id="2722"/>
      </w:r>
      <w:r>
        <w:rPr>
          <w:rFonts w:ascii="Amiri" w:hAnsi="Amiri" w:eastAsia="Amiri" w:cs="Amiri"/>
          <w:color w:val="111111"/>
          <w:sz w:val="28"/>
          <w:sz w:val="28"/>
          <w:szCs w:val="28"/>
          <w:rtl w:val="true"/>
          <w:lang w:bidi="ar-SA"/>
        </w:rPr>
        <w:t>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و حدّثني أبو مسعود الأصبهاني عنه، أنا أبو نعيم الحافظ‍‌، نا سليمان بن أحمد، نا إبراهيم بن محمّد بن عرق، نا محمّد بن مصفّى، نا بقية، عن علي بن أبي حملة، و شراحيل بن عبد الحميد، و شعيب بن أبي الأشعث،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غرفا يرى ظاهرها من باطنها، و يرى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723"/>
      </w:r>
      <w:r>
        <w:rPr>
          <w:rFonts w:ascii="Amiri" w:hAnsi="Amiri" w:eastAsia="Amiri" w:cs="Amiri"/>
          <w:color w:val="111111"/>
          <w:sz w:val="28"/>
          <w:sz w:val="28"/>
          <w:szCs w:val="28"/>
          <w:rtl w:val="true"/>
          <w:lang w:bidi="ar-SA"/>
        </w:rPr>
        <w:t>باطنها من في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أطاب الكلام، و أطعم الطعام، و أدام الصيام، و بات للّه قائما و الناس نيام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الكتاني، نا أبو محمّد بن أبي نصر، نا أبو الميمون، نا أبو زرعة </w:t>
      </w:r>
      <w:r>
        <w:rPr>
          <w:rStyle w:val="FootnoteAnchor"/>
          <w:rtl w:val="true"/>
        </w:rPr>
        <w:footnoteReference w:id="2724"/>
      </w:r>
      <w:r>
        <w:rPr>
          <w:rFonts w:ascii="Amiri" w:hAnsi="Amiri" w:eastAsia="Amiri" w:cs="Amiri"/>
          <w:color w:val="111111"/>
          <w:sz w:val="28"/>
          <w:sz w:val="28"/>
          <w:szCs w:val="28"/>
          <w:rtl w:val="true"/>
          <w:lang w:bidi="ar-SA"/>
        </w:rPr>
        <w:t>،نا سليمان، نا ضمرة، نا علي 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واثلة زمن الطاعون بدمشق يشهد الجنائز على حمار، فيقدّمونه فيصلّي على الجنائز </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اللّه،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7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أبي حملة مولى آل عتبة بن ربيعة القرشي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ضمرة عن علي بن أبي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بيت المقدس فقال لي زياد بن أبي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حملة شامي مولى آل عتبة بن ربيعة، روى عن زياد بن أبي سودة، روى عنه ضمرة، و ابن المبارك، سمعت أبي يقول ذلك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نا أبو القاسم تمام بن محمّد،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أصحاب واثلة و غيره، و في تسمية نفر متقاربين في السنّ‌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حملة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ابن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أبو القاسم بن الصّوّاف، أنا أبو بكر أحمد بن محمّد، نا أبو بشر الدولابي، نا أحمد بن العباس، نا ضمرة بن ربيعة، عن علي 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يحيى بن راشد أبا هاشم الطويل،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إنّي وجدت الدين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علي بن أبي حملة، سمع زياد بن أبي سودة، روى عنه ضمرة بن ربيعة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728"/>
      </w:r>
      <w:r>
        <w:rPr>
          <w:rFonts w:ascii="Amiri" w:hAnsi="Amiri" w:eastAsia="Amiri" w:cs="Amiri"/>
          <w:color w:val="111111"/>
          <w:sz w:val="28"/>
          <w:sz w:val="28"/>
          <w:szCs w:val="28"/>
          <w:rtl w:val="true"/>
          <w:lang w:bidi="ar-SA"/>
        </w:rPr>
        <w:t>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علي بن أبي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أبو القاسم بن الصّوّاف، نا أبو بكر المهندس </w:t>
      </w:r>
      <w:r>
        <w:rPr>
          <w:rStyle w:val="FootnoteAnchor"/>
          <w:rtl w:val="true"/>
        </w:rPr>
        <w:footnoteReference w:id="2729"/>
      </w:r>
      <w:r>
        <w:rPr>
          <w:rFonts w:ascii="Amiri" w:hAnsi="Amiri" w:eastAsia="Amiri" w:cs="Amiri"/>
          <w:color w:val="111111"/>
          <w:sz w:val="28"/>
          <w:sz w:val="28"/>
          <w:szCs w:val="28"/>
          <w:rtl w:val="true"/>
          <w:lang w:bidi="ar-SA"/>
        </w:rPr>
        <w:t xml:space="preserve">،نا أبو بشر الدّولابي قال </w:t>
      </w:r>
      <w:r>
        <w:rPr>
          <w:rStyle w:val="FootnoteAnchor"/>
          <w:rtl w:val="true"/>
        </w:rPr>
        <w:footnoteReference w:id="2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علي بن أبي حملة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نا بكر الصفار، أنا أحمد بن علي بن منجويه، أنا أبو أحمد الحاكم قال أبو نصر علي بن أبي حملة القرشي الشامي، مولى آل عتبة بن ربيعة، سمع زياد بن أبي سودة، روى عنه ضمرة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شجاع، نا أبو صادق الأصبهاني، أنا أبو الحسن أحمد بن محمّد بن زنجويه، أنا الحسن بن عبد اللّه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حملة بزيادة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حملة، شامي من موالي عتبة بن ربيعة، روى عن زياد بن سودة </w:t>
      </w:r>
      <w:r>
        <w:rPr>
          <w:rStyle w:val="FootnoteAnchor"/>
          <w:rtl w:val="true"/>
        </w:rPr>
        <w:footnoteReference w:id="2731"/>
      </w:r>
      <w:r>
        <w:rPr>
          <w:rFonts w:ascii="Amiri" w:hAnsi="Amiri" w:eastAsia="Amiri" w:cs="Amiri"/>
          <w:color w:val="111111"/>
          <w:sz w:val="28"/>
          <w:sz w:val="28"/>
          <w:szCs w:val="28"/>
          <w:rtl w:val="true"/>
          <w:lang w:bidi="ar-SA"/>
        </w:rPr>
        <w:t>،روى عن ضمرة، و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مؤمّل بن إهاب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حملة مولى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 بن إبراهيم، عن أبي خازم </w:t>
      </w:r>
      <w:r>
        <w:rPr>
          <w:rStyle w:val="FootnoteAnchor"/>
          <w:rtl w:val="true"/>
        </w:rPr>
        <w:footnoteReference w:id="2732"/>
      </w:r>
      <w:r>
        <w:rPr>
          <w:rFonts w:ascii="Amiri" w:hAnsi="Amiri" w:eastAsia="Amiri" w:cs="Amiri"/>
          <w:color w:val="111111"/>
          <w:sz w:val="28"/>
          <w:sz w:val="28"/>
          <w:szCs w:val="28"/>
          <w:rtl w:val="true"/>
          <w:lang w:bidi="ar-SA"/>
        </w:rPr>
        <w:t>بن الفراء، أنا منير بن أحمد بن الحسن، أنا علي بن أحمد بن إسحاق بن إبراهيم، نا أحمد بن مروان، نا الوليد بن طلحة، نا ضمرة بن ربيعة، عن علي بن أبي حملة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تزوّجت النساء في ولاية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نا أبو محمّد بن أبي نصر، أنا أبو الميمون، نا أبو زرعة </w:t>
      </w:r>
      <w:r>
        <w:rPr>
          <w:rStyle w:val="FootnoteAnchor"/>
          <w:rtl w:val="true"/>
        </w:rPr>
        <w:footnoteReference w:id="2733"/>
      </w:r>
      <w:r>
        <w:rPr>
          <w:rFonts w:ascii="Amiri" w:hAnsi="Amiri" w:eastAsia="Amiri" w:cs="Amiri"/>
          <w:color w:val="111111"/>
          <w:sz w:val="28"/>
          <w:sz w:val="28"/>
          <w:szCs w:val="28"/>
          <w:rtl w:val="true"/>
          <w:lang w:bidi="ar-SA"/>
        </w:rPr>
        <w:t>،نا محمّد بن أبي أسامة، نا ضمرة، عن علي بن أبي حملة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القرآن على عطية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734"/>
      </w:r>
      <w:r>
        <w:rPr>
          <w:rFonts w:ascii="Amiri" w:hAnsi="Amiri" w:eastAsia="Amiri" w:cs="Amiri"/>
          <w:color w:val="111111"/>
          <w:sz w:val="28"/>
          <w:sz w:val="28"/>
          <w:szCs w:val="28"/>
          <w:rtl w:val="true"/>
          <w:lang w:bidi="ar-SA"/>
        </w:rPr>
        <w:t>،نا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علي بن أبي حملة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محمّد بن أحمد العتيقي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نا أبي قال </w:t>
      </w:r>
      <w:r>
        <w:rPr>
          <w:rStyle w:val="FootnoteAnchor"/>
          <w:rtl w:val="true"/>
        </w:rPr>
        <w:footnoteReference w:id="2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حملة شامي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بكر بن الطبري، نا أبو الحسين بن الفضل، أنا عبد اللّه بن جعفر، نا يعقوب بن سفيان </w:t>
      </w:r>
      <w:r>
        <w:rPr>
          <w:rStyle w:val="FootnoteAnchor"/>
          <w:rtl w:val="true"/>
        </w:rPr>
        <w:footnoteReference w:id="2736"/>
      </w:r>
      <w:r>
        <w:rPr>
          <w:rFonts w:ascii="Amiri" w:hAnsi="Amiri" w:eastAsia="Amiri" w:cs="Amiri"/>
          <w:color w:val="111111"/>
          <w:sz w:val="28"/>
          <w:sz w:val="28"/>
          <w:szCs w:val="28"/>
          <w:rtl w:val="true"/>
          <w:lang w:bidi="ar-SA"/>
        </w:rPr>
        <w:t xml:space="preserve">،نا أبو عمير </w:t>
      </w:r>
      <w:r>
        <w:rPr>
          <w:rStyle w:val="FootnoteAnchor"/>
          <w:rtl w:val="true"/>
        </w:rPr>
        <w:footnoteReference w:id="2737"/>
      </w:r>
      <w:r>
        <w:rPr>
          <w:rFonts w:ascii="Amiri" w:hAnsi="Amiri" w:eastAsia="Amiri" w:cs="Amiri"/>
          <w:color w:val="111111"/>
          <w:sz w:val="28"/>
          <w:sz w:val="28"/>
          <w:szCs w:val="28"/>
          <w:rtl w:val="true"/>
          <w:lang w:bidi="ar-SA"/>
        </w:rPr>
        <w:t>،نا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شوذب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قدمت فلسطين فرأيت السّيباني </w:t>
      </w:r>
      <w:r>
        <w:rPr>
          <w:rStyle w:val="FootnoteAnchor"/>
          <w:rtl w:val="true"/>
        </w:rPr>
        <w:footnoteReference w:id="2738"/>
      </w:r>
      <w:r>
        <w:rPr>
          <w:rFonts w:ascii="IRNazanin" w:hAnsi="IRNazanin" w:eastAsia="IRNazanin"/>
          <w:color w:val="111111"/>
          <w:sz w:val="28"/>
          <w:sz w:val="28"/>
          <w:szCs w:val="28"/>
          <w:rtl w:val="true"/>
          <w:lang w:bidi="fa-IR"/>
        </w:rPr>
        <w:t xml:space="preserve">و ابن </w:t>
      </w:r>
      <w:r>
        <w:rPr>
          <w:rStyle w:val="FootnoteAnchor"/>
          <w:rtl w:val="true"/>
        </w:rPr>
        <w:footnoteReference w:id="2739"/>
      </w:r>
      <w:r>
        <w:rPr>
          <w:rFonts w:ascii="Amiri" w:hAnsi="Amiri" w:eastAsia="Amiri" w:cs="Amiri"/>
          <w:color w:val="111111"/>
          <w:sz w:val="28"/>
          <w:sz w:val="28"/>
          <w:szCs w:val="28"/>
          <w:rtl w:val="true"/>
          <w:lang w:bidi="ar-SA"/>
        </w:rPr>
        <w:t xml:space="preserve">أبي عبلة، و ابن أبي حملة، حدثتني نفسي بالبقاء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هؤلاء أمة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أحب البقاء ليراهم و يقتدي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أنا أبو بكر بن المقرئ، نا أبو عروبة، نا أيوب، حدّثني ضمرة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دار الضّرب بدمشق، و كان فيه رجل يمرّ </w:t>
      </w:r>
      <w:r>
        <w:rPr>
          <w:rStyle w:val="FootnoteAnchor"/>
          <w:rtl w:val="true"/>
        </w:rPr>
        <w:footnoteReference w:id="2741"/>
      </w:r>
      <w:r>
        <w:rPr>
          <w:rFonts w:ascii="Amiri" w:hAnsi="Amiri" w:eastAsia="Amiri" w:cs="Amiri"/>
          <w:color w:val="111111"/>
          <w:sz w:val="28"/>
          <w:sz w:val="28"/>
          <w:szCs w:val="28"/>
          <w:rtl w:val="true"/>
          <w:lang w:bidi="ar-SA"/>
        </w:rPr>
        <w:t>على الضّرّابين فوجد معه شيء من حلي من ذهب في خفّه، فكتب سهل بن أبي زيد و غيلان إلى عمر بن عبد العزيز،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خائن، فاضربوه ثلاثين سوطا و 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عبيد اللّه بن نصر بن الزّاغوني </w:t>
      </w:r>
      <w:r>
        <w:rPr>
          <w:rStyle w:val="FootnoteAnchor"/>
          <w:rtl w:val="true"/>
        </w:rPr>
        <w:footnoteReference w:id="2742"/>
      </w:r>
      <w:r>
        <w:rPr>
          <w:rFonts w:ascii="Amiri" w:hAnsi="Amiri" w:eastAsia="Amiri" w:cs="Amiri"/>
          <w:color w:val="111111"/>
          <w:sz w:val="28"/>
          <w:sz w:val="28"/>
          <w:szCs w:val="28"/>
          <w:rtl w:val="true"/>
          <w:lang w:bidi="ar-SA"/>
        </w:rPr>
        <w:t xml:space="preserve">،أنا أبو محمّد عبد اللّه بن عثمان، عن عبيد اللّه </w:t>
      </w:r>
      <w:r>
        <w:rPr>
          <w:rStyle w:val="FootnoteAnchor"/>
          <w:rtl w:val="true"/>
        </w:rPr>
        <w:footnoteReference w:id="2743"/>
      </w:r>
      <w:r>
        <w:rPr>
          <w:rFonts w:ascii="Amiri" w:hAnsi="Amiri" w:eastAsia="Amiri" w:cs="Amiri"/>
          <w:color w:val="111111"/>
          <w:sz w:val="28"/>
          <w:sz w:val="28"/>
          <w:szCs w:val="28"/>
          <w:rtl w:val="true"/>
          <w:lang w:bidi="ar-SA"/>
        </w:rPr>
        <w:t>السكري، أنا أحمد بن محمّد بن موسى بن الصّلت، نا حمزة بن القاسم، نا حنبل بن إسحاق، نا هارون بن معروف، عن ضمرة، عن علي بن أبي حملة قال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 بيت الضّرب بدمشق،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ليهمّني و ما أنا منه بسبيل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نبالغ في تصفية الذهب و الفضة،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له أن ما قيل علينا باطل، فأمر لي بخادم و زادني في عطائي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 تسعين، فصرت في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ثم أخبرنا أبو البركات الأنماطي، أنا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عبد اللّه بن إسحاق بن إبراهيم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7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طراد، أنا أبو الحسن أحمد بن علي بن الحسين بن الباذا </w:t>
      </w:r>
      <w:r>
        <w:rPr>
          <w:rStyle w:val="FootnoteAnchor"/>
          <w:rtl w:val="true"/>
        </w:rPr>
        <w:footnoteReference w:id="2745"/>
      </w:r>
      <w:r>
        <w:rPr>
          <w:rFonts w:ascii="Amiri" w:hAnsi="Amiri" w:eastAsia="Amiri" w:cs="Amiri"/>
          <w:color w:val="111111"/>
          <w:sz w:val="28"/>
          <w:sz w:val="28"/>
          <w:szCs w:val="28"/>
          <w:rtl w:val="true"/>
          <w:lang w:bidi="ar-SA"/>
        </w:rPr>
        <w:t>،أنا حامد بن 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عبد العزيز، نا أبو عبيد، حدّثني نعيم بن حمّاد، عن ضمرة، عن علي بن أبي حملة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خاصمنا عجم أهل دمشق إلى عمر بن عبد العزيز في كنيسة كان فلان قطعها لبني نصر بدمشق، فأخرجهم عمر بن عبد العزيز منها و ردّها إلى النصارى، فلما ولي يزيد بن عبد الملك ردّها على بني نصر، و أخرج منها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بن البنّا، عن أبي تمّام علي بن محمّد، عن أبي عمر بن حيّوية، أنا محمّد بن القاسم، نا ابن أبي خيثمة، نا هارون بن معروف، نا ضمرة، عن علي </w:t>
      </w:r>
      <w:r>
        <w:rPr>
          <w:rStyle w:val="FootnoteAnchor"/>
          <w:rtl w:val="true"/>
        </w:rPr>
        <w:footnoteReference w:id="2746"/>
      </w:r>
      <w:r>
        <w:rPr>
          <w:rFonts w:ascii="Amiri" w:hAnsi="Amiri" w:eastAsia="Amiri" w:cs="Amiri"/>
          <w:color w:val="111111"/>
          <w:sz w:val="28"/>
          <w:sz w:val="28"/>
          <w:szCs w:val="28"/>
          <w:rtl w:val="true"/>
          <w:lang w:bidi="ar-SA"/>
        </w:rPr>
        <w:t>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مكحول فلسطين، فنزل عليّ‌ و أنا والي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2748"/>
      </w:r>
      <w:r>
        <w:rPr>
          <w:rFonts w:ascii="Amiri" w:hAnsi="Amiri" w:eastAsia="Amiri" w:cs="Amiri"/>
          <w:color w:val="111111"/>
          <w:sz w:val="28"/>
          <w:sz w:val="28"/>
          <w:szCs w:val="28"/>
          <w:rtl w:val="true"/>
          <w:lang w:bidi="ar-SA"/>
        </w:rPr>
        <w:t xml:space="preserve">،نا أبو مسهر، حدّثني إبراهيم بن أبي شيبان، عن علي بن أبي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جليسا لابن أبي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أبي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تكون‌؟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هذا الرجل و الي حمص، و كان يصحب عبد اللّه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كنت حرا فصرت عبدا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بن الحسن، نا محمّد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سليمان، نا محمّد بن عبد الملك بن زنجويه، نا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 بن أبي حملة سنة ست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بكر بن الطبري، أنا أبو الحسين بن الفضل، أنا عبد اللّه بن جعفر، نا يعقوب </w:t>
      </w:r>
      <w:r>
        <w:rPr>
          <w:rStyle w:val="FootnoteAnchor"/>
          <w:rtl w:val="true"/>
        </w:rPr>
        <w:footnoteReference w:id="2749"/>
      </w:r>
      <w:r>
        <w:rPr>
          <w:rFonts w:ascii="Amiri" w:hAnsi="Amiri" w:eastAsia="Amiri" w:cs="Amiri"/>
          <w:color w:val="111111"/>
          <w:sz w:val="28"/>
          <w:sz w:val="28"/>
          <w:szCs w:val="28"/>
          <w:rtl w:val="true"/>
          <w:lang w:bidi="ar-SA"/>
        </w:rPr>
        <w:t xml:space="preserve">،حدّثني حيوة </w:t>
      </w:r>
      <w:r>
        <w:rPr>
          <w:rStyle w:val="FootnoteAnchor"/>
          <w:rtl w:val="true"/>
        </w:rPr>
        <w:footnoteReference w:id="2750"/>
      </w:r>
      <w:r>
        <w:rPr>
          <w:rFonts w:ascii="Amiri" w:hAnsi="Amiri" w:eastAsia="Amiri" w:cs="Amiri"/>
          <w:color w:val="111111"/>
          <w:sz w:val="28"/>
          <w:sz w:val="28"/>
          <w:szCs w:val="28"/>
          <w:rtl w:val="true"/>
          <w:lang w:bidi="ar-SA"/>
        </w:rPr>
        <w:t>بن شريح،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بن أبي حملة سنة ست و خمسين و مائة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علي بن عبيد اللّه المقرئ، أنا أبو الفضل عبيد اللّه بن أحمد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ثم قرأت على أبي غالب بن البنّا، عن أبي الفضل الكوفي، أنا أحمد بن محمّد بن أبي الحديد، أنا عبد اللّه بن سليمان بن الأشعث، نا ابن مصفّى،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ابن أبي حملة سنة ست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علي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ست و خمسين مات عمر بن ذر، و علي بن أبي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توفي ابن شوذب، و علي بن أبي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أباه أخبره عن أبيه، عن أبي موسى، و مصعب بن إسماعيل أخبره عن محمّد بن أحمد بن ماهان،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و حدّثنا أبو الفضل بن ناصر، نا محمّد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الحسن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نا محمد بن سهل، أنا محمّد بن إسماعيل </w:t>
      </w:r>
      <w:r>
        <w:rPr>
          <w:rStyle w:val="FootnoteAnchor"/>
          <w:rtl w:val="true"/>
        </w:rPr>
        <w:footnoteReference w:id="2752"/>
      </w:r>
      <w:r>
        <w:rPr>
          <w:rFonts w:ascii="Amiri" w:hAnsi="Amiri" w:eastAsia="Amiri" w:cs="Amiri"/>
          <w:color w:val="111111"/>
          <w:sz w:val="28"/>
          <w:sz w:val="28"/>
          <w:szCs w:val="28"/>
          <w:rtl w:val="true"/>
          <w:lang w:bidi="ar-SA"/>
        </w:rPr>
        <w:t>قال الحسن عن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ستين و مائة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وهم، و الصحيح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97" w:name="pg11471_106195"/>
    </w:p>
    <w:p>
      <w:pPr>
        <w:pStyle w:val="Heading5"/>
        <w:numPr>
          <w:ilvl w:val="4"/>
          <w:numId w:val="1"/>
        </w:numPr>
        <w:rPr/>
      </w:pPr>
      <w:bookmarkStart w:id="498" w:name="__RefHeading___Toc2815274_73709187"/>
      <w:bookmarkStart w:id="499" w:name="_Toc182"/>
      <w:bookmarkEnd w:id="497"/>
      <w:bookmarkEnd w:id="498"/>
      <w:r>
        <w:rPr/>
        <w:t>4895</w:t>
      </w:r>
      <w:r>
        <w:rPr>
          <w:rtl w:val="true"/>
        </w:rPr>
        <w:t xml:space="preserve"> - </w:t>
      </w:r>
      <w:r>
        <w:rPr>
          <w:rtl w:val="true"/>
        </w:rPr>
        <w:t>علي بن حوشب</w:t>
      </w:r>
      <w:bookmarkEnd w:id="499"/>
    </w:p>
    <w:p>
      <w:pPr>
        <w:pStyle w:val="BookText"/>
        <w:rPr/>
      </w:pPr>
      <w:r>
        <w:rPr>
          <w:rFonts w:ascii="Amiri" w:hAnsi="Amiri" w:eastAsia="Amiri" w:cs="Amiri"/>
          <w:color w:val="111111"/>
          <w:sz w:val="28"/>
          <w:sz w:val="28"/>
          <w:szCs w:val="28"/>
          <w:rtl w:val="true"/>
          <w:lang w:bidi="ar-SA"/>
        </w:rPr>
        <w:t xml:space="preserve">أبو سليمان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Style w:val="FootnoteAnchor"/>
          <w:rtl w:val="true"/>
        </w:rPr>
        <w:footnoteReference w:id="27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أبي سلام الأسود، و مكحول، و أبي قبيل، و أبيه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يحيى بن صالح الوحاظي </w:t>
      </w:r>
      <w:r>
        <w:rPr>
          <w:rStyle w:val="FootnoteAnchor"/>
          <w:rtl w:val="true"/>
        </w:rPr>
        <w:footnoteReference w:id="2754"/>
      </w:r>
      <w:r>
        <w:rPr>
          <w:rFonts w:ascii="Amiri" w:hAnsi="Amiri" w:eastAsia="Amiri" w:cs="Amiri"/>
          <w:color w:val="111111"/>
          <w:sz w:val="28"/>
          <w:sz w:val="28"/>
          <w:szCs w:val="28"/>
          <w:rtl w:val="true"/>
          <w:lang w:bidi="ar-SA"/>
        </w:rPr>
        <w:t>،و أبو توبة الربيع بن نافع، و زيد بن يحيى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محمّد بن بشر بن العباس، نا أبو لبيد محمّد بن إدريس، نا سويد بن سعيد، نا الوليد بن مسلم، عن علي بن حوشب الفزاري أنه سمع مكحولا يحدّث 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 رسول اللّه صلّى اللّه عليه و سلّم هذه الآية وَ تَعِيَهٰا أُذُنٌ‌ وٰاعِيَةٌ‌ </w:t>
      </w:r>
      <w:r>
        <w:rPr>
          <w:rStyle w:val="FootnoteAnchor"/>
          <w:rtl w:val="true"/>
        </w:rPr>
        <w:footnoteReference w:id="2755"/>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أن يجعلها أذنك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Style w:val="FootnoteAnchor"/>
          <w:rtl w:val="true"/>
        </w:rPr>
        <w:footnoteReference w:id="2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نسيت شيئا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أنا أبو القاسم بن الفرات، نا عبد الوهاب الكلابي، نا أبو الحسن بن جوصا، نا محمّد بن وزير، نا الوليد، نا علي بن حوشب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أبا سلاّم الأسود يحدّث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رسول اللّه صلّى اللّه عليه و سلّم برجل في مؤخر المسجد، عليه ملحفة معصفرة،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رجل يستر بيني و بين هذه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ذلك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سليمان بن عبد الرّحمن، عن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نا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أحمد بن محمّد بن أحمد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الرّحمن بن محمّد بن عبيد اللّه الهمداني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أحمد الطّبراني </w:t>
      </w:r>
      <w:r>
        <w:rPr>
          <w:rStyle w:val="FootnoteAnchor"/>
          <w:rtl w:val="true"/>
        </w:rPr>
        <w:footnoteReference w:id="2757"/>
      </w:r>
      <w:r>
        <w:rPr>
          <w:rFonts w:ascii="Amiri" w:hAnsi="Amiri" w:eastAsia="Amiri" w:cs="Amiri"/>
          <w:color w:val="111111"/>
          <w:sz w:val="28"/>
          <w:sz w:val="28"/>
          <w:szCs w:val="28"/>
          <w:rtl w:val="true"/>
          <w:lang w:bidi="ar-SA"/>
        </w:rPr>
        <w:t>،نا أحمد بن عبد الوهاب بن نجدة الحوطي، نا يحيى بن صالح الوحاظي، نا علي بن حوشب عن أبي قبيل، عن سالم، عن أبيه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المساجد طرقا إلاّ لذكر أو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نا أبو محمّد بن أبي نصر، أنا أبو القاسم بن أبي العقب، أنا أبو عبد الملك، نا محمّد بن عائذ، نا الوليد، حدّثني علي بن حوشب أنه سمع مكحولا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كرّ عليّ‌ و حمزة على شيبة بن ربيعة غضب المشركون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بواحد، فاشتعل القتال،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أمرتني بالقتال و وعدتني بالنصر </w:t>
      </w:r>
      <w:r>
        <w:rPr>
          <w:rStyle w:val="FootnoteAnchor"/>
          <w:rtl w:val="true"/>
        </w:rPr>
        <w:footnoteReference w:id="2758"/>
      </w:r>
      <w:r>
        <w:rPr>
          <w:rFonts w:ascii="Amiri" w:hAnsi="Amiri" w:eastAsia="Amiri" w:cs="Amiri"/>
          <w:color w:val="111111"/>
          <w:sz w:val="28"/>
          <w:sz w:val="28"/>
          <w:szCs w:val="28"/>
          <w:rtl w:val="true"/>
          <w:lang w:bidi="ar-SA"/>
        </w:rPr>
        <w:t>،و لا خلف لوعدك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أخذ قبضة من حصى فرمى بها في وجوههم فانهزموا بإذن اللّه،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760"/>
      </w:r>
      <w:r>
        <w:rPr>
          <w:rFonts w:ascii="Amiri" w:hAnsi="Amiri" w:eastAsia="Amiri" w:cs="Amiri"/>
          <w:color w:val="111111"/>
          <w:sz w:val="28"/>
          <w:sz w:val="28"/>
          <w:szCs w:val="28"/>
          <w:rtl w:val="true"/>
          <w:lang w:bidi="ar-SA"/>
        </w:rPr>
        <w:t>،نا محمّد بن عبد العزيز الرّملي، نا الوليد بن مسلم، عن علي بن حوشب،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راية هاشمية فلا تعرض لها، فإنّ‌ دولتها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أنا أحمد بن المعلّى، نا صفوان، نا الوليد، أخبرني علي بن حوشب، أبو سليمان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يرى مكحولا لا يزيل عمامته حتى يسجد على الأرض</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علي بن حوشب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في الشاميين</w:t>
      </w:r>
      <w:r>
        <w:rPr>
          <w:rFonts w:eastAsia="Amiri" w:cs="Amiri" w:ascii="Amiri" w:hAnsi="Amiri"/>
          <w:color w:val="111111"/>
          <w:sz w:val="28"/>
          <w:szCs w:val="28"/>
          <w:rtl w:val="true"/>
          <w:lang w:bidi="ar-SA"/>
        </w:rPr>
        <w:t xml:space="preserve">] </w:t>
      </w:r>
      <w:r>
        <w:rPr>
          <w:rStyle w:val="FootnoteAnchor"/>
          <w:rtl w:val="true"/>
        </w:rPr>
        <w:footnoteReference w:id="2762"/>
      </w:r>
      <w:r>
        <w:rPr>
          <w:rFonts w:ascii="Amiri" w:hAnsi="Amiri" w:eastAsia="Amiri" w:cs="Amiri"/>
          <w:color w:val="111111"/>
          <w:sz w:val="28"/>
          <w:sz w:val="28"/>
          <w:szCs w:val="28"/>
          <w:rtl w:val="true"/>
          <w:lang w:bidi="ar-SA"/>
        </w:rPr>
        <w:t>سمع مكحولا،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Style w:val="FootnoteAnchor"/>
          <w:rtl w:val="true"/>
        </w:rPr>
        <w:footnoteReference w:id="2763"/>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7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حوشب السلمي، شامي، سمع مكحولا، روى عنه الوليد بن مسلم، و يحيى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الوحاظي،</w:t>
      </w:r>
      <w:r>
        <w:rPr>
          <w:rFonts w:eastAsia="Amiri" w:cs="Amiri" w:ascii="Amiri" w:hAnsi="Amiri"/>
          <w:color w:val="111111"/>
          <w:sz w:val="28"/>
          <w:szCs w:val="28"/>
          <w:rtl w:val="true"/>
          <w:lang w:bidi="ar-SA"/>
        </w:rPr>
        <w:t xml:space="preserve">] </w:t>
      </w:r>
      <w:r>
        <w:rPr>
          <w:rStyle w:val="FootnoteAnchor"/>
          <w:rtl w:val="true"/>
        </w:rPr>
        <w:footnoteReference w:id="2765"/>
      </w:r>
      <w:r>
        <w:rPr>
          <w:rFonts w:ascii="Amiri" w:hAnsi="Amiri" w:eastAsia="Amiri" w:cs="Amiri"/>
          <w:color w:val="111111"/>
          <w:sz w:val="28"/>
          <w:sz w:val="28"/>
          <w:szCs w:val="28"/>
          <w:rtl w:val="true"/>
          <w:lang w:bidi="ar-SA"/>
        </w:rPr>
        <w:t>و أبو توبة الربيع بن نافع،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البجلي،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حوشب يكنى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w:t>
      </w:r>
      <w:r>
        <w:rPr>
          <w:rFonts w:eastAsia="Amiri" w:cs="Amiri" w:ascii="Amiri" w:hAnsi="Amiri"/>
          <w:color w:val="111111"/>
          <w:sz w:val="28"/>
          <w:szCs w:val="28"/>
          <w:rtl w:val="true"/>
          <w:lang w:bidi="ar-SA"/>
        </w:rPr>
        <w:t xml:space="preserve">] </w:t>
      </w:r>
      <w:r>
        <w:rPr>
          <w:rStyle w:val="FootnoteAnchor"/>
          <w:rtl w:val="true"/>
        </w:rPr>
        <w:footnoteReference w:id="2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w:t>
      </w:r>
      <w:r>
        <w:rPr>
          <w:rStyle w:val="FootnoteAnchor"/>
          <w:rtl w:val="true"/>
        </w:rPr>
        <w:footnoteReference w:id="2767"/>
      </w:r>
      <w:r>
        <w:rPr>
          <w:rFonts w:ascii="Amiri" w:hAnsi="Amiri" w:eastAsia="Amiri" w:cs="Amiri"/>
          <w:color w:val="111111"/>
          <w:sz w:val="28"/>
          <w:sz w:val="28"/>
          <w:szCs w:val="28"/>
          <w:rtl w:val="true"/>
          <w:lang w:bidi="ar-SA"/>
        </w:rPr>
        <w:t>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حوشب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بن جعفر، نا يعقوب قال </w:t>
      </w:r>
      <w:r>
        <w:rPr>
          <w:rStyle w:val="FootnoteAnchor"/>
          <w:rtl w:val="true"/>
        </w:rPr>
        <w:footnoteReference w:id="2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بن حوشب </w:t>
      </w:r>
      <w:r>
        <w:rPr>
          <w:rStyle w:val="FootnoteAnchor"/>
          <w:rtl w:val="true"/>
        </w:rPr>
        <w:footnoteReference w:id="27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كان يجالس سعيد بن عبد العزيز، فزاري، و كان حدادا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bookmarkStart w:id="500" w:name="pg11471_106198"/>
    </w:p>
    <w:p>
      <w:pPr>
        <w:pStyle w:val="BookText"/>
        <w:rPr/>
      </w:pPr>
      <w:bookmarkEnd w:id="500"/>
      <w:r>
        <w:rPr>
          <w:rFonts w:ascii="Amiri" w:hAnsi="Amiri" w:eastAsia="Amiri" w:cs="Amiri"/>
          <w:color w:val="111111"/>
          <w:sz w:val="28"/>
          <w:sz w:val="28"/>
          <w:szCs w:val="28"/>
          <w:rtl w:val="true"/>
          <w:lang w:bidi="ar-SA"/>
        </w:rPr>
        <w:t xml:space="preserve">أخبرنا أبو محمّد بن الأكفاني، نا عبد العزيز الكتاني، نا أبو الميمون، نا أبو زرعة، قال </w:t>
      </w:r>
      <w:r>
        <w:rPr>
          <w:rStyle w:val="FootnoteAnchor"/>
          <w:rtl w:val="true"/>
        </w:rPr>
        <w:footnoteReference w:id="2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حوشب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772"/>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 لا نعلم </w:t>
      </w:r>
      <w:r>
        <w:rPr>
          <w:rStyle w:val="FootnoteAnchor"/>
          <w:rtl w:val="true"/>
        </w:rPr>
        <w:footnoteReference w:id="2773"/>
      </w:r>
      <w:r>
        <w:rPr>
          <w:rFonts w:ascii="Amiri" w:hAnsi="Amiri" w:eastAsia="Amiri" w:cs="Amiri"/>
          <w:color w:val="111111"/>
          <w:sz w:val="28"/>
          <w:sz w:val="28"/>
          <w:szCs w:val="28"/>
          <w:rtl w:val="true"/>
          <w:lang w:bidi="ar-SA"/>
        </w:rPr>
        <w:t>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محمّد بن أحمد الأنباري، أنا هبة اللّه بن إبراهيم بن عمر، أنا أحمد بن محمّد بن إسماعيل، نا أبو بشر الدّولابي قال </w:t>
      </w:r>
      <w:r>
        <w:rPr>
          <w:rStyle w:val="FootnoteAnchor"/>
          <w:rtl w:val="true"/>
        </w:rPr>
        <w:footnoteReference w:id="2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سليمان علي بن حوشب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Style w:val="FootnoteAnchor"/>
          <w:rtl w:val="true"/>
        </w:rPr>
        <w:footnoteReference w:id="2775"/>
      </w:r>
      <w:r>
        <w:rPr>
          <w:rFonts w:ascii="Amiri" w:hAnsi="Amiri" w:eastAsia="Amiri" w:cs="Amiri"/>
          <w:color w:val="111111"/>
          <w:sz w:val="28"/>
          <w:sz w:val="28"/>
          <w:szCs w:val="28"/>
          <w:rtl w:val="true"/>
          <w:lang w:bidi="ar-SA"/>
        </w:rPr>
        <w:t>عنه الوليد بن مسلم، و اللّه أعلم</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2815276_73709187"/>
      <w:bookmarkStart w:id="502" w:name="_Toc183"/>
      <w:bookmarkEnd w:id="501"/>
      <w:r>
        <w:rPr/>
        <w:t>4896</w:t>
      </w:r>
      <w:r>
        <w:rPr>
          <w:rtl w:val="true"/>
        </w:rPr>
        <w:t xml:space="preserve"> - </w:t>
      </w:r>
      <w:r>
        <w:rPr>
          <w:rtl w:val="true"/>
        </w:rPr>
        <w:t>علي بن حيدرة بن جعفر بن المحسّن</w:t>
      </w:r>
      <w:bookmarkEnd w:id="502"/>
    </w:p>
    <w:p>
      <w:pPr>
        <w:pStyle w:val="BookText"/>
        <w:rPr/>
      </w:pPr>
      <w:r>
        <w:rPr>
          <w:rFonts w:ascii="Amiri" w:hAnsi="Amiri" w:eastAsia="Amiri" w:cs="Amiri"/>
          <w:color w:val="111111"/>
          <w:sz w:val="28"/>
          <w:sz w:val="28"/>
          <w:szCs w:val="28"/>
          <w:rtl w:val="true"/>
          <w:lang w:bidi="ar-SA"/>
        </w:rPr>
        <w:t xml:space="preserve">أبو طالب العلوي الحسيني الحقي </w:t>
      </w:r>
      <w:r>
        <w:rPr>
          <w:rStyle w:val="FootnoteAnchor"/>
          <w:rtl w:val="true"/>
        </w:rPr>
        <w:footnoteReference w:id="2776"/>
      </w:r>
      <w:r>
        <w:rPr>
          <w:rFonts w:ascii="Amiri" w:hAnsi="Amiri" w:eastAsia="Amiri" w:cs="Amiri"/>
          <w:color w:val="111111"/>
          <w:sz w:val="28"/>
          <w:sz w:val="28"/>
          <w:szCs w:val="28"/>
          <w:rtl w:val="true"/>
          <w:lang w:bidi="ar-SA"/>
        </w:rPr>
        <w:t xml:space="preserve">المعروف بابن علوية </w:t>
      </w:r>
      <w:r>
        <w:rPr>
          <w:rStyle w:val="FootnoteAnchor"/>
          <w:rtl w:val="true"/>
        </w:rPr>
        <w:footnoteReference w:id="2777"/>
      </w:r>
    </w:p>
    <w:p>
      <w:pPr>
        <w:pStyle w:val="BookText"/>
        <w:rPr/>
      </w:pPr>
      <w:r>
        <w:rPr>
          <w:rFonts w:ascii="Amiri" w:hAnsi="Amiri" w:eastAsia="Amiri" w:cs="Amiri"/>
          <w:color w:val="111111"/>
          <w:sz w:val="28"/>
          <w:sz w:val="28"/>
          <w:szCs w:val="28"/>
          <w:rtl w:val="true"/>
          <w:lang w:bidi="ar-SA"/>
        </w:rPr>
        <w:t>كان أبوه نقيب العلويين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القاسم بن أبي العلاء، و أبا الفتح نصر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منه جزءا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طالب علي بن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بكفرسوسية </w:t>
      </w:r>
      <w:r>
        <w:rPr>
          <w:rStyle w:val="FootnoteAnchor"/>
          <w:rtl w:val="true"/>
        </w:rPr>
        <w:footnoteReference w:id="2778"/>
      </w:r>
      <w:r>
        <w:rPr>
          <w:rFonts w:ascii="Amiri" w:hAnsi="Amiri" w:eastAsia="Amiri" w:cs="Amiri"/>
          <w:color w:val="111111"/>
          <w:sz w:val="28"/>
          <w:sz w:val="28"/>
          <w:szCs w:val="28"/>
          <w:rtl w:val="true"/>
          <w:lang w:bidi="ar-SA"/>
        </w:rPr>
        <w:t xml:space="preserve">،أنا أبو القاسم علي بن محمّد بن أبي العلاء، أنا أبو محمّد بن أبي نصر، أنا خيثمة بن سليمان القرشي، نا إسحاق بن إبراهيم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الرزّاق، أنا معمر، عن أبي إسحاق،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ابن أبي قحافة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8331</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أبو طالب ليلة الأربعاء الخامس و العشرين من جمادى الآخرة </w:t>
      </w:r>
      <w:r>
        <w:rPr>
          <w:rStyle w:val="FootnoteAnchor"/>
          <w:rtl w:val="true"/>
        </w:rPr>
        <w:footnoteReference w:id="2779"/>
      </w:r>
      <w:r>
        <w:rPr>
          <w:rFonts w:ascii="Amiri" w:hAnsi="Amiri" w:eastAsia="Amiri" w:cs="Amiri"/>
          <w:color w:val="111111"/>
          <w:sz w:val="28"/>
          <w:sz w:val="28"/>
          <w:szCs w:val="28"/>
          <w:rtl w:val="true"/>
          <w:lang w:bidi="ar-SA"/>
        </w:rPr>
        <w:t>سنة إحدى و خمسين و خمسمائة، و دفن من الغد بمقابر باب الصغير</w:t>
      </w:r>
      <w:r>
        <w:rPr>
          <w:rFonts w:eastAsia="Amiri" w:cs="Amiri" w:ascii="Amiri" w:hAnsi="Amiri"/>
          <w:color w:val="111111"/>
          <w:sz w:val="28"/>
          <w:szCs w:val="28"/>
          <w:rtl w:val="true"/>
          <w:lang w:bidi="ar-SA"/>
        </w:rPr>
        <w:t xml:space="preserve">. </w:t>
      </w:r>
      <w:bookmarkStart w:id="503" w:name="pg11471_106199"/>
    </w:p>
    <w:p>
      <w:pPr>
        <w:pStyle w:val="Heading4"/>
        <w:numPr>
          <w:ilvl w:val="3"/>
          <w:numId w:val="1"/>
        </w:numPr>
        <w:rPr/>
      </w:pPr>
      <w:bookmarkStart w:id="504" w:name="__RefHeading___Toc2815278_73709187"/>
      <w:bookmarkStart w:id="505" w:name="_Toc184"/>
      <w:bookmarkEnd w:id="503"/>
      <w:bookmarkEnd w:id="504"/>
      <w:r>
        <w:rPr>
          <w:rtl w:val="true"/>
        </w:rPr>
        <w:t>حرف الخاء في آباء من اسمه علي</w:t>
      </w:r>
      <w:bookmarkEnd w:id="505"/>
    </w:p>
    <w:p>
      <w:pPr>
        <w:pStyle w:val="Heading5"/>
        <w:numPr>
          <w:ilvl w:val="4"/>
          <w:numId w:val="1"/>
        </w:numPr>
        <w:rPr/>
      </w:pPr>
      <w:bookmarkStart w:id="506" w:name="__RefHeading___Toc2815280_73709187"/>
      <w:bookmarkStart w:id="507" w:name="_Toc185"/>
      <w:bookmarkEnd w:id="506"/>
      <w:r>
        <w:rPr/>
        <w:t>4897</w:t>
      </w:r>
      <w:r>
        <w:rPr>
          <w:rtl w:val="true"/>
        </w:rPr>
        <w:t xml:space="preserve"> - </w:t>
      </w:r>
      <w:r>
        <w:rPr>
          <w:rtl w:val="true"/>
        </w:rPr>
        <w:t>علي بن خازم</w:t>
      </w:r>
      <w:bookmarkEnd w:id="507"/>
    </w:p>
    <w:p>
      <w:pPr>
        <w:pStyle w:val="BookText"/>
        <w:rPr/>
      </w:pPr>
      <w:r>
        <w:rPr>
          <w:rFonts w:ascii="Amiri" w:hAnsi="Amiri" w:eastAsia="Amiri" w:cs="Amiri"/>
          <w:color w:val="111111"/>
          <w:sz w:val="28"/>
          <w:sz w:val="28"/>
          <w:szCs w:val="28"/>
          <w:rtl w:val="true"/>
          <w:lang w:bidi="ar-SA"/>
        </w:rPr>
        <w:t>أبو الحسن الهمذاني الفرضي الأعور</w:t>
      </w:r>
    </w:p>
    <w:p>
      <w:pPr>
        <w:pStyle w:val="BookText"/>
        <w:rPr/>
      </w:pPr>
      <w:r>
        <w:rPr>
          <w:rFonts w:ascii="Amiri" w:hAnsi="Amiri" w:eastAsia="Amiri" w:cs="Amiri"/>
          <w:color w:val="111111"/>
          <w:sz w:val="28"/>
          <w:sz w:val="28"/>
          <w:szCs w:val="28"/>
          <w:rtl w:val="true"/>
          <w:lang w:bidi="ar-SA"/>
        </w:rPr>
        <w:t xml:space="preserve">قدم دمشق قبل السبعين و ثلاثمائة كما ذكر عبد العزيز بن أحمد الكتاني فيما حكاه أبو إسحاق إبراهيم بن محمّد بن عقيل السهرر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عنه ابن </w:t>
      </w:r>
      <w:r>
        <w:rPr>
          <w:rStyle w:val="FootnoteAnchor"/>
          <w:rtl w:val="true"/>
        </w:rPr>
        <w:footnoteReference w:id="2781"/>
      </w:r>
      <w:r>
        <w:rPr>
          <w:rFonts w:ascii="Amiri" w:hAnsi="Amiri" w:eastAsia="Amiri" w:cs="Amiri"/>
          <w:color w:val="111111"/>
          <w:sz w:val="28"/>
          <w:sz w:val="28"/>
          <w:szCs w:val="28"/>
          <w:rtl w:val="true"/>
          <w:lang w:bidi="ar-SA"/>
        </w:rPr>
        <w:t>و صنّف كتابا في الفرائض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الاستدراك إلى معرفة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سمعه منه أبو الخزرج بشير بن النعمان بن علي الأنصاري</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2815282_73709187"/>
      <w:bookmarkStart w:id="509" w:name="_Toc186"/>
      <w:bookmarkEnd w:id="508"/>
      <w:r>
        <w:rPr/>
        <w:t>4898</w:t>
      </w:r>
      <w:r>
        <w:rPr>
          <w:rtl w:val="true"/>
        </w:rPr>
        <w:t xml:space="preserve"> - </w:t>
      </w:r>
      <w:r>
        <w:rPr>
          <w:rtl w:val="true"/>
        </w:rPr>
        <w:t>علي بن الخضر بن الحسن</w:t>
      </w:r>
      <w:bookmarkEnd w:id="509"/>
    </w:p>
    <w:p>
      <w:pPr>
        <w:pStyle w:val="BookText"/>
        <w:rPr/>
      </w:pPr>
      <w:r>
        <w:rPr>
          <w:rFonts w:ascii="Amiri" w:hAnsi="Amiri" w:eastAsia="Amiri" w:cs="Amiri"/>
          <w:color w:val="111111"/>
          <w:sz w:val="28"/>
          <w:sz w:val="28"/>
          <w:szCs w:val="28"/>
          <w:rtl w:val="true"/>
          <w:lang w:bidi="ar-SA"/>
        </w:rPr>
        <w:t>أبو الحسن العثماني الحاسب</w:t>
      </w:r>
    </w:p>
    <w:p>
      <w:pPr>
        <w:pStyle w:val="BookText"/>
        <w:rPr/>
      </w:pPr>
      <w:r>
        <w:rPr>
          <w:rFonts w:ascii="Amiri" w:hAnsi="Amiri" w:eastAsia="Amiri" w:cs="Amiri"/>
          <w:color w:val="111111"/>
          <w:sz w:val="28"/>
          <w:sz w:val="28"/>
          <w:szCs w:val="28"/>
          <w:rtl w:val="true"/>
          <w:lang w:bidi="ar-SA"/>
        </w:rPr>
        <w:t>صنّف كتبا في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أبا الحسين محمّد بن عبد الرّحمن بن أبي نصر، و أبا الحسن رشأ بن نظيف، و أبا الحسين يحيى بن يزيد القاضي الزيدي، و عبد العزيز بن أحمد الكتاني، و أبا بكر الخطيب، و أبا الحسن بن أبي الحديد، و أبا القاسم السّميساطي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w:t>
      </w:r>
      <w:r>
        <w:rPr>
          <w:rFonts w:eastAsia="Amiri" w:cs="Amiri" w:ascii="Amiri" w:hAnsi="Amiri"/>
          <w:color w:val="111111"/>
          <w:sz w:val="28"/>
          <w:szCs w:val="28"/>
          <w:rtl w:val="true"/>
          <w:lang w:bidi="ar-SA"/>
        </w:rPr>
        <w:t xml:space="preserve">.... </w:t>
      </w:r>
      <w:r>
        <w:rPr>
          <w:rStyle w:val="FootnoteAnchor"/>
          <w:rtl w:val="true"/>
        </w:rPr>
        <w:footnoteReference w:id="2782"/>
      </w:r>
      <w:r>
        <w:rPr>
          <w:rFonts w:ascii="Amiri" w:hAnsi="Amiri" w:eastAsia="Amiri" w:cs="Amiri"/>
          <w:color w:val="111111"/>
          <w:sz w:val="28"/>
          <w:sz w:val="28"/>
          <w:szCs w:val="28"/>
          <w:rtl w:val="true"/>
          <w:lang w:bidi="ar-SA"/>
        </w:rPr>
        <w:t>مشايخ له جمعها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لأمّه أبو الفضائل الحسن بن الحسن بن أحمد الكلابي المؤدب، و الخطيب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شيخه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783"/>
      </w:r>
      <w:r>
        <w:rPr>
          <w:rFonts w:ascii="Amiri" w:hAnsi="Amiri" w:eastAsia="Amiri" w:cs="Amiri"/>
          <w:color w:val="111111"/>
          <w:sz w:val="28"/>
          <w:sz w:val="28"/>
          <w:szCs w:val="28"/>
          <w:rtl w:val="true"/>
          <w:lang w:bidi="ar-SA"/>
        </w:rPr>
        <w:t xml:space="preserve">، حدّثني علي بن الخضر القرشي العثماني بدمشق، أنا رشأ بن عبد اللّه المقرئ، أنا الحسن </w:t>
      </w:r>
      <w:r>
        <w:rPr>
          <w:rStyle w:val="FootnoteAnchor"/>
          <w:rtl w:val="true"/>
        </w:rPr>
        <w:footnoteReference w:id="2784"/>
      </w:r>
      <w:r>
        <w:rPr>
          <w:rFonts w:ascii="Amiri" w:hAnsi="Amiri" w:eastAsia="Amiri" w:cs="Amiri"/>
          <w:color w:val="111111"/>
          <w:sz w:val="28"/>
          <w:sz w:val="28"/>
          <w:szCs w:val="28"/>
          <w:rtl w:val="true"/>
          <w:lang w:bidi="ar-SA"/>
        </w:rPr>
        <w:t>بن إسماعيل الضّرّاب، نا أحمد بن مروان المالكي، نا محمّد بن يزيد، نا أبو عثمان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الواثق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مازني، لك ولد؟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لي أخت بمنزلة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قالت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بنت الأعشى للأعشى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أب لا تنسنا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بخير إذا لم ترم</w:t>
      </w:r>
    </w:p>
    <w:p>
      <w:pPr>
        <w:pStyle w:val="BookText"/>
        <w:rPr/>
      </w:pPr>
      <w:r>
        <w:rPr>
          <w:rFonts w:ascii="Amiri" w:hAnsi="Amiri" w:eastAsia="Amiri" w:cs="Amiri"/>
          <w:color w:val="111111"/>
          <w:sz w:val="28"/>
          <w:sz w:val="28"/>
          <w:szCs w:val="28"/>
          <w:rtl w:val="true"/>
          <w:lang w:bidi="ar-SA"/>
        </w:rPr>
        <w:t xml:space="preserve">أرانا إذا أضمرتك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نجفى و تقطع منا الرّحم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 ما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ثقي باللّه ليس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 الخليفة بالنجاح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أعطه خمس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بهذه الحكاية عالية أبو القاسم علي بن إبراهيم، أنا رشأ بن نظيف 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أخوه أبو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مولده في رجب سنة إحدى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علي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بحت بحبّي حين جار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شتة ألفه ألفين</w:t>
      </w:r>
    </w:p>
    <w:p>
      <w:pPr>
        <w:pStyle w:val="BookText"/>
        <w:rPr/>
      </w:pPr>
      <w:r>
        <w:rPr>
          <w:rFonts w:ascii="Amiri" w:hAnsi="Amiri" w:eastAsia="Amiri" w:cs="Amiri"/>
          <w:color w:val="111111"/>
          <w:sz w:val="28"/>
          <w:sz w:val="28"/>
          <w:szCs w:val="28"/>
          <w:rtl w:val="true"/>
          <w:lang w:bidi="ar-SA"/>
        </w:rPr>
        <w:t xml:space="preserve">بليت بالهجر و طول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 من أمرين مرّين</w:t>
      </w:r>
    </w:p>
    <w:p>
      <w:pPr>
        <w:pStyle w:val="BookText"/>
        <w:rPr/>
      </w:pPr>
      <w:r>
        <w:rPr>
          <w:rFonts w:ascii="Amiri" w:hAnsi="Amiri" w:eastAsia="Amiri" w:cs="Amiri"/>
          <w:color w:val="111111"/>
          <w:sz w:val="28"/>
          <w:sz w:val="28"/>
          <w:szCs w:val="28"/>
          <w:rtl w:val="true"/>
          <w:lang w:bidi="ar-SA"/>
        </w:rPr>
        <w:t xml:space="preserve">يوم النوى أو قد نار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 العين من العين</w:t>
      </w:r>
    </w:p>
    <w:p>
      <w:pPr>
        <w:pStyle w:val="BookText"/>
        <w:rPr/>
      </w:pPr>
      <w:r>
        <w:rPr>
          <w:rFonts w:ascii="Amiri" w:hAnsi="Amiri" w:eastAsia="Amiri" w:cs="Amiri"/>
          <w:color w:val="111111"/>
          <w:sz w:val="28"/>
          <w:sz w:val="28"/>
          <w:szCs w:val="28"/>
          <w:rtl w:val="true"/>
          <w:lang w:bidi="ar-SA"/>
        </w:rPr>
        <w:t xml:space="preserve">شلّت يد البين كما 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غرّة الاثنين اثنين</w:t>
      </w:r>
    </w:p>
    <w:p>
      <w:pPr>
        <w:pStyle w:val="BookText"/>
        <w:rPr/>
      </w:pPr>
      <w:r>
        <w:rPr>
          <w:rFonts w:ascii="Amiri" w:hAnsi="Amiri" w:eastAsia="Amiri" w:cs="Amiri"/>
          <w:color w:val="111111"/>
          <w:sz w:val="28"/>
          <w:sz w:val="28"/>
          <w:szCs w:val="28"/>
          <w:rtl w:val="true"/>
          <w:lang w:bidi="ar-SA"/>
        </w:rPr>
        <w:t xml:space="preserve">يا حبّ‌ ما أنت كما كنت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بدلت إيمانك باطين </w:t>
      </w:r>
      <w:r>
        <w:rPr>
          <w:rStyle w:val="FootnoteAnchor"/>
          <w:rtl w:val="true"/>
        </w:rPr>
        <w:footnoteReference w:id="2785"/>
      </w:r>
    </w:p>
    <w:p>
      <w:pPr>
        <w:pStyle w:val="BookText"/>
        <w:rPr/>
      </w:pPr>
      <w:r>
        <w:rPr>
          <w:rFonts w:ascii="Amiri" w:hAnsi="Amiri" w:eastAsia="Amiri" w:cs="Amiri"/>
          <w:color w:val="111111"/>
          <w:sz w:val="28"/>
          <w:sz w:val="28"/>
          <w:szCs w:val="28"/>
          <w:rtl w:val="true"/>
          <w:lang w:bidi="ar-SA"/>
        </w:rPr>
        <w:t>و قرأت بخطه أيضا في أخ له مات</w:t>
      </w:r>
      <w:r>
        <w:rPr>
          <w:rFonts w:eastAsia="Amiri" w:cs="Amiri" w:ascii="Amiri" w:hAnsi="Amiri"/>
          <w:color w:val="111111"/>
          <w:sz w:val="28"/>
          <w:szCs w:val="28"/>
          <w:rtl w:val="true"/>
          <w:lang w:bidi="ar-SA"/>
        </w:rPr>
        <w:t xml:space="preserve">.... </w:t>
      </w:r>
      <w:r>
        <w:rPr>
          <w:rStyle w:val="FootnoteAnchor"/>
          <w:rtl w:val="true"/>
        </w:rPr>
        <w:footnoteReference w:id="2786"/>
      </w:r>
      <w:r>
        <w:rPr>
          <w:rFonts w:ascii="Amiri" w:hAnsi="Amiri" w:eastAsia="Amiri" w:cs="Amiri"/>
          <w:color w:val="111111"/>
          <w:sz w:val="28"/>
          <w:sz w:val="28"/>
          <w:szCs w:val="28"/>
          <w:rtl w:val="true"/>
          <w:lang w:bidi="ar-SA"/>
        </w:rPr>
        <w:t>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قرّة العين لم تدع لي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جاري فصرت للترب جارا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لي مؤنسا فأوحشني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مسترجع ما أغارا</w:t>
      </w:r>
      <w:r>
        <w:rPr>
          <w:rFonts w:eastAsia="Amiri" w:cs="Amiri" w:ascii="Amiri" w:hAnsi="Amiri"/>
          <w:color w:val="111111"/>
          <w:sz w:val="28"/>
          <w:szCs w:val="28"/>
          <w:rtl w:val="true"/>
          <w:lang w:bidi="ar-SA"/>
        </w:rPr>
        <w:t xml:space="preserve">». </w:t>
      </w:r>
      <w:bookmarkStart w:id="510" w:name="pg11471_106201"/>
    </w:p>
    <w:p>
      <w:pPr>
        <w:pStyle w:val="BookText"/>
        <w:rPr/>
      </w:pPr>
      <w:bookmarkEnd w:id="510"/>
      <w:r>
        <w:rPr>
          <w:rFonts w:ascii="Amiri" w:hAnsi="Amiri" w:eastAsia="Amiri" w:cs="Amiri"/>
          <w:color w:val="111111"/>
          <w:sz w:val="28"/>
          <w:sz w:val="28"/>
          <w:szCs w:val="28"/>
          <w:rtl w:val="true"/>
          <w:lang w:bidi="ar-SA"/>
        </w:rPr>
        <w:t xml:space="preserve">أي عيش يلذ بعدك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أطار السهاد نومي فطارا</w:t>
      </w:r>
    </w:p>
    <w:p>
      <w:pPr>
        <w:pStyle w:val="BookText"/>
        <w:rPr/>
      </w:pPr>
      <w:r>
        <w:rPr>
          <w:rFonts w:ascii="IRNazanin" w:hAnsi="IRNazanin" w:eastAsia="IRNazanin"/>
          <w:color w:val="111111"/>
          <w:sz w:val="28"/>
          <w:sz w:val="28"/>
          <w:szCs w:val="28"/>
          <w:rtl w:val="true"/>
          <w:lang w:bidi="fa-IR"/>
        </w:rPr>
        <w:t xml:space="preserve">حسن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الخلائق</w:t>
      </w:r>
      <w:r>
        <w:rPr>
          <w:rFonts w:eastAsia="IRNazanin" w:cs="IRNazanin"/>
          <w:color w:val="111111"/>
          <w:sz w:val="28"/>
          <w:szCs w:val="28"/>
          <w:rtl w:val="true"/>
          <w:lang w:bidi="fa-IR"/>
        </w:rPr>
        <w:t xml:space="preserve">] </w:t>
      </w:r>
      <w:r>
        <w:rPr>
          <w:rStyle w:val="FootnoteAnchor"/>
          <w:rtl w:val="true"/>
        </w:rPr>
        <w:footnoteReference w:id="2787"/>
      </w:r>
      <w:r>
        <w:rPr>
          <w:rFonts w:ascii="Amiri" w:hAnsi="Amiri" w:eastAsia="Amiri" w:cs="Amiri"/>
          <w:color w:val="111111"/>
          <w:sz w:val="28"/>
          <w:sz w:val="28"/>
          <w:szCs w:val="28"/>
          <w:rtl w:val="true"/>
          <w:lang w:bidi="ar-SA"/>
        </w:rPr>
        <w:t xml:space="preserve">و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الاسم كان ذاك اقتدارا</w:t>
      </w:r>
    </w:p>
    <w:p>
      <w:pPr>
        <w:pStyle w:val="BookText"/>
        <w:rPr/>
      </w:pPr>
      <w:r>
        <w:rPr>
          <w:rFonts w:ascii="Amiri" w:hAnsi="Amiri" w:eastAsia="Amiri" w:cs="Amiri"/>
          <w:color w:val="111111"/>
          <w:sz w:val="28"/>
          <w:sz w:val="28"/>
          <w:szCs w:val="28"/>
          <w:rtl w:val="true"/>
          <w:lang w:bidi="ar-SA"/>
        </w:rPr>
        <w:t>في دمشق بعضي و بعضي</w:t>
      </w:r>
      <w:r>
        <w:rPr>
          <w:rFonts w:eastAsia="Amiri" w:cs="Amiri" w:ascii="Amiri" w:hAnsi="Amiri"/>
          <w:color w:val="111111"/>
          <w:sz w:val="28"/>
          <w:szCs w:val="28"/>
          <w:rtl w:val="true"/>
          <w:lang w:bidi="ar-SA"/>
        </w:rPr>
        <w:t xml:space="preserve">.... </w:t>
      </w:r>
      <w:r>
        <w:rPr>
          <w:rStyle w:val="FootnoteAnchor"/>
          <w:rtl w:val="true"/>
        </w:rPr>
        <w:footnoteReference w:id="2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 فوقه من الترب دارا</w:t>
      </w:r>
    </w:p>
    <w:p>
      <w:pPr>
        <w:pStyle w:val="BookText"/>
        <w:rPr/>
      </w:pPr>
      <w:r>
        <w:rPr>
          <w:rFonts w:ascii="Amiri" w:hAnsi="Amiri" w:eastAsia="Amiri" w:cs="Amiri"/>
          <w:color w:val="111111"/>
          <w:sz w:val="28"/>
          <w:sz w:val="28"/>
          <w:szCs w:val="28"/>
          <w:rtl w:val="true"/>
          <w:lang w:bidi="ar-SA"/>
        </w:rPr>
        <w:t xml:space="preserve">في فؤادي عليه لذع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شقه </w:t>
      </w:r>
      <w:r>
        <w:rPr>
          <w:rStyle w:val="FootnoteAnchor"/>
          <w:rtl w:val="true"/>
        </w:rPr>
        <w:footnoteReference w:id="2789"/>
      </w:r>
      <w:r>
        <w:rPr>
          <w:rFonts w:ascii="Amiri" w:hAnsi="Amiri" w:eastAsia="Amiri" w:cs="Amiri"/>
          <w:color w:val="111111"/>
          <w:sz w:val="28"/>
          <w:sz w:val="28"/>
          <w:szCs w:val="28"/>
          <w:rtl w:val="true"/>
          <w:lang w:bidi="ar-SA"/>
        </w:rPr>
        <w:t>التّذكّر فارا</w:t>
      </w:r>
    </w:p>
    <w:p>
      <w:pPr>
        <w:pStyle w:val="BookText"/>
        <w:rPr/>
      </w:pPr>
      <w:r>
        <w:rPr>
          <w:rFonts w:ascii="Amiri" w:hAnsi="Amiri" w:eastAsia="Amiri" w:cs="Amiri"/>
          <w:color w:val="111111"/>
          <w:sz w:val="28"/>
          <w:sz w:val="28"/>
          <w:szCs w:val="28"/>
          <w:rtl w:val="true"/>
          <w:lang w:bidi="ar-SA"/>
        </w:rPr>
        <w:t xml:space="preserve">يا بعيد المزار ليت </w:t>
      </w:r>
      <w:r>
        <w:rPr>
          <w:rStyle w:val="FootnoteAnchor"/>
          <w:rtl w:val="true"/>
        </w:rPr>
        <w:footnoteReference w:id="2790"/>
      </w:r>
      <w:r>
        <w:rPr>
          <w:rFonts w:ascii="Amiri" w:hAnsi="Amiri" w:eastAsia="Amiri" w:cs="Amiri"/>
          <w:color w:val="111111"/>
          <w:sz w:val="28"/>
          <w:sz w:val="28"/>
          <w:szCs w:val="28"/>
          <w:rtl w:val="true"/>
          <w:lang w:bidi="ar-SA"/>
        </w:rPr>
        <w:t xml:space="preserve">خيالا </w:t>
      </w:r>
      <w:r>
        <w:rPr>
          <w:rStyle w:val="FootnoteAnchor"/>
          <w:rtl w:val="true"/>
        </w:rPr>
        <w:footnoteReference w:id="2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في النوم لو ألم فرارا</w:t>
      </w:r>
    </w:p>
    <w:p>
      <w:pPr>
        <w:pStyle w:val="BookText"/>
        <w:rPr/>
      </w:pPr>
      <w:r>
        <w:rPr>
          <w:rFonts w:ascii="Amiri" w:hAnsi="Amiri" w:eastAsia="Amiri" w:cs="Amiri"/>
          <w:color w:val="111111"/>
          <w:sz w:val="28"/>
          <w:sz w:val="28"/>
          <w:szCs w:val="28"/>
          <w:rtl w:val="true"/>
          <w:lang w:bidi="ar-SA"/>
        </w:rPr>
        <w:t xml:space="preserve">إن تكن ذقت مرّة غصّة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ذقتها عليك مرارا</w:t>
      </w:r>
    </w:p>
    <w:p>
      <w:pPr>
        <w:pStyle w:val="BookText"/>
        <w:rPr/>
      </w:pPr>
      <w:r>
        <w:rPr>
          <w:rFonts w:ascii="Amiri" w:hAnsi="Amiri" w:eastAsia="Amiri" w:cs="Amiri"/>
          <w:color w:val="111111"/>
          <w:sz w:val="28"/>
          <w:sz w:val="28"/>
          <w:szCs w:val="28"/>
          <w:rtl w:val="true"/>
          <w:lang w:bidi="ar-SA"/>
        </w:rPr>
        <w:t xml:space="preserve">جعل اللّه ظلمة القبر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 الجنة الفسيحة دارا</w:t>
      </w:r>
    </w:p>
    <w:p>
      <w:pPr>
        <w:pStyle w:val="BookText"/>
        <w:rPr/>
      </w:pPr>
      <w:r>
        <w:rPr>
          <w:rFonts w:ascii="Amiri" w:hAnsi="Amiri" w:eastAsia="Amiri" w:cs="Amiri"/>
          <w:color w:val="111111"/>
          <w:sz w:val="28"/>
          <w:sz w:val="28"/>
          <w:szCs w:val="28"/>
          <w:rtl w:val="true"/>
          <w:lang w:bidi="ar-SA"/>
        </w:rPr>
        <w:t>توفي أبو الحسن العثماني لأربع بقين من شوال سنة تسع و خمسين و أربعمائة على ما ذكره أخوه</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2815284_73709187"/>
      <w:bookmarkStart w:id="512" w:name="_Toc187"/>
      <w:bookmarkEnd w:id="511"/>
      <w:r>
        <w:rPr/>
        <w:t>4899</w:t>
      </w:r>
      <w:r>
        <w:rPr>
          <w:rtl w:val="true"/>
        </w:rPr>
        <w:t xml:space="preserve"> - </w:t>
      </w:r>
      <w:r>
        <w:rPr>
          <w:rtl w:val="true"/>
        </w:rPr>
        <w:t>علي بن الخضر بن سليمان بن سعيد</w:t>
      </w:r>
      <w:bookmarkEnd w:id="512"/>
    </w:p>
    <w:p>
      <w:pPr>
        <w:pStyle w:val="BookText"/>
        <w:rPr/>
      </w:pPr>
      <w:r>
        <w:rPr>
          <w:rFonts w:ascii="Amiri" w:hAnsi="Amiri" w:eastAsia="Amiri" w:cs="Amiri"/>
          <w:color w:val="111111"/>
          <w:sz w:val="28"/>
          <w:sz w:val="28"/>
          <w:szCs w:val="28"/>
          <w:rtl w:val="true"/>
          <w:lang w:bidi="ar-SA"/>
        </w:rPr>
        <w:t xml:space="preserve">أبو الحسن السّلمي الصّوفي الورّاق </w:t>
      </w:r>
      <w:r>
        <w:rPr>
          <w:rStyle w:val="FootnoteAnchor"/>
          <w:rtl w:val="true"/>
        </w:rPr>
        <w:footnoteReference w:id="2792"/>
      </w:r>
    </w:p>
    <w:p>
      <w:pPr>
        <w:pStyle w:val="BookText"/>
        <w:rPr/>
      </w:pPr>
      <w:r>
        <w:rPr>
          <w:rFonts w:ascii="Amiri" w:hAnsi="Amiri" w:eastAsia="Amiri" w:cs="Amiri"/>
          <w:color w:val="111111"/>
          <w:sz w:val="28"/>
          <w:sz w:val="28"/>
          <w:szCs w:val="28"/>
          <w:rtl w:val="true"/>
          <w:lang w:bidi="ar-SA"/>
        </w:rPr>
        <w:t xml:space="preserve">سمع الكثير </w:t>
      </w:r>
      <w:r>
        <w:rPr>
          <w:rStyle w:val="FootnoteAnchor"/>
          <w:rtl w:val="true"/>
        </w:rPr>
        <w:footnoteReference w:id="2793"/>
      </w:r>
      <w:r>
        <w:rPr>
          <w:rFonts w:ascii="Amiri" w:hAnsi="Amiri" w:eastAsia="Amiri" w:cs="Amiri"/>
          <w:color w:val="111111"/>
          <w:sz w:val="28"/>
          <w:sz w:val="28"/>
          <w:szCs w:val="28"/>
          <w:rtl w:val="true"/>
          <w:lang w:bidi="ar-SA"/>
        </w:rPr>
        <w:t>،و جمع ما لو لم يجمعه كان خيرا له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عبد الرّحمن بن عمر بن نصر، و تمام بن محمّد، و أبي </w:t>
      </w:r>
      <w:r>
        <w:rPr>
          <w:rStyle w:val="FootnoteAnchor"/>
          <w:rtl w:val="true"/>
        </w:rPr>
        <w:footnoteReference w:id="2794"/>
      </w:r>
      <w:r>
        <w:rPr>
          <w:rFonts w:ascii="Amiri" w:hAnsi="Amiri" w:eastAsia="Amiri" w:cs="Amiri"/>
          <w:color w:val="111111"/>
          <w:sz w:val="28"/>
          <w:sz w:val="28"/>
          <w:szCs w:val="28"/>
          <w:rtl w:val="true"/>
          <w:lang w:bidi="ar-SA"/>
        </w:rPr>
        <w:t xml:space="preserve">محمّد بن أبي نصر، و أبي عبد اللّه الحسين بن عبد اللّه بن أبي كامل، و صدقة بن محمّد بن أحمد بن الدّلم القرشي، و عبد الوهاب الميداني، و أبي المقدام عبد الواحد بن محمّد المعيوفي، و أبي الحسين عبد اللّه بن أحمد بن عمرو بن معاذ الدّاراني، و أبي نصر بن الجبّان، و القاضي أبي محمّد عبد الوهاب بن علي بن نصر المالكي، و صدقة بن المظفّر الأنصاري، و عبد القاهر بن عبد العزيز الصائغ، و عبد الواحد بن أحمد بن مشاش </w:t>
      </w:r>
      <w:r>
        <w:rPr>
          <w:rStyle w:val="FootnoteAnchor"/>
          <w:rtl w:val="true"/>
        </w:rPr>
        <w:footnoteReference w:id="2795"/>
      </w:r>
      <w:r>
        <w:rPr>
          <w:rFonts w:ascii="Amiri" w:hAnsi="Amiri" w:eastAsia="Amiri" w:cs="Amiri"/>
          <w:color w:val="111111"/>
          <w:sz w:val="28"/>
          <w:sz w:val="28"/>
          <w:szCs w:val="28"/>
          <w:rtl w:val="true"/>
          <w:lang w:bidi="ar-SA"/>
        </w:rPr>
        <w:t xml:space="preserve">،و أبي العبّاس أحمد بن علي بن أحمد بن البصري، و أبي القاسم حمزة بن عبد اللّه بن الحسين بن الشام، و أبي الحسن بن جهضم، و أبي الحسن أحمد بن محمّد بن سلامة، و عبد الرّحمن بن الحسين بن الحسن بن علي بن أبي العقب، و عبد الرّحمن بن محمّد بن يحيى بن ياسر، و أبي بكر محمّد بن عبد الرّحمن القطان، و أبي الحسن عبيد اللّه بن </w:t>
      </w:r>
    </w:p>
    <w:p>
      <w:pPr>
        <w:pStyle w:val="BookText"/>
        <w:rPr/>
      </w:pPr>
      <w:r>
        <w:rPr>
          <w:rFonts w:ascii="Amiri" w:hAnsi="Amiri" w:eastAsia="Amiri" w:cs="Amiri"/>
          <w:color w:val="111111"/>
          <w:sz w:val="28"/>
          <w:sz w:val="28"/>
          <w:szCs w:val="28"/>
          <w:rtl w:val="true"/>
          <w:lang w:bidi="ar-SA"/>
        </w:rPr>
        <w:t>أحمد بن الحسن المقرئ الورّاق، و محمّد بن الحسن بن محمّد بن درستويه، و أبي الحسن بن السمسار، و أبي القاسم بن الطّبيز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زهير المالكي، و أبو عبد الرّحمن و جلان بن جعفر بن الحسن البرباى </w:t>
      </w:r>
      <w:r>
        <w:rPr>
          <w:rStyle w:val="FootnoteAnchor"/>
          <w:rtl w:val="true"/>
        </w:rPr>
        <w:footnoteReference w:id="2796"/>
      </w:r>
      <w:r>
        <w:rPr>
          <w:rFonts w:ascii="Amiri" w:hAnsi="Amiri" w:eastAsia="Amiri" w:cs="Amiri"/>
          <w:color w:val="111111"/>
          <w:sz w:val="28"/>
          <w:sz w:val="28"/>
          <w:szCs w:val="28"/>
          <w:rtl w:val="true"/>
          <w:lang w:bidi="ar-SA"/>
        </w:rPr>
        <w:t>المعري، و أبو الحسن بن طاهر النحوي، و أبو المعالي الشرف بن مرجا بن إبراهيم المقدسي، و أبو الحسن علي بن محمّد بن شجاع بن أبي الهول، و سهل بن بشر، و ابنه أبو عبد اللّه محمّد بن علي بن الخضر السّلمي، و أبو يعلى حمزة بن هبة اللّه بن سلامة بن أحمد القرشي، و أبو القاسم نصر بن أحمد الهمداني، و أبو البركات المؤمّل بن أحمد بن المؤمّل المصّيصي، و أبو محمّد عبد اللّه بن عبد الرزاق بن عبد اللّه بن الفضيل، و عبد المنعم بن علي بن أحمد بن الغمر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منه شيخنا أبو الحسن بن قبيس، و لم يقع إلينا من حديثه عنه شيء إلاّ بعد موت ابن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جدي أبو المفضّل يذكر أنه سمع منه، و لم يجر 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بن الغمر </w:t>
      </w:r>
      <w:r>
        <w:rPr>
          <w:rStyle w:val="FootnoteAnchor"/>
          <w:rtl w:val="true"/>
        </w:rPr>
        <w:footnoteReference w:id="2797"/>
      </w:r>
      <w:r>
        <w:rPr>
          <w:rFonts w:ascii="Amiri" w:hAnsi="Amiri" w:eastAsia="Amiri" w:cs="Amiri"/>
          <w:color w:val="111111"/>
          <w:sz w:val="28"/>
          <w:sz w:val="28"/>
          <w:szCs w:val="28"/>
          <w:rtl w:val="true"/>
          <w:lang w:bidi="ar-SA"/>
        </w:rPr>
        <w:t>الكلابي، نا أبو الحسن علي بن الخضر بن سليمان بن سعيد السلمي، أنا الشيخ أبو نصر حديد بن جعفر بن محمّد الأنباري، نا خيثمة بن سليمان، نا هلال بن العلاء نا سعيد بن عبد الملك، نا محمّد بن سلمة، عن أبي عبد الرحيم، عن زيد، عن عمرو بن مرّة، عن أبي عبيدة،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لرسول اللّه صلّى اللّه عليه و سلّم حين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w:t>
      </w:r>
      <w:r>
        <w:rPr>
          <w:rStyle w:val="FootnoteAnchor"/>
          <w:rtl w:val="true"/>
        </w:rPr>
        <w:footnoteReference w:id="27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النور القلب انفسح و انشرح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لذلك من آية يعرف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الإنابة إلى دار الخلود، و التنحّي عن دار الغرور، و الاستعداد للموت قبل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الشافعي، أنا أبو العبّاس بن قبيس، و أبو القاسم بن أبي العلاء</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بن طاوس، أنا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799"/>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513" w:name="pg11471_106203"/>
    </w:p>
    <w:p>
      <w:pPr>
        <w:pStyle w:val="BookText"/>
        <w:rPr/>
      </w:pPr>
      <w:bookmarkEnd w:id="513"/>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خيثمة بن سليمان، فذكره بإسناده إلاّ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للموت قبل لقى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الحسن علي بن طاهر النحوي، أخبرني أبو الحسن علي بن الخضر السّلمي الشيخ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الحسن علي بن الخضر بن سليمان المعروف بالصّوفي في جمادى الآخرة سنة خمس و خمسين و أربعمائة، حدّث عن تمام بن محمّد، و عبد الرّحمن بن عثمان ابن أبي نصر، و عبد الرّحمن بن عمر بن نصر، و صنّف كتبا </w:t>
      </w:r>
      <w:r>
        <w:rPr>
          <w:rStyle w:val="FootnoteAnchor"/>
          <w:rtl w:val="true"/>
        </w:rPr>
        <w:footnoteReference w:id="2800"/>
      </w:r>
      <w:r>
        <w:rPr>
          <w:rFonts w:ascii="Amiri" w:hAnsi="Amiri" w:eastAsia="Amiri" w:cs="Amiri"/>
          <w:color w:val="111111"/>
          <w:sz w:val="28"/>
          <w:sz w:val="28"/>
          <w:szCs w:val="28"/>
          <w:rtl w:val="true"/>
          <w:lang w:bidi="ar-SA"/>
        </w:rPr>
        <w:t xml:space="preserve">كثيرة، لم يكن هذا الشأن من صنعته، و خلط‍‌ تخليطا عظيما، كان يروي أشياء ليست له سماع و لا إجازة، عفا اللّه عنّا و عنه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الفضائل الحسن بن الحسن بن أحمد الكلابي، حدّثني أخي أبو الحسن علي بن الخضر بن الحسن العثماني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الخضر بن سليمان الصّوفي السلمي، توفي ليلة الجمعة الثالث عشر من جمادى الآخرة سنة خمس و خمسين، تكلموا عليه، و كان غثّ‌ الحديث</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2815286_73709187"/>
      <w:bookmarkStart w:id="515" w:name="_Toc188"/>
      <w:bookmarkEnd w:id="514"/>
      <w:r>
        <w:rPr/>
        <w:t>4900</w:t>
      </w:r>
      <w:r>
        <w:rPr>
          <w:rtl w:val="true"/>
        </w:rPr>
        <w:t xml:space="preserve"> - </w:t>
      </w:r>
      <w:r>
        <w:rPr>
          <w:rtl w:val="true"/>
        </w:rPr>
        <w:t>علي بن الخضر بن عبدان بن أحمد</w:t>
      </w:r>
      <w:bookmarkEnd w:id="515"/>
    </w:p>
    <w:p>
      <w:pPr>
        <w:pStyle w:val="BookText"/>
        <w:rPr/>
      </w:pPr>
      <w:r>
        <w:rPr>
          <w:rFonts w:ascii="Amiri" w:hAnsi="Amiri" w:eastAsia="Amiri" w:cs="Amiri"/>
          <w:color w:val="111111"/>
          <w:sz w:val="28"/>
          <w:sz w:val="28"/>
          <w:szCs w:val="28"/>
          <w:rtl w:val="true"/>
          <w:lang w:bidi="ar-SA"/>
        </w:rPr>
        <w:t>ابن عبدان بن أحمد بن زياد بن ورد أزاد</w:t>
      </w:r>
    </w:p>
    <w:p>
      <w:pPr>
        <w:pStyle w:val="BookText"/>
        <w:rPr/>
      </w:pPr>
      <w:r>
        <w:rPr>
          <w:rFonts w:ascii="Amiri" w:hAnsi="Amiri" w:eastAsia="Amiri" w:cs="Amiri"/>
          <w:color w:val="111111"/>
          <w:sz w:val="28"/>
          <w:sz w:val="28"/>
          <w:szCs w:val="28"/>
          <w:rtl w:val="true"/>
          <w:lang w:bidi="ar-SA"/>
        </w:rPr>
        <w:t>ابن عبد بن شبّة بن أحمد بن عبد اللّه المعدل</w:t>
      </w:r>
    </w:p>
    <w:p>
      <w:pPr>
        <w:pStyle w:val="BookText"/>
        <w:rPr/>
      </w:pPr>
      <w:r>
        <w:rPr>
          <w:rFonts w:ascii="Amiri" w:hAnsi="Amiri" w:eastAsia="Amiri" w:cs="Amiri"/>
          <w:color w:val="111111"/>
          <w:sz w:val="28"/>
          <w:sz w:val="28"/>
          <w:szCs w:val="28"/>
          <w:rtl w:val="true"/>
          <w:lang w:bidi="ar-SA"/>
        </w:rPr>
        <w:t>حدّث عن أبي محمّد بن أبي نصر، و أبي نصر منصور بن رامش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الكريم الدّهستاني، و طاهر الخشوعي، و أبو محمّد بن الأكفاني، و حدّثنا عنه أبو الحسن السّلمي الفقيه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الفقيه، أنا أبو الحسن علي بن الخضر بن عبدان بن أحمد بن عبدان الصّفّار الشاهد، و أبو القاسم غنائم بن أحمد بن عبيد اللّه الخياط‍‌، و أبو نصر الحسين بن محمّد بن أحمد بن 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العزيز بن أحمد، و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أبو إسحاق إبراهيم بن محمّد بن أحمد بن أبي ثابت، نا يحيى بن أبي طالب، نا زيد بن الحباب، نا حسين بن واقد، عن </w:t>
      </w:r>
      <w:bookmarkStart w:id="516" w:name="pg11471_106204"/>
    </w:p>
    <w:p>
      <w:pPr>
        <w:pStyle w:val="BookText"/>
        <w:rPr/>
      </w:pPr>
      <w:bookmarkEnd w:id="516"/>
      <w:r>
        <w:rPr>
          <w:rFonts w:ascii="Amiri" w:hAnsi="Amiri" w:eastAsia="Amiri" w:cs="Amiri"/>
          <w:color w:val="111111"/>
          <w:sz w:val="28"/>
          <w:sz w:val="28"/>
          <w:szCs w:val="28"/>
          <w:rtl w:val="true"/>
          <w:lang w:bidi="ar-SA"/>
        </w:rPr>
        <w:t>عبد 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يوم خيبر أخذ أبو بكر اللواء، فلما كان من الغد أخذه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محمود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لأدفعنّ‌ لوائي إلى رجل لم يرجع حتى يفتح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فصلّى رسول اللّه صلّى اللّه عليه و سلّم صلاة الغداة، ثم دعا بالدعاء </w:t>
      </w:r>
      <w:r>
        <w:rPr>
          <w:rStyle w:val="FootnoteAnchor"/>
          <w:rtl w:val="true"/>
        </w:rPr>
        <w:footnoteReference w:id="2802"/>
      </w:r>
      <w:r>
        <w:rPr>
          <w:rFonts w:ascii="Amiri" w:hAnsi="Amiri" w:eastAsia="Amiri" w:cs="Amiri"/>
          <w:color w:val="111111"/>
          <w:sz w:val="28"/>
          <w:sz w:val="28"/>
          <w:szCs w:val="28"/>
          <w:rtl w:val="true"/>
          <w:lang w:bidi="ar-SA"/>
        </w:rPr>
        <w:t>،فدعا عليا، و هو يشتكي عينيه، فمسحهما ثم دفع إليه اللواء، فافتتح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عبد اللّه بن بريدة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صاحب 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سبعين و أربعمائة فيها توفي أبو الحسن علي بن الخضر بن عبدان بن أحمد بن عبدان، حدّث عن أبي محمّد عبد الرّحمن بن عثمان بن أبي نصر، و أبي نصر منصور بن رامش النيسابوري، قدم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الغد الثاني من جمادى الأولى، و دفن بباب الصغير</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2815288_73709187"/>
      <w:bookmarkStart w:id="518" w:name="_Toc189"/>
      <w:bookmarkEnd w:id="517"/>
      <w:r>
        <w:rPr/>
        <w:t>4901</w:t>
      </w:r>
      <w:r>
        <w:rPr>
          <w:rtl w:val="true"/>
        </w:rPr>
        <w:t xml:space="preserve"> - </w:t>
      </w:r>
      <w:r>
        <w:rPr>
          <w:rtl w:val="true"/>
        </w:rPr>
        <w:t>علي بن الخضر بن محمّد بن سعيد</w:t>
      </w:r>
      <w:bookmarkEnd w:id="518"/>
    </w:p>
    <w:p>
      <w:pPr>
        <w:pStyle w:val="BookText"/>
        <w:rPr/>
      </w:pPr>
      <w:r>
        <w:rPr>
          <w:rFonts w:ascii="Amiri" w:hAnsi="Amiri" w:eastAsia="Amiri" w:cs="Amiri"/>
          <w:color w:val="111111"/>
          <w:sz w:val="28"/>
          <w:sz w:val="28"/>
          <w:szCs w:val="28"/>
          <w:rtl w:val="true"/>
          <w:lang w:bidi="ar-SA"/>
        </w:rPr>
        <w:t>أبو الحسن الحلبي المؤدّب</w:t>
      </w:r>
    </w:p>
    <w:p>
      <w:pPr>
        <w:pStyle w:val="BookText"/>
        <w:rPr/>
      </w:pPr>
      <w:r>
        <w:rPr>
          <w:rFonts w:ascii="Amiri" w:hAnsi="Amiri" w:eastAsia="Amiri" w:cs="Amiri"/>
          <w:color w:val="111111"/>
          <w:sz w:val="28"/>
          <w:sz w:val="28"/>
          <w:szCs w:val="28"/>
          <w:rtl w:val="true"/>
          <w:lang w:bidi="ar-SA"/>
        </w:rPr>
        <w:t>إمام مسجد سوق الخشابين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 الحسن علي بن إبراهيم المعروف بابن النجاد </w:t>
      </w:r>
      <w:r>
        <w:rPr>
          <w:rStyle w:val="FootnoteAnchor"/>
          <w:rtl w:val="true"/>
        </w:rPr>
        <w:footnoteReference w:id="2803"/>
      </w:r>
      <w:r>
        <w:rPr>
          <w:rFonts w:ascii="Amiri" w:hAnsi="Amiri" w:eastAsia="Amiri" w:cs="Amiri"/>
          <w:color w:val="111111"/>
          <w:sz w:val="28"/>
          <w:sz w:val="28"/>
          <w:szCs w:val="28"/>
          <w:rtl w:val="true"/>
          <w:lang w:bidi="ar-SA"/>
        </w:rPr>
        <w:t>الحلبي، و القاضي أبي الطاهر محمّد بن أحمد الذّهلي، و أبي محمّد الحسن بن رشيق العسكري، و أبي بكر أحمد بن جعفر بن محمّد النحاس المعروف بابن الخبّازة بمصر، و أبي عبد اللّه الحسين بن أحمد بن سليمان الطّبراني، و أبي الحسن علي بن جعفر المطرّز، و أبي الحسن علي بن الحسن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الحنّائي </w:t>
      </w:r>
      <w:r>
        <w:rPr>
          <w:rStyle w:val="FootnoteAnchor"/>
          <w:rtl w:val="true"/>
        </w:rPr>
        <w:footnoteReference w:id="2804"/>
      </w:r>
      <w:r>
        <w:rPr>
          <w:rFonts w:ascii="Amiri" w:hAnsi="Amiri" w:eastAsia="Amiri" w:cs="Amiri"/>
          <w:color w:val="111111"/>
          <w:sz w:val="28"/>
          <w:sz w:val="28"/>
          <w:szCs w:val="28"/>
          <w:rtl w:val="true"/>
          <w:lang w:bidi="ar-SA"/>
        </w:rPr>
        <w:t>،و علي بن الخضر السلمي، و عبد العزيز الكتاني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الحسن علي بن الخضر الحلبي المؤدب قراءة عليه، نا أبو الحسن علي بن إبراهيم المعروف بابن النّجّاد 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حامد بن شعيب، نا عبيد اللّه بن عمر القواريري، نا يزيد بن زريع، نا محمّد بن إسحاق بن </w:t>
      </w:r>
      <w:bookmarkStart w:id="519" w:name="pg11471_106205"/>
    </w:p>
    <w:p>
      <w:pPr>
        <w:pStyle w:val="BookText"/>
        <w:rPr/>
      </w:pPr>
      <w:bookmarkEnd w:id="519"/>
      <w:r>
        <w:rPr>
          <w:rFonts w:ascii="Amiri" w:hAnsi="Amiri" w:eastAsia="Amiri" w:cs="Amiri"/>
          <w:color w:val="111111"/>
          <w:sz w:val="28"/>
          <w:sz w:val="28"/>
          <w:szCs w:val="28"/>
          <w:rtl w:val="true"/>
          <w:lang w:bidi="ar-SA"/>
        </w:rPr>
        <w:t>يسار، حدّثني عبد الواحد بن حمزة، عن عبّاد بن عبد اللّه بن الزبير،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حاسبني حسابا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الحساب اليسير؟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ينظر في كتابه أنه من نوقش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 كلّما يصيب المؤمن يكفّر به من سيئاته، حتى الشوكة تشوكه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الحسن علي بن الخضر بن محمّد المؤدب، نا القاضي أبو طاهر محمّد بن أحمد، نا أحمد بن محمّد بن السّلم، نا محمّد بن عبّاد، نا يزيد بن هارون، عن الجريري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أطوف مع أبي 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رأى رسول اللّه صلّى اللّه عليه و سلّم غيري،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مليحا، مقصّدا </w:t>
      </w:r>
      <w:r>
        <w:rPr>
          <w:rStyle w:val="FootnoteAnchor"/>
          <w:rtl w:val="true"/>
        </w:rPr>
        <w:footnoteReference w:id="2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أبو الطفيل بعد النبي صلّى اللّه عليه و سلّم ثمانيا و تسعين سنة، و توفي سنة ثمان و مائة بعد مولد سفيان بن عيينة بسنة</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2815290_73709187"/>
      <w:bookmarkStart w:id="521" w:name="_Toc190"/>
      <w:bookmarkEnd w:id="520"/>
      <w:r>
        <w:rPr/>
        <w:t>4902</w:t>
      </w:r>
      <w:r>
        <w:rPr>
          <w:rtl w:val="true"/>
        </w:rPr>
        <w:t xml:space="preserve"> - </w:t>
      </w:r>
      <w:r>
        <w:rPr>
          <w:rtl w:val="true"/>
        </w:rPr>
        <w:t>علي بن خليد</w:t>
      </w:r>
      <w:bookmarkEnd w:id="521"/>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2806"/>
      </w:r>
      <w:r>
        <w:rPr>
          <w:rStyle w:val="FootnoteAnchor"/>
          <w:rtl w:val="true"/>
        </w:rPr>
        <w:footnoteReference w:id="2807"/>
      </w:r>
    </w:p>
    <w:p>
      <w:pPr>
        <w:pStyle w:val="BookText"/>
        <w:rPr/>
      </w:pPr>
      <w:r>
        <w:rPr>
          <w:rFonts w:ascii="Amiri" w:hAnsi="Amiri" w:eastAsia="Amiri" w:cs="Amiri"/>
          <w:color w:val="111111"/>
          <w:sz w:val="28"/>
          <w:sz w:val="28"/>
          <w:szCs w:val="28"/>
          <w:rtl w:val="true"/>
          <w:lang w:bidi="ar-SA"/>
        </w:rPr>
        <w:t>حدّث ببغداد عن أحمد بن مسكين أبي الحسن، و عبد اللّه بن خبيق الأنطاكي، و بشر بن الحارث الحافي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يوسف الشّكلي، و محمّد بن مخلد العطار، و أبو أحمد محمّد بن عبيد اللّه بن زياد المعروف بابن زبور </w:t>
      </w:r>
      <w:r>
        <w:rPr>
          <w:rStyle w:val="FootnoteAnchor"/>
          <w:rtl w:val="true"/>
        </w:rPr>
        <w:footnoteReference w:id="2808"/>
      </w:r>
      <w:r>
        <w:rPr>
          <w:rFonts w:ascii="Amiri" w:hAnsi="Amiri" w:eastAsia="Amiri" w:cs="Amiri"/>
          <w:color w:val="111111"/>
          <w:sz w:val="28"/>
          <w:sz w:val="28"/>
          <w:szCs w:val="28"/>
          <w:rtl w:val="true"/>
          <w:lang w:bidi="ar-SA"/>
        </w:rPr>
        <w:t>البغداديون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أحمد بن الحسن بن خيرون، أنا أبو عمر الحسن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809"/>
      </w:r>
      <w:r>
        <w:rPr>
          <w:rFonts w:ascii="Amiri" w:hAnsi="Amiri" w:eastAsia="Amiri" w:cs="Amiri"/>
          <w:color w:val="111111"/>
          <w:sz w:val="28"/>
          <w:sz w:val="28"/>
          <w:szCs w:val="28"/>
          <w:rtl w:val="true"/>
          <w:lang w:bidi="ar-SA"/>
        </w:rPr>
        <w:t xml:space="preserve">الفلو الحافظ‍‌ الواعظ‍‌، نا أحمد بن جعفر بن حمدان، نا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يوسف الشكلي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علي بن خليد الدمشقي، حدّثني أحمد بن مسكين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خرجت في طلب بشر بن الحارث من باب حرب، فإذا به جالس وحده، فأقبلت نحوه، فلما رآني مقبلا خطّ‍‌ بيده على الجدار و ولّى، فأتيت موضعه، فإذا هو قد خطّ‍‌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صبحه دائما و في غلسه</w:t>
      </w:r>
    </w:p>
    <w:p>
      <w:pPr>
        <w:pStyle w:val="BookText"/>
        <w:rPr/>
      </w:pPr>
      <w:r>
        <w:rPr>
          <w:rFonts w:ascii="Amiri" w:hAnsi="Amiri" w:eastAsia="Amiri" w:cs="Amiri"/>
          <w:color w:val="111111"/>
          <w:sz w:val="28"/>
          <w:sz w:val="28"/>
          <w:szCs w:val="28"/>
          <w:rtl w:val="true"/>
          <w:lang w:bidi="ar-SA"/>
        </w:rPr>
        <w:t xml:space="preserve">لم يبق لي مؤنس فيؤنسني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أنيس أخاف من أنسه</w:t>
      </w:r>
    </w:p>
    <w:p>
      <w:pPr>
        <w:pStyle w:val="BookText"/>
        <w:rPr/>
      </w:pPr>
      <w:r>
        <w:rPr>
          <w:rFonts w:ascii="Amiri" w:hAnsi="Amiri" w:eastAsia="Amiri" w:cs="Amiri"/>
          <w:color w:val="111111"/>
          <w:sz w:val="28"/>
          <w:sz w:val="28"/>
          <w:szCs w:val="28"/>
          <w:rtl w:val="true"/>
          <w:lang w:bidi="ar-SA"/>
        </w:rPr>
        <w:t xml:space="preserve">فاعتزل الناس يا أخيّ‌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 إلى من تخاف من دنسه</w:t>
      </w:r>
    </w:p>
    <w:p>
      <w:pPr>
        <w:pStyle w:val="BookText"/>
        <w:rPr/>
      </w:pPr>
      <w:r>
        <w:rPr>
          <w:rFonts w:ascii="Amiri" w:hAnsi="Amiri" w:eastAsia="Amiri" w:cs="Amiri"/>
          <w:color w:val="111111"/>
          <w:sz w:val="28"/>
          <w:sz w:val="28"/>
          <w:szCs w:val="28"/>
          <w:rtl w:val="true"/>
          <w:lang w:bidi="ar-SA"/>
        </w:rPr>
        <w:t>أنبأنا أبو محمّد بن صابر، أنا علي بن الحسن بن أبي الحزوّر، أنا أبو الحسن بن السّمسار، أنا أبو يعلى عبد العزيز بن عبد القريب الحرّاني، حدّثني ابن عمي إسحاق بن عبد الخالق الحرّاني، حدّثني العباس بن يوسف، حدّثني علي بن خالد الدمشقي، نا عباس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الحارث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أقسم باللّه لرضخ النّوى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شرب ماء القلب </w:t>
      </w:r>
      <w:r>
        <w:rPr>
          <w:rStyle w:val="FootnoteAnchor"/>
          <w:rtl w:val="true"/>
        </w:rPr>
        <w:footnoteReference w:id="2810"/>
      </w:r>
      <w:r>
        <w:rPr>
          <w:rFonts w:ascii="Amiri" w:hAnsi="Amiri" w:eastAsia="Amiri" w:cs="Amiri"/>
          <w:color w:val="111111"/>
          <w:sz w:val="28"/>
          <w:sz w:val="28"/>
          <w:szCs w:val="28"/>
          <w:rtl w:val="true"/>
          <w:lang w:bidi="ar-SA"/>
        </w:rPr>
        <w:t>المالحة</w:t>
      </w:r>
    </w:p>
    <w:p>
      <w:pPr>
        <w:pStyle w:val="BookText"/>
        <w:rPr/>
      </w:pPr>
      <w:r>
        <w:rPr>
          <w:rFonts w:ascii="Amiri" w:hAnsi="Amiri" w:eastAsia="Amiri" w:cs="Amiri"/>
          <w:color w:val="111111"/>
          <w:sz w:val="28"/>
          <w:sz w:val="28"/>
          <w:szCs w:val="28"/>
          <w:rtl w:val="true"/>
          <w:lang w:bidi="ar-SA"/>
        </w:rPr>
        <w:t xml:space="preserve">أعزّ للإنسان من حرصه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سؤال الأوجه الكالحة</w:t>
      </w:r>
    </w:p>
    <w:p>
      <w:pPr>
        <w:pStyle w:val="BookText"/>
        <w:rPr/>
      </w:pPr>
      <w:r>
        <w:rPr>
          <w:rFonts w:ascii="IRNazanin" w:hAnsi="IRNazanin" w:eastAsia="IRNazanin"/>
          <w:color w:val="111111"/>
          <w:sz w:val="28"/>
          <w:sz w:val="28"/>
          <w:szCs w:val="28"/>
          <w:rtl w:val="true"/>
          <w:lang w:bidi="fa-IR"/>
        </w:rPr>
        <w:t xml:space="preserve">فاستغن بالناس </w:t>
      </w:r>
      <w:r>
        <w:rPr>
          <w:rStyle w:val="FootnoteAnchor"/>
          <w:rtl w:val="true"/>
        </w:rPr>
        <w:footnoteReference w:id="2811"/>
      </w:r>
      <w:r>
        <w:rPr>
          <w:rFonts w:ascii="Amiri" w:hAnsi="Amiri" w:eastAsia="Amiri" w:cs="Amiri"/>
          <w:color w:val="111111"/>
          <w:sz w:val="28"/>
          <w:sz w:val="28"/>
          <w:szCs w:val="28"/>
          <w:rtl w:val="true"/>
          <w:lang w:bidi="ar-SA"/>
        </w:rPr>
        <w:t xml:space="preserve">تكن ذا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مغتبطا بالصفقة الرابحة</w:t>
      </w:r>
    </w:p>
    <w:p>
      <w:pPr>
        <w:pStyle w:val="BookText"/>
        <w:rPr/>
      </w:pPr>
      <w:r>
        <w:rPr>
          <w:rFonts w:ascii="Amiri" w:hAnsi="Amiri" w:eastAsia="Amiri" w:cs="Amiri"/>
          <w:color w:val="111111"/>
          <w:sz w:val="28"/>
          <w:sz w:val="28"/>
          <w:szCs w:val="28"/>
          <w:rtl w:val="true"/>
          <w:lang w:bidi="ar-SA"/>
        </w:rPr>
        <w:t xml:space="preserve">اليأس عزّ و التّقى 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رغبة النفس لها فاضحة</w:t>
      </w:r>
    </w:p>
    <w:p>
      <w:pPr>
        <w:pStyle w:val="BookText"/>
        <w:rPr/>
      </w:pPr>
      <w:r>
        <w:rPr>
          <w:rFonts w:ascii="Amiri" w:hAnsi="Amiri" w:eastAsia="Amiri" w:cs="Amiri"/>
          <w:color w:val="111111"/>
          <w:sz w:val="28"/>
          <w:sz w:val="28"/>
          <w:szCs w:val="28"/>
          <w:rtl w:val="true"/>
          <w:lang w:bidi="ar-SA"/>
        </w:rPr>
        <w:t xml:space="preserve">من كانت الدنيا به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يوما له ذابحة</w:t>
      </w:r>
    </w:p>
    <w:p>
      <w:pPr>
        <w:pStyle w:val="BookText"/>
        <w:rPr/>
      </w:pPr>
      <w:r>
        <w:rPr>
          <w:rFonts w:ascii="Amiri" w:hAnsi="Amiri" w:eastAsia="Amiri" w:cs="Amiri"/>
          <w:color w:val="111111"/>
          <w:sz w:val="28"/>
          <w:sz w:val="28"/>
          <w:szCs w:val="28"/>
          <w:rtl w:val="true"/>
          <w:lang w:bidi="ar-SA"/>
        </w:rPr>
        <w:t>أخبرنا أبو منصور بن خيرون، و أبو القاسم هبة اللّه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خليد أبو الحسن الدمشقي حدّث ببغداد عن عبد اللّه بن خبيق الأنطاكي، و أبي الحسن أحمد بن مسكين، روى عنه عبّاس بن يوسف الشّكلي، و محمّد بن مخلد الدوري، و محمّد بن عبيد اللّه بن زبورا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22" w:name="pg11471_106207"/>
    </w:p>
    <w:p>
      <w:pPr>
        <w:pStyle w:val="Heading4"/>
        <w:numPr>
          <w:ilvl w:val="3"/>
          <w:numId w:val="1"/>
        </w:numPr>
        <w:rPr/>
      </w:pPr>
      <w:bookmarkStart w:id="523" w:name="__RefHeading___Toc2815292_73709187"/>
      <w:bookmarkStart w:id="524" w:name="_Toc191"/>
      <w:bookmarkEnd w:id="522"/>
      <w:bookmarkEnd w:id="523"/>
      <w:r>
        <w:rPr>
          <w:rtl w:val="true"/>
        </w:rPr>
        <w:t>حرف الدّال</w:t>
      </w:r>
      <w:bookmarkEnd w:id="524"/>
    </w:p>
    <w:p>
      <w:pPr>
        <w:pStyle w:val="Heading5"/>
        <w:numPr>
          <w:ilvl w:val="4"/>
          <w:numId w:val="1"/>
        </w:numPr>
        <w:rPr/>
      </w:pPr>
      <w:bookmarkStart w:id="525" w:name="__RefHeading___Toc2815294_73709187"/>
      <w:bookmarkStart w:id="526" w:name="_Toc192"/>
      <w:bookmarkEnd w:id="525"/>
      <w:r>
        <w:rPr>
          <w:rtl w:val="true"/>
        </w:rPr>
        <w:t>اشارة</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علي</w:t>
      </w:r>
      <w:r>
        <w:rPr>
          <w:rFonts w:eastAsia="Amiri" w:cs="Amiri" w:ascii="Amiri" w:hAnsi="Amiri"/>
          <w:color w:val="111111"/>
          <w:sz w:val="28"/>
          <w:szCs w:val="28"/>
          <w:rtl w:val="true"/>
          <w:lang w:bidi="ar-SA"/>
        </w:rPr>
        <w:t xml:space="preserve">] </w:t>
      </w:r>
      <w:r>
        <w:rPr>
          <w:rStyle w:val="FootnoteAnchor"/>
          <w:rtl w:val="true"/>
        </w:rPr>
        <w:footnoteReference w:id="2813"/>
      </w:r>
    </w:p>
    <w:p>
      <w:pPr>
        <w:pStyle w:val="Heading5"/>
        <w:numPr>
          <w:ilvl w:val="4"/>
          <w:numId w:val="1"/>
        </w:numPr>
        <w:rPr/>
      </w:pPr>
      <w:bookmarkStart w:id="527" w:name="__RefHeading___Toc2815296_73709187"/>
      <w:bookmarkStart w:id="528" w:name="_Toc193"/>
      <w:bookmarkEnd w:id="527"/>
      <w:r>
        <w:rPr/>
        <w:t>4903</w:t>
      </w:r>
      <w:r>
        <w:rPr>
          <w:rtl w:val="true"/>
        </w:rPr>
        <w:t xml:space="preserve"> - </w:t>
      </w:r>
      <w:r>
        <w:rPr>
          <w:rtl w:val="true"/>
        </w:rPr>
        <w:t>علي بن داود بن أحمد</w:t>
      </w:r>
      <w:bookmarkEnd w:id="528"/>
    </w:p>
    <w:p>
      <w:pPr>
        <w:pStyle w:val="BookText"/>
        <w:rPr/>
      </w:pPr>
      <w:r>
        <w:rPr>
          <w:rFonts w:ascii="Amiri" w:hAnsi="Amiri" w:eastAsia="Amiri" w:cs="Amiri"/>
          <w:color w:val="111111"/>
          <w:sz w:val="28"/>
          <w:sz w:val="28"/>
          <w:szCs w:val="28"/>
          <w:rtl w:val="true"/>
          <w:lang w:bidi="ar-SA"/>
        </w:rPr>
        <w:t xml:space="preserve">أبو الحسن الورثاني </w:t>
      </w:r>
      <w:r>
        <w:rPr>
          <w:rStyle w:val="FootnoteAnchor"/>
          <w:rtl w:val="true"/>
        </w:rPr>
        <w:footnoteReference w:id="2814"/>
      </w:r>
      <w:r>
        <w:rPr>
          <w:rFonts w:ascii="Amiri" w:hAnsi="Amiri" w:eastAsia="Amiri" w:cs="Amiri"/>
          <w:color w:val="111111"/>
          <w:sz w:val="28"/>
          <w:sz w:val="28"/>
          <w:szCs w:val="28"/>
          <w:rtl w:val="true"/>
          <w:lang w:bidi="ar-SA"/>
        </w:rPr>
        <w:t>الأذربيجاني المعلّم</w:t>
      </w:r>
    </w:p>
    <w:p>
      <w:pPr>
        <w:pStyle w:val="BookText"/>
        <w:rPr/>
      </w:pPr>
      <w:r>
        <w:rPr>
          <w:rFonts w:ascii="Amiri" w:hAnsi="Amiri" w:eastAsia="Amiri" w:cs="Amiri"/>
          <w:color w:val="111111"/>
          <w:sz w:val="28"/>
          <w:sz w:val="28"/>
          <w:szCs w:val="28"/>
          <w:rtl w:val="true"/>
          <w:lang w:bidi="ar-SA"/>
        </w:rPr>
        <w:t xml:space="preserve">سكن المزّة </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 عن ابن أبي الدنيا، و أبي جعفر محمّد بن الأزهر الكاتب، و عبد اللّه بن حاضر الرازي، و محمّد بن إسرائيل الجوهري، و محمّد بن غالب تمتام </w:t>
      </w:r>
      <w:r>
        <w:rPr>
          <w:rStyle w:val="FootnoteAnchor"/>
          <w:rtl w:val="true"/>
        </w:rPr>
        <w:footnoteReference w:id="2816"/>
      </w:r>
      <w:r>
        <w:rPr>
          <w:rFonts w:ascii="Amiri" w:hAnsi="Amiri" w:eastAsia="Amiri" w:cs="Amiri"/>
          <w:color w:val="111111"/>
          <w:sz w:val="28"/>
          <w:sz w:val="28"/>
          <w:szCs w:val="28"/>
          <w:rtl w:val="true"/>
          <w:lang w:bidi="ar-SA"/>
        </w:rPr>
        <w:t>،و أحمد بن محمّد بن غالب غلام خليل، و حامد بن سهل الثّغري، و أحمد بن محمّد بن الحسن بن السكن العامري، و أحمد بن نصر الترمذي، و أبي العبّاس الثقفي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أبو الفرج عمران بن الحسن بن يوسف الخفّاف، و أبو الفتح المظفّر بن أحمد بن إبراهيم بن برهان المقرئ، و أبو هاشم المؤدب، و أبو القاسم عبد الرّحمن بن عمر الشيباني، و أبو الفتح عبد المنعم بن الخضر بن العبّاس الغسّاني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عمر بن أحمد بن محمّد الواسطي، نا أبو الحسين محمّد بن أحمد بن عبد الرّحمن الملطي، حدّثني أبي، نا علي بن داود الورثاني، نا أبو بكر عبد اللّه بن محمّد بن عبيد بن </w:t>
      </w:r>
    </w:p>
    <w:p>
      <w:pPr>
        <w:pStyle w:val="BookText"/>
        <w:rPr/>
      </w:pPr>
      <w:r>
        <w:rPr>
          <w:rFonts w:ascii="Amiri" w:hAnsi="Amiri" w:eastAsia="Amiri" w:cs="Amiri"/>
          <w:color w:val="111111"/>
          <w:sz w:val="28"/>
          <w:sz w:val="28"/>
          <w:szCs w:val="28"/>
          <w:rtl w:val="true"/>
          <w:lang w:bidi="ar-SA"/>
        </w:rPr>
        <w:t>أبي الدنيا، نا القاسم بن هاشم، نا عتبة بن السكن الفزاري، نا الأوزاعي، أخبرني ربيعة بن يزيد، أخبرني أبو إدريس الخولاني، نا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معلّم الخير، و العامل به شريكان، يصلي عليهما كلّ‌ شيء، حتى الدوابّ‌ في الأرض، و طير السماء، و نون </w:t>
      </w:r>
      <w:r>
        <w:rPr>
          <w:rStyle w:val="FootnoteAnchor"/>
          <w:rtl w:val="true"/>
        </w:rPr>
        <w:footnoteReference w:id="2817"/>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eastAsia="IRNazanin" w:cs="IRNazanin"/>
          <w:color w:val="111111"/>
          <w:sz w:val="28"/>
          <w:szCs w:val="28"/>
          <w:lang w:bidi="fa-IR"/>
        </w:rPr>
        <w:t>8334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 أبو محمّد، نا أبو علي الأهوازي، أنا عمران بن الحسن، نا علي بن داود بن أحمد، نا الحسن بن سلام السواق، نا أبو عبد الرّحمن المقرئ، نا سعيد بن أبي أيوب، حدّثني محمّد بن عجلان، عن سعيد بن أبي سعيد المقبري، عن أبي هريرة،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أتت عليه ستون سنة فقد أعذر اللّه إليه في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عبدان عنه، أنا أبو القاسم عبد الرّحمن بن عمر بن نصر بن محمّد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داود بن أحمد الورثاني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بالنّيرب </w:t>
      </w:r>
      <w:r>
        <w:rPr>
          <w:rStyle w:val="FootnoteAnchor"/>
          <w:rtl w:val="true"/>
        </w:rPr>
        <w:footnoteReference w:id="2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شوّال سنة ثمان و ثلاثين و ثلاثمائة، نا حامد بن سهل، نا قرّة بن حبيب، نا شعبة، عن فرات </w:t>
      </w:r>
      <w:r>
        <w:rPr>
          <w:rStyle w:val="FootnoteAnchor"/>
          <w:rtl w:val="true"/>
        </w:rPr>
        <w:footnoteReference w:id="2819"/>
      </w:r>
      <w:r>
        <w:rPr>
          <w:rFonts w:ascii="Amiri" w:hAnsi="Amiri" w:eastAsia="Amiri" w:cs="Amiri"/>
          <w:color w:val="111111"/>
          <w:sz w:val="28"/>
          <w:sz w:val="28"/>
          <w:szCs w:val="28"/>
          <w:rtl w:val="true"/>
          <w:lang w:bidi="ar-SA"/>
        </w:rPr>
        <w:t>القزاز، عن أبي الطّفيل،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زمزم، و شرّ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بحضر موت برهوت، فيها أرواح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2820"/>
      </w:r>
      <w:r>
        <w:rPr>
          <w:rFonts w:ascii="Amiri" w:hAnsi="Amiri" w:eastAsia="Amiri" w:cs="Amiri"/>
          <w:color w:val="111111"/>
          <w:sz w:val="28"/>
          <w:sz w:val="28"/>
          <w:szCs w:val="28"/>
          <w:rtl w:val="true"/>
          <w:lang w:bidi="ar-SA"/>
        </w:rPr>
        <w:t xml:space="preserve">القاسم بن السّوسي، أنا أبو محمّد جدي، نا أبو علي الأهوازي، أنا عمران بن الحسين بن يوسف، نا علي </w:t>
      </w:r>
      <w:r>
        <w:rPr>
          <w:rStyle w:val="FootnoteAnchor"/>
          <w:rtl w:val="true"/>
        </w:rPr>
        <w:footnoteReference w:id="2821"/>
      </w:r>
      <w:r>
        <w:rPr>
          <w:rFonts w:ascii="Amiri" w:hAnsi="Amiri" w:eastAsia="Amiri" w:cs="Amiri"/>
          <w:color w:val="111111"/>
          <w:sz w:val="28"/>
          <w:sz w:val="28"/>
          <w:szCs w:val="28"/>
          <w:rtl w:val="true"/>
          <w:lang w:bidi="ar-SA"/>
        </w:rPr>
        <w:t>بن داود بن أحمد، نا أبو الحسن القرشي، أنشدني عبد اللّه بن محمّد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تعمى عن الدّنيا و أنت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تجهل ما فيها و أنت خبير</w:t>
      </w:r>
    </w:p>
    <w:p>
      <w:pPr>
        <w:pStyle w:val="BookText"/>
        <w:rPr/>
      </w:pPr>
      <w:r>
        <w:rPr>
          <w:rFonts w:ascii="Amiri" w:hAnsi="Amiri" w:eastAsia="Amiri" w:cs="Amiri"/>
          <w:color w:val="111111"/>
          <w:sz w:val="28"/>
          <w:sz w:val="28"/>
          <w:szCs w:val="28"/>
          <w:rtl w:val="true"/>
          <w:lang w:bidi="ar-SA"/>
        </w:rPr>
        <w:t xml:space="preserve">و تصبح تبنيها كأنّك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غدا عما بنيت تسير</w:t>
      </w:r>
    </w:p>
    <w:p>
      <w:pPr>
        <w:pStyle w:val="BookText"/>
        <w:rPr/>
      </w:pPr>
      <w:r>
        <w:rPr>
          <w:rFonts w:ascii="Amiri" w:hAnsi="Amiri" w:eastAsia="Amiri" w:cs="Amiri"/>
          <w:color w:val="111111"/>
          <w:sz w:val="28"/>
          <w:sz w:val="28"/>
          <w:szCs w:val="28"/>
          <w:rtl w:val="true"/>
          <w:lang w:bidi="ar-SA"/>
        </w:rPr>
        <w:t xml:space="preserve">فلو كان ينهاك الذي أنت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فيما قد بلوت نذير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فدونك فاصنع كلّما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بيوت المترفين </w:t>
      </w:r>
      <w:r>
        <w:rPr>
          <w:rStyle w:val="FootnoteAnchor"/>
          <w:rtl w:val="true"/>
        </w:rPr>
        <w:footnoteReference w:id="2822"/>
      </w:r>
      <w:r>
        <w:rPr>
          <w:rFonts w:ascii="IRNazanin" w:hAnsi="IRNazanin" w:eastAsia="IRNazanin"/>
          <w:color w:val="111111"/>
          <w:sz w:val="28"/>
          <w:sz w:val="28"/>
          <w:szCs w:val="28"/>
          <w:rtl w:val="true"/>
          <w:lang w:bidi="fa-IR"/>
        </w:rPr>
        <w:t>قبورر</w:t>
      </w:r>
      <w:r>
        <w:rPr>
          <w:rFonts w:eastAsia="IRNazanin" w:cs="IRNazanin"/>
          <w:color w:val="111111"/>
          <w:sz w:val="28"/>
          <w:szCs w:val="28"/>
          <w:rtl w:val="true"/>
          <w:lang w:bidi="fa-IR"/>
        </w:rPr>
        <w:t xml:space="preserve">. </w:t>
      </w:r>
      <w:bookmarkStart w:id="529" w:name="pg11471_106209"/>
    </w:p>
    <w:p>
      <w:pPr>
        <w:pStyle w:val="BookText"/>
        <w:rPr/>
      </w:pPr>
      <w:bookmarkEnd w:id="529"/>
      <w:r>
        <w:rPr>
          <w:rFonts w:ascii="Amiri" w:hAnsi="Amiri" w:eastAsia="Amiri" w:cs="Amiri"/>
          <w:color w:val="111111"/>
          <w:sz w:val="28"/>
          <w:sz w:val="28"/>
          <w:szCs w:val="28"/>
          <w:rtl w:val="true"/>
          <w:lang w:bidi="ar-SA"/>
        </w:rPr>
        <w:t>قرأت بخط‍‌ نجا بن أحمد، و ذكر أنه وجد ذلك بخط‍‌ أبي الحسين الرازي في تسمية من كتب عنه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داود بن أحمد الورثاني، من أهل أذربيجان، سكن في قرية من قرى دمشق، يقال لها المزّة </w:t>
      </w:r>
      <w:r>
        <w:rPr>
          <w:rStyle w:val="FootnoteAnchor"/>
          <w:rtl w:val="true"/>
        </w:rPr>
        <w:footnoteReference w:id="2823"/>
      </w:r>
      <w:r>
        <w:rPr>
          <w:rFonts w:ascii="Amiri" w:hAnsi="Amiri" w:eastAsia="Amiri" w:cs="Amiri"/>
          <w:color w:val="111111"/>
          <w:sz w:val="28"/>
          <w:sz w:val="28"/>
          <w:szCs w:val="28"/>
          <w:rtl w:val="true"/>
          <w:lang w:bidi="ar-SA"/>
        </w:rPr>
        <w:t>،و كان يعلّم بها</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2815298_73709187"/>
      <w:bookmarkStart w:id="531" w:name="_Toc194"/>
      <w:bookmarkEnd w:id="530"/>
      <w:r>
        <w:rPr/>
        <w:t>4904</w:t>
      </w:r>
      <w:r>
        <w:rPr>
          <w:rtl w:val="true"/>
        </w:rPr>
        <w:t xml:space="preserve"> - </w:t>
      </w:r>
      <w:r>
        <w:rPr>
          <w:rtl w:val="true"/>
        </w:rPr>
        <w:t>علي بن داود بن عبد اللّه</w:t>
      </w:r>
      <w:bookmarkEnd w:id="531"/>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2824"/>
      </w:r>
      <w:r>
        <w:rPr>
          <w:rFonts w:ascii="Amiri" w:hAnsi="Amiri" w:eastAsia="Amiri" w:cs="Amiri"/>
          <w:color w:val="111111"/>
          <w:sz w:val="28"/>
          <w:sz w:val="28"/>
          <w:szCs w:val="28"/>
          <w:rtl w:val="true"/>
          <w:lang w:bidi="ar-SA"/>
        </w:rPr>
        <w:t xml:space="preserve">الحسن الدّاراني المقرئ القطان </w:t>
      </w:r>
      <w:r>
        <w:rPr>
          <w:rStyle w:val="FootnoteAnchor"/>
          <w:rtl w:val="true"/>
        </w:rPr>
        <w:footnoteReference w:id="2825"/>
      </w:r>
    </w:p>
    <w:p>
      <w:pPr>
        <w:pStyle w:val="BookText"/>
        <w:rPr/>
      </w:pP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 على أبي الحسن محمّد بن النّضر بن الحرّ </w:t>
      </w:r>
      <w:r>
        <w:rPr>
          <w:rStyle w:val="FootnoteAnchor"/>
          <w:rtl w:val="true"/>
        </w:rPr>
        <w:footnoteReference w:id="2826"/>
      </w:r>
      <w:r>
        <w:rPr>
          <w:rFonts w:ascii="Amiri" w:hAnsi="Amiri" w:eastAsia="Amiri" w:cs="Amiri"/>
          <w:color w:val="111111"/>
          <w:sz w:val="28"/>
          <w:sz w:val="28"/>
          <w:szCs w:val="28"/>
          <w:rtl w:val="true"/>
          <w:lang w:bidi="ar-SA"/>
        </w:rPr>
        <w:t xml:space="preserve">بن الأخرم، و أبي بكر أحمد بن عثمان غلام السّبّاك </w:t>
      </w:r>
      <w:r>
        <w:rPr>
          <w:rStyle w:val="FootnoteAnchor"/>
          <w:rtl w:val="true"/>
        </w:rPr>
        <w:footnoteReference w:id="2827"/>
      </w:r>
      <w:r>
        <w:rPr>
          <w:rFonts w:ascii="Amiri" w:hAnsi="Amiri" w:eastAsia="Amiri" w:cs="Amiri"/>
          <w:color w:val="111111"/>
          <w:sz w:val="28"/>
          <w:sz w:val="28"/>
          <w:szCs w:val="28"/>
          <w:rtl w:val="true"/>
          <w:lang w:bidi="ar-SA"/>
        </w:rPr>
        <w:t>،و أبي سهل صالح بن إدريس، و أبي الأسود محمّد بن بيهس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الحسن بن حبيب، و خيثمة بن سليمان، و أبي الفضل محمّد بن جعفر بن محمّد الجرجاني، و أبي الميمون بن راشد، و أبي يعقوب إسحاق بن إبراهيم الأذرعي، و أبي القاسم بن أبي العقب، و أبي الحسن بن حذلم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الحسن الرّبعي، و رشأ بن نظيف، و أبو العباس أحمد بن محمّد بن يوسف بن مردة الأصبهاني و رويا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محمّد بن أحمد بن سعيد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الوحش سبيع بن المسلّم بن قيراط‍‌، أنا رشأ بن نظيف قال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قراءة ابن عامر فإنّي قرأت بها على جماعة قرءوها على أصحاب الأخفش راويها عن ابن ذكوان، و الذي أورده في هذا الخلف ما قرأت به القرآن من أوله إلى خاتمته على شيخنا أبي الحسن علي بن داود بن عبد اللّه المقرئ المعروف بالدّاراني، رحمه اللّه، و لم ألق فيها </w:t>
      </w:r>
    </w:p>
    <w:p>
      <w:pPr>
        <w:pStyle w:val="BookText"/>
        <w:rPr/>
      </w:pPr>
      <w:r>
        <w:rPr>
          <w:rFonts w:ascii="Amiri" w:hAnsi="Amiri" w:eastAsia="Amiri" w:cs="Amiri"/>
          <w:color w:val="111111"/>
          <w:sz w:val="28"/>
          <w:sz w:val="28"/>
          <w:szCs w:val="28"/>
          <w:rtl w:val="true"/>
          <w:lang w:bidi="ar-SA"/>
        </w:rPr>
        <w:t>مثله إتقانا و حذقا، و أخبرني أنه قرأ بها كذلك على أبي الحسن محمّد بن النضر بن الحرّ، و يعرف بابن الأخرم، و أنه أخبره أنه قرأ بها على أبي عبد اللّه هارون بن موسى بن شريك الأخفش الدمشقي، و قرأ على أبي عمرو عبد اللّه بن أحمد بن بشير بن ذكوان القرشي، و قرأ على أبي سليمان أيوب بن تميم التميمي، و قرأ على أبي عمر يحيى بن الحارث الذّماري، و قرأ على عبد اللّه بن عامر اليحصبي، و قرأ على المغيرة بن أبي شهاب المخزومي، و قرأ على عثمان بن عفّان الأموي، و قرأ عثمان على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عبد المنعم بن علي بن النحوي قال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 القاضي أبو محمّد بن أبي الجنّ‌ العلوي و جماعة من الشيوخ إلى داريّا، فأخذوا ابن داود الإمام ليصلّي في الجامع </w:t>
      </w:r>
      <w:r>
        <w:rPr>
          <w:rStyle w:val="FootnoteAnchor"/>
          <w:rtl w:val="true"/>
        </w:rPr>
        <w:footnoteReference w:id="2829"/>
      </w:r>
      <w:r>
        <w:rPr>
          <w:rFonts w:ascii="Amiri" w:hAnsi="Amiri" w:eastAsia="Amiri" w:cs="Amiri"/>
          <w:color w:val="111111"/>
          <w:sz w:val="28"/>
          <w:sz w:val="28"/>
          <w:szCs w:val="28"/>
          <w:rtl w:val="true"/>
          <w:lang w:bidi="ar-SA"/>
        </w:rPr>
        <w:t>في يوم الخميس لأربع بقين من شوال سنة ثمان و ثمانين و ثلاثمائة، و جاءوا به و نصبوه في المحراب في هذا اليوم، بعد أن منعهم أهل داريّا من ذلك، و جرى بينهم كلام فيه 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يوم الثلاثاء لسبع خلون من جمادى الأولى سنة اثنتين و أربعمائة، و صلّى عليه في الجامع، و كان له مشهد حسن، و دفن في مقابر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أبا محمّد بن الأكفاني يحكي من حفظه عن بعض مشايخه الذين أدركوا ذلك</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 الحسن بن داود كان يؤم أهل داريا فمات إمام جامع دمشق، فخرج أهل دمشق إلى داريّا ليأتوا به للصّلاة بالناس في جامع دمشق، و كان فيمن خرج معهم القاضي أبو عبد اللّه بن النّصيبي </w:t>
      </w:r>
      <w:r>
        <w:rPr>
          <w:rStyle w:val="FootnoteAnchor"/>
          <w:rtl w:val="true"/>
        </w:rPr>
        <w:footnoteReference w:id="2830"/>
      </w:r>
      <w:r>
        <w:rPr>
          <w:rFonts w:ascii="Amiri" w:hAnsi="Amiri" w:eastAsia="Amiri" w:cs="Amiri"/>
          <w:color w:val="111111"/>
          <w:sz w:val="28"/>
          <w:sz w:val="28"/>
          <w:szCs w:val="28"/>
          <w:rtl w:val="true"/>
          <w:lang w:bidi="ar-SA"/>
        </w:rPr>
        <w:t>الحسيني و جلة شيوخ البلد، كأبي محمّد بن أبي نصر،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داريا أ ما ترضون أن يسمع </w:t>
      </w:r>
      <w:r>
        <w:rPr>
          <w:rStyle w:val="FootnoteAnchor"/>
          <w:rtl w:val="true"/>
        </w:rPr>
        <w:footnoteReference w:id="2831"/>
      </w:r>
      <w:r>
        <w:rPr>
          <w:rFonts w:ascii="Amiri" w:hAnsi="Amiri" w:eastAsia="Amiri" w:cs="Amiri"/>
          <w:color w:val="111111"/>
          <w:sz w:val="28"/>
          <w:sz w:val="28"/>
          <w:szCs w:val="28"/>
          <w:rtl w:val="true"/>
          <w:lang w:bidi="ar-SA"/>
        </w:rPr>
        <w:t>في البلاد أنّ‌ أهل دمشق احتاجوا إلى إمام أهل داريا يصلّي 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رضينا و ألقوا السلاح، فقدّمت له بغلة القاضي ليركبها، فلم يفعل، و ركب حمارة كنت له، فلما ركب التفت إلى ابن النّصيبي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الشريف مثلي يصلح أن يكون إمام الجامع، و أنا علي بن داود كان أبي نصرانيا فأسلم، و ليس لي جد في الإسلام‌؟ فقال 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بك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فدخل </w:t>
      </w:r>
      <w:r>
        <w:rPr>
          <w:rStyle w:val="FootnoteAnchor"/>
          <w:rtl w:val="true"/>
        </w:rPr>
        <w:footnoteReference w:id="2832"/>
      </w:r>
      <w:r>
        <w:rPr>
          <w:rFonts w:ascii="Amiri" w:hAnsi="Amiri" w:eastAsia="Amiri" w:cs="Amiri"/>
          <w:color w:val="111111"/>
          <w:sz w:val="28"/>
          <w:sz w:val="28"/>
          <w:szCs w:val="28"/>
          <w:rtl w:val="true"/>
          <w:lang w:bidi="ar-SA"/>
        </w:rPr>
        <w:t xml:space="preserve">معهم، و سكن في أحد بيوت المنارة الشرقية، و كان يصلّي بالناس و يقرئهم </w:t>
      </w:r>
      <w:r>
        <w:rPr>
          <w:rStyle w:val="FootnoteAnchor"/>
          <w:rtl w:val="true"/>
        </w:rPr>
        <w:footnoteReference w:id="2833"/>
      </w:r>
      <w:r>
        <w:rPr>
          <w:rFonts w:ascii="Amiri" w:hAnsi="Amiri" w:eastAsia="Amiri" w:cs="Amiri"/>
          <w:color w:val="111111"/>
          <w:sz w:val="28"/>
          <w:sz w:val="28"/>
          <w:szCs w:val="28"/>
          <w:rtl w:val="true"/>
          <w:lang w:bidi="ar-SA"/>
        </w:rPr>
        <w:t>في شرقي الرواق الأوسط‍‌ من الجامع، و لا يأخذ على صلاته أجرا، و لا يقبل ممن يقرأ عليه برا، و يقتات من غلة أرض له بداريا، و يحمل من الحنطة ما يكفيه من الجمعة إلى الجمعة، و يخرج بنفسه إلى طاحونة كسملين خارج باب السلامة، فيطحنه و يعجنه و يخبزه و يقتاته طول الأسبوع،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غير أبي محمّد بن الأكفاني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يقرأ عليه رجل مبخّل، له أولاد، كانوا يشتهون عليه القطائف مدة و هو يمطلهم، فألقى في روع أبي الحسن بن داود أمرهم، فسأله أن يتخذ له قطائف فبادر الرجل إلى ذلك، لأن أبا الحسن لم يكن له عادة بطلب شيء ممن يقرأ عليه، و لا بقبوله، و اشترى سكرا و لوزا و اتّخذها في إناء واسع، ثم أكل منها، فوجد لوزها مرا، فمنعه بخله من عمل غيرها، و حملها إلى ابن داود متغافلا، فأكل منها واحدة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احملها إلى صبيانك، فجاء بها إلى بيته، فوجدها حلوة، فأطعمها أولاده،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علي بن المسلّم الفقيه يحكي عن بعض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الحسن بن داود لما كان يصلّي في جامع دمشق تكلّم فيه بعض الحشوية، فكتب إلى القاضي أبي بكر محمّد بن الطّيّب ابن الباقلاني إلى بغداد، يعرفه ذلك، و يسأله أن يرسل إلى دمشق من أصحابه من يوضح لهم الحق بالحجة، فبعث القاضي تلميذه أبا عبد اللّه الحسين بن حاتم الأذري فعقد مجلس التذكير في جامع دمشق في حلقة أبي الحسن بن داود، و ذكر التوحيد و نزّه المعبود، و نفى عليه التشبيه و التحديد، فخرج أهل دمشق من مجلسه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معنى ما ذكره لي، و أقام أبو عبد اللّه الأزدي </w:t>
      </w:r>
      <w:r>
        <w:rPr>
          <w:rStyle w:val="FootnoteAnchor"/>
          <w:rtl w:val="true"/>
        </w:rPr>
        <w:footnoteReference w:id="2834"/>
      </w:r>
      <w:r>
        <w:rPr>
          <w:rFonts w:ascii="Amiri" w:hAnsi="Amiri" w:eastAsia="Amiri" w:cs="Amiri"/>
          <w:color w:val="111111"/>
          <w:sz w:val="28"/>
          <w:sz w:val="28"/>
          <w:szCs w:val="28"/>
          <w:rtl w:val="true"/>
          <w:lang w:bidi="ar-SA"/>
        </w:rPr>
        <w:t xml:space="preserve">بدمشق مدة ثم توجه إلى المغرب، فنشر </w:t>
      </w:r>
      <w:r>
        <w:rPr>
          <w:rStyle w:val="FootnoteAnchor"/>
          <w:rtl w:val="true"/>
        </w:rPr>
        <w:footnoteReference w:id="2835"/>
      </w:r>
      <w:r>
        <w:rPr>
          <w:rFonts w:ascii="Amiri" w:hAnsi="Amiri" w:eastAsia="Amiri" w:cs="Amiri"/>
          <w:color w:val="111111"/>
          <w:sz w:val="28"/>
          <w:sz w:val="28"/>
          <w:szCs w:val="28"/>
          <w:rtl w:val="true"/>
          <w:lang w:bidi="ar-SA"/>
        </w:rPr>
        <w:t>العلم بتلك الناحية و استوطن القيروان إلى أن مات بها، رحمه اللّه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bookmarkStart w:id="532" w:name="pg11471_106212"/>
    </w:p>
    <w:p>
      <w:pPr>
        <w:pStyle w:val="BookText"/>
        <w:rPr/>
      </w:pPr>
      <w:bookmarkEnd w:id="532"/>
      <w:r>
        <w:rPr>
          <w:rFonts w:ascii="Amiri" w:hAnsi="Amiri" w:eastAsia="Amiri" w:cs="Amiri"/>
          <w:color w:val="111111"/>
          <w:sz w:val="28"/>
          <w:sz w:val="28"/>
          <w:szCs w:val="28"/>
          <w:rtl w:val="true"/>
          <w:lang w:bidi="ar-SA"/>
        </w:rPr>
        <w:t>و سمعت جماعة من شيوخنا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الحسن علي بن داود المقرئ الدّاراني يوم الأربعاء بعد العصر لست خلون من جمادى الأولى سنة اثنتين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على ابن الأخرم و انتهت الرئاسة إليه في قراءة الشاميين، حدّث عن الحسن بن حبيب، و خيثمة بن سليمان و غيرهما، لم أسمع منه، و حضرت جنازته، و كان ثقة، مأمونا، مضى على سداد و أمر جميل، و كان يذهب إلى مذهب أبي الحسن الأشعري </w:t>
      </w:r>
      <w:r>
        <w:rPr>
          <w:rStyle w:val="FootnoteAnchor"/>
          <w:rtl w:val="true"/>
        </w:rPr>
        <w:footnoteReference w:id="2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يصلي بالناس في جامع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 عبد المنعم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مات يوم الثلاثاء لسبع خلون من جمادى الأولى، و كان له مشهد حسن، و دفن في مقابر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داود بن عبد اللّه المقرئ إمام المسجد الجامع بدمشق، و إليه انتهت الرئاسة في القراءة بدمشق، توفي لست خلون من جمادى الأولى سنة اثنتين و أربعمائة، روى عن خيثمة بن سليمان، و الحسن بن حبيب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داود توفي ليلة الثلاثاء من جمادى الأولى، و صلّى عليه في المصلّى، و صلّى عليه خلق عظيم، و حضر جنازته القاضي الشريف أبو عبد اللّه النّصيبي و أولاده، و أبو الحسين بن الزيدي، و أشراف البلد و الشيوخ، و دفن عند قبر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علي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ليلة الأربعاء، و دفن يوم الأربعاء بعد العصر في باب الصغير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2815300_73709187"/>
      <w:bookmarkStart w:id="534" w:name="_Toc195"/>
      <w:bookmarkEnd w:id="533"/>
      <w:r>
        <w:rPr/>
        <w:t>4905</w:t>
      </w:r>
      <w:r>
        <w:rPr>
          <w:rtl w:val="true"/>
        </w:rPr>
        <w:t xml:space="preserve"> - </w:t>
      </w:r>
      <w:r>
        <w:rPr>
          <w:rtl w:val="true"/>
        </w:rPr>
        <w:t>علي بن داود</w:t>
      </w:r>
      <w:bookmarkEnd w:id="534"/>
    </w:p>
    <w:p>
      <w:pPr>
        <w:pStyle w:val="BookText"/>
        <w:rPr/>
      </w:pP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داود </w:t>
      </w:r>
      <w:r>
        <w:rPr>
          <w:rStyle w:val="FootnoteAnchor"/>
          <w:rtl w:val="true"/>
        </w:rPr>
        <w:footnoteReference w:id="2838"/>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محمّد بن زياد الميموني الجندي </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عنه جعفر بن أبي عثمان الطيالسي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إبراهيم بن شيبان بن محمّد المرتب الدمشقي، و أبو الفرج عبد الخالق بن أحمد بن عبد القادر بن محمّد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محمّد بن محمّد بن علي الزينبي، أنا أبو بكر محمّد بن عمر بن علي بن خلف الوراق، أنا أبو بكر محمّد بن السّري بن عثمان التمار، نا جعفر الطّيالسي، نا علي بن داود الدّمشقي، عن محمّد بن زياد، عن ميمون </w:t>
      </w:r>
      <w:r>
        <w:rPr>
          <w:rStyle w:val="FootnoteAnchor"/>
          <w:rtl w:val="true"/>
        </w:rPr>
        <w:footnoteReference w:id="2840"/>
      </w:r>
      <w:r>
        <w:rPr>
          <w:rFonts w:ascii="Amiri" w:hAnsi="Amiri" w:eastAsia="Amiri" w:cs="Amiri"/>
          <w:color w:val="111111"/>
          <w:sz w:val="28"/>
          <w:sz w:val="28"/>
          <w:szCs w:val="28"/>
          <w:rtl w:val="true"/>
          <w:lang w:bidi="ar-SA"/>
        </w:rPr>
        <w:t>،عن المسيّب بن عبد الرّحمن، 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رسول اللّه صلى اللّه عليه و سلّم صلاة الفجر، فلما انفتل من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الصّديق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يجبه أحد، فقام قائما على قدميه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الصّدّيق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من آخر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يا لبّيك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أفرجوا لأبي بكر الصّدّيق، ادن مني 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أبو بكر من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لحقت معي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معك في الصّف الأول، فكبّرت و كبّرت، و استفتحت الحمد و قرأتها، فوسوس إليّ‌ شيء من الطهور، فجزت إلى باب المسجد، فإذا أنا بهاتف يهتف و يقول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وراءك، فالتفتّ‌ فإذا بغرس </w:t>
      </w:r>
      <w:r>
        <w:rPr>
          <w:rStyle w:val="FootnoteAnchor"/>
          <w:rtl w:val="true"/>
        </w:rPr>
        <w:footnoteReference w:id="2841"/>
      </w:r>
      <w:r>
        <w:rPr>
          <w:rFonts w:ascii="Amiri" w:hAnsi="Amiri" w:eastAsia="Amiri" w:cs="Amiri"/>
          <w:color w:val="111111"/>
          <w:sz w:val="28"/>
          <w:sz w:val="28"/>
          <w:szCs w:val="28"/>
          <w:rtl w:val="true"/>
          <w:lang w:bidi="ar-SA"/>
        </w:rPr>
        <w:t>من ذهب مملوء ماء أبيض من اللبن، و أعذب من الشهد، و ألين من الزبد، عليه منديل أحضر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الصّدّيق أبو بكر، فأخذت المنديل، فوضعته على منكبي، فتوضّأت للصّلاة، و أسبغت الوضوء، و رددت المنديل على الغرس، فلحقتك و أنت راكع ركعة الأولى، فتمّمت صلاتي معك يا رسول اللّه،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بكر أبشر، إنّ‌ الذي وضّأك للصّلاة جبريل، و الذي مندلك ميكائيل، و الذي أمسك بركبتي حتى لحقت الركوع إسرافيل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535" w:name="pg11471_106214"/>
    </w:p>
    <w:p>
      <w:pPr>
        <w:pStyle w:val="Heading4"/>
        <w:numPr>
          <w:ilvl w:val="3"/>
          <w:numId w:val="1"/>
        </w:numPr>
        <w:rPr/>
      </w:pPr>
      <w:bookmarkStart w:id="536" w:name="__RefHeading___Toc2815302_73709187"/>
      <w:bookmarkStart w:id="537" w:name="_Toc196"/>
      <w:bookmarkEnd w:id="535"/>
      <w:bookmarkEnd w:id="536"/>
      <w:r>
        <w:rPr>
          <w:rtl w:val="true"/>
        </w:rPr>
        <w:t>حرف الذال فارغ</w:t>
      </w:r>
      <w:bookmarkEnd w:id="537"/>
    </w:p>
    <w:p>
      <w:pPr>
        <w:pStyle w:val="Heading4"/>
        <w:numPr>
          <w:ilvl w:val="3"/>
          <w:numId w:val="1"/>
        </w:numPr>
        <w:rPr/>
      </w:pPr>
      <w:bookmarkStart w:id="538" w:name="__RefHeading___Toc2815304_73709187"/>
      <w:bookmarkStart w:id="539" w:name="_Toc197"/>
      <w:bookmarkEnd w:id="538"/>
      <w:r>
        <w:rPr>
          <w:rtl w:val="true"/>
        </w:rPr>
        <w:t>حرف الراء</w:t>
      </w:r>
      <w:bookmarkEnd w:id="539"/>
    </w:p>
    <w:p>
      <w:pPr>
        <w:pStyle w:val="Heading5"/>
        <w:numPr>
          <w:ilvl w:val="4"/>
          <w:numId w:val="1"/>
        </w:numPr>
        <w:rPr/>
      </w:pPr>
      <w:bookmarkStart w:id="540" w:name="__RefHeading___Toc2815306_73709187"/>
      <w:bookmarkStart w:id="541" w:name="_Toc198"/>
      <w:bookmarkEnd w:id="540"/>
      <w:r>
        <w:rPr>
          <w:rtl w:val="true"/>
        </w:rPr>
        <w:t>اشارة</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علي</w:t>
      </w:r>
      <w:r>
        <w:rPr>
          <w:rFonts w:eastAsia="Amiri" w:cs="Amiri" w:ascii="Amiri" w:hAnsi="Amiri"/>
          <w:color w:val="111111"/>
          <w:sz w:val="28"/>
          <w:szCs w:val="28"/>
          <w:rtl w:val="true"/>
          <w:lang w:bidi="ar-SA"/>
        </w:rPr>
        <w:t xml:space="preserve">] </w:t>
      </w:r>
      <w:r>
        <w:rPr>
          <w:rStyle w:val="FootnoteAnchor"/>
          <w:rtl w:val="true"/>
        </w:rPr>
        <w:footnoteReference w:id="2842"/>
      </w:r>
    </w:p>
    <w:p>
      <w:pPr>
        <w:pStyle w:val="Heading5"/>
        <w:numPr>
          <w:ilvl w:val="4"/>
          <w:numId w:val="1"/>
        </w:numPr>
        <w:rPr/>
      </w:pPr>
      <w:bookmarkStart w:id="542" w:name="__RefHeading___Toc2815308_73709187"/>
      <w:bookmarkStart w:id="543" w:name="_Toc199"/>
      <w:bookmarkEnd w:id="542"/>
      <w:r>
        <w:rPr/>
        <w:t>4906</w:t>
      </w:r>
      <w:r>
        <w:rPr>
          <w:rtl w:val="true"/>
        </w:rPr>
        <w:t xml:space="preserve"> - </w:t>
      </w:r>
      <w:r>
        <w:rPr>
          <w:rtl w:val="true"/>
        </w:rPr>
        <w:t>علي بن رباح بن قصير  بن القشب</w:t>
      </w:r>
      <w:bookmarkEnd w:id="543"/>
    </w:p>
    <w:p>
      <w:pPr>
        <w:pStyle w:val="BookText"/>
        <w:rPr/>
      </w:pP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رباح بن قصير  بن القشب </w:t>
      </w:r>
      <w:r>
        <w:rPr>
          <w:rStyle w:val="FootnoteAnchor"/>
          <w:rtl w:val="true"/>
        </w:rPr>
        <w:footnoteReference w:id="2843"/>
      </w:r>
    </w:p>
    <w:p>
      <w:pPr>
        <w:pStyle w:val="BookText"/>
        <w:rPr/>
      </w:pP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رباح بن قصير </w:t>
      </w:r>
      <w:r>
        <w:rPr>
          <w:rStyle w:val="FootnoteAnchor"/>
          <w:rtl w:val="true"/>
        </w:rPr>
        <w:footnoteReference w:id="2844"/>
      </w:r>
      <w:r>
        <w:rPr>
          <w:rFonts w:ascii="IRNazanin" w:hAnsi="IRNazanin" w:eastAsia="IRNazanin"/>
          <w:color w:val="111111"/>
          <w:sz w:val="28"/>
          <w:sz w:val="28"/>
          <w:szCs w:val="28"/>
          <w:rtl w:val="true"/>
          <w:lang w:bidi="fa-IR"/>
        </w:rPr>
        <w:t xml:space="preserve">بن القشب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يينع </w:t>
      </w:r>
      <w:r>
        <w:rPr>
          <w:rStyle w:val="FootnoteAnchor"/>
          <w:rtl w:val="true"/>
        </w:rPr>
        <w:footnoteReference w:id="2845"/>
      </w:r>
      <w:r>
        <w:rPr>
          <w:rFonts w:ascii="Amiri" w:hAnsi="Amiri" w:eastAsia="Amiri" w:cs="Amiri"/>
          <w:color w:val="111111"/>
          <w:sz w:val="28"/>
          <w:sz w:val="28"/>
          <w:szCs w:val="28"/>
          <w:rtl w:val="true"/>
          <w:lang w:bidi="ar-SA"/>
        </w:rPr>
        <w:t xml:space="preserve">بن أردة </w:t>
      </w:r>
      <w:r>
        <w:rPr>
          <w:rStyle w:val="FootnoteAnchor"/>
          <w:rtl w:val="true"/>
        </w:rPr>
        <w:footnoteReference w:id="2846"/>
      </w:r>
      <w:r>
        <w:rPr>
          <w:rFonts w:ascii="Amiri" w:hAnsi="Amiri" w:eastAsia="Amiri" w:cs="Amiri"/>
          <w:color w:val="111111"/>
          <w:sz w:val="28"/>
          <w:sz w:val="28"/>
          <w:szCs w:val="28"/>
          <w:rtl w:val="true"/>
          <w:lang w:bidi="ar-SA"/>
        </w:rPr>
        <w:t>بن حجر بن جزيلة بن لخم</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اللّخمي المصري </w:t>
      </w:r>
      <w:r>
        <w:rPr>
          <w:rStyle w:val="FootnoteAnchor"/>
          <w:rtl w:val="true"/>
        </w:rPr>
        <w:footnoteReference w:id="2847"/>
      </w:r>
    </w:p>
    <w:p>
      <w:pPr>
        <w:pStyle w:val="BookText"/>
        <w:rPr/>
      </w:pPr>
      <w:r>
        <w:rPr>
          <w:rFonts w:ascii="Amiri" w:hAnsi="Amiri" w:eastAsia="Amiri" w:cs="Amiri"/>
          <w:color w:val="111111"/>
          <w:sz w:val="28"/>
          <w:sz w:val="28"/>
          <w:szCs w:val="28"/>
          <w:rtl w:val="true"/>
          <w:lang w:bidi="ar-SA"/>
        </w:rPr>
        <w:t>والد موسى بن عليّ‌ الذي يقال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معاوية، و عمرو بن العاص، و عبد اللّه بن عمرو، و فضالة بن عبيد، و عقبة بن عامر، و أبي قتادة الأنصاري، و ابن عباس، و أبي هريرة، و مسلمة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موسى بن عليّ‌، و الحارث بن يزيد الحضرمي، و يزيد بن أبي حبيب، و قباث بن رزين اللّخمي، و يزيد بن محمّد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و وفد على عبد الملك غير مرة، و كان بدمشق حين قتل عبد الملك عمرو بن سعيد بن العاص</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القاسم التّنوخي، نا أبو الحسن علي بن محمّد بن سعيد الرّزّاز، نا جعفر بن محمّد الفريابي، نا مزاحم بن سعيد، أنا عبد اللّه بن </w:t>
      </w:r>
    </w:p>
    <w:p>
      <w:pPr>
        <w:pStyle w:val="BookText"/>
        <w:rPr/>
      </w:pPr>
      <w:r>
        <w:rPr>
          <w:rFonts w:ascii="Amiri" w:hAnsi="Amiri" w:eastAsia="Amiri" w:cs="Amiri"/>
          <w:color w:val="111111"/>
          <w:sz w:val="28"/>
          <w:sz w:val="28"/>
          <w:szCs w:val="28"/>
          <w:rtl w:val="true"/>
          <w:lang w:bidi="ar-SA"/>
        </w:rPr>
        <w:t>المبارك، أنا موسى بن عليّ‌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عقبة بن عامر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كتاب اللّه و تعاهدوه، و تغنّوا به، فو الذي نفس محمّد بيده لهو أشدّ تفلّتا من المخاض من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الفضل أحمد بن محمّد بن الحسن، و أبو محمّد حمزة بن العبّاس بن علي، و حدّثني </w:t>
      </w:r>
      <w:r>
        <w:rPr>
          <w:rStyle w:val="FootnoteAnchor"/>
          <w:rtl w:val="true"/>
        </w:rPr>
        <w:footnoteReference w:id="2848"/>
      </w:r>
      <w:r>
        <w:rPr>
          <w:rFonts w:ascii="Amiri" w:hAnsi="Amiri" w:eastAsia="Amiri" w:cs="Amiri"/>
          <w:color w:val="111111"/>
          <w:sz w:val="28"/>
          <w:sz w:val="28"/>
          <w:szCs w:val="28"/>
          <w:rtl w:val="true"/>
          <w:lang w:bidi="ar-SA"/>
        </w:rPr>
        <w:t>أبو بكر اللفتواني، أنا أبو الفضل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أيضا، أنا أبو عمرو بن مندة، عن أبيه، نا أبو سعيد بن يونس، حدّثني عاصم بن زارح بن رجب الخولاني، نا أبو قرّة الرّعيني، حدّثني أبي، عن الحسين بن معاوية النّصيري، عن موسى بن عليّ‌ بن رباح، عن أبيه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وفدنا مع معاوية بن حديج </w:t>
      </w:r>
      <w:r>
        <w:rPr>
          <w:rStyle w:val="FootnoteAnchor"/>
          <w:rtl w:val="true"/>
        </w:rPr>
        <w:footnoteReference w:id="2849"/>
      </w:r>
      <w:r>
        <w:rPr>
          <w:rFonts w:ascii="Amiri" w:hAnsi="Amiri" w:eastAsia="Amiri" w:cs="Amiri"/>
          <w:color w:val="111111"/>
          <w:sz w:val="28"/>
          <w:sz w:val="28"/>
          <w:szCs w:val="28"/>
          <w:rtl w:val="true"/>
          <w:lang w:bidi="ar-SA"/>
        </w:rPr>
        <w:t>على معاوية بن أبي سفيان من إفريقية، فجعل معاوية يسأل ابن حديج عن أهل مصر، و يخبره عنهم، فقال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حديج، إني وجدت أهل مصر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فثلث ناس، و ثلث أشبه الناس بالناس، و ثلث لا ناس، فقال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لنا يا أمير المؤمنين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الثلث الذين 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 و الثلث الذين يشبهون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الموالي، و الثلث الذين لا ناس فالمسالمة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حدّثني إبراهيم بن المنذر، حدّثني ابن وهب، أخبرني عبد الرّحمن بن شريح أنه سمع الحارث بن يزيد يحدّث عن علي بن رباح قال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عبد العزيز بن مروان إلى الشام يوم انتفض بهم عمرو بن سعيد، فلما فرغوا منه انصرف عبد العزيز قافلا لا يترك منزلا إلاّ غشيه جماعة من الناس يسألونه، و يذكرون بلاءهم</w:t>
      </w:r>
      <w:r>
        <w:rPr>
          <w:rFonts w:eastAsia="Amiri" w:cs="Amiri" w:ascii="Amiri" w:hAnsi="Amiri"/>
          <w:color w:val="111111"/>
          <w:sz w:val="28"/>
          <w:szCs w:val="28"/>
          <w:rtl w:val="true"/>
          <w:lang w:bidi="ar-SA"/>
        </w:rPr>
        <w:t xml:space="preserve">..... </w:t>
      </w:r>
      <w:r>
        <w:rPr>
          <w:rStyle w:val="FootnoteAnchor"/>
          <w:rtl w:val="true"/>
        </w:rPr>
        <w:footnoteReference w:id="2850"/>
      </w:r>
      <w:r>
        <w:rPr>
          <w:rFonts w:ascii="Amiri" w:hAnsi="Amiri" w:eastAsia="Amiri" w:cs="Amiri"/>
          <w:color w:val="111111"/>
          <w:sz w:val="28"/>
          <w:sz w:val="28"/>
          <w:szCs w:val="28"/>
          <w:rtl w:val="true"/>
          <w:lang w:bidi="ar-SA"/>
        </w:rPr>
        <w:t>،فأنكرت ذلك من صنيعهم، فقلت لعبد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أظهر الناس من المسألة و أجازوها فيما بينهم، و ما كان الناس يرضون بذلك لأنفسهم، و لا يجيزونها فيما بينهم، فقال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للناس أبواب من المعاش مفتّحة لهم، كانت تغنيهم عن المسألة، فلما أغلقت عليهم تلك الأبواب اضطرهم ذلك إلى المسألة،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 أميرم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المؤمنين و أنت أيها الأمير إذ عرفتم </w:t>
      </w:r>
      <w:r>
        <w:rPr>
          <w:rStyle w:val="FootnoteAnchor"/>
          <w:rtl w:val="true"/>
        </w:rPr>
        <w:footnoteReference w:id="2851"/>
      </w:r>
      <w:r>
        <w:rPr>
          <w:rFonts w:ascii="Amiri" w:hAnsi="Amiri" w:eastAsia="Amiri" w:cs="Amiri"/>
          <w:color w:val="111111"/>
          <w:sz w:val="28"/>
          <w:sz w:val="28"/>
          <w:szCs w:val="28"/>
          <w:rtl w:val="true"/>
          <w:lang w:bidi="ar-SA"/>
        </w:rPr>
        <w:t>أنه كان للناس أبواب من المعاش مفتّحة لهم تغنيهم عن المسألة أن يفتحوها فيكفيهم ذلك عن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أحمق، إنّ‌ الناس صاروا تجارا بدينهم، أ لا ترى أن عمرو بن سعيد أغلق </w:t>
      </w:r>
      <w:r>
        <w:rPr>
          <w:rStyle w:val="FootnoteAnchor"/>
          <w:rtl w:val="true"/>
        </w:rPr>
        <w:footnoteReference w:id="2852"/>
      </w:r>
      <w:r>
        <w:rPr>
          <w:rFonts w:ascii="Amiri" w:hAnsi="Amiri" w:eastAsia="Amiri" w:cs="Amiri"/>
          <w:color w:val="111111"/>
          <w:sz w:val="28"/>
          <w:sz w:val="28"/>
          <w:szCs w:val="28"/>
          <w:rtl w:val="true"/>
          <w:lang w:bidi="ar-SA"/>
        </w:rPr>
        <w:t>على دمشق باثني عشر ألفا على زيادة عشرة عشرة‌؟ أخبرنا أبو البركات الأنماطي، أنا أحمد بن الحسن بن خيرون، أنا محمّد بن علي بن يعقوب، أنا محمّد بن أحمد بن محمّد، أنا الأحوص بن المفضّل بن غسّان الغلاّبي، نا أبي، نا أبو زكريا السّيلحيني، أنا موسى بن علي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القوم و أنا فيهم، و زعم أن أباه أدرك النبي صلّى اللّه عليه و سلّم و لم يسلم، و أسلم في زمن أبي بكر،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محمّد بن الحسين </w:t>
      </w:r>
      <w:r>
        <w:rPr>
          <w:rStyle w:val="FootnoteAnchor"/>
          <w:rtl w:val="true"/>
        </w:rPr>
        <w:footnoteReference w:id="2853"/>
      </w:r>
      <w:r>
        <w:rPr>
          <w:rFonts w:ascii="Amiri" w:hAnsi="Amiri" w:eastAsia="Amiri" w:cs="Amiri"/>
          <w:color w:val="111111"/>
          <w:sz w:val="28"/>
          <w:sz w:val="28"/>
          <w:szCs w:val="28"/>
          <w:rtl w:val="true"/>
          <w:lang w:bidi="ar-SA"/>
        </w:rPr>
        <w:t xml:space="preserve">،أنا أبو العبّاس أحمد بن الحسين، أنا عبد اللّه بن محمّد، نا </w:t>
      </w:r>
      <w:r>
        <w:rPr>
          <w:rStyle w:val="FootnoteAnchor"/>
          <w:rtl w:val="true"/>
        </w:rPr>
        <w:footnoteReference w:id="2854"/>
      </w:r>
      <w:r>
        <w:rPr>
          <w:rFonts w:ascii="Amiri" w:hAnsi="Amiri" w:eastAsia="Amiri" w:cs="Amiri"/>
          <w:color w:val="111111"/>
          <w:sz w:val="28"/>
          <w:sz w:val="28"/>
          <w:szCs w:val="28"/>
          <w:rtl w:val="true"/>
          <w:lang w:bidi="ar-SA"/>
        </w:rPr>
        <w:t>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زكريا السّيلحيني </w:t>
      </w:r>
      <w:r>
        <w:rPr>
          <w:rStyle w:val="FootnoteAnchor"/>
          <w:rtl w:val="true"/>
        </w:rPr>
        <w:footnoteReference w:id="2855"/>
      </w:r>
      <w:r>
        <w:rPr>
          <w:rFonts w:ascii="Amiri" w:hAnsi="Amiri" w:eastAsia="Amiri" w:cs="Amiri"/>
          <w:color w:val="111111"/>
          <w:sz w:val="28"/>
          <w:sz w:val="28"/>
          <w:szCs w:val="28"/>
          <w:rtl w:val="true"/>
          <w:lang w:bidi="ar-SA"/>
        </w:rPr>
        <w:t>اسمه يحيى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 بن علي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Style w:val="FootnoteAnchor"/>
          <w:rtl w:val="true"/>
        </w:rPr>
        <w:footnoteReference w:id="2856"/>
      </w:r>
      <w:r>
        <w:rPr>
          <w:rFonts w:ascii="Amiri" w:hAnsi="Amiri" w:eastAsia="Amiri" w:cs="Amiri"/>
          <w:color w:val="111111"/>
          <w:sz w:val="28"/>
          <w:sz w:val="28"/>
          <w:szCs w:val="28"/>
          <w:rtl w:val="true"/>
          <w:lang w:bidi="ar-SA"/>
        </w:rPr>
        <w:t>يحدّث القوم و أنا فيهم، فزعم أن أباه أدرك النبي صلّى اللّه عليه و سلّم و لم يسلم، و أسلم في زمن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بعضهم عن موسى عن أبيه عن جده عن النبي صلّى اللّه عليه و سلّم حديثا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محفوظ‍‌ بن الحسن بن صصرى </w:t>
      </w:r>
      <w:r>
        <w:rPr>
          <w:rStyle w:val="FootnoteAnchor"/>
          <w:rtl w:val="true"/>
        </w:rPr>
        <w:footnoteReference w:id="2857"/>
      </w:r>
      <w:r>
        <w:rPr>
          <w:rFonts w:ascii="Amiri" w:hAnsi="Amiri" w:eastAsia="Amiri" w:cs="Amiri"/>
          <w:color w:val="111111"/>
          <w:sz w:val="28"/>
          <w:sz w:val="28"/>
          <w:szCs w:val="28"/>
          <w:rtl w:val="true"/>
          <w:lang w:bidi="ar-SA"/>
        </w:rPr>
        <w:t>،أنا نصر بن أحمد الهمذاني، أنا الخليل بن هبة اللّه بن الخليل، أنا الحسن بن محمّد بن القاسم، نا أحمد بن محمّد بن إسماعيل، نا إبراهيم بن يعقوب، نا المقرئ، نا موسى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خلف معلمي، فسمعته يبكي،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عثمان بن عفّان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w:t>
      </w:r>
      <w:r>
        <w:rPr>
          <w:rStyle w:val="FootnoteAnchor"/>
          <w:rtl w:val="true"/>
        </w:rPr>
        <w:footnoteReference w:id="2858"/>
      </w:r>
      <w:r>
        <w:rPr>
          <w:rFonts w:ascii="Amiri" w:hAnsi="Amiri" w:eastAsia="Amiri" w:cs="Amiri"/>
          <w:color w:val="111111"/>
          <w:sz w:val="28"/>
          <w:sz w:val="28"/>
          <w:szCs w:val="28"/>
          <w:rtl w:val="true"/>
          <w:lang w:bidi="ar-SA"/>
        </w:rPr>
        <w:t>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أنا محمّد بنم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أحمد بن إسحاق، أنا عمر </w:t>
      </w:r>
      <w:r>
        <w:rPr>
          <w:rStyle w:val="FootnoteAnchor"/>
          <w:rtl w:val="true"/>
        </w:rPr>
        <w:footnoteReference w:id="2859"/>
      </w:r>
      <w:r>
        <w:rPr>
          <w:rFonts w:ascii="Amiri" w:hAnsi="Amiri" w:eastAsia="Amiri" w:cs="Amiri"/>
          <w:color w:val="111111"/>
          <w:sz w:val="28"/>
          <w:sz w:val="28"/>
          <w:szCs w:val="28"/>
          <w:rtl w:val="true"/>
          <w:lang w:bidi="ar-SA"/>
        </w:rPr>
        <w:t xml:space="preserve">بن أحمد بن إسحاق، نا خليفة بن خياط‍‌ </w:t>
      </w:r>
      <w:r>
        <w:rPr>
          <w:rStyle w:val="FootnoteAnchor"/>
          <w:rtl w:val="true"/>
        </w:rPr>
        <w:footnoteReference w:id="28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رباح عمّر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أبو بكر المهندس، نا أبو بشر الدولابي، نا معاوية بن صالح قال في تسمية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رباح 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الحسن بن محمّد بن يوسف، أنا أحمد بن محمّد بن عمر، 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حيّوية، أنا أحمد بن معروف، أنا الحسين بن الفهم،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28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رباح اللّخمي، روى عن عمرو بن العاص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مصر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ربّاح </w:t>
      </w:r>
      <w:r>
        <w:rPr>
          <w:rStyle w:val="FootnoteAnchor"/>
          <w:rtl w:val="true"/>
        </w:rPr>
        <w:footnoteReference w:id="2863"/>
      </w:r>
      <w:r>
        <w:rPr>
          <w:rFonts w:ascii="Amiri" w:hAnsi="Amiri" w:eastAsia="Amiri" w:cs="Amiri"/>
          <w:color w:val="111111"/>
          <w:sz w:val="28"/>
          <w:sz w:val="28"/>
          <w:szCs w:val="28"/>
          <w:rtl w:val="true"/>
          <w:lang w:bidi="ar-SA"/>
        </w:rPr>
        <w:t>،و أمّا أهل العراق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رباح </w:t>
      </w:r>
      <w:r>
        <w:rPr>
          <w:rStyle w:val="FootnoteAnchor"/>
          <w:rtl w:val="true"/>
        </w:rPr>
        <w:footnoteReference w:id="2864"/>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أبو عبد اللّه البخاري </w:t>
      </w:r>
      <w:r>
        <w:rPr>
          <w:rStyle w:val="FootnoteAnchor"/>
          <w:rtl w:val="true"/>
        </w:rPr>
        <w:footnoteReference w:id="28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رباح أبو موسى اللّخمي المصري،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سمع أبا هريرة، و عمرو بن العاص، و عقبة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يزيد، عن موسى،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مع أبي إلى معاوية، نبايعه </w:t>
      </w:r>
      <w:r>
        <w:rPr>
          <w:rStyle w:val="FootnoteAnchor"/>
          <w:rtl w:val="true"/>
        </w:rPr>
        <w:footnoteReference w:id="2866"/>
      </w:r>
      <w:r>
        <w:rPr>
          <w:rFonts w:ascii="Amiri" w:hAnsi="Amiri" w:eastAsia="Amiri" w:cs="Amiri"/>
          <w:color w:val="111111"/>
          <w:sz w:val="28"/>
          <w:sz w:val="28"/>
          <w:szCs w:val="28"/>
          <w:rtl w:val="true"/>
          <w:lang w:bidi="ar-SA"/>
        </w:rPr>
        <w:t>،فناولني معاوية يده، فبايعته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أنا أبو طاهر بن سلمة،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8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رباح أبو موسى </w:t>
      </w:r>
      <w:r>
        <w:rPr>
          <w:rStyle w:val="FootnoteAnchor"/>
          <w:rtl w:val="true"/>
        </w:rPr>
        <w:footnoteReference w:id="2868"/>
      </w:r>
      <w:r>
        <w:rPr>
          <w:rFonts w:ascii="Amiri" w:hAnsi="Amiri" w:eastAsia="Amiri" w:cs="Amiri"/>
          <w:color w:val="111111"/>
          <w:sz w:val="28"/>
          <w:sz w:val="28"/>
          <w:szCs w:val="28"/>
          <w:rtl w:val="true"/>
          <w:lang w:bidi="ar-SA"/>
        </w:rPr>
        <w:t xml:space="preserve">،مصري، روى عن عقبة بن عامر، و فضالة بن عبيد، و عمرو بن العاص، و عبد اللّه بن عمرو، و أبي قتادة الأنصاري، و مسلمة بن مخلّد، و معاوية، روى عنه الحارث بن يزيد الحضرمي، و يزيد بن أبي حبيب، و قباث </w:t>
      </w:r>
      <w:r>
        <w:rPr>
          <w:rStyle w:val="FootnoteAnchor"/>
          <w:rtl w:val="true"/>
        </w:rPr>
        <w:footnoteReference w:id="2869"/>
      </w:r>
      <w:r>
        <w:rPr>
          <w:rFonts w:ascii="Amiri" w:hAnsi="Amiri" w:eastAsia="Amiri" w:cs="Amiri"/>
          <w:color w:val="111111"/>
          <w:sz w:val="28"/>
          <w:sz w:val="28"/>
          <w:szCs w:val="28"/>
          <w:rtl w:val="true"/>
          <w:lang w:bidi="ar-SA"/>
        </w:rPr>
        <w:t xml:space="preserve">بن رزين اللّخمي، و ابنه </w:t>
      </w:r>
      <w:r>
        <w:rPr>
          <w:rStyle w:val="FootnoteAnchor"/>
          <w:rtl w:val="true"/>
        </w:rPr>
        <w:footnoteReference w:id="2870"/>
      </w:r>
      <w:r>
        <w:rPr>
          <w:rFonts w:ascii="Amiri" w:hAnsi="Amiri" w:eastAsia="Amiri" w:cs="Amiri"/>
          <w:color w:val="111111"/>
          <w:sz w:val="28"/>
          <w:sz w:val="28"/>
          <w:szCs w:val="28"/>
          <w:rtl w:val="true"/>
          <w:lang w:bidi="ar-SA"/>
        </w:rPr>
        <w:t>موسى بن علي،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الفضل أحمد بن محمّد بن الحسن بن سليم، و حدّثني أبو بكر اللفتواني عنه، 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بن يونس </w:t>
      </w:r>
      <w:r>
        <w:rPr>
          <w:rStyle w:val="FootnoteAnchor"/>
          <w:rtl w:val="true"/>
        </w:rPr>
        <w:footnoteReference w:id="28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رباح بن قصير اللّخمي بن أردة، ثم من بني القشب، يكنى أبا عبد اللّه، ولد سنة خمس عشرة، عام اليرموك، و كان أعور، ذهبت عينه يوم ذي </w:t>
      </w:r>
      <w:r>
        <w:rPr>
          <w:rStyle w:val="FootnoteAnchor"/>
          <w:rtl w:val="true"/>
        </w:rPr>
        <w:footnoteReference w:id="2872"/>
      </w:r>
      <w:r>
        <w:rPr>
          <w:rFonts w:ascii="Amiri" w:hAnsi="Amiri" w:eastAsia="Amiri" w:cs="Amiri"/>
          <w:color w:val="111111"/>
          <w:sz w:val="28"/>
          <w:sz w:val="28"/>
          <w:szCs w:val="28"/>
          <w:rtl w:val="true"/>
          <w:lang w:bidi="ar-SA"/>
        </w:rPr>
        <w:t xml:space="preserve">الصّواري </w:t>
      </w:r>
      <w:r>
        <w:rPr>
          <w:rStyle w:val="FootnoteAnchor"/>
          <w:rtl w:val="true"/>
        </w:rPr>
        <w:footnoteReference w:id="2873"/>
      </w:r>
      <w:r>
        <w:rPr>
          <w:rFonts w:ascii="Amiri" w:hAnsi="Amiri" w:eastAsia="Amiri" w:cs="Amiri"/>
          <w:color w:val="111111"/>
          <w:sz w:val="28"/>
          <w:sz w:val="28"/>
          <w:szCs w:val="28"/>
          <w:rtl w:val="true"/>
          <w:lang w:bidi="ar-SA"/>
        </w:rPr>
        <w:t xml:space="preserve">في البحر، مع عبد اللّه بن سعد بن أبي سرح، سنة أربع </w:t>
      </w:r>
      <w:r>
        <w:rPr>
          <w:rStyle w:val="FootnoteAnchor"/>
          <w:rtl w:val="true"/>
        </w:rPr>
        <w:footnoteReference w:id="2874"/>
      </w:r>
      <w:r>
        <w:rPr>
          <w:rFonts w:ascii="Amiri" w:hAnsi="Amiri" w:eastAsia="Amiri" w:cs="Amiri"/>
          <w:color w:val="111111"/>
          <w:sz w:val="28"/>
          <w:sz w:val="28"/>
          <w:szCs w:val="28"/>
          <w:rtl w:val="true"/>
          <w:lang w:bidi="ar-SA"/>
        </w:rPr>
        <w:t>و ثلاثين، و كان يفد لليمانية من أهل مصر على عبد الملك بن مروان، و كانت له من عبد العزيز بن مروان منزلة، و هو الذي زفّ‌ أم البنين ابنة عبد العزيز بن مروان إلى الوليد بن عبد الملك، ثم عتب عليه عبد العزيز فأغزاه إفريقية، فلم يزل بأفريقية إلى أن توفي بها،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وفاته كانت في سنة أربع عشرة و مائة، و 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بن رباح في ولاية ابن الحبحاب، و قال علي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عمّي مسلم بالشام، فبكى،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عثمان بن عفّان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أنا أحمد بن منصور بن خلف، أنا ابن سعيد بن حمدان،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علي بن رباحا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اللّخمي، سمع أبا هريرة، و عمرو بن العاص، و عقبة بن عامر، روى عنه ابنه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علي بن رباح، و يقال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أنا أبو بكر الصفّار، أنا أحمد بن علي بن منجويه، أنا أبو محمّد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موسى علي بن رباح اللخمي المصري،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سمع أبا هريرة عبد الرّحمن بن صخر الدّوسي، و أبا عبد اللّه عمرو بن العاص، و أبا حماد </w:t>
      </w:r>
      <w:r>
        <w:rPr>
          <w:rStyle w:val="FootnoteAnchor"/>
          <w:rtl w:val="true"/>
        </w:rPr>
        <w:footnoteReference w:id="2875"/>
      </w:r>
      <w:r>
        <w:rPr>
          <w:rFonts w:ascii="Amiri" w:hAnsi="Amiri" w:eastAsia="Amiri" w:cs="Amiri"/>
          <w:color w:val="111111"/>
          <w:sz w:val="28"/>
          <w:sz w:val="28"/>
          <w:szCs w:val="28"/>
          <w:rtl w:val="true"/>
          <w:lang w:bidi="ar-SA"/>
        </w:rPr>
        <w:t xml:space="preserve">عقبة بن عامر الجهني، روى عنه ابنه موسى بن علي اللخمي، و أبو رجاء يزيد بن أبي حبيب التّجيبي، و معروف بن سويد الجذامي، كنّاه لنا محمّد بن سليمان،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بن جعفر، أنا أحمد بن محمّد بن زنجويه، أنا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مفتوحة، و تحت الباء نقطة واحدة، علي بن رباح اللّخمي،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روى عن عقبة بن عامر، و عمرو بن العاص، و أبي قتادة، روى عنه ابنه موسى بن علي بن رباح، و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رباح اللخمي من تابعي أهل مصر، يروي عن أبي هريرة، و عمرو بن العاص، و ابنه عبد اللّه، و عقبة بن عامر، و أبي رافع </w:t>
      </w:r>
      <w:r>
        <w:rPr>
          <w:rStyle w:val="FootnoteAnchor"/>
          <w:rtl w:val="true"/>
        </w:rPr>
        <w:footnoteReference w:id="2876"/>
      </w:r>
      <w:r>
        <w:rPr>
          <w:rFonts w:ascii="Amiri" w:hAnsi="Amiri" w:eastAsia="Amiri" w:cs="Amiri"/>
          <w:color w:val="111111"/>
          <w:sz w:val="28"/>
          <w:sz w:val="28"/>
          <w:szCs w:val="28"/>
          <w:rtl w:val="true"/>
          <w:lang w:bidi="ar-SA"/>
        </w:rPr>
        <w:t>،و فضالة بن عبيد، و أبي قتادة، و ابن عباس، و رافع بن خديج، و مسلمة بن مخلّد، و زيد بن ثابت، ذكر ذلك أبو عمر الكندي محمّد بن يوسف بن يعقوب المصري، روى عنه ابنه موسى بن علي، و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يلقّب عليّ‌، و كان اسمه عليا، و كان يحرّج على من سمّاه عليا بالتصغير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حدّثنا خالي أبو المعالي محمّد بن يحيى، نا أبو الفتح نصر بن إبراهيم، أنا أبو زكريا، 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 تشديد الياء، هو عليّ‌ بن رباح والد موسى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 بن قصير والد علي بن رباح الذي يروي عن عقبة بن عامر، و هو جد موسى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28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عليّ‌ بضم العين و فتح اللام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رباح بن قصير اللّخمي بن </w:t>
      </w:r>
      <w:r>
        <w:rPr>
          <w:rStyle w:val="FootnoteAnchor"/>
          <w:rtl w:val="true"/>
        </w:rPr>
        <w:footnoteReference w:id="2878"/>
      </w:r>
      <w:r>
        <w:rPr>
          <w:rFonts w:ascii="Amiri" w:hAnsi="Amiri" w:eastAsia="Amiri" w:cs="Amiri"/>
          <w:color w:val="111111"/>
          <w:sz w:val="28"/>
          <w:sz w:val="28"/>
          <w:szCs w:val="28"/>
          <w:rtl w:val="true"/>
          <w:lang w:bidi="ar-SA"/>
        </w:rPr>
        <w:t xml:space="preserve">أردة </w:t>
      </w:r>
      <w:r>
        <w:rPr>
          <w:rStyle w:val="FootnoteAnchor"/>
          <w:rtl w:val="true"/>
        </w:rPr>
        <w:footnoteReference w:id="2879"/>
      </w:r>
      <w:r>
        <w:rPr>
          <w:rFonts w:ascii="Amiri" w:hAnsi="Amiri" w:eastAsia="Amiri" w:cs="Amiri"/>
          <w:color w:val="111111"/>
          <w:sz w:val="28"/>
          <w:sz w:val="28"/>
          <w:szCs w:val="28"/>
          <w:rtl w:val="true"/>
          <w:lang w:bidi="ar-SA"/>
        </w:rPr>
        <w:t xml:space="preserve">بن القشيب </w:t>
      </w:r>
      <w:r>
        <w:rPr>
          <w:rStyle w:val="FootnoteAnchor"/>
          <w:rtl w:val="true"/>
        </w:rPr>
        <w:footnoteReference w:id="2880"/>
      </w:r>
      <w:r>
        <w:rPr>
          <w:rFonts w:ascii="Amiri" w:hAnsi="Amiri" w:eastAsia="Amiri" w:cs="Amiri"/>
          <w:color w:val="111111"/>
          <w:sz w:val="28"/>
          <w:sz w:val="28"/>
          <w:szCs w:val="28"/>
          <w:rtl w:val="true"/>
          <w:lang w:bidi="ar-SA"/>
        </w:rPr>
        <w:t xml:space="preserve">أبو عبد اللّه، و كان أعور </w:t>
      </w:r>
      <w:r>
        <w:rPr>
          <w:rStyle w:val="FootnoteAnchor"/>
          <w:rtl w:val="true"/>
        </w:rPr>
        <w:footnoteReference w:id="2881"/>
      </w:r>
      <w:r>
        <w:rPr>
          <w:rFonts w:ascii="Amiri" w:hAnsi="Amiri" w:eastAsia="Amiri" w:cs="Amiri"/>
          <w:color w:val="111111"/>
          <w:sz w:val="28"/>
          <w:sz w:val="28"/>
          <w:szCs w:val="28"/>
          <w:rtl w:val="true"/>
          <w:lang w:bidi="ar-SA"/>
        </w:rPr>
        <w:t xml:space="preserve">،كان اسمه عليا فصغّر، و كان يحرّج </w:t>
      </w:r>
      <w:r>
        <w:rPr>
          <w:rStyle w:val="FootnoteAnchor"/>
          <w:rtl w:val="true"/>
        </w:rPr>
        <w:footnoteReference w:id="2882"/>
      </w:r>
      <w:r>
        <w:rPr>
          <w:rFonts w:ascii="Amiri" w:hAnsi="Amiri" w:eastAsia="Amiri" w:cs="Amiri"/>
          <w:color w:val="111111"/>
          <w:sz w:val="28"/>
          <w:sz w:val="28"/>
          <w:szCs w:val="28"/>
          <w:rtl w:val="true"/>
          <w:lang w:bidi="ar-SA"/>
        </w:rPr>
        <w:t xml:space="preserve">على من سمّاه بالتصغير، روى عن عقبة بن عامر، و عبد اللّه بن عمرو، و أبي قيس مولى عمرو بن العاص، روى عنه ابنه موسى و يزيد </w:t>
      </w:r>
      <w:r>
        <w:rPr>
          <w:rStyle w:val="FootnoteAnchor"/>
          <w:rtl w:val="true"/>
        </w:rPr>
        <w:footnoteReference w:id="2883"/>
      </w:r>
      <w:r>
        <w:rPr>
          <w:rFonts w:ascii="Amiri" w:hAnsi="Amiri" w:eastAsia="Amiri" w:cs="Amiri"/>
          <w:color w:val="111111"/>
          <w:sz w:val="28"/>
          <w:sz w:val="28"/>
          <w:szCs w:val="28"/>
          <w:rtl w:val="true"/>
          <w:lang w:bidi="ar-SA"/>
        </w:rPr>
        <w:t>بن أبي 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رباح بفتح الراء و الباء المعجمة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رباح اللّخمي، من تابعي أهل مصر، روى عن ابن عباس، و زيد بن ثابت، و أبي رافع، و عمرو بن العاص، و ابنه </w:t>
      </w:r>
      <w:r>
        <w:rPr>
          <w:rStyle w:val="FootnoteAnchor"/>
          <w:rtl w:val="true"/>
        </w:rPr>
        <w:footnoteReference w:id="2885"/>
      </w:r>
      <w:r>
        <w:rPr>
          <w:rFonts w:ascii="Amiri" w:hAnsi="Amiri" w:eastAsia="Amiri" w:cs="Amiri"/>
          <w:color w:val="111111"/>
          <w:sz w:val="28"/>
          <w:sz w:val="28"/>
          <w:szCs w:val="28"/>
          <w:rtl w:val="true"/>
          <w:lang w:bidi="ar-SA"/>
        </w:rPr>
        <w:t>، و عقبة بن عامر، و فضالة بن عبيد، و مسلمة بن مخلّد، روى عنه ابنه موسى، و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أبو محمّد بن أبي نصر، أنا أبو علي الحسن بن حبيب، نا أبو بكر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قتيبة بن سعيد </w:t>
      </w:r>
      <w:r>
        <w:rPr>
          <w:rStyle w:val="FootnoteAnchor"/>
          <w:rtl w:val="true"/>
        </w:rPr>
        <w:footnoteReference w:id="288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الليث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أجعل في حلّ‌ من سمّاني عليّا </w:t>
      </w:r>
      <w:r>
        <w:rPr>
          <w:rStyle w:val="FootnoteAnchor"/>
          <w:rtl w:val="true"/>
        </w:rPr>
        <w:footnoteReference w:id="2887"/>
      </w:r>
      <w:r>
        <w:rPr>
          <w:rFonts w:ascii="Amiri" w:hAnsi="Amiri" w:eastAsia="Amiri" w:cs="Amiri"/>
          <w:color w:val="111111"/>
          <w:sz w:val="28"/>
          <w:sz w:val="28"/>
          <w:szCs w:val="28"/>
          <w:rtl w:val="true"/>
          <w:lang w:bidi="ar-SA"/>
        </w:rPr>
        <w:t>،فإنّ‌ اسمي عليّ‌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بن المبارك، أنا رشأ بن نظيف، أنا محمّد بن إبراهيم الطرسوسي، أنا محمّد بن محمّد، نا عبد الرّحمن بن سويد بن سعيد، نا سلمة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المقرئي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Style w:val="FootnoteAnchor"/>
          <w:rtl w:val="true"/>
        </w:rPr>
        <w:footnoteReference w:id="2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بنو أمية إذا سمعوا بمولود اسمه عليّ‌ قتلوه، فبلغ ذلك رباحا،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و كان يغضب من عليّ‌، و يحرج من سمّاه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عبيد اللّه بن عبد الرّحمن السكري، نا زكريا بن يحيى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أهل موسى بن علي يكرهون أن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w:t>
      </w:r>
      <w:r>
        <w:rPr>
          <w:rStyle w:val="FootnoteAnchor"/>
          <w:rtl w:val="true"/>
        </w:rPr>
        <w:footnoteReference w:id="2889"/>
      </w:r>
      <w:r>
        <w:rPr>
          <w:rFonts w:ascii="Amiri" w:hAnsi="Amiri" w:eastAsia="Amiri" w:cs="Amiri"/>
          <w:color w:val="111111"/>
          <w:sz w:val="28"/>
          <w:sz w:val="28"/>
          <w:szCs w:val="28"/>
          <w:rtl w:val="true"/>
          <w:lang w:bidi="ar-SA"/>
        </w:rPr>
        <w:t>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مصر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رباح، و أمّا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إسماعيل بن محمّد، و أبو الفضل محمّد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المبارك بن عبد الجبار، أنا إبراهيم بن عمر، أنا محمّد بن عبد اللّه بن خلف، نا عمر بن محمّد الجوهري، نا أحمد بن محمّد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موسى علي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إلاّ خيرا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891"/>
      </w:r>
      <w:r>
        <w:rPr>
          <w:rFonts w:ascii="Amiri" w:hAnsi="Amiri" w:eastAsia="Amiri" w:cs="Amiri"/>
          <w:color w:val="111111"/>
          <w:sz w:val="28"/>
          <w:sz w:val="28"/>
          <w:szCs w:val="28"/>
          <w:rtl w:val="true"/>
          <w:lang w:bidi="ar-SA"/>
        </w:rPr>
        <w:t>،أنا علي بن أبي طاهر القزويني فيما كتب إليّ‌، نا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إلاّ خيرا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أنا علي بن أحمد بن زكريا، أنا صالح بن أحمد، حدّثني أبي، قال </w:t>
      </w:r>
      <w:r>
        <w:rPr>
          <w:rStyle w:val="FootnoteAnchor"/>
          <w:rtl w:val="true"/>
        </w:rPr>
        <w:footnoteReference w:id="2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علي بن رباح اللّخمي، مصري </w:t>
      </w:r>
      <w:r>
        <w:rPr>
          <w:rStyle w:val="FootnoteAnchor"/>
          <w:rtl w:val="true"/>
        </w:rPr>
        <w:footnoteReference w:id="2893"/>
      </w:r>
      <w:r>
        <w:rPr>
          <w:rFonts w:ascii="Amiri" w:hAnsi="Amiri" w:eastAsia="Amiri" w:cs="Amiri"/>
          <w:color w:val="111111"/>
          <w:sz w:val="28"/>
          <w:sz w:val="28"/>
          <w:szCs w:val="28"/>
          <w:rtl w:val="true"/>
          <w:lang w:bidi="ar-SA"/>
        </w:rPr>
        <w:t>،ثقة، و أبوه مصري، تابعي،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44" w:name="pg11471_106222"/>
    </w:p>
    <w:p>
      <w:pPr>
        <w:pStyle w:val="BookText"/>
        <w:rPr/>
      </w:pPr>
      <w:bookmarkEnd w:id="544"/>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 في ثقات التابعين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رباح بن قصير اللخمي، ولد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الحسن، عن أبي تمّام علي بن محمّد، عن أبي عمر بن حيّوية، أنا محمّد بن القاسم، نا ابن أبي خيثمة، نا الوليد بن شجاع، حدّثني ابن وهب، أخبرني عبد الرّحمن بن شريح أنه سمع الحارث بن يزيد الحضرمي يقول </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على علي بن رباح و هو في الشمس، و عنده جارية، لا أعلم إلاّ أنه 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علجة،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قال فلان، قال فلان،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مثل هذه بهذه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هي بي </w:t>
      </w:r>
      <w:r>
        <w:rPr>
          <w:rStyle w:val="FootnoteAnchor"/>
          <w:rtl w:val="true"/>
        </w:rPr>
        <w:footnoteReference w:id="2895"/>
      </w:r>
      <w:r>
        <w:rPr>
          <w:rFonts w:ascii="Amiri" w:hAnsi="Amiri" w:eastAsia="Amiri" w:cs="Amiri"/>
          <w:color w:val="111111"/>
          <w:sz w:val="28"/>
          <w:sz w:val="28"/>
          <w:szCs w:val="28"/>
          <w:rtl w:val="true"/>
          <w:lang w:bidi="ar-SA"/>
        </w:rPr>
        <w:t>،إنّما أستذكر حديثي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الفضل أحمد بن محمّد بن الحسن، و حدّثني أبو بكر اللفتواني عنه، أنا أبو بكر الباطرقاني، أنا أبو عبد اللّه بن منذة،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بن علي العدّاس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علي بن رباح سنة سبع عشرة و مائة </w:t>
      </w:r>
      <w:r>
        <w:rPr>
          <w:rStyle w:val="FootnoteAnchor"/>
          <w:rtl w:val="true"/>
        </w:rPr>
        <w:footnoteReference w:id="2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 w:name="__RefHeading___Toc2815310_73709187"/>
      <w:bookmarkStart w:id="546" w:name="_Toc200"/>
      <w:bookmarkEnd w:id="545"/>
      <w:r>
        <w:rPr/>
        <w:t>4907</w:t>
      </w:r>
      <w:r>
        <w:rPr>
          <w:rtl w:val="true"/>
        </w:rPr>
        <w:t xml:space="preserve"> - </w:t>
      </w:r>
      <w:r>
        <w:rPr>
          <w:rtl w:val="true"/>
        </w:rPr>
        <w:t>علي بن ربيعة البيروتي</w:t>
      </w:r>
      <w:bookmarkEnd w:id="546"/>
    </w:p>
    <w:p>
      <w:pPr>
        <w:pStyle w:val="BookText"/>
        <w:rPr/>
      </w:pPr>
      <w:r>
        <w:rPr>
          <w:rFonts w:ascii="Amiri" w:hAnsi="Amiri" w:eastAsia="Amiri" w:cs="Amiri"/>
          <w:color w:val="111111"/>
          <w:sz w:val="28"/>
          <w:sz w:val="28"/>
          <w:szCs w:val="28"/>
          <w:rtl w:val="true"/>
          <w:lang w:bidi="ar-SA"/>
        </w:rPr>
        <w:t>روى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الوليد الصوري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الحارث أحمد بن محمّد بن عمارة، نا أبو عبد الملك محمّد بن أحمد بن عبد الواحد بن جرير بن عبدوس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الوليد الصوري الفارسي، حدّثني علي بن ربيعة البيروتي، حدّثني الأوزاعي، حدّثني الزّهري، حدّثني نافع مولى عبد اللّه بن عمر، عن عبد اللّه 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من فيح جهنم، فأطفئوها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8338</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اكشف عنا الرّجز</w:t>
      </w:r>
      <w:r>
        <w:rPr>
          <w:rFonts w:eastAsia="Amiri" w:cs="Amiri" w:ascii="Amiri" w:hAnsi="Amiri"/>
          <w:color w:val="111111"/>
          <w:sz w:val="28"/>
          <w:szCs w:val="28"/>
          <w:rtl w:val="true"/>
          <w:lang w:bidi="ar-SA"/>
        </w:rPr>
        <w:t xml:space="preserve">. </w:t>
      </w:r>
      <w:bookmarkStart w:id="547" w:name="pg11471_106223"/>
    </w:p>
    <w:p>
      <w:pPr>
        <w:pStyle w:val="Heading5"/>
        <w:numPr>
          <w:ilvl w:val="4"/>
          <w:numId w:val="1"/>
        </w:numPr>
        <w:rPr/>
      </w:pPr>
      <w:bookmarkStart w:id="548" w:name="__RefHeading___Toc2815312_73709187"/>
      <w:bookmarkStart w:id="549" w:name="_Toc201"/>
      <w:bookmarkEnd w:id="547"/>
      <w:bookmarkEnd w:id="548"/>
      <w:r>
        <w:rPr/>
        <w:t>4908</w:t>
      </w:r>
      <w:r>
        <w:rPr>
          <w:rtl w:val="true"/>
        </w:rPr>
        <w:t xml:space="preserve"> - </w:t>
      </w:r>
      <w:r>
        <w:rPr>
          <w:rtl w:val="true"/>
        </w:rPr>
        <w:t>علي بن أبي رجاء</w:t>
      </w:r>
      <w:bookmarkEnd w:id="549"/>
    </w:p>
    <w:p>
      <w:pPr>
        <w:pStyle w:val="BookText"/>
        <w:rPr/>
      </w:pPr>
      <w:r>
        <w:rPr>
          <w:rFonts w:ascii="IRNazanin" w:hAnsi="IRNazanin" w:eastAsia="IRNazanin"/>
          <w:color w:val="111111"/>
          <w:sz w:val="28"/>
          <w:sz w:val="28"/>
          <w:szCs w:val="28"/>
          <w:rtl w:val="true"/>
          <w:lang w:bidi="fa-IR"/>
        </w:rPr>
        <w:t>أبو الحسن</w:t>
      </w:r>
    </w:p>
    <w:p>
      <w:pPr>
        <w:pStyle w:val="BookText"/>
        <w:rPr/>
      </w:pPr>
      <w:r>
        <w:rPr>
          <w:rFonts w:ascii="IRNazanin" w:hAnsi="IRNazanin" w:eastAsia="IRNazanin"/>
          <w:color w:val="111111"/>
          <w:sz w:val="28"/>
          <w:sz w:val="28"/>
          <w:szCs w:val="28"/>
          <w:rtl w:val="true"/>
          <w:lang w:bidi="fa-IR"/>
        </w:rPr>
        <w:t xml:space="preserve">حدث </w:t>
      </w:r>
      <w:r>
        <w:rPr>
          <w:rStyle w:val="FootnoteAnchor"/>
          <w:rtl w:val="true"/>
        </w:rPr>
        <w:footnoteReference w:id="2897"/>
      </w:r>
      <w:r>
        <w:rPr>
          <w:rFonts w:ascii="Amiri" w:hAnsi="Amiri" w:eastAsia="Amiri" w:cs="Amiri"/>
          <w:color w:val="111111"/>
          <w:sz w:val="28"/>
          <w:sz w:val="28"/>
          <w:szCs w:val="28"/>
          <w:rtl w:val="true"/>
          <w:lang w:bidi="ar-SA"/>
        </w:rPr>
        <w:t>عن أبي مسلمة إسحاق بن سعيد بن الأركون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إبراهيم البغدادي نزيل تنّيس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رمضان بن علي بن عبد الساتر بن أحمد بن رمضان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علي بن عبد اللّه بن عمر الجرجيري، نا أبو بكر أحمد بن إبراهيم بن أحمد الحداد، نا أبو الحسن علي بن أبي رجاء بدمشق، نا أبو مسلمة إسحاق بن سعيد بن الأركون، نا سعيد بن بشير، عن قتادة، عن الحسن،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لغدوة في سبيل اللّه، أو روحة، خير من الدنيا و ما فيها، و لقاب قوس أحدكم من الجنة خير ممّا بين السّماء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8339</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قال، و هذا وهم، و أبو الحسن بن أبي الرجاء هذا اسمه أحمد بن نصر بن شاكر </w:t>
      </w:r>
      <w:r>
        <w:rPr>
          <w:rStyle w:val="FootnoteAnchor"/>
          <w:rtl w:val="true"/>
        </w:rPr>
        <w:footnoteReference w:id="2898"/>
      </w:r>
      <w:r>
        <w:rPr>
          <w:rFonts w:ascii="Amiri" w:hAnsi="Amiri" w:eastAsia="Amiri" w:cs="Amiri"/>
          <w:color w:val="111111"/>
          <w:sz w:val="28"/>
          <w:sz w:val="28"/>
          <w:szCs w:val="28"/>
          <w:rtl w:val="true"/>
          <w:lang w:bidi="ar-SA"/>
        </w:rPr>
        <w:t>دمشقي، مشهور، و لعله كان في الأصل غير مسمى، فسمّاه بعض الرواة عليا، لأن الغالب في هذه الكنية أن تكون لعلي، و اللّه أعلم</w:t>
      </w:r>
      <w:r>
        <w:rPr>
          <w:rFonts w:eastAsia="Amiri" w:cs="Amiri" w:ascii="Amiri" w:hAnsi="Amiri"/>
          <w:color w:val="111111"/>
          <w:sz w:val="28"/>
          <w:szCs w:val="28"/>
          <w:rtl w:val="true"/>
          <w:lang w:bidi="ar-SA"/>
        </w:rPr>
        <w:t xml:space="preserve">. </w:t>
      </w:r>
      <w:bookmarkStart w:id="550" w:name="pg11471_106224"/>
    </w:p>
    <w:p>
      <w:pPr>
        <w:pStyle w:val="Heading4"/>
        <w:numPr>
          <w:ilvl w:val="3"/>
          <w:numId w:val="1"/>
        </w:numPr>
        <w:rPr/>
      </w:pPr>
      <w:bookmarkStart w:id="551" w:name="__RefHeading___Toc2815314_73709187"/>
      <w:bookmarkStart w:id="552" w:name="_Toc202"/>
      <w:bookmarkEnd w:id="550"/>
      <w:bookmarkEnd w:id="551"/>
      <w:r>
        <w:rPr>
          <w:rtl w:val="true"/>
        </w:rPr>
        <w:t>حرف الزاي</w:t>
      </w:r>
      <w:bookmarkEnd w:id="552"/>
    </w:p>
    <w:p>
      <w:pPr>
        <w:pStyle w:val="Heading5"/>
        <w:numPr>
          <w:ilvl w:val="4"/>
          <w:numId w:val="1"/>
        </w:numPr>
        <w:rPr/>
      </w:pPr>
      <w:bookmarkStart w:id="553" w:name="__RefHeading___Toc2815316_73709187"/>
      <w:bookmarkStart w:id="554" w:name="_Toc203"/>
      <w:bookmarkEnd w:id="553"/>
      <w:r>
        <w:rPr/>
        <w:t>4909</w:t>
      </w:r>
      <w:r>
        <w:rPr>
          <w:rtl w:val="true"/>
        </w:rPr>
        <w:t xml:space="preserve"> - </w:t>
      </w:r>
      <w:r>
        <w:rPr>
          <w:rtl w:val="true"/>
        </w:rPr>
        <w:t>علي بن زكريا بن يحيى</w:t>
      </w:r>
      <w:bookmarkEnd w:id="554"/>
    </w:p>
    <w:p>
      <w:pPr>
        <w:pStyle w:val="BookText"/>
        <w:rPr/>
      </w:pPr>
      <w:r>
        <w:rPr>
          <w:rFonts w:ascii="Amiri" w:hAnsi="Amiri" w:eastAsia="Amiri" w:cs="Amiri"/>
          <w:color w:val="111111"/>
          <w:sz w:val="28"/>
          <w:sz w:val="28"/>
          <w:szCs w:val="28"/>
          <w:rtl w:val="true"/>
          <w:lang w:bidi="ar-SA"/>
        </w:rPr>
        <w:t>أبو الحسن القاضي البغدادي</w:t>
      </w:r>
    </w:p>
    <w:p>
      <w:pPr>
        <w:pStyle w:val="BookText"/>
        <w:rPr/>
      </w:pPr>
      <w:r>
        <w:rPr>
          <w:rFonts w:ascii="Amiri" w:hAnsi="Amiri" w:eastAsia="Amiri" w:cs="Amiri"/>
          <w:color w:val="111111"/>
          <w:sz w:val="28"/>
          <w:sz w:val="28"/>
          <w:szCs w:val="28"/>
          <w:rtl w:val="true"/>
          <w:lang w:bidi="ar-SA"/>
        </w:rPr>
        <w:t>سمع القاضي أبا الحسن بن حذلم، و أبا القاسم علي بن يعقوب بن أبي العقب،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أحمد بن سلمان النّجّاد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الغنائم الحسن بن علي بن الحسن بن علي بن حماد الأهوازي الزاهد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w:t>
      </w:r>
      <w:r>
        <w:rPr>
          <w:rStyle w:val="FootnoteAnchor"/>
          <w:rtl w:val="true"/>
        </w:rPr>
        <w:footnoteReference w:id="2899"/>
      </w:r>
      <w:r>
        <w:rPr>
          <w:rFonts w:ascii="Amiri" w:hAnsi="Amiri" w:eastAsia="Amiri" w:cs="Amiri"/>
          <w:color w:val="111111"/>
          <w:sz w:val="28"/>
          <w:sz w:val="28"/>
          <w:szCs w:val="28"/>
          <w:rtl w:val="true"/>
          <w:lang w:bidi="ar-SA"/>
        </w:rPr>
        <w:t xml:space="preserve">القاضي أبو الحسن علي بن زكريا الفقيه، أنا أبو بكر محمّد بن عمر بن محمّد بن أبي عقيل الكرجي القيسي الواعظ‍‌ بدمشق، نا أبو الغنائم الحسن بن علي بن الحسن بن حمّاد الأهوازي الزاهد نا القاضي أبو الحسن علي بن زكريا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سليمان بن أيوب بن حذلم القاضي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موسى بن </w:t>
      </w:r>
      <w:r>
        <w:rPr>
          <w:rStyle w:val="FootnoteAnchor"/>
          <w:rtl w:val="true"/>
        </w:rPr>
        <w:footnoteReference w:id="2900"/>
      </w:r>
      <w:r>
        <w:rPr>
          <w:rFonts w:ascii="Amiri" w:hAnsi="Amiri" w:eastAsia="Amiri" w:cs="Amiri"/>
          <w:color w:val="111111"/>
          <w:sz w:val="28"/>
          <w:sz w:val="28"/>
          <w:szCs w:val="28"/>
          <w:rtl w:val="true"/>
          <w:lang w:bidi="ar-SA"/>
        </w:rPr>
        <w:t>محمّد بن أبي عوف المزني، نا عبد اللّه بن محمّد النّفيلي، نا زهير بن معاوية، نا الحسن بن الحرّ، عن نافع، عن ابن عمر أنه كان يوتر على بعيره، و يذكر أن رسول اللّه صلّى اللّه عليه و سلّم كان يفعل ذلك</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2815318_73709187"/>
      <w:bookmarkStart w:id="556" w:name="_Toc204"/>
      <w:bookmarkEnd w:id="555"/>
      <w:r>
        <w:rPr/>
        <w:t>4910</w:t>
      </w:r>
      <w:r>
        <w:rPr>
          <w:rtl w:val="true"/>
        </w:rPr>
        <w:t xml:space="preserve"> - </w:t>
      </w:r>
      <w:r>
        <w:rPr>
          <w:rtl w:val="true"/>
        </w:rPr>
        <w:t>علي بن زهير بن عبد اللّه بن عبد الصمد</w:t>
      </w:r>
      <w:bookmarkEnd w:id="556"/>
    </w:p>
    <w:p>
      <w:pPr>
        <w:pStyle w:val="BookText"/>
        <w:rPr/>
      </w:pPr>
      <w:r>
        <w:rPr>
          <w:rFonts w:ascii="Amiri" w:hAnsi="Amiri" w:eastAsia="Amiri" w:cs="Amiri"/>
          <w:color w:val="111111"/>
          <w:sz w:val="28"/>
          <w:sz w:val="28"/>
          <w:szCs w:val="28"/>
          <w:rtl w:val="true"/>
          <w:lang w:bidi="ar-SA"/>
        </w:rPr>
        <w:t xml:space="preserve">أبو الحسن البغدادي المقرئ </w:t>
      </w:r>
      <w:r>
        <w:rPr>
          <w:rStyle w:val="FootnoteAnchor"/>
          <w:rtl w:val="true"/>
        </w:rPr>
        <w:footnoteReference w:id="2901"/>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دمشق، و أقرأ بها القرآن بحرف ابن عامر</w:t>
      </w:r>
      <w:r>
        <w:rPr>
          <w:rFonts w:eastAsia="Amiri" w:cs="Amiri" w:ascii="Amiri" w:hAnsi="Amiri"/>
          <w:color w:val="111111"/>
          <w:sz w:val="28"/>
          <w:szCs w:val="28"/>
          <w:rtl w:val="true"/>
          <w:lang w:bidi="ar-SA"/>
        </w:rPr>
        <w:t xml:space="preserve">. </w:t>
      </w:r>
      <w:bookmarkStart w:id="557" w:name="pg11471_106225"/>
    </w:p>
    <w:p>
      <w:pPr>
        <w:pStyle w:val="BookText"/>
        <w:rPr/>
      </w:pPr>
      <w:bookmarkEnd w:id="557"/>
      <w:r>
        <w:rPr>
          <w:rFonts w:ascii="Amiri" w:hAnsi="Amiri" w:eastAsia="Amiri" w:cs="Amiri"/>
          <w:color w:val="111111"/>
          <w:sz w:val="28"/>
          <w:sz w:val="28"/>
          <w:szCs w:val="28"/>
          <w:rtl w:val="true"/>
          <w:lang w:bidi="ar-SA"/>
        </w:rPr>
        <w:t>قرأ بالعراق على أبي القاسم هبة اللّه بن جعفر، و أبي بكر محمّد بن الحسن بن زياد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بدمشق على أبي الحسن محمّد بن النّضر بن الحرّ بن الأخرم الرّبعي، و على أبي الفضل جعفر بن أبي داود سليمان </w:t>
      </w:r>
      <w:r>
        <w:rPr>
          <w:rStyle w:val="FootnoteAnchor"/>
          <w:rtl w:val="true"/>
        </w:rPr>
        <w:footnoteReference w:id="2902"/>
      </w:r>
      <w:r>
        <w:rPr>
          <w:rFonts w:ascii="Amiri" w:hAnsi="Amiri" w:eastAsia="Amiri" w:cs="Amiri"/>
          <w:color w:val="111111"/>
          <w:sz w:val="28"/>
          <w:sz w:val="28"/>
          <w:szCs w:val="28"/>
          <w:rtl w:val="true"/>
          <w:lang w:bidi="ar-SA"/>
        </w:rPr>
        <w:t>بن حمدان النيسابوري، و قرءوا كلهم على هارون بن موسى بن شريك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أبو الحسن علي بن الحسن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ثلاثمائة </w:t>
      </w:r>
      <w:r>
        <w:rPr>
          <w:rStyle w:val="FootnoteAnchor"/>
          <w:rtl w:val="true"/>
        </w:rPr>
        <w:footnoteReference w:id="2903"/>
      </w:r>
      <w:r>
        <w:rPr>
          <w:rFonts w:ascii="Amiri" w:hAnsi="Amiri" w:eastAsia="Amiri" w:cs="Amiri"/>
          <w:color w:val="111111"/>
          <w:sz w:val="28"/>
          <w:sz w:val="28"/>
          <w:szCs w:val="28"/>
          <w:rtl w:val="true"/>
          <w:lang w:bidi="ar-SA"/>
        </w:rPr>
        <w:t xml:space="preserve">فيها توفي أبو الحسن علي بن زهير بن عبد اللّه بن عبد الصّمد البغدادي الساكن بدمشق، و كان قرأ على أربعة من أصحاب الأخفش هارون بن موسى </w:t>
      </w:r>
      <w:r>
        <w:rPr>
          <w:rStyle w:val="FootnoteAnchor"/>
          <w:rtl w:val="true"/>
        </w:rPr>
        <w:footnoteReference w:id="2904"/>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هبة اللّه بن جعفر </w:t>
      </w:r>
      <w:r>
        <w:rPr>
          <w:rStyle w:val="FootnoteAnchor"/>
          <w:rtl w:val="true"/>
        </w:rPr>
        <w:footnoteReference w:id="2905"/>
      </w:r>
      <w:r>
        <w:rPr>
          <w:rFonts w:ascii="Amiri" w:hAnsi="Amiri" w:eastAsia="Amiri" w:cs="Amiri"/>
          <w:color w:val="111111"/>
          <w:sz w:val="28"/>
          <w:sz w:val="28"/>
          <w:szCs w:val="28"/>
          <w:rtl w:val="true"/>
          <w:lang w:bidi="ar-SA"/>
        </w:rPr>
        <w:t xml:space="preserve">،و أبو بكر محمّد بن الحسن النقاش </w:t>
      </w:r>
      <w:r>
        <w:rPr>
          <w:rStyle w:val="FootnoteAnchor"/>
          <w:rtl w:val="true"/>
        </w:rPr>
        <w:footnoteReference w:id="2906"/>
      </w:r>
      <w:r>
        <w:rPr>
          <w:rFonts w:ascii="Amiri" w:hAnsi="Amiri" w:eastAsia="Amiri" w:cs="Amiri"/>
          <w:color w:val="111111"/>
          <w:sz w:val="28"/>
          <w:sz w:val="28"/>
          <w:szCs w:val="28"/>
          <w:rtl w:val="true"/>
          <w:lang w:bidi="ar-SA"/>
        </w:rPr>
        <w:t xml:space="preserve">،قرأ عليهما بالعراق و أبو الحسن بن الأخرم، و أبو الفضل جعفر بن سليمان </w:t>
      </w:r>
      <w:r>
        <w:rPr>
          <w:rStyle w:val="FootnoteAnchor"/>
          <w:rtl w:val="true"/>
        </w:rPr>
        <w:footnoteReference w:id="2907"/>
      </w:r>
      <w:r>
        <w:rPr>
          <w:rFonts w:ascii="Amiri" w:hAnsi="Amiri" w:eastAsia="Amiri" w:cs="Amiri"/>
          <w:color w:val="111111"/>
          <w:sz w:val="28"/>
          <w:sz w:val="28"/>
          <w:szCs w:val="28"/>
          <w:rtl w:val="true"/>
          <w:lang w:bidi="ar-SA"/>
        </w:rPr>
        <w:t>بن حمدان النيسابوري، و يعرف بابن أبي داود، قرأ عليهما بدمشق</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2815320_73709187"/>
      <w:bookmarkStart w:id="559" w:name="_Toc205"/>
      <w:bookmarkEnd w:id="558"/>
      <w:r>
        <w:rPr/>
        <w:t>4911</w:t>
      </w:r>
      <w:r>
        <w:rPr>
          <w:rtl w:val="true"/>
        </w:rPr>
        <w:t xml:space="preserve"> - </w:t>
      </w:r>
      <w:r>
        <w:rPr>
          <w:rtl w:val="true"/>
        </w:rPr>
        <w:t>علي بن زيد بن عبد اللّه بن زهير</w:t>
      </w:r>
      <w:bookmarkEnd w:id="559"/>
    </w:p>
    <w:p>
      <w:pPr>
        <w:pStyle w:val="BookText"/>
        <w:rPr/>
      </w:pP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زيد بن عبد اللّه بن زهير </w:t>
      </w:r>
      <w:r>
        <w:rPr>
          <w:rStyle w:val="FootnoteAnchor"/>
          <w:rtl w:val="true"/>
        </w:rPr>
        <w:footnoteReference w:id="2908"/>
      </w:r>
    </w:p>
    <w:p>
      <w:pPr>
        <w:pStyle w:val="BookText"/>
        <w:rPr/>
      </w:pPr>
      <w:r>
        <w:rPr>
          <w:rFonts w:ascii="Amiri" w:hAnsi="Amiri" w:eastAsia="Amiri" w:cs="Amiri"/>
          <w:color w:val="111111"/>
          <w:sz w:val="28"/>
          <w:sz w:val="28"/>
          <w:szCs w:val="28"/>
          <w:rtl w:val="true"/>
          <w:lang w:bidi="ar-SA"/>
        </w:rPr>
        <w:t>أبي مليكة بن عبد اللّه بن جدعان</w:t>
      </w:r>
    </w:p>
    <w:p>
      <w:pPr>
        <w:pStyle w:val="BookText"/>
        <w:rPr/>
      </w:pPr>
      <w:r>
        <w:rPr>
          <w:rFonts w:ascii="Amiri" w:hAnsi="Amiri" w:eastAsia="Amiri" w:cs="Amiri"/>
          <w:color w:val="111111"/>
          <w:sz w:val="28"/>
          <w:sz w:val="28"/>
          <w:szCs w:val="28"/>
          <w:rtl w:val="true"/>
          <w:lang w:bidi="ar-SA"/>
        </w:rPr>
        <w:t xml:space="preserve">ابن عمرو بن كعب بن سعد بن 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909"/>
      </w:r>
      <w:r>
        <w:rPr>
          <w:rFonts w:ascii="Amiri" w:hAnsi="Amiri" w:eastAsia="Amiri" w:cs="Amiri"/>
          <w:color w:val="111111"/>
          <w:sz w:val="28"/>
          <w:sz w:val="28"/>
          <w:szCs w:val="28"/>
          <w:rtl w:val="true"/>
          <w:lang w:bidi="ar-SA"/>
        </w:rPr>
        <w:t>مرة</w:t>
      </w:r>
    </w:p>
    <w:p>
      <w:pPr>
        <w:pStyle w:val="BookText"/>
        <w:rPr/>
      </w:pPr>
      <w:r>
        <w:rPr>
          <w:rFonts w:ascii="Amiri" w:hAnsi="Amiri" w:eastAsia="Amiri" w:cs="Amiri"/>
          <w:color w:val="111111"/>
          <w:sz w:val="28"/>
          <w:sz w:val="28"/>
          <w:szCs w:val="28"/>
          <w:rtl w:val="true"/>
          <w:lang w:bidi="ar-SA"/>
        </w:rPr>
        <w:t xml:space="preserve">أبو الحسن التّيمي القرشي البصري الفقيه </w:t>
      </w:r>
      <w:r>
        <w:rPr>
          <w:rStyle w:val="FootnoteAnchor"/>
          <w:rtl w:val="true"/>
        </w:rPr>
        <w:footnoteReference w:id="2910"/>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أنس بن مالك، و أبي عثمان النّهدي، و سعيد بن المسيّب، و يوسف بن </w:t>
      </w:r>
    </w:p>
    <w:p>
      <w:pPr>
        <w:pStyle w:val="BookText"/>
        <w:rPr/>
      </w:pPr>
      <w:r>
        <w:rPr>
          <w:rFonts w:ascii="Amiri" w:hAnsi="Amiri" w:eastAsia="Amiri" w:cs="Amiri"/>
          <w:color w:val="111111"/>
          <w:sz w:val="28"/>
          <w:sz w:val="28"/>
          <w:szCs w:val="28"/>
          <w:rtl w:val="true"/>
          <w:lang w:bidi="ar-SA"/>
        </w:rPr>
        <w:t>مهران، و أبي نضرة، و أوس بن خالد، و أبي بكر بن أنس بن مالك، و عروة بن الزبير، و عبد الرّحمن بن أبي بكرة، و أنس بن حكيم الضّبّي، و سالم بن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و الثوري، و شعبة، و شريك، و الحمادان </w:t>
      </w:r>
      <w:r>
        <w:rPr>
          <w:rStyle w:val="FootnoteAnchor"/>
          <w:rtl w:val="true"/>
        </w:rPr>
        <w:footnoteReference w:id="2911"/>
      </w:r>
      <w:r>
        <w:rPr>
          <w:rFonts w:ascii="Amiri" w:hAnsi="Amiri" w:eastAsia="Amiri" w:cs="Amiri"/>
          <w:color w:val="111111"/>
          <w:sz w:val="28"/>
          <w:sz w:val="28"/>
          <w:szCs w:val="28"/>
          <w:rtl w:val="true"/>
          <w:lang w:bidi="ar-SA"/>
        </w:rPr>
        <w:t>،و ابن عيينة، و سعيد بن أبي عروبة، و أبو حمزة السكري، و عبد الوارث بن سعيد، و عبيد اللّه بن عمر العمري، و عبد الرّحمن بن ثابت بن ثوبان الدمشقي، و عبد اللّه بن شوذب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الحسين بن أحمد بن أبي علاّنة </w:t>
      </w:r>
      <w:r>
        <w:rPr>
          <w:rStyle w:val="FootnoteAnchor"/>
          <w:rtl w:val="true"/>
        </w:rPr>
        <w:footnoteReference w:id="2912"/>
      </w:r>
      <w:r>
        <w:rPr>
          <w:rFonts w:ascii="Amiri" w:hAnsi="Amiri" w:eastAsia="Amiri" w:cs="Amiri"/>
          <w:color w:val="111111"/>
          <w:sz w:val="28"/>
          <w:sz w:val="28"/>
          <w:szCs w:val="28"/>
          <w:rtl w:val="true"/>
          <w:lang w:bidi="ar-SA"/>
        </w:rPr>
        <w:t>،أنا أبو طاهر المخلّص، نا يحيى بن محمّد بن صاعد، نا لوين محمّد بن سليمان، نا سفيان بن عيينة، عن علي بن زيد بن جدعان،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أكيدر دومة أهدي إلى رسول اللّه صلّى اللّه عليه و سلّم جبّة، فعجب الناس من جنسها يعني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مناديل سعد بن معاذ في الجنة أحسن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أخبرتنا أم المجتبى بنت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Style w:val="FootnoteAnchor"/>
          <w:rtl w:val="true"/>
        </w:rPr>
        <w:footnoteReference w:id="2913"/>
      </w:r>
      <w:r>
        <w:rPr>
          <w:rFonts w:ascii="Amiri" w:hAnsi="Amiri" w:eastAsia="Amiri" w:cs="Amiri"/>
          <w:color w:val="111111"/>
          <w:sz w:val="28"/>
          <w:sz w:val="28"/>
          <w:szCs w:val="28"/>
          <w:rtl w:val="true"/>
          <w:lang w:bidi="ar-SA"/>
        </w:rPr>
        <w:t xml:space="preserve">قرئ على إبراهيم بن منصور،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914"/>
      </w:r>
      <w:r>
        <w:rPr>
          <w:rFonts w:ascii="IRNazanin" w:hAnsi="IRNazanin" w:eastAsia="IRNazanin"/>
          <w:color w:val="111111"/>
          <w:sz w:val="28"/>
          <w:sz w:val="28"/>
          <w:szCs w:val="28"/>
          <w:rtl w:val="true"/>
          <w:lang w:bidi="fa-IR"/>
        </w:rPr>
        <w:t>المقرئ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سعد الأديب، أنا أبو عمرو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يعلي الموصلي، نا علي بن الجعد،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عن علي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زرارة بن أوفى يحدّث عن رجل من قومه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ضم يتيما بين مسلمين في طعامه و شرابه حتى يستغني عنه وجبت له الجنة البتة، و من أدرك والديه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يبرّهما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النار فأبعده اللّه، و أيّما مسلم أعتق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فكاكه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8341</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أبو يعلى في موضع آخر من رواية ابن المقرئ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أبو مالك، أو 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آخر الجزء السّادس و الثمانين بعد الأربعمائة من النسخة المستجدة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2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منصور بن الحسين، أنا أبو بكر بن المقرئ، نا أبو عروبة، نا أبو موسى، نا عثمان بن عمر الغطفاني،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تمت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916"/>
      </w:r>
      <w:r>
        <w:rPr>
          <w:rFonts w:ascii="Amiri" w:hAnsi="Amiri" w:eastAsia="Amiri" w:cs="Amiri"/>
          <w:color w:val="111111"/>
          <w:sz w:val="28"/>
          <w:sz w:val="28"/>
          <w:szCs w:val="28"/>
          <w:rtl w:val="true"/>
          <w:lang w:bidi="ar-SA"/>
        </w:rPr>
        <w:t>على ابن الأربعين، و مات لها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عروبة، نا المسيّب بن واضح، نا المعتمر بن سليمان، عن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عبد العزيز بخناصرة </w:t>
      </w:r>
      <w:r>
        <w:rPr>
          <w:rStyle w:val="FootnoteAnchor"/>
          <w:rtl w:val="true"/>
        </w:rPr>
        <w:footnoteReference w:id="2917"/>
      </w:r>
      <w:r>
        <w:rPr>
          <w:rFonts w:ascii="Amiri" w:hAnsi="Amiri" w:eastAsia="Amiri" w:cs="Amiri"/>
          <w:color w:val="111111"/>
          <w:sz w:val="28"/>
          <w:sz w:val="28"/>
          <w:szCs w:val="28"/>
          <w:rtl w:val="true"/>
          <w:lang w:bidi="ar-SA"/>
        </w:rPr>
        <w:t>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أفضل العبادة أداء فرائض اللّه، و اجتناب محارم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بن العباس، أنا أبو الحسن علي بن عمر بن محمّد بن الحسن بن القزويني </w:t>
      </w:r>
      <w:r>
        <w:rPr>
          <w:rStyle w:val="FootnoteAnchor"/>
          <w:rtl w:val="true"/>
        </w:rPr>
        <w:footnoteReference w:id="2918"/>
      </w:r>
      <w:r>
        <w:rPr>
          <w:rFonts w:ascii="Amiri" w:hAnsi="Amiri" w:eastAsia="Amiri" w:cs="Amiri"/>
          <w:color w:val="111111"/>
          <w:sz w:val="28"/>
          <w:sz w:val="28"/>
          <w:szCs w:val="28"/>
          <w:rtl w:val="true"/>
          <w:lang w:bidi="ar-SA"/>
        </w:rPr>
        <w:t xml:space="preserve">،أنا أبو بكر أحمد بن إبراهيم بن الحسن بن </w:t>
      </w:r>
      <w:r>
        <w:rPr>
          <w:rStyle w:val="FootnoteAnchor"/>
          <w:rtl w:val="true"/>
        </w:rPr>
        <w:footnoteReference w:id="2919"/>
      </w:r>
      <w:r>
        <w:rPr>
          <w:rFonts w:ascii="Amiri" w:hAnsi="Amiri" w:eastAsia="Amiri" w:cs="Amiri"/>
          <w:color w:val="111111"/>
          <w:sz w:val="28"/>
          <w:sz w:val="28"/>
          <w:szCs w:val="28"/>
          <w:rtl w:val="true"/>
          <w:lang w:bidi="ar-SA"/>
        </w:rPr>
        <w:t xml:space="preserve">شاذان، أنا أبو القاسم البغوي، نا أحمد بن حنبل، نا معتمر عن </w:t>
      </w:r>
      <w:r>
        <w:rPr>
          <w:rStyle w:val="FootnoteAnchor"/>
          <w:rtl w:val="true"/>
        </w:rPr>
        <w:footnoteReference w:id="2920"/>
      </w:r>
      <w:r>
        <w:rPr>
          <w:rFonts w:ascii="Amiri" w:hAnsi="Amiri" w:eastAsia="Amiri" w:cs="Amiri"/>
          <w:color w:val="111111"/>
          <w:sz w:val="28"/>
          <w:sz w:val="28"/>
          <w:szCs w:val="28"/>
          <w:rtl w:val="true"/>
          <w:lang w:bidi="ar-SA"/>
        </w:rPr>
        <w:t>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عمر بن عبد العزيز يخطب بخناصرة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بن أبي بكر، أنا عمر بن أحمد بن عمر، نا أبو العباس أحمد بن محمّد بن أحمد البالوي، أنا أبو العبّاس الماسرجسي، أنا إسحاق بن إبراهيم الحنظلي، 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العبادة أداء الفرائض، و اجتناب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بن عبد اللّه بن عبيد اللّه بن أبي مليكة بن عبد اللّه بن جدعان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الأنماطى، و أبو العزّ الكيلي </w:t>
      </w:r>
      <w:r>
        <w:rPr>
          <w:rStyle w:val="FootnoteAnchor"/>
          <w:rtl w:val="true"/>
        </w:rPr>
        <w:footnoteReference w:id="292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w:t>
      </w:r>
      <w:r>
        <w:rPr>
          <w:rStyle w:val="FootnoteAnchor"/>
          <w:rtl w:val="true"/>
        </w:rPr>
        <w:footnoteReference w:id="29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 من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بن عبد اللّه بن زهير بن عبد </w:t>
      </w:r>
      <w:r>
        <w:rPr>
          <w:rStyle w:val="FootnoteAnchor"/>
          <w:rtl w:val="true"/>
        </w:rPr>
        <w:footnoteReference w:id="2923"/>
      </w:r>
      <w:r>
        <w:rPr>
          <w:rFonts w:ascii="Amiri" w:hAnsi="Amiri" w:eastAsia="Amiri" w:cs="Amiri"/>
          <w:color w:val="111111"/>
          <w:sz w:val="28"/>
          <w:sz w:val="28"/>
          <w:szCs w:val="28"/>
          <w:rtl w:val="true"/>
          <w:lang w:bidi="ar-SA"/>
        </w:rPr>
        <w:t xml:space="preserve">اللّه بن جدعان بن عمرو بن كعب </w:t>
      </w:r>
      <w:r>
        <w:rPr>
          <w:rStyle w:val="FootnoteAnchor"/>
          <w:rtl w:val="true"/>
        </w:rPr>
        <w:footnoteReference w:id="2924"/>
      </w:r>
      <w:r>
        <w:rPr>
          <w:rFonts w:ascii="Amiri" w:hAnsi="Amiri" w:eastAsia="Amiri" w:cs="Amiri"/>
          <w:color w:val="111111"/>
          <w:sz w:val="28"/>
          <w:sz w:val="28"/>
          <w:szCs w:val="28"/>
          <w:rtl w:val="true"/>
          <w:lang w:bidi="ar-SA"/>
        </w:rPr>
        <w:t>بن سعد بن تيم بن مرّة، يكنى أبا الحسن، مات في الطاعون سنة إحدى و ثلاثين و مائة،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محمّد بن علي، أنا أبو بكر محمّد بن أحمد، أنا الأحوص بن المفضّل بن غسان، نا أبي علي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بن عبد اللّه بن أبي مليكة بن عبد اللّه بن جدعان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ولد عبد اللّه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بن عبد اللّه بن أبي مليكة بن عبد اللّه بن جدعان المكفوف، الذي يحدّث عنه، و أمّه أم ولد، و قال قبل ذلك </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جدعان بن عمرو بن كعب بن سعد بن عبد اللّه بن تيم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الحسين بن عمر، نا أبو بكر بن أبي الدنيا </w:t>
      </w:r>
      <w:r>
        <w:rPr>
          <w:rStyle w:val="FootnoteAnchor"/>
          <w:rtl w:val="true"/>
        </w:rPr>
        <w:footnoteReference w:id="2927"/>
      </w:r>
      <w:r>
        <w:rPr>
          <w:rFonts w:ascii="Amiri" w:hAnsi="Amiri" w:eastAsia="Amiri" w:cs="Amiri"/>
          <w:color w:val="111111"/>
          <w:sz w:val="28"/>
          <w:sz w:val="28"/>
          <w:szCs w:val="28"/>
          <w:rtl w:val="true"/>
          <w:lang w:bidi="ar-SA"/>
        </w:rPr>
        <w:t>،نا محمّد بن سعد قال في الطبقة الرابعة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بن جدعان القرشي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2928"/>
      </w:r>
      <w:r>
        <w:rPr>
          <w:rFonts w:ascii="Amiri" w:hAnsi="Amiri" w:eastAsia="Amiri" w:cs="Amiri"/>
          <w:color w:val="111111"/>
          <w:sz w:val="28"/>
          <w:sz w:val="28"/>
          <w:szCs w:val="28"/>
          <w:rtl w:val="true"/>
          <w:lang w:bidi="ar-SA"/>
        </w:rPr>
        <w:t>،قال في الطبقة الرابعة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بن جدعان من ولد عبد اللّه بن جدعان القرشي، ثم التيمي، ولد علي بن زيد و هو أعمى، و كان كثير الحديث، و فيه ضعف، لا يحتجّ‌ به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 بن زيد بن عبد اللّه بن جدعان القرشي، أبو الحسن الأعمى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رفّاعا </w:t>
      </w:r>
      <w:r>
        <w:rPr>
          <w:rStyle w:val="FootnoteAnchor"/>
          <w:rtl w:val="true"/>
        </w:rPr>
        <w:footnoteReference w:id="2930"/>
      </w:r>
      <w:r>
        <w:rPr>
          <w:rFonts w:ascii="Amiri" w:hAnsi="Amiri" w:eastAsia="Amiri" w:cs="Amiri"/>
          <w:color w:val="111111"/>
          <w:sz w:val="28"/>
          <w:sz w:val="28"/>
          <w:szCs w:val="28"/>
          <w:rtl w:val="true"/>
          <w:lang w:bidi="ar-SA"/>
        </w:rPr>
        <w:t xml:space="preserve">،سمع أنسا و أبا عثمان، و سعيد بن المسيّب، و يوسف بن مهران، سمع منه الثوري، و عبيد اللّه </w:t>
      </w:r>
      <w:r>
        <w:rPr>
          <w:rStyle w:val="FootnoteAnchor"/>
          <w:rtl w:val="true"/>
        </w:rPr>
        <w:footnoteReference w:id="2931"/>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زيد بن جدعان، أبو الحسن القرشي، الأعمى، تيمي، روى عن أنس بن مالك، و أبي عثمان النّهدي، و أبي نضرة، و أوس بن خالد، روى عنه الثوري، و شعبة، و شريك، و حمّاد بن سلمة، و حمّاد بن زيد،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زيد بن جدعان الأعمى، سمع أنس بن مالك، و أبا عثمان، و ابن المسيّب، و يوسف بن مهران </w:t>
      </w:r>
      <w:r>
        <w:rPr>
          <w:rStyle w:val="FootnoteAnchor"/>
          <w:rtl w:val="true"/>
        </w:rPr>
        <w:footnoteReference w:id="2933"/>
      </w:r>
      <w:r>
        <w:rPr>
          <w:rFonts w:ascii="Amiri" w:hAnsi="Amiri" w:eastAsia="Amiri" w:cs="Amiri"/>
          <w:color w:val="111111"/>
          <w:sz w:val="28"/>
          <w:sz w:val="28"/>
          <w:szCs w:val="28"/>
          <w:rtl w:val="true"/>
          <w:lang w:bidi="ar-SA"/>
        </w:rPr>
        <w:t>،روى عنه الثوري، و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w:t>
      </w:r>
      <w:r>
        <w:rPr>
          <w:rStyle w:val="FootnoteAnchor"/>
          <w:rtl w:val="true"/>
        </w:rPr>
        <w:footnoteReference w:id="2934"/>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زيد بن جدعان، هو ضعيف</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أبو الفتح سليم بن أيوب، أنا طاهر بن محمّد بن سليمان، أنا علي بن إبراهيم بن أحمد، أنا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بن جدعان القرشي،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أنبأنا أبو جعفر محمّد بن </w:t>
      </w:r>
      <w:r>
        <w:rPr>
          <w:rStyle w:val="FootnoteAnchor"/>
          <w:rtl w:val="true"/>
        </w:rPr>
        <w:footnoteReference w:id="2935"/>
      </w:r>
      <w:r>
        <w:rPr>
          <w:rFonts w:ascii="Amiri" w:hAnsi="Amiri" w:eastAsia="Amiri" w:cs="Amiri"/>
          <w:color w:val="111111"/>
          <w:sz w:val="28"/>
          <w:sz w:val="28"/>
          <w:szCs w:val="28"/>
          <w:rtl w:val="true"/>
          <w:lang w:bidi="ar-SA"/>
        </w:rPr>
        <w:t xml:space="preserve">أبي علي، أنا أبو بكر الصفار، أنا أحمد بن علي بن منجويه، أنا أبو أحمد الحاكم </w:t>
      </w:r>
      <w:r>
        <w:rPr>
          <w:rStyle w:val="FootnoteAnchor"/>
          <w:rtl w:val="true"/>
        </w:rPr>
        <w:footnoteReference w:id="29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الحسن علي بن زيد بن عبد اللّه بن جدعان،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بن جدعان بن عمرو بن زهير بن عبد اللّه بن جدعان بن عمرو بن كعب بن سعد بن تيم بن مرّة، التيمي، القرشي، الأعمى، البصري، و أمّه أم ولد، و يقال المكي، نزل البصرة، تابعي، يروي عن أنس بن مالك، و أبي عثمان النّهدي، ليس بالمتين عندهم، روى عنه أبو عثمان عبيد اللّه بن عمر العدوي، و سفيان بن حسين، و عبد اللّه بن عون، و سفيان الثوري، كنّاه لنا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w:t>
      </w:r>
      <w:r>
        <w:rPr>
          <w:rFonts w:eastAsia="Amiri" w:cs="Amiri" w:ascii="Amiri" w:hAnsi="Amiri"/>
          <w:color w:val="111111"/>
          <w:sz w:val="28"/>
          <w:szCs w:val="28"/>
          <w:rtl w:val="true"/>
          <w:lang w:bidi="ar-SA"/>
        </w:rPr>
        <w:t xml:space="preserve">] </w:t>
      </w:r>
      <w:r>
        <w:rPr>
          <w:rStyle w:val="FootnoteAnchor"/>
          <w:rtl w:val="true"/>
        </w:rPr>
        <w:footnoteReference w:id="2937"/>
      </w:r>
      <w:r>
        <w:rPr>
          <w:rFonts w:ascii="Amiri" w:hAnsi="Amiri" w:eastAsia="Amiri" w:cs="Amiri"/>
          <w:color w:val="111111"/>
          <w:sz w:val="28"/>
          <w:sz w:val="28"/>
          <w:szCs w:val="28"/>
          <w:rtl w:val="true"/>
          <w:lang w:bidi="ar-SA"/>
        </w:rPr>
        <w:t>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نا علي بن الحسن،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2938"/>
      </w:r>
      <w:r>
        <w:rPr>
          <w:rFonts w:ascii="Amiri" w:hAnsi="Amiri" w:eastAsia="Amiri" w:cs="Amiri"/>
          <w:color w:val="111111"/>
          <w:sz w:val="28"/>
          <w:sz w:val="28"/>
          <w:szCs w:val="28"/>
          <w:rtl w:val="true"/>
          <w:lang w:bidi="ar-SA"/>
        </w:rPr>
        <w:t>محمّد بن إبراهيم بن محمّد الكرجي،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قتادة ولد أعمى، و أنّ‌ علي بن زيد بن جدعان ولد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علي بن محمّد بن السّقّاء، نا أبو العبّاس محمّد بن يعقوب، نا 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علي بن زيد عن سعيد بن جبير، و قد روى علي بن زيد أيضا عن أبي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نا أحمد بن الخليل </w:t>
      </w:r>
      <w:r>
        <w:rPr>
          <w:rStyle w:val="FootnoteAnchor"/>
          <w:rtl w:val="true"/>
        </w:rPr>
        <w:footnoteReference w:id="29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 بن زيد بعد قتادة زمانا، و روى عنه قتادة قصّة الحلة، اشترى النبي صلّى اللّه عليه و سلّم حلّة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نا حمزة بن يوسف، أنا أبو أحمد </w:t>
      </w:r>
      <w:r>
        <w:rPr>
          <w:rStyle w:val="FootnoteAnchor"/>
          <w:rtl w:val="true"/>
        </w:rPr>
        <w:footnoteReference w:id="2940"/>
      </w:r>
      <w:r>
        <w:rPr>
          <w:rFonts w:ascii="Amiri" w:hAnsi="Amiri" w:eastAsia="Amiri" w:cs="Amiri"/>
          <w:color w:val="111111"/>
          <w:sz w:val="28"/>
          <w:sz w:val="28"/>
          <w:szCs w:val="28"/>
          <w:rtl w:val="true"/>
          <w:lang w:bidi="ar-SA"/>
        </w:rPr>
        <w:t>،نا محمّد بن جعفر بن يزيد، نا أبو الأحوص، حدّثني خالد بن خداش، 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الجريري </w:t>
      </w:r>
      <w:r>
        <w:rPr>
          <w:rStyle w:val="FootnoteAnchor"/>
          <w:rtl w:val="true"/>
        </w:rPr>
        <w:footnoteReference w:id="294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فقهاء البصرة عميانا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و علي بن زيد، و الأشعث الحدّاني </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عبد اللّه بن البنّا، عن أبي تمام علي بن محمّد، عن أبي عمر بن حيّوية، أنا محمّد بن القاسم، نا ابن أبي خيثمة، أنا محمّد بن سلاّم </w:t>
      </w:r>
      <w:r>
        <w:rPr>
          <w:rStyle w:val="FootnoteAnchor"/>
          <w:rtl w:val="true"/>
        </w:rPr>
        <w:footnoteReference w:id="2943"/>
      </w:r>
      <w:r>
        <w:rPr>
          <w:rFonts w:ascii="Amiri" w:hAnsi="Amiri" w:eastAsia="Amiri" w:cs="Amiri"/>
          <w:color w:val="111111"/>
          <w:sz w:val="28"/>
          <w:sz w:val="28"/>
          <w:szCs w:val="28"/>
          <w:rtl w:val="true"/>
          <w:lang w:bidi="ar-SA"/>
        </w:rPr>
        <w:t>،نا حمّاد بن سلمة، عن علي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 سعيد بن المسيّب، و القاسم بن محمّد، و سالم بن عبد اللّه، و عروة بن الزبير، و يحيى بن جعدة بن هبيرة بن أبي وهب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هانئ بنت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منهم مثل الحسن، و لو أدرك أصحاب رسول اللّه صلّى اللّه عليه و سلّم، و له مثل أسنانهم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تقدموا</w:t>
      </w:r>
      <w:r>
        <w:rPr>
          <w:rFonts w:eastAsia="Amiri" w:cs="Amiri" w:ascii="Amiri" w:hAnsi="Amiri"/>
          <w:color w:val="111111"/>
          <w:sz w:val="28"/>
          <w:szCs w:val="28"/>
          <w:rtl w:val="true"/>
          <w:lang w:bidi="ar-SA"/>
        </w:rPr>
        <w:t xml:space="preserve">]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w:t>
      </w:r>
      <w:r>
        <w:rPr>
          <w:rFonts w:eastAsia="IRNazanin" w:cs="IRNazanin"/>
          <w:color w:val="111111"/>
          <w:sz w:val="28"/>
          <w:szCs w:val="28"/>
          <w:rtl w:val="true"/>
          <w:lang w:bidi="fa-IR"/>
        </w:rPr>
        <w:t xml:space="preserve">] </w:t>
      </w:r>
      <w:r>
        <w:rPr>
          <w:rStyle w:val="FootnoteAnchor"/>
          <w:rtl w:val="true"/>
        </w:rPr>
        <w:footnoteReference w:id="2945"/>
      </w:r>
      <w:r>
        <w:rPr>
          <w:rFonts w:ascii="Amiri" w:hAnsi="Amiri" w:eastAsia="Amiri" w:cs="Amiri"/>
          <w:color w:val="111111"/>
          <w:sz w:val="28"/>
          <w:sz w:val="28"/>
          <w:szCs w:val="28"/>
          <w:rtl w:val="true"/>
          <w:lang w:bidi="ar-SA"/>
        </w:rPr>
        <w:t xml:space="preserve">القاسم بن السّمرقندي، أنا أبو الفضل بن البقّال، أنا أبو الحسين بن بشران، أنا عثمان بن أحمد، نا حنبل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Style w:val="FootnoteAnchor"/>
          <w:rtl w:val="true"/>
        </w:rPr>
        <w:footnoteReference w:id="2946"/>
      </w:r>
      <w:r>
        <w:rPr>
          <w:rFonts w:ascii="Amiri" w:hAnsi="Amiri" w:eastAsia="Amiri" w:cs="Amiri"/>
          <w:color w:val="111111"/>
          <w:sz w:val="28"/>
          <w:sz w:val="28"/>
          <w:szCs w:val="28"/>
          <w:rtl w:val="true"/>
          <w:lang w:bidi="ar-SA"/>
        </w:rPr>
        <w:t>حدّثني أبو عبد اللّه، 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أجلسه معه على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Style w:val="FootnoteAnchor"/>
          <w:rtl w:val="true"/>
        </w:rPr>
        <w:footnoteReference w:id="2947"/>
      </w:r>
      <w:r>
        <w:rPr>
          <w:rFonts w:ascii="Amiri" w:hAnsi="Amiri" w:eastAsia="Amiri" w:cs="Amiri"/>
          <w:color w:val="111111"/>
          <w:sz w:val="28"/>
          <w:sz w:val="28"/>
          <w:szCs w:val="28"/>
          <w:rtl w:val="true"/>
          <w:lang w:bidi="ar-SA"/>
        </w:rPr>
        <w:t>ثوبين</w:t>
      </w:r>
      <w:r>
        <w:rPr>
          <w:rFonts w:eastAsia="Amiri" w:cs="Amiri" w:ascii="Amiri" w:hAnsi="Amiri"/>
          <w:color w:val="111111"/>
          <w:sz w:val="28"/>
          <w:szCs w:val="28"/>
          <w:rtl w:val="true"/>
          <w:lang w:bidi="ar-SA"/>
        </w:rPr>
        <w:t xml:space="preserve">..... </w:t>
      </w:r>
      <w:r>
        <w:rPr>
          <w:rStyle w:val="FootnoteAnchor"/>
          <w:rtl w:val="true"/>
        </w:rPr>
        <w:footnoteReference w:id="2948"/>
      </w:r>
    </w:p>
    <w:p>
      <w:pPr>
        <w:pStyle w:val="BookText"/>
        <w:rPr/>
      </w:pPr>
      <w:r>
        <w:rPr>
          <w:rFonts w:ascii="Amiri" w:hAnsi="Amiri" w:eastAsia="Amiri" w:cs="Amiri"/>
          <w:color w:val="111111"/>
          <w:sz w:val="28"/>
          <w:sz w:val="28"/>
          <w:szCs w:val="28"/>
          <w:rtl w:val="true"/>
          <w:lang w:bidi="ar-SA"/>
        </w:rPr>
        <w:t>عن فكأنه وجد ريح</w:t>
      </w:r>
      <w:r>
        <w:rPr>
          <w:rFonts w:eastAsia="Amiri" w:cs="Amiri" w:ascii="Amiri" w:hAnsi="Amiri"/>
          <w:color w:val="111111"/>
          <w:sz w:val="28"/>
          <w:szCs w:val="28"/>
          <w:rtl w:val="true"/>
          <w:lang w:bidi="ar-SA"/>
        </w:rPr>
        <w:t xml:space="preserve">..... </w:t>
      </w:r>
      <w:r>
        <w:rPr>
          <w:rStyle w:val="FootnoteAnchor"/>
          <w:rtl w:val="true"/>
        </w:rPr>
        <w:footnoteReference w:id="2949"/>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السمرقندي</w:t>
      </w:r>
      <w:r>
        <w:rPr>
          <w:rFonts w:eastAsia="Amiri" w:cs="Amiri" w:ascii="Amiri" w:hAnsi="Amiri"/>
          <w:color w:val="111111"/>
          <w:sz w:val="28"/>
          <w:szCs w:val="28"/>
          <w:rtl w:val="true"/>
          <w:lang w:bidi="ar-SA"/>
        </w:rPr>
        <w:t xml:space="preserve">] </w:t>
      </w:r>
      <w:r>
        <w:rPr>
          <w:rStyle w:val="FootnoteAnchor"/>
          <w:rtl w:val="true"/>
        </w:rPr>
        <w:footnoteReference w:id="2950"/>
      </w:r>
      <w:r>
        <w:rPr>
          <w:rFonts w:ascii="Amiri" w:hAnsi="Amiri" w:eastAsia="Amiri" w:cs="Amiri"/>
          <w:color w:val="111111"/>
          <w:sz w:val="28"/>
          <w:sz w:val="28"/>
          <w:szCs w:val="28"/>
          <w:rtl w:val="true"/>
          <w:lang w:bidi="ar-SA"/>
        </w:rPr>
        <w:t xml:space="preserve">،أنا أبو بكر بن الطبري، أنا أبو الحسين بن الفضل، أنا عبد اللّه بن جعفر، نا يعقوب بن سليمان، 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الحميدي</w:t>
      </w:r>
      <w:r>
        <w:rPr>
          <w:rFonts w:eastAsia="Amiri" w:cs="Amiri" w:ascii="Amiri" w:hAnsi="Amiri"/>
          <w:color w:val="111111"/>
          <w:sz w:val="28"/>
          <w:szCs w:val="28"/>
          <w:rtl w:val="true"/>
          <w:lang w:bidi="ar-SA"/>
        </w:rPr>
        <w:t xml:space="preserve">] </w:t>
      </w:r>
      <w:r>
        <w:rPr>
          <w:rStyle w:val="FootnoteAnchor"/>
          <w:rtl w:val="true"/>
        </w:rPr>
        <w:footnoteReference w:id="2951"/>
      </w:r>
      <w:r>
        <w:rPr>
          <w:rFonts w:ascii="Amiri" w:hAnsi="Amiri" w:eastAsia="Amiri" w:cs="Amiri"/>
          <w:color w:val="111111"/>
          <w:sz w:val="28"/>
          <w:sz w:val="28"/>
          <w:szCs w:val="28"/>
          <w:rtl w:val="true"/>
          <w:lang w:bidi="ar-SA"/>
        </w:rPr>
        <w:t xml:space="preserve">نا سفيان </w:t>
      </w:r>
      <w:r>
        <w:rPr>
          <w:rStyle w:val="FootnoteAnchor"/>
          <w:rtl w:val="true"/>
        </w:rPr>
        <w:footnoteReference w:id="29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جدعان يجلس عند الزهري، و كان ابن جدعان يعجب بالطيب،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أمرت ب‍‌</w:t>
      </w:r>
      <w:r>
        <w:rPr>
          <w:rFonts w:eastAsia="Amiri" w:cs="Amiri" w:ascii="Amiri" w:hAnsi="Amiri"/>
          <w:color w:val="111111"/>
          <w:sz w:val="28"/>
          <w:szCs w:val="28"/>
          <w:rtl w:val="true"/>
          <w:lang w:bidi="ar-SA"/>
        </w:rPr>
        <w:t xml:space="preserve">] </w:t>
      </w:r>
      <w:r>
        <w:rPr>
          <w:rStyle w:val="FootnoteAnchor"/>
          <w:rtl w:val="true"/>
        </w:rPr>
        <w:footnoteReference w:id="2953"/>
      </w:r>
      <w:r>
        <w:rPr>
          <w:rFonts w:ascii="Amiri" w:hAnsi="Amiri" w:eastAsia="Amiri" w:cs="Amiri"/>
          <w:color w:val="111111"/>
          <w:sz w:val="28"/>
          <w:sz w:val="28"/>
          <w:szCs w:val="28"/>
          <w:rtl w:val="true"/>
          <w:lang w:bidi="ar-SA"/>
        </w:rPr>
        <w:t>ثوبيك هذين فأجمرا، و كان ابن شهاب قد غسلهما، فوجد ابن جدعان ريح الغسّالة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سعد بن إبراهيم مع الزهري على الفراش، و رأيت علي بن زيد على الفراش، فقال له 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أتيت سعيد بن المسيّب فأكرمني، و أتيت عليّ‌ بن الحسين فأكرمني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بن مسعدة، أنا أبو القاسم السّهمي، أنا أبو أحمد بن عدي </w:t>
      </w:r>
      <w:r>
        <w:rPr>
          <w:rStyle w:val="FootnoteAnchor"/>
          <w:rtl w:val="true"/>
        </w:rPr>
        <w:footnoteReference w:id="2954"/>
      </w:r>
      <w:r>
        <w:rPr>
          <w:rFonts w:ascii="Amiri" w:hAnsi="Amiri" w:eastAsia="Amiri" w:cs="Amiri"/>
          <w:color w:val="111111"/>
          <w:sz w:val="28"/>
          <w:sz w:val="28"/>
          <w:szCs w:val="28"/>
          <w:rtl w:val="true"/>
          <w:lang w:bidi="ar-SA"/>
        </w:rPr>
        <w:t>،نا محمّد بن جعفر بن يزيد، نا محمّد بن الهيثم، نا موسى بن إسماعيل، نا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ربما حدثت الحسن بالحديث ليسمعه منه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 تدري من حدّثك‌؟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سمعته من ثقة،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حدثتك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2955"/>
      </w:r>
      <w:r>
        <w:rPr>
          <w:rFonts w:ascii="Amiri" w:hAnsi="Amiri" w:eastAsia="Amiri" w:cs="Amiri"/>
          <w:color w:val="111111"/>
          <w:sz w:val="28"/>
          <w:sz w:val="28"/>
          <w:szCs w:val="28"/>
          <w:rtl w:val="true"/>
          <w:lang w:bidi="ar-SA"/>
        </w:rPr>
        <w:t xml:space="preserve">،أنا الحسن بن سفيان، نا العباس الفرسي </w:t>
      </w:r>
      <w:r>
        <w:rPr>
          <w:rStyle w:val="FootnoteAnchor"/>
          <w:rtl w:val="true"/>
        </w:rPr>
        <w:footnoteReference w:id="2956"/>
      </w:r>
      <w:r>
        <w:rPr>
          <w:rFonts w:ascii="Amiri" w:hAnsi="Amiri" w:eastAsia="Amiri" w:cs="Amiri"/>
          <w:color w:val="111111"/>
          <w:sz w:val="28"/>
          <w:sz w:val="28"/>
          <w:szCs w:val="28"/>
          <w:rtl w:val="true"/>
          <w:lang w:bidi="ar-SA"/>
        </w:rPr>
        <w:t>،نا الأصمعي، عن حمّاد بن سلمة،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و هو 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زيد كان أعلمهم بأمر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عمر بن عبيد اللّه، أنا أبو الحسين بن بشران، أنا عثمان بن أحمد، نا حنبل بن إسحاق، حدّثني أبو عبد اللّه،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Style w:val="FootnoteAnchor"/>
          <w:rtl w:val="true"/>
        </w:rPr>
        <w:footnoteReference w:id="2957"/>
      </w:r>
      <w:r>
        <w:rPr>
          <w:rFonts w:ascii="Amiri" w:hAnsi="Amiri" w:eastAsia="Amiri" w:cs="Amiri"/>
          <w:color w:val="111111"/>
          <w:sz w:val="28"/>
          <w:sz w:val="28"/>
          <w:szCs w:val="28"/>
          <w:rtl w:val="true"/>
          <w:lang w:bidi="ar-SA"/>
        </w:rPr>
        <w:t>بن عبيد لابن جدعان كأنه يريد رضاه،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فلان </w:t>
      </w:r>
      <w:r>
        <w:rPr>
          <w:rStyle w:val="FootnoteAnchor"/>
          <w:rtl w:val="true"/>
        </w:rPr>
        <w:footnoteReference w:id="2958"/>
      </w:r>
      <w:r>
        <w:rPr>
          <w:rFonts w:ascii="Amiri" w:hAnsi="Amiri" w:eastAsia="Amiri" w:cs="Amiri"/>
          <w:color w:val="111111"/>
          <w:sz w:val="28"/>
          <w:sz w:val="28"/>
          <w:szCs w:val="28"/>
          <w:rtl w:val="true"/>
          <w:lang w:bidi="ar-SA"/>
        </w:rPr>
        <w:t>،ربّ‌ مخبأة للحسن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الحسن يختبي عنده </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أنا أبو محمّد بن زبر، نا إسماعيل بن إسحاق، نا نصر بن علي أخبرنا الأصمعي </w:t>
      </w:r>
      <w:r>
        <w:rPr>
          <w:rStyle w:val="FootnoteAnchor"/>
          <w:rtl w:val="true"/>
        </w:rPr>
        <w:footnoteReference w:id="2960"/>
      </w:r>
      <w:r>
        <w:rPr>
          <w:rFonts w:ascii="Amiri" w:hAnsi="Amiri" w:eastAsia="Amiri" w:cs="Amiri"/>
          <w:color w:val="111111"/>
          <w:sz w:val="28"/>
          <w:sz w:val="28"/>
          <w:szCs w:val="28"/>
          <w:rtl w:val="true"/>
          <w:lang w:bidi="ar-SA"/>
        </w:rPr>
        <w:t>،عن مبارك، عن علي بن زيد قال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 مع الحسن أو بات معي، فقمت من الليلة فقرأت البقرة، و آل عمران، و النساء، 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المائدة،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دافعت الصبح الليلة كأنه استثقله </w:t>
      </w:r>
      <w:r>
        <w:rPr>
          <w:rStyle w:val="FootnoteAnchor"/>
          <w:rtl w:val="true"/>
        </w:rPr>
        <w:footnoteReference w:id="2961"/>
      </w:r>
      <w:r>
        <w:rPr>
          <w:rFonts w:ascii="Amiri" w:hAnsi="Amiri" w:eastAsia="Amiri" w:cs="Amiri"/>
          <w:color w:val="111111"/>
          <w:sz w:val="28"/>
          <w:sz w:val="28"/>
          <w:szCs w:val="28"/>
          <w:rtl w:val="true"/>
          <w:lang w:bidi="ar-SA"/>
        </w:rPr>
        <w:t xml:space="preserve">قرأت على أبي الفتح نصر اللّه بن محمّد </w:t>
      </w:r>
      <w:r>
        <w:rPr>
          <w:rStyle w:val="FootnoteAnchor"/>
          <w:rtl w:val="true"/>
        </w:rPr>
        <w:footnoteReference w:id="2962"/>
      </w:r>
      <w:r>
        <w:rPr>
          <w:rFonts w:ascii="Amiri" w:hAnsi="Amiri" w:eastAsia="Amiri" w:cs="Amiri"/>
          <w:color w:val="111111"/>
          <w:sz w:val="28"/>
          <w:sz w:val="28"/>
          <w:szCs w:val="28"/>
          <w:rtl w:val="true"/>
          <w:lang w:bidi="ar-SA"/>
        </w:rPr>
        <w:t>بن أحمد بن يعقوب بن شيبة، نا جديه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يعقوب، نا الأسود بن عامر شاذان، نا هشيم، عن منصور بن زاذان </w:t>
      </w:r>
      <w:r>
        <w:rPr>
          <w:rStyle w:val="FootnoteAnchor"/>
          <w:rtl w:val="true"/>
        </w:rPr>
        <w:footnoteReference w:id="29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قلنا لعلي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مجلس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عبد اللّه يحيى بن الحسن، عن أبي تمّام علي بن محمّد، عن أبي عمر بن حيّوية، أنا محمّد بن القاسم بن جعفر، نا ابن أبي خيثمة، نا أبو معاوية الغلاّبي </w:t>
      </w:r>
      <w:r>
        <w:rPr>
          <w:rStyle w:val="FootnoteAnchor"/>
          <w:rtl w:val="true"/>
        </w:rPr>
        <w:footnoteReference w:id="29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عدي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حبيبا أبا محمّد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تأتي من الفقهاء؟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علي از همه شبّ‌ نماز كند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الليل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خيثمة، نا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نصر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جدعان مكفوفا،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أحمر و لا أبيض، و كان حافظا للقرآن يعدّ يٰا أَيُّهَا الَّذِينَ‌ آمَنُوا كل ما في القرآن، و يعد ما في القرآن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2966"/>
      </w:r>
      <w:r>
        <w:rPr>
          <w:rFonts w:ascii="Amiri" w:hAnsi="Amiri" w:eastAsia="Amiri" w:cs="Amiri"/>
          <w:color w:val="111111"/>
          <w:sz w:val="28"/>
          <w:sz w:val="28"/>
          <w:szCs w:val="28"/>
          <w:rtl w:val="true"/>
          <w:lang w:bidi="ar-SA"/>
        </w:rPr>
        <w:t>،نا محمّد بن جعفر، نا أبو الأحوص، نا أبو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وهيب أن عليّ‌ بن زيد لا يحفظ‍‌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وهيب </w:t>
      </w:r>
      <w:r>
        <w:rPr>
          <w:rStyle w:val="FootnoteAnchor"/>
          <w:rtl w:val="true"/>
        </w:rPr>
        <w:footnoteReference w:id="2967"/>
      </w:r>
      <w:r>
        <w:rPr>
          <w:rFonts w:ascii="Amiri" w:hAnsi="Amiri" w:eastAsia="Amiri" w:cs="Amiri"/>
          <w:color w:val="111111"/>
          <w:sz w:val="28"/>
          <w:sz w:val="28"/>
          <w:szCs w:val="28"/>
          <w:rtl w:val="true"/>
          <w:lang w:bidi="ar-SA"/>
        </w:rPr>
        <w:t>من أين كان يقدر على مجالسة عليّ‌، إنما كان يجالس عليا وجوه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2968"/>
      </w:r>
      <w:r>
        <w:rPr>
          <w:rFonts w:ascii="Amiri" w:hAnsi="Amiri" w:eastAsia="Amiri" w:cs="Amiri"/>
          <w:color w:val="111111"/>
          <w:sz w:val="28"/>
          <w:sz w:val="28"/>
          <w:szCs w:val="28"/>
          <w:rtl w:val="true"/>
          <w:lang w:bidi="ar-SA"/>
        </w:rPr>
        <w:t>،و حدّثنا العباس بن محمّد بن العباس، نا ابن أبي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سلمة المنقري </w:t>
      </w:r>
      <w:r>
        <w:rPr>
          <w:rStyle w:val="FootnoteAnchor"/>
          <w:rtl w:val="true"/>
        </w:rPr>
        <w:footnoteReference w:id="296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وهيب </w:t>
      </w:r>
      <w:r>
        <w:rPr>
          <w:rStyle w:val="FootnoteAnchor"/>
          <w:rtl w:val="true"/>
        </w:rPr>
        <w:footnoteReference w:id="2970"/>
      </w:r>
      <w:r>
        <w:rPr>
          <w:rFonts w:ascii="Amiri" w:hAnsi="Amiri" w:eastAsia="Amiri" w:cs="Amiri"/>
          <w:color w:val="111111"/>
          <w:sz w:val="28"/>
          <w:sz w:val="28"/>
          <w:szCs w:val="28"/>
          <w:rtl w:val="true"/>
          <w:lang w:bidi="ar-SA"/>
        </w:rPr>
        <w:t>يضعّف علي بن زيد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يكتب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لحمّاد بن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كان لا يتحاك به إلاّ الأشراف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وهب </w:t>
      </w:r>
      <w:r>
        <w:rPr>
          <w:rStyle w:val="FootnoteAnchor"/>
          <w:rtl w:val="true"/>
        </w:rPr>
        <w:footnoteReference w:id="2971"/>
      </w:r>
      <w:r>
        <w:rPr>
          <w:rFonts w:ascii="Amiri" w:hAnsi="Amiri" w:eastAsia="Amiri" w:cs="Amiri"/>
          <w:color w:val="111111"/>
          <w:sz w:val="28"/>
          <w:sz w:val="28"/>
          <w:szCs w:val="28"/>
          <w:rtl w:val="true"/>
          <w:lang w:bidi="ar-SA"/>
        </w:rPr>
        <w:t>كان حائكا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المعالي ثعلب بن جعفر بن أحمد السراج، أنبأ أبي، أنبأ أبو طاهر محمّد بن علي بن محمّد بن عبد اللّه البيّع </w:t>
      </w:r>
      <w:r>
        <w:rPr>
          <w:rStyle w:val="FootnoteAnchor"/>
          <w:rtl w:val="true"/>
        </w:rPr>
        <w:footnoteReference w:id="2972"/>
      </w:r>
      <w:r>
        <w:rPr>
          <w:rFonts w:ascii="Amiri" w:hAnsi="Amiri" w:eastAsia="Amiri" w:cs="Amiri"/>
          <w:color w:val="111111"/>
          <w:sz w:val="28"/>
          <w:sz w:val="28"/>
          <w:szCs w:val="28"/>
          <w:rtl w:val="true"/>
          <w:lang w:bidi="ar-SA"/>
        </w:rPr>
        <w:t xml:space="preserve">أنبأ أبو الحسن محمّد بن أحمد بن رزقويه، أنا أبو علي محمّد بن أحمد 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الحارث بن محمّد بن أبي أسامةم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التميمي، نا أبو الحسن علي بن محمّد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بلال بن 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 إليّ‌ </w:t>
      </w:r>
      <w:r>
        <w:rPr>
          <w:rStyle w:val="FootnoteAnchor"/>
          <w:rtl w:val="true"/>
        </w:rPr>
        <w:footnoteReference w:id="2973"/>
      </w:r>
      <w:r>
        <w:rPr>
          <w:rFonts w:ascii="Amiri" w:hAnsi="Amiri" w:eastAsia="Amiri" w:cs="Amiri"/>
          <w:color w:val="111111"/>
          <w:sz w:val="28"/>
          <w:sz w:val="28"/>
          <w:szCs w:val="28"/>
          <w:rtl w:val="true"/>
          <w:lang w:bidi="ar-SA"/>
        </w:rPr>
        <w:t>غدوة حتى أرسلك فتخطب عليّ‌ هند بنت المهلّب، فلما أردت الغدو قال لي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تين، فلو أصبت منه قبل أن تذهب، فإنّك لا تدري متى ترجع، فأتوني بسلة عظيمة، فأتيت على ما فيها أجمع </w:t>
      </w:r>
      <w:r>
        <w:rPr>
          <w:rStyle w:val="FootnoteAnchor"/>
          <w:rtl w:val="true"/>
        </w:rPr>
        <w:footnoteReference w:id="2974"/>
      </w:r>
      <w:r>
        <w:rPr>
          <w:rFonts w:ascii="Amiri" w:hAnsi="Amiri" w:eastAsia="Amiri" w:cs="Amiri"/>
          <w:color w:val="111111"/>
          <w:sz w:val="28"/>
          <w:sz w:val="28"/>
          <w:szCs w:val="28"/>
          <w:rtl w:val="true"/>
          <w:lang w:bidi="ar-SA"/>
        </w:rPr>
        <w:t>،و غدوت على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فأخطب عليّ‌ هندا </w:t>
      </w:r>
      <w:r>
        <w:rPr>
          <w:rStyle w:val="FootnoteAnchor"/>
          <w:rtl w:val="true"/>
        </w:rPr>
        <w:footnoteReference w:id="2975"/>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حتى تغدّى </w:t>
      </w:r>
      <w:r>
        <w:rPr>
          <w:rStyle w:val="FootnoteAnchor"/>
          <w:rtl w:val="true"/>
        </w:rPr>
        <w:footnoteReference w:id="2976"/>
      </w:r>
      <w:r>
        <w:rPr>
          <w:rFonts w:ascii="IRNazanin" w:hAnsi="IRNazanin" w:eastAsia="IRNazanin"/>
          <w:color w:val="111111"/>
          <w:sz w:val="28"/>
          <w:sz w:val="28"/>
          <w:szCs w:val="28"/>
          <w:rtl w:val="true"/>
          <w:lang w:bidi="fa-IR"/>
        </w:rPr>
        <w:t xml:space="preserve">،فدعا </w:t>
      </w:r>
      <w:r>
        <w:rPr>
          <w:rStyle w:val="FootnoteAnchor"/>
          <w:rtl w:val="true"/>
        </w:rPr>
        <w:footnoteReference w:id="2977"/>
      </w:r>
      <w:r>
        <w:rPr>
          <w:rFonts w:ascii="Amiri" w:hAnsi="Amiri" w:eastAsia="Amiri" w:cs="Amiri"/>
          <w:color w:val="111111"/>
          <w:sz w:val="28"/>
          <w:sz w:val="28"/>
          <w:szCs w:val="28"/>
          <w:rtl w:val="true"/>
          <w:lang w:bidi="ar-SA"/>
        </w:rPr>
        <w:t>بغداء كثير، فأكلت ثم مضيت، فأتيت هندا فكلّمتها،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رغبة، و إنّه لكفء كريم، و هذا كتاب خالد بن عبد اللّه القشيري </w:t>
      </w:r>
      <w:r>
        <w:rPr>
          <w:rStyle w:val="FootnoteAnchor"/>
          <w:rtl w:val="true"/>
        </w:rPr>
        <w:footnoteReference w:id="2978"/>
      </w:r>
      <w:r>
        <w:rPr>
          <w:rFonts w:ascii="Amiri" w:hAnsi="Amiri" w:eastAsia="Amiri" w:cs="Amiri"/>
          <w:color w:val="111111"/>
          <w:sz w:val="28"/>
          <w:sz w:val="28"/>
          <w:szCs w:val="28"/>
          <w:rtl w:val="true"/>
          <w:lang w:bidi="ar-SA"/>
        </w:rPr>
        <w:t>فلو أردت التزويج لم أعدل به، فنهضت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و قد دخلت منزلي حتى تغدّى، فأتوني بطعام كثير، و خرجت فمررت ببني شيبان </w:t>
      </w:r>
      <w:r>
        <w:rPr>
          <w:rStyle w:val="FootnoteAnchor"/>
          <w:rtl w:val="true"/>
        </w:rPr>
        <w:footnoteReference w:id="2979"/>
      </w:r>
      <w:r>
        <w:rPr>
          <w:rFonts w:ascii="Amiri" w:hAnsi="Amiri" w:eastAsia="Amiri" w:cs="Amiri"/>
          <w:color w:val="111111"/>
          <w:sz w:val="28"/>
          <w:sz w:val="28"/>
          <w:szCs w:val="28"/>
          <w:rtl w:val="true"/>
          <w:lang w:bidi="ar-SA"/>
        </w:rPr>
        <w:t xml:space="preserve">و بين أيديهم تمر و لبن، يتمجعون </w:t>
      </w:r>
      <w:r>
        <w:rPr>
          <w:rStyle w:val="FootnoteAnchor"/>
          <w:rtl w:val="true"/>
        </w:rPr>
        <w:footnoteReference w:id="2980"/>
      </w:r>
      <w:r>
        <w:rPr>
          <w:rFonts w:ascii="Amiri" w:hAnsi="Amiri" w:eastAsia="Amiri" w:cs="Amiri"/>
          <w:color w:val="111111"/>
          <w:sz w:val="28"/>
          <w:sz w:val="28"/>
          <w:szCs w:val="28"/>
          <w:rtl w:val="true"/>
          <w:lang w:bidi="ar-SA"/>
        </w:rPr>
        <w:t>،فدعوني فأصبت معهم، من التمر و اللبن و مضيت فصحبني زياد العنبري، فحدّثني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 اللّه لعلل الموت أخفى من وشي بردك،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مكروب مما أجد في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في بعض تلك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الزّرّاد المنبجي، نا عبيد اللّه بن سعد، نا سعيد بن سليمان، عن سليمان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زيد بن جدعان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للوالي أن يلي حتى يكون فيه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أخطأته واحدة لا ينبغي أن يكون واليا، حتى يجمع المال من قبل وجهه، فإذا جمعه عف عنه ثم قسمه في حقه، ثم يكون شديدا في غير جدية، ولينا في غير وهن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2981"/>
      </w:r>
      <w:r>
        <w:rPr>
          <w:rFonts w:ascii="Amiri" w:hAnsi="Amiri" w:eastAsia="Amiri" w:cs="Amiri"/>
          <w:color w:val="111111"/>
          <w:sz w:val="28"/>
          <w:sz w:val="28"/>
          <w:szCs w:val="28"/>
          <w:rtl w:val="true"/>
          <w:lang w:bidi="ar-SA"/>
        </w:rPr>
        <w:t>،نا زكريا بن يحيى بن حيوية، و زكريا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أيوب بن سليمان بن سافرى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زيد و كان رفّاعا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982"/>
      </w:r>
      <w:r>
        <w:rPr>
          <w:rFonts w:ascii="Amiri" w:hAnsi="Amiri" w:eastAsia="Amiri" w:cs="Amiri"/>
          <w:color w:val="111111"/>
          <w:sz w:val="28"/>
          <w:sz w:val="28"/>
          <w:szCs w:val="28"/>
          <w:rtl w:val="true"/>
          <w:lang w:bidi="ar-SA"/>
        </w:rPr>
        <w:t>أبو القاسم أيضا، أنا أبو بكر بن اللاّلكاني، أنا أبو الحسين القطان، أنا أبو محمد النحوي، نا يعقوب، حدثنا بندار عبد الرحمن،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زيد، و كان رفاعا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أبي القاسم الكروخي، أنا القاضي أبو عامر محمود بن القاسم بن محمّد، و أبو نصر عبد العزيز بن محمّد، و أبو بكر أحمد بن عبد الصّمد،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عبد الجبار بن محمّد، أنبأ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بشار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زيد و كان رفاعا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زيد صدوق إلاّ أنّه ربّما يرفع الشيء الذي يوقّفه </w:t>
      </w:r>
      <w:r>
        <w:rPr>
          <w:rStyle w:val="FootnoteAnchor"/>
          <w:rtl w:val="true"/>
        </w:rPr>
        <w:footnoteReference w:id="2983"/>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أنا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2984"/>
      </w:r>
      <w:r>
        <w:rPr>
          <w:rFonts w:ascii="Amiri" w:hAnsi="Amiri" w:eastAsia="Amiri" w:cs="Amiri"/>
          <w:color w:val="111111"/>
          <w:sz w:val="28"/>
          <w:sz w:val="28"/>
          <w:szCs w:val="28"/>
          <w:rtl w:val="true"/>
          <w:lang w:bidi="ar-SA"/>
        </w:rPr>
        <w:t>أنا أبو أحمد، أنا موسى بن العبّاس، نا ابن وارة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مزاحم بن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لخير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زيد بن جدعان و كان رفاعا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أنا إبراهيم بن منصور، أنبأنا أبو بكر بن المقرئ، أنبأ أبو يعلى، نا عبيد اللّه بن معاذ العنبري، نا أبي، نا شعبة، عن 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يختلط‍‌ </w:t>
      </w:r>
      <w:r>
        <w:rPr>
          <w:rStyle w:val="FootnoteAnchor"/>
          <w:rtl w:val="true"/>
        </w:rPr>
        <w:footnoteReference w:id="2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2986"/>
      </w:r>
      <w:r>
        <w:rPr>
          <w:rFonts w:ascii="Amiri" w:hAnsi="Amiri" w:eastAsia="Amiri" w:cs="Amiri"/>
          <w:color w:val="111111"/>
          <w:sz w:val="28"/>
          <w:sz w:val="28"/>
          <w:szCs w:val="28"/>
          <w:rtl w:val="true"/>
          <w:lang w:bidi="ar-SA"/>
        </w:rPr>
        <w:t xml:space="preserve">،نا ابن ذريح، نا أحمد بن إسحاق الوراق </w:t>
      </w:r>
      <w:r>
        <w:rPr>
          <w:rStyle w:val="FootnoteAnchor"/>
          <w:rtl w:val="true"/>
        </w:rPr>
        <w:footnoteReference w:id="2987"/>
      </w:r>
      <w:r>
        <w:rPr>
          <w:rFonts w:ascii="Amiri" w:hAnsi="Amiri" w:eastAsia="Amiri" w:cs="Amiri"/>
          <w:color w:val="111111"/>
          <w:sz w:val="28"/>
          <w:sz w:val="28"/>
          <w:szCs w:val="28"/>
          <w:rtl w:val="true"/>
          <w:lang w:bidi="ar-SA"/>
        </w:rPr>
        <w:t>،نا مثنّى بن معاذ، نا أبي، عن شعبة، نا علي بن زيد قبل أن يختلط‍‌</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الفتح نصر اللّه بن محمّد، عن أبي الحسين المبارك بن عبد الجبار، أنا أبو محمّد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أنا محمّد بن القاسم بن جعفر، نا إبراهيم بن الجنيد </w:t>
      </w:r>
      <w:r>
        <w:rPr>
          <w:rStyle w:val="FootnoteAnchor"/>
          <w:rtl w:val="true"/>
        </w:rPr>
        <w:footnoteReference w:id="29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ليحيى بن معين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اختلط؟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اختلط‍‌ علي بن زيد 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أروى الناس عن علي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الخلاّل شفاها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محمّد، قالا</w:t>
      </w:r>
      <w:r>
        <w:rPr>
          <w:rFonts w:eastAsia="Amiri" w:cs="Amiri" w:ascii="Amiri" w:hAnsi="Amiri"/>
          <w:color w:val="111111"/>
          <w:sz w:val="28"/>
          <w:szCs w:val="28"/>
          <w:rtl w:val="true"/>
          <w:lang w:bidi="ar-SA"/>
        </w:rPr>
        <w:t xml:space="preserve">] </w:t>
      </w:r>
      <w:r>
        <w:rPr>
          <w:rStyle w:val="FootnoteAnchor"/>
          <w:rtl w:val="true"/>
        </w:rPr>
        <w:footnoteReference w:id="2989"/>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990"/>
      </w:r>
      <w:r>
        <w:rPr>
          <w:rFonts w:ascii="Amiri" w:hAnsi="Amiri" w:eastAsia="Amiri" w:cs="Amiri"/>
          <w:color w:val="111111"/>
          <w:sz w:val="28"/>
          <w:sz w:val="28"/>
          <w:szCs w:val="28"/>
          <w:rtl w:val="true"/>
          <w:lang w:bidi="ar-SA"/>
        </w:rPr>
        <w:t>،نا صالح بن أحمد بن حنبل، 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كتاب ابن جدعان، فقيل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وهبته‌؟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حفظته، و لم أر أنّي أنساه، و كنت أريد أثبت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أنبأ يوسف بن أحمد، أنبأ أبو جعفر العقيلي </w:t>
      </w:r>
      <w:r>
        <w:rPr>
          <w:rStyle w:val="FootnoteAnchor"/>
          <w:rtl w:val="true"/>
        </w:rPr>
        <w:footnoteReference w:id="2991"/>
      </w:r>
      <w:r>
        <w:rPr>
          <w:rFonts w:ascii="Amiri" w:hAnsi="Amiri" w:eastAsia="Amiri" w:cs="Amiri"/>
          <w:color w:val="111111"/>
          <w:sz w:val="28"/>
          <w:sz w:val="28"/>
          <w:szCs w:val="28"/>
          <w:rtl w:val="true"/>
          <w:lang w:bidi="ar-SA"/>
        </w:rPr>
        <w:t>،نا أحمد بن أصرم المزني، نا أبو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عيينة يضعّف ابن عقيل، و عاصم بن عبيد اللّه، و علي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العقيلي </w:t>
      </w:r>
      <w:r>
        <w:rPr>
          <w:rStyle w:val="FootnoteAnchor"/>
          <w:rtl w:val="true"/>
        </w:rPr>
        <w:footnoteReference w:id="2992"/>
      </w:r>
      <w:r>
        <w:rPr>
          <w:rFonts w:ascii="Amiri" w:hAnsi="Amiri" w:eastAsia="Amiri" w:cs="Amiri"/>
          <w:color w:val="111111"/>
          <w:sz w:val="28"/>
          <w:sz w:val="28"/>
          <w:szCs w:val="28"/>
          <w:rtl w:val="true"/>
          <w:lang w:bidi="ar-SA"/>
        </w:rPr>
        <w:t>،نا علي بن عبد الصمد، نا أبو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علي بن زيد كتابا كبيرا، فتركته زهدا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العقيلي </w:t>
      </w:r>
      <w:r>
        <w:rPr>
          <w:rStyle w:val="FootnoteAnchor"/>
          <w:rtl w:val="true"/>
        </w:rPr>
        <w:footnoteReference w:id="2993"/>
      </w:r>
      <w:r>
        <w:rPr>
          <w:rFonts w:ascii="Amiri" w:hAnsi="Amiri" w:eastAsia="Amiri" w:cs="Amiri"/>
          <w:color w:val="111111"/>
          <w:sz w:val="28"/>
          <w:sz w:val="28"/>
          <w:szCs w:val="28"/>
          <w:rtl w:val="true"/>
          <w:lang w:bidi="ar-SA"/>
        </w:rPr>
        <w:t>،نا الهيثم بن خلف، نا أبو بكر الأعين، نا سليمان بن حرب، نا حمّاد بن زيد، ثنا علي بن زيد و كان يقلب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ثنا سليمان بن حرب،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حمّاد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زيد يحدّثنا اليوم بالحديث، ثم يحدّثنا غدا، فكأنه ليس ذاك</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منجويه، أنا أبو أحمد الحاكم قال </w:t>
      </w:r>
      <w:r>
        <w:rPr>
          <w:rStyle w:val="FootnoteAnchor"/>
          <w:rtl w:val="true"/>
        </w:rPr>
        <w:footnoteReference w:id="2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الحسين الغازي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عمرو بن 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أبو بكر الشامي، أنا أبو الحسن العتيقي، أنا أبو يعقوب يوسف بن أحمد، أنا أبو جعفر العقيلي، </w:t>
      </w:r>
      <w:r>
        <w:rPr>
          <w:rStyle w:val="FootnoteAnchor"/>
          <w:rtl w:val="true"/>
        </w:rPr>
        <w:footnoteReference w:id="2996"/>
      </w:r>
      <w:r>
        <w:rPr>
          <w:rFonts w:ascii="Amiri" w:hAnsi="Amiri" w:eastAsia="Amiri" w:cs="Amiri"/>
          <w:color w:val="111111"/>
          <w:sz w:val="28"/>
          <w:sz w:val="28"/>
          <w:szCs w:val="28"/>
          <w:rtl w:val="true"/>
          <w:lang w:bidi="ar-SA"/>
        </w:rPr>
        <w:t>نا محمّد بن عيسى، نا عمرو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w:t>
      </w:r>
      <w:r>
        <w:rPr>
          <w:rStyle w:val="FootnoteAnchor"/>
          <w:rtl w:val="true"/>
        </w:rPr>
        <w:footnoteReference w:id="2997"/>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الحديث عن علي بن زيد، فسألته مرة عن حديث حمّاد بن سلمة، عن علي بن زيد، عن عقبة بن صهبان، عن أبي بكرة، عن النبي صلّى اللّه عليه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Style w:val="FootnoteAnchor"/>
          <w:rtl w:val="true"/>
        </w:rPr>
        <w:footnoteReference w:id="299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سلمة، عن علي بن زيد، عن عقبة بن صهبان، عن أبي بكرة، عن النبي صلّى اللّه عليه و سلّم ثم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الرّحمن يحدث عن علي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w:t>
      </w:r>
      <w:r>
        <w:rPr>
          <w:rStyle w:val="FootnoteAnchor"/>
          <w:rtl w:val="true"/>
        </w:rPr>
        <w:footnoteReference w:id="2999"/>
      </w:r>
      <w:r>
        <w:rPr>
          <w:rFonts w:ascii="IRNazanin" w:hAnsi="IRNazanin" w:eastAsia="IRNazanin"/>
          <w:color w:val="111111"/>
          <w:sz w:val="28"/>
          <w:sz w:val="28"/>
          <w:szCs w:val="28"/>
          <w:rtl w:val="true"/>
          <w:lang w:bidi="fa-IR"/>
        </w:rPr>
        <w:t xml:space="preserve">،أنا أبو القاسم، أنا أبو أحمد، قال </w:t>
      </w:r>
      <w:r>
        <w:rPr>
          <w:rStyle w:val="FootnoteAnchor"/>
          <w:rtl w:val="true"/>
        </w:rPr>
        <w:footnoteReference w:id="3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محمّد بن الحسن،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يتّقي</w:t>
      </w:r>
      <w:r>
        <w:rPr>
          <w:rFonts w:eastAsia="Amiri" w:cs="Amiri" w:ascii="Amiri" w:hAnsi="Amiri"/>
          <w:color w:val="111111"/>
          <w:sz w:val="28"/>
          <w:szCs w:val="28"/>
          <w:rtl w:val="true"/>
          <w:lang w:bidi="ar-SA"/>
        </w:rPr>
        <w:t xml:space="preserve">] </w:t>
      </w:r>
      <w:r>
        <w:rPr>
          <w:rStyle w:val="FootnoteAnchor"/>
          <w:rtl w:val="true"/>
        </w:rPr>
        <w:footnoteReference w:id="3001"/>
      </w:r>
      <w:r>
        <w:rPr>
          <w:rFonts w:ascii="Amiri" w:hAnsi="Amiri" w:eastAsia="Amiri" w:cs="Amiri"/>
          <w:color w:val="111111"/>
          <w:sz w:val="28"/>
          <w:sz w:val="28"/>
          <w:szCs w:val="28"/>
          <w:rtl w:val="true"/>
          <w:lang w:bidi="ar-SA"/>
        </w:rPr>
        <w:t xml:space="preserve">الحديث عن </w:t>
      </w:r>
      <w:r>
        <w:rPr>
          <w:rStyle w:val="FootnoteAnchor"/>
          <w:rtl w:val="true"/>
        </w:rPr>
        <w:footnoteReference w:id="3002"/>
      </w:r>
      <w:r>
        <w:rPr>
          <w:rFonts w:ascii="Amiri" w:hAnsi="Amiri" w:eastAsia="Amiri" w:cs="Amiri"/>
          <w:color w:val="111111"/>
          <w:sz w:val="28"/>
          <w:sz w:val="28"/>
          <w:szCs w:val="28"/>
          <w:rtl w:val="true"/>
          <w:lang w:bidi="ar-SA"/>
        </w:rPr>
        <w:t xml:space="preserve">علي بن زيد، و سألته مرة عن حديث حمّاد بن سلمة، عن علي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عقبة بن صهبان، عن أبي بكرة،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ثلة من الأولين</w:t>
      </w:r>
      <w:r>
        <w:rPr>
          <w:rFonts w:eastAsia="Amiri" w:cs="Amiri" w:ascii="Amiri" w:hAnsi="Amiri"/>
          <w:color w:val="111111"/>
          <w:sz w:val="28"/>
          <w:szCs w:val="28"/>
          <w:rtl w:val="true"/>
          <w:lang w:bidi="ar-SA"/>
        </w:rPr>
        <w:t xml:space="preserve">] </w:t>
      </w:r>
      <w:r>
        <w:rPr>
          <w:rStyle w:val="FootnoteAnchor"/>
          <w:rtl w:val="true"/>
        </w:rPr>
        <w:footnoteReference w:id="30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عن علي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عقبة بن صهبان عن أبي بكرة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3004"/>
      </w:r>
      <w:r>
        <w:rPr>
          <w:rFonts w:ascii="Amiri" w:hAnsi="Amiri" w:eastAsia="Amiri" w:cs="Amiri"/>
          <w:color w:val="111111"/>
          <w:sz w:val="28"/>
          <w:sz w:val="28"/>
          <w:szCs w:val="28"/>
          <w:rtl w:val="true"/>
          <w:lang w:bidi="ar-SA"/>
        </w:rPr>
        <w:t>ثم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عبد الرّحمن يحدّث عن علي بن زيد عن الثوري، و ابن عيينة، و حماد بن سلمة </w:t>
      </w:r>
      <w:r>
        <w:rPr>
          <w:rStyle w:val="FootnoteAnchor"/>
          <w:rtl w:val="true"/>
        </w:rPr>
        <w:footnoteReference w:id="3005"/>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3006"/>
      </w:r>
      <w:r>
        <w:rPr>
          <w:rFonts w:ascii="Amiri" w:hAnsi="Amiri" w:eastAsia="Amiri" w:cs="Amiri"/>
          <w:color w:val="111111"/>
          <w:sz w:val="28"/>
          <w:sz w:val="28"/>
          <w:szCs w:val="28"/>
          <w:rtl w:val="true"/>
          <w:lang w:bidi="ar-SA"/>
        </w:rPr>
        <w:t>،نا زكريا بن جعفر الرّملي، نا أيوب بن سليمان بن سافري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أحمد بن حنبل </w:t>
      </w:r>
      <w:r>
        <w:rPr>
          <w:rStyle w:val="FootnoteAnchor"/>
          <w:rtl w:val="true"/>
        </w:rPr>
        <w:footnoteReference w:id="3007"/>
      </w:r>
      <w:r>
        <w:rPr>
          <w:rFonts w:ascii="Amiri" w:hAnsi="Amiri" w:eastAsia="Amiri" w:cs="Amiri"/>
          <w:color w:val="111111"/>
          <w:sz w:val="28"/>
          <w:sz w:val="28"/>
          <w:szCs w:val="28"/>
          <w:rtl w:val="true"/>
          <w:lang w:bidi="ar-SA"/>
        </w:rPr>
        <w:t>عن علي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3008"/>
      </w:r>
      <w:r>
        <w:rPr>
          <w:rFonts w:ascii="Amiri" w:hAnsi="Amiri" w:eastAsia="Amiri" w:cs="Amiri"/>
          <w:color w:val="111111"/>
          <w:sz w:val="28"/>
          <w:sz w:val="28"/>
          <w:szCs w:val="28"/>
          <w:rtl w:val="true"/>
          <w:lang w:bidi="ar-SA"/>
        </w:rPr>
        <w:t>،نا موسى بن العباس، نا أيوب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المنهال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زريع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علي بن زيد و لم أحمل عنه، فإنه كان رافضيا </w:t>
      </w:r>
      <w:r>
        <w:rPr>
          <w:rStyle w:val="FootnoteAnchor"/>
          <w:rtl w:val="true"/>
        </w:rPr>
        <w:footnoteReference w:id="3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المجهّز، أنا أبو يعقوب الصّيدلاني، أنا أبو جعفر العقيلي </w:t>
      </w:r>
      <w:r>
        <w:rPr>
          <w:rStyle w:val="FootnoteAnchor"/>
          <w:rtl w:val="true"/>
        </w:rPr>
        <w:footnoteReference w:id="3010"/>
      </w:r>
      <w:r>
        <w:rPr>
          <w:rFonts w:ascii="Amiri" w:hAnsi="Amiri" w:eastAsia="Amiri" w:cs="Amiri"/>
          <w:color w:val="111111"/>
          <w:sz w:val="28"/>
          <w:sz w:val="28"/>
          <w:szCs w:val="28"/>
          <w:rtl w:val="true"/>
          <w:lang w:bidi="ar-SA"/>
        </w:rPr>
        <w:t>،نا محمّد بن إسماعيل الصائغ، نا الحسن بن علي، نا أبو مسلم،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جدعان لعمّار الذهبي </w:t>
      </w:r>
      <w:r>
        <w:rPr>
          <w:rStyle w:val="FootnoteAnchor"/>
          <w:rtl w:val="true"/>
        </w:rPr>
        <w:footnoteReference w:id="3011"/>
      </w:r>
      <w:r>
        <w:rPr>
          <w:rFonts w:ascii="Amiri" w:hAnsi="Amiri" w:eastAsia="Amiri" w:cs="Amiri"/>
          <w:color w:val="111111"/>
          <w:sz w:val="28"/>
          <w:sz w:val="28"/>
          <w:szCs w:val="28"/>
          <w:rtl w:val="true"/>
          <w:lang w:bidi="ar-SA"/>
        </w:rPr>
        <w:t>و سالم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مذهبهم واحدا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و لا تكتموني، فلو كان في جسدي برص لأخبرتكم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أبو الحسن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012"/>
      </w:r>
      <w:r>
        <w:rPr>
          <w:rFonts w:ascii="Amiri" w:hAnsi="Amiri" w:eastAsia="Amiri" w:cs="Amiri"/>
          <w:color w:val="111111"/>
          <w:sz w:val="28"/>
          <w:sz w:val="28"/>
          <w:szCs w:val="28"/>
          <w:rtl w:val="true"/>
          <w:lang w:bidi="ar-SA"/>
        </w:rPr>
        <w:t>،أنا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بن جدعان ليس هو بالقوي، و روى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بكر القاضي، أنا أحمد بن محمّد، أنا يوسف بن أحمد، أنا محمّد بن عمرو العقيلي </w:t>
      </w:r>
      <w:r>
        <w:rPr>
          <w:rStyle w:val="FootnoteAnchor"/>
          <w:rtl w:val="true"/>
        </w:rPr>
        <w:footnoteReference w:id="3013"/>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سمع الحسن بن سراقة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علي بن زيد يعني يرويه كأنه لم يقنع به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الكريم بن حمزة، عن أبي جعفر بن المسلمة، أنا عبد الرّحمن بن عمر بن أحمد بن 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حمزة بن القاسم الإمام، نا حنبل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إسحاق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ضعيف الحديث </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بن معين عن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بذاك القوي </w:t>
      </w:r>
      <w:r>
        <w:rPr>
          <w:rStyle w:val="FootnoteAnchor"/>
          <w:rtl w:val="true"/>
        </w:rPr>
        <w:footnoteReference w:id="3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رباح القاضي، 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3016"/>
      </w:r>
      <w:r>
        <w:rPr>
          <w:rFonts w:ascii="Amiri" w:hAnsi="Amiri" w:eastAsia="Amiri" w:cs="Amiri"/>
          <w:color w:val="111111"/>
          <w:sz w:val="28"/>
          <w:sz w:val="28"/>
          <w:szCs w:val="28"/>
          <w:rtl w:val="true"/>
          <w:lang w:bidi="ar-SA"/>
        </w:rPr>
        <w:t>،نا ابن حمّاد، حدّثني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بن جدعان بصري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الواسطي،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علي بن زيد بن جدعان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كل شيء </w:t>
      </w:r>
      <w:r>
        <w:rPr>
          <w:rStyle w:val="FootnoteAnchor"/>
          <w:rtl w:val="true"/>
        </w:rPr>
        <w:footnoteReference w:id="3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أنا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يحيى بن معين عن علي بن زيد بن جدعان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و قال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زيد ضعيف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ليس بقوي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أحبّ‌ إليّ‌ من ابن عقيل، و من عاصم بن عبيد اللّه </w:t>
      </w:r>
      <w:r>
        <w:rPr>
          <w:rStyle w:val="FootnoteAnchor"/>
          <w:rtl w:val="true"/>
        </w:rPr>
        <w:footnoteReference w:id="3018"/>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ليس بحجة </w:t>
      </w:r>
      <w:r>
        <w:rPr>
          <w:rStyle w:val="FootnoteAnchor"/>
          <w:rtl w:val="true"/>
        </w:rPr>
        <w:footnoteReference w:id="30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عن عاصم بن عبيد اللّه، و ابن عقيل، و علي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أحبّهم إليّ‌</w:t>
      </w:r>
      <w:r>
        <w:rPr>
          <w:rFonts w:eastAsia="Amiri" w:cs="Amiri" w:ascii="Amiri" w:hAnsi="Amiri"/>
          <w:color w:val="111111"/>
          <w:sz w:val="28"/>
          <w:szCs w:val="28"/>
          <w:rtl w:val="true"/>
          <w:lang w:bidi="ar-SA"/>
        </w:rPr>
        <w:t>.</w:t>
      </w:r>
    </w:p>
    <w:p>
      <w:pPr>
        <w:pStyle w:val="Quote"/>
        <w:rPr/>
      </w:pPr>
      <w:r>
        <w:rPr>
          <w:rFonts w:ascii="Amiri" w:hAnsi="Amiri" w:eastAsia="Amiri" w:cs="Amiri"/>
          <w:i/>
          <w:i/>
          <w:iCs/>
          <w:color w:val="111111"/>
          <w:sz w:val="28"/>
          <w:sz w:val="28"/>
          <w:szCs w:val="28"/>
          <w:rtl w:val="true"/>
          <w:lang w:bidi="ar-SA"/>
        </w:rPr>
        <w:t>آخر الجزء الثامن و الأربعين بعد الثلاثمائة من أصل السماع</w:t>
      </w:r>
      <w:r>
        <w:rPr>
          <w:rFonts w:eastAsia="Amiri" w:cs="Amiri" w:ascii="Amiri" w:hAnsi="Amiri"/>
          <w:i/>
          <w:iCs/>
          <w:color w:val="111111"/>
          <w:sz w:val="28"/>
          <w:szCs w:val="28"/>
          <w:rtl w:val="true"/>
          <w:lang w:bidi="ar-SA"/>
        </w:rPr>
        <w:t xml:space="preserve">. &lt; </w:t>
      </w:r>
      <w:r>
        <w:rPr>
          <w:rFonts w:ascii="Amiri" w:hAnsi="Amiri" w:eastAsia="Amiri" w:cs="Amiri"/>
          <w:i/>
          <w:i/>
          <w:iCs/>
          <w:color w:val="111111"/>
          <w:sz w:val="28"/>
          <w:sz w:val="28"/>
          <w:szCs w:val="28"/>
          <w:rtl w:val="true"/>
          <w:lang w:bidi="ar-SA"/>
        </w:rPr>
        <w:t>أخبرنا أبو البركات الأنماطي، و أبو عبد اللّه البلخي، قالا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أنا أبو الحسين بن الطّيّوري، و ثابت بن بندار بن إبراهيم، قالا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أنا الحسن بن جعفر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زاد ابن الطّيّوري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ابن عمه محمّد بن الحسن قالا</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3020"/>
      </w:r>
      <w:r>
        <w:rPr>
          <w:rFonts w:eastAsia="Times New Roman" w:cs="Times New Roman" w:ascii="Times New Roman" w:hAnsi="Times New Roman"/>
          <w:i/>
          <w:iCs/>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زيد بن جدعان بصري، يكتب حديثه،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3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زيد بن جدعان كان يتشيّع،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محمّد بن أحمد بن يعقوب،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زيد في حديثه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3022"/>
      </w:r>
      <w:r>
        <w:rPr>
          <w:rFonts w:ascii="Amiri" w:hAnsi="Amiri" w:eastAsia="Amiri" w:cs="Amiri"/>
          <w:color w:val="111111"/>
          <w:sz w:val="28"/>
          <w:sz w:val="28"/>
          <w:szCs w:val="28"/>
          <w:rtl w:val="true"/>
          <w:lang w:bidi="ar-SA"/>
        </w:rPr>
        <w:t>،أنا أبو الحسين بن المهتدي، أنا أبو الحسين عبد الرّحمن بن أحمد بن حمّة الخلاّل، أنا أبو بكر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ثقة، و صالح الحديث، و إلى اللين ما هو </w:t>
      </w:r>
      <w:r>
        <w:rPr>
          <w:rStyle w:val="FootnoteAnchor"/>
          <w:rtl w:val="true"/>
        </w:rPr>
        <w:footnoteReference w:id="3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علي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يكتب حديثه و لا يحتج به، و هو أحبّ‌ إليّ‌ من يزيد بن أبي زياد، و كان ضريرا، و كان يتشيّع</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 أبا زرعة عن علي بن زيد بن جدعان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بن جدعان اختلط‍‌ في كبره </w:t>
      </w:r>
      <w:r>
        <w:rPr>
          <w:rStyle w:val="FootnoteAnchor"/>
          <w:rtl w:val="true"/>
        </w:rPr>
        <w:footnoteReference w:id="3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أنا عبد الجبّار بن عبد الصمد بن إسماعيل، أنا القاسم بن عيسى القصار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يعقوب الجوزجاني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مسعدة، أنا أبو القاسم السهمي، أنا أبو أحمد بن عدي، قال </w:t>
      </w:r>
      <w:r>
        <w:rPr>
          <w:rStyle w:val="FootnoteAnchor"/>
          <w:rtl w:val="true"/>
        </w:rPr>
        <w:footnoteReference w:id="30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w:t>
      </w:r>
      <w:r>
        <w:rPr>
          <w:rStyle w:val="FootnoteAnchor"/>
          <w:rtl w:val="true"/>
        </w:rPr>
        <w:footnoteReference w:id="3027"/>
      </w:r>
      <w:r>
        <w:rPr>
          <w:rFonts w:ascii="Amiri" w:hAnsi="Amiri" w:eastAsia="Amiri" w:cs="Amiri"/>
          <w:color w:val="111111"/>
          <w:sz w:val="28"/>
          <w:sz w:val="28"/>
          <w:szCs w:val="28"/>
          <w:rtl w:val="true"/>
          <w:lang w:bidi="ar-SA"/>
        </w:rPr>
        <w:t>واهي الحديث، ضعيف، زاد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ميل عن القصد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محمّد عبد الرّحمن بن حمد </w:t>
      </w:r>
      <w:r>
        <w:rPr>
          <w:rStyle w:val="FootnoteAnchor"/>
          <w:rtl w:val="true"/>
        </w:rPr>
        <w:footnoteReference w:id="3028"/>
      </w:r>
      <w:r>
        <w:rPr>
          <w:rFonts w:ascii="Amiri" w:hAnsi="Amiri" w:eastAsia="Amiri" w:cs="Amiri"/>
          <w:color w:val="111111"/>
          <w:sz w:val="28"/>
          <w:sz w:val="28"/>
          <w:szCs w:val="28"/>
          <w:rtl w:val="true"/>
          <w:lang w:bidi="ar-SA"/>
        </w:rPr>
        <w:t xml:space="preserve">بن الحسن الدّوني، و أنا أبو الحسن سعد الخير بن </w:t>
      </w:r>
      <w:r>
        <w:rPr>
          <w:rStyle w:val="FootnoteAnchor"/>
          <w:rtl w:val="true"/>
        </w:rPr>
        <w:footnoteReference w:id="3029"/>
      </w:r>
      <w:r>
        <w:rPr>
          <w:rFonts w:ascii="Amiri" w:hAnsi="Amiri" w:eastAsia="Amiri" w:cs="Amiri"/>
          <w:color w:val="111111"/>
          <w:sz w:val="28"/>
          <w:sz w:val="28"/>
          <w:szCs w:val="28"/>
          <w:rtl w:val="true"/>
          <w:lang w:bidi="ar-SA"/>
        </w:rPr>
        <w:t xml:space="preserve">محمّد بن سهل الأنصاري عنه، أنا القاضي أبو نصر أحمد بن الحسين بن محمّد بن الكسّار </w:t>
      </w:r>
      <w:r>
        <w:rPr>
          <w:rStyle w:val="FootnoteAnchor"/>
          <w:rtl w:val="true"/>
        </w:rPr>
        <w:footnoteReference w:id="3030"/>
      </w:r>
      <w:r>
        <w:rPr>
          <w:rFonts w:ascii="Amiri" w:hAnsi="Amiri" w:eastAsia="Amiri" w:cs="Amiri"/>
          <w:color w:val="111111"/>
          <w:sz w:val="28"/>
          <w:sz w:val="28"/>
          <w:szCs w:val="28"/>
          <w:rtl w:val="true"/>
          <w:lang w:bidi="ar-SA"/>
        </w:rPr>
        <w:t xml:space="preserve">،أنا أبو بكر أحمد بن محمّد بن إسحاق بن السنّي </w:t>
      </w:r>
      <w:r>
        <w:rPr>
          <w:rStyle w:val="FootnoteAnchor"/>
          <w:rtl w:val="true"/>
        </w:rPr>
        <w:footnoteReference w:id="30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ضعيف </w:t>
      </w:r>
      <w:r>
        <w:rPr>
          <w:rStyle w:val="FootnoteAnchor"/>
          <w:rtl w:val="true"/>
        </w:rPr>
        <w:footnoteReference w:id="3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أخبرني أبو بكر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محمّد بن إسحاق بن خزيمة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أحتج بعلي بن زيد بن جدعان لسوء حفظه </w:t>
      </w:r>
      <w:r>
        <w:rPr>
          <w:rStyle w:val="FootnoteAnchor"/>
          <w:rtl w:val="true"/>
        </w:rPr>
        <w:footnoteReference w:id="3033"/>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30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أحدا من البصريين و غيرهم امتنعوا من الرواية عنه، و كان يغالي </w:t>
      </w:r>
      <w:r>
        <w:rPr>
          <w:rStyle w:val="FootnoteAnchor"/>
          <w:rtl w:val="true"/>
        </w:rPr>
        <w:footnoteReference w:id="3035"/>
      </w:r>
      <w:r>
        <w:rPr>
          <w:rFonts w:ascii="Amiri" w:hAnsi="Amiri" w:eastAsia="Amiri" w:cs="Amiri"/>
          <w:color w:val="111111"/>
          <w:sz w:val="28"/>
          <w:sz w:val="28"/>
          <w:szCs w:val="28"/>
          <w:rtl w:val="true"/>
          <w:lang w:bidi="ar-SA"/>
        </w:rPr>
        <w:t>في التشيع في جملة أهل البصرة، و مع ضعفه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بن عبد اللّه، أنا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زيد بن جدعان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زيد بن جدعان بن عبد اللّه بن أبي مليكة بن عبد اللّه بن جدعان،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أقف فيه، لا يزال </w:t>
      </w:r>
      <w:r>
        <w:rPr>
          <w:rStyle w:val="FootnoteAnchor"/>
          <w:rtl w:val="true"/>
        </w:rPr>
        <w:footnoteReference w:id="3036"/>
      </w:r>
      <w:r>
        <w:rPr>
          <w:rFonts w:ascii="Amiri" w:hAnsi="Amiri" w:eastAsia="Amiri" w:cs="Amiri"/>
          <w:color w:val="111111"/>
          <w:sz w:val="28"/>
          <w:sz w:val="28"/>
          <w:szCs w:val="28"/>
          <w:rtl w:val="true"/>
          <w:lang w:bidi="ar-SA"/>
        </w:rPr>
        <w:t>عندي فيه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و أنا أبو منصور النهاوندي، أنا أبو العباس، أنا أبو القاسم بن الأشقر، أنا محمّد بن إسماعيل، حدّثني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ثابت سنة سبع و عشرين </w:t>
      </w:r>
      <w:r>
        <w:rPr>
          <w:rStyle w:val="FootnoteAnchor"/>
          <w:rtl w:val="true"/>
        </w:rPr>
        <w:footnoteReference w:id="3037"/>
      </w:r>
      <w:r>
        <w:rPr>
          <w:rFonts w:ascii="IRNazanin" w:hAnsi="IRNazanin" w:eastAsia="IRNazanin"/>
          <w:color w:val="111111"/>
          <w:sz w:val="28"/>
          <w:sz w:val="28"/>
          <w:szCs w:val="28"/>
          <w:rtl w:val="true"/>
          <w:lang w:bidi="fa-IR"/>
        </w:rPr>
        <w:t>،و مات ابن جدعان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نصر بن أحمد بن نصر الخطيب، أنا محمّد بن أحمد بن عبد اللّه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زيد، أنا محمّد بن محمّد بن عقبة، نا هارون بن حاتم، نا يحيى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عطاء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التمار، 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بن زيد سنة تسع و عشرين و مائة </w:t>
      </w:r>
      <w:r>
        <w:rPr>
          <w:rStyle w:val="FootnoteAnchor"/>
          <w:rtl w:val="true"/>
        </w:rPr>
        <w:footnoteReference w:id="3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السّكوني، 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بن زيد بن جدعان سنة تسع و عشرين و مائة </w:t>
      </w:r>
      <w:r>
        <w:rPr>
          <w:rStyle w:val="FootnoteAnchor"/>
          <w:rtl w:val="true"/>
        </w:rPr>
        <w:footnoteReference w:id="3039"/>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أنا أحمد بن عمران، نا موسى، نا خليفة، قال </w:t>
      </w:r>
      <w:r>
        <w:rPr>
          <w:rStyle w:val="FootnoteAnchor"/>
          <w:rtl w:val="true"/>
        </w:rPr>
        <w:footnoteReference w:id="3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إحدى و ثلاثين و مائة كان الطاعون بالبصرة، و في الطاعون مات أيوب السّختياني </w:t>
      </w:r>
      <w:r>
        <w:rPr>
          <w:rStyle w:val="FootnoteAnchor"/>
          <w:rtl w:val="true"/>
        </w:rPr>
        <w:footnoteReference w:id="3041"/>
      </w:r>
      <w:r>
        <w:rPr>
          <w:rFonts w:ascii="Amiri" w:hAnsi="Amiri" w:eastAsia="Amiri" w:cs="Amiri"/>
          <w:color w:val="111111"/>
          <w:sz w:val="28"/>
          <w:sz w:val="28"/>
          <w:szCs w:val="28"/>
          <w:rtl w:val="true"/>
          <w:lang w:bidi="ar-SA"/>
        </w:rPr>
        <w:t>،و علي بن زيد بن جدعان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560" w:name="pg11471_106243"/>
    </w:p>
    <w:p>
      <w:pPr>
        <w:pStyle w:val="Heading5"/>
        <w:numPr>
          <w:ilvl w:val="4"/>
          <w:numId w:val="1"/>
        </w:numPr>
        <w:rPr/>
      </w:pPr>
      <w:bookmarkStart w:id="561" w:name="__RefHeading___Toc2815322_73709187"/>
      <w:bookmarkStart w:id="562" w:name="_Toc206"/>
      <w:bookmarkEnd w:id="560"/>
      <w:bookmarkEnd w:id="561"/>
      <w:r>
        <w:rPr/>
        <w:t>4912</w:t>
      </w:r>
      <w:r>
        <w:rPr>
          <w:rtl w:val="true"/>
        </w:rPr>
        <w:t xml:space="preserve"> - </w:t>
      </w:r>
      <w:r>
        <w:rPr>
          <w:rtl w:val="true"/>
        </w:rPr>
        <w:t>علي بن زيد بن علي</w:t>
      </w:r>
      <w:r>
        <w:rPr>
          <w:rtl w:val="true"/>
        </w:rPr>
        <w:t>....</w:t>
      </w:r>
      <w:bookmarkEnd w:id="562"/>
    </w:p>
    <w:p>
      <w:pPr>
        <w:pStyle w:val="BookText"/>
        <w:rPr/>
      </w:pP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زيد بن علي</w:t>
      </w:r>
      <w:r>
        <w:rPr>
          <w:rFonts w:eastAsia="Amiri" w:cs="Amiri" w:ascii="Amiri" w:hAnsi="Amiri"/>
          <w:color w:val="111111"/>
          <w:sz w:val="28"/>
          <w:szCs w:val="28"/>
          <w:rtl w:val="true"/>
          <w:lang w:bidi="ar-SA"/>
        </w:rPr>
        <w:t xml:space="preserve">.... </w:t>
      </w:r>
      <w:r>
        <w:rPr>
          <w:rStyle w:val="FootnoteAnchor"/>
          <w:rtl w:val="true"/>
        </w:rPr>
        <w:footnoteReference w:id="3042"/>
      </w:r>
    </w:p>
    <w:p>
      <w:pPr>
        <w:pStyle w:val="BookText"/>
        <w:rPr/>
      </w:pPr>
      <w:r>
        <w:rPr>
          <w:rFonts w:ascii="Amiri" w:hAnsi="Amiri" w:eastAsia="Amiri" w:cs="Amiri"/>
          <w:color w:val="111111"/>
          <w:sz w:val="28"/>
          <w:sz w:val="28"/>
          <w:szCs w:val="28"/>
          <w:rtl w:val="true"/>
          <w:lang w:bidi="ar-SA"/>
        </w:rPr>
        <w:t xml:space="preserve">أبو الحسن السّلمي الدّواحي </w:t>
      </w:r>
      <w:r>
        <w:rPr>
          <w:rStyle w:val="FootnoteAnchor"/>
          <w:rtl w:val="true"/>
        </w:rPr>
        <w:footnoteReference w:id="3043"/>
      </w:r>
      <w:r>
        <w:rPr>
          <w:rFonts w:ascii="IRNazanin" w:hAnsi="IRNazanin" w:eastAsia="IRNazanin"/>
          <w:color w:val="111111"/>
          <w:sz w:val="28"/>
          <w:sz w:val="28"/>
          <w:szCs w:val="28"/>
          <w:rtl w:val="true"/>
          <w:lang w:bidi="fa-IR"/>
        </w:rPr>
        <w:t xml:space="preserve">المؤدب </w:t>
      </w:r>
      <w:r>
        <w:rPr>
          <w:rStyle w:val="FootnoteAnchor"/>
          <w:rtl w:val="true"/>
        </w:rPr>
        <w:footnoteReference w:id="3044"/>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إبراهيم المقدسي و سهل بن بشر و عبد العزيز بن الحسين الدلاّل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يؤدب في مسجد السلاّلين رأس درب التّبان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حفظ‍‌ جماعة القرآن، و صلّى بمسجد درب الحجر نحو خمسين سنة احتسابا، و كان عفيفا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3045"/>
      </w:r>
      <w:r>
        <w:rPr>
          <w:rFonts w:ascii="Amiri" w:hAnsi="Amiri" w:eastAsia="Amiri" w:cs="Amiri"/>
          <w:color w:val="111111"/>
          <w:sz w:val="28"/>
          <w:sz w:val="28"/>
          <w:szCs w:val="28"/>
          <w:rtl w:val="true"/>
          <w:lang w:bidi="ar-SA"/>
        </w:rPr>
        <w:t>بن زيد، نا نصر بن إبراهيم المقدسي، أنا محمّد بن عوف المزني، أنا الحسن بن منير التنوخي، أنا محمّد بن خريم، نا هشام بن عمّار، نا يزيد هو ابن عبد اللّه السّرّاج، نا مكحول،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أوصاني خليلي صلّى اللّه عليه و سلّم بثلاث لا أدعهن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سبحة الضحى في الحضر و السّفر، و أن أصوم ثلاثة أيام من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صيام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أنام إلاّ على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لنا أبو الحسن بن زيد أن مولده سنة إحدى و خمسين و أربعمائة، و مات ليلة الجمعة، و دفن يوم الجمعة السابع من ذي القعدة سنة تسع و ثلاثين و خمسمائة بمقبرة باب الصغيرة، حضرت دفنه و الصّلاة عليه</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2815324_73709187"/>
      <w:bookmarkStart w:id="564" w:name="_Toc207"/>
      <w:bookmarkEnd w:id="563"/>
      <w:r>
        <w:rPr/>
        <w:t>4913</w:t>
      </w:r>
      <w:r>
        <w:rPr>
          <w:rtl w:val="true"/>
        </w:rPr>
        <w:t xml:space="preserve"> - </w:t>
      </w:r>
      <w:r>
        <w:rPr>
          <w:rtl w:val="true"/>
        </w:rPr>
        <w:t>علي بن زيد</w:t>
      </w:r>
      <w:bookmarkEnd w:id="564"/>
    </w:p>
    <w:p>
      <w:pPr>
        <w:pStyle w:val="BookText"/>
        <w:rPr/>
      </w:pPr>
      <w:r>
        <w:rPr>
          <w:rFonts w:ascii="IRNazanin" w:hAnsi="IRNazanin" w:eastAsia="IRNazanin"/>
          <w:color w:val="111111"/>
          <w:sz w:val="28"/>
          <w:sz w:val="28"/>
          <w:szCs w:val="28"/>
          <w:rtl w:val="true"/>
          <w:lang w:bidi="fa-IR"/>
        </w:rPr>
        <w:t>أبو الحسن</w:t>
      </w:r>
    </w:p>
    <w:p>
      <w:pPr>
        <w:pStyle w:val="BookText"/>
        <w:rPr/>
      </w:pPr>
      <w:r>
        <w:rPr>
          <w:rFonts w:ascii="Amiri" w:hAnsi="Amiri" w:eastAsia="Amiri" w:cs="Amiri"/>
          <w:color w:val="111111"/>
          <w:sz w:val="28"/>
          <w:sz w:val="28"/>
          <w:szCs w:val="28"/>
          <w:rtl w:val="true"/>
          <w:lang w:bidi="ar-SA"/>
        </w:rPr>
        <w:t>حدّث عن أيوب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محمّد بن هبة اللّه، و أبو سعد محمّد بن علي بن محمّد بن جعفر</w:t>
      </w:r>
      <w:r>
        <w:rPr>
          <w:rFonts w:eastAsia="Amiri" w:cs="Amiri" w:ascii="Amiri" w:hAnsi="Amiri"/>
          <w:color w:val="111111"/>
          <w:sz w:val="28"/>
          <w:szCs w:val="28"/>
          <w:rtl w:val="true"/>
          <w:lang w:bidi="ar-SA"/>
        </w:rPr>
        <w:t xml:space="preserve">. </w:t>
      </w:r>
      <w:bookmarkStart w:id="565" w:name="pg11471_106244"/>
    </w:p>
    <w:p>
      <w:pPr>
        <w:pStyle w:val="BookText"/>
        <w:rPr/>
      </w:pPr>
      <w:bookmarkEnd w:id="565"/>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الفضل، أنا عبد اللّه بن جعفر، نا يعقوب بن سفيان، حدّثني أبو الحسن علي بن زيد الدمشقي، حدّثني أيوب بن سويد، عن يونس، عن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سلّم 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عروة عن عائشة</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2815326_73709187"/>
      <w:bookmarkStart w:id="567" w:name="_Toc208"/>
      <w:bookmarkEnd w:id="566"/>
      <w:r>
        <w:rPr/>
        <w:t>4914</w:t>
      </w:r>
      <w:r>
        <w:rPr>
          <w:rtl w:val="true"/>
        </w:rPr>
        <w:t xml:space="preserve"> - </w:t>
      </w:r>
      <w:r>
        <w:rPr>
          <w:rtl w:val="true"/>
        </w:rPr>
        <w:t>علي بن زيد بن محمّد بن عبيد اللّه</w:t>
      </w:r>
      <w:bookmarkEnd w:id="567"/>
    </w:p>
    <w:p>
      <w:pPr>
        <w:pStyle w:val="BookText"/>
        <w:rPr/>
      </w:pPr>
      <w:r>
        <w:rPr>
          <w:rFonts w:ascii="Amiri" w:hAnsi="Amiri" w:eastAsia="Amiri" w:cs="Amiri"/>
          <w:color w:val="111111"/>
          <w:sz w:val="28"/>
          <w:sz w:val="28"/>
          <w:szCs w:val="28"/>
          <w:rtl w:val="true"/>
          <w:lang w:bidi="ar-SA"/>
        </w:rPr>
        <w:t xml:space="preserve">أبو منصور الحسيني بن قعيب </w:t>
      </w:r>
      <w:r>
        <w:rPr>
          <w:rStyle w:val="FootnoteAnchor"/>
          <w:rtl w:val="true"/>
        </w:rPr>
        <w:footnoteReference w:id="3046"/>
      </w:r>
      <w:r>
        <w:rPr>
          <w:rFonts w:ascii="Amiri" w:hAnsi="Amiri" w:eastAsia="Amiri" w:cs="Amiri"/>
          <w:color w:val="111111"/>
          <w:sz w:val="28"/>
          <w:sz w:val="28"/>
          <w:szCs w:val="28"/>
          <w:rtl w:val="true"/>
          <w:lang w:bidi="ar-SA"/>
        </w:rPr>
        <w:t>الموصلي</w:t>
      </w:r>
    </w:p>
    <w:p>
      <w:pPr>
        <w:pStyle w:val="BookText"/>
        <w:rPr/>
      </w:pPr>
      <w:r>
        <w:rPr>
          <w:rFonts w:ascii="Amiri" w:hAnsi="Amiri" w:eastAsia="Amiri" w:cs="Amiri"/>
          <w:color w:val="111111"/>
          <w:sz w:val="28"/>
          <w:sz w:val="28"/>
          <w:szCs w:val="28"/>
          <w:rtl w:val="true"/>
          <w:lang w:bidi="ar-SA"/>
        </w:rPr>
        <w:t>قدم دمشق رسولا من والده و معه كتاب إلى الملك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اليسر شاكر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مضمون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الداعي و إن كانت الهيبة كبحت عن المواصلة بخدمه جامع بيانه، و صدت عن الجري في ميدان الطرس سابح بنانه، و منع من الانبساط‍‌ على ذلك الكرم ما تقدم له من الإغفال و أبرزه في جلابيب الخجل ما استوطأه من مركب التقصير و الإخلال، فإنه لا بد مما أسلفه بكرم تيك المسامحة، و عائذ بالعين التي هي لزلات الخدم و الأولياء غير مسامحة، و يرى أنه مع بعده عن ذلك الجناب بالموانع التي صدته عن ملازمة ذلك الباب لا يتميز عن من حكم له الولاء بالمسامحة و لا ينفرد عن من ظفر بخطوه المعاداة لذلك الجناب المحروس، و المراوحة لكونه قد انقضى أكثر عمره في الولاء و المحبة لبيته الكريم، و نزع به الإخلاص إلى</w:t>
      </w:r>
      <w:r>
        <w:rPr>
          <w:rFonts w:eastAsia="Amiri" w:cs="Amiri" w:ascii="Amiri" w:hAnsi="Amiri"/>
          <w:color w:val="111111"/>
          <w:sz w:val="28"/>
          <w:szCs w:val="28"/>
          <w:rtl w:val="true"/>
          <w:lang w:bidi="ar-SA"/>
        </w:rPr>
        <w:t xml:space="preserve">..... </w:t>
      </w:r>
      <w:r>
        <w:rPr>
          <w:rStyle w:val="FootnoteAnchor"/>
          <w:rtl w:val="true"/>
        </w:rPr>
        <w:footnoteReference w:id="3047"/>
      </w:r>
      <w:r>
        <w:rPr>
          <w:rFonts w:ascii="Amiri" w:hAnsi="Amiri" w:eastAsia="Amiri" w:cs="Amiri"/>
          <w:color w:val="111111"/>
          <w:sz w:val="28"/>
          <w:sz w:val="28"/>
          <w:szCs w:val="28"/>
          <w:rtl w:val="true"/>
          <w:lang w:bidi="ar-SA"/>
        </w:rPr>
        <w:t>لفرعي الأصل القديم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فإنه مع ترك المواصلة بخدمه كان كل المعادي من استنابه قلمه عن قدمه أن لو وجد إلى ذلك المحل سبيلا مهيعا و لعلته إلى ذلك البحر الخضم موردا و مشرعا، و لقد حسد الخادم ولده أبا منصور على ما تهيّأ له من الشرف بالخدمة، و استلام اليد الكريمة العلية، و الطواف بكعبة الكرم التورية، و كان ذلك بمقدر اتفاق جذبته السعادة إليه فأجاب، و أهابت به إلى ما يفتخر بحصوله، فصمم و أصاب و مقصوده فيها أن يشفع إلى أخيه قطب الدين مودود بن زنكي صاحب الموصل في</w:t>
      </w:r>
      <w:r>
        <w:rPr>
          <w:rFonts w:eastAsia="Amiri" w:cs="Amiri" w:ascii="Amiri" w:hAnsi="Amiri"/>
          <w:color w:val="111111"/>
          <w:sz w:val="28"/>
          <w:szCs w:val="28"/>
          <w:rtl w:val="true"/>
          <w:lang w:bidi="ar-SA"/>
        </w:rPr>
        <w:t xml:space="preserve">... </w:t>
      </w:r>
      <w:r>
        <w:rPr>
          <w:rStyle w:val="FootnoteAnchor"/>
          <w:rtl w:val="true"/>
        </w:rPr>
        <w:footnoteReference w:id="3048"/>
      </w:r>
      <w:r>
        <w:rPr>
          <w:rFonts w:ascii="Amiri" w:hAnsi="Amiri" w:eastAsia="Amiri" w:cs="Amiri"/>
          <w:color w:val="111111"/>
          <w:sz w:val="28"/>
          <w:sz w:val="28"/>
          <w:szCs w:val="28"/>
          <w:rtl w:val="true"/>
          <w:lang w:bidi="ar-SA"/>
        </w:rPr>
        <w:t>حدود الزاب و هي ضيقة بناحية المرج من أعمال الموصل موروثة عن آبائه و أجداده و تكون الشفاعة بخط‍‌ الملك العادل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متعبا يمني يديه و 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بشفاعة في حق آل محمد</w:t>
      </w:r>
    </w:p>
    <w:p>
      <w:pPr>
        <w:pStyle w:val="BookText"/>
        <w:rPr/>
      </w:pPr>
      <w:r>
        <w:rPr>
          <w:rFonts w:ascii="Amiri" w:hAnsi="Amiri" w:eastAsia="Amiri" w:cs="Amiri"/>
          <w:color w:val="111111"/>
          <w:sz w:val="28"/>
          <w:sz w:val="28"/>
          <w:szCs w:val="28"/>
          <w:rtl w:val="true"/>
          <w:lang w:bidi="ar-SA"/>
        </w:rPr>
        <w:t xml:space="preserve">فلسوف يعطيه الإله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بيمينه يوم الجزاء بأحمد</w:t>
      </w:r>
    </w:p>
    <w:p>
      <w:pPr>
        <w:pStyle w:val="BookText"/>
        <w:rPr/>
      </w:pPr>
      <w:r>
        <w:rPr>
          <w:rFonts w:ascii="Amiri" w:hAnsi="Amiri" w:eastAsia="Amiri" w:cs="Amiri"/>
          <w:color w:val="111111"/>
          <w:sz w:val="28"/>
          <w:sz w:val="28"/>
          <w:szCs w:val="28"/>
          <w:rtl w:val="true"/>
          <w:lang w:bidi="ar-SA"/>
        </w:rPr>
        <w:t xml:space="preserve">و اسلم سلمت من الخطوب و 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بالجاه و الإعطاء مبسوط‍‌ اليد</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بلغت خير الملوك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عزيمة عضدت بالخيل و البدن</w:t>
      </w:r>
    </w:p>
    <w:p>
      <w:pPr>
        <w:pStyle w:val="BookText"/>
        <w:rPr/>
      </w:pPr>
      <w:r>
        <w:rPr>
          <w:rFonts w:ascii="Amiri" w:hAnsi="Amiri" w:eastAsia="Amiri" w:cs="Amiri"/>
          <w:color w:val="111111"/>
          <w:sz w:val="28"/>
          <w:sz w:val="28"/>
          <w:szCs w:val="28"/>
          <w:rtl w:val="true"/>
          <w:lang w:bidi="ar-SA"/>
        </w:rPr>
        <w:t xml:space="preserve">قل لملك نور الدين عن كلف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نزوح الدار و الوطن</w:t>
      </w:r>
    </w:p>
    <w:p>
      <w:pPr>
        <w:pStyle w:val="BookText"/>
        <w:rPr/>
      </w:pPr>
      <w:r>
        <w:rPr>
          <w:rFonts w:ascii="Amiri" w:hAnsi="Amiri" w:eastAsia="Amiri" w:cs="Amiri"/>
          <w:color w:val="111111"/>
          <w:sz w:val="28"/>
          <w:sz w:val="28"/>
          <w:szCs w:val="28"/>
          <w:rtl w:val="true"/>
          <w:lang w:bidi="ar-SA"/>
        </w:rPr>
        <w:t xml:space="preserve">ما لم ينته الود عن محضر الولاء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قويت طوى و داء على درن</w:t>
      </w:r>
    </w:p>
    <w:p>
      <w:pPr>
        <w:pStyle w:val="BookText"/>
        <w:rPr/>
      </w:pPr>
      <w:r>
        <w:rPr>
          <w:rFonts w:ascii="Amiri" w:hAnsi="Amiri" w:eastAsia="Amiri" w:cs="Amiri"/>
          <w:color w:val="111111"/>
          <w:sz w:val="28"/>
          <w:sz w:val="28"/>
          <w:szCs w:val="28"/>
          <w:rtl w:val="true"/>
          <w:lang w:bidi="ar-SA"/>
        </w:rPr>
        <w:t xml:space="preserve">يا نور دين به تدعو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الشام في أمن من الفتن</w:t>
      </w:r>
    </w:p>
    <w:p>
      <w:pPr>
        <w:pStyle w:val="BookText"/>
        <w:rPr/>
      </w:pPr>
      <w:r>
        <w:rPr>
          <w:rFonts w:ascii="Amiri" w:hAnsi="Amiri" w:eastAsia="Amiri" w:cs="Amiri"/>
          <w:color w:val="111111"/>
          <w:sz w:val="28"/>
          <w:sz w:val="28"/>
          <w:szCs w:val="28"/>
          <w:rtl w:val="true"/>
          <w:lang w:bidi="ar-SA"/>
        </w:rPr>
        <w:t xml:space="preserve">و من له راحة ما شيم بارقها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استهلت كصوب العارض الهتن</w:t>
      </w:r>
    </w:p>
    <w:p>
      <w:pPr>
        <w:pStyle w:val="BookText"/>
        <w:rPr/>
      </w:pPr>
      <w:r>
        <w:rPr>
          <w:rFonts w:ascii="IRNazanin" w:hAnsi="IRNazanin" w:eastAsia="IRNazanin"/>
          <w:color w:val="111111"/>
          <w:sz w:val="28"/>
          <w:sz w:val="28"/>
          <w:szCs w:val="28"/>
          <w:rtl w:val="true"/>
          <w:lang w:bidi="fa-IR"/>
        </w:rPr>
        <w:t>و لم له نعم</w:t>
      </w:r>
      <w:r>
        <w:rPr>
          <w:rFonts w:eastAsia="IRNazanin" w:cs="IRNazanin"/>
          <w:color w:val="111111"/>
          <w:sz w:val="28"/>
          <w:szCs w:val="28"/>
          <w:rtl w:val="true"/>
          <w:lang w:bidi="fa-IR"/>
        </w:rPr>
        <w:t xml:space="preserve">.... </w:t>
      </w:r>
      <w:r>
        <w:rPr>
          <w:rStyle w:val="FootnoteAnchor"/>
          <w:rtl w:val="true"/>
        </w:rPr>
        <w:footnoteReference w:id="3049"/>
      </w:r>
      <w:r>
        <w:rPr>
          <w:rFonts w:ascii="Amiri" w:hAnsi="Amiri" w:eastAsia="Amiri" w:cs="Amiri"/>
          <w:color w:val="111111"/>
          <w:sz w:val="28"/>
          <w:sz w:val="28"/>
          <w:szCs w:val="28"/>
          <w:rtl w:val="true"/>
          <w:lang w:bidi="ar-SA"/>
        </w:rPr>
        <w:t xml:space="preserve">قد امتلأت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بذكرها الأرض من شام إلى يمن</w:t>
      </w:r>
    </w:p>
    <w:p>
      <w:pPr>
        <w:pStyle w:val="BookText"/>
        <w:rPr/>
      </w:pPr>
      <w:r>
        <w:rPr>
          <w:rFonts w:ascii="Amiri" w:hAnsi="Amiri" w:eastAsia="Amiri" w:cs="Amiri"/>
          <w:color w:val="111111"/>
          <w:sz w:val="28"/>
          <w:sz w:val="28"/>
          <w:szCs w:val="28"/>
          <w:rtl w:val="true"/>
          <w:lang w:bidi="ar-SA"/>
        </w:rPr>
        <w:t>و من له دولة</w:t>
      </w:r>
      <w:r>
        <w:rPr>
          <w:rFonts w:eastAsia="Amiri" w:cs="Amiri" w:ascii="Amiri" w:hAnsi="Amiri"/>
          <w:color w:val="111111"/>
          <w:sz w:val="28"/>
          <w:szCs w:val="28"/>
          <w:rtl w:val="true"/>
          <w:lang w:bidi="ar-SA"/>
        </w:rPr>
        <w:t xml:space="preserve">.... </w:t>
      </w:r>
      <w:r>
        <w:rPr>
          <w:rStyle w:val="FootnoteAnchor"/>
          <w:rtl w:val="true"/>
        </w:rPr>
        <w:footnoteReference w:id="3050"/>
      </w:r>
      <w:r>
        <w:rPr>
          <w:rFonts w:ascii="Amiri" w:hAnsi="Amiri" w:eastAsia="Amiri" w:cs="Amiri"/>
          <w:color w:val="111111"/>
          <w:sz w:val="28"/>
          <w:sz w:val="28"/>
          <w:szCs w:val="28"/>
          <w:rtl w:val="true"/>
          <w:lang w:bidi="ar-SA"/>
        </w:rPr>
        <w:t xml:space="preserve">بجسدها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لزرأى عدلها سيف بن ذي يزن</w:t>
      </w:r>
    </w:p>
    <w:p>
      <w:pPr>
        <w:pStyle w:val="BookText"/>
        <w:rPr/>
      </w:pPr>
      <w:r>
        <w:rPr>
          <w:rFonts w:ascii="Amiri" w:hAnsi="Amiri" w:eastAsia="Amiri" w:cs="Amiri"/>
          <w:color w:val="111111"/>
          <w:sz w:val="28"/>
          <w:sz w:val="28"/>
          <w:szCs w:val="28"/>
          <w:rtl w:val="true"/>
          <w:lang w:bidi="ar-SA"/>
        </w:rPr>
        <w:t xml:space="preserve">و من حمى حوزة الإسلام مشتغلا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بحفظها عن هوى ملة و عن درن</w:t>
      </w:r>
    </w:p>
    <w:p>
      <w:pPr>
        <w:pStyle w:val="BookText"/>
        <w:rPr/>
      </w:pPr>
      <w:r>
        <w:rPr>
          <w:rFonts w:ascii="Amiri" w:hAnsi="Amiri" w:eastAsia="Amiri" w:cs="Amiri"/>
          <w:color w:val="111111"/>
          <w:sz w:val="28"/>
          <w:sz w:val="28"/>
          <w:szCs w:val="28"/>
          <w:rtl w:val="true"/>
          <w:lang w:bidi="ar-SA"/>
        </w:rPr>
        <w:t xml:space="preserve">سدت الملوك بأخلاق خصصت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بعيا بوصف علاها كل ذي لسن</w:t>
      </w:r>
    </w:p>
    <w:p>
      <w:pPr>
        <w:pStyle w:val="BookText"/>
        <w:rPr/>
      </w:pPr>
      <w:r>
        <w:rPr>
          <w:rFonts w:ascii="Amiri" w:hAnsi="Amiri" w:eastAsia="Amiri" w:cs="Amiri"/>
          <w:color w:val="111111"/>
          <w:sz w:val="28"/>
          <w:sz w:val="28"/>
          <w:szCs w:val="28"/>
          <w:rtl w:val="true"/>
          <w:lang w:bidi="ar-SA"/>
        </w:rPr>
        <w:t xml:space="preserve">يا مرخص المال إذ غالا البخيل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مشترى الحمد بالغالي من الثمن</w:t>
      </w:r>
    </w:p>
    <w:p>
      <w:pPr>
        <w:pStyle w:val="BookText"/>
        <w:rPr/>
      </w:pPr>
      <w:r>
        <w:rPr>
          <w:rFonts w:ascii="Amiri" w:hAnsi="Amiri" w:eastAsia="Amiri" w:cs="Amiri"/>
          <w:color w:val="111111"/>
          <w:sz w:val="28"/>
          <w:sz w:val="28"/>
          <w:szCs w:val="28"/>
          <w:rtl w:val="true"/>
          <w:lang w:bidi="ar-SA"/>
        </w:rPr>
        <w:t xml:space="preserve">اشفع لمستشفع بالمصطفى 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اهتزازك لي يا مشتكي حزني</w:t>
      </w:r>
    </w:p>
    <w:p>
      <w:pPr>
        <w:pStyle w:val="BookText"/>
        <w:rPr/>
      </w:pPr>
      <w:r>
        <w:rPr>
          <w:rFonts w:ascii="Amiri" w:hAnsi="Amiri" w:eastAsia="Amiri" w:cs="Amiri"/>
          <w:color w:val="111111"/>
          <w:sz w:val="28"/>
          <w:sz w:val="28"/>
          <w:szCs w:val="28"/>
          <w:rtl w:val="true"/>
          <w:lang w:bidi="ar-SA"/>
        </w:rPr>
        <w:t xml:space="preserve">إلى المظفر قطب الدين في سبب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علاء بالندى ثمن</w:t>
      </w:r>
    </w:p>
    <w:p>
      <w:pPr>
        <w:pStyle w:val="BookText"/>
        <w:rPr/>
      </w:pPr>
      <w:r>
        <w:rPr>
          <w:rFonts w:ascii="Amiri" w:hAnsi="Amiri" w:eastAsia="Amiri" w:cs="Amiri"/>
          <w:color w:val="111111"/>
          <w:sz w:val="28"/>
          <w:sz w:val="28"/>
          <w:szCs w:val="28"/>
          <w:rtl w:val="true"/>
          <w:lang w:bidi="ar-SA"/>
        </w:rPr>
        <w:t xml:space="preserve">في أن يتم أنعاما يخوفه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الندى و الجود عنه غنى</w:t>
      </w:r>
    </w:p>
    <w:p>
      <w:pPr>
        <w:pStyle w:val="BookText"/>
        <w:rPr/>
      </w:pPr>
      <w:r>
        <w:rPr>
          <w:rFonts w:ascii="Amiri" w:hAnsi="Amiri" w:eastAsia="Amiri" w:cs="Amiri"/>
          <w:color w:val="111111"/>
          <w:sz w:val="28"/>
          <w:sz w:val="28"/>
          <w:szCs w:val="28"/>
          <w:rtl w:val="true"/>
          <w:lang w:bidi="ar-SA"/>
        </w:rPr>
        <w:t xml:space="preserve">سألته لي حاجة لي خف محملها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رمت إتمام ما أولى فاعوزني</w:t>
      </w:r>
    </w:p>
    <w:p>
      <w:pPr>
        <w:pStyle w:val="BookText"/>
        <w:rPr/>
      </w:pPr>
      <w:r>
        <w:rPr>
          <w:rFonts w:ascii="Amiri" w:hAnsi="Amiri" w:eastAsia="Amiri" w:cs="Amiri"/>
          <w:color w:val="111111"/>
          <w:sz w:val="28"/>
          <w:sz w:val="28"/>
          <w:szCs w:val="28"/>
          <w:rtl w:val="true"/>
          <w:lang w:bidi="ar-SA"/>
        </w:rPr>
        <w:t xml:space="preserve">في أن يجود بملك لي فصانعني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بالنزر منه و بقاء على حسن</w:t>
      </w:r>
    </w:p>
    <w:p>
      <w:pPr>
        <w:pStyle w:val="BookText"/>
        <w:rPr/>
      </w:pPr>
      <w:r>
        <w:rPr>
          <w:rFonts w:ascii="Amiri" w:hAnsi="Amiri" w:eastAsia="Amiri" w:cs="Amiri"/>
          <w:color w:val="111111"/>
          <w:sz w:val="28"/>
          <w:sz w:val="28"/>
          <w:szCs w:val="28"/>
          <w:rtl w:val="true"/>
          <w:lang w:bidi="ar-SA"/>
        </w:rPr>
        <w:t xml:space="preserve">لكن مصانعة فإن الجناح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حاز عبدك بالخسران و الغبن</w:t>
      </w:r>
    </w:p>
    <w:p>
      <w:pPr>
        <w:pStyle w:val="BookText"/>
        <w:rPr/>
      </w:pPr>
      <w:r>
        <w:rPr>
          <w:rFonts w:ascii="Amiri" w:hAnsi="Amiri" w:eastAsia="Amiri" w:cs="Amiri"/>
          <w:color w:val="111111"/>
          <w:sz w:val="28"/>
          <w:sz w:val="28"/>
          <w:szCs w:val="28"/>
          <w:rtl w:val="true"/>
          <w:lang w:bidi="ar-SA"/>
        </w:rPr>
        <w:t xml:space="preserve">هذا و ما هزه عمري 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 على ثقل الجودي أو حضن</w:t>
      </w:r>
    </w:p>
    <w:p>
      <w:pPr>
        <w:pStyle w:val="BookText"/>
        <w:rPr/>
      </w:pPr>
      <w:r>
        <w:rPr>
          <w:rFonts w:ascii="Amiri" w:hAnsi="Amiri" w:eastAsia="Amiri" w:cs="Amiri"/>
          <w:color w:val="111111"/>
          <w:sz w:val="28"/>
          <w:sz w:val="28"/>
          <w:szCs w:val="28"/>
          <w:rtl w:val="true"/>
          <w:lang w:bidi="ar-SA"/>
        </w:rPr>
        <w:t xml:space="preserve">ألا و كانت قذى عينيه مذ عرقت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هاجر فيها لذة الوسن </w:t>
      </w:r>
      <w:r>
        <w:rPr>
          <w:rStyle w:val="FootnoteAnchor"/>
          <w:rtl w:val="true"/>
        </w:rPr>
        <w:footnoteReference w:id="3051"/>
      </w:r>
    </w:p>
    <w:p>
      <w:pPr>
        <w:pStyle w:val="BookText"/>
        <w:rPr/>
      </w:pPr>
      <w:r>
        <w:rPr>
          <w:rFonts w:ascii="Amiri" w:hAnsi="Amiri" w:eastAsia="Amiri" w:cs="Amiri"/>
          <w:color w:val="111111"/>
          <w:sz w:val="28"/>
          <w:sz w:val="28"/>
          <w:szCs w:val="28"/>
          <w:rtl w:val="true"/>
          <w:lang w:bidi="ar-SA"/>
        </w:rPr>
        <w:t xml:space="preserve">و طال فكري في حظ‍‌ خصصت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قربت إلى ذنب يبعدني</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هززت لأمر قد أحلت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يتقي اللّه في سرو في علنل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ولدت منه بمقبول شفاعته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أوامره تعصى على الزمن</w:t>
      </w:r>
    </w:p>
    <w:p>
      <w:pPr>
        <w:pStyle w:val="BookText"/>
        <w:rPr/>
      </w:pPr>
      <w:r>
        <w:rPr>
          <w:rFonts w:ascii="Amiri" w:hAnsi="Amiri" w:eastAsia="Amiri" w:cs="Amiri"/>
          <w:color w:val="111111"/>
          <w:sz w:val="28"/>
          <w:sz w:val="28"/>
          <w:szCs w:val="28"/>
          <w:rtl w:val="true"/>
          <w:lang w:bidi="ar-SA"/>
        </w:rPr>
        <w:t xml:space="preserve">شفاعة في ولي سوف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الطهر يوم الموقف الخشن</w:t>
      </w:r>
    </w:p>
    <w:p>
      <w:pPr>
        <w:pStyle w:val="BookText"/>
        <w:rPr/>
      </w:pPr>
      <w:r>
        <w:rPr>
          <w:rFonts w:ascii="Amiri" w:hAnsi="Amiri" w:eastAsia="Amiri" w:cs="Amiri"/>
          <w:color w:val="111111"/>
          <w:sz w:val="28"/>
          <w:sz w:val="28"/>
          <w:szCs w:val="28"/>
          <w:rtl w:val="true"/>
          <w:lang w:bidi="ar-SA"/>
        </w:rPr>
        <w:t xml:space="preserve">نبهت منك لها يا عدتي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نمت فاجعل لها سهما من المتن</w:t>
      </w:r>
    </w:p>
    <w:p>
      <w:pPr>
        <w:pStyle w:val="BookText"/>
        <w:rPr/>
      </w:pPr>
      <w:r>
        <w:rPr>
          <w:rFonts w:ascii="Amiri" w:hAnsi="Amiri" w:eastAsia="Amiri" w:cs="Amiri"/>
          <w:color w:val="111111"/>
          <w:sz w:val="28"/>
          <w:sz w:val="28"/>
          <w:szCs w:val="28"/>
          <w:rtl w:val="true"/>
          <w:lang w:bidi="ar-SA"/>
        </w:rPr>
        <w:t xml:space="preserve">و قد فزعت بآمالي إليك 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ظني كفيل فيك يطعمني</w:t>
      </w:r>
    </w:p>
    <w:p>
      <w:pPr>
        <w:pStyle w:val="BookText"/>
        <w:rPr/>
      </w:pPr>
      <w:r>
        <w:rPr>
          <w:rFonts w:ascii="Amiri" w:hAnsi="Amiri" w:eastAsia="Amiri" w:cs="Amiri"/>
          <w:color w:val="111111"/>
          <w:sz w:val="28"/>
          <w:sz w:val="28"/>
          <w:szCs w:val="28"/>
          <w:rtl w:val="true"/>
          <w:lang w:bidi="ar-SA"/>
        </w:rPr>
        <w:t xml:space="preserve">و ما رجاك اعوجاج فخاب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فلا تعد بي عن ذلك السنن</w:t>
      </w:r>
    </w:p>
    <w:p>
      <w:pPr>
        <w:pStyle w:val="BookText"/>
        <w:rPr/>
      </w:pPr>
      <w:r>
        <w:rPr>
          <w:rFonts w:ascii="Amiri" w:hAnsi="Amiri" w:eastAsia="Amiri" w:cs="Amiri"/>
          <w:color w:val="111111"/>
          <w:sz w:val="28"/>
          <w:sz w:val="28"/>
          <w:szCs w:val="28"/>
          <w:rtl w:val="true"/>
          <w:lang w:bidi="ar-SA"/>
        </w:rPr>
        <w:t xml:space="preserve">حاشى لمجدك ما أن يثني طمعي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رجوت يدفع منك يؤنسني</w:t>
      </w:r>
    </w:p>
    <w:p>
      <w:pPr>
        <w:pStyle w:val="BookText"/>
        <w:rPr/>
      </w:pPr>
      <w:r>
        <w:rPr>
          <w:rFonts w:ascii="Amiri" w:hAnsi="Amiri" w:eastAsia="Amiri" w:cs="Amiri"/>
          <w:color w:val="111111"/>
          <w:sz w:val="28"/>
          <w:sz w:val="28"/>
          <w:szCs w:val="28"/>
          <w:rtl w:val="true"/>
          <w:lang w:bidi="ar-SA"/>
        </w:rPr>
        <w:t xml:space="preserve">أوان أرى ظامئا بعد الورود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ينفع صدى راجيه مفتن</w:t>
      </w:r>
    </w:p>
    <w:p>
      <w:pPr>
        <w:pStyle w:val="BookText"/>
        <w:rPr/>
      </w:pPr>
      <w:r>
        <w:rPr>
          <w:rFonts w:ascii="Amiri" w:hAnsi="Amiri" w:eastAsia="Amiri" w:cs="Amiri"/>
          <w:color w:val="111111"/>
          <w:sz w:val="28"/>
          <w:sz w:val="28"/>
          <w:szCs w:val="28"/>
          <w:rtl w:val="true"/>
          <w:lang w:bidi="ar-SA"/>
        </w:rPr>
        <w:t xml:space="preserve">يا مالك المجد </w:t>
      </w:r>
      <w:r>
        <w:rPr>
          <w:rStyle w:val="FootnoteAnchor"/>
          <w:rtl w:val="true"/>
        </w:rPr>
        <w:footnoteReference w:id="3052"/>
      </w:r>
      <w:r>
        <w:rPr>
          <w:rFonts w:ascii="Amiri" w:hAnsi="Amiri" w:eastAsia="Amiri" w:cs="Amiri"/>
          <w:color w:val="111111"/>
          <w:sz w:val="28"/>
          <w:sz w:val="28"/>
          <w:szCs w:val="28"/>
          <w:rtl w:val="true"/>
          <w:lang w:bidi="ar-SA"/>
        </w:rPr>
        <w:t xml:space="preserve">و النفس التي 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يحوز بنا عن طبعك الحسن</w:t>
      </w:r>
    </w:p>
    <w:p>
      <w:pPr>
        <w:pStyle w:val="BookText"/>
        <w:rPr/>
      </w:pPr>
      <w:r>
        <w:rPr>
          <w:rFonts w:ascii="Amiri" w:hAnsi="Amiri" w:eastAsia="Amiri" w:cs="Amiri"/>
          <w:color w:val="111111"/>
          <w:sz w:val="28"/>
          <w:sz w:val="28"/>
          <w:szCs w:val="28"/>
          <w:rtl w:val="true"/>
          <w:lang w:bidi="ar-SA"/>
        </w:rPr>
        <w:t xml:space="preserve">وجد بخطك كي تبقى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صائر و النجح في قرن</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اغنم حيازة أجر و اصطناع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اسلم و دم ما شدت ورقاء في غصند</w:t>
      </w:r>
      <w:r>
        <w:rPr>
          <w:rFonts w:eastAsia="Amiri" w:cs="Amiri" w:ascii="Amiri" w:hAnsi="Amiri"/>
          <w:color w:val="111111"/>
          <w:sz w:val="28"/>
          <w:szCs w:val="28"/>
          <w:rtl w:val="true"/>
          <w:lang w:bidi="ar-SA"/>
        </w:rPr>
        <w:t xml:space="preserve">. </w:t>
      </w:r>
      <w:bookmarkStart w:id="568" w:name="pg11471_106247"/>
    </w:p>
    <w:p>
      <w:pPr>
        <w:pStyle w:val="Heading4"/>
        <w:numPr>
          <w:ilvl w:val="3"/>
          <w:numId w:val="1"/>
        </w:numPr>
        <w:rPr/>
      </w:pPr>
      <w:bookmarkStart w:id="569" w:name="__RefHeading___Toc2815328_73709187"/>
      <w:bookmarkStart w:id="570" w:name="_Toc209"/>
      <w:bookmarkEnd w:id="568"/>
      <w:bookmarkEnd w:id="569"/>
      <w:r>
        <w:rPr>
          <w:rtl w:val="true"/>
        </w:rPr>
        <w:t>حرف السين في آباء من اسمه علي</w:t>
      </w:r>
      <w:bookmarkEnd w:id="570"/>
    </w:p>
    <w:p>
      <w:pPr>
        <w:pStyle w:val="Heading5"/>
        <w:numPr>
          <w:ilvl w:val="4"/>
          <w:numId w:val="1"/>
        </w:numPr>
        <w:rPr/>
      </w:pPr>
      <w:bookmarkStart w:id="571" w:name="__RefHeading___Toc2815330_73709187"/>
      <w:bookmarkStart w:id="572" w:name="_Toc210"/>
      <w:bookmarkEnd w:id="571"/>
      <w:r>
        <w:rPr/>
        <w:t>4915</w:t>
      </w:r>
      <w:r>
        <w:rPr>
          <w:rtl w:val="true"/>
        </w:rPr>
        <w:t xml:space="preserve"> - </w:t>
      </w:r>
      <w:r>
        <w:rPr>
          <w:rtl w:val="true"/>
        </w:rPr>
        <w:t>علي بن سراج  بن عبد اللّه</w:t>
      </w:r>
      <w:bookmarkEnd w:id="572"/>
    </w:p>
    <w:p>
      <w:pPr>
        <w:pStyle w:val="BookText"/>
        <w:rPr/>
      </w:pP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سراج </w:t>
      </w:r>
      <w:r>
        <w:rPr>
          <w:rStyle w:val="FootnoteAnchor"/>
          <w:rtl w:val="true"/>
        </w:rPr>
        <w:footnoteReference w:id="3053"/>
      </w:r>
      <w:r>
        <w:rPr>
          <w:rFonts w:ascii="Amiri" w:hAnsi="Amiri" w:eastAsia="Amiri" w:cs="Amiri"/>
          <w:color w:val="111111"/>
          <w:sz w:val="28"/>
          <w:sz w:val="28"/>
          <w:szCs w:val="28"/>
          <w:rtl w:val="true"/>
          <w:lang w:bidi="ar-SA"/>
        </w:rPr>
        <w:t>بن عبد اللّه</w:t>
      </w:r>
    </w:p>
    <w:p>
      <w:pPr>
        <w:pStyle w:val="BookText"/>
        <w:rPr/>
      </w:pPr>
      <w:r>
        <w:rPr>
          <w:rFonts w:ascii="Amiri" w:hAnsi="Amiri" w:eastAsia="Amiri" w:cs="Amiri"/>
          <w:color w:val="111111"/>
          <w:sz w:val="28"/>
          <w:sz w:val="28"/>
          <w:szCs w:val="28"/>
          <w:rtl w:val="true"/>
          <w:lang w:bidi="ar-SA"/>
        </w:rPr>
        <w:t xml:space="preserve">أبو الحسن بن أبي الأزهر المصري الحرشي </w:t>
      </w:r>
      <w:r>
        <w:rPr>
          <w:rStyle w:val="FootnoteAnchor"/>
          <w:rtl w:val="true"/>
        </w:rPr>
        <w:footnoteReference w:id="3054"/>
      </w:r>
    </w:p>
    <w:p>
      <w:pPr>
        <w:pStyle w:val="BookText"/>
        <w:rPr/>
      </w:pPr>
      <w:r>
        <w:rPr>
          <w:rFonts w:ascii="IRNazanin" w:hAnsi="IRNazanin" w:eastAsia="IRNazanin"/>
          <w:color w:val="111111"/>
          <w:sz w:val="28"/>
          <w:sz w:val="28"/>
          <w:szCs w:val="28"/>
          <w:rtl w:val="true"/>
          <w:lang w:bidi="fa-IR"/>
        </w:rPr>
        <w:t xml:space="preserve">مولاهم الحافظ‍‌ </w:t>
      </w:r>
      <w:r>
        <w:rPr>
          <w:rStyle w:val="FootnoteAnchor"/>
          <w:rtl w:val="true"/>
        </w:rPr>
        <w:footnoteReference w:id="3055"/>
      </w:r>
    </w:p>
    <w:p>
      <w:pPr>
        <w:pStyle w:val="BookText"/>
        <w:rPr/>
      </w:pPr>
      <w:r>
        <w:rPr>
          <w:rFonts w:ascii="Amiri" w:hAnsi="Amiri" w:eastAsia="Amiri" w:cs="Amiri"/>
          <w:color w:val="111111"/>
          <w:sz w:val="28"/>
          <w:sz w:val="28"/>
          <w:szCs w:val="28"/>
          <w:rtl w:val="true"/>
          <w:lang w:bidi="ar-SA"/>
        </w:rPr>
        <w:t>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فهد بن سليمان النخاس، و عبد الرّحمن بن رزق بن بيان الضّرّاب، و أحمد بن عبد المؤمن الفيومي، و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محمّد بن عبد الرّحمن بن الأشعث، و أبا زرعة النّصري، و محمّد بن هارون بن بكّار بن بلال، و أبا عمير بن النّحّاس، بالرملة، و سعيد بن أبي زيدون بقيسارية، و يوسف بن بحر بجبلة، و أحمد بن عبد الوهاب بن نجدة الحوطي، و سعيد بن عمرو السّكوني بحمص، و محمّد بن غالب بأنطاكية، و نصار بن حرب، و الحسن بن أبي يحيى بن السكن، و عبد اللّه بن محمّد بن زياد المديني، و جعفر بن محمّد الرّقّي، و أبا جعفر أحمد بن عبد اللّه الحلبي الحداد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سهل أحمد بن محمّد بن زياد القطان، و أبو بكر أحمد بن إبراهيم بن إسماعيل الجرجاني، و محمّد بن عبد اللّه الشافعي، و أبو الشيخ عبد اللّه بن محمّد بن جعفر الأصبهاني، و عبد اللّه بن موسى الهاشمي، و العباس بن أحمد </w:t>
      </w:r>
      <w:r>
        <w:rPr>
          <w:rStyle w:val="FootnoteAnchor"/>
          <w:rtl w:val="true"/>
        </w:rPr>
        <w:footnoteReference w:id="3056"/>
      </w:r>
      <w:r>
        <w:rPr>
          <w:rFonts w:ascii="Amiri" w:hAnsi="Amiri" w:eastAsia="Amiri" w:cs="Amiri"/>
          <w:color w:val="111111"/>
          <w:sz w:val="28"/>
          <w:sz w:val="28"/>
          <w:szCs w:val="28"/>
          <w:rtl w:val="true"/>
          <w:lang w:bidi="ar-SA"/>
        </w:rPr>
        <w:t xml:space="preserve">بن الفرات، و أبو عمرو محمّد بن أحمد بن حمدان، و عمر بن أحمد بن يوسف الوكيل، و أبو بكر بن إسماعيل، </w:t>
      </w:r>
    </w:p>
    <w:p>
      <w:pPr>
        <w:pStyle w:val="BookText"/>
        <w:rPr/>
      </w:pPr>
      <w:r>
        <w:rPr>
          <w:rFonts w:ascii="Amiri" w:hAnsi="Amiri" w:eastAsia="Amiri" w:cs="Amiri"/>
          <w:color w:val="111111"/>
          <w:sz w:val="28"/>
          <w:sz w:val="28"/>
          <w:szCs w:val="28"/>
          <w:rtl w:val="true"/>
          <w:lang w:bidi="ar-SA"/>
        </w:rPr>
        <w:t>و أبو الحسن الحربي، و أبو حفص عمر بن نعيم وكيل المتّقي، و أبو أحمد محمّد بن أحمد بن إبراهيم العسّال، و أبو بكر الجعابي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قوام بن زيد بن عيسى،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الحسن علي بن عمر بن محمّد بن الحسن الحربي </w:t>
      </w:r>
      <w:r>
        <w:rPr>
          <w:rStyle w:val="FootnoteAnchor"/>
          <w:rtl w:val="true"/>
        </w:rPr>
        <w:footnoteReference w:id="3057"/>
      </w:r>
      <w:r>
        <w:rPr>
          <w:rFonts w:ascii="Amiri" w:hAnsi="Amiri" w:eastAsia="Amiri" w:cs="Amiri"/>
          <w:color w:val="111111"/>
          <w:sz w:val="28"/>
          <w:sz w:val="28"/>
          <w:szCs w:val="28"/>
          <w:rtl w:val="true"/>
          <w:lang w:bidi="ar-SA"/>
        </w:rPr>
        <w:t xml:space="preserve">،نا علي بن سراج أبو الحسن المصري، نا محمّد بن عبد الرّحمن بن الأشعث، نا 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هارون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3058"/>
      </w:r>
      <w:r>
        <w:rPr>
          <w:rFonts w:ascii="Amiri" w:hAnsi="Amiri" w:eastAsia="Amiri" w:cs="Amiri"/>
          <w:color w:val="111111"/>
          <w:sz w:val="28"/>
          <w:sz w:val="28"/>
          <w:szCs w:val="28"/>
          <w:rtl w:val="true"/>
          <w:lang w:bidi="ar-SA"/>
        </w:rPr>
        <w:t>الأعمش، عن أبي صالح ذكوان،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أصلي فدخل عليّ‌ رجل، فأعجبني الحال التي رآني عليها،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أجران، أجر السّرّ و أجر العلانية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محمّد حمزة بن العبّاس، و أبو الفضل أحمد </w:t>
      </w:r>
      <w:r>
        <w:rPr>
          <w:rStyle w:val="FootnoteAnchor"/>
          <w:rtl w:val="true"/>
        </w:rPr>
        <w:footnoteReference w:id="3059"/>
      </w:r>
      <w:r>
        <w:rPr>
          <w:rFonts w:ascii="Amiri" w:hAnsi="Amiri" w:eastAsia="Amiri" w:cs="Amiri"/>
          <w:color w:val="111111"/>
          <w:sz w:val="28"/>
          <w:sz w:val="28"/>
          <w:szCs w:val="28"/>
          <w:rtl w:val="true"/>
          <w:lang w:bidi="ar-SA"/>
        </w:rPr>
        <w:t>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الفضل </w:t>
      </w:r>
      <w:r>
        <w:rPr>
          <w:rStyle w:val="FootnoteAnchor"/>
          <w:rtl w:val="true"/>
        </w:rPr>
        <w:footnoteReference w:id="3060"/>
      </w:r>
      <w:r>
        <w:rPr>
          <w:rFonts w:ascii="Amiri" w:hAnsi="Amiri" w:eastAsia="Amiri" w:cs="Amiri"/>
          <w:color w:val="111111"/>
          <w:sz w:val="28"/>
          <w:sz w:val="28"/>
          <w:szCs w:val="28"/>
          <w:rtl w:val="true"/>
          <w:lang w:bidi="ar-SA"/>
        </w:rPr>
        <w:t>بن محمّد،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سراج الحرشي يكنى أبا الحسن مصري، توفي ببغداد بعد الثلاثمائة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w:t>
      </w:r>
      <w:r>
        <w:rPr>
          <w:rStyle w:val="FootnoteAnchor"/>
          <w:rtl w:val="true"/>
        </w:rPr>
        <w:footnoteReference w:id="3061"/>
      </w:r>
      <w:r>
        <w:rPr>
          <w:rFonts w:ascii="Amiri" w:hAnsi="Amiri" w:eastAsia="Amiri" w:cs="Amiri"/>
          <w:color w:val="111111"/>
          <w:sz w:val="28"/>
          <w:sz w:val="28"/>
          <w:szCs w:val="28"/>
          <w:rtl w:val="true"/>
          <w:lang w:bidi="ar-SA"/>
        </w:rPr>
        <w:t>المحاملي، أنا أبو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062"/>
      </w:r>
      <w:r>
        <w:rPr>
          <w:rFonts w:ascii="IRNazanin" w:hAnsi="IRNazanin" w:eastAsia="IRNazanin"/>
          <w:color w:val="111111"/>
          <w:sz w:val="28"/>
          <w:sz w:val="28"/>
          <w:szCs w:val="28"/>
          <w:rtl w:val="true"/>
          <w:lang w:bidi="fa-IR"/>
        </w:rPr>
        <w:t xml:space="preserve">أنا </w:t>
      </w:r>
      <w:r>
        <w:rPr>
          <w:rStyle w:val="FootnoteAnchor"/>
          <w:rtl w:val="true"/>
        </w:rPr>
        <w:footnoteReference w:id="3063"/>
      </w:r>
      <w:r>
        <w:rPr>
          <w:rFonts w:ascii="Amiri" w:hAnsi="Amiri" w:eastAsia="Amiri" w:cs="Amiri"/>
          <w:color w:val="111111"/>
          <w:sz w:val="28"/>
          <w:sz w:val="28"/>
          <w:szCs w:val="28"/>
          <w:rtl w:val="true"/>
          <w:lang w:bidi="ar-SA"/>
        </w:rPr>
        <w:t>الأزهري، أنا علي بن عمر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سراج المصري، هو علي بن أبي الأزهر، كان يحفظ‍‌ الحديث، يحدث عن المصريين و الشاميين، توفي في حدود سنة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القاسم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مات علي بن سراج بعد سنة ثلاثمائة بعدة سنين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زكريا البخاري، و حدّثنا خالي أبو المعالي محمّد بن يحيى، أنا أبو الفتح نصر بن إبراهيم، أنا عبد الرحيم بن أحمد البخاري، 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w:t>
      </w:r>
      <w:r>
        <w:rPr>
          <w:rStyle w:val="FootnoteAnchor"/>
          <w:rtl w:val="true"/>
        </w:rPr>
        <w:footnoteReference w:id="3064"/>
      </w:r>
      <w:r>
        <w:rPr>
          <w:rFonts w:ascii="Amiri" w:hAnsi="Amiri" w:eastAsia="Amiri" w:cs="Amiri"/>
          <w:color w:val="111111"/>
          <w:sz w:val="28"/>
          <w:sz w:val="28"/>
          <w:szCs w:val="28"/>
          <w:rtl w:val="true"/>
          <w:lang w:bidi="ar-SA"/>
        </w:rPr>
        <w:t>بالسّين غير معجمة، و الجيم،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سراج الحافظ‍‌ المصري، سكن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065"/>
      </w:r>
      <w:r>
        <w:rPr>
          <w:rFonts w:ascii="Amiri" w:hAnsi="Amiri" w:eastAsia="Amiri" w:cs="Amiri"/>
          <w:color w:val="111111"/>
          <w:sz w:val="28"/>
          <w:sz w:val="28"/>
          <w:szCs w:val="28"/>
          <w:rtl w:val="true"/>
          <w:lang w:bidi="ar-SA"/>
        </w:rPr>
        <w:t>أبو منصور بن خيرون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سراج بن عبد اللّه أبو الحسن و هو علي بن </w:t>
      </w:r>
      <w:r>
        <w:rPr>
          <w:rStyle w:val="FootnoteAnchor"/>
          <w:rtl w:val="true"/>
        </w:rPr>
        <w:footnoteReference w:id="3067"/>
      </w:r>
      <w:r>
        <w:rPr>
          <w:rFonts w:ascii="Amiri" w:hAnsi="Amiri" w:eastAsia="Amiri" w:cs="Amiri"/>
          <w:color w:val="111111"/>
          <w:sz w:val="28"/>
          <w:sz w:val="28"/>
          <w:szCs w:val="28"/>
          <w:rtl w:val="true"/>
          <w:lang w:bidi="ar-SA"/>
        </w:rPr>
        <w:t xml:space="preserve">الأزهر المصري، مولى يعقوب بن إسحاق بن إبراهيم الحرشي، سكن بغداد، و حدّث بها عن سعيد بن عمرو السّكوني، و نصار بن حرب، و محمّد بن غالب الأنطاكي، و الحسن بن أبي يحيى بن السكن، و عبد اللّه بن محمّد بن زياد المديني، و جعفر بن محمّد الرّقّي، و سعيد بن أبي زيدون القيساري </w:t>
      </w:r>
      <w:r>
        <w:rPr>
          <w:rStyle w:val="FootnoteAnchor"/>
          <w:rtl w:val="true"/>
        </w:rPr>
        <w:footnoteReference w:id="3068"/>
      </w:r>
      <w:r>
        <w:rPr>
          <w:rFonts w:ascii="Amiri" w:hAnsi="Amiri" w:eastAsia="Amiri" w:cs="Amiri"/>
          <w:color w:val="111111"/>
          <w:sz w:val="28"/>
          <w:sz w:val="28"/>
          <w:szCs w:val="28"/>
          <w:rtl w:val="true"/>
          <w:lang w:bidi="ar-SA"/>
        </w:rPr>
        <w:t xml:space="preserve">،روى عنه أبو سهل بن زياد القطان، و أبو بكر الشافعي، و العباس بن أحمد بن الفرات، و عمر بن أحمد بن يوسف الوكيل، و عبد اللّه بن موسى الهاشمي، و أبو بكر بن إسماعيل الوراق، و علي بن عمر السكري </w:t>
      </w:r>
      <w:r>
        <w:rPr>
          <w:rStyle w:val="FootnoteAnchor"/>
          <w:rtl w:val="true"/>
        </w:rPr>
        <w:footnoteReference w:id="3069"/>
      </w:r>
      <w:r>
        <w:rPr>
          <w:rFonts w:ascii="Amiri" w:hAnsi="Amiri" w:eastAsia="Amiri" w:cs="Amiri"/>
          <w:color w:val="111111"/>
          <w:sz w:val="28"/>
          <w:sz w:val="28"/>
          <w:szCs w:val="28"/>
          <w:rtl w:val="true"/>
          <w:lang w:bidi="ar-SA"/>
        </w:rPr>
        <w:t>،و غيرهم، و كان حافظا عارفا بأيام الناس و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w:t>
      </w:r>
      <w:r>
        <w:rPr>
          <w:rStyle w:val="FootnoteAnchor"/>
          <w:rtl w:val="true"/>
        </w:rPr>
        <w:footnoteReference w:id="307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سراج بكسر السين المهملة و 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سراج المصري الحرشي </w:t>
      </w:r>
      <w:r>
        <w:rPr>
          <w:rStyle w:val="FootnoteAnchor"/>
          <w:rtl w:val="true"/>
        </w:rPr>
        <w:footnoteReference w:id="3071"/>
      </w:r>
      <w:r>
        <w:rPr>
          <w:rFonts w:ascii="Amiri" w:hAnsi="Amiri" w:eastAsia="Amiri" w:cs="Amiri"/>
          <w:color w:val="111111"/>
          <w:sz w:val="28"/>
          <w:sz w:val="28"/>
          <w:szCs w:val="28"/>
          <w:rtl w:val="true"/>
          <w:lang w:bidi="ar-SA"/>
        </w:rPr>
        <w:t>،و هو علي بن أبي الأزهر، حدّث عن المصريين و الشاميين، و كان يحفظ‍‌ الحديث، آخر من حدّث عنه علي بن عمر الختّلي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سراج المصري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 و يفهم، و لم يكن بذلك فإنه كان يشرب المسكر و يسكر </w:t>
      </w:r>
      <w:r>
        <w:rPr>
          <w:rStyle w:val="FootnoteAnchor"/>
          <w:rtl w:val="true"/>
        </w:rPr>
        <w:footnoteReference w:id="3072"/>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73" w:name="pg11471_106250"/>
    </w:p>
    <w:p>
      <w:pPr>
        <w:pStyle w:val="BookText"/>
        <w:rPr/>
      </w:pPr>
      <w:bookmarkEnd w:id="573"/>
      <w:r>
        <w:rPr>
          <w:rFonts w:ascii="Amiri" w:hAnsi="Amiri" w:eastAsia="Amiri" w:cs="Amiri"/>
          <w:color w:val="111111"/>
          <w:sz w:val="28"/>
          <w:sz w:val="28"/>
          <w:szCs w:val="28"/>
          <w:rtl w:val="true"/>
          <w:lang w:bidi="ar-SA"/>
        </w:rPr>
        <w:t>سمعت محمّد بن المظفّر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سراج المصري سكران على ظهر رجل يحمله من ماخور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الدار قطني عن علي بن سراج المصري‌؟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صالح،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ربّما تناول الشراب و 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القاسم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3073"/>
      </w:r>
      <w:r>
        <w:rPr>
          <w:rFonts w:ascii="Amiri" w:hAnsi="Amiri" w:eastAsia="Amiri" w:cs="Amiri"/>
          <w:color w:val="111111"/>
          <w:sz w:val="28"/>
          <w:sz w:val="28"/>
          <w:szCs w:val="28"/>
          <w:rtl w:val="true"/>
          <w:lang w:bidi="ar-SA"/>
        </w:rPr>
        <w:t>، أنا محمّد بن عمر بن بكير، أنا عمر بن أحمد بن عمر القاضي المعروف بابن القصباني،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بن سراج يوم السبت لثلاث خلون من ربيع الأول سنة ثمان و ثلاثمائة </w:t>
      </w:r>
      <w:r>
        <w:rPr>
          <w:rStyle w:val="FootnoteAnchor"/>
          <w:rtl w:val="true"/>
        </w:rPr>
        <w:footnoteReference w:id="3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2815332_73709187"/>
      <w:bookmarkStart w:id="575" w:name="_Toc211"/>
      <w:bookmarkEnd w:id="574"/>
      <w:r>
        <w:rPr/>
        <w:t>4916</w:t>
      </w:r>
      <w:r>
        <w:rPr>
          <w:rtl w:val="true"/>
        </w:rPr>
        <w:t xml:space="preserve"> - </w:t>
      </w:r>
      <w:r>
        <w:rPr>
          <w:rtl w:val="true"/>
        </w:rPr>
        <w:t>علي بن سعيد بن بشير بن مهران</w:t>
      </w:r>
      <w:bookmarkEnd w:id="575"/>
    </w:p>
    <w:p>
      <w:pPr>
        <w:pStyle w:val="BookText"/>
        <w:rPr/>
      </w:pPr>
      <w:r>
        <w:rPr>
          <w:rFonts w:ascii="Amiri" w:hAnsi="Amiri" w:eastAsia="Amiri" w:cs="Amiri"/>
          <w:color w:val="111111"/>
          <w:sz w:val="28"/>
          <w:sz w:val="28"/>
          <w:szCs w:val="28"/>
          <w:rtl w:val="true"/>
          <w:lang w:bidi="ar-SA"/>
        </w:rPr>
        <w:t>أبو الحسن الرّازي الحافظ‍‌</w:t>
      </w:r>
    </w:p>
    <w:p>
      <w:pPr>
        <w:pStyle w:val="BookText"/>
        <w:rPr/>
      </w:pPr>
      <w:r>
        <w:rPr>
          <w:rFonts w:ascii="Amiri" w:hAnsi="Amiri" w:eastAsia="Amiri" w:cs="Amiri"/>
          <w:color w:val="111111"/>
          <w:sz w:val="28"/>
          <w:sz w:val="28"/>
          <w:szCs w:val="28"/>
          <w:rtl w:val="true"/>
          <w:lang w:bidi="ar-SA"/>
        </w:rPr>
        <w:t xml:space="preserve">يعرف بعليّك </w:t>
      </w:r>
      <w:r>
        <w:rPr>
          <w:rStyle w:val="FootnoteAnchor"/>
          <w:rtl w:val="true"/>
        </w:rPr>
        <w:footnoteReference w:id="3075"/>
      </w:r>
      <w:r>
        <w:rPr>
          <w:rStyle w:val="FootnoteAnchor"/>
          <w:rtl w:val="true"/>
        </w:rPr>
        <w:footnoteReference w:id="3076"/>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مروان، و نوح بن عمرو بن حوي، و إبراهيم، و عبد السلام ابني عتيق، و أبا هريرة محمّد بن الوليد، و عبد الرّحمن بن الحسن بن عبد الرّحمن بن يزيد بن تميم السّلمي، و محمّد بن هاشم البعلبكّي، و بشر بن عبد الوهّاب بن بشير، و عبد الرّحمن بن عبد الصّمد بن شبيب بن إسحاق، و محمّد بن عقبة بن علقمة، و عبد الأعلى بن حمّاد النّرسي، و نصر بن علي الجهضمي، و عبّاد بن يعقوب الرّواجني الكوفي، و إسماعيل بن توبة القزويني، و عبد الرّحمن بن خالد بن نجيح المصري، و عبد المؤمن بن علي الزّعفراني الرازي، و أبي حسّان الحسن بن عثمان الزيادي، و بشر بن معاذ العقدي، و موسى بن سهل الرّملي، و سلمة بن الخليل الحمصي، و جبارة بن مغلّس، و محمّد بن علي بن إسماعيل الوساوسي الأنصاري</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و أحمد بن عتبة بن مكين، و أحمد بن الحسن بن عتبة الرازي، و الحسين بن جعفر الزّيّات، و الحسن بن رشيق العسكري، و أبو محمّد عبد اللّه بن جعفر بن الورد العكبري، و أبو سعيد بن الأعرابي، و أبو بكر محمّد بن </w:t>
      </w:r>
    </w:p>
    <w:p>
      <w:pPr>
        <w:pStyle w:val="BookText"/>
        <w:rPr/>
      </w:pPr>
      <w:r>
        <w:rPr>
          <w:rFonts w:ascii="Amiri" w:hAnsi="Amiri" w:eastAsia="Amiri" w:cs="Amiri"/>
          <w:color w:val="111111"/>
          <w:sz w:val="28"/>
          <w:sz w:val="28"/>
          <w:szCs w:val="28"/>
          <w:rtl w:val="true"/>
          <w:lang w:bidi="ar-SA"/>
        </w:rPr>
        <w:t>أحمد بن خروف المصري، و أبو منصور محمّد بن سعيد الأبيوردي الحافظ‍‌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حدّثني أبو مسعود الأصبهاني عنه، أنا أبو نعيم الحافظ‍‌، نا سليمان بن أحمد، نا علي بن سعيد الرازي، نا الهيثم بن مروان الدّمشقي، نا مروان محمّد الطّاطري، نا يزيد بن يوسف، أنا المطعم بن المقدام الصّنعاني، عن أبي سورة بن يحيى بن أيوب،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أنه مرّ بصنم من نحاس، فضرب ظهره بظهر كفه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 و خسر من عبدك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أتى النبي صلّى اللّه عليه و سلّم جبريل و معه ملك، فتنحّى الملك،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 تنحّى‌؟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وجد منك زنخ </w:t>
      </w:r>
      <w:r>
        <w:rPr>
          <w:rStyle w:val="FootnoteAnchor"/>
          <w:rtl w:val="true"/>
        </w:rPr>
        <w:footnoteReference w:id="3077"/>
      </w:r>
      <w:r>
        <w:rPr>
          <w:rFonts w:ascii="Amiri" w:hAnsi="Amiri" w:eastAsia="Amiri" w:cs="Amiri"/>
          <w:color w:val="111111"/>
          <w:sz w:val="28"/>
          <w:sz w:val="28"/>
          <w:szCs w:val="28"/>
          <w:rtl w:val="true"/>
          <w:lang w:bidi="ar-SA"/>
        </w:rPr>
        <w:t xml:space="preserve">نحاس، و إنا لا نستطيع زنح </w:t>
      </w:r>
      <w:r>
        <w:rPr>
          <w:rStyle w:val="FootnoteAnchor"/>
          <w:rtl w:val="true"/>
        </w:rPr>
        <w:footnoteReference w:id="3078"/>
      </w: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w:t>
      </w:r>
      <w:r>
        <w:rPr>
          <w:rFonts w:eastAsia="IRNazanin" w:cs="IRNazanin"/>
          <w:color w:val="111111"/>
          <w:sz w:val="28"/>
          <w:szCs w:val="28"/>
          <w:lang w:bidi="fa-IR"/>
        </w:rPr>
        <w:t>8343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أبو القاسم بن مسعدة، أنا حمزة بن يوسف، أنا أبو أحمد بن عدي قال </w:t>
      </w:r>
      <w:r>
        <w:rPr>
          <w:rStyle w:val="FootnoteAnchor"/>
          <w:rtl w:val="true"/>
        </w:rPr>
        <w:footnoteReference w:id="3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سعيد بن بشير عليّك الرازي، سألني عنه الهيثم الدوري،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يسمع الحديث مع رجاء الزناتي غلام المتوكل، و كان من أراد أن يأذن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له</w:t>
      </w:r>
      <w:r>
        <w:rPr>
          <w:rFonts w:eastAsia="Amiri" w:cs="Amiri" w:ascii="Amiri" w:hAnsi="Amiri"/>
          <w:color w:val="111111"/>
          <w:sz w:val="28"/>
          <w:szCs w:val="28"/>
          <w:rtl w:val="true"/>
          <w:lang w:bidi="ar-SA"/>
        </w:rPr>
        <w:t xml:space="preserve">] </w:t>
      </w:r>
      <w:r>
        <w:rPr>
          <w:rStyle w:val="FootnoteAnchor"/>
          <w:rtl w:val="true"/>
        </w:rPr>
        <w:footnoteReference w:id="3080"/>
      </w:r>
      <w:r>
        <w:rPr>
          <w:rFonts w:ascii="Amiri" w:hAnsi="Amiri" w:eastAsia="Amiri" w:cs="Amiri"/>
          <w:color w:val="111111"/>
          <w:sz w:val="28"/>
          <w:sz w:val="28"/>
          <w:szCs w:val="28"/>
          <w:rtl w:val="true"/>
          <w:lang w:bidi="ar-SA"/>
        </w:rPr>
        <w:t>و من أراد أن يمنعه منعه، و من أراد أن يقدم من الشيوخ قدّمه، و من أراد أن يؤخره أخّره،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عمرو بن علي في منزلي، و تولّيت دفنه، و أخذت جائزته عشرة آلاف درهم و دفعتها إلى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أحمد بن نصر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أحمد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إلى زمان أسأل عنه و ذكر نحوا مما قال لي الهيثم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الرحيم بن أحمد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الغني بن سعيد</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سعيد بن بشير الرازي، أبو الحسن عليّك، و هو عبيد بن سعيد، كذلك كان أبو منصور الأبيوردي يدلس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يقول عبيد بن سعيد، و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76" w:name="pg11471_106252"/>
    </w:p>
    <w:p>
      <w:pPr>
        <w:pStyle w:val="BookText"/>
        <w:rPr/>
      </w:pPr>
      <w:bookmarkEnd w:id="576"/>
      <w:r>
        <w:rPr>
          <w:rFonts w:ascii="Amiri" w:hAnsi="Amiri" w:eastAsia="Amiri" w:cs="Amiri"/>
          <w:color w:val="111111"/>
          <w:sz w:val="28"/>
          <w:sz w:val="28"/>
          <w:szCs w:val="28"/>
          <w:rtl w:val="true"/>
          <w:lang w:bidi="ar-SA"/>
        </w:rPr>
        <w:t xml:space="preserve">قرأت على أبي محمّد بن حمزة، عن علي بن هبة اللّه قال </w:t>
      </w:r>
      <w:r>
        <w:rPr>
          <w:rStyle w:val="FootnoteAnchor"/>
          <w:rtl w:val="true"/>
        </w:rPr>
        <w:footnoteReference w:id="3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عليك بفتح العين </w:t>
      </w:r>
      <w:r>
        <w:rPr>
          <w:rStyle w:val="FootnoteAnchor"/>
          <w:rtl w:val="true"/>
        </w:rPr>
        <w:footnoteReference w:id="3082"/>
      </w:r>
      <w:r>
        <w:rPr>
          <w:rFonts w:ascii="Amiri" w:hAnsi="Amiri" w:eastAsia="Amiri" w:cs="Amiri"/>
          <w:color w:val="111111"/>
          <w:sz w:val="28"/>
          <w:sz w:val="28"/>
          <w:szCs w:val="28"/>
          <w:rtl w:val="true"/>
          <w:lang w:bidi="ar-SA"/>
        </w:rPr>
        <w:t>و آخره كاف، فهو عليّ‌ بن سعيد الرازي، يعرف بعليك، روى عنه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الدار قطني عن عليّك الرازي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حديثه كذلك، و إنّما سمعت بمصر أنه كان والي قرية و كان يطالبهم بالخراج، فما كانوا يعطونه،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الخنازير في المسجد،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 كيف هو في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بأحاديث لم يتابع عليها، ثم قال في نفسي منه، و قد تكلّم فيه أصحابنا بمصر، و أشار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كذا و كذا، كأنه ليس بثقة </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سعيد بن بشير بن مهران الرازي يكنى أبا الحسن، قدم مصر نحو سنة خمسين و مائتين و كتب بها، و حدّث، و كان حسن الفهم، يفهم و يحفظ‍‌، و كان من المحدّثين الأجلاّء و تكلّموا فيه، و كان صحب السلطان ولي بعض العمالات، توفي بمصر في ذي القعدة سنة تسع و تسعين و مائتين </w:t>
      </w:r>
      <w:r>
        <w:rPr>
          <w:rStyle w:val="FootnoteAnchor"/>
          <w:rtl w:val="true"/>
        </w:rPr>
        <w:footnoteReference w:id="3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تسعين و مائتين فيها مات علي بن سعيد بن بشير الرازي</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2815334_73709187"/>
      <w:bookmarkStart w:id="578" w:name="_Toc212"/>
      <w:bookmarkEnd w:id="577"/>
      <w:r>
        <w:rPr/>
        <w:t>4917</w:t>
      </w:r>
      <w:r>
        <w:rPr>
          <w:rtl w:val="true"/>
        </w:rPr>
        <w:t xml:space="preserve"> - </w:t>
      </w:r>
      <w:r>
        <w:rPr>
          <w:rtl w:val="true"/>
        </w:rPr>
        <w:t>علي بن سعيد بن جرير</w:t>
      </w:r>
      <w:bookmarkEnd w:id="578"/>
    </w:p>
    <w:p>
      <w:pPr>
        <w:pStyle w:val="BookText"/>
        <w:rPr/>
      </w:pPr>
      <w:r>
        <w:rPr>
          <w:rFonts w:ascii="Amiri" w:hAnsi="Amiri" w:eastAsia="Amiri" w:cs="Amiri"/>
          <w:color w:val="111111"/>
          <w:sz w:val="28"/>
          <w:sz w:val="28"/>
          <w:szCs w:val="28"/>
          <w:rtl w:val="true"/>
          <w:lang w:bidi="ar-SA"/>
        </w:rPr>
        <w:t xml:space="preserve">أبو الحسن النّسوي </w:t>
      </w:r>
      <w:r>
        <w:rPr>
          <w:rStyle w:val="FootnoteAnchor"/>
          <w:rtl w:val="true"/>
        </w:rPr>
        <w:footnoteReference w:id="3085"/>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 مشهور، له رحلة سمع فيها أبا مسهر، و محمّد بن المبارك الصّوري، و أبا </w:t>
      </w:r>
    </w:p>
    <w:p>
      <w:pPr>
        <w:pStyle w:val="BookText"/>
        <w:rPr/>
      </w:pPr>
      <w:r>
        <w:rPr>
          <w:rFonts w:ascii="Amiri" w:hAnsi="Amiri" w:eastAsia="Amiri" w:cs="Amiri"/>
          <w:color w:val="111111"/>
          <w:sz w:val="28"/>
          <w:sz w:val="28"/>
          <w:szCs w:val="28"/>
          <w:rtl w:val="true"/>
          <w:lang w:bidi="ar-SA"/>
        </w:rPr>
        <w:t>اليمان، و علي بن عيّاش، و سعيد بن أبي مريم، و أبا عبد الرّحمن المقرئ، و مطرّف بن عبد اللّه المدني، و يعقوب بن إبراهيم بن سعد، و خالد بن مخلد، و جعفر بن عون، و عبد اللّه بن موسى، و محاضر بن المورّع، و أبا النّضر هاشم بن القاسم، و عبد اللّه بن بكر السهمي، و عبد الصمد بن عبد الوارث، و سعيد بن عامر، و أبا عتّاب، و عثمان بن عمرو، و وهب بن جرير، و أبا عاصم، و بشر بن عمر، و يحيى بن حمّاد، و الأصمعي، و عفّان بن مسلم، و عمرو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زياد، و إبراهيم بن أبي طالب، و أبو بكر الجارودي </w:t>
      </w:r>
      <w:r>
        <w:rPr>
          <w:rStyle w:val="FootnoteAnchor"/>
          <w:rtl w:val="true"/>
        </w:rPr>
        <w:footnoteReference w:id="3086"/>
      </w:r>
      <w:r>
        <w:rPr>
          <w:rFonts w:ascii="Amiri" w:hAnsi="Amiri" w:eastAsia="Amiri" w:cs="Amiri"/>
          <w:color w:val="111111"/>
          <w:sz w:val="28"/>
          <w:sz w:val="28"/>
          <w:szCs w:val="28"/>
          <w:rtl w:val="true"/>
          <w:lang w:bidi="ar-SA"/>
        </w:rPr>
        <w:t xml:space="preserve">،و ابن خزيمة، و زنجويه بن محمّد اللّبّاد، و محمّد بن عبد اللّه بن الجنيد النيسابوريون، و أبو </w:t>
      </w:r>
      <w:r>
        <w:rPr>
          <w:rStyle w:val="FootnoteAnchor"/>
          <w:rtl w:val="true"/>
        </w:rPr>
        <w:footnoteReference w:id="3087"/>
      </w:r>
      <w:r>
        <w:rPr>
          <w:rFonts w:ascii="Amiri" w:hAnsi="Amiri" w:eastAsia="Amiri" w:cs="Amiri"/>
          <w:color w:val="111111"/>
          <w:sz w:val="28"/>
          <w:sz w:val="28"/>
          <w:szCs w:val="28"/>
          <w:rtl w:val="true"/>
          <w:lang w:bidi="ar-SA"/>
        </w:rPr>
        <w:t>حامد بن الشّرقي، و عبد اللّه بن محمّد بن شيرويه، و أحمد بن سلمة، و محمّد بن أحمد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سعيد بن أحمد بن محمّد بن نعيم، أنا أبو الحسين الخفّاف، نا أبو حامد بن الشّرقي، نا علي بن سعيد النّسوي، نا محمّد بن المبارك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أحمد بن محمّد بن أحمد، أنا عبد الرّحمن، و عبد الوهاب ابنا محمّد بن إسحاق، و أبو منصور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بن خرّشيذ قوله، أنا أبو بكر عبد اللّه بن محمّد بن زياد النيسابوري، نا علي بن سعيد النّسائي، نا محمّد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المغيرة بن عبد الرّحمن، عن أبي الزناد، عن الأعرج،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قضى باليمين مع الشاهد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0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79" w:name="pg11471_106254"/>
    </w:p>
    <w:p>
      <w:pPr>
        <w:pStyle w:val="BookText"/>
        <w:rPr/>
      </w:pPr>
      <w:bookmarkEnd w:id="579"/>
      <w:r>
        <w:rPr>
          <w:rFonts w:ascii="Amiri" w:hAnsi="Amiri" w:eastAsia="Amiri" w:cs="Amiri"/>
          <w:color w:val="111111"/>
          <w:sz w:val="28"/>
          <w:sz w:val="28"/>
          <w:szCs w:val="28"/>
          <w:rtl w:val="true"/>
          <w:lang w:bidi="ar-SA"/>
        </w:rPr>
        <w:t>علي بن سعيد، و هو ابن جرير النّسائي، روى عن عفّان، و أبي مسهر، حدّثنا عنه محمّد بن عبد اللّه بن الجنيد النيسابوري، نزيل جرجان، و يوسف بن موسى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أنا أبو عبد اللّه الحافظ‍‌، قال </w:t>
      </w:r>
      <w:r>
        <w:rPr>
          <w:rStyle w:val="FootnoteAnchor"/>
          <w:rtl w:val="true"/>
        </w:rPr>
        <w:footnoteReference w:id="3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سعيد بن جرير، أبو الحسن النّسوي، محدّث عصره، كتب بالحجاز، و الشام، و العراقين، و خراسان، ثم ذكر بعض من حدّث عنه، و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3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النّسوي بالسين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سعيد بن جرير النسوي، روى عنه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الشّحّامي، عن أحمد بن الحسين الحافظ‍‌، أنا محمّد بن عبد اللّه الحاكم قال </w:t>
      </w:r>
      <w:r>
        <w:rPr>
          <w:rStyle w:val="FootnoteAnchor"/>
          <w:rtl w:val="true"/>
        </w:rPr>
        <w:footnoteReference w:id="3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سعيد عبد الرّحمن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زنجويه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سعيد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عن هذا الشيخ، فإنه شيخ ثقة، يشبه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نصر القشيري، أنا أبو بكر الحافظ‍‌، أنا أبو عبد اللّه الحاكم، قال </w:t>
      </w:r>
      <w:r>
        <w:rPr>
          <w:rStyle w:val="FootnoteAnchor"/>
          <w:rtl w:val="true"/>
        </w:rPr>
        <w:footnoteReference w:id="3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بخط‍‌ أبي عمرو المستملي، أنا علي بن سعيد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سنة ست و خمسين و مائتين </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2815336_73709187"/>
      <w:bookmarkStart w:id="581" w:name="_Toc213"/>
      <w:bookmarkEnd w:id="580"/>
      <w:r>
        <w:rPr/>
        <w:t>4918</w:t>
      </w:r>
      <w:r>
        <w:rPr>
          <w:rtl w:val="true"/>
        </w:rPr>
        <w:t xml:space="preserve"> - </w:t>
      </w:r>
      <w:r>
        <w:rPr>
          <w:rtl w:val="true"/>
        </w:rPr>
        <w:t>علي بن سعيد بن جعفر بن محمّد الحميري</w:t>
      </w:r>
      <w:bookmarkEnd w:id="581"/>
    </w:p>
    <w:p>
      <w:pPr>
        <w:pStyle w:val="BookText"/>
        <w:rPr/>
      </w:pPr>
      <w:r>
        <w:rPr>
          <w:rFonts w:ascii="Amiri" w:hAnsi="Amiri" w:eastAsia="Amiri" w:cs="Amiri"/>
          <w:color w:val="111111"/>
          <w:sz w:val="28"/>
          <w:sz w:val="28"/>
          <w:szCs w:val="28"/>
          <w:rtl w:val="true"/>
          <w:lang w:bidi="ar-SA"/>
        </w:rPr>
        <w:t xml:space="preserve">أجاز بأطرابلس أو ببيروت لأبي علي الأهوازي، و لعلي </w:t>
      </w:r>
      <w:r>
        <w:rPr>
          <w:rStyle w:val="FootnoteAnchor"/>
          <w:rtl w:val="true"/>
        </w:rPr>
        <w:footnoteReference w:id="3094"/>
      </w:r>
      <w:r>
        <w:rPr>
          <w:rFonts w:ascii="Amiri" w:hAnsi="Amiri" w:eastAsia="Amiri" w:cs="Amiri"/>
          <w:color w:val="111111"/>
          <w:sz w:val="28"/>
          <w:sz w:val="28"/>
          <w:szCs w:val="28"/>
          <w:rtl w:val="true"/>
          <w:lang w:bidi="ar-SA"/>
        </w:rPr>
        <w:t xml:space="preserve">،و إبراهيم، و الحسين </w:t>
      </w:r>
      <w:r>
        <w:rPr>
          <w:rStyle w:val="FootnoteAnchor"/>
          <w:rtl w:val="true"/>
        </w:rPr>
        <w:footnoteReference w:id="3095"/>
      </w:r>
      <w:r>
        <w:rPr>
          <w:rFonts w:ascii="Amiri" w:hAnsi="Amiri" w:eastAsia="Amiri" w:cs="Amiri"/>
          <w:color w:val="111111"/>
          <w:sz w:val="28"/>
          <w:sz w:val="28"/>
          <w:szCs w:val="28"/>
          <w:rtl w:val="true"/>
          <w:lang w:bidi="ar-SA"/>
        </w:rPr>
        <w:t>بني محمّد بن إبراهيم الحنّائي سنة سبع و أربعمائة جميع ما وقع إليهم عنه مما سمعه و رواه</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2815338_73709187"/>
      <w:bookmarkStart w:id="583" w:name="_Toc214"/>
      <w:bookmarkEnd w:id="582"/>
      <w:r>
        <w:rPr/>
        <w:t>4919</w:t>
      </w:r>
      <w:r>
        <w:rPr>
          <w:rtl w:val="true"/>
        </w:rPr>
        <w:t xml:space="preserve"> - </w:t>
      </w:r>
      <w:r>
        <w:rPr>
          <w:rtl w:val="true"/>
        </w:rPr>
        <w:t>علي بن سعيد بن صدقة القرشي</w:t>
      </w:r>
      <w:bookmarkEnd w:id="583"/>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ذكر في كتاب أحمد بن حميد بن أبي العجائز</w:t>
      </w:r>
      <w:r>
        <w:rPr>
          <w:rFonts w:eastAsia="Amiri" w:cs="Amiri" w:ascii="Amiri" w:hAnsi="Amiri"/>
          <w:color w:val="111111"/>
          <w:sz w:val="28"/>
          <w:szCs w:val="28"/>
          <w:rtl w:val="true"/>
          <w:lang w:bidi="ar-SA"/>
        </w:rPr>
        <w:t xml:space="preserve">. </w:t>
      </w:r>
      <w:bookmarkStart w:id="584" w:name="pg11471_106255"/>
    </w:p>
    <w:p>
      <w:pPr>
        <w:pStyle w:val="Heading5"/>
        <w:numPr>
          <w:ilvl w:val="4"/>
          <w:numId w:val="1"/>
        </w:numPr>
        <w:rPr/>
      </w:pPr>
      <w:bookmarkStart w:id="585" w:name="__RefHeading___Toc2815340_73709187"/>
      <w:bookmarkStart w:id="586" w:name="_Toc215"/>
      <w:bookmarkEnd w:id="584"/>
      <w:bookmarkEnd w:id="585"/>
      <w:r>
        <w:rPr/>
        <w:t>4920</w:t>
      </w:r>
      <w:r>
        <w:rPr>
          <w:rtl w:val="true"/>
        </w:rPr>
        <w:t xml:space="preserve"> - </w:t>
      </w:r>
      <w:r>
        <w:rPr>
          <w:rtl w:val="true"/>
        </w:rPr>
        <w:t>علي بن سعيد بن عبد اللّه</w:t>
      </w:r>
      <w:bookmarkEnd w:id="586"/>
    </w:p>
    <w:p>
      <w:pPr>
        <w:pStyle w:val="BookText"/>
        <w:rPr/>
      </w:pPr>
      <w:r>
        <w:rPr>
          <w:rFonts w:ascii="Amiri" w:hAnsi="Amiri" w:eastAsia="Amiri" w:cs="Amiri"/>
          <w:color w:val="111111"/>
          <w:sz w:val="28"/>
          <w:sz w:val="28"/>
          <w:szCs w:val="28"/>
          <w:rtl w:val="true"/>
          <w:lang w:bidi="ar-SA"/>
        </w:rPr>
        <w:t>أبو الحسن الأزدي العريفي</w:t>
      </w:r>
    </w:p>
    <w:p>
      <w:pPr>
        <w:pStyle w:val="BookText"/>
        <w:rPr/>
      </w:pPr>
      <w:r>
        <w:rPr>
          <w:rFonts w:ascii="Amiri" w:hAnsi="Amiri" w:eastAsia="Amiri" w:cs="Amiri"/>
          <w:color w:val="111111"/>
          <w:sz w:val="28"/>
          <w:sz w:val="28"/>
          <w:szCs w:val="28"/>
          <w:rtl w:val="true"/>
          <w:lang w:bidi="ar-SA"/>
        </w:rPr>
        <w:t>حدّث بأطرابلس على أبي إسحاق إبراهيم بن حاتم بن مهدي</w:t>
      </w:r>
      <w:r>
        <w:rPr>
          <w:rFonts w:eastAsia="Amiri" w:cs="Amiri" w:ascii="Amiri" w:hAnsi="Amiri"/>
          <w:color w:val="111111"/>
          <w:sz w:val="28"/>
          <w:szCs w:val="28"/>
          <w:rtl w:val="true"/>
          <w:lang w:bidi="ar-SA"/>
        </w:rPr>
        <w:t xml:space="preserve">.... </w:t>
      </w:r>
      <w:r>
        <w:rPr>
          <w:rStyle w:val="FootnoteAnchor"/>
          <w:rtl w:val="true"/>
        </w:rPr>
        <w:footnoteReference w:id="3096"/>
      </w:r>
      <w:r>
        <w:rPr>
          <w:rFonts w:ascii="Amiri" w:hAnsi="Amiri" w:eastAsia="Amiri" w:cs="Amiri"/>
          <w:color w:val="111111"/>
          <w:sz w:val="28"/>
          <w:sz w:val="28"/>
          <w:szCs w:val="28"/>
          <w:rtl w:val="true"/>
          <w:lang w:bidi="ar-SA"/>
        </w:rPr>
        <w:t>البلوطي، و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w:t>
      </w:r>
      <w:r>
        <w:rPr>
          <w:rStyle w:val="FootnoteAnchor"/>
          <w:rtl w:val="true"/>
        </w:rPr>
        <w:footnoteReference w:id="3097"/>
      </w:r>
      <w:r>
        <w:rPr>
          <w:rFonts w:ascii="IRNazanin" w:hAnsi="IRNazanin" w:eastAsia="IRNazanin"/>
          <w:color w:val="111111"/>
          <w:sz w:val="28"/>
          <w:sz w:val="28"/>
          <w:szCs w:val="28"/>
          <w:rtl w:val="true"/>
          <w:lang w:bidi="fa-IR"/>
        </w:rPr>
        <w:t>بن التّرجمان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بن كامل، أنا أبي أبو الحسن </w:t>
      </w:r>
      <w:r>
        <w:rPr>
          <w:rStyle w:val="FootnoteAnchor"/>
          <w:rtl w:val="true"/>
        </w:rPr>
        <w:footnoteReference w:id="3098"/>
      </w:r>
      <w:r>
        <w:rPr>
          <w:rFonts w:ascii="Amiri" w:hAnsi="Amiri" w:eastAsia="Amiri" w:cs="Amiri"/>
          <w:color w:val="111111"/>
          <w:sz w:val="28"/>
          <w:sz w:val="28"/>
          <w:szCs w:val="28"/>
          <w:rtl w:val="true"/>
          <w:lang w:bidi="ar-SA"/>
        </w:rPr>
        <w:t xml:space="preserve">،أنا أبو الحسين محمّد بن الحسين بن التّرجمان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سعيد بن عبد اللّه العريفي بأطرابلس، نا خيثمة بن سليمان بن حيدرة، نا ابن أبي غرزة، أنا عبد اللّه، أنا سفيان، عن سهيل،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 ولد والده إلاّ أن يجده مملوكا فيشتريه فيعتقه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8345</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2815342_73709187"/>
      <w:bookmarkStart w:id="588" w:name="_Toc216"/>
      <w:bookmarkEnd w:id="587"/>
      <w:r>
        <w:rPr/>
        <w:t>4921</w:t>
      </w:r>
      <w:r>
        <w:rPr>
          <w:rtl w:val="true"/>
        </w:rPr>
        <w:t xml:space="preserve"> - </w:t>
      </w:r>
      <w:r>
        <w:rPr>
          <w:rtl w:val="true"/>
        </w:rPr>
        <w:t>علي بن سليمان بن أحمد بن سليمان</w:t>
      </w:r>
      <w:bookmarkEnd w:id="588"/>
    </w:p>
    <w:p>
      <w:pPr>
        <w:pStyle w:val="BookText"/>
        <w:rPr/>
      </w:pPr>
      <w:r>
        <w:rPr>
          <w:rFonts w:ascii="Amiri" w:hAnsi="Amiri" w:eastAsia="Amiri" w:cs="Amiri"/>
          <w:color w:val="111111"/>
          <w:sz w:val="28"/>
          <w:sz w:val="28"/>
          <w:szCs w:val="28"/>
          <w:rtl w:val="true"/>
          <w:lang w:bidi="ar-SA"/>
        </w:rPr>
        <w:t>أبو الحسن المرادي الأندلسي القرطبي</w:t>
      </w:r>
    </w:p>
    <w:p>
      <w:pPr>
        <w:pStyle w:val="BookText"/>
        <w:rPr/>
      </w:pPr>
      <w:r>
        <w:rPr>
          <w:rFonts w:ascii="Amiri" w:hAnsi="Amiri" w:eastAsia="Amiri" w:cs="Amiri"/>
          <w:color w:val="111111"/>
          <w:sz w:val="28"/>
          <w:sz w:val="28"/>
          <w:szCs w:val="28"/>
          <w:rtl w:val="true"/>
          <w:lang w:bidi="ar-SA"/>
        </w:rPr>
        <w:t xml:space="preserve">الشّقّوري </w:t>
      </w:r>
      <w:r>
        <w:rPr>
          <w:rStyle w:val="FootnoteAnchor"/>
          <w:rtl w:val="true"/>
        </w:rPr>
        <w:footnoteReference w:id="3099"/>
      </w:r>
      <w:r>
        <w:rPr>
          <w:rFonts w:ascii="Amiri" w:hAnsi="Amiri" w:eastAsia="Amiri" w:cs="Amiri"/>
          <w:color w:val="111111"/>
          <w:sz w:val="28"/>
          <w:sz w:val="28"/>
          <w:szCs w:val="28"/>
          <w:rtl w:val="true"/>
          <w:lang w:bidi="ar-SA"/>
        </w:rPr>
        <w:t xml:space="preserve">الفرغليطي </w:t>
      </w:r>
      <w:r>
        <w:rPr>
          <w:rStyle w:val="FootnoteAnchor"/>
          <w:rtl w:val="true"/>
        </w:rPr>
        <w:footnoteReference w:id="3100"/>
      </w:r>
      <w:r>
        <w:rPr>
          <w:rFonts w:ascii="Amiri" w:hAnsi="Amiri" w:eastAsia="Amiri" w:cs="Amiri"/>
          <w:color w:val="111111"/>
          <w:sz w:val="28"/>
          <w:sz w:val="28"/>
          <w:szCs w:val="28"/>
          <w:rtl w:val="true"/>
          <w:lang w:bidi="ar-SA"/>
        </w:rPr>
        <w:t xml:space="preserve">الشافعي الفقيه الحافظ‍‌ </w:t>
      </w:r>
      <w:r>
        <w:rPr>
          <w:rStyle w:val="FootnoteAnchor"/>
          <w:rtl w:val="true"/>
        </w:rPr>
        <w:footnoteReference w:id="3101"/>
      </w:r>
    </w:p>
    <w:p>
      <w:pPr>
        <w:pStyle w:val="BookText"/>
        <w:rPr/>
      </w:pPr>
      <w:r>
        <w:rPr>
          <w:rFonts w:ascii="Amiri" w:hAnsi="Amiri" w:eastAsia="Amiri" w:cs="Amiri"/>
          <w:color w:val="111111"/>
          <w:sz w:val="28"/>
          <w:sz w:val="28"/>
          <w:szCs w:val="28"/>
          <w:rtl w:val="true"/>
          <w:lang w:bidi="ar-SA"/>
        </w:rPr>
        <w:t xml:space="preserve">رحل إلى خراسان سنة خمس و عشرين و خمسمائة، و أقام بها مدة يتفقّه على الإمام محمّد بن يحيى الجنزي </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بها الحديث الكثير من شيوخنا أبي عبد اللّه الفراوي، و أبي محمّد السّيّدي، و أبي المظفر القشيري، و أبي القاسم الشّحّامي، و أبي بكر أخيه، و أبي المعالي الفارسي و غيرهم</w:t>
      </w:r>
      <w:r>
        <w:rPr>
          <w:rFonts w:eastAsia="Amiri" w:cs="Amiri" w:ascii="Amiri" w:hAnsi="Amiri"/>
          <w:color w:val="111111"/>
          <w:sz w:val="28"/>
          <w:szCs w:val="28"/>
          <w:rtl w:val="true"/>
          <w:lang w:bidi="ar-SA"/>
        </w:rPr>
        <w:t xml:space="preserve">. </w:t>
      </w:r>
      <w:bookmarkStart w:id="589" w:name="pg11471_106256"/>
    </w:p>
    <w:p>
      <w:pPr>
        <w:pStyle w:val="BookText"/>
        <w:rPr/>
      </w:pPr>
      <w:bookmarkEnd w:id="589"/>
      <w:r>
        <w:rPr>
          <w:rFonts w:ascii="Amiri" w:hAnsi="Amiri" w:eastAsia="Amiri" w:cs="Amiri"/>
          <w:color w:val="111111"/>
          <w:sz w:val="28"/>
          <w:sz w:val="28"/>
          <w:szCs w:val="28"/>
          <w:rtl w:val="true"/>
          <w:lang w:bidi="ar-SA"/>
        </w:rPr>
        <w:t xml:space="preserve">و كتب الكثير بخطه، و صحب الشيخ عبد الرّحمن الأكّاف الزاهد، و تأدّب بأدبه، ثم رجع إلى العراق، و حجّ‌، و أراد النفوذ من مكة إلى مصر فلم يقدر له فعاد إلى بغداد، ثم توجه إلى دمشق، و أقام بها، و حدّث بالصحيحين و غيرهما من تصانيف البيهقي، و ندب للتدريس بحماة، فمضى إليها، ثم عاد إلى دمشق، فأقام بها يسيرا، ثم ندب إلى التدريس بحلب، فتوجه إليها، و أقام بها مدة يدرّس في مدرسة ابن العجمي إلى أن أدركه أجله، و كنت قد علّقت عنه شيئا يسيرا، و كان ثبتا متدينا صلبا في السنّة </w:t>
      </w:r>
      <w:r>
        <w:rPr>
          <w:rStyle w:val="FootnoteAnchor"/>
          <w:rtl w:val="true"/>
        </w:rPr>
        <w:footnoteReference w:id="3103"/>
      </w:r>
      <w:r>
        <w:rPr>
          <w:rFonts w:ascii="Amiri" w:hAnsi="Amiri" w:eastAsia="Amiri" w:cs="Amiri"/>
          <w:color w:val="111111"/>
          <w:sz w:val="28"/>
          <w:sz w:val="28"/>
          <w:szCs w:val="28"/>
          <w:rtl w:val="true"/>
          <w:lang w:bidi="ar-SA"/>
        </w:rPr>
        <w:t xml:space="preserve">رحمه اللّه توفي بحلب ليلة الجمعة قبل غيبوبة الشمس السابع من ذي الحجة سنة أربع و أربعين و خمسمائة، و دفن يوم الجمعة على ما بلغني </w:t>
      </w:r>
      <w:r>
        <w:rPr>
          <w:rStyle w:val="FootnoteAnchor"/>
          <w:rtl w:val="true"/>
        </w:rPr>
        <w:footnoteReference w:id="3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2815344_73709187"/>
      <w:bookmarkStart w:id="591" w:name="_Toc217"/>
      <w:bookmarkEnd w:id="590"/>
      <w:r>
        <w:rPr/>
        <w:t>4922</w:t>
      </w:r>
      <w:r>
        <w:rPr>
          <w:rtl w:val="true"/>
        </w:rPr>
        <w:t xml:space="preserve"> - </w:t>
      </w:r>
      <w:r>
        <w:rPr>
          <w:rtl w:val="true"/>
        </w:rPr>
        <w:t>علي بن سليمان بن سلمة</w:t>
      </w:r>
      <w:bookmarkEnd w:id="591"/>
    </w:p>
    <w:p>
      <w:pPr>
        <w:pStyle w:val="BookText"/>
        <w:rPr/>
      </w:pPr>
      <w:r>
        <w:rPr>
          <w:rFonts w:ascii="Amiri" w:hAnsi="Amiri" w:eastAsia="Amiri" w:cs="Amiri"/>
          <w:color w:val="111111"/>
          <w:sz w:val="28"/>
          <w:sz w:val="28"/>
          <w:szCs w:val="28"/>
          <w:rtl w:val="true"/>
          <w:lang w:bidi="ar-SA"/>
        </w:rPr>
        <w:t>أبو الحسن المرّي، المعروف بالطّبري</w:t>
      </w:r>
    </w:p>
    <w:p>
      <w:pPr>
        <w:pStyle w:val="BookText"/>
        <w:rPr/>
      </w:pPr>
      <w:r>
        <w:rPr>
          <w:rFonts w:ascii="Amiri" w:hAnsi="Amiri" w:eastAsia="Amiri" w:cs="Amiri"/>
          <w:color w:val="111111"/>
          <w:sz w:val="28"/>
          <w:sz w:val="28"/>
          <w:szCs w:val="28"/>
          <w:rtl w:val="true"/>
          <w:lang w:bidi="ar-SA"/>
        </w:rPr>
        <w:t xml:space="preserve">حدّث عن أبي بكر أحمد بن محمّد بن الوليد المرّي </w:t>
      </w:r>
      <w:r>
        <w:rPr>
          <w:rStyle w:val="FootnoteAnchor"/>
          <w:rtl w:val="true"/>
        </w:rPr>
        <w:footnoteReference w:id="3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عمر بن نصر </w:t>
      </w:r>
      <w:r>
        <w:rPr>
          <w:rStyle w:val="FootnoteAnchor"/>
          <w:rtl w:val="true"/>
        </w:rPr>
        <w:footnoteReference w:id="3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أنا علي بن الحسين بن صصرى، نا أبو القاسم عبد الرّحمن بن عمر بن نصر، نا أبو الحسن علي بن سليمان بن سلمة المرّي، نا أبو بكر أحمد بن محمّد بن الوليد المرّي، نا محمّد بن الوزير، نا الوليد، نا زهير بن محمّد، عن عبد الرّحمن بن حرملة، عن أبي رجاء المرّي، عن أبيه، عن جده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لمن لا وضوء له، و لا وضوء لمن لا يذكر اسم اللّه عليه، و لا يؤمن باللّه من لا يؤمن بي </w:t>
      </w:r>
      <w:r>
        <w:rPr>
          <w:rStyle w:val="FootnoteAnchor"/>
          <w:rtl w:val="true"/>
        </w:rPr>
        <w:footnoteReference w:id="3107"/>
      </w:r>
      <w:r>
        <w:rPr>
          <w:rFonts w:ascii="Amiri" w:hAnsi="Amiri" w:eastAsia="Amiri" w:cs="Amiri"/>
          <w:color w:val="111111"/>
          <w:sz w:val="28"/>
          <w:sz w:val="28"/>
          <w:szCs w:val="28"/>
          <w:rtl w:val="true"/>
          <w:lang w:bidi="ar-SA"/>
        </w:rPr>
        <w:t>من لا يحب الأنصار</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قال، و هو وهم، و الصواب عن عبد الرّحمن بن حرملة عن أبي ثفال المرّي </w:t>
      </w:r>
      <w:r>
        <w:rPr>
          <w:rStyle w:val="FootnoteAnchor"/>
          <w:rtl w:val="true"/>
        </w:rPr>
        <w:footnoteReference w:id="3108"/>
      </w:r>
      <w:r>
        <w:rPr>
          <w:rFonts w:ascii="Amiri" w:hAnsi="Amiri" w:eastAsia="Amiri" w:cs="Amiri"/>
          <w:color w:val="111111"/>
          <w:sz w:val="28"/>
          <w:sz w:val="28"/>
          <w:szCs w:val="28"/>
          <w:rtl w:val="true"/>
          <w:lang w:bidi="ar-SA"/>
        </w:rPr>
        <w:t xml:space="preserve">، عن رباح بن عبد الرّحمن بن حويطب، عن جدته عن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ترجمة رباح على الصّواب </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 xml:space="preserve">. </w:t>
      </w:r>
      <w:bookmarkStart w:id="592" w:name="pg11471_106257"/>
    </w:p>
    <w:p>
      <w:pPr>
        <w:pStyle w:val="Heading5"/>
        <w:numPr>
          <w:ilvl w:val="4"/>
          <w:numId w:val="1"/>
        </w:numPr>
        <w:rPr/>
      </w:pPr>
      <w:bookmarkStart w:id="593" w:name="__RefHeading___Toc2815346_73709187"/>
      <w:bookmarkStart w:id="594" w:name="_Toc218"/>
      <w:bookmarkEnd w:id="592"/>
      <w:bookmarkEnd w:id="593"/>
      <w:r>
        <w:rPr/>
        <w:t>4923</w:t>
      </w:r>
      <w:r>
        <w:rPr>
          <w:rtl w:val="true"/>
        </w:rPr>
        <w:t xml:space="preserve"> - </w:t>
      </w:r>
      <w:r>
        <w:rPr>
          <w:rtl w:val="true"/>
        </w:rPr>
        <w:t>علي بن سليمان بن علي</w:t>
      </w:r>
      <w:bookmarkEnd w:id="594"/>
    </w:p>
    <w:p>
      <w:pPr>
        <w:pStyle w:val="BookText"/>
        <w:rPr/>
      </w:pPr>
      <w:r>
        <w:rPr>
          <w:rFonts w:ascii="Amiri" w:hAnsi="Amiri" w:eastAsia="Amiri" w:cs="Amiri"/>
          <w:color w:val="111111"/>
          <w:sz w:val="28"/>
          <w:sz w:val="28"/>
          <w:szCs w:val="28"/>
          <w:rtl w:val="true"/>
          <w:lang w:bidi="ar-SA"/>
        </w:rPr>
        <w:t xml:space="preserve">ابن عبد اللّه بن العبّاس بن عبد المطّلب الهاشمي </w:t>
      </w:r>
      <w:r>
        <w:rPr>
          <w:rStyle w:val="FootnoteAnchor"/>
          <w:rtl w:val="true"/>
        </w:rPr>
        <w:footnoteReference w:id="3110"/>
      </w:r>
    </w:p>
    <w:p>
      <w:pPr>
        <w:pStyle w:val="BookText"/>
        <w:rPr/>
      </w:pPr>
      <w:r>
        <w:rPr>
          <w:rFonts w:ascii="Amiri" w:hAnsi="Amiri" w:eastAsia="Amiri" w:cs="Amiri"/>
          <w:color w:val="111111"/>
          <w:sz w:val="28"/>
          <w:sz w:val="28"/>
          <w:szCs w:val="28"/>
          <w:rtl w:val="true"/>
          <w:lang w:bidi="ar-SA"/>
        </w:rPr>
        <w:t>من وجوه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مع المهدي دمشق، و ولي له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خراجها و حربها </w:t>
      </w:r>
      <w:r>
        <w:rPr>
          <w:rStyle w:val="FootnoteAnchor"/>
          <w:rtl w:val="true"/>
        </w:rPr>
        <w:footnoteReference w:id="3111"/>
      </w:r>
      <w:r>
        <w:rPr>
          <w:rFonts w:ascii="Amiri" w:hAnsi="Amiri" w:eastAsia="Amiri" w:cs="Amiri"/>
          <w:color w:val="111111"/>
          <w:sz w:val="28"/>
          <w:sz w:val="28"/>
          <w:szCs w:val="28"/>
          <w:rtl w:val="true"/>
          <w:lang w:bidi="ar-SA"/>
        </w:rPr>
        <w:t>و صلاتها، و عدة 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عن عبد العزيز بن أحمد، أنا عبد الوهاب الميداني، أنا أبو سليمان بن زبر، أنا عبد اللّه بن أحمد بن جعفر، أنا محمّد بن جرير الطبري قال </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ستين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المهدي إلى بيت المقدس، فصلّى فيه، و معه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بن صالح، و علي بن سليمان، و خاله يزيد بن منصور، و في هذه السفرة قدم المهدي دمشق و هؤلاء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أنا أحمد بن عمران، نا موسى، نا خليفة قال </w:t>
      </w:r>
      <w:r>
        <w:rPr>
          <w:rStyle w:val="FootnoteAnchor"/>
          <w:rtl w:val="true"/>
        </w:rPr>
        <w:footnoteReference w:id="3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ثمان و ستين فيها كتب المهدي إلى علي بن سليمان بن علي يأمره ببناء مدينة الحدث </w:t>
      </w:r>
      <w:r>
        <w:rPr>
          <w:rStyle w:val="FootnoteAnchor"/>
          <w:rtl w:val="true"/>
        </w:rPr>
        <w:footnoteReference w:id="3114"/>
      </w:r>
      <w:r>
        <w:rPr>
          <w:rFonts w:ascii="Amiri" w:hAnsi="Amiri" w:eastAsia="Amiri" w:cs="Amiri"/>
          <w:color w:val="111111"/>
          <w:sz w:val="28"/>
          <w:sz w:val="28"/>
          <w:szCs w:val="28"/>
          <w:rtl w:val="true"/>
          <w:lang w:bidi="ar-SA"/>
        </w:rPr>
        <w:t xml:space="preserve">،فوجه عليّ‌ المسيّب بن زهير، فأقام بنيانها </w:t>
      </w:r>
      <w:r>
        <w:rPr>
          <w:rStyle w:val="FootnoteAnchor"/>
          <w:rtl w:val="true"/>
        </w:rPr>
        <w:footnoteReference w:id="3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خليفة </w:t>
      </w:r>
      <w:r>
        <w:rPr>
          <w:rStyle w:val="FootnoteAnchor"/>
          <w:rtl w:val="true"/>
        </w:rPr>
        <w:footnoteReference w:id="3116"/>
      </w:r>
      <w:r>
        <w:rPr>
          <w:rFonts w:ascii="Amiri" w:hAnsi="Amiri" w:eastAsia="Amiri" w:cs="Amiri"/>
          <w:color w:val="111111"/>
          <w:sz w:val="28"/>
          <w:sz w:val="28"/>
          <w:szCs w:val="28"/>
          <w:rtl w:val="true"/>
          <w:lang w:bidi="ar-SA"/>
        </w:rPr>
        <w:t>في تسمية عمال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أقر عليها يزيد بن منصور، ثم عزله، و ولّى رجاء بن روح من ولد روح بن زنباع، ثم علي بن سليمان بن علي، ثم سليمان بن يزيد الحارثي، ثم عبد اللّه بن سليمان الهاشمي</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قال </w:t>
      </w:r>
      <w:r>
        <w:rPr>
          <w:rStyle w:val="FootnoteAnchor"/>
          <w:rtl w:val="true"/>
        </w:rPr>
        <w:footnoteReference w:id="3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أبو جعفر و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مصعب، فعزله المهدي، و ولّى المسيّب بن زهير، ثم عزله و ولى عبد الصمد بن علي، ثم الفضل بن </w:t>
      </w:r>
      <w:bookmarkStart w:id="595" w:name="pg11471_106258"/>
    </w:p>
    <w:p>
      <w:pPr>
        <w:pStyle w:val="BookText"/>
        <w:rPr/>
      </w:pPr>
      <w:bookmarkEnd w:id="595"/>
      <w:r>
        <w:rPr>
          <w:rFonts w:ascii="Amiri" w:hAnsi="Amiri" w:eastAsia="Amiri" w:cs="Amiri"/>
          <w:color w:val="111111"/>
          <w:sz w:val="28"/>
          <w:sz w:val="28"/>
          <w:szCs w:val="28"/>
          <w:rtl w:val="true"/>
          <w:lang w:bidi="ar-SA"/>
        </w:rPr>
        <w:t xml:space="preserve">صالح، ثم علي بن سليمان بن علي، ثم عمران </w:t>
      </w:r>
      <w:r>
        <w:rPr>
          <w:rStyle w:val="FootnoteAnchor"/>
          <w:rtl w:val="true"/>
        </w:rPr>
        <w:footnoteReference w:id="3118"/>
      </w:r>
      <w:r>
        <w:rPr>
          <w:rFonts w:ascii="Amiri" w:hAnsi="Amiri" w:eastAsia="Amiri" w:cs="Amiri"/>
          <w:color w:val="111111"/>
          <w:sz w:val="28"/>
          <w:sz w:val="28"/>
          <w:szCs w:val="28"/>
          <w:rtl w:val="true"/>
          <w:lang w:bidi="ar-SA"/>
        </w:rPr>
        <w:t>بن الهيثم، ثم علي بن سليمان بن علي الولاية الثانية، و وليها عبد الملك بن صالح مرتين، و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w:t>
      </w:r>
      <w:r>
        <w:rPr>
          <w:rStyle w:val="FootnoteAnchor"/>
          <w:rtl w:val="true"/>
        </w:rPr>
        <w:footnoteReference w:id="3119"/>
      </w:r>
      <w:r>
        <w:rPr>
          <w:rFonts w:ascii="Amiri" w:hAnsi="Amiri" w:eastAsia="Amiri" w:cs="Amiri"/>
          <w:color w:val="111111"/>
          <w:sz w:val="28"/>
          <w:sz w:val="28"/>
          <w:szCs w:val="28"/>
          <w:rtl w:val="true"/>
          <w:lang w:bidi="ar-SA"/>
        </w:rPr>
        <w:t>،أخبرني الأزهري، نا محمّد بن جعفر الأديب، نا أحمد بن السّري، نا عمّي أبو القاسم، أخبرني أبو عكرمة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المهدي و علي بن سليمان إلى الصيد و معهما أبو دلامة، فرمى المهدي ظبيا فشكّه، و رمى عليّ‌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يريد ظبيا فأصاب كلبا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فشكه، فضحك المهدي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دلامة قل في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رمى المهدي ظبيا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بالسهم فؤاده</w:t>
      </w:r>
    </w:p>
    <w:p>
      <w:pPr>
        <w:pStyle w:val="BookText"/>
        <w:rPr/>
      </w:pPr>
      <w:r>
        <w:rPr>
          <w:rFonts w:ascii="Amiri" w:hAnsi="Amiri" w:eastAsia="Amiri" w:cs="Amiri"/>
          <w:color w:val="111111"/>
          <w:sz w:val="28"/>
          <w:sz w:val="28"/>
          <w:szCs w:val="28"/>
          <w:rtl w:val="true"/>
          <w:lang w:bidi="ar-SA"/>
        </w:rPr>
        <w:t xml:space="preserve">و عليّ‌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كلبا فصاده</w:t>
      </w:r>
    </w:p>
    <w:p>
      <w:pPr>
        <w:pStyle w:val="BookText"/>
        <w:rPr/>
      </w:pPr>
      <w:r>
        <w:rPr>
          <w:rFonts w:ascii="Amiri" w:hAnsi="Amiri" w:eastAsia="Amiri" w:cs="Amiri"/>
          <w:color w:val="111111"/>
          <w:sz w:val="28"/>
          <w:sz w:val="28"/>
          <w:szCs w:val="28"/>
          <w:rtl w:val="true"/>
          <w:lang w:bidi="ar-SA"/>
        </w:rPr>
        <w:t xml:space="preserve">فهنيئا لكما كل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زاده</w:t>
      </w:r>
    </w:p>
    <w:p>
      <w:pPr>
        <w:pStyle w:val="BookText"/>
        <w:rPr/>
      </w:pPr>
      <w:r>
        <w:rPr>
          <w:rFonts w:ascii="Amiri" w:hAnsi="Amiri" w:eastAsia="Amiri" w:cs="Amiri"/>
          <w:color w:val="111111"/>
          <w:sz w:val="28"/>
          <w:sz w:val="28"/>
          <w:szCs w:val="28"/>
          <w:rtl w:val="true"/>
          <w:lang w:bidi="ar-SA"/>
        </w:rPr>
        <w:t>فأمر له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أبو محمّد النحوي،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سبعين و مائة فيها توفي إبراهيم و علي ابنا سليمان بن علي</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2815348_73709187"/>
      <w:bookmarkStart w:id="597" w:name="_Toc219"/>
      <w:bookmarkEnd w:id="596"/>
      <w:r>
        <w:rPr/>
        <w:t>4924</w:t>
      </w:r>
      <w:r>
        <w:rPr>
          <w:rtl w:val="true"/>
        </w:rPr>
        <w:t xml:space="preserve"> - </w:t>
      </w:r>
      <w:r>
        <w:rPr>
          <w:rtl w:val="true"/>
        </w:rPr>
        <w:t>علي بن سليمان بن الفضل</w:t>
      </w:r>
      <w:bookmarkEnd w:id="597"/>
    </w:p>
    <w:p>
      <w:pPr>
        <w:pStyle w:val="BookText"/>
        <w:rPr/>
      </w:pPr>
      <w:r>
        <w:rPr>
          <w:rFonts w:ascii="Amiri" w:hAnsi="Amiri" w:eastAsia="Amiri" w:cs="Amiri"/>
          <w:color w:val="111111"/>
          <w:sz w:val="28"/>
          <w:sz w:val="28"/>
          <w:szCs w:val="28"/>
          <w:rtl w:val="true"/>
          <w:lang w:bidi="ar-SA"/>
        </w:rPr>
        <w:t xml:space="preserve">أبو الحسن النحوي المعروف بالأخفش الصّغير البغدادي </w:t>
      </w:r>
      <w:r>
        <w:rPr>
          <w:rStyle w:val="FootnoteAnchor"/>
          <w:rtl w:val="true"/>
        </w:rPr>
        <w:footnoteReference w:id="3120"/>
      </w:r>
    </w:p>
    <w:p>
      <w:pPr>
        <w:pStyle w:val="BookText"/>
        <w:rPr/>
      </w:pPr>
      <w:r>
        <w:rPr>
          <w:rFonts w:ascii="Amiri" w:hAnsi="Amiri" w:eastAsia="Amiri" w:cs="Amiri"/>
          <w:color w:val="111111"/>
          <w:sz w:val="28"/>
          <w:sz w:val="28"/>
          <w:szCs w:val="28"/>
          <w:rtl w:val="true"/>
          <w:lang w:bidi="ar-SA"/>
        </w:rPr>
        <w:t>سمع المبرّد، و ثعلب بن يحيى، و الفضل اليزيدي، و أبا العيناء محمّد بن القاسم الضرير، و أبا عبد اللّه محمّد بن محمّد الأبزاري المعروف بمنقار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هارون القرميسيني، و أبو عبيد اللّه المرزباني، و المعافى بن زكريا الجريري، و أبو أحمد الحسن بن عبد اللّه بن سعيد العسكري، و أبو عبد اللّه الحسين بن أحمد بن خالويه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يؤدب ولد ابن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بدمشق إذ كان بمصر، فروى عنه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الميمون بن راشد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نا أبو محمّد بن أبي نصر، نا أبو الميمون عبد الرّحمن بن عبد اللّه بن عمر بن راشد، أنشدني أبو الحسن الأخفش علي بن سليمان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ليتني كنت فيمن كان 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ألبسوه ثياب الفرقة الجددا</w:t>
      </w:r>
    </w:p>
    <w:p>
      <w:pPr>
        <w:pStyle w:val="BookText"/>
        <w:rPr/>
      </w:pPr>
      <w:r>
        <w:rPr>
          <w:rFonts w:ascii="Amiri" w:hAnsi="Amiri" w:eastAsia="Amiri" w:cs="Amiri"/>
          <w:color w:val="111111"/>
          <w:sz w:val="28"/>
          <w:sz w:val="28"/>
          <w:szCs w:val="28"/>
          <w:rtl w:val="true"/>
          <w:lang w:bidi="ar-SA"/>
        </w:rPr>
        <w:t xml:space="preserve">و طيّبوه فما ضنّوا بطيبهم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 لعمرك لم تمدد إليه يدا</w:t>
      </w:r>
    </w:p>
    <w:p>
      <w:pPr>
        <w:pStyle w:val="BookText"/>
        <w:rPr/>
      </w:pPr>
      <w:r>
        <w:rPr>
          <w:rFonts w:ascii="Amiri" w:hAnsi="Amiri" w:eastAsia="Amiri" w:cs="Amiri"/>
          <w:color w:val="111111"/>
          <w:sz w:val="28"/>
          <w:sz w:val="28"/>
          <w:szCs w:val="28"/>
          <w:rtl w:val="true"/>
          <w:lang w:bidi="ar-SA"/>
        </w:rPr>
        <w:t xml:space="preserve">حتى إذا صيروه دون 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أيّهم </w:t>
      </w:r>
      <w:r>
        <w:rPr>
          <w:rStyle w:val="FootnoteAnchor"/>
          <w:rtl w:val="true"/>
        </w:rPr>
        <w:footnoteReference w:id="3121"/>
      </w:r>
      <w:r>
        <w:rPr>
          <w:rFonts w:ascii="IRNazanin" w:hAnsi="IRNazanin" w:eastAsia="IRNazanin"/>
          <w:color w:val="111111"/>
          <w:sz w:val="28"/>
          <w:sz w:val="28"/>
          <w:szCs w:val="28"/>
          <w:rtl w:val="true"/>
          <w:lang w:bidi="fa-IR"/>
        </w:rPr>
        <w:t>قارئ صلّى و ما سجدا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عصب يستغفرون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و قد بعدا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Style w:val="FootnoteAnchor"/>
          <w:rtl w:val="true"/>
        </w:rPr>
        <w:footnoteReference w:id="3122"/>
      </w:r>
      <w:r>
        <w:rPr>
          <w:rFonts w:ascii="Amiri" w:hAnsi="Amiri" w:eastAsia="Amiri" w:cs="Amiri"/>
          <w:color w:val="111111"/>
          <w:sz w:val="28"/>
          <w:sz w:val="28"/>
          <w:szCs w:val="28"/>
          <w:rtl w:val="true"/>
          <w:lang w:bidi="ar-SA"/>
        </w:rPr>
        <w:t>في كتاب القاضي أبي المحاسن المفضّل بن محمّد بن مسعر التّنوخي المعرّي، الذي صنّفه في أخبار النحويين،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سليمان بن الفضل الأخفش الصغير كان إبراهيم بن المدبّر طلب من </w:t>
      </w:r>
      <w:r>
        <w:rPr>
          <w:rStyle w:val="FootnoteAnchor"/>
          <w:rtl w:val="true"/>
        </w:rPr>
        <w:footnoteReference w:id="3123"/>
      </w:r>
      <w:r>
        <w:rPr>
          <w:rFonts w:ascii="Amiri" w:hAnsi="Amiri" w:eastAsia="Amiri" w:cs="Amiri"/>
          <w:color w:val="111111"/>
          <w:sz w:val="28"/>
          <w:sz w:val="28"/>
          <w:szCs w:val="28"/>
          <w:rtl w:val="true"/>
          <w:lang w:bidi="ar-SA"/>
        </w:rPr>
        <w:t xml:space="preserve">أبي العبّاس المبرد جليسا يجمع مع مجالسته تعليم ولده، فندب علي بن سليمان و بعثه إلى مصر، فكتب معه قد أنفذت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و جملة أمره،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زرت الملوك فإنّ‌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شفيعا عندهم أن يخبروني</w:t>
      </w:r>
    </w:p>
    <w:p>
      <w:pPr>
        <w:pStyle w:val="BookText"/>
        <w:rPr/>
      </w:pPr>
      <w:r>
        <w:rPr>
          <w:rFonts w:ascii="Amiri" w:hAnsi="Amiri" w:eastAsia="Amiri" w:cs="Amiri"/>
          <w:color w:val="111111"/>
          <w:sz w:val="28"/>
          <w:sz w:val="28"/>
          <w:szCs w:val="28"/>
          <w:rtl w:val="true"/>
          <w:lang w:bidi="ar-SA"/>
        </w:rPr>
        <w:t>فكان قدومه إلى مصر سنة سبع و ثمانين و مائتين، و خرج عنها سنة ثلاثمائة إلى حلب مع علي بن بسطام، أقام بها مدة، ثم سار إلى العراق، و توفي ببغداد سنة خمس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قال </w:t>
      </w:r>
      <w:r>
        <w:rPr>
          <w:rStyle w:val="FootnoteAnchor"/>
          <w:rtl w:val="true"/>
        </w:rPr>
        <w:footnoteReference w:id="3124"/>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سليمان بن الفضل أبو الحسن الأخفش النحوي، سمع أبوي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ثعلبا، و المبرد، و فضل اليزيدي، و أبا العيناء الضرير، روى عنه علي بن هارون القرميسيني، و أبو عبيد اللّه المرزباني، و المعافى بن زكريا الجريري، و كان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98" w:name="pg11471_106260"/>
    </w:p>
    <w:p>
      <w:pPr>
        <w:pStyle w:val="BookText"/>
        <w:rPr/>
      </w:pPr>
      <w:bookmarkEnd w:id="598"/>
      <w:r>
        <w:rPr>
          <w:rFonts w:ascii="Amiri" w:hAnsi="Amiri" w:eastAsia="Amiri" w:cs="Amiri"/>
          <w:color w:val="111111"/>
          <w:sz w:val="28"/>
          <w:sz w:val="28"/>
          <w:szCs w:val="28"/>
          <w:rtl w:val="true"/>
          <w:lang w:bidi="ar-SA"/>
        </w:rPr>
        <w:t>بلغني عن أبي الفتح عبيد اللّه بن أحمد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الحسن علي بن سليمان الأخفش في ذي القعدة سنة خمس عشرة و ثلاثمائة</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2815350_73709187"/>
      <w:bookmarkStart w:id="600" w:name="_Toc220"/>
      <w:bookmarkEnd w:id="599"/>
      <w:r>
        <w:rPr/>
        <w:t>4925</w:t>
      </w:r>
      <w:r>
        <w:rPr>
          <w:rtl w:val="true"/>
        </w:rPr>
        <w:t xml:space="preserve"> - </w:t>
      </w:r>
      <w:r>
        <w:rPr>
          <w:rtl w:val="true"/>
        </w:rPr>
        <w:t>علي بن سليمان بن كيسان</w:t>
      </w:r>
      <w:bookmarkEnd w:id="600"/>
    </w:p>
    <w:p>
      <w:pPr>
        <w:pStyle w:val="BookText"/>
        <w:rPr/>
      </w:pPr>
      <w:r>
        <w:rPr>
          <w:rFonts w:ascii="Amiri" w:hAnsi="Amiri" w:eastAsia="Amiri" w:cs="Amiri"/>
          <w:color w:val="111111"/>
          <w:sz w:val="28"/>
          <w:sz w:val="28"/>
          <w:szCs w:val="28"/>
          <w:rtl w:val="true"/>
          <w:lang w:bidi="ar-SA"/>
        </w:rPr>
        <w:t>أبو نوفل الكسائي الكلبي مولاهم</w:t>
      </w:r>
    </w:p>
    <w:p>
      <w:pPr>
        <w:pStyle w:val="BookText"/>
        <w:rPr/>
      </w:pPr>
      <w:r>
        <w:rPr>
          <w:rFonts w:ascii="Amiri" w:hAnsi="Amiri" w:eastAsia="Amiri" w:cs="Amiri"/>
          <w:color w:val="111111"/>
          <w:sz w:val="28"/>
          <w:sz w:val="28"/>
          <w:szCs w:val="28"/>
          <w:rtl w:val="true"/>
          <w:lang w:bidi="ar-SA"/>
        </w:rPr>
        <w:t>ولد بالكوفة، و 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هشام بن عروة، و عبد الملك بن عمير، و الحسن بن عمارة، و الحجّاج بن أرطأة، و عمّار بن زرين، و قتادة بن دعامة، و زكريا بن أبي زائدة، و محمّد بن عبد الرّحمن بن أبي ليلى، و إسماعيل بن أبي خالد، و الأعمش، و أبي إسحاق السّبيعي، و هشام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هشام بن عمّار، و أبو مسهر، و صالح بن مالك الخوارزمي، و أبو توبة الربيع بن نافع، و يحيى بن صالح الوحاظي، و عبد اللّه بن يوسف التّنّيسي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محمّد التميمي، نا تمّام بن محمّد، نا أبو زرعة، و أبو بكر محمّد، و أحمد ابنا عبد اللّه بن أبي دجانة،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محمّد بن بشر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الفرضي، نا أبو محمّد بن فضيل، نا أبو الحسن بن عوف، نا أبو علي بن بشير، نا أبو بكر بن خريم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أبو نوفل علي بن سليمان، نا هشام بن حسّان، عن ثابت البناني،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رسول اللّه صلّى اللّه عليه و سلّم عشر سنين فلم يقل لشيء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فعلت كذا و كذا، أو شيء لم أفعله لم لم تفعل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لم تفعل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محمّد السّيّدي،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الحاكم أبو أحمد، أنا أبو بكر محمّد بن مروان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الوليد هشام بن عمّار، نا علي بن سليمان، حدّثني هشام بن حسّان، عن ثابت البناني، عن أنس بن مالك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خدمت رسول اللّه صلى اللّه عليه و سلّم عشر سنين فلم يقل لشيء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فعلت كذا و كذا، أو لشيء لم أفعله، لم لم تفعل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هشام، لا أعلم حدّث به غير أبي نوفل علي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أنا أبو عبد اللّه بن سلوان، أنا الفضل بن جعفر، أنا عبد الرّحمن بن القاسم، نا أبو مسهر، نا أبو نوفل، نا الأعمش، عن أبي 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العلم كفضل العبادة، و خير دينكم الورع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3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سليمان الكيساني، روى عن أبي إسحاق الهمداني، و الأعمش، روى عنه الوليد بن مسلم، و هشام بن عمّار،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أبو نوفل الكيساني، أصله كوفي، سكن دمشق،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w:t>
      </w:r>
      <w:r>
        <w:rPr>
          <w:rStyle w:val="FootnoteAnchor"/>
          <w:rtl w:val="true"/>
        </w:rPr>
        <w:footnoteReference w:id="3127"/>
      </w:r>
      <w:r>
        <w:rPr>
          <w:rFonts w:ascii="Amiri" w:hAnsi="Amiri" w:eastAsia="Amiri" w:cs="Amiri"/>
          <w:color w:val="111111"/>
          <w:sz w:val="28"/>
          <w:sz w:val="28"/>
          <w:szCs w:val="28"/>
          <w:rtl w:val="true"/>
          <w:lang w:bidi="ar-SA"/>
        </w:rPr>
        <w:t xml:space="preserve">بحديثه بأسا، صالح الحديث، ليس بمشهور </w:t>
      </w:r>
      <w:r>
        <w:rPr>
          <w:rStyle w:val="FootnoteAnchor"/>
          <w:rtl w:val="true"/>
        </w:rPr>
        <w:footnoteReference w:id="3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 أبو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سليمان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السّمرقندي، أنا أبو طاهر بن أبي الصّقر، أنا هبة اللّه بن إبراهيم بن عمر، أنا أبو بكر المهندس، نا أبو بشر الدولابي قال </w:t>
      </w:r>
      <w:r>
        <w:rPr>
          <w:rStyle w:val="FootnoteAnchor"/>
          <w:rtl w:val="true"/>
        </w:rPr>
        <w:footnoteReference w:id="3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نوفل علي بن سليمان الكلبي، روى عنه الوليد بن مسلم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جعفر محمّد بن أبي علي، أنا أبو بكر الصفار، أنا أبي أحمد بن علي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01" w:name="pg11471_106262"/>
    </w:p>
    <w:p>
      <w:pPr>
        <w:pStyle w:val="BookText"/>
        <w:rPr/>
      </w:pPr>
      <w:bookmarkEnd w:id="601"/>
      <w:r>
        <w:rPr>
          <w:rFonts w:ascii="Amiri" w:hAnsi="Amiri" w:eastAsia="Amiri" w:cs="Amiri"/>
          <w:color w:val="111111"/>
          <w:sz w:val="28"/>
          <w:sz w:val="28"/>
          <w:szCs w:val="28"/>
          <w:rtl w:val="true"/>
          <w:lang w:bidi="ar-SA"/>
        </w:rPr>
        <w:t>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نوفل علي بن سليمان الكلبي الكيساني، سمع أبا إسحاق عمرو بن عبد اللّه الهمداني، و سليمان بن مهران، و أبا عبد اللّه إسماعيل بن أبي خالد، روى عنه هشام بن عمّار بن نصير الظّفري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الحسن الدار 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نوفل علي بن سليمان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عمر بن أحمد الفقيه، أنا أبو عبد اللّه الحسين بن إبراهيم الجمّال </w:t>
      </w:r>
      <w:r>
        <w:rPr>
          <w:rStyle w:val="FootnoteAnchor"/>
          <w:rtl w:val="true"/>
        </w:rPr>
        <w:footnoteReference w:id="3130"/>
      </w:r>
      <w:r>
        <w:rPr>
          <w:rFonts w:ascii="Amiri" w:hAnsi="Amiri" w:eastAsia="Amiri" w:cs="Amiri"/>
          <w:color w:val="111111"/>
          <w:sz w:val="28"/>
          <w:sz w:val="28"/>
          <w:szCs w:val="28"/>
          <w:rtl w:val="true"/>
          <w:lang w:bidi="ar-SA"/>
        </w:rPr>
        <w:t>،أنا أبو عبد اللّه محمّد بن أحمد الكسائي، نا أبو بكر بن أبي عاصم، نا هشام بن عمّار، نا علي بن سليمان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أهل دمشق، ثقة، حدّث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أبي أبو القاسم، أنا أبو نعيم عبد الملك بن محمّد بن الحسن الأزهري، أنا أبو عوانة يعقوب بن إسحاق، نا الحسن بن سليمان قبيطة </w:t>
      </w:r>
      <w:r>
        <w:rPr>
          <w:rStyle w:val="FootnoteAnchor"/>
          <w:rtl w:val="true"/>
        </w:rPr>
        <w:footnoteReference w:id="3131"/>
      </w:r>
      <w:r>
        <w:rPr>
          <w:rFonts w:ascii="Amiri" w:hAnsi="Amiri" w:eastAsia="Amiri" w:cs="Amiri"/>
          <w:color w:val="111111"/>
          <w:sz w:val="28"/>
          <w:sz w:val="28"/>
          <w:szCs w:val="28"/>
          <w:rtl w:val="true"/>
          <w:lang w:bidi="ar-SA"/>
        </w:rPr>
        <w:t>،نا عبد اللّه بن يوسف، نا أبو نوفل علي بن سليمان الكيساني، روى عنه أصحابنا أبو مسهر و غيره عن الأعمش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السّيّدي،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عمرو بن حمدان، نا أبو عوانة يعقوب بن إسحاق بن إبراهيم المهرجاني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ثلاثمائة، نا الحسن بن سليمان المصري المعروف بقبّيطة، نا عبد اللّه بن يوسف التّنّيسي، نا أبو نوفل علي بن سليمان الكيساني، روى عنه أبو مسهر و أصحابنا</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2815352_73709187"/>
      <w:bookmarkStart w:id="603" w:name="_Toc221"/>
      <w:bookmarkEnd w:id="602"/>
      <w:r>
        <w:rPr/>
        <w:t>4926</w:t>
      </w:r>
      <w:r>
        <w:rPr>
          <w:rtl w:val="true"/>
        </w:rPr>
        <w:t xml:space="preserve"> - </w:t>
      </w:r>
      <w:r>
        <w:rPr>
          <w:rtl w:val="true"/>
        </w:rPr>
        <w:t>علي بن سليمان</w:t>
      </w:r>
      <w:bookmarkEnd w:id="603"/>
    </w:p>
    <w:p>
      <w:pPr>
        <w:pStyle w:val="BookText"/>
        <w:rPr/>
      </w:pPr>
      <w:r>
        <w:rPr>
          <w:rFonts w:eastAsia="Amiri" w:cs="Amiri" w:ascii="Amiri" w:hAnsi="Amiri"/>
          <w:color w:val="111111"/>
          <w:sz w:val="28"/>
          <w:szCs w:val="28"/>
          <w:lang w:bidi="ar-SA"/>
        </w:rPr>
        <w:t>4926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سليمان </w:t>
      </w:r>
      <w:r>
        <w:rPr>
          <w:rStyle w:val="FootnoteAnchor"/>
          <w:rtl w:val="true"/>
        </w:rPr>
        <w:footnoteReference w:id="3132"/>
      </w:r>
    </w:p>
    <w:p>
      <w:pPr>
        <w:pStyle w:val="BookText"/>
        <w:rPr/>
      </w:pPr>
      <w:r>
        <w:rPr>
          <w:rFonts w:ascii="Amiri" w:hAnsi="Amiri" w:eastAsia="Amiri" w:cs="Amiri"/>
          <w:color w:val="111111"/>
          <w:sz w:val="28"/>
          <w:sz w:val="28"/>
          <w:szCs w:val="28"/>
          <w:rtl w:val="true"/>
          <w:lang w:bidi="ar-SA"/>
        </w:rPr>
        <w:t>حدّث عن مكحول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133"/>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bookmarkStart w:id="604" w:name="pg11471_106263"/>
    </w:p>
    <w:p>
      <w:pPr>
        <w:pStyle w:val="BookText"/>
        <w:rPr/>
      </w:pPr>
      <w:bookmarkEnd w:id="604"/>
      <w:r>
        <w:rPr>
          <w:rFonts w:ascii="Amiri" w:hAnsi="Amiri" w:eastAsia="Amiri" w:cs="Amiri"/>
          <w:color w:val="111111"/>
          <w:sz w:val="28"/>
          <w:sz w:val="28"/>
          <w:szCs w:val="28"/>
          <w:rtl w:val="true"/>
          <w:lang w:bidi="ar-SA"/>
        </w:rPr>
        <w:t xml:space="preserve">أنبأنا أبو الغنائم الكوفي، ثم حدّثنا أبو الفضل السّلامي، أنا أحمد بن الحسن، و المبارك، و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3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سليمان عن مكحول، قاله سعيد بن أبي أيوب عن يزيد بن أبي حبيب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3135"/>
      </w:r>
      <w:r>
        <w:rPr>
          <w:rFonts w:ascii="Amiri" w:hAnsi="Amiri" w:eastAsia="Amiri" w:cs="Amiri"/>
          <w:color w:val="111111"/>
          <w:sz w:val="28"/>
          <w:sz w:val="28"/>
          <w:szCs w:val="28"/>
          <w:rtl w:val="true"/>
          <w:lang w:bidi="ar-SA"/>
        </w:rPr>
        <w:t xml:space="preserve">هبة اللّه بن الحسن، 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1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سليمان، روى عن مكحول، روى عنه يزيد بن أبي حبيب،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و حدّثني أبو بكر اللفتواني عنه، أنا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سليمان صاحب مكحول دمشقي، قدم مصر، حدّث عنه يزيد بن أبي حبيب</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2815354_73709187"/>
      <w:bookmarkStart w:id="606" w:name="_Toc222"/>
      <w:bookmarkEnd w:id="605"/>
      <w:r>
        <w:rPr/>
        <w:t>4927</w:t>
      </w:r>
      <w:r>
        <w:rPr>
          <w:rtl w:val="true"/>
        </w:rPr>
        <w:t xml:space="preserve"> - </w:t>
      </w:r>
      <w:r>
        <w:rPr>
          <w:rtl w:val="true"/>
        </w:rPr>
        <w:t>علي بن السمط‍‌ بن محمّد بن السمط‍‌</w:t>
      </w:r>
      <w:bookmarkEnd w:id="606"/>
    </w:p>
    <w:p>
      <w:pPr>
        <w:pStyle w:val="BookText"/>
        <w:rPr/>
      </w:pPr>
      <w:r>
        <w:rPr>
          <w:rFonts w:ascii="Amiri" w:hAnsi="Amiri" w:eastAsia="Amiri" w:cs="Amiri"/>
          <w:color w:val="111111"/>
          <w:sz w:val="28"/>
          <w:sz w:val="28"/>
          <w:szCs w:val="28"/>
          <w:rtl w:val="true"/>
          <w:lang w:bidi="ar-SA"/>
        </w:rPr>
        <w:t>ابن عياض بن مسلم بن زيد بن زاذان بن حجاج</w:t>
      </w:r>
    </w:p>
    <w:p>
      <w:pPr>
        <w:pStyle w:val="BookText"/>
        <w:rPr/>
      </w:pPr>
      <w:r>
        <w:rPr>
          <w:rFonts w:ascii="Amiri" w:hAnsi="Amiri" w:eastAsia="Amiri" w:cs="Amiri"/>
          <w:color w:val="111111"/>
          <w:sz w:val="28"/>
          <w:sz w:val="28"/>
          <w:szCs w:val="28"/>
          <w:rtl w:val="true"/>
          <w:lang w:bidi="ar-SA"/>
        </w:rPr>
        <w:t>أبو الحسن مولى الهاشميين</w:t>
      </w:r>
    </w:p>
    <w:p>
      <w:pPr>
        <w:pStyle w:val="BookText"/>
        <w:rPr/>
      </w:pPr>
      <w:r>
        <w:rPr>
          <w:rFonts w:ascii="Amiri" w:hAnsi="Amiri" w:eastAsia="Amiri" w:cs="Amiri"/>
          <w:color w:val="111111"/>
          <w:sz w:val="28"/>
          <w:sz w:val="28"/>
          <w:szCs w:val="28"/>
          <w:rtl w:val="true"/>
          <w:lang w:bidi="ar-SA"/>
        </w:rPr>
        <w:t>حدّث عن بكّار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السمط‍‌ بن محمّد بن السمط‍‌ بن عياض بن مسلم بن زيد بن زاذان بن حجاج مولى أم هانئ بنت أبي طالب، أخت علي بن أبي طالب، مات في ذي القعدة سنة ثمان و عشرين و ثلاثمائة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السوسي، أنا جدي أبو محمّد،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607" w:name="pg11471_106264"/>
    </w:p>
    <w:p>
      <w:pPr>
        <w:pStyle w:val="BookText"/>
        <w:rPr/>
      </w:pPr>
      <w:bookmarkEnd w:id="6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الوهاب الكلابي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السمط‍‌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2815356_73709187"/>
      <w:bookmarkStart w:id="609" w:name="_Toc223"/>
      <w:bookmarkEnd w:id="608"/>
      <w:r>
        <w:rPr/>
        <w:t>4928</w:t>
      </w:r>
      <w:r>
        <w:rPr>
          <w:rtl w:val="true"/>
        </w:rPr>
        <w:t xml:space="preserve"> - </w:t>
      </w:r>
      <w:r>
        <w:rPr>
          <w:rtl w:val="true"/>
        </w:rPr>
        <w:t>علي بن سهل بن بكر الصداني</w:t>
      </w:r>
      <w:bookmarkEnd w:id="609"/>
    </w:p>
    <w:p>
      <w:pPr>
        <w:pStyle w:val="BookText"/>
        <w:rPr/>
      </w:pP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سهل بن بكر الصداني </w:t>
      </w:r>
      <w:r>
        <w:rPr>
          <w:rStyle w:val="FootnoteAnchor"/>
          <w:rtl w:val="true"/>
        </w:rPr>
        <w:footnoteReference w:id="3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السّري </w:t>
      </w:r>
      <w:r>
        <w:rPr>
          <w:rStyle w:val="FootnoteAnchor"/>
          <w:rtl w:val="true"/>
        </w:rPr>
        <w:footnoteReference w:id="3139"/>
      </w:r>
      <w:r>
        <w:rPr>
          <w:rFonts w:ascii="Amiri" w:hAnsi="Amiri" w:eastAsia="Amiri" w:cs="Amiri"/>
          <w:color w:val="111111"/>
          <w:sz w:val="28"/>
          <w:sz w:val="28"/>
          <w:szCs w:val="28"/>
          <w:rtl w:val="true"/>
          <w:lang w:bidi="ar-SA"/>
        </w:rPr>
        <w:t>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صالح الأوبري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عثمان الصّابوني، أنا أبو القاسم بن حبيب </w:t>
      </w:r>
      <w:r>
        <w:rPr>
          <w:rStyle w:val="FootnoteAnchor"/>
          <w:rtl w:val="true"/>
        </w:rPr>
        <w:footnoteReference w:id="3140"/>
      </w:r>
      <w:r>
        <w:rPr>
          <w:rFonts w:ascii="Amiri" w:hAnsi="Amiri" w:eastAsia="Amiri" w:cs="Amiri"/>
          <w:color w:val="111111"/>
          <w:sz w:val="28"/>
          <w:sz w:val="28"/>
          <w:szCs w:val="28"/>
          <w:rtl w:val="true"/>
          <w:lang w:bidi="ar-SA"/>
        </w:rPr>
        <w:t xml:space="preserve">،أنا أبو جعفر محمّد بن صالح الأوبري </w:t>
      </w:r>
      <w:r>
        <w:rPr>
          <w:rStyle w:val="FootnoteAnchor"/>
          <w:rtl w:val="true"/>
        </w:rPr>
        <w:footnoteReference w:id="3141"/>
      </w:r>
      <w:r>
        <w:rPr>
          <w:rFonts w:ascii="Amiri" w:hAnsi="Amiri" w:eastAsia="Amiri" w:cs="Amiri"/>
          <w:color w:val="111111"/>
          <w:sz w:val="28"/>
          <w:sz w:val="28"/>
          <w:szCs w:val="28"/>
          <w:rtl w:val="true"/>
          <w:lang w:bidi="ar-SA"/>
        </w:rPr>
        <w:t xml:space="preserve">،نا علي بن سهل بن بكر الصدائي </w:t>
      </w:r>
      <w:r>
        <w:rPr>
          <w:rStyle w:val="FootnoteAnchor"/>
          <w:rtl w:val="true"/>
        </w:rPr>
        <w:footnoteReference w:id="3142"/>
      </w:r>
      <w:r>
        <w:rPr>
          <w:rFonts w:ascii="Amiri" w:hAnsi="Amiri" w:eastAsia="Amiri" w:cs="Amiri"/>
          <w:color w:val="111111"/>
          <w:sz w:val="28"/>
          <w:sz w:val="28"/>
          <w:szCs w:val="28"/>
          <w:rtl w:val="true"/>
          <w:lang w:bidi="ar-SA"/>
        </w:rPr>
        <w:t xml:space="preserve">ببيروت، نا محمّد بن السّري </w:t>
      </w:r>
      <w:r>
        <w:rPr>
          <w:rStyle w:val="FootnoteAnchor"/>
          <w:rtl w:val="true"/>
        </w:rPr>
        <w:footnoteReference w:id="3143"/>
      </w:r>
      <w:r>
        <w:rPr>
          <w:rFonts w:ascii="Amiri" w:hAnsi="Amiri" w:eastAsia="Amiri" w:cs="Amiri"/>
          <w:color w:val="111111"/>
          <w:sz w:val="28"/>
          <w:sz w:val="28"/>
          <w:szCs w:val="28"/>
          <w:rtl w:val="true"/>
          <w:lang w:bidi="ar-SA"/>
        </w:rPr>
        <w:t xml:space="preserve">الرملي عن أبيه، عن عطاء السّلمي </w:t>
      </w:r>
      <w:r>
        <w:rPr>
          <w:rStyle w:val="FootnoteAnchor"/>
          <w:rtl w:val="true"/>
        </w:rPr>
        <w:footnoteReference w:id="31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ذات يوم في أزقة الكوفة فرأيت عليان المجنون على طبيب يضحك منه، و ما كان لي عهد يضحكه،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العليل السقيم الذي يداوي غيره و هو مسقام </w:t>
      </w:r>
      <w:r>
        <w:rPr>
          <w:rStyle w:val="FootnoteAnchor"/>
          <w:rtl w:val="true"/>
        </w:rPr>
        <w:footnoteReference w:id="314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تعرف له دواء ينجيه مما هو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شربة، إن هو شربها رجوت برأه مما هو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ورق الفقر، و عذق </w:t>
      </w:r>
      <w:r>
        <w:rPr>
          <w:rStyle w:val="FootnoteAnchor"/>
          <w:rtl w:val="true"/>
        </w:rPr>
        <w:footnoteReference w:id="3146"/>
      </w:r>
      <w:r>
        <w:rPr>
          <w:rFonts w:ascii="Amiri" w:hAnsi="Amiri" w:eastAsia="Amiri" w:cs="Amiri"/>
          <w:color w:val="111111"/>
          <w:sz w:val="28"/>
          <w:sz w:val="28"/>
          <w:szCs w:val="28"/>
          <w:rtl w:val="true"/>
          <w:lang w:bidi="ar-SA"/>
        </w:rPr>
        <w:t xml:space="preserve">الصبر، و هليلج </w:t>
      </w:r>
      <w:r>
        <w:rPr>
          <w:rStyle w:val="FootnoteAnchor"/>
          <w:rtl w:val="true"/>
        </w:rPr>
        <w:footnoteReference w:id="3147"/>
      </w:r>
      <w:r>
        <w:rPr>
          <w:rFonts w:ascii="Amiri" w:hAnsi="Amiri" w:eastAsia="Amiri" w:cs="Amiri"/>
          <w:color w:val="111111"/>
          <w:sz w:val="28"/>
          <w:sz w:val="28"/>
          <w:szCs w:val="28"/>
          <w:rtl w:val="true"/>
          <w:lang w:bidi="ar-SA"/>
        </w:rPr>
        <w:t xml:space="preserve">التواضع، و هليلج </w:t>
      </w:r>
      <w:r>
        <w:rPr>
          <w:rStyle w:val="FootnoteAnchor"/>
          <w:rtl w:val="true"/>
        </w:rPr>
        <w:footnoteReference w:id="3148"/>
      </w:r>
      <w:r>
        <w:rPr>
          <w:rFonts w:ascii="Amiri" w:hAnsi="Amiri" w:eastAsia="Amiri" w:cs="Amiri"/>
          <w:color w:val="111111"/>
          <w:sz w:val="28"/>
          <w:sz w:val="28"/>
          <w:szCs w:val="28"/>
          <w:rtl w:val="true"/>
          <w:lang w:bidi="ar-SA"/>
        </w:rPr>
        <w:t xml:space="preserve">المعرفة، و غاريقون </w:t>
      </w:r>
      <w:r>
        <w:rPr>
          <w:rStyle w:val="FootnoteAnchor"/>
          <w:rtl w:val="true"/>
        </w:rPr>
        <w:footnoteReference w:id="3149"/>
      </w:r>
      <w:r>
        <w:rPr>
          <w:rFonts w:ascii="Amiri" w:hAnsi="Amiri" w:eastAsia="Amiri" w:cs="Amiri"/>
          <w:color w:val="111111"/>
          <w:sz w:val="28"/>
          <w:sz w:val="28"/>
          <w:szCs w:val="28"/>
          <w:rtl w:val="true"/>
          <w:lang w:bidi="ar-SA"/>
        </w:rPr>
        <w:t xml:space="preserve">الفكر، فدقها دقا ناعما بهاون الندم، و اجعلها في طنجير </w:t>
      </w:r>
      <w:r>
        <w:rPr>
          <w:rStyle w:val="FootnoteAnchor"/>
          <w:rtl w:val="true"/>
        </w:rPr>
        <w:footnoteReference w:id="3150"/>
      </w:r>
      <w:r>
        <w:rPr>
          <w:rFonts w:ascii="Amiri" w:hAnsi="Amiri" w:eastAsia="Amiri" w:cs="Amiri"/>
          <w:color w:val="111111"/>
          <w:sz w:val="28"/>
          <w:sz w:val="28"/>
          <w:szCs w:val="28"/>
          <w:rtl w:val="true"/>
          <w:lang w:bidi="ar-SA"/>
        </w:rPr>
        <w:t xml:space="preserve">التقى، و صب عليها ماء الحياة، و أوقد تحتها حطب المحبة حتى يرغو الزبد، </w:t>
      </w:r>
    </w:p>
    <w:p>
      <w:pPr>
        <w:pStyle w:val="BookText"/>
        <w:rPr/>
      </w:pPr>
      <w:r>
        <w:rPr>
          <w:rFonts w:ascii="Amiri" w:hAnsi="Amiri" w:eastAsia="Amiri" w:cs="Amiri"/>
          <w:color w:val="111111"/>
          <w:sz w:val="28"/>
          <w:sz w:val="28"/>
          <w:szCs w:val="28"/>
          <w:rtl w:val="true"/>
          <w:lang w:bidi="ar-SA"/>
        </w:rPr>
        <w:t xml:space="preserve">ثم أفرغها في جام </w:t>
      </w:r>
      <w:r>
        <w:rPr>
          <w:rStyle w:val="FootnoteAnchor"/>
          <w:rtl w:val="true"/>
        </w:rPr>
        <w:footnoteReference w:id="3151"/>
      </w:r>
      <w:r>
        <w:rPr>
          <w:rFonts w:ascii="Amiri" w:hAnsi="Amiri" w:eastAsia="Amiri" w:cs="Amiri"/>
          <w:color w:val="111111"/>
          <w:sz w:val="28"/>
          <w:sz w:val="28"/>
          <w:szCs w:val="28"/>
          <w:rtl w:val="true"/>
          <w:lang w:bidi="ar-SA"/>
        </w:rPr>
        <w:t xml:space="preserve">الرضا، و روّحها بمروحة الجهد </w:t>
      </w:r>
      <w:r>
        <w:rPr>
          <w:rStyle w:val="FootnoteAnchor"/>
          <w:rtl w:val="true"/>
        </w:rPr>
        <w:footnoteReference w:id="3152"/>
      </w:r>
      <w:r>
        <w:rPr>
          <w:rFonts w:ascii="Amiri" w:hAnsi="Amiri" w:eastAsia="Amiri" w:cs="Amiri"/>
          <w:color w:val="111111"/>
          <w:sz w:val="28"/>
          <w:sz w:val="28"/>
          <w:szCs w:val="28"/>
          <w:rtl w:val="true"/>
          <w:lang w:bidi="ar-SA"/>
        </w:rPr>
        <w:t xml:space="preserve">،و اجعلها في قدح الفكرة، و ذقها بملعقة </w:t>
      </w:r>
      <w:r>
        <w:rPr>
          <w:rStyle w:val="FootnoteAnchor"/>
          <w:rtl w:val="true"/>
        </w:rPr>
        <w:footnoteReference w:id="3153"/>
      </w:r>
      <w:r>
        <w:rPr>
          <w:rFonts w:ascii="Amiri" w:hAnsi="Amiri" w:eastAsia="Amiri" w:cs="Amiri"/>
          <w:color w:val="111111"/>
          <w:sz w:val="28"/>
          <w:sz w:val="28"/>
          <w:szCs w:val="28"/>
          <w:rtl w:val="true"/>
          <w:lang w:bidi="ar-SA"/>
        </w:rPr>
        <w:t>الاستغفار، فلن يعود إلى المعصية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 الطبيب و خرّ مغشيا عليه، ثم فارق الدنيا،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عليان بعد حولين في الطواف،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 رجلا فقتلته،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أحييته،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منامي بعد ثلاث من وفاته، عليه قميص أخضر، و رداء، و بيده قضيب من قضبان الجنة،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عليان وردت على ربّ‌ رحيم </w:t>
      </w:r>
      <w:r>
        <w:rPr>
          <w:rStyle w:val="FootnoteAnchor"/>
          <w:rtl w:val="true"/>
        </w:rPr>
        <w:footnoteReference w:id="3154"/>
      </w:r>
      <w:r>
        <w:rPr>
          <w:rFonts w:ascii="Amiri" w:hAnsi="Amiri" w:eastAsia="Amiri" w:cs="Amiri"/>
          <w:color w:val="111111"/>
          <w:sz w:val="28"/>
          <w:sz w:val="28"/>
          <w:szCs w:val="28"/>
          <w:rtl w:val="true"/>
          <w:lang w:bidi="ar-SA"/>
        </w:rPr>
        <w:t xml:space="preserve">،غفر ذنبي، و قبل توبتي، و أقالني عثرتي </w:t>
      </w:r>
      <w:r>
        <w:rPr>
          <w:rStyle w:val="FootnoteAnchor"/>
          <w:rtl w:val="true"/>
        </w:rPr>
        <w:footnoteReference w:id="3155"/>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غيره، فقال الصّيدلاني، فاللّه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610" w:name="pg11471_106266"/>
    </w:p>
    <w:p>
      <w:pPr>
        <w:pStyle w:val="Heading4"/>
        <w:numPr>
          <w:ilvl w:val="3"/>
          <w:numId w:val="1"/>
        </w:numPr>
        <w:rPr/>
      </w:pPr>
      <w:bookmarkStart w:id="611" w:name="__RefHeading___Toc2815358_73709187"/>
      <w:bookmarkStart w:id="612" w:name="_Toc224"/>
      <w:bookmarkEnd w:id="610"/>
      <w:bookmarkEnd w:id="611"/>
      <w:r>
        <w:rPr>
          <w:rtl w:val="true"/>
        </w:rPr>
        <w:t>حرف الشين</w:t>
      </w:r>
      <w:bookmarkEnd w:id="612"/>
    </w:p>
    <w:p>
      <w:pPr>
        <w:pStyle w:val="Heading5"/>
        <w:numPr>
          <w:ilvl w:val="4"/>
          <w:numId w:val="1"/>
        </w:numPr>
        <w:rPr/>
      </w:pPr>
      <w:bookmarkStart w:id="613" w:name="__RefHeading___Toc2815360_73709187"/>
      <w:bookmarkStart w:id="614" w:name="_Toc225"/>
      <w:bookmarkEnd w:id="613"/>
      <w:r>
        <w:rPr>
          <w:rtl w:val="true"/>
        </w:rPr>
        <w:t>اشارة</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علي</w:t>
      </w:r>
      <w:r>
        <w:rPr>
          <w:rFonts w:eastAsia="Amiri" w:cs="Amiri" w:ascii="Amiri" w:hAnsi="Amiri"/>
          <w:color w:val="111111"/>
          <w:sz w:val="28"/>
          <w:szCs w:val="28"/>
          <w:rtl w:val="true"/>
          <w:lang w:bidi="ar-SA"/>
        </w:rPr>
        <w:t xml:space="preserve">] </w:t>
      </w:r>
      <w:r>
        <w:rPr>
          <w:rStyle w:val="FootnoteAnchor"/>
          <w:rtl w:val="true"/>
        </w:rPr>
        <w:footnoteReference w:id="3156"/>
      </w:r>
    </w:p>
    <w:p>
      <w:pPr>
        <w:pStyle w:val="Heading5"/>
        <w:numPr>
          <w:ilvl w:val="4"/>
          <w:numId w:val="1"/>
        </w:numPr>
        <w:rPr/>
      </w:pPr>
      <w:bookmarkStart w:id="615" w:name="__RefHeading___Toc2815362_73709187"/>
      <w:bookmarkStart w:id="616" w:name="_Toc226"/>
      <w:bookmarkEnd w:id="615"/>
      <w:r>
        <w:rPr/>
        <w:t>4929</w:t>
      </w:r>
      <w:r>
        <w:rPr>
          <w:rtl w:val="true"/>
        </w:rPr>
        <w:t xml:space="preserve"> - </w:t>
      </w:r>
      <w:r>
        <w:rPr>
          <w:rtl w:val="true"/>
        </w:rPr>
        <w:t>علي بن شاكر</w:t>
      </w:r>
      <w:bookmarkEnd w:id="616"/>
    </w:p>
    <w:p>
      <w:pPr>
        <w:pStyle w:val="BookText"/>
        <w:rPr/>
      </w:pPr>
      <w:r>
        <w:rPr>
          <w:rFonts w:ascii="Amiri" w:hAnsi="Amiri" w:eastAsia="Amiri" w:cs="Amiri"/>
          <w:color w:val="111111"/>
          <w:sz w:val="28"/>
          <w:sz w:val="28"/>
          <w:szCs w:val="28"/>
          <w:rtl w:val="true"/>
          <w:lang w:bidi="ar-SA"/>
        </w:rPr>
        <w:t>أبو الحسن السّمرقندي الواعظ‍‌</w:t>
      </w:r>
    </w:p>
    <w:p>
      <w:pPr>
        <w:pStyle w:val="BookText"/>
        <w:rPr/>
      </w:pPr>
      <w:r>
        <w:rPr>
          <w:rFonts w:ascii="IRNazanin" w:hAnsi="IRNazanin" w:eastAsia="IRNazanin"/>
          <w:color w:val="111111"/>
          <w:sz w:val="28"/>
          <w:sz w:val="28"/>
          <w:szCs w:val="28"/>
          <w:rtl w:val="true"/>
          <w:lang w:bidi="fa-IR"/>
        </w:rPr>
        <w:t>قدم دمشق قافلا من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بها عن أبي إبراهيم إسماعيل بن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إبراهيم الحنّائي، سمع عنه بدمشق بدارهم</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2815364_73709187"/>
      <w:bookmarkStart w:id="618" w:name="_Toc227"/>
      <w:bookmarkEnd w:id="617"/>
      <w:r>
        <w:rPr/>
        <w:t>4930</w:t>
      </w:r>
      <w:r>
        <w:rPr>
          <w:rtl w:val="true"/>
        </w:rPr>
        <w:t xml:space="preserve"> - </w:t>
      </w:r>
      <w:r>
        <w:rPr>
          <w:rtl w:val="true"/>
        </w:rPr>
        <w:t>علي بن شريح بن  حميد</w:t>
      </w:r>
      <w:bookmarkEnd w:id="618"/>
    </w:p>
    <w:p>
      <w:pPr>
        <w:pStyle w:val="BookText"/>
        <w:rPr/>
      </w:pPr>
      <w:r>
        <w:rPr>
          <w:rFonts w:eastAsia="Amiri" w:cs="Amiri" w:ascii="Amiri" w:hAnsi="Amiri"/>
          <w:color w:val="111111"/>
          <w:sz w:val="28"/>
          <w:szCs w:val="28"/>
          <w:lang w:bidi="ar-SA"/>
        </w:rPr>
        <w:t>4930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شريح بن  حميد </w:t>
      </w:r>
      <w:r>
        <w:rPr>
          <w:rStyle w:val="FootnoteAnchor"/>
          <w:rtl w:val="true"/>
        </w:rPr>
        <w:footnoteReference w:id="3157"/>
      </w:r>
    </w:p>
    <w:p>
      <w:pPr>
        <w:pStyle w:val="BookText"/>
        <w:rPr/>
      </w:pPr>
      <w:r>
        <w:rPr>
          <w:rFonts w:eastAsia="Amiri" w:cs="Amiri" w:ascii="Amiri" w:hAnsi="Amiri"/>
          <w:color w:val="111111"/>
          <w:sz w:val="28"/>
          <w:szCs w:val="28"/>
          <w:lang w:bidi="ar-SA"/>
        </w:rPr>
        <w:t>4930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شريح بن </w:t>
      </w:r>
      <w:r>
        <w:rPr>
          <w:rStyle w:val="FootnoteAnchor"/>
          <w:rtl w:val="true"/>
        </w:rPr>
        <w:footnoteReference w:id="3158"/>
      </w: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شريح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الأملوكي الحمصي</w:t>
      </w:r>
    </w:p>
    <w:p>
      <w:pPr>
        <w:pStyle w:val="BookText"/>
        <w:rPr/>
      </w:pPr>
      <w:r>
        <w:rPr>
          <w:rFonts w:ascii="Amiri" w:hAnsi="Amiri" w:eastAsia="Amiri" w:cs="Amiri"/>
          <w:color w:val="111111"/>
          <w:sz w:val="28"/>
          <w:sz w:val="28"/>
          <w:szCs w:val="28"/>
          <w:rtl w:val="true"/>
          <w:lang w:bidi="ar-SA"/>
        </w:rPr>
        <w:t>قدم دمشق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أحمد بن عائذ الخولاني، و محمّد بن عبد اللّه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حدّثني عبد العزيز الكتّاني، أنا تمّام بن محمّد و قرأته أنا بخط‍‌ تمّام، أنا أبو الحسن علي بن شريح بن حميد الحمصي الأملوكي، قدم دمشق قراءة عليه، نا أبو عبد اللّه أحمد بن عائذ الخولاني، أنا محمّد بن عزيز الأيلي، نا سلامة بن روح بن خالد، نا عمّي عقيل بن خالد، عن ابن شهاب، 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619" w:name="pg11471_106267"/>
    </w:p>
    <w:p>
      <w:pPr>
        <w:pStyle w:val="BookText"/>
        <w:rPr/>
      </w:pPr>
      <w:bookmarkEnd w:id="619"/>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 أهل الجنة البله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وجدت نسبه بخط‍‌ تمّام في موضعين</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2815366_73709187"/>
      <w:bookmarkStart w:id="621" w:name="_Toc228"/>
      <w:bookmarkEnd w:id="620"/>
      <w:r>
        <w:rPr/>
        <w:t>4931</w:t>
      </w:r>
      <w:r>
        <w:rPr>
          <w:rtl w:val="true"/>
        </w:rPr>
        <w:t xml:space="preserve"> - </w:t>
      </w:r>
      <w:r>
        <w:rPr>
          <w:rtl w:val="true"/>
        </w:rPr>
        <w:t>علي بن شيبان بن بنان</w:t>
      </w:r>
      <w:bookmarkEnd w:id="621"/>
    </w:p>
    <w:p>
      <w:pPr>
        <w:pStyle w:val="BookText"/>
        <w:rPr/>
      </w:pPr>
      <w:r>
        <w:rPr>
          <w:rFonts w:ascii="Amiri" w:hAnsi="Amiri" w:eastAsia="Amiri" w:cs="Amiri"/>
          <w:color w:val="111111"/>
          <w:sz w:val="28"/>
          <w:sz w:val="28"/>
          <w:szCs w:val="28"/>
          <w:rtl w:val="true"/>
          <w:lang w:bidi="ar-SA"/>
        </w:rPr>
        <w:t>أبو الحسن الجوهري</w:t>
      </w:r>
    </w:p>
    <w:p>
      <w:pPr>
        <w:pStyle w:val="BookText"/>
        <w:rPr/>
      </w:pPr>
      <w:r>
        <w:rPr>
          <w:rFonts w:ascii="Amiri" w:hAnsi="Amiri" w:eastAsia="Amiri" w:cs="Amiri"/>
          <w:color w:val="111111"/>
          <w:sz w:val="28"/>
          <w:sz w:val="28"/>
          <w:szCs w:val="28"/>
          <w:rtl w:val="true"/>
          <w:lang w:bidi="ar-SA"/>
        </w:rPr>
        <w:t>أصله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دمشق، و حدّث بها عن محمّد بن عبيد اللّه المنادي، و علي بن داود القنطري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أبو سليمان بن زبر، و أحمد بن عتبة بن مكين الجوبري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عبدان، عن أبي عبد اللّه الحسن بن أحمد بن أبي الحديد، أنا علي بن موسى بن الحسين، أنا أبو سليمان محمّد بن عبد اللّه بن زبر، نا علي بن شيبان بن بنان الجوهري بدمشق، نا علي بن داود القنطري، نا آدم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159"/>
      </w:r>
      <w:r>
        <w:rPr>
          <w:rFonts w:ascii="Amiri" w:hAnsi="Amiri" w:eastAsia="Amiri" w:cs="Amiri"/>
          <w:color w:val="111111"/>
          <w:sz w:val="28"/>
          <w:sz w:val="28"/>
          <w:szCs w:val="28"/>
          <w:rtl w:val="true"/>
          <w:lang w:bidi="ar-SA"/>
        </w:rPr>
        <w:t xml:space="preserve">إياس، نا وضّاح أبو عوانة </w:t>
      </w:r>
      <w:r>
        <w:rPr>
          <w:rStyle w:val="FootnoteAnchor"/>
          <w:rtl w:val="true"/>
        </w:rPr>
        <w:footnoteReference w:id="3160"/>
      </w:r>
      <w:r>
        <w:rPr>
          <w:rFonts w:ascii="Amiri" w:hAnsi="Amiri" w:eastAsia="Amiri" w:cs="Amiri"/>
          <w:color w:val="111111"/>
          <w:sz w:val="28"/>
          <w:sz w:val="28"/>
          <w:szCs w:val="28"/>
          <w:rtl w:val="true"/>
          <w:lang w:bidi="ar-SA"/>
        </w:rPr>
        <w:t>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عن مسلم كربة من كرب الدنيا نفّس اللّه عنه كربة من كرب يوم القيامة، و من ستر على مسلم في الدنيا، ستر اللّه عليه في الدنيا و الآخرة، و اللّه في عون العبد ما دام العبد في عون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نا أبو الحسن بن السمسار، أنا أبو سليمان بن زبر، نا أبو الحسن علي بن شيبان بن بنان الجوهري، نا محمّد بن عبد </w:t>
      </w:r>
      <w:r>
        <w:rPr>
          <w:rStyle w:val="FootnoteAnchor"/>
          <w:rtl w:val="true"/>
        </w:rPr>
        <w:footnoteReference w:id="3161"/>
      </w:r>
      <w:r>
        <w:rPr>
          <w:rFonts w:ascii="Amiri" w:hAnsi="Amiri" w:eastAsia="Amiri" w:cs="Amiri"/>
          <w:color w:val="111111"/>
          <w:sz w:val="28"/>
          <w:sz w:val="28"/>
          <w:szCs w:val="28"/>
          <w:rtl w:val="true"/>
          <w:lang w:bidi="ar-SA"/>
        </w:rPr>
        <w:t xml:space="preserve">اللّه بن المنادي، نا إسحاق بن يوسف الأزرق، نا عون، عن أبي نضرة، عن أبي سعيد الخدري قال </w:t>
      </w:r>
      <w:r>
        <w:rPr>
          <w:rStyle w:val="FootnoteAnchor"/>
          <w:rtl w:val="true"/>
        </w:rPr>
        <w:footnoteReference w:id="3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أمّتي على فرقتين، فتمرق بينهما مارقة تقتلها أولى الطائفتين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8349</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أنا أبو محمّد الحسن بن علي بن عبد الصّمد الكلاعي اللّبّاد، أنا تمّام بن محمّد، أخبرني أبي أبو الحسين، حدّثني أبو الحسن علي بن شيبان الدّينوري من ساكني دمشق، أخبرني محمّد بن عبد الرّحمن الدينوري عن رجل أظنه الربيع بن شيبان،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لا يماري و لا يداري، ينشر حكمة اللّه، فإن قبلت حمد اللّه، و إن ردّت حمد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3163"/>
      </w:r>
      <w:r>
        <w:rPr>
          <w:rFonts w:ascii="Amiri" w:hAnsi="Amiri" w:eastAsia="Amiri" w:cs="Amiri"/>
          <w:color w:val="111111"/>
          <w:sz w:val="28"/>
          <w:sz w:val="28"/>
          <w:szCs w:val="28"/>
          <w:rtl w:val="true"/>
          <w:lang w:bidi="ar-SA"/>
        </w:rPr>
        <w:t>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عشرين و ثلاثمائة فيها توفي ابن بنان الجوهري، في شعبان، ثم 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و مائتين فيها مات علي بن شيبان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نقلت من خط‍‌ نجا بن أحمد العطار المعدل مما نقلته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شيبان بن الجوهري، و كان في سوق اللؤلؤ بدمشق، و يعرفون ببني بناني الصّائغ، مات في سنة ثمان </w:t>
      </w:r>
      <w:r>
        <w:rPr>
          <w:rStyle w:val="FootnoteAnchor"/>
          <w:rtl w:val="true"/>
        </w:rPr>
        <w:footnoteReference w:id="3164"/>
      </w:r>
      <w:r>
        <w:rPr>
          <w:rFonts w:ascii="Amiri" w:hAnsi="Amiri" w:eastAsia="Amiri" w:cs="Amiri"/>
          <w:color w:val="111111"/>
          <w:sz w:val="28"/>
          <w:sz w:val="28"/>
          <w:szCs w:val="28"/>
          <w:rtl w:val="true"/>
          <w:lang w:bidi="ar-SA"/>
        </w:rPr>
        <w:t>و عشرين و ثلاثمائة، فاللّه أعلم</w:t>
      </w:r>
      <w:r>
        <w:rPr>
          <w:rFonts w:eastAsia="Amiri" w:cs="Amiri" w:ascii="Amiri" w:hAnsi="Amiri"/>
          <w:color w:val="111111"/>
          <w:sz w:val="28"/>
          <w:szCs w:val="28"/>
          <w:rtl w:val="true"/>
          <w:lang w:bidi="ar-SA"/>
        </w:rPr>
        <w:t xml:space="preserve">.». </w:t>
      </w:r>
      <w:bookmarkStart w:id="622" w:name="pg11471_106269"/>
    </w:p>
    <w:p>
      <w:pPr>
        <w:pStyle w:val="Heading4"/>
        <w:numPr>
          <w:ilvl w:val="3"/>
          <w:numId w:val="1"/>
        </w:numPr>
        <w:rPr/>
      </w:pPr>
      <w:bookmarkStart w:id="623" w:name="__RefHeading___Toc2815368_73709187"/>
      <w:bookmarkStart w:id="624" w:name="_Toc229"/>
      <w:bookmarkEnd w:id="622"/>
      <w:bookmarkEnd w:id="623"/>
      <w:r>
        <w:rPr>
          <w:rtl w:val="true"/>
        </w:rPr>
        <w:t>حرف الصّاد</w:t>
      </w:r>
      <w:bookmarkEnd w:id="624"/>
    </w:p>
    <w:p>
      <w:pPr>
        <w:pStyle w:val="Heading5"/>
        <w:numPr>
          <w:ilvl w:val="4"/>
          <w:numId w:val="1"/>
        </w:numPr>
        <w:rPr/>
      </w:pPr>
      <w:bookmarkStart w:id="625" w:name="__RefHeading___Toc2815370_73709187"/>
      <w:bookmarkStart w:id="626" w:name="_Toc230"/>
      <w:bookmarkEnd w:id="625"/>
      <w:r>
        <w:rPr/>
        <w:t>4932</w:t>
      </w:r>
      <w:r>
        <w:rPr>
          <w:rtl w:val="true"/>
        </w:rPr>
        <w:t xml:space="preserve"> - </w:t>
      </w:r>
      <w:r>
        <w:rPr>
          <w:rtl w:val="true"/>
        </w:rPr>
        <w:t>علي بن صالح</w:t>
      </w:r>
      <w:bookmarkEnd w:id="626"/>
    </w:p>
    <w:p>
      <w:pPr>
        <w:pStyle w:val="BookText"/>
        <w:rPr/>
      </w:pPr>
      <w:r>
        <w:rPr>
          <w:rFonts w:ascii="Amiri" w:hAnsi="Amiri" w:eastAsia="Amiri" w:cs="Amiri"/>
          <w:color w:val="111111"/>
          <w:sz w:val="28"/>
          <w:sz w:val="28"/>
          <w:szCs w:val="28"/>
          <w:rtl w:val="true"/>
          <w:lang w:bidi="ar-SA"/>
        </w:rPr>
        <w:t>ولي غزو البحر في زمن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أبو محمّد بن أبي نصر، أنا أبو القاسم بن أبي العقب، أنا أحمد بن إبراهيم القرشي، نا محمّد بن عائذ، نا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صالح الأردن و البحر، فولّى البحر عبد اللّه بن سعد، ثم ولّى حميد بن معيوف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إنما هو صالح بن علي</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2815372_73709187"/>
      <w:bookmarkStart w:id="628" w:name="_Toc231"/>
      <w:bookmarkEnd w:id="627"/>
      <w:r>
        <w:rPr>
          <w:rtl w:val="true"/>
        </w:rPr>
        <w:t>حرف الضاد</w:t>
      </w:r>
      <w:bookmarkEnd w:id="628"/>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فارغ آخر الجزء السابع و الثمانين بعد الأربعمائة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نقلا عن شرح مسلم للنووي أن عقيلا كله بالفتح إلا عقيل بن كعب، و عقيل بن هلال، و عقيل بن صالح، و عقيل بن طفيل، و عقيل بن خالد الأيلي، و عقيل بن إبراهيم بن خالد بن عقيل، و يحيى بن عقيل المصري، و محمد بن عقيل الفريابي، و حسين بن عقيل، و إسحاق بن عقيل شيخ الباغندي، اختلفوا فيه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المختصر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كثيرة ترجمت 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الرفاء 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بالالتئام و الاتفاق و البركة و النماء و جمع الشمل و حسن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نهى النبي صلّى اللّه عليه و سلم عنه كراهية إحياء سنن الجاهلية، لأنه كان من عادتهم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 و المثبت عن المسند،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تفعلوا ذلك</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م، و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صغير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و البركة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بارك اللّه لها فيك</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الأغر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الأغاني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الخبر عن غزاة بدر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الخيل و الفرسان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فليكن المسلوب غير السالب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أقحم بالأصل في متن الخبر السابق، أخرناه إلى هنا قياسا إلى سند مماثل، و العبارة ليست في م و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زيد بالأصل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 أنا الرمل إجازة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الفقيه بن أبي الحسن الهمداني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سدان،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عبيد اللّه نا أحمد بن يعقوب، تصحيف، راجع ترجمته في سير أعلام النبلاء </w:t>
      </w:r>
      <w:r>
        <w:rPr>
          <w:rFonts w:eastAsia="IRNazanin" w:cs="IRNazanin"/>
          <w:b w:val="false"/>
          <w:bCs w:val="false"/>
          <w:i w:val="false"/>
          <w:iCs w:val="false"/>
          <w:color w:val="333333"/>
          <w:sz w:val="20"/>
          <w:szCs w:val="20"/>
        </w:rPr>
        <w:t>369/16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الحمامي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ذكر في الكنى و الأسماء للدولابي المطبوع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العباس بن عبد المطلب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أخبار العباس بن عبد المطلب و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عقيل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نحن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ابن سعد هنا، و ليس في ابن سعد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نسبه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إبراهيم بن يوسف بن إسحاق بن أبي إسحاق، ترجمته في 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لتقويم السند،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حارثة بن مضرب في تهذيب الكمال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تقريب التهذيب بتشديد الراء المكسورة قبلها معجمة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النسعة قطعة من النّسع، و النّسع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ينسج عريضا على هيئة أعنة النعال تشد به الرحال، و سمي نسعا لطوله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أجمالتها، و فوقها ضبة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م، و استدركت اللفظة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كتب صح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تصحيف و الصواب ما أثبت،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أيمن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انظر ترجمته في سير أعلام النبلاء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غالب بن حرب، أبو جعفر الضبي البصري، ترجمته في سير أعلام النبلاء </w:t>
      </w:r>
      <w:r>
        <w:rPr>
          <w:rFonts w:eastAsia="IRNazanin" w:cs="IRNazanin"/>
          <w:b w:val="false"/>
          <w:bCs w:val="false"/>
          <w:i w:val="false"/>
          <w:iCs w:val="false"/>
          <w:color w:val="333333"/>
          <w:sz w:val="20"/>
          <w:szCs w:val="20"/>
        </w:rPr>
        <w:t>390/13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البرمكي،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يتلوها كلمة صح</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191/17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للهيثمي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مرسلا و رجاله ثقات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 تصحيف، و الصواب ما أثبت، و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غدير خمّ‌، بين مكة و المدينة بالجحفة،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ثلاثة أميال من الجحفة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الحولي من أولاد المعز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السند معروف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أبتنى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 مقتل أبيها عتبة و عمها شيبة، و أخيها الوليد يوم بدر، و قد قتلوا كفارا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عقيل قد خرج يوم بدر و قاتل مع كفار قريش، و قد أسر، و كان لا مال له، ففداه عمه العباس بن عبد المطلب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الأعوج المنحني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مورسة التي صبغت بالورس، و 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نبات كالسمسم، ليس إلاّ باليمن نافع للكلف طلاء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ترجمته في سير أعلام النبلاء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السند قريبا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حميد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أبي الحديد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جمع بهيم، و هو ما لا شية فيه من الخيل، للذكر و الأنثى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الباء الموحدة المضمومة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عن يمين رضوى لمن كان منحدرا من المدينة إلى البحر، من المدينة على سبع 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إنها بين مكة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 وقوف لعلي بن أبي طالب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صغير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عباس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باعتبار ما يلي من تعقيب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سهل أصح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عبد اللّه بن محمد بن أبي كامل، أبو عبد اللّه العبسي البصري، ترجمته في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مشطوبة، و كتب على الهامش كلمة لم أستطع قراءتها،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الأكفاني،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كلاهما تصحيف و 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معقوفتين، سقطت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بضم العين و تشديد اللام و فتحها و فتح الفاء، عن الاكمال لابن ماكولا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غيلان، و التصويب عن الأغاني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الجرباء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للجمحي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الأغاني </w:t>
      </w:r>
      <w:r>
        <w:rPr>
          <w:rFonts w:eastAsia="IRNazanin" w:cs="IRNazanin"/>
          <w:b w:val="false"/>
          <w:bCs w:val="false"/>
          <w:i w:val="false"/>
          <w:iCs w:val="false"/>
          <w:color w:val="333333"/>
          <w:sz w:val="20"/>
          <w:szCs w:val="20"/>
        </w:rPr>
        <w:t>259/12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للمرزباني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فيه أن الثالث قاله جد أبي حاتم الطائي و هو حاتم بن عبد اللّه بن سعد بن أخزم بن أبي أخزم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الثالث إلى أبي أخزم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تخريج الشعر في مختصر ابن منظور </w:t>
      </w:r>
      <w:r>
        <w:rPr>
          <w:rFonts w:eastAsia="IRNazanin" w:cs="IRNazanin"/>
          <w:b w:val="false"/>
          <w:bCs w:val="false"/>
          <w:i w:val="false"/>
          <w:iCs w:val="false"/>
          <w:color w:val="333333"/>
          <w:sz w:val="20"/>
          <w:szCs w:val="20"/>
        </w:rPr>
        <w:t>124/17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أو</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معجم الشعراء للمرزباني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ز</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الشعراء للمرزباني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الشعراء للمرزباني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فيها من أبيات، و الثاني في طبقات الشعراء للجمحي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1391/3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المرتفع،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 بربوة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مشهور، ليس في الاكمال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فيه في باب علّفة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صغير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للجمحي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خرطنا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 الأولى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طبقات الشعراء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261/12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خذي، و المثبت عن المصدرين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ثنية في طريق مكة قريبة من الجحفة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 المنايا حيث شاءت فإنها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الكامل للمبرد </w:t>
      </w:r>
      <w:r>
        <w:rPr>
          <w:rFonts w:eastAsia="IRNazanin" w:cs="IRNazanin"/>
          <w:b w:val="false"/>
          <w:bCs w:val="false"/>
          <w:i w:val="false"/>
          <w:iCs w:val="false"/>
          <w:color w:val="333333"/>
          <w:sz w:val="20"/>
          <w:szCs w:val="20"/>
        </w:rPr>
        <w:t>1391/3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عرض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الأغاني ورد بيت آخر، و 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انفذ يا علقة، فقال علفة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فأصبحن بالموماة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فذكره مع بيت آخر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257/12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صرخدية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صرخد، بلد ملاصق لبلاد حوران من أعمال دمشق تنسب إليها الخمر الجيدة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الظهر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العقد الفريد بتحقيقنا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المرتضى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الإبل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الشطران الثاني و الثالث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الزميت يعني الساكن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الكلام،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الوقور و التربيت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التربية،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ربت الصبي و 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255/12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هزئت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ستحيو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العالي، و العلو، و المجد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معجم ما استعجم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علكد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لعقيل بن علفة و علكد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ديار بني مرة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إبراهيم إسماعيل بن يحيى بن إسماعيل بن عمرو بن مسلم المزني تلميذ الشافعي، صنف كتبا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الكبير، و الجامع الصغير و المنثور، و المسائل المعتبرة، و الترغيب في العلم، و الوثائق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المزني بضم الميم و فتح الزاي و بعدها نون نسبة إلى مزينة بنت كلب، من القبائل الكبيرة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المصائدى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سعدويك في الجنة يديك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المختصر </w:t>
      </w:r>
      <w:r>
        <w:rPr>
          <w:rFonts w:eastAsia="IRNazanin" w:cs="IRNazanin"/>
          <w:b w:val="false"/>
          <w:bCs w:val="false"/>
          <w:i w:val="false"/>
          <w:iCs w:val="false"/>
          <w:color w:val="333333"/>
          <w:sz w:val="20"/>
          <w:szCs w:val="20"/>
        </w:rPr>
        <w:t>129/17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399/17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412/15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جده عقيل بفتح العين و كسر القاف بخلافه فإنه هو بالضم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رقم </w:t>
      </w:r>
      <w:r>
        <w:rPr>
          <w:rFonts w:eastAsia="IRNazanin" w:cs="IRNazanin"/>
          <w:b w:val="false"/>
          <w:bCs w:val="false"/>
          <w:i w:val="false"/>
          <w:iCs w:val="false"/>
          <w:color w:val="333333"/>
          <w:sz w:val="20"/>
          <w:szCs w:val="20"/>
        </w:rPr>
        <w:t>2777</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عكرمة بن مكحول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صغير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خليفة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المغرب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صغير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صغير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رحمه اللّه أنا أبو طالب بن يوسف، أنا الجوهري قراءة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الواحد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فوقها في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سنشير إلى نهاية الخرم فيها في موضعه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الأيلي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عقيل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و كتب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بن أبي بكر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 هشام عقيلا ابن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المعرفة و التاريخ، و هشام لعله يريد هشام بن عروة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المعرفة و التاريخ، و هي فيه مستدركة أيضا بين معكوفتين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سينبه المصنف في آخر الخبر، إلى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الجرح و التعديل </w:t>
      </w:r>
      <w:r>
        <w:rPr>
          <w:rFonts w:eastAsia="IRNazanin" w:cs="IRNazanin"/>
          <w:b w:val="false"/>
          <w:bCs w:val="false"/>
          <w:i w:val="false"/>
          <w:iCs w:val="false"/>
          <w:color w:val="333333"/>
          <w:sz w:val="20"/>
          <w:szCs w:val="20"/>
        </w:rPr>
        <w:t>292/1/4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الذهبي في سير أعلام النبلاء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بالأصل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مكرر بالأصل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 و السند معروف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لتقويم السند عن 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مكان النقاط‍‌ كلمة غير مقروءة في 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 و التصويب عن 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 ضمن أخبار يونس بن يزيد الأيلي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و المثبت عن م، ترجمته في سير أعلام النبلاء </w:t>
      </w:r>
      <w:r>
        <w:rPr>
          <w:rFonts w:eastAsia="IRNazanin" w:cs="IRNazanin"/>
          <w:b w:val="false"/>
          <w:bCs w:val="false"/>
          <w:i w:val="false"/>
          <w:iCs w:val="false"/>
          <w:color w:val="333333"/>
          <w:sz w:val="20"/>
          <w:szCs w:val="20"/>
        </w:rPr>
        <w:t>519/15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تهذيب الكمال </w:t>
      </w:r>
      <w:r>
        <w:rPr>
          <w:rFonts w:eastAsia="IRNazanin" w:cs="IRNazanin"/>
          <w:b w:val="false"/>
          <w:bCs w:val="false"/>
          <w:i w:val="false"/>
          <w:iCs w:val="false"/>
          <w:color w:val="333333"/>
          <w:sz w:val="20"/>
          <w:szCs w:val="20"/>
        </w:rPr>
        <w:t>567/20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يونس بن يزيد الأيلي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بالأصل و م مضطرب و صورته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طاهر بن سلمة أنا علي بن محمّد ح قال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حمد إجازة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قومناه قياسا إلى أسانيد مماثلة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تصحيف، و التصويب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كتابه الجرح و التعديل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يونس بن يزيد الأيلي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تهذيب الكمال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ميزان الاعتدال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إبراهيم بن سعد الزهري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الكامل لابن عدي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الكامل لابن عدي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الجلواز بكسر الجيم و سكون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جلاوزة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التصويب عن 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م و الجرح و التعديل، و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صاحب كبار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قد أشير إلى موضعه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 فقد ورد فيها الخبر مقدما على الخبر السابق، و قد جاء فيها السند مبتورا، رممنا السند ما استطعنا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أبي بكر الأثرم، أحمد بن محمّد بن هانئ في سير أعلام النبلاء </w:t>
      </w:r>
      <w:r>
        <w:rPr>
          <w:rFonts w:eastAsia="IRNazanin" w:cs="IRNazanin"/>
          <w:b w:val="false"/>
          <w:bCs w:val="false"/>
          <w:i w:val="false"/>
          <w:iCs w:val="false"/>
          <w:color w:val="333333"/>
          <w:sz w:val="20"/>
          <w:szCs w:val="20"/>
        </w:rPr>
        <w:t>623/12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و المثبت عن 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تصحيف، و الصواب ما أثبت و ضبط‍‌، تقدم التعريف به، و السند معروف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التالية المستدركة بين معكوفتين سقطت من الأصل و استدركت عن 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و ما بين قوسين أضيف عن سند مماثل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م، و الذي في تهذيب الكمال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المفضل بن غسان الغلابي قال الماجشون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عقيل شرطيا عندنا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مقدار كلمة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مكانها بالأصل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صوبت عن تهذيب الكمال و 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بالمعافر،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بالمغافر، و المثبت عن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المغافر و المغافير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المغاثير، و هو صمغ شبيه بالناطف ينضحه العرفط‍‌ رائحته ليست بطيبة، و هو حلو يؤكل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الثقات للعجلي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اللّه بن شبرمة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تاريخ الثقات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مطولا في الجليس الصالح الكافي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الأردني، و المثبت عن م و الجليس الصالح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حمد التيمي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رستقاباذ،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رستقباذ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أرض دستوا من نواحي الأهواز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العقد الفريد الفهارس،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ثبتا بأسماء مصادر أخرى كثيرة ترجمت له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فتوح البلدان للبلاذري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بالشام من نواحي فلسطين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محمد الخليلي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ترجمته في سير أعلام النبلاء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بن أبي إسحاق بن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ترجمته في تهذيب الكمال </w:t>
      </w:r>
      <w:r>
        <w:rPr>
          <w:rFonts w:eastAsia="IRNazanin" w:cs="IRNazanin"/>
          <w:b w:val="false"/>
          <w:bCs w:val="false"/>
          <w:i w:val="false"/>
          <w:iCs w:val="false"/>
          <w:color w:val="333333"/>
          <w:sz w:val="20"/>
          <w:szCs w:val="20"/>
        </w:rPr>
        <w:t>476/20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أبي إسحاق، نسب فيها إلى جده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الحدادي، و المثبت عن 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جزء من اللفظة موجود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 و المثبت و الضبط‍‌ عن الأنساب و هذه النسبة إلى الرخجية قرية على فرسخ من بغداد وراء باب الأزج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هو من هذه القرية أو من قبيلة يقال لها الرخج</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و المثبت عن 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السند عن 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السند معروف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بادبادين‌؟؟؟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 و لعل الصواب ما رأيناه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الاستئذان،</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مرحبا، ح رقم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بياض مقدار كلمة، ثم كتب قبل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نستدركه عن 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التصويب عن م و نسب قريش</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يأخذ عن عمه المصعب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الشطران الثاني و الثالث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الشطور الأربعة من سبعة شطور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الخندمة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تسبوا، و التصويب عن م و نسب قريش</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تسبوا، و التصويب عن م و نسب قريش</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تصحيف، و المثبت عن 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و المثبت عن 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تهذيب الكمال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تهذيب الكمال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الطريق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التصويب عن م و أسد الغابة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بدون إعجام، و المثبت عن أسد الغابة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أجدنه إلاّ عفوا كريما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عبد اللّه بن سعد بن أبي سرح في أسد الغابة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سينبه المصنف في آخر الحديث إلى أن اسمه المجذر، و ليس صخرا، و سيرد في الخبر التالي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المجذر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ابن الأثير في أسد الغابة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الإصابة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لتقويم السند،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بن يعقوب بن أحمد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أبو يوسف يعقوب بن عبد الرحمن بن أحمد بن يعقوب أبو يوسف البغدادي الجصاص ترجمته في سير أعلام النبلاء </w:t>
      </w:r>
      <w:r>
        <w:rPr>
          <w:rFonts w:eastAsia="IRNazanin" w:cs="IRNazanin"/>
          <w:b w:val="false"/>
          <w:bCs w:val="false"/>
          <w:i w:val="false"/>
          <w:iCs w:val="false"/>
          <w:color w:val="333333"/>
          <w:sz w:val="20"/>
          <w:szCs w:val="20"/>
        </w:rPr>
        <w:t>296/15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 و فوقها ضبة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خبرت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الكلمة بالأصل فوق الكلام بين السطرين،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معادن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مكانهما بياض في 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 و لعل الصواب ما أثبتناه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 و لعل الصواب ما أثبتناه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لسوء التصوير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الصواب ما أثبت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النبوة للبيهقي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النبوة للبيهقي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مطموسة بالأصل و المثبت عن دلائل النبوة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 المثبت عن دلائل النبوة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البيهقي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مغازي الواقدي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حبيبة، و المثبت عن م و الواقدي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المغازي،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مغازي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هدى من الأمر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الواقدي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مغازي الواقدي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أوضعت،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الواقدي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عدانيها، و المثبت عن الواقدي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مجبر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التصويب عن 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تصحيف، و التصويب عن 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و التصويب عن 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سير أعلام النبلاء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سيرد في الخبر الذي يلي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إسحاق، راجع ترجمة سليمان بن حرب في تهذيب الكمال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فيها من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إسحاق بن إسماعيل بن حماد بن زيد القاضي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حرث، و المثبت عن م، انظر الحاشية السابقة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تصحيف، و المثبت عن 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أبي بكر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ترجمته في أسد الغابة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القلعاني، 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عمر، و ضبطه فيما رأينا من النسخ، و هو في غاية الصحة بالقاف و اللام و العين، و أنا أشك فيه، و ذكره الطبري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محصن الغلفاني بالغين المعجمة و اللام و الفاء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تصحيف</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نسب قريش للمصعب الزبيري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فكثيرا ما كان الزبير يأخذ عن عمه المصعب، و انظر أسد الغابة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بالحرب، و المثبت عن م، و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موضع على ميلين أو ثلاثة أميال من المدينة نحو الشام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المرابط‍‌، و التصويب عن نسب قريش</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للإيضاح</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اليرموك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جراجا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تماما في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ابن الأثير في أسد الغابة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الطريق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أسد الغابة،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راجع معجم البلدان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تصحيف، و التصويب عن م، و السند معروف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 أحمد بن إسحاق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 السند عن م، و قياسا إلى أسانيد مماثلة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الصفر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دمشق و الجولان صحراء، كانت بها وقعة مشهورة في أيام بني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بين معكوفتين سقط‍‌ من الأصل و أضيف عن 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عكرمة الهاشمي أصله من البربر، عكرمة أبو عبد اللّه مولى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 و الكنية، عن مصادر ترجمته، فقدمنا و أخّرنا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 له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تهذيب الكمال و سير أعلام النبلاء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الحداد يعني ابن سعيد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الاسمين عن م و تهذيب الكمال و سير أعلام النبلاء</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و المثبت عن م و سير أعلام النبلاء و تهذيب التهذيب و تاريخ الإسلام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449/13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كتب صح، انظر 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في 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في 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سير أعلام النبلاء </w:t>
      </w:r>
      <w:r>
        <w:rPr>
          <w:rFonts w:eastAsia="IRNazanin" w:cs="IRNazanin"/>
          <w:b w:val="false"/>
          <w:bCs w:val="false"/>
          <w:i w:val="false"/>
          <w:iCs w:val="false"/>
          <w:color w:val="333333"/>
          <w:sz w:val="20"/>
          <w:szCs w:val="20"/>
        </w:rPr>
        <w:t>403/18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للإيضاح</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للإيضاح</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 أبو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طالب، قومنا السند وفقا لما ورد في م، و أسانيد مماثلة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عباد بن منصور الناجي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 أهل الكهف، و هم الفتية الذين ذكروا في القرآن الكريم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 المثبت عن 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غالب، تصحيف، و التصويب عن م، و السند معروف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البنا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و بدون إعجام في م، كلاهما تصحيف، و الصواب ما أثبت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تبصير المنتبه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الكتاني، تصحيف، و التصويب عن 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عبد اللّه بن جابر العدني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الجرح و التعديل و تهذيب الكمال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الجرح و التعديل و تهذيب الكمال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المثبت عن م و الجرح و التعديل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التصويب عن الجرح و التعديل و تهذيب الكمال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و المثبت عن م و الجرح و التعديل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تهذيب الكمال،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الجرح و التعديل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بشير بن 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تهذيب الكمال كالأصل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في الجرح و التعديل، و الكلام بالأصل و م متصل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يوافق الجرح و التعديل، و تهذيب الكمال؛ و هو أبو حريز عبد اللّه بن الحسين الأزدي البصري، ترجمته في تهذيب الكمال </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تهذيب الكمال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 و المثبت عن 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تصحيف، و التصويب عن 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لتقويم السند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عياش الحمصي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 و المثبت عن سير أعلام النبلاء، و 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الكيل،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 و المثبت عن سير أعلام النبلاء، و الكيل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السنّة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تعليم القرآن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فافتيه، و التصويب عن م و المصدرين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 تصحيف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تصحيف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المصدرين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مختصرا في تهذيب الكمال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ترجمة عكرمة في الضعفاء الكبير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 ضبة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اللّه بن عياش</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مختفي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المصدرين السابقين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عدي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زرقويه بتقديم الزاي، تصحيف، هو محمد بن أحمد بن محمد بن أحمد بن رزقويه ترجمته في سير أعلام النبلاء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تبطّأت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رأيناه انظر الرواية التالية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 التصويب عن الضعفاء الكبير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الضعفاء الكبير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 و سير أعلام النبلاء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الحلية، و مرّ في الرواية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ضماد بن عامر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راجع ترجمة يحيى بن واضح في تهذيب الكمال </w:t>
      </w:r>
      <w:r>
        <w:rPr>
          <w:rFonts w:eastAsia="IRNazanin" w:cs="IRNazanin"/>
          <w:b w:val="false"/>
          <w:bCs w:val="false"/>
          <w:i w:val="false"/>
          <w:iCs w:val="false"/>
          <w:color w:val="333333"/>
          <w:sz w:val="20"/>
          <w:szCs w:val="20"/>
        </w:rPr>
        <w:t>248/20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ضماد بن عامر الحماني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 التصويب عن الضعفاء الكبير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 التصويب عن الضعفاء الكبير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محمد بن أحمد بن الحسن نا أبو جعفر بن أبي شيبة ثنا أبي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مغيرة في سير أعلام النبلاء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تصحيف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482/16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قتل سعيد بن جبير الحجاج بن يوسف الثقفي، انظر تفاصيل وردت في 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حلية الأولياء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عن م لتقويم السند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ابن عدي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المعرفة و التاريخ</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تصحيف، و التصويب عن م و الحلية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زنبيل يسع خمسة عشر صاعا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الحوت الذي نسيه موسى و فتاه حين بلغا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قوله تعالى فَلَمّٰا بَلَغٰا مَجْمَعَ‌ بَيْنِهِمٰا نَسِيٰا حُوتَهُمٰا فَاتَّخَذَ سَبِيلَهُ‌ فِي الْبَحْرِ سَرَباً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ضحضاح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القليل يكون في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نستدركه عن 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 إلى هنا موجود بالأصل و مشطوب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169/13</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م لتقويم السند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الثوري، تصحيف، و الصواب ما أثبت، عن ابن عدي، و ضبطت عن الأنساب، ذكره السمعاني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الصلت التوزي أبو يعلى من أهل البصرة، أصله من توز من فارس</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التفسير عن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و مجاهد و عطاء و عكرمة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حلية الأولياء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لتقويم السند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و المثبت عن م و ابن عدي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فوق الكلمة الأخيرة فيها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الفضل الفضيلي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المبارك</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و المثبت عن 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بياض في م، و يوجد ثلاث ضبات إشارة إلى هذا النقص</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بياض في م، و يوجد ثلاث ضبات إشارة إلى هذا النقص</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استدرك بين معكوفتين عن 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جلسناه، و المثبت عن 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ترجمة عكرمة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من طريق ابن علية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التصويب عن 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جوالقان تثنية جوالق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كبير،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 المحيط‍‌</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مشهورة باليمن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يقف الخبر عنده،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بعده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بكر، أنا جعفر بن حمد بن أحمد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أحمد بن حنبل حدثني أبي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أبو محمد الأكفاني،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الكيلي، و هو أبو العز الكيلي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السمرقندي، أنا أبو الفضل بن البقال أنا أبو الحسين بن بشران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البركات الأنماطي، نا ثابت بن بندار، نا أبو العلاء، نا أبو بكر، نا أبو أمية بن المفضل، نا أبي، نا أحمد بن حنبل نا صدقة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يلقنه، تصحيف و المثبت عن 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 و التصويب عن م، و السند معروف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بدون إعجام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محمد و مالك و غيرهما لا يسمون عكرمة في الحديث، إلاّ أن مالك قد سماه في حديث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الحدادي، و المثبت عن 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أحمد بن حنبل، و الخبر في حلية الأولياء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المصدرين السابقين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تصحيف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المصدرين السابقين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و تقويم السند عن 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الخبر من ترجمة عكرمة في الضعفاء الكبير، و رواه المزي في تهذيب الكمال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الفرقة النجدية، و هو نجدة بن عامر الحروري الحنفي، قتل سنة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التصويب عن م و ابن سعد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 المثبت عن ابن سعد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التصويب عن 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المررقي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لتقويم السند و السند معروف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المروذي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سير الأعلام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م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و سينبه المصنف في آخر الخبر إلى الصواب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عنه في تهذيب الكمال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الثقات، و مثبتة عن العجلي في المصدرين السابقين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العيلي، تصحيف، و المثبت عن م و ابن عدي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 و ابن عدي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التصويب عن 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ابن عدي، و في م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ميسرة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ترجمة عكرمة في كتاب الضعفاء الكبير للعقيلي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معقوفتين عن م و ابن عدي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و المثبت عن م و ابن عدي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المزفت، و المقير، و الدباء، و الحنتم، و الجرار، أوعية تسرع بالشدة في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بها، في أكثر من موضع</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أعلام النبلاء و تهذيب الكمال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التصويب عن 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و التصويب عن م و المعرفة و التاريخ</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القاسم بن معن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اليشكري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تهذيب الكمال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ابرر بن 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أبرد بن يزيد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السند معروف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نا حنبل، حدثني عبد اللّه بن أحمد، قال سمعت إبراهيم عبال أحمد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نا حنبل، حدثني عبد اللّه بن أحمد، قال سمعت إبراهيم عبال أحمد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مكانها بياض في 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لغلام له برد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 الجملة عن 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المثبت عن 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خرفه،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و الصواب ما أثبت و ضبط‍‌</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الخبيث ضد الطيّب، و الردىء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ميمونة بنت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آصع جمع صاع، و هو ما يكال به، و تدور عليه أحكام المسلمين، و هو أربعة أمداد، كل مد رطل و ثلث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قارن مع المشيخة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 و م، و المثبت عن ابن عدي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هذه الرواية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السند معروف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تصحيف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 و بدون إعجام في م، و الصواب ما أثبت ترجمته في تهذيب الكمال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التصويب عن تهذيب الكمال و سير أعلام النبلاء</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مكانها بياض في م، و التصويب عن سير أعلام النبلاء</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في م بدون إعجام، و الصواب ما أثبت و هو عبد اللّه بن عثمان بن خثيم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في تهذيب الكمال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حرفة، تصحيف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في أول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الحسن إلى هنا سقط‍‌ من 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علان بن الصيقل المصريان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المثبت عن م و ابن عدي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البرقاني، تصحيف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و المثبت عن م و الضعفاء الكبير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عيسى بن محمد بن النحاس الرملي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موطأ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الاعتكاف باب هدي من أصاب أهله قبل أن يفيض حديث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يعتمر و يهدي بدل يصوم و يهدي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 لتقويم السند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حرفة، تصحيف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الأنماطي، أبو الفضل بن خيرون أنا أبو العلاء فقال أيوب و كان يصلي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بالأصل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 و سينبه المصنف في آخر الخبر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الحاشية التالية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في تهذيب الكمال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بالأصل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 و سينبه المصنف في آخر الخبر إلى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الحاشية التالية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في تهذيب الكمال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إسحاق بن زيد بن عبد اللّه بن أبي إسحاق، أبو محمد ترجمته في تهذيب التهذيب </w:t>
      </w:r>
      <w:r>
        <w:rPr>
          <w:rFonts w:eastAsia="IRNazanin" w:cs="IRNazanin"/>
          <w:b w:val="false"/>
          <w:bCs w:val="false"/>
          <w:i w:val="false"/>
          <w:iCs w:val="false"/>
          <w:color w:val="333333"/>
          <w:sz w:val="20"/>
          <w:szCs w:val="20"/>
        </w:rPr>
        <w:t>382/11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الإباضية إحدى فرق الخوارج، و هم أتباع عبد اللّه بن إباض من بني مرة خرج في عهد الأمويين، انظر في معتقداتهم الملل و النحل للشهرستاني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 و التصويب عن م و المصادر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بواحد، و المثبت عن المصدرين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و التصويب عن ابن سعد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انظر ترجمته في تهذيب الكمال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الموحدة و تشديد الراء المكسورة بعدها تحتانية ثقيلة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الصفرية إحدى فرق الخوارج و هم أتباع زياد بن الأصفر انظر في آرائها الملل و 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بين الفرق للبغدادي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مالك يعني في الموطأ</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بيهسيا نسبة إلى أبي بيهس، هيصم بن جابر الضبعي الخارجي، رأس الفرقة البيهسية، نسبوا إليه، من فرق الخوارج الأزارقة انظر في آرائها و معتقداتها الملل و النحل للشهرستاني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 و المثبت عن ابن سعد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سلمة هو ابن شبيب النيسابوري المسمعي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 و التصويب عن 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الظهر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 و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هناك، لم يرو عنه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جاءت هذه الزيادة بالأصل مقحمة ضمن سند الخبر الذي يلي الخبر التالي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أخّر في 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أنبأنا إلى هنا ليس في 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لتقويم السند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180/13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للإيضاح</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على قولهما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الأصح سنة 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و مائة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على قولهما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الأصح سنة 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و مائة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المحرم، و سينبه المصنف في آخر الخبر إلى هذا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 و تهذيب الكمال نقلا عن أبي 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أحمد بن نصر الخطيب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حرفة، تصحيف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 هذا القول غلطا، لم يبق إلى هذا التاريخ قط‍‌</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عبد اللّه بن زيد بن عمرو بن ناتل، أبو قلابة البصري، انظر ترجمته في سير أعلام النبلاء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الطبري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شذر، و المثبت عن الطبري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استدركت على هامشه و فوقها صح</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يعني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جعفر، و الذي في تاريخ الطبري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زهير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الأغاني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أخبار ابن ميادة، و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والده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للجمحي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في الأغاني </w:t>
      </w:r>
      <w:r>
        <w:rPr>
          <w:rFonts w:eastAsia="IRNazanin" w:cs="IRNazanin"/>
          <w:b w:val="false"/>
          <w:bCs w:val="false"/>
          <w:i w:val="false"/>
          <w:iCs w:val="false"/>
          <w:color w:val="333333"/>
          <w:sz w:val="20"/>
          <w:szCs w:val="20"/>
        </w:rPr>
        <w:t>258/12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تريدين فيما كنت منبتنا قبل</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بدون إعجام بالأصل و م، و فوقها فيها ضبة، و المثبت من المختصر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الوزن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صدره في الإصابة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قفلنا كل واف سبيله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بدون إعجام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الإصابة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معتطبة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كسر السين و ترك التنوين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تقال عند الألم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 مادة حسس</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 يحذي اللسان، أو حامض يحلب عليه حليب كثير حتى تذهب الحموضة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الظبي أول ما يولد، أو أول مشيه، أو التي نفرت من أولادها و تشردت،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هنا الحصى الصغار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كأنني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النشيط‍‌</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الأعصل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الأعقل، و المثبت عن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الأشكل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حنجر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العظيمة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الطويلة العنق من الظلمان و النوق و الظباء، و الناقة الفتية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فقبلا ركبتيه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بن خيّاط‍‌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رمثة بكسر أوله و سكون الميم بعدها مثلثة، كما في الإصابة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أسد الغابة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ليس في 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وحك بن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زامل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تصحيف، و المثبت عن م و ابن زم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غنده، و المثبت عن ابن حزم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حزم و م، 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في ترجمة خالد بن سعيد، راجع تاريخ مدينة دمشق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دينه و قرابته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الإصابة </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و في ترجمة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أبان، و الحكم، و غلمته و مواليه و فتيانه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يلقا، و المثبت عن م و المختصر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عبد اللّه الخلال، قالا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النعمان، و المثبت عن 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ربيعة، و المثبت عن 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199/21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النصرانية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للبغدادي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المفضليات للضبي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للجمحي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معقوفتين عن 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أقيال جمع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أو من ملوك حمير أو هو دون الملك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القاموس المحيط‍‌</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للجمحي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و المثبت عن م و طبقات الجمحي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جفنة، قبيلة من قبائل اليمن كما في الصحاح، زاد 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الأزد، 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جفنة ملوك من اليمن كانوا يستوطنون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بنو جفنة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علقمة قدم على عمرو بن الحارث بن أبي 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حسان بن ثابت عنده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استدرك عن الأغاني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هو الأول من قصيدته المفضلية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المفضلية 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تخريجه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طحا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 بك و ذهب كل مذهب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محمد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ابن سعد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و التصويب عن م و ابن سعد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497/14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المثبت عن 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ابن سعد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 و التصويب عن م و ابن سعد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 و التصويب عن م و ابن سعد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تصحيف، و المثبت عن م و ابن سعد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تصحيف، و المثبت عن م و ابن سعد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استدرك بين معقوفتين عن 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تصحيف، و السند معروف</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هنا عن المختصر، سقطت الجملة من 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وتدو</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الزيادة هنا عن المختصر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هنا عن المختصر، سقطت الجملة من 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ورد من هذا الطريق مختصرا في الإصابة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المثبت عن م، و السند معروف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عمي رحمه اللّه لفظا، أنا أبو طالب بن يوسف أنا الجوهري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ط‍‌ بيروت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أعلقته الحبائل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الديوان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أقحم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يحدث كنده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503/9</w:t>
      </w:r>
      <w:r>
        <w:rPr>
          <w:rFonts w:ascii="IRNazanin" w:hAnsi="IRNazanin" w:eastAsia="IRNazanin"/>
          <w:b w:val="false"/>
          <w:b w:val="false"/>
          <w:bCs w:val="false"/>
          <w:i w:val="false"/>
          <w:i w:val="false"/>
          <w:iCs w:val="false"/>
          <w:color w:val="333333"/>
          <w:sz w:val="20"/>
          <w:sz w:val="20"/>
          <w:szCs w:val="20"/>
          <w:rtl w:val="true"/>
        </w:rPr>
        <w:t>، و 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التجيبي الكندي</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من ديوانه ط‍‌ بيروت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 لا لست إلى عامر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انظر ترجمة شافع بن محمد أبي عوانة يعقوب الأسفرايني في سير أعلام النبلاء </w:t>
      </w:r>
      <w:r>
        <w:rPr>
          <w:rFonts w:eastAsia="IRNazanin" w:cs="IRNazanin"/>
          <w:b w:val="false"/>
          <w:bCs w:val="false"/>
          <w:i w:val="false"/>
          <w:iCs w:val="false"/>
          <w:color w:val="333333"/>
          <w:sz w:val="20"/>
          <w:szCs w:val="20"/>
        </w:rPr>
        <w:t>388/16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 لا لست إلى عامر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 مني، ورد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 سفيان شعّث مني عند قيصر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عليه علقمة و كذب أبا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شعثت من فلان إذا عضضت منه و تنقصته، من الشعث، و هو انتشار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النهاية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يلتقيان في نسبهما، عند جعفر بن كلاب بن ربيعة بن عامر بن صعصعة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انا مرى هذه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العباس بن مرداس ط‍‌ بيروت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الرجل النحيف فتزدريه و في أثوابه أسد مزير و انظر تخريجهما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تاج العروس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الأول و نسب فيه إلى كثير، و انظر ما لاحظناه هناك</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بغاث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صغارها، و المقلات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تكثر فراخها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القليلة الأولاد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ديوان ابن مرداس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ضعاف الطير أطولها جسوما و لم تطل البزاة و لا الصقور</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حول الدار و المحلة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عقو</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عاد عام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عامرا إلى هنا سقط‍‌ من 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منه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الوزن عن 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 و المثبت عن 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من هذه الطريق قريبا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هو مثبت أيضا على هامش 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المعرفة و التاريخ</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و المثبت عن 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 و الصواب ما أثبت بسر، تقدم التعريف به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الحطيئة ط‍‌ بيروت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أعلقته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 و نائلا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أوفضت، و روايته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 إذا ما أنفض القوم أوفضت إليها بأيتام الشتاء الأرامل</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تحي لا أملل حياتي و إن تمت</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شبيل، و الإصابة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ثبتا بأسماء مصادر أخرى ترجمت له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 و التصويب عن 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 و تاريخ الإسلام للإيضاح</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 و تاريخ الإسلام للإيضاح</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التصويب عن تهذيب الكمال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التصويب عن تهذيب الكمال و سير أعلام النبلاء</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صبيح</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الزياد، تصحيف و التصويب عن سير أعلام النبلاء، و تهذيب الكمال و هو عبد اللّه بن ذكوان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المساجد، و مواضع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الآية الأولى</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تصحيف، ترجمته في سير أعلام النبلاء </w:t>
      </w:r>
      <w:r>
        <w:rPr>
          <w:rFonts w:eastAsia="IRNazanin" w:cs="IRNazanin"/>
          <w:b w:val="false"/>
          <w:bCs w:val="false"/>
          <w:i w:val="false"/>
          <w:iCs w:val="false"/>
          <w:color w:val="333333"/>
          <w:sz w:val="20"/>
          <w:szCs w:val="20"/>
        </w:rPr>
        <w:t>415/16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لا يريدونني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297/12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التصويب عن م و أبي زرعة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المبشر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297/12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تصحيف، و التصويب عن م و السند معروف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المثبت عن 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الجمع بين رجال الصحيحين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التصويب عن م و الجمع بين رجال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 و ستين و مائة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التيمي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297/12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وجيه بن طاهر، أنا أحمد بن الحسن عن أحمد بن محمد، أنا أبو بكر بن حمدون، نا سعيد بن عثمان التنوخي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عبد اللّه الخلال، أنا أبو طاهر بن محمود أنبأ أبو بكر بن المقرئ</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للإيضاح</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استدرك بين معقوفتين عن 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تركنا السند كما ورد في م دون أن نتدخل فيه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المزي في تهذيب الكمال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و المستدرك عن تهذيب الكمال و سير أعلام النبلاء</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و المستدرك عن تهذيب الكمال و سير أعلام النبلاء</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و المستدرك عن تهذيب الكمال و سير أعلام النبلاء</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و المستدرك عن تهذيب الكمال و سير أعلام النبلاء</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297/12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297/12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و سير أعلام النبلاء ترجمته في تهذيب الكمال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عمارة بن عمير التيمي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حماد بن أسامة بن زيد القرشي الكوفي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ابطنه،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تركت في المعرفة و التاريخ بياضا 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الأصل كلمة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وايطنه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هامش م لتقويم السند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298/12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ندري أين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يبدي أين يريد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أحمد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بن أبي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سعد و ابن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 بن أبي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مكانها بياض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297/12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مكانها بياض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 و لعل الصواب ما رأيناه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كلمة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فلان و به إذا صار من خواصه، و استبطن أمره إذا وقف على دخيلته، فهو أبطن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تصحيف، و التصويب عن 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 و التصويب عن 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المفيد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أحسنهم، و لا مجال لها هنا، و الصواب ما أثبت عن تهذيب الكمال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كتب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الثقات للعجلي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الأسود بن يزيد بن قيس</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 ما في تاريخ الثقات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إسحاق بن يوسف بن مرداس المخزومي، ترجمته في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علقمة بن قيس 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الأجدع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تاريخ الثقات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299/12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 طويل عن سفيان الثوري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الحارث بن قيس و عمرو بن شرحبيل و آخر ذكره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المعلى العطار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المعرفة و التاريخ</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بعلمه، و المثبت عن م و المعرفة و التاريخ</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الأعمش، و المثبت عن 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حسين، تصحيف،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 ترجمته في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حنش بفتح أوله و النون الخفيفة بعدها معجمة، كما في تقريب التهذيب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في تهذيب الكمال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أبو سليمان، و الصواب ما أثبت، ترجمته في تهذيب الكمال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حرت الحارر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حرث الحارث</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استدرك عن 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للإيضاح عن المختصر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و الذي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خباب عجب من ذلك</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بأقرانا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المسند، و مرّ في الخبر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و هو الصواب، ترجمته في تهذيب الكمال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حرفة، تصحيف، و اللفظة غير مقروءة في م لسوء التصوير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الربانيين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العادل، و المثبت عن م و تاريخ بغداد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مختصرا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 و سيرد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منخّل، و هو ما أثبت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المعنى، و السند، عن 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298/12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298/12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تصحيف</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190/13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190/13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مكانها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بحلقة فيها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مستدركة فيها بين معكوفتين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مكانها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بحلقة فيها 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مستدركة فيها بين معكوفتين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التصويب عن أبي زرعة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279/16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298/12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تاريخ بغداد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190/13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سير أعلام النبلاء،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يتنقصوا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الفصفصة، و هي الرطبة من علف الدواب أو اليابس منه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الثقات للعجلي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تاريخ العجلي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 ليس في المعرفة و التاريخ</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تصحيف</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و الخبر في حلية الأولياء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الهيتمي،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كلاهما تصحيف و التصويب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الهيتي نسبة إلى هيت، بلدة فوق الأنبار، من أعمال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موسى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الحلية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حمزة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أطيلوا كر الحديث لا يدرس</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سلمة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بدون إعجام في م، و لعل الصواب ما أثبت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الجرح و التعديل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لتقويم السند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الناقص 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شعر على عارضيه،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 الخدين من الشعر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المزي في تهذيب الكمال </w:t>
      </w:r>
      <w:r>
        <w:rPr>
          <w:rFonts w:eastAsia="IRNazanin" w:cs="IRNazanin"/>
          <w:b w:val="false"/>
          <w:bCs w:val="false"/>
          <w:i w:val="false"/>
          <w:iCs w:val="false"/>
          <w:color w:val="333333"/>
          <w:sz w:val="20"/>
          <w:szCs w:val="20"/>
        </w:rPr>
        <w:t>190/13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 و التصويب عن المصدرين السابقين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و التصويب عن الحلية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299/12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تكرر في م، و انظر تاريخ بغداد </w:t>
      </w:r>
      <w:r>
        <w:rPr>
          <w:rFonts w:eastAsia="IRNazanin" w:cs="IRNazanin"/>
          <w:b w:val="false"/>
          <w:bCs w:val="false"/>
          <w:i w:val="false"/>
          <w:iCs w:val="false"/>
          <w:color w:val="333333"/>
          <w:sz w:val="20"/>
          <w:szCs w:val="20"/>
        </w:rPr>
        <w:t>299/12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299/12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299/12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تاريخ بغداد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تصحيف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لتقويم السند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300/12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تصحيف، و المثبت عن 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 و المثبت يوافق م و تاريخ بغداد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المثبت عن م و تاريخ بغداد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300/12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المثبت عن م و تاريخ بغداد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مجزر بجيم و زاءين معجمتين الأولى مكسورة ثقيلة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و الخبر فيه مطولا ط‍‌ بيروت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خبر اليرموك 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عنى بهما مجززا و ابنه علقمة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الإصابة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جواس هو جواس بن قطبة بن ثعلبة العذري، و هو ابن عم بثينة، انظر أخباره في الأغاني </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أمرائهم و قادتهم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983/3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تراياهم أي نظروهم و رأوهم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الشعيبة مرفأ السفن من ساحل بحر الحجاز، و هو كان مرفأ مكة و مرسى سفنها قبل 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الشعيبة قرية على شاطئ البحر على طريق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موجودة في مغازي الواقدي</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و المثبت عن م و الواقدي</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مغازي الواقدي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عائذ، رواه في الإصابة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تصحيف</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جمهرة النسب للكلبي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جمهرة النسب للكلبي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و المختلف للآمدي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المثبت عن جمهرة الكلبي، و في 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المثبت عن الجرح و التعديل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و الصواب ما أثبت، ترجمته في سير أعلام النبلاء </w:t>
      </w:r>
      <w:r>
        <w:rPr>
          <w:rFonts w:eastAsia="IRNazanin" w:cs="IRNazanin"/>
          <w:b w:val="false"/>
          <w:bCs w:val="false"/>
          <w:i w:val="false"/>
          <w:iCs w:val="false"/>
          <w:color w:val="333333"/>
          <w:sz w:val="20"/>
          <w:szCs w:val="20"/>
        </w:rPr>
        <w:t>265/12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م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انظر ترجمة أبي سليمان الداراني في سير أعلام النبلاء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أحمد بن أبي الحواري في سير أعلام النبلاء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سويد بن الحارث، انظر سيرة ابن هشام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سويد بن الحارث قد أظهر الإسلام و نافق</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سويد بن الحارث، و الإصابة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إعجامها ناقص، و بدون إعجام في م و فوقها ضبة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انظر ترجمته في سير أعلام النبلاء </w:t>
      </w:r>
      <w:r>
        <w:rPr>
          <w:rFonts w:eastAsia="IRNazanin" w:cs="IRNazanin"/>
          <w:b w:val="false"/>
          <w:bCs w:val="false"/>
          <w:i w:val="false"/>
          <w:iCs w:val="false"/>
          <w:color w:val="333333"/>
          <w:sz w:val="20"/>
          <w:szCs w:val="20"/>
        </w:rPr>
        <w:t>77/17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علقمة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الوجه، انظر الإصابة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ابن حجر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أشهر، يعني عن سويد بن الحارث</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الآن ينهانا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م لايضاح المعنى</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 للإيضاح،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أمرتنا و سلك أن نعمل بها و</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وقعة صفين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الشهود من أصحاب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يزيد الكلبي، و علقمة بن يزيد الجرمي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ولاة مصر للكندي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عطيف، و التصويب عن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غطف</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حي بن هانئ المصري، أبو قبيل المعافري، ترجمته في تهذيب التهذيب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و المثبت زحمة عن ترجمة الضحاك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w:t>
      </w:r>
      <w:r>
        <w:rPr>
          <w:rFonts w:eastAsia="IRNazanin" w:cs="IRNazanin"/>
          <w:b w:val="false"/>
          <w:bCs w:val="false"/>
          <w:i w:val="false"/>
          <w:iCs w:val="false"/>
          <w:color w:val="333333"/>
          <w:sz w:val="20"/>
          <w:szCs w:val="20"/>
        </w:rPr>
        <w:t>296/24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مدينة كبيرة مشهورة من مدن الجزيرة بين حران و نصيبين و دنيسر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سعني، و قد نسب إليها الراسي</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326/11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موجود بالأصل ثم شطبت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للإيضاح</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845/14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التصويب عن م و تاريخ بغداد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تاريخ بغداد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تاريخ بغداد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المثبت عن م و تاريخ بغداد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أبي بكر الخطيب</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أبي بكر الخطيب</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بدون إعجام، و المثبت عن م و تاريخ بغداد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السعدي و غير مقروءة في م لسوء التصوير،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334/11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الحديلي، تصحيف، و المثبت عن سير أعلام النبلاء و تاريخ بغداد و الدممي بكسر الدال و الميم، نسبة إلى دممّا و هي قرية دون الأنبار على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علي بن حسان الدممي في تاريخ بغداد </w:t>
      </w:r>
      <w:r>
        <w:rPr>
          <w:rFonts w:eastAsia="IRNazanin" w:cs="IRNazanin"/>
          <w:b w:val="false"/>
          <w:bCs w:val="false"/>
          <w:i w:val="false"/>
          <w:iCs w:val="false"/>
          <w:color w:val="333333"/>
          <w:sz w:val="20"/>
          <w:szCs w:val="20"/>
        </w:rPr>
        <w:t>422/11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334/11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إسحاق</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المزح، و المثبت عن تاريخ بغداد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تاريخ بغداد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 في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كل اسبوع، و من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تأخذ يوما و تدع يوما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334/11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البزاز</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إعجامها ناقص، و المثبت عن م و تاريخ بغداد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تصحيف، و الصواب ما أثبت، ترجمته في سير أعلام النبلاء </w:t>
      </w:r>
      <w:r>
        <w:rPr>
          <w:rFonts w:eastAsia="IRNazanin" w:cs="IRNazanin"/>
          <w:b w:val="false"/>
          <w:bCs w:val="false"/>
          <w:i w:val="false"/>
          <w:iCs w:val="false"/>
          <w:color w:val="333333"/>
          <w:sz w:val="20"/>
          <w:szCs w:val="20"/>
        </w:rPr>
        <w:t>645/17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هنا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أبو سليمان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 المثبت عن 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للإيضاح</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حصينة بين ملطية و سميساط‍‌ و مرعش من الثغور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تسلسل المسند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المعنى عن 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 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الكوسج لا لحية له أصلا، أو الخفيف العارض و لم يبلغ حال الكوسج، أو لحيته في الذقن و ما بالعارضين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سنط‍‌</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جوبر من قرى دمشق، بالغوطة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اللّه بن يزيد،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بوشنج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سبعة فراسخ من هراة يقال لها بوشنك</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الرسالة القشيرية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379/10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الشامي، ترجمته في سير أعلام النبلاء </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عبد اللّه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م، ترجمته في سير أعلام النبلاء </w:t>
      </w:r>
      <w:r>
        <w:rPr>
          <w:rFonts w:eastAsia="IRNazanin" w:cs="IRNazanin"/>
          <w:b w:val="false"/>
          <w:bCs w:val="false"/>
          <w:i w:val="false"/>
          <w:iCs w:val="false"/>
          <w:color w:val="333333"/>
          <w:sz w:val="20"/>
          <w:szCs w:val="20"/>
        </w:rPr>
        <w:t>113/14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الهمداني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 منه الدم، أو صوت لخروج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دلف بن جحدر الشبلي، أبو بكر، توفي سنة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انظر أخباره في الرسالة القشيرية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366/10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عبد اللّه بن محمّد المرتعش، توفي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الرسالة القشيرية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355/10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سخي، و المثبت عن 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استدرك بين معكوفتين عن 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 و فوقها ضبة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نعتم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و المثبت عن 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نستدركه على علاته عن 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في 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في 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في 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في 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في 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المشيخة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المشيخة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ط‍‌ بيروت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379/10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المختصر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تكرر في م، قارن مع مشيخة ابن عساكر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ط‍‌ بيروت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يتغير علي ما وقع لي من التخلف منه بذلك القميص</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379/10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 و فوقها ضبة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المثبت عن 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الفدية أو هو النافلة،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الفريضة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الذهبي في سير أعلام النبلاء </w:t>
      </w:r>
      <w:r>
        <w:rPr>
          <w:rFonts w:eastAsia="IRNazanin" w:cs="IRNazanin"/>
          <w:b w:val="false"/>
          <w:bCs w:val="false"/>
          <w:i w:val="false"/>
          <w:iCs w:val="false"/>
          <w:color w:val="333333"/>
          <w:sz w:val="20"/>
          <w:szCs w:val="20"/>
        </w:rPr>
        <w:t>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سنة نيّف و تسعين و مائتين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ما مطير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بناحية آمل طبرستان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سعد بن معاذ، انظر الإصابة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اللام في معجم البلدان، و هي قرية من قرى غوطة دمشق</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بالحاء المهملة، تصحيف، مرّ التعريف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في الأصل</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الحبان، تصحيف، مرّ التعريف به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المثبت عن م، ترجمته في سير أعلام النبلاء </w:t>
      </w:r>
      <w:r>
        <w:rPr>
          <w:rFonts w:eastAsia="IRNazanin" w:cs="IRNazanin"/>
          <w:b w:val="false"/>
          <w:bCs w:val="false"/>
          <w:i w:val="false"/>
          <w:iCs w:val="false"/>
          <w:color w:val="333333"/>
          <w:sz w:val="20"/>
          <w:szCs w:val="20"/>
        </w:rPr>
        <w:t>262/17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301/17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النهراني، كلاهما تصحيف، ترجمته في سير أعلام النبلاء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النهراني، كلاهما تصحيف، ترجمته في سير أعلام النبلاء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مرّ التعريف به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لم يزيدا، و في المختصر </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عبد الرحمن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له حديثا أسنده إلى ضمرة بن ربيعة بسنده عن عمر بن الخطاب عن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فيه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طنيز كزبير و نقل عن ابن النجار أنه طنر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و تشديد النون و الراء</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ميورقة، 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الميرقي نسبة إلى ميرقة، و ميورقة بالفتح ثم الضم و سكون الواو و الراء و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في شرقي الأندلس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بتحقيقنا، و إنباه الرواة للقفطي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أنباه الرواة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166/16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ترجمته في وفيات الأعيان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بغية الوعاة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انباه الرواة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لتقويم الوزن عن م و المصادر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معجم الأدباء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أحرق بالنار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إنباه الرواة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عساكر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القاف غير معجمة بالأصل و م،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معجم البلدان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ألوفا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سهرورد، بلدة عند زنجان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الراعي</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الفضائل ناصر بن محمود القرشي بن المسلم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الذي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الطيار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الاختيار، و هو طلب خير الأمرين إما إمضاء البيع أو فسخه، و هو على ثلاثة أضرب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المجلس، و خيار الشرط‍‌، و خيار النقيصة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اللسان، و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و التصويب عن م و ميزان الاعتدال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الحرستاني نسبة إلى حرستا و هي قرية على باب دمشق قريبة منها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م و المختصر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جمع شموس، شمس الفرس شموسا و شماسا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ظهره، فهو شامس و شموس من شمس و 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نيّف و تسعين سنة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تاريخ الطبري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سنة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الكامل في التاريخ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أخبار القرامطة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الرقمتان في عدة مواضع، راجع معجم البلدان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فيه قرى من أرض اليمامة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بتخوم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يغلق، و المثبت عن المختصر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مروان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هنا، و أقحم في آخر الترجمة السابقة، و المثبت يوافق ما جاء في نسبه في م و المختصر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322/11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شبيب العمري</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تصحيف، و الصواب ما أثبت، ترجمته في سير أعلام النبلاء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تصحيف و الصواب ما أثبت، ترجمته في سير أعلام النبلاء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لتقويم السند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 تصحيف و التصويب عن 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م و المختصر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322/11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تاريخ بغداد و المختصر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صوابا في أول الترجمة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أخبار أصبهان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أسيد، أبو محمد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تصحيف</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بأبي تراب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معاذ بن سفيان بن المستهل، أبو بكر، ترجمته في سير أعلام النبلاء </w:t>
      </w:r>
      <w:r>
        <w:rPr>
          <w:rFonts w:eastAsia="IRNazanin" w:cs="IRNazanin"/>
          <w:b w:val="false"/>
          <w:bCs w:val="false"/>
          <w:i w:val="false"/>
          <w:iCs w:val="false"/>
          <w:color w:val="333333"/>
          <w:sz w:val="20"/>
          <w:szCs w:val="20"/>
        </w:rPr>
        <w:t>536/13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على هامش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الإمام الحافظ‍‌ أبي القاسم علي بن الحسن بقراءتي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الخامس و الأربعون بعد الثلاثمائة 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ينتهي الخرم في ز، و كتب فيها على 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و الأربعون بعد الثلاثمائة من كتاب تاريخ مدينة دمشق حماها اللّه و ذكر فضلها و تسمية من حلها من الأماثل و اجتاز بنواحيها من وارديها 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الإمام الحافظ‍‌ أبي القاسم علي بن الحسن بن هبة اللّه الشافعي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القاسم بن علي بن الحسن بن هبة اللّه، و إجازة له من بعض شيوخ أبيه 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الصفحة التالية في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أخبرنا والدي الإمام الحافظ‍‌ أبو القاسم علي بن الحسن بقراءتي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في م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في الخبر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أبي محمّد القاسم تمام،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ترجمته في سير أعلام النبلاء </w:t>
      </w:r>
      <w:r>
        <w:rPr>
          <w:rFonts w:eastAsia="IRNazanin" w:cs="IRNazanin"/>
          <w:b w:val="false"/>
          <w:bCs w:val="false"/>
          <w:i w:val="false"/>
          <w:iCs w:val="false"/>
          <w:color w:val="333333"/>
          <w:sz w:val="20"/>
          <w:szCs w:val="20"/>
        </w:rPr>
        <w:t>289/17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 و المثبت بين معكوفتين عن 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تصحيف،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248/20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بالباب الصغير من دمشق مشهورة، و هي في ظاهر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بحرف صغير</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و شعيب،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طاوي الحشا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 البطن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ضليع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عظيمه أو واسعه أو عظيم الأسنان متراصفها، و العرف تحمد سعة الفم، و تذم صغره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شثن القدمين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شثنت كفه شثنا و شثونة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خشنت و غلظت فهو شثن الأصابع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شثن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للقفطي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شيخه،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لا يحدث إلا من أصل</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الربالى</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نسبه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الوليد بن القاسم بن الوليد بن عنبسة بن أبي سفيان بن حرب بن أمية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الهكاري نسبة إلى قبيلة من الأكراد، لهم معاقل و حصون و قرى من أعمال الموصل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بغداد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المستفاد من ذيل تاريخ بغداد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و اللباب، و ميزان الاعتدال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476/17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عطاف</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فسألته،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غير مقروءة في الأصل و م، و هي 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 نقلا عن ابن ناصر أنه مات في أول المحرم سنة ست و ثمانين و أربعمائة بالهكارية، و هي جبال فوق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عاش سبعا و سبعين سنة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الميم و الدال المهملة، هذه النسبة إلى مادرايا،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ظني أنها من أعمال البصرة، و عند ياقوت أنها قرية فوق واسط‍‌ من أعمال فم الصلح</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السمعاني أنه كان يلي خراج مصر لأبي الجيش</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إضافة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كورة بمصر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فيما بعد، ليس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كنيته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اسم لبلد كثيرة من وراء بلاد طبرستان، و العجم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أصبهان بناحية خرجان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دارهم،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واو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من نواحي جيلان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 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كلمة صح</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مقتدي</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معقوفتين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عنه أبو 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عبد، و بعدها بياض</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مكانها بياض فيها و في 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الأصل و فوقها ضبة،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مكانها بياض في 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ط‍‌ بيروت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الكشكول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نسبة في العقد الفريد بتحقيقنا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العقل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يحار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الديوان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شذرات الذهب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إكثاره من سماع الحديث</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أعلام النبلاء</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أعلام النبلاء</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و المثبت عن م و سير أعلام النبلاء و المختصر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صبحتها،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ثانيه، و سكون الميم، بليدة في ناحية البرية من أعمال حماه بينهما مسيرة يومين، و كانت تعد من أعمال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عبيد والد بني عبيد الذين كانوا بمصر اه‍‌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السكري البغدادي</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252/14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مصادر ترجمته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مصادر ترجمته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سبّح</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سبّح</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رفدة بن قضاعة في كتابنا هذا تاريخ مدينة دمشق </w:t>
      </w:r>
      <w:r>
        <w:rPr>
          <w:rFonts w:eastAsia="IRNazanin" w:cs="IRNazanin"/>
          <w:b w:val="false"/>
          <w:bCs w:val="false"/>
          <w:i w:val="false"/>
          <w:iCs w:val="false"/>
          <w:color w:val="333333"/>
          <w:sz w:val="20"/>
          <w:szCs w:val="20"/>
        </w:rPr>
        <w:t>154/18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337/11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337/11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سير أعلام النبلاء</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إعجامها مضطرب،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و في سير أعلام النبلاء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الغزني</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غير مقروءة في م، و 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المختصر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 و اللباب</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521/16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368/17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البركات الحضرمي شبل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 أبو البركات الخضر بن سيف الفقيه، أنا ابن الحنائي</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هريمة،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هزيمة، و المثبت عن تاريخ بغداد</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إشتيخن، قرية من قرى السفد بسمرقند على سبعة فراسخ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إسماعيل بن عبد الغافر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الثغري، تصحيف</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صوفي،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صوفي،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في 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اثبت</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و في م كالأصل، انظر ترجمته في سير أعلام النبلاء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ط‍‌ بيروت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علّيون جمع عليّ‌، في السماء السابعة تصعد إليه أرواح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فيه كتاب الفجار، و واد في جهنم، أو حجر في الأرض السابعة، و السجين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و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أبي بكير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ابريلس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الطبري</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اللفظة مضطربة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التصويب عن الطبري</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الطبري</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تفقيعه 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تشدقه به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أرادوا بمثل إلى رجل من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داود يميل إلى رجاء بن الضحاك</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تعجم الياء فيها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رسمها غير واضح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بين معقوفتين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تجارة و نجارة و صناعة و زراعة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 منسوبا للمشمرج الحميري</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ابن الحواري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 ابن الحواري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الحواري‌؟</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أخذ الزبير عن عمه المصعب</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الثلاثة،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عبد الرحمن بن أبي بكر الصدّيق</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 للمصعب</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نسب قريش للمصعب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وادعة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وادعة بن عمرو بن عامر بن ناشج بن جشم بن حاشد بن جشم دخل في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ابن حزم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 تصحيف، انظر الحاشية السابقة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محمد بن سليمان،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انظر ترجمته في سير أعلام النبلاء </w:t>
      </w:r>
      <w:r>
        <w:rPr>
          <w:rFonts w:eastAsia="IRNazanin" w:cs="IRNazanin"/>
          <w:b w:val="false"/>
          <w:bCs w:val="false"/>
          <w:i w:val="false"/>
          <w:iCs w:val="false"/>
          <w:color w:val="333333"/>
          <w:sz w:val="20"/>
          <w:szCs w:val="20"/>
        </w:rPr>
        <w:t>383/14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عندي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تهذيب الكمال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همذان، تصحيف</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اللنباني بتقديم النون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برؤية ابن أبي الدنيا ليس في الطبقات الكبرى المطبوع لابن مسعد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أنا أبو يوسف قراءة، أنا الجوهري قراءة، أنا أبو عمر بن حيوية</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همذان، تصحيف</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أشعث بن سوار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تابعي ثقة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في المعرفة و التاريخ</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 بفتح الموحدة و تشديد الراء المكسورة بعدها تحتانية ثقيلة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 و تقريب التهذيب، و سير أعلام النبلاء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قتادة بن الفضيل بن قتادة بن عبد اللّه بن قتادة، أبو حميد الرهاوي</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جالوية،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حالومة</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تصحيف</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352/11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الحباذبن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الخياري</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بحر بن بري القطان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الأسامي و الكنى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 لنا أبو العباس محمد بن إسحاق الثقفي</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352/11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التصويب عن الاكمال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352/11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352/11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و المثبت عن تاريخ بغداد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صغير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صغير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الثقات للعجلي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بحر بن بري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353/11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خليفة يقف عند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صغير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353/11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صغير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و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أخبرنا، و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353/11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بري</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نديمة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تصحيف و المثبت عن تهذيب الكمال و تهذيب التهذيب</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السمعي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ما استقر تحت الشيء من كدرة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واضح و صورته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احرر لعنه يغاصه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فوجدته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مطموسة في 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بما بين الرقمين هنا بالأصل و م، و جاءت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السطر التالي بعد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بما بين الرقمين هنا بالأصل و م، و جاءت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السطر التالي بعد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عبد الكريم الجزري</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الخبر عن خليفة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الخبر التالي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نديمة، تصحيف</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نديمة</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نديمة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الجرح و التعديل</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إبراهيم الزهري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380/11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أو</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مطموسة في م،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الحرانيين،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203/13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بن خيّاط‍‌ لم يذكره في تاريخه، و هذا السند معروف عند ما يأخذ المصنف من تاريخ خليفة، و قد مر، عن طبقات خليفة أنه مات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الكلام متصل في الأصل و العبارة مضطربة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زياد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الخزار</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المقرطي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 المعتزلة، الزاهد، العابد، القدري، ترجمته في سير أعلام النبلاء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صغير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الرحلة و التصوف</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الرحمن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 و سيرد فيها الاسم صوابا في سند الخبر التالي</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في م ضبة، و كأنه يشير إلى أنها مكررة، و لم تكرر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ترجمته في سير أعلام النبلاء </w:t>
      </w:r>
      <w:r>
        <w:rPr>
          <w:rFonts w:eastAsia="IRNazanin" w:cs="IRNazanin"/>
          <w:b w:val="false"/>
          <w:bCs w:val="false"/>
          <w:i w:val="false"/>
          <w:iCs w:val="false"/>
          <w:color w:val="333333"/>
          <w:sz w:val="20"/>
          <w:szCs w:val="20"/>
        </w:rPr>
        <w:t>178/19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أعلام النبلاء</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مطموسة في م، و المثبت عن سير أعلام النبلاء</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الصوفية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 المنتظم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109/16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الرقاق،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الدقاق</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تصحيف</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الرقاق، تصحيف، مرّ التعريف به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مناولة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عذر أتقدمك‌؟</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المعري</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النقار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هريم،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خرتم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العشمي</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المضاجعي،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البستوي،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أ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المشورة، و فوقها ضبة</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قلوبهم</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أمراء دمشق للصفدي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الإشارة إلى من نال الوزارة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للزركلي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المحسن</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عنه في أمراء دمشق للصفدي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تاريخ ابن القلانسي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ستمائة،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أمراء دمشق للصفدي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بن تميم المعزي</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مطهّر بن بزال، انظر أمراء دمشق للصفدي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ثلاثين،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بالأصل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بعد،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بياض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جبل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عبدان 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اللفظة الأخيرة ضبة، و في م بياض،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نراه أشبه بالصواب</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الكلام متصل بالأصل و م، و بعد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مقدار أكثر من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ينتهي المجلد الحادي عشر من المخطوطة السليمانية، الأصل الذي نعتمده، و يبدأ المجلد الثاني عشر منها بحرف الحاء في آباء من اسمه علي</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مصادر ترجمته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المساجد و مواضع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 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صغير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418/11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معقوفتين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معقوفتين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السند معروف</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لابن أبي حاتم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الأسامي و الكنى،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الأسامي و الكنى</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السند معروف</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اللفظة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انتشر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عورض به آخر الجزء الخامس و الأربعين بعد الثلاثمائة 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زاهر بن طاهر، أنا أبو بكر البيهقي، أنا أبو عبد اللّه الحافظ‍‌، أنا أبو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على والدي الإمام العالم الحافظ‍‌ الثقة أبي القاسم علي بن الحسن بن هبة اللّه فسمعه أخي حسن و ابني محمّد، و كتب القاسم بن علي بن الحسن في ثالث عشر من صفر سنة ثلاث و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ما في هذا الجزء على مؤلفه الشيخ الفقيه الإمام العالم الحافظ‍‌ الثقة، ثقة الدين صدر الحفّاظ‍‌ ناصر السنّة محدّث الشام أبي القاسم علي بن الحسن بن هبة اللّه الشافعي أيّده اللّه ابنه أبو الفتح الحسن، و ابن أخيه منصور أبو عبد الرّحمن و الشيخ الفقيه الإمام جمال الدين أبو محمّد عبد اللّه بن محمّد بن سعد اللّه الحنفي، و الشيخ الصالح أبو بكر محمّد بن بركة بن خلف بن كوما الصالحي، و القاضي النجيب نجيب الدين أبو الغنائم هبة اللّه بن محفوظ‍‌ بن صصرى بقراءة أبيه بهاء الدين أبي المواهب الحسن و الشيخ الأمين بهاء الدولة، أبو القاسم علي بن الحسن بن علي و فتاه مسعود و الأخوان زين الدولة أبو علي الحسين و أبو عبد اللّه محمّد ابنا المحسن بن الحسين بن أبي المضاء، و شمس الدولة أبو الحارث عبد الرّحمن بن محمّد بن مرشد بن منقذ و الفقيه محمود بن غازي بن محمّد، و أبو الفضل يحيى و أبو المحاسن سليمان و أبو البيان، ثنا بنو الفضل بن الحسين بن سليمان و أبو عبد اللّه الحسين بن عبد الرّحمن بن الحسين بن عبد الرّحمن و فتاه ريحان و محمود بن يوسف و أبو ذكرى يحيى بن علي بن مؤمل، و علوان بن عبد اللّه بن علوان الحلبي، و الفقيه الإمام محمّد بن محمّد، و أبو الربيع سليمان بن إبراهيم بن يحيى الأندلسي، و أبو منصور بن طاهر بن أبي القاسم و القاضي أبو المعالي محمّد بن القاضي ذكي الدين أبو الحسين علي بن محمّد بن يحيى القرشي، و يوسف بن علي بن إبراهيم و يوسف بن أبي الحسين بن أحمد، و إسماعيل بن حماد الدمشقي و عبد الرّحمن بن عبد العزيز بن أبي العجائز و عبد الرّحمن بن بركات بن أبي الحسين الصنعاني و محسن بن سراج بن محسن و إبراهيم بن مهدي بن علي و إبراهيم بن غازي بن سليمان الشواغرة و إسماعيل بن جوهر بن مطر و أبو طالب إبراهيم بن عبد اللّه و بيان بن أبي الكرم بن أبي الوحش و حمزة بن إبراهيم بن عبد اللّه و بركاسا بن قرجا و زين قربون و عمر بن عامر بن عبد اللّه السراج و خليل بن حسان أبي عبيد و إلياس بن إبراهيم بن أبي نصر و عمر بن عبد اللّه الأندلسي و رفاعة بن محمّد بن إبراهيم و رمضان بن علي بن أبي الفرج و إبراهيم بن عطاء بن إبراهيم و عثمان بن عطاء بن مرشد و حسين بن علي بن عبد اللّه الافريقي و عبد الغني بن سليمان بن عبد اللّه المعري و عبد الغني بن برهان بن عبد العزيز و أبو القاسم بن محمّد بن حسان و يوسف بن أبي الفرج بن أبي نصر و يوسف بن عبد اللّه بن فرج الأندلسي و علي بن صاعد بن حاتم و بارق بن ذردكين بن عبد اللّه و طرخان بن ربيع بن يرحم و جعفر بن مسيب بن منصور و محمّد بن عبد السيد بن حمزة بن محمّد بن عبد اللّه بن محمّد الشيرازي و علي بن عبد الكريم بن الكويس و أبي الزهر بن إبراهيم بن عبد الوهّاب و عثمان بن أبي القاسم بن عبد الباقي و علي بن محمّد بن علي و عمر بن ترليك و فضائل بن أبي الرضاء بن جهم و محمّد بن يوسف بن يعقوب و ياقوت بن عبد اللّه الجاموشكي و عبد اللّه بن محمّد بن قاسم الأندلسي و محرز بن حسون بن عبد اللّه و بستكين بن عبد اللّه و نعمة بن طاهر بن عمارة و كاتب الأسماء عبد الرّحمن بن أبي منصور بن نسيم بن الحسين بن علي الشافعي و سمع ترجمة الشريف النسيب أبي المظفر عبد اللّه بن محمّد بن الحسن بن أخي المسمع و سمع من ترجمة السقيفي إلى آخره أبو نصر عبد الصّمد بن طغر بن سعيد النسابي و ذلك في يوم الجمعة الثالث من جمادى الآخرة سنة ثلاث و ستين و خمسمائة بالمسجد الجامع بدمشق حرسها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هذا الجزء على سيدنا الشيخ الإمام العالم الحافظ‍‌ الثقة بهاء الدين شمس الحفّاظ‍‌ ناصر السنّة محدّث الشام أبي محمّد الحسن بن الشيخ الإمام العالم الحافظ‍‌ مصنفه أبي القاسم علي بن الحسن بن هبة اللّه الشافعي أيّده اللّه بتوفيقه بقراءة القاضي الإمام بهاء الدين أبي المواهب الحسن و قد قرأه على مصنفه قدّس اللّه روحه و سمع أخوه القاضي الفقيه شمس الدين أبو القاسم الحسن ابنا أبي الغنائم هبة اللّه بن محفوظ‍‌ بن صصرى التغلبيان و الفقيه أبو العباس أحمد بن علي بن يعلى السلمي و التقي أبو الوحش عبد الرّحمن بن أبي منصور بن نسيم المقدسي الدمشقي و أبو عبد اللّه محمّد بن ميمون بن مالك الأنصاري و الحسن بن أبي الحسن علي بن عقيل الصولي و زكريا بن يحيى بن عثمان بن جالو الموقاني و أبو حفص عمر بن محمّد بن حسن الدومي و أحمد بن يحيى بن أبي الطيب و أبو طالب بن علي بن أبي الفرج الكتاني و إسماعيل بن جوهر بن مطر الفراء و أبو الحسين علي بن عبد اللّه بن خلدون و العميد عبد الواحد بن أبي البركات بن أبي الحسين السقاء و أبو الفضل إبراهيم بن مشرف الأنصاري و أبو إسحاق إبراهيم بن محمّد بن زياد الإشبيلي و إبراهيم بن الشيخ أبي الطاهر بركات بن إبراهيم بن طاهر الخشوعي و مثبت الأسماء إبراهيم بن يوسف بن محمّد المعافري البوني و سمع من أوله إلى ترجمة علي بن الأقمر الوادعي و هو آخر الجزء الثمانين و الأربعمائة من أجزاء الفرع إبراهيم بن يوسف بن عبد اللّه النساج و إبراهيم بن عبود بن أحمد بن يوسف بن بركات الخشاب و عبد الرّحمن بن عبد اللّه بن منيع اليرفقي و مسعود بن عبد اللّه البغدادي و يوسف بن أبي الفرج بن أبي نصر الفارسي و ممدود بن عبد اللّه الجندي و عمر بن حراز بن مفرج و ميمون بن حمامة بن جماعة و محمود بن تمام بن محمود الضرير و أحمد بن يوسف بن عبد اللّه و علي بن عبد الرّحمن المغربي و سمع من هذه الترجمة إلى آخره أبو القاسم بن سعيد المكفوف و شمس الدين أبو الوفاء صديق بن سالم بن عبد اللّه القواس الواعظ‍‌ و الوجيه أبو القاسم محمود بن محمّد بن معاذ الحرقاني و جابر بن علي بن عبيد اللّه الحنفي و أبو بكر بن يحيى بن أبي الطيب و سمع جميعه سوى ورقة بعد هذه العلامة في وسط‍‌ الجزء الفقيه مهدي بن يوسف بن حجاج المكناسي و عثمان بن أبي القاسم بن عبد الباقي الضرير و سمع أيضا من الترجمة إلى آخره دون ما سواه الفقيه أبو العباس الخضر بن عبد العزيز بن رمضان الواعظ‍‌ و ذلك في نوبتين آخرهما يوم الاثنين ثالث جمادى الآخرة سنة ثمان و ستين و خمسمائة بجامع دمشق و الحمد للّه وحده و صلواته على سيدنا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من أوله إلى آخره على سيدنا الشيخ الفقيه الإمام العالم الحافظ‍‌ أبي محمّد القاسم بن الشيخ الإمام العالم الحافظ‍‌ أبي القاسم علي بن الحسن بن هبة اللّه بن عبد اللّه الشافعي رضي اللّه عنه و قدّس روح والده الشيخ الفقيه الإمام أبو جعفر أحمد بن علي بن أبي بكر بن إسماعيل القرطبي بقراءته و ابنه أبو الحسن محمّد و مثبت الأسماء علي بن محمّد بن علي بن جميل المعافري المالكي و عمر بن الحسن القضاعي و ذلك في مجالس آخرها يوم الأربعاء سادس عشر رمضان سنة اثنين و ثمانين و خمسمائة بجامع دمشق عمره اللّه و الحمد للّه وحده و صلواته على سيدنا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الإمام العالم الحافظ‍‌ الثقة بهاء الدين شمس الحفاظ‍‌ ناصر السنّة محدّث الشام جمال الإسلام أبي محمّد القاسم ابن الإمام العالم الحافظ‍‌ ثقة الدين شيخ الإسلام أبي القاسم علي بن الحسن بن عبد اللّه الشافعي أيّده اللّه بتوفيقه ولده أبو القاسم علي بقراءة الفقيه بهاء الدين أبي إسحاق إبراهيم بن شاكر بن عبد اللّه التنوخي و أبو المجد الفضل بن نبا بن الفضل الحميري و القاضي أبو نصر عبد الرحيم بن محمّد بن الحسن الشافعي و ابنه عبد الكريم و أبو الحسين إسماعيل بن الإمام أبي جعفر أحمد بن علي بن أبي بكر القرطبي و أبو علي الحسن بن علي بن عبد الوارث و أحمد بن عبد الرّحمن بن أبي القاسم التونسيان و أبو الوحش عبد الرّحمن بن أبي منصور بن نسيم الشافعي و يوسف بن أبي الفرج بن مهذب التنوخي و ابنه عبد العزيز و علي بن أبي بكر بن أبي القاسم الأندلسي و ابنه أحمد و علي بن عمر بن عثمان الصقلي و أبو محمّد عبد السّلام بن أبي بكر بن أحمد الشافعي و أبو علي محمّد بن عبد اللّه بن إبراهيم الخشني و أبو الطاهر إسماعيل بن عبد اللّه بن عبد المحسن الأنصاري عرف بابن الأنماطي و إبراهيم بن سليمان بن إبراهيم الصنهاجي و محمّد بن أبي بكر بن محمّد القفصي و عمر بن عيسى بن معالي و ابنه عبد الرّحمن و خلف بن محمّد بن حمدون التوزري و إسماعيل بن يوسف بن عبد اللّه الأنصاري و علي بن تميم بن عبد السّلام البجلي و عبد الرّحمن بن عبد اللّه بن عبد اللّه الفراء و محمّد بن عمر بن عبد الكريم المالكي و عنبر مولى أبي المجد المذكور الحبشي و مثبت الأسماء عبد الحق بن أحمد بن محمّد بن محفوظ‍‌ بن صصرى التغلبي و سمع الجميع سوى قائمتين من أول الحادي و الثمانين فرج بن عبد اللّه الحبشي و سمع من أول الحادي أبو الحسن هبة اللّه و أبو بكر محمود بن أحمد بن محمّد الشافعيان و مكي بن عبد الباقي بن علي اليرفقي و ذلك في نوبتين آخرهما يوم الأحد ثامن عشر المحرم سنة أربع و أربعين و خمسمائة بدار الحديث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الإمام شيخ الإسلام مفتي الشام أبي منصور عبد الرّحمن بن الحسن بن محمّد الشافعي المعروف بابن عساكر بسماعه من عمه مؤلفه و الملحقات بإجازته منه بقراءة الحسن بن محمّد بن محمّد التيمي و هذا خطه و أبو الفضل محمّد و الفقيه عماد الدين هشام بن عزى بن يونس المحلى المصري و الإمام ذكي الدين محمد بن يوسف بن محمّد البرزالي الإشبيلي و شهاب الدين أبو إبراهيم إسحاق بن نصر اللّه بن هبة اللّه سر الدولة و الفقيه موفق الدين أبو عبد اللّه الحسين بن عمر بن عبد الجبّار الواسطي و ربيبه محمّد بن أحمد بن عبيد القرشي و شرف الدين أبو عبد اللّه الحسين بن إبراهيم بن الحسين و ولده محمّد و شرف الدين أبو محمّد عبد العزيز بن عمار بن أبي طاهر الإربليون و شرف الدين القاضي الإمام المفتي جمال الدين أبي الفضائل يونس بن بدران بن فيروز القرشي المصري و أبو الفتوح محمّد بن المقصد بن محمود الأصبهاني و ابن مولاه أحمد بن حماد و أبو موسى عبد اللّه بن عبد الصّمد بن عبد الباري المصري و عبد الرّحمن بن يونس بن إبراهيم التونسي و صح ذلك بالمدرسة الجارودية عشية الأحد سادس عشر من شهر ربيع الأول سنة خمس عشرة و ستمائة بدمشق و الحمد للّه وحده و صلواته على سيدنا محمد و آله و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الإمام العالم العامل فخر الدين فقيه أهل الشام المؤرخ السلف أبي منصور عبد الرّحمن بن محمّد بن الحسن الشافعي أيّده للّه بسماعه منه عن مؤلفه بقراءة الشيخ الإمام العالم محب الدين بن أبي محمّد بن عبد العزيز بن الحسين بن عبد العزيز بن هلالة الأندلسي و الشيخ أبي طالب محمّد بن عبد اللّه بن عبد الرّحمن بن صابر السلمي و أبي المعالي عبد اللّه و أبو بكر محمّد بن محمّد بن أبي بكر البلخي أبي النور المقرئ و أخوه أبو النصر سليمان و إسماعيل بن عبد اللّه بن عبد المحسن الأنماطي و هذا خطه و ابنه أبو بكر محمّد بمقصورة الصحابة من جامع دمشق يوم الأحد سابع عشر ذي القعدة سنة أربع عشرة و ستمائة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تهذيب الكمال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509/11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و ثلاثين و ثلاثا و ثلاثين أخرى</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السند معروف</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417/11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فأروي بعض ما جمعته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حصلته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تاريخ بغداد</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مطموس بالأصل و استدرك عن م</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م، 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رجالها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سير أعلام النبلاء </w:t>
      </w:r>
      <w:r>
        <w:rPr>
          <w:rFonts w:eastAsia="IRNazanin" w:cs="IRNazanin"/>
          <w:b w:val="false"/>
          <w:bCs w:val="false"/>
          <w:i w:val="false"/>
          <w:iCs w:val="false"/>
          <w:color w:val="333333"/>
          <w:sz w:val="20"/>
          <w:szCs w:val="20"/>
        </w:rPr>
        <w:t>509/11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المثبت عن 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418/11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سير أعلام النبلاء </w:t>
      </w:r>
      <w:r>
        <w:rPr>
          <w:rFonts w:eastAsia="IRNazanin" w:cs="IRNazanin"/>
          <w:b w:val="false"/>
          <w:bCs w:val="false"/>
          <w:i w:val="false"/>
          <w:iCs w:val="false"/>
          <w:color w:val="333333"/>
          <w:sz w:val="20"/>
          <w:szCs w:val="20"/>
        </w:rPr>
        <w:t>512/11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بعدها حبيب،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لتعذر احبت</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تهذيب الكمال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512/11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أعلام النبلاء </w:t>
      </w:r>
      <w:r>
        <w:rPr>
          <w:rFonts w:eastAsia="IRNazanin" w:cs="IRNazanin"/>
          <w:b w:val="false"/>
          <w:bCs w:val="false"/>
          <w:i w:val="false"/>
          <w:iCs w:val="false"/>
          <w:color w:val="333333"/>
          <w:sz w:val="20"/>
          <w:szCs w:val="20"/>
        </w:rPr>
        <w:t>512/11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تصحيف، و المثبت عن م</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417/11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تاريخ بغداد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أرومة، تصحيف، و المثبت عن تاريخ بغداد، ترجمته في سير أعلام النبلاء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417/11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223/13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تهذيب الكمال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 الفرزدق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حثيتم، و المثبت عن الديوان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فوغها، و فوقها ضبة، و المثبت عن م</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مكانها بياض في م</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درزم،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دررم، و التصويب عن تهذيب الكمال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زرزم بفتح أوله و سكون ثانيه و زاي أخرى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مرو على ستة فراسخ قرب كمسان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القافلة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كرب</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 و الحنتم و النقير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أوعية كانوا ينتبذون فيها، مرّ التعريف بها في كتابنا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لتقويم الوزن عن مختصر ابن منظور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غرر الخصائص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الفراء أعوده، فأطلت و ألحفت في السؤال،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فدنوت فأنشدني، و ذكر البيتين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في العقد الفريد بتحقيقنا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 لتقويم الوزن</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غرر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العيادة يوم بين يومين و لخطة مثل لحظ‍‌ العين بالعين</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 لتقويم الوزن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غرر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تبرمنّ‌ مريضا في مساءلة يكفيك من ذاك تسأل بحرفين</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381/11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البامياني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مطموسة في م، و المثبت عن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البامياني</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الباميان بلدة بين بلخ و غزنة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عمر القواس</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عنان بن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سير أعلام النبلاء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بدأ بعد نهاية الجزء الخامس و الأربعين بعد الثلاثمائة و ذكره ما عورض به من السماعات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بداية الجزء السادس و الأربعين كتب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و الأربعون بعد الثلاثمائة من كتاب تاريخ مدينة دمشق حماها اللّه و ذكر فضلها و تسمية من حلها من الأماثل أو اجتاز بنواحيها من وارديها و أهلها، تصنيف الإمام الحافظ‍‌ أبي القاسم علي بن الحسن ابن هبة اللّه الشافعي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ولده القاسم علي بن الحسن بن هبة اللّه و اجتاز له من بعض شيوخ أبيه، 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انسحب هذا الخرم من نهاية الجزء الخامس و الأربعين و الثلاثمائة إلى هنا</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علي بن عبد اللّه،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علي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قومنا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كرنيب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ميزان الاعتدال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كرنيب</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هامشها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مكشوط‍‌ بالأصل مقصوص</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هامشها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مكشوط‍‌ بالأصل مقصوص</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يعقوب</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فوقها ضبة، تنبيها على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كريب، و المثبت يوافق ما جاء في تاريخ بغداد</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في م و الذي بدأ في بداية ترجمة علي بن الحسن بن بندار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المبارك بتستر</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386/11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عتيقة،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 اللفظة بياض في م</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أبو بكر الخطيب،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تاريخ بغداد </w:t>
      </w:r>
      <w:r>
        <w:rPr>
          <w:rFonts w:eastAsia="IRNazanin" w:cs="IRNazanin"/>
          <w:b w:val="false"/>
          <w:bCs w:val="false"/>
          <w:i w:val="false"/>
          <w:iCs w:val="false"/>
          <w:color w:val="333333"/>
          <w:sz w:val="20"/>
          <w:szCs w:val="20"/>
        </w:rPr>
        <w:t>386/11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إلينا،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386/11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قارن مع مشيخة ابن عساكر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السيب بكسر أوله و سكون ثانيه، كورة من سواد الكوفة، و هما سيبان الأعلى و الأسفل من طسّوج سورا عند قصر ابن هبيرة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انباه الرواة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للسبكي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للذهبي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سطر،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بالأصل و م الكلام متصل و ليس ثمة إشارة إلى أي بياض أو سقط‍‌</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طاهر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بن طارة النحوي</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الأمينية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للشافعية، قيل إنها أول مدرسة بنيت بدمشق للشافعية، و تقع قبلي باب الزيادة من أبواب الجامع الأموي، بناها كمشتكين بن عبد اللّه، أتابك العسكر بدمشق</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للشافعية بدمشق</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معرفة القراء الكبار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468/20</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العبر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جابار، و هو مكي بن جابار أبو بكر الدينوري، ترجمته في 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مكشوط‍‌ بالأصل</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مطموس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الأصل متصل، و يبدو الاضطراب في العبارة، و في م بياض،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سير أعلام النبلاء عن ابن عساكر أنه مات سنة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الحضائري، تصحيف، ترجمته في سير أعلام النبلاء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علي بن موسى بن الحسين، أبو الحسن الدمشقي، ترجمته في سير أعلام النبلاء </w:t>
      </w:r>
      <w:r>
        <w:rPr>
          <w:rFonts w:eastAsia="IRNazanin" w:cs="IRNazanin"/>
          <w:b w:val="false"/>
          <w:bCs w:val="false"/>
          <w:i w:val="false"/>
          <w:iCs w:val="false"/>
          <w:color w:val="333333"/>
          <w:sz w:val="20"/>
          <w:szCs w:val="20"/>
        </w:rPr>
        <w:t>506/17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البسوي،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كمي</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كمي</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ففتحت كيس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دفعت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لاثني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العاقولي هذه النسبة إلى دير العاقول و هي بليدة على خمسة عشر فرسخا من بغداد، و قد ينسب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الدير عاقولي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 رد حرف الصاد من الكلمة،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الصميري، و في م بياض، و الصواب ما أثبت، ترجمته في سير أعلام النبلاء </w:t>
      </w:r>
      <w:r>
        <w:rPr>
          <w:rFonts w:eastAsia="IRNazanin" w:cs="IRNazanin"/>
          <w:b w:val="false"/>
          <w:bCs w:val="false"/>
          <w:i w:val="false"/>
          <w:iCs w:val="false"/>
          <w:color w:val="333333"/>
          <w:sz w:val="20"/>
          <w:szCs w:val="20"/>
        </w:rPr>
        <w:t>615/17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الخطيب</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من م</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مكانها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هامشها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كشط‍‌ بالأصل</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الديعاقولي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الثانية تصحيف</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الرزّاق بن عبد اللّه بن الحسن</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القاضي أبو الفضل يحيى بن علي نا عبد الرزّاق بن عبد اللّه قالوا</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النبي</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فوقها ضبة، و قد مرّ في أول الترجمة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بفتح الزاي و سكون الراء عن الاكمال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تبصير المنتبه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مروان</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1108/3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580/17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الجوزي</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 الفرج العباس أبو محمّد بن القصار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أحمد بن عثمان بن أبي نصر</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و فوق اللفظتين علامتا تقديم و تأخير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فيزدادوا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581/17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تذكرة الحفاظ‍‌ </w:t>
      </w:r>
      <w:r>
        <w:rPr>
          <w:rFonts w:eastAsia="IRNazanin" w:cs="IRNazanin"/>
          <w:b w:val="false"/>
          <w:bCs w:val="false"/>
          <w:i w:val="false"/>
          <w:iCs w:val="false"/>
          <w:color w:val="333333"/>
          <w:sz w:val="20"/>
          <w:szCs w:val="20"/>
        </w:rPr>
        <w:t>1108/3</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و فوق اللفظتين علامتا تقديم و تأخير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النسبة إلى بيت لهيا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لهيا من قرى غوطة دمشق</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أنا</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و هذه النسبة إلى كفرطاب، بلدة من بلاد الشام، عند معرة النعمان بين حلب و حماه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ثلاثين و ثلاثمائة</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البري</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 كتب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الكلام متصل بالأصل و العبارة سليمة و لا يبدو فيها أي اضطراب</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 تصحيف، مرّ التعريف به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 السابق</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السالم</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 و انظر ترجمته في سير أعلام النبلاء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كشط‍‌ بالأصل</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 ثلاثمائة، و انظر سير أعلام النبلاء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إلى 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م، نستدركه هنا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أسطر،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مكشوط‍‌ بالأصل</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 بن عبد اللّه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 عبد اللّه بن عبد اللّه الحافظ‍‌</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 بالكسر و كعدو و 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الجحش و المهر فطما أو بلغا السنة، جمع أفلاء و فلاوى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الناقة إذا فصل عن أمه جمع فصلان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الفراق</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المتكوك</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ذوي الألباب للصفدي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م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مكانها بياض في م</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مكانها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المدني،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الصيقلي</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أيوب بن زياد الداراني</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الوليد، نا محمد بن أبي المهاجر الأنصاري</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حبرة</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ترجمته في سير أعلام النبلاء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الجائية،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إسماعيل بن عبد اللّه بن مهرجان</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محمد بن أحمد بن جميع</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فوافقت،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رافقتك</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الكلام متصل في الأصل</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العبر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الجنان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الدارس للنعيمي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العبدري</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 بياض في م</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خمسين و أربعمائة،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مكانها في م بياض</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الصادرية أنشئت بدمشق سنة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 هي أول مدرسة أنشئت بها</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بمسجد أبي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مسجد خاتون، أوقفته زمرد خاتون أم شمس الملوك و أخت الملك دقاق، و هو ما سمي بعد بالمدرسة الخاتونية البرانية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يمسه و يتصرف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أبوها</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المعجم الصغير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376/11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376/11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الحسن بن قبيس و أبا منصور بن خيرون</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بغداد، انظر ترجمته في 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الهسنجاني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مواضع الترجمة، و سيرد أيضا عن ابن أبي حاتم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الهسنجاني</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عن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477/15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سعد الجرجاني</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سعد الجرجاني</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ضفر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فتله، و ضفر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نسج بعضه على بعض، و الضفر ما يشد به البعير من مضفور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الفرج</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تصحيف، ترجمته في سير أعلام النبلاء </w:t>
      </w:r>
      <w:r>
        <w:rPr>
          <w:rFonts w:eastAsia="IRNazanin" w:cs="IRNazanin"/>
          <w:b w:val="false"/>
          <w:bCs w:val="false"/>
          <w:i w:val="false"/>
          <w:iCs w:val="false"/>
          <w:color w:val="333333"/>
          <w:sz w:val="20"/>
          <w:szCs w:val="20"/>
        </w:rPr>
        <w:t>297/20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الحاشية السابقة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المعافري، و في م كالأصل</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بركات، تصحيف، ترجمته في سير أعلام النبلاء </w:t>
      </w:r>
      <w:r>
        <w:rPr>
          <w:rFonts w:eastAsia="IRNazanin" w:cs="IRNazanin"/>
          <w:b w:val="false"/>
          <w:bCs w:val="false"/>
          <w:i w:val="false"/>
          <w:iCs w:val="false"/>
          <w:color w:val="333333"/>
          <w:sz w:val="20"/>
          <w:szCs w:val="20"/>
        </w:rPr>
        <w:t>115/17</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عبد الواحد بن عبد اللّه بن صالح</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بالأصل ضبة إشارة إلى اضطراب العبارة، و الزيادة التالية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اللفظ‍‌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الهسنجاني</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القاسم غانم بن محمد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أخبرنا أبو المعالي عبد اللّه بن أحمد بن محمد أنا أبو علي الحسن بن أحمد</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البيروتي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عبد الرحمن بن مرزوق بن عطية، انظر ترجمته في سير أعلام النبلاء </w:t>
      </w:r>
      <w:r>
        <w:rPr>
          <w:rFonts w:eastAsia="IRNazanin" w:cs="IRNazanin"/>
          <w:b w:val="false"/>
          <w:bCs w:val="false"/>
          <w:i w:val="false"/>
          <w:iCs w:val="false"/>
          <w:color w:val="333333"/>
          <w:sz w:val="20"/>
          <w:szCs w:val="20"/>
        </w:rPr>
        <w:t>530/12</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 و بعدها صح</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تلامذته،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معقوفتين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ترجمته في سير أعلام النبلاء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في اسمه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 تصحيف، و الصواب ما أثبت، انظر ما يلي</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القاسم الجرشي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جرش بطن من حمير</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تصحيف، ترجمته في سير أعلام النبلاء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المعدل</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375/18</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قديمة على دجلة فوق الموصل، بينهما سبعة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محمد بن الأكفاني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بياض في م مكانها</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تواتره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مكانه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الأنطاكي الأزدي القاضي الأردني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ترجمته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مكانه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الأنطاكي الأزدي القاضي الأردني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ترجمته</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للجزري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فوقها ضبة،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عفان</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مكتوب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مكتوب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الزري، نقلا عن ابن عساكر</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معجم البلدان،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ترجمته في سير أعلام النبلاء </w:t>
      </w:r>
      <w:r>
        <w:rPr>
          <w:rFonts w:eastAsia="IRNazanin" w:cs="IRNazanin"/>
          <w:b w:val="false"/>
          <w:bCs w:val="false"/>
          <w:i w:val="false"/>
          <w:iCs w:val="false"/>
          <w:color w:val="333333"/>
          <w:sz w:val="20"/>
          <w:szCs w:val="20"/>
        </w:rPr>
        <w:t>436/11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أخرم، تصحيف، ترجمته في سير أعلام النبلاء </w:t>
      </w:r>
      <w:r>
        <w:rPr>
          <w:rFonts w:eastAsia="IRNazanin" w:cs="IRNazanin"/>
          <w:b w:val="false"/>
          <w:bCs w:val="false"/>
          <w:i w:val="false"/>
          <w:iCs w:val="false"/>
          <w:color w:val="333333"/>
          <w:sz w:val="20"/>
          <w:szCs w:val="20"/>
        </w:rPr>
        <w:t>260/12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في 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483/15</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العزازي، تصحيف</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270/15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أبو بكر</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بن محمد بن إبراهيم، أبو طاهر، ترجمته في سير أعلام النبلاء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لتقويم المعنى، فبدونها تضطرب العبارة و يختلط‍‌ المعنى</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التصويب عن م</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 و بعدها صح</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م لتقويم الوزن و المعنى</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266/17</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دون القطيفة يشتمل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الناصية، أو منبتها من الرأس، و شعر في أعلى ناصية الفرس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 له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انظر ترجمته في سير أعلام النبلاء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م</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سقطت من الأصل و م، و استدركت عن المختصر، و هي مستدركة فيه بين معكوفتين أيضا، و في حلية الأولياء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شاء أن يبعثنا بعثنا</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و ما أشرف من أرض العرب على ريف العراق</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نسب قريش</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238/13</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 و المثبت عن ابن سعد</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 و المثبت عن ابن سعد</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المثبت عن ابن سعد و تهذيب الكمال</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التاريخ الكبير، و استدركت عن تهذيب الكمال</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الجرح و التعديل</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كتاب الجمع بين رجال الصحيحين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عيينة تصحيف، و المثبت عن م</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و في كتاب الجمع بين رجال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ثنتين و سبعين، و الذي في تهذيب الكمال و تاريخ الإسلام عن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ثنتين 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الأسامي و الكنى</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سهل، تصحيف، و الصواب ما أثبت عن الأسامي و الكنى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مسلم بن شهاب الزهري</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عبد اللّه الحاكم، و الخبر في الأسامي و الكنى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الأسامي و الكنى</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طبقات ابن سعد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 و استدركت على هامشها</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 و التصويب عن هامش م</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الأحوص إلى هنا استدرك على هامش م و كتب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صح صح</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284/20</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525/18</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238/13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المثبت عن نسب قريش</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مقروءة في م من سوء التصوير،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حضنني</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م، و استدركت عن نسب قريش</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صاروا</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الخرم الذي في 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بدأ مع بداية ترجمة علي بن الحسين بن الجنيد</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علي</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وهب</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استدركت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 تصحيف</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بطنان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تاريخ أبي زرعة،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تاريخ أبي زرعة</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كالأصل و كربه 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يطلبونه،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كالأصل</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الحلية</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فقده الأعوان، و هو أشبه</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ابن أبي غالب</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الذهبي معقبا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مروان ما احتضر، فإن امرأته غمته تحت وسادة هي و جواريها</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الثقات للعجلي</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الحسنيين، تصحيف</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نشأ</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حرفان صغيران</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لأبي نعيم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أخبرنا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سير أعلام النبلاء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ألهتني</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حيوية</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الحلية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يخضب شعره، و فوق يخضب ضبة،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 و في م و لا يخطر ثم بياض مقدار لفظة</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 أخبرنا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 أخبرنا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الصخري عمار بن صخر</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هي غير مقروءة في م لسوء التصوير، و لعل ما أثبت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صوابا</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فقيرك بفنائك سائلك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مكانها بياض في م</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بياض في م</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بياض في م</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و عبد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بياض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 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مكانهما بياض في م</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ترجمته في سير أعلام النبلاء </w:t>
      </w:r>
      <w:r>
        <w:rPr>
          <w:rFonts w:eastAsia="IRNazanin" w:cs="IRNazanin"/>
          <w:b w:val="false"/>
          <w:bCs w:val="false"/>
          <w:i w:val="false"/>
          <w:iCs w:val="false"/>
          <w:color w:val="333333"/>
          <w:sz w:val="20"/>
          <w:szCs w:val="20"/>
        </w:rPr>
        <w:t>269/18</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حسكويه 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بياض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موسى الصيرفي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ضبة،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 اللفظة بياض في م</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العرى</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عبيدك</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أحمد بن الحسن</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نكبة</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أضرب</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الحلية</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سعد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اللفظة سقطت من الأصل و م</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صغير</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الحلية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الجرب جمع جراب، و هو المزود أو الوعاء</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ينقل الجراب بالليل على ظهره</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استدركت اللفظة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بين معقوفتين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تهذيب الكمال </w:t>
      </w:r>
      <w:r>
        <w:rPr>
          <w:rFonts w:eastAsia="IRNazanin" w:cs="IRNazanin"/>
          <w:b w:val="false"/>
          <w:bCs w:val="false"/>
          <w:i w:val="false"/>
          <w:iCs w:val="false"/>
          <w:color w:val="333333"/>
          <w:sz w:val="20"/>
          <w:szCs w:val="20"/>
        </w:rPr>
        <w:t>243/13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تهذيب الكمال </w:t>
      </w:r>
      <w:r>
        <w:rPr>
          <w:rFonts w:eastAsia="IRNazanin" w:cs="IRNazanin"/>
          <w:b w:val="false"/>
          <w:bCs w:val="false"/>
          <w:i w:val="false"/>
          <w:iCs w:val="false"/>
          <w:color w:val="333333"/>
          <w:sz w:val="20"/>
          <w:szCs w:val="20"/>
        </w:rPr>
        <w:t>243/13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تهذيب الكمال </w:t>
      </w:r>
      <w:r>
        <w:rPr>
          <w:rFonts w:eastAsia="IRNazanin" w:cs="IRNazanin"/>
          <w:b w:val="false"/>
          <w:bCs w:val="false"/>
          <w:i w:val="false"/>
          <w:iCs w:val="false"/>
          <w:color w:val="333333"/>
          <w:sz w:val="20"/>
          <w:szCs w:val="20"/>
        </w:rPr>
        <w:t>243/13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تهذيب الكمال </w:t>
      </w:r>
      <w:r>
        <w:rPr>
          <w:rFonts w:eastAsia="IRNazanin" w:cs="IRNazanin"/>
          <w:b w:val="false"/>
          <w:bCs w:val="false"/>
          <w:i w:val="false"/>
          <w:iCs w:val="false"/>
          <w:color w:val="333333"/>
          <w:sz w:val="20"/>
          <w:szCs w:val="20"/>
        </w:rPr>
        <w:t>243/13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غير واضح في م لسوء التصوير</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243/13</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الحلية</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ناعية</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الحلية</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فرضح</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ارسمها بالأصل، و غير واضحة في م لسوء التصوير،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جعفر،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خالد، تصحيف، و الصواب ما أثبت، ترجمته في سير أعلام النبلاء </w:t>
      </w:r>
      <w:r>
        <w:rPr>
          <w:rFonts w:eastAsia="IRNazanin" w:cs="IRNazanin"/>
          <w:b w:val="false"/>
          <w:bCs w:val="false"/>
          <w:i w:val="false"/>
          <w:iCs w:val="false"/>
          <w:color w:val="333333"/>
          <w:sz w:val="20"/>
          <w:szCs w:val="20"/>
        </w:rPr>
        <w:t>308/13</w:t>
      </w:r>
      <w:r>
        <w:rPr>
          <w:rFonts w:ascii="IRNazanin" w:hAnsi="IRNazanin" w:eastAsia="IRNazanin"/>
          <w:b w:val="false"/>
          <w:b w:val="false"/>
          <w:bCs w:val="false"/>
          <w:i w:val="false"/>
          <w:i w:val="false"/>
          <w:iCs w:val="false"/>
          <w:color w:val="333333"/>
          <w:sz w:val="20"/>
          <w:sz w:val="20"/>
          <w:szCs w:val="20"/>
          <w:rtl w:val="true"/>
        </w:rPr>
        <w:t xml:space="preserve">، 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243/13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مكانها في م</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المدينة قوم من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هذه الرواية</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بعدها صح</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المزي في تهذيب الكمال </w:t>
      </w:r>
      <w:r>
        <w:rPr>
          <w:rFonts w:eastAsia="IRNazanin" w:cs="IRNazanin"/>
          <w:b w:val="false"/>
          <w:bCs w:val="false"/>
          <w:i w:val="false"/>
          <w:iCs w:val="false"/>
          <w:color w:val="333333"/>
          <w:sz w:val="20"/>
          <w:szCs w:val="20"/>
        </w:rPr>
        <w:t>244/13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ابترك الرجل في عرض أخيه تنقصه، و إذا اجتهد في ذمه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اللفظة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اللفظة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متسترون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مستترون</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 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220/12</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صالحهم،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ثم كلمة هؤلاء،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من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يزداد</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البوجي،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245/13</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 بياض في م</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 بياض في م</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تهذيب الكمال</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متكالين،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متأكلون</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فعليه حسنته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حسنته</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عمرو بن محمد بن المنتاب</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أسود مربع له علمان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246/13</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الجائية،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سير أعلام النبلاء</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رواه في تهذيب الكمال </w:t>
      </w:r>
      <w:r>
        <w:rPr>
          <w:rFonts w:eastAsia="IRNazanin" w:cs="IRNazanin"/>
          <w:b w:val="false"/>
          <w:bCs w:val="false"/>
          <w:i w:val="false"/>
          <w:iCs w:val="false"/>
          <w:color w:val="333333"/>
          <w:sz w:val="20"/>
          <w:szCs w:val="20"/>
        </w:rPr>
        <w:t>246/13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لأحرم</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نحدث</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246/13</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حديدة يشوى بها اللحم، و تسفيد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نظمه فيها للاشتواء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 المحيط‍‌</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قدم 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فوضع قبل الخبر السابق</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الأصل، و المستدرك عن ابن سعد،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مكانها في م</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محمد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246/13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و الصواب ما أثبت بتقديم النون</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اقترف</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يظلني</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 اللفظة بياض في م</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 اللفظة بياض في م</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المنذر</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الممشق المصبوغ بالمشق، و هو المغرة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 المحيط‍‌</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للفرزدق يمدح علي بن الحسين زين العابدين، ديوانه ط‍‌ بيروت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الخلائق</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الديوان</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تصحيف، و المثبت عن الديوان،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الجارودي،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تهذيب الكمال </w:t>
      </w:r>
      <w:r>
        <w:rPr>
          <w:rFonts w:eastAsia="IRNazanin" w:cs="IRNazanin"/>
          <w:b w:val="false"/>
          <w:bCs w:val="false"/>
          <w:i w:val="false"/>
          <w:iCs w:val="false"/>
          <w:color w:val="333333"/>
          <w:sz w:val="20"/>
          <w:szCs w:val="20"/>
        </w:rPr>
        <w:t>248/13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غير مقروءة في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 الجليس الصالح</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 الجليس الصالح</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تصنع منها القسي و هي أجود الشجر، و 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 السجية</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الديوان،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و البيت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فرحوا،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فدحوا، و المثبت عن الجليس الصالح و تهذيب الكمال </w:t>
      </w:r>
      <w:r>
        <w:rPr>
          <w:rFonts w:eastAsia="IRNazanin" w:cs="IRNazanin"/>
          <w:b w:val="false"/>
          <w:bCs w:val="false"/>
          <w:i w:val="false"/>
          <w:iCs w:val="false"/>
          <w:color w:val="333333"/>
          <w:sz w:val="20"/>
          <w:szCs w:val="20"/>
        </w:rPr>
        <w:t>249/13</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افتدحوا</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عظمه</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الغياهب و الإملاق و العدم</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يستوكفان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يلم بهما</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يزينه اثنان حسن الخلق و الشيم و الخليقة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 بوادره جمع بادرة و هي الحدة</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يستزاد</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ذكر</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مأسدة جانب الفرات يضرب بها المثل</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يرددني بين المدينة و التي إليها قلوب الناس يهوى منيبها</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و أخرجه</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يتيوى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الأصل، و المستدرك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عياصهم،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 أو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لسعيك عقدا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تسقى، و المثبت عن المختصر</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الدساكر، هي أبنية كالقصور حولها بيوت، واحدتها دسكرة،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الأعلاق جمع علق، و هو النفيس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بعزة،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المنية،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الأوصاب جمع وصب، المرض</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الرنة، الصوت، رنّ‌ يرن رنينا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في الشيء، و 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تخرق و انشقّ‌ و استرخى رباطه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تلدد تلفت يمينا و شمالا، و تحيّر متبلدا، و تلبث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بمدينة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بمديته و المثبت عن المختصر</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المختصر،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دهاما أفعال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دها أساء فقال</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247/13</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 بالتحريك، هنا القدر و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أخطر فلان فلانا صار مثله في الخطر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هنا محركة أيضا العوض و الحظ‍‌ و النصيب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توري، و المثبت عن المختصر</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لوائج</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للحق</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للخرق</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تنتضي</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النعمات</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بياض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لإقامة الوزن</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عمرو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بياض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وكيع، ثنا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انظر ترجمته في سير أعلام النبلاء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إسماعيل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إبراهيم بن يعقوب</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و المستدرك بين معقوفتين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الحسن عن علي بن محمد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سفيان عن الحسين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العبارة مطموسة في م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العبارة مطموسة في م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العبارة مطموسة في م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العبارة مطموسة في م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العبارة مطموسة في م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العبارة مطموسة في م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العبارة مطموسة في م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العبارة مطموسة في م لسوء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الكلام متصل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علي بن محمد الخطيب</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المقرئ،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 قريبا</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المحرز، تصحيف، و التصويب عن تهذيب الكمال، ضبطت اللفظة بمهملتين، بوزن محمّد، عن تبصير المنتبه </w:t>
      </w:r>
      <w:r>
        <w:rPr>
          <w:rFonts w:eastAsia="IRNazanin" w:cs="IRNazanin"/>
          <w:b w:val="false"/>
          <w:bCs w:val="false"/>
          <w:i w:val="false"/>
          <w:iCs w:val="false"/>
          <w:color w:val="333333"/>
          <w:sz w:val="20"/>
          <w:szCs w:val="20"/>
        </w:rPr>
        <w:t>1261/4</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بالأصل و م، 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ابن سعد، و العبارة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الفضل بن دكين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اثنتين و لم يصنع شيئا، أهل بيته و أهل بلده أعلم بذلك منه</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اللفظة غير واضحة في م لسوء التصوير،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المثنى</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مكانها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هامشها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خرمه، تصحيف</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و المثبت عن م</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أبو الحسن</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غير مقروءة في م لسوء التصوير،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بزار</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اللفظة غير واضحة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بياض بالأصل،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ثلاثين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الأصل،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ثلاثين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يعني إلى هنا بياض في م</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التالية سقطت من الأصل و م، و استدركت بتمامها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شيبان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بعدها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معقوفتين 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ملكني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الرجز سقط‍‌ من م</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ديارهم</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مكانها بياض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400/11</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بخط‍‌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أنا أبو الحسن</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للبغدادي </w:t>
      </w:r>
      <w:r>
        <w:rPr>
          <w:rFonts w:eastAsia="IRNazanin" w:cs="IRNazanin"/>
          <w:b w:val="false"/>
          <w:bCs w:val="false"/>
          <w:i w:val="false"/>
          <w:iCs w:val="false"/>
          <w:color w:val="333333"/>
          <w:sz w:val="20"/>
          <w:szCs w:val="20"/>
        </w:rPr>
        <w:t>400/11</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الأوالجي</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الحناس</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المقرئ،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الغزي،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مرارها،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الفتك</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النسك</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يخطئ مولد الترك</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اللفظة غير مقروءة بالأصل، و مطموسة في م لسوء التصوير</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خوفي</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عاتب زاري</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استدرك على هامش م</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بدون إعجام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العرسحى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منصوصا،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بقراءة،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الأقطعي</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جيهان</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لزم الجامع أيضا</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الأغبر، و المثبت عن م، و العثير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و التراب</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فاستكبر،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بعزك</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حياط‍‌،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المختصر</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يتصوروا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ردى</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لإقامة الوزن،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و جرهم بعدهم</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عجز البيت بالأصل و م و المختصر، و عجزه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فلها ذمام عنده لا يخفر</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بهامشه كتب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بعثم والد عيان صاحب مسجد الحيرة</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حياتك معمرا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 من الإبل و الشاء</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و 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يريد به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النسب صحيحه</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شدة بياض بياض العين و شدة سواد سوادها</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معقوفتين سقط‍‌ من الأصل و استدركت لتقويم الوزن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الملول و الضجر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الريح التي انحرفت بين ريحين، و وقعت بينهما، أو بين الصبا و الشمال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الميت ميت الجهل</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الأوغر</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الدلاص هي الدرع الملساء اللينة</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لقلبك</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على هامشها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في م و فوقها ضبة، و بياض مكانها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الصفحة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الفراغ من نسخ هذا المجلد الذي هو الحادي عشر، في يوم الأحد الثاني و العشرين من شهر صفر الخير من سنة ثمان و ثلاثين و ثلاثمائة بعد الألف من هجرة ولد آدم عليه و على سائر الأنبياء و المرسلين و آلهم و صحبهم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نسخها من نسخة مخطوطة بدار الكتب الأزهرية على ذمة دار الكتب السلطانية عبد أفقر الكتاب إليه تعالى محمود بن عبيد الملقب بخليفة، المدرس بالمدارس المصرية غفر اللّه ذنوبه و ستر عيوبه و إخوانه آمين</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فوقها ضبة، و المثبت عن م</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الفاسي</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أنا فمن مدينة إبراهيم الخليل</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فنسلمه أو لا تدخل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المختصر</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في م كالأصل</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اقتضاها السياق</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أجمل،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أجمل 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المختصر</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تصدق بالباقي عنها</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قرآنك</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فاقرأ</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تطفى</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على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أكلوني البراغيث،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فرغب</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فداخلني</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تطفى</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يقرءوكم، و المثبت عن م</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الوصائف جمع وصيفة، و هي الخادم، للمذكر و المؤنث</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فآلت</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يدخلوا</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ترجمتين باسم علي بن حسين، و علي بن حصين و في المختصر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التصويب عن م و المختصر</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عبد الملك بن عمر بن عبد العزيز</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حصين، تصحيف</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المثبت عن م و حلية الأولياء</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الذي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يومي هذا</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و المثبت عن م</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خارجي، و المثبت عن التاريخ الكبير</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التاريخ الكبير</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و المثبت عن م</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من، و ترجمته في سير أعلام النبلاء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تصحيف، و الصواب ما أثبت، ترجمته في تهذيب الكمال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هو أبو إسحاق السبيعي، و قد ذكره المزي من مشايخ محمّد بن الفضل بن عطية، راجع الحاشية السابقة</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معقوفتين عن م و المختصر</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معقوفتين عن م و المختصر</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معقوفتين زيادة عن م و انظر المختصر</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المثبت عن م</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لتقويم السند</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و المثبت عن م</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الفرج، نا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انظر ترجمته في سير أعلام النبلاء </w:t>
      </w:r>
      <w:r>
        <w:rPr>
          <w:rFonts w:eastAsia="IRNazanin" w:cs="IRNazanin"/>
          <w:b w:val="false"/>
          <w:bCs w:val="false"/>
          <w:i w:val="false"/>
          <w:iCs w:val="false"/>
          <w:color w:val="333333"/>
          <w:sz w:val="20"/>
          <w:szCs w:val="20"/>
        </w:rPr>
        <w:t>389/19</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م</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بدون إعجام، و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الربابا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الذي أثبت عن م‌؟</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للغسلين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مكانها</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و المستدرك عن م</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المستدرك للإيضاح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ترجمة جديدة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حملة بفتح الحاء المهملة و الميم كما في تهذيب التهذيب</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الذي في تهذيب التهذيب و المختصر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معاوية بن أبي سفيان و واثلة بن الأسقع</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عبد اللّه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بياض في م</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بياض في م</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إدريس الخولاني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مكررا بالأصل</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و عن م</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تصحيف، و التصويب عن م و تهذيب التهذيب</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 و تهذيب التهذيب</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تاريخ أبي زرعة الدمشقي المطبوع، و الموجود بين يدي</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تاريخ أبي زرعة الدمشقي المطبوع، و الموجود بين يدي</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271/2/3</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و المثبت عن م</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 تصحيف، و التصويب عن م</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سينبه المصنف في آخر الخبر إلى الصواب</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تصحيف، و الصواب ما أثبت، مرّ التعريف به</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ذكر في تاريخ الثقات للعجلي، و الخبر في تهذيب التهذيب نقلا عن العجلي</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 و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عيسى بن محمد الرملي</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إعجامها مضطرب في م، و المثبت عن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يحيى بن أبي عمرو</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بطول البقاء</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أثبتت عن م،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فوق اللفظة الأولى ضبة</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المثبت عن م، ترجمته في سير أعلام النبلاء </w:t>
      </w:r>
      <w:r>
        <w:rPr>
          <w:rFonts w:eastAsia="IRNazanin" w:cs="IRNazanin"/>
          <w:b w:val="false"/>
          <w:bCs w:val="false"/>
          <w:i w:val="false"/>
          <w:iCs w:val="false"/>
          <w:color w:val="333333"/>
          <w:sz w:val="20"/>
          <w:szCs w:val="20"/>
        </w:rPr>
        <w:t>278/20</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المثبت عن م</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استدرك عن م</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الباد</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تصحيف</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 و المثبت عن المعرفة و التاريخ</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سقط‍‌ من م</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و المعرفة و التاريخ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استدركت على هامشه</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 ابن أبي طالب رضي اللّه عنه، راجع أسباب النزول للواحدي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و المثبت عن المختصر</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معقوفتين عن م و التاريخ الكبير</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الآبنو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السند معروف</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بعدها بياض،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المستدرك بين معقوفتين عن الجرح و التعديل</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سبيع، تصحيف و التصويب عن م</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260/13</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سؤاله عن علي بن حوشب في معرض أسئلته لعبد الرحمن بن إبراهيم عن أصحاب مكحول، و أيهم كان أعلى‌؟ كما يفهم من عبارة يعقوب في المعرفة و التاريخ</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260/13</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الزيادة عن تاريخ أبي زرعة،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هو</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بصيغة الجمع،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 للإيضاح عن م و الكنى و الأسماء</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 بدون إعجام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 في 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الحفنى</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ابن عساكر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سير أعلام النبلاء </w:t>
      </w:r>
      <w:r>
        <w:rPr>
          <w:rFonts w:eastAsia="IRNazanin" w:cs="IRNazanin"/>
          <w:b w:val="false"/>
          <w:bCs w:val="false"/>
          <w:i w:val="false"/>
          <w:iCs w:val="false"/>
          <w:color w:val="333333"/>
          <w:sz w:val="20"/>
          <w:szCs w:val="20"/>
        </w:rPr>
        <w:t>250/20</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كفرسوسية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سير أعلام النبلاء </w:t>
      </w:r>
      <w:r>
        <w:rPr>
          <w:rFonts w:eastAsia="IRNazanin" w:cs="IRNazanin"/>
          <w:b w:val="false"/>
          <w:bCs w:val="false"/>
          <w:i w:val="false"/>
          <w:iCs w:val="false"/>
          <w:color w:val="333333"/>
          <w:sz w:val="20"/>
          <w:szCs w:val="20"/>
        </w:rPr>
        <w:t>251/20</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فوقها ضبة، و مثله في م</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عليه</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م</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بكر بن محمد بن بقية، أبي عثمان المازني</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إسماعيل بن الحسن الضراب</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غير واضحة في م لسوء التصوير</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سسن</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شفه</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و المثبت عن م</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بياض مكانه في م، و استدرك على هامشها و كتب بعد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بياض مكانه في م، و استدرك على هامشها و كتب بعد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مشماش</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م و المشيخة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باللواء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الخشابي، تصحيف، و المثبت عن م، ترجمته في سير أعلام النبلاء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حديث الجريري،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بالمقصّد أنه كان ربعة، و 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بجسيم و لا 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 و تاريخ بغداد</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423/11</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بضم الأول و الثاني جمع الكثير لقليب، و هو البئر ما كانت، و هي البئر قبل أن تطوى، يعني قبل أن تبنى بالحجارة و 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423/11</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ورثان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السلفي يحرك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هو آخر حدود أذربيجان بينه و بين وادي الرس فرسخان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ورثان، و 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الورثاني</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غناء في وسط‍‌ بساتين دمشق، بينها و بين دمشق نصف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و المثبت عن م، ترجمته في سير أعلام النبلاء </w:t>
      </w:r>
      <w:r>
        <w:rPr>
          <w:rFonts w:eastAsia="IRNazanin" w:cs="IRNazanin"/>
          <w:b w:val="false"/>
          <w:bCs w:val="false"/>
          <w:i w:val="false"/>
          <w:iCs w:val="false"/>
          <w:color w:val="333333"/>
          <w:sz w:val="20"/>
          <w:szCs w:val="20"/>
        </w:rPr>
        <w:t>390/13</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مشهورة بدمشق على نصف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تصحيف، و الصواب ما أثبت فقد ذكره المزي في مشايخ شعبة بن الحجاج، تهذيب الكمال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المتوفين، و المثبت عن م و المختصر</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بالراء المهملة، تصحيف، تقدم التعريف بها</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تبيين كذب المفتري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تذكرة الحفاظ‍‌ </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أبجر، و الصواب ما أثبت، ترجمته في سير أعلام النبلاء </w:t>
      </w:r>
      <w:r>
        <w:rPr>
          <w:rFonts w:eastAsia="IRNazanin" w:cs="IRNazanin"/>
          <w:b w:val="false"/>
          <w:bCs w:val="false"/>
          <w:i w:val="false"/>
          <w:iCs w:val="false"/>
          <w:color w:val="333333"/>
          <w:sz w:val="20"/>
          <w:szCs w:val="20"/>
        </w:rPr>
        <w:t>564/15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تحريف، ترجمته في معرفة القراء الكبار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معرفة القراء الكبار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الجامع الأموي بدمشق، كما يفهم من عبارة الذهبي</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م، و المثبت عن المختصر</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المختصر و معرفة القراء الكبار</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معرفة القراء الكبار،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رحل معهم</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يفرقهم، و لعل الصواب ما أثبت، فالعبارة في معرفة القراء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يقرئ بشرقي الرواق الأوسط‍‌</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الأذري</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فنثر</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الكبار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غاية النهاية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و هو في عشر التسعين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معرفة القراء الكبار للذهبي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انظر ترجمته في تهذيب الكمال </w:t>
      </w:r>
      <w:r>
        <w:rPr>
          <w:rFonts w:eastAsia="IRNazanin" w:cs="IRNazanin"/>
          <w:b w:val="false"/>
          <w:bCs w:val="false"/>
          <w:i w:val="false"/>
          <w:iCs w:val="false"/>
          <w:color w:val="333333"/>
          <w:sz w:val="20"/>
          <w:szCs w:val="20"/>
        </w:rPr>
        <w:t>282/16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الميموني نسبة إلى ميمون، سمي بالميموني لأنه صاحب ميمون بن مهران و الراوي عنه</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ميمون بن مهران الجزري، ترجمته في تهذيب الكمال </w:t>
      </w:r>
      <w:r>
        <w:rPr>
          <w:rFonts w:eastAsia="IRNazanin" w:cs="IRNazanin"/>
          <w:b w:val="false"/>
          <w:bCs w:val="false"/>
          <w:i w:val="false"/>
          <w:iCs w:val="false"/>
          <w:color w:val="333333"/>
          <w:sz w:val="20"/>
          <w:szCs w:val="20"/>
        </w:rPr>
        <w:t>545/18</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غير واضحة في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بقدير</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القشيب</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 و المثبت عن م و تهذيب الكمال</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ييبع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سير أعلام النبلاء</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أردل، و المثبت عن م و تهذيب الكمال</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تهذيب الكمال </w:t>
      </w:r>
      <w:r>
        <w:rPr>
          <w:rFonts w:eastAsia="IRNazanin" w:cs="IRNazanin"/>
          <w:b w:val="false"/>
          <w:bCs w:val="false"/>
          <w:i w:val="false"/>
          <w:iCs w:val="false"/>
          <w:color w:val="333333"/>
          <w:sz w:val="20"/>
          <w:szCs w:val="20"/>
        </w:rPr>
        <w:t>264/13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 الطيب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حدثني</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بالأصل و م في كل مواضع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 بالخاء المعجمة، تصحيف و الصواب بالحاء المهملة، ترجمته في سير أعلام النبلاء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مقروءة في م لسوء التصوير، و المثبت عن المختصر</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أغار</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م</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السالحيني، تصحيف، ترجمته في سير أعلام النبلاء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الخبر التالي على هامش م</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المثبت عن م، و السند معروف</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طبقات خليفة</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الأولى بتشديد الباء، و رباح الثانية الباء الموحدة خفيفة</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الأولى بتشديد الباء، و رباح الثانية الباء الموحدة خفيفة</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رباح اللخمي، و الدموسى</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غياث،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 و التصويب عن الجرح و التعديل</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أبيه، تصحيف، و التصويب عن م و الجرح و التعديل</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تهذيب الكمال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الصواري، معركة بحرية كبيرة و هامة جرت بين أسطولي المسلمين و الروم، و كثرت فيها الصواري حيث فاقت الألف، فسميت بذات الصواري لكثرة ما رفع فيها يومئذ من الصواري، و قد انتصر فيها المسلمون</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المصدرين، و قيل في تأريخها غير ذلك، فقد ذكرها الطبري في حوادث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ابن الأثير و ابن كثير في تاريخيهما</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تصحيف، و التصويب عن م، ترجمته في تهذيب الكمال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رافع مولى رسول اللّه صلّى اللّه عليه و سلّم، انظر تهذيب الكمال </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المثبت عن م</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أزده</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الاكمال،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القشب</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أحول أعور</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و المثبت عن الاكمال</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عمرو بن العاص، عبد اللّه</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تهذيب الكمال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تصحيف و التصويب عن م</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تاريخ الثقات راجع ترجمة علي فيها 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تضرني</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و المثبت عن م</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هذا، راجع أسماء الأحمدين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في الأصل و م و لم نستطع الوقوف على صحته</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الذي في تهذيب الكمال </w:t>
      </w:r>
      <w:r>
        <w:rPr>
          <w:rFonts w:eastAsia="IRNazanin" w:cs="IRNazanin"/>
          <w:b w:val="false"/>
          <w:bCs w:val="false"/>
          <w:i w:val="false"/>
          <w:iCs w:val="false"/>
          <w:color w:val="333333"/>
          <w:sz w:val="20"/>
          <w:szCs w:val="20"/>
        </w:rPr>
        <w:t>514/10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محمّد النفيلي و ذكر من الذين رووا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موسى عمران بن محمّد بن أبي عوف المزني</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للجزري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معرفة القراء الكبار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أبي داود حمدان بن سليمان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غاية النهاية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حمدان بن سليمان، أبو الفضل بن أبي داود</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 ثمانين و ثلاثمائة</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هبة اللّه بن جعفر بن محمّد بن الهيثم، ترجمته في تاريخ بغداد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الحسن بن محمّد بن زياد بن هارون الموصلي البغدادي ترجمته في تاريخ بغداد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أيضا هنا، انظر ما ورد بشأنه قريبا</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تصحيف</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تهذيب الكمال</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269/13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و تقريب التهذيب، و ميزان الاعتدال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الحمدان، و التصويب عن م،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سلمة، و حماد بن زيد</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المعنى و إيضاحه عن م</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خناصرة بالضم، بليدة من أعمال حلب تحاذي قنّسرين نحو 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تصحيف، و التصويب عن م</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زهير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زيد إلى هنا ليس في طبقات خليفة</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فلان رفاع، و رفع المحدث الحديث بتسلسله إلى رسول اللّه صلّى اللّه عليه و سلّم، أي كان رفاع الحديث إلى النبي صلّى اللّه عليه و سلّم</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تهذيب الكمال،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تصحيف، و التصويب عن م، و انظر تهذيب الكمال</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م، و السند معروف</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التصويب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تصحيف أيضا، و السند معروف</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الأسامي و الكنى</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إبراهيم بن محمّد أنا محمّد بن محمّد الكرجي</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275/13</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إياس الجريري، ترجمته في تهذيب التهذيب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أشعث بن عبد اللّه بن جابر الحداني، ترجمته في تهذيب التهذيب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في تهذيب الكمال </w:t>
      </w:r>
      <w:r>
        <w:rPr>
          <w:rFonts w:eastAsia="IRNazanin" w:cs="IRNazanin"/>
          <w:b w:val="false"/>
          <w:bCs w:val="false"/>
          <w:i w:val="false"/>
          <w:iCs w:val="false"/>
          <w:color w:val="333333"/>
          <w:sz w:val="20"/>
          <w:szCs w:val="20"/>
        </w:rPr>
        <w:t>274/13</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تقدموا يعني عليه</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الفضل، و السند معروف</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و بعدها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بنى معكوفتين عن م</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بين معكوفتين عن م و المعرفة و التاريخ</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274/13</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274/13</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 و ابن عدي</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التصويب عن م و تهذيب الكمال</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274/13</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274/13</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بالأصل و م، و فيه اضطراب، لم نستطع حله</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275/13</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275/13</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تصحيف، و التصويب عن م و الكامل لابن عدي</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 و المثبت عن الكامل لابن عدي</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 تصحيف</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 تصحيف</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في م</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بأجمع، و المثبت عن م</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تتغدى</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القسري، و هو الصواب</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و المثبت عن المختصر</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التمر اليابس باللبن معا، أو أكل التمر و شرب عليه اللبن، و المجيع تمر يعجن بلبن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مجع</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استدرك عن م</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الموقوف خلاف الحديث المرفوع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لتقويم السند، و السند معروف</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272/13</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الوزان</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إبراهيم بن عبد اللّه بن الجنيد رواه المزي في تهذيب الكمال </w:t>
      </w:r>
      <w:r>
        <w:rPr>
          <w:rFonts w:eastAsia="IRNazanin" w:cs="IRNazanin"/>
          <w:b w:val="false"/>
          <w:bCs w:val="false"/>
          <w:i w:val="false"/>
          <w:iCs w:val="false"/>
          <w:color w:val="333333"/>
          <w:sz w:val="20"/>
          <w:szCs w:val="20"/>
        </w:rPr>
        <w:t>272/13</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لتقويم السند، قياسا إلى أسانيد مماثلة</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للعقيلي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 تهذيب الكمال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 تهذيب الكمال </w:t>
      </w:r>
      <w:r>
        <w:rPr>
          <w:rFonts w:eastAsia="IRNazanin" w:cs="IRNazanin"/>
          <w:b w:val="false"/>
          <w:bCs w:val="false"/>
          <w:i w:val="false"/>
          <w:iCs w:val="false"/>
          <w:color w:val="333333"/>
          <w:sz w:val="20"/>
          <w:szCs w:val="20"/>
        </w:rPr>
        <w:t>272/13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الأسامي و الكنى للحاكم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ابن سعيد</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 و الصواب ما أثبت قياسا إلى سند مماثل</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اللفظة مستدركة عن ابن عدي</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يتقي الحديث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أبي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عدي</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 محمد</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عدي</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سفيان ح و حدثنا محمد بن إسماعيل</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تهذيب الكمال </w:t>
      </w:r>
      <w:r>
        <w:rPr>
          <w:rFonts w:eastAsia="IRNazanin" w:cs="IRNazanin"/>
          <w:b w:val="false"/>
          <w:bCs w:val="false"/>
          <w:i w:val="false"/>
          <w:iCs w:val="false"/>
          <w:color w:val="333333"/>
          <w:sz w:val="20"/>
          <w:szCs w:val="20"/>
        </w:rPr>
        <w:t>273/13</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الكبير للعقيلي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التصويب عن تهذيب الكمال، و م</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تصحيف، و الصواب ما أثبت و السند معروف</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272/13</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272/13</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تصحيف، ترجمته في سير أعلام النبلاء </w:t>
      </w:r>
      <w:r>
        <w:rPr>
          <w:rFonts w:eastAsia="IRNazanin" w:cs="IRNazanin"/>
          <w:b w:val="false"/>
          <w:bCs w:val="false"/>
          <w:i w:val="false"/>
          <w:iCs w:val="false"/>
          <w:color w:val="333333"/>
          <w:sz w:val="20"/>
          <w:szCs w:val="20"/>
        </w:rPr>
        <w:t>239/19</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 ترجمته في سير أعلام النبلاء </w:t>
      </w:r>
      <w:r>
        <w:rPr>
          <w:rFonts w:eastAsia="IRNazanin" w:cs="IRNazanin"/>
          <w:b w:val="false"/>
          <w:bCs w:val="false"/>
          <w:i w:val="false"/>
          <w:iCs w:val="false"/>
          <w:color w:val="333333"/>
          <w:sz w:val="20"/>
          <w:szCs w:val="20"/>
        </w:rPr>
        <w:t>158/20</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514/17</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272/13</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272/13</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ابن عدي</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 و المثبت عن تهذيب الكمال و سير أعلام النبلاء</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فيه الخبر،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 عشرين و مائة</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275/13</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وفاته الذهبي في سير أعلام النبلاء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يعزه إلى خليفة</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 تصحيف، و المثبت عن م و تاريخ خليفة و تهذيب الكمال</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م، و في الأصل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كأنه تنبيه إلى سقط‍‌ في الكلام</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الدراجي</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اللفظة غير واضحة في م لسوء التصوير</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ترفبر</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الصدر كله مطموس في م لسوء التصوير</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الصدر كله مطموس في م</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بخط‍‌ أفقي، و استدركت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مالك النفس و المجد</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سير أعلام النبلاء</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تصحيف</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609/17</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تصحيف، و التصويب عن م</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432/11</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 الأزهر</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مصححه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أصل الصميصاطي، و في الكوبريلي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القيساري نسبة إلى قيسارية</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 تصحيف، و التصويب عن م و تاريخ بغداد</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الاكمال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قريبا حوله</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انظر الميزان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284/14</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433/11</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سير أعلام النبلاء </w:t>
      </w:r>
      <w:r>
        <w:rPr>
          <w:rFonts w:eastAsia="IRNazanin" w:cs="IRNazanin"/>
          <w:b w:val="false"/>
          <w:bCs w:val="false"/>
          <w:i w:val="false"/>
          <w:iCs w:val="false"/>
          <w:color w:val="333333"/>
          <w:sz w:val="20"/>
          <w:szCs w:val="20"/>
        </w:rPr>
        <w:t>283/14</w:t>
      </w:r>
      <w:r>
        <w:rPr>
          <w:rFonts w:ascii="IRNazanin" w:hAnsi="IRNazanin" w:eastAsia="IRNazanin"/>
          <w:b w:val="false"/>
          <w:b w:val="false"/>
          <w:bCs w:val="false"/>
          <w:i w:val="false"/>
          <w:i w:val="false"/>
          <w:iCs w:val="false"/>
          <w:color w:val="333333"/>
          <w:sz w:val="20"/>
          <w:sz w:val="20"/>
          <w:szCs w:val="20"/>
          <w:rtl w:val="true"/>
        </w:rPr>
        <w:t xml:space="preserve">، و الذي في ميزان الاعتدال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سنة ثمان و خمسين و ثلاثمائة</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المشتبه للذهبي،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 في لغة العجم هي حرف 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تبصير المنتبه </w:t>
      </w:r>
      <w:r>
        <w:rPr>
          <w:rFonts w:eastAsia="IRNazanin" w:cs="IRNazanin"/>
          <w:b w:val="false"/>
          <w:bCs w:val="false"/>
          <w:i w:val="false"/>
          <w:iCs w:val="false"/>
          <w:color w:val="333333"/>
          <w:sz w:val="20"/>
          <w:szCs w:val="20"/>
        </w:rPr>
        <w:t>966/3</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ترجمة لعلي بن سعيد الرازي في الكامل في ضعفاء الرجال لابن عدي</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لإقامة المعنى عن م</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الاكمال، و انظر ما لاحظناه عن تبصير المنتبه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مصحح الاكمال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باقيه ثلاثة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كسر اللام و تشديد الياء و فتحها، و الثاني اختلاس كسرة اللام و فتح الياء مخففة،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 اللام و فتح الياء مخففة</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النضر، أبو بكر الجارودي</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أحمد بن محمد بن الحسن بن الشرقي، أبو حامد، ترجمته في سير أعلام النبلاء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278/13</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278/13</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حجر في تهذيب التهذيب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الخليلي في الإرشاد أنه مات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 مائتين</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السرى</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سيرد صوابا، و المثبت عن م</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التصويب عن م</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شقورة ناحية بقرطبة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شمالي مرسية في الأندلس</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الفرغليطي بضم الفاء و سكون الراء و ضم الغين المعجمة و في آخرها الظاء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فرغليط‍‌ قرية من نواحي قرطبة من بلاد الأندلس من المغرب من أعمال شقورة</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الفرغليظي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فرغليط‍‌، و 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طبقات الشافعية الكبرى للسبكي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الخبري</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الشافعية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188/20</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سير أعلام النبلاء أن مولده قبل الخمسمائة</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262/17</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زيد بعدها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يؤمن بي</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ثمامة بن وائل</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رباح بن عبد الرحمن بن حويطب في كتابنا هذا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 و المثبت عن م</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بالتحريك و آخره ثاء مثلثة، قلعة حصينة بين ملطية و سميساط‍‌ و مرعش من الثغور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ببنائها، و المثبت عن المختصر،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ببنائها</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المنهال</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زند بن الجون، أبي دلامة</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انباه الرواة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الوعاة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أمّهم</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433/11</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م، و السند معروف</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الجرح و التعديل</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الجرح و التعديل؛ بالمشهور</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الحمال، و المثبت عن م، ترجمته في سير أعلام النبلاء </w:t>
      </w:r>
      <w:r>
        <w:rPr>
          <w:rFonts w:eastAsia="IRNazanin" w:cs="IRNazanin"/>
          <w:b w:val="false"/>
          <w:bCs w:val="false"/>
          <w:i w:val="false"/>
          <w:iCs w:val="false"/>
          <w:color w:val="333333"/>
          <w:sz w:val="20"/>
          <w:szCs w:val="20"/>
        </w:rPr>
        <w:t>377/17</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508/12</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تهذيب الكمال</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الصواب عن م، و السند معروف</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الصيداني</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عقلاء المجانين لابن حبيب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عقلاء المجانين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الأويزي</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الصيدلاني</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السليمي، و التصويب عن م و عقلاء المجانين</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السقم</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 و في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الصبر</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الهليلج و الإهليلج دواء معروف عندهم معرب</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بليج،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يلنلج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يلنجج و هو عود بخور نافع للمعدة المسترخية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أبلوج و هو السكر</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نبات ترياق للسموم</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تبخير، و المثبت عن م و عقلاء المجانين،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اطبخها في طبخة التقى</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من 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المختصر، و في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بمروحة الحمد</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بمعلقة، و المثبت عن عقلاء المجانين</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كريم رحيم</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عقلاء المجانين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برحمته لا بعملي، و ها أنا ذا في جوار المصطفى صلّى اللّه عليه و سلّم</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التصويب عن م</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ترجمته في سير أعلام النبلاء </w:t>
      </w:r>
      <w:r>
        <w:rPr>
          <w:rFonts w:eastAsia="IRNazanin" w:cs="IRNazanin"/>
          <w:b w:val="false"/>
          <w:bCs w:val="false"/>
          <w:i w:val="false"/>
          <w:iCs w:val="false"/>
          <w:color w:val="333333"/>
          <w:sz w:val="20"/>
          <w:szCs w:val="20"/>
        </w:rPr>
        <w:t>335/10</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وضاح بن عبد اللّه، أبو عوانة الواسطي، محدث البصرة، ترجمته في سير أعلام النبلاء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هو خطأ، و سينبه المصنف في آخر الحديث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ترجمته في سير أعلام النبلاء </w:t>
      </w:r>
      <w:r>
        <w:rPr>
          <w:rFonts w:eastAsia="IRNazanin" w:cs="IRNazanin"/>
          <w:b w:val="false"/>
          <w:bCs w:val="false"/>
          <w:i w:val="false"/>
          <w:iCs w:val="false"/>
          <w:color w:val="333333"/>
          <w:sz w:val="20"/>
          <w:szCs w:val="20"/>
        </w:rPr>
        <w:t>555/12</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ترجمة علي بن شيبان بن بنان، إلى هنا سقط‍‌ من م</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ثنتان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530.xml"/><Relationship Id="rId538" Type="http://schemas.openxmlformats.org/officeDocument/2006/relationships/footnotes" Target="footnotes.xml"/><Relationship Id="rId539" Type="http://schemas.openxmlformats.org/officeDocument/2006/relationships/numbering" Target="numbering.xml"/><Relationship Id="rId540" Type="http://schemas.openxmlformats.org/officeDocument/2006/relationships/fontTable" Target="fontTable.xml"/><Relationship Id="rId541" Type="http://schemas.openxmlformats.org/officeDocument/2006/relationships/settings" Target="settings.xml"/><Relationship Id="rId5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81358</Words>
  <Characters>306793</Characters>
  <CharactersWithSpaces>384755</CharactersWithSpaces>
  <Paragraphs>2883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2026-08-21T23:28:28Z</dcterms:created>
  <dc:creator>ghaemiyeh.com</dc:creator>
  <dc:description/>
  <dc:language>en-US</dc:language>
  <cp:lastModifiedBy/>
  <dcterms:modified xsi:type="dcterms:W3CDTF">2026-08-22T02:59:04Z</dcterms:modified>
  <cp:revision>1</cp:revision>
  <dc:subject/>
  <dc:title>تاریخ مدینة دمشق جلد 41</dc:title>
</cp:coreProperties>
</file>

<file path=docProps/custom.xml><?xml version="1.0" encoding="utf-8"?>
<Properties xmlns="http://schemas.openxmlformats.org/officeDocument/2006/custom-properties" xmlns:vt="http://schemas.openxmlformats.org/officeDocument/2006/docPropsVTypes"/>
</file>