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4129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12413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124133_73709187">
            <w:r>
              <w:rPr>
                <w:webHidden/>
                <w:rStyle w:val="IndexLink"/>
                <w:rtl w:val="true"/>
              </w:rPr>
              <w:t>[</w:t>
            </w:r>
            <w:r>
              <w:rPr>
                <w:rStyle w:val="IndexLink"/>
                <w:rtl w:val="true"/>
              </w:rPr>
              <w:t>تتمة حرف العين</w:t>
            </w:r>
            <w:r>
              <w:rPr>
                <w:rStyle w:val="IndexLink"/>
                <w:rtl w:val="true"/>
              </w:rPr>
              <w:t>]</w:t>
              <w:tab/>
            </w:r>
            <w:r>
              <w:rPr>
                <w:rStyle w:val="IndexLink"/>
              </w:rPr>
              <w:t>10</w:t>
            </w:r>
          </w:hyperlink>
        </w:p>
        <w:p>
          <w:pPr>
            <w:pStyle w:val="Contents3"/>
            <w:tabs>
              <w:tab w:val="clear" w:pos="8459"/>
              <w:tab w:val="right" w:pos="9026" w:leader="dot"/>
            </w:tabs>
            <w:rPr/>
          </w:pPr>
          <w:hyperlink w:anchor="__RefHeading___Toc2124135_73709187">
            <w:r>
              <w:rPr>
                <w:webHidden/>
                <w:rStyle w:val="IndexLink"/>
                <w:rtl w:val="true"/>
              </w:rPr>
              <w:t>[</w:t>
            </w:r>
            <w:r>
              <w:rPr>
                <w:rStyle w:val="IndexLink"/>
                <w:rtl w:val="true"/>
              </w:rPr>
              <w:t>تتمة ذكر من أسماءهم على التبعيد مع مراعاة الحروف في أسماء الله تعالى</w:t>
            </w:r>
            <w:r>
              <w:rPr>
                <w:rStyle w:val="IndexLink"/>
                <w:rtl w:val="true"/>
              </w:rPr>
              <w:t>]</w:t>
              <w:tab/>
            </w:r>
            <w:r>
              <w:rPr>
                <w:rStyle w:val="IndexLink"/>
              </w:rPr>
              <w:t>10</w:t>
            </w:r>
          </w:hyperlink>
        </w:p>
        <w:p>
          <w:pPr>
            <w:pStyle w:val="Contents4"/>
            <w:tabs>
              <w:tab w:val="clear" w:pos="8176"/>
              <w:tab w:val="right" w:pos="9026" w:leader="dot"/>
            </w:tabs>
            <w:rPr/>
          </w:pPr>
          <w:hyperlink w:anchor="__RefHeading___Toc2124137_73709187">
            <w:r>
              <w:rPr>
                <w:webHidden/>
                <w:rStyle w:val="IndexLink"/>
                <w:rtl w:val="true"/>
              </w:rPr>
              <w:t>حرف الباء</w:t>
            </w:r>
            <w:r>
              <w:rPr>
                <w:rStyle w:val="IndexLink"/>
                <w:rtl w:val="true"/>
              </w:rPr>
              <w:tab/>
            </w:r>
            <w:r>
              <w:rPr>
                <w:rStyle w:val="IndexLink"/>
              </w:rPr>
              <w:t>10</w:t>
            </w:r>
          </w:hyperlink>
        </w:p>
        <w:p>
          <w:pPr>
            <w:pStyle w:val="Contents5"/>
            <w:tabs>
              <w:tab w:val="clear" w:pos="7892"/>
              <w:tab w:val="right" w:pos="9026" w:leader="dot"/>
            </w:tabs>
            <w:rPr/>
          </w:pPr>
          <w:hyperlink w:anchor="__RefHeading___Toc2124139_73709187">
            <w:r>
              <w:rPr>
                <w:webHidden/>
                <w:rStyle w:val="IndexLink"/>
                <w:rtl w:val="true"/>
              </w:rPr>
              <w:t>ذكر من اسمه عبد الباقي</w:t>
            </w:r>
            <w:r>
              <w:rPr>
                <w:rStyle w:val="IndexLink"/>
                <w:rtl w:val="true"/>
              </w:rPr>
              <w:tab/>
            </w:r>
            <w:r>
              <w:rPr>
                <w:rStyle w:val="IndexLink"/>
              </w:rPr>
              <w:t>10</w:t>
            </w:r>
          </w:hyperlink>
        </w:p>
        <w:p>
          <w:pPr>
            <w:pStyle w:val="Contents6"/>
            <w:tabs>
              <w:tab w:val="clear" w:pos="7609"/>
              <w:tab w:val="right" w:pos="9026" w:leader="dot"/>
            </w:tabs>
            <w:rPr/>
          </w:pPr>
          <w:hyperlink w:anchor="__RefHeading___Toc2124141_73709187">
            <w:r>
              <w:rPr>
                <w:webHidden/>
                <w:rStyle w:val="IndexLink"/>
              </w:rPr>
              <w:t>3662</w:t>
            </w:r>
            <w:r>
              <w:rPr>
                <w:rStyle w:val="IndexLink"/>
                <w:rtl w:val="true"/>
              </w:rPr>
              <w:t xml:space="preserve"> - </w:t>
            </w:r>
            <w:r>
              <w:rPr>
                <w:rStyle w:val="IndexLink"/>
                <w:rtl w:val="true"/>
              </w:rPr>
              <w:t>عبد الباقي بن أحمد بن إبراهيم بن علي</w:t>
            </w:r>
            <w:r>
              <w:rPr>
                <w:rStyle w:val="IndexLink"/>
                <w:rtl w:val="true"/>
              </w:rPr>
              <w:tab/>
            </w:r>
            <w:r>
              <w:rPr>
                <w:rStyle w:val="IndexLink"/>
              </w:rPr>
              <w:t>10</w:t>
            </w:r>
          </w:hyperlink>
        </w:p>
        <w:p>
          <w:pPr>
            <w:pStyle w:val="Contents6"/>
            <w:tabs>
              <w:tab w:val="clear" w:pos="7609"/>
              <w:tab w:val="right" w:pos="9026" w:leader="dot"/>
            </w:tabs>
            <w:rPr/>
          </w:pPr>
          <w:hyperlink w:anchor="__RefHeading___Toc2124143_73709187">
            <w:r>
              <w:rPr>
                <w:webHidden/>
                <w:rStyle w:val="IndexLink"/>
              </w:rPr>
              <w:t>3663</w:t>
            </w:r>
            <w:r>
              <w:rPr>
                <w:rStyle w:val="IndexLink"/>
                <w:rtl w:val="true"/>
              </w:rPr>
              <w:t xml:space="preserve"> - </w:t>
            </w:r>
            <w:r>
              <w:rPr>
                <w:rStyle w:val="IndexLink"/>
                <w:rtl w:val="true"/>
              </w:rPr>
              <w:t>عبد الباقي بن أحمد بن محمّد</w:t>
            </w:r>
            <w:r>
              <w:rPr>
                <w:rStyle w:val="IndexLink"/>
                <w:rtl w:val="true"/>
              </w:rPr>
              <w:tab/>
            </w:r>
            <w:r>
              <w:rPr>
                <w:rStyle w:val="IndexLink"/>
              </w:rPr>
              <w:t>11</w:t>
            </w:r>
          </w:hyperlink>
        </w:p>
        <w:p>
          <w:pPr>
            <w:pStyle w:val="Contents6"/>
            <w:tabs>
              <w:tab w:val="clear" w:pos="7609"/>
              <w:tab w:val="right" w:pos="9026" w:leader="dot"/>
            </w:tabs>
            <w:rPr/>
          </w:pPr>
          <w:hyperlink w:anchor="__RefHeading___Toc2124145_73709187">
            <w:r>
              <w:rPr>
                <w:webHidden/>
                <w:rStyle w:val="IndexLink"/>
              </w:rPr>
              <w:t>3664</w:t>
            </w:r>
            <w:r>
              <w:rPr>
                <w:rStyle w:val="IndexLink"/>
                <w:rtl w:val="true"/>
              </w:rPr>
              <w:t xml:space="preserve"> - </w:t>
            </w:r>
            <w:r>
              <w:rPr>
                <w:rStyle w:val="IndexLink"/>
                <w:rtl w:val="true"/>
              </w:rPr>
              <w:t>عبد الباقي بن أحمد بن هبة اللّه</w:t>
            </w:r>
            <w:r>
              <w:rPr>
                <w:rStyle w:val="IndexLink"/>
                <w:rtl w:val="true"/>
              </w:rPr>
              <w:tab/>
            </w:r>
            <w:r>
              <w:rPr>
                <w:rStyle w:val="IndexLink"/>
              </w:rPr>
              <w:t>12</w:t>
            </w:r>
          </w:hyperlink>
        </w:p>
        <w:p>
          <w:pPr>
            <w:pStyle w:val="Contents6"/>
            <w:tabs>
              <w:tab w:val="clear" w:pos="7609"/>
              <w:tab w:val="right" w:pos="9026" w:leader="dot"/>
            </w:tabs>
            <w:rPr/>
          </w:pPr>
          <w:hyperlink w:anchor="__RefHeading___Toc2124147_73709187">
            <w:r>
              <w:rPr>
                <w:webHidden/>
                <w:rStyle w:val="IndexLink"/>
              </w:rPr>
              <w:t>3665</w:t>
            </w:r>
            <w:r>
              <w:rPr>
                <w:rStyle w:val="IndexLink"/>
                <w:rtl w:val="true"/>
              </w:rPr>
              <w:t xml:space="preserve"> - </w:t>
            </w:r>
            <w:r>
              <w:rPr>
                <w:rStyle w:val="IndexLink"/>
                <w:rtl w:val="true"/>
              </w:rPr>
              <w:t xml:space="preserve">عبد الباقي بن أحمد بن يحيى </w:t>
            </w:r>
            <w:r>
              <w:rPr>
                <w:rStyle w:val="IndexLink"/>
                <w:rtl w:val="true"/>
              </w:rPr>
              <w:t>[</w:t>
            </w:r>
            <w:r>
              <w:rPr>
                <w:rStyle w:val="IndexLink"/>
                <w:rtl w:val="true"/>
              </w:rPr>
              <w:t>بن</w:t>
            </w:r>
            <w:r>
              <w:rPr>
                <w:rStyle w:val="IndexLink"/>
                <w:rtl w:val="true"/>
              </w:rPr>
              <w:t xml:space="preserve">] </w:t>
            </w:r>
            <w:r>
              <w:rPr>
                <w:rStyle w:val="IndexLink"/>
                <w:rtl w:val="true"/>
              </w:rPr>
              <w:t>أبي زكرى</w:t>
            </w:r>
            <w:r>
              <w:rPr>
                <w:rStyle w:val="IndexLink"/>
                <w:rtl w:val="true"/>
              </w:rPr>
              <w:tab/>
            </w:r>
            <w:r>
              <w:rPr>
                <w:rStyle w:val="IndexLink"/>
              </w:rPr>
              <w:t>14</w:t>
            </w:r>
          </w:hyperlink>
        </w:p>
        <w:p>
          <w:pPr>
            <w:pStyle w:val="Contents6"/>
            <w:tabs>
              <w:tab w:val="clear" w:pos="7609"/>
              <w:tab w:val="right" w:pos="9026" w:leader="dot"/>
            </w:tabs>
            <w:rPr/>
          </w:pPr>
          <w:hyperlink w:anchor="__RefHeading___Toc2124149_73709187">
            <w:r>
              <w:rPr>
                <w:webHidden/>
                <w:rStyle w:val="IndexLink"/>
              </w:rPr>
              <w:t>3666</w:t>
            </w:r>
            <w:r>
              <w:rPr>
                <w:rStyle w:val="IndexLink"/>
                <w:rtl w:val="true"/>
              </w:rPr>
              <w:t xml:space="preserve"> - </w:t>
            </w:r>
            <w:r>
              <w:rPr>
                <w:rStyle w:val="IndexLink"/>
                <w:rtl w:val="true"/>
              </w:rPr>
              <w:t>عبد الباقي بن جامع بن الحسن</w:t>
            </w:r>
            <w:r>
              <w:rPr>
                <w:rStyle w:val="IndexLink"/>
                <w:rtl w:val="true"/>
              </w:rPr>
              <w:tab/>
            </w:r>
            <w:r>
              <w:rPr>
                <w:rStyle w:val="IndexLink"/>
              </w:rPr>
              <w:t>14</w:t>
            </w:r>
          </w:hyperlink>
        </w:p>
        <w:p>
          <w:pPr>
            <w:pStyle w:val="Contents6"/>
            <w:tabs>
              <w:tab w:val="clear" w:pos="7609"/>
              <w:tab w:val="right" w:pos="9026" w:leader="dot"/>
            </w:tabs>
            <w:rPr/>
          </w:pPr>
          <w:hyperlink w:anchor="__RefHeading___Toc2124151_73709187">
            <w:r>
              <w:rPr>
                <w:webHidden/>
                <w:rStyle w:val="IndexLink"/>
              </w:rPr>
              <w:t>3667</w:t>
            </w:r>
            <w:r>
              <w:rPr>
                <w:rStyle w:val="IndexLink"/>
                <w:rtl w:val="true"/>
              </w:rPr>
              <w:t xml:space="preserve"> - </w:t>
            </w:r>
            <w:r>
              <w:rPr>
                <w:rStyle w:val="IndexLink"/>
                <w:rtl w:val="true"/>
              </w:rPr>
              <w:t>عبد الباقي بن الحسن بن أحمد بن محمّد</w:t>
            </w:r>
            <w:r>
              <w:rPr>
                <w:rStyle w:val="IndexLink"/>
                <w:rtl w:val="true"/>
              </w:rPr>
              <w:tab/>
            </w:r>
            <w:r>
              <w:rPr>
                <w:rStyle w:val="IndexLink"/>
              </w:rPr>
              <w:t>15</w:t>
            </w:r>
          </w:hyperlink>
        </w:p>
        <w:p>
          <w:pPr>
            <w:pStyle w:val="Contents6"/>
            <w:tabs>
              <w:tab w:val="clear" w:pos="7609"/>
              <w:tab w:val="right" w:pos="9026" w:leader="dot"/>
            </w:tabs>
            <w:rPr/>
          </w:pPr>
          <w:hyperlink w:anchor="__RefHeading___Toc2124153_73709187">
            <w:r>
              <w:rPr>
                <w:webHidden/>
                <w:rStyle w:val="IndexLink"/>
              </w:rPr>
              <w:t>3668</w:t>
            </w:r>
            <w:r>
              <w:rPr>
                <w:rStyle w:val="IndexLink"/>
                <w:rtl w:val="true"/>
              </w:rPr>
              <w:t xml:space="preserve"> - </w:t>
            </w:r>
            <w:r>
              <w:rPr>
                <w:rStyle w:val="IndexLink"/>
                <w:rtl w:val="true"/>
              </w:rPr>
              <w:t>عبد الباقي بن عبد اللّه بن محمّد</w:t>
            </w:r>
            <w:r>
              <w:rPr>
                <w:rStyle w:val="IndexLink"/>
                <w:rtl w:val="true"/>
              </w:rPr>
              <w:tab/>
            </w:r>
            <w:r>
              <w:rPr>
                <w:rStyle w:val="IndexLink"/>
              </w:rPr>
              <w:t>16</w:t>
            </w:r>
          </w:hyperlink>
        </w:p>
        <w:p>
          <w:pPr>
            <w:pStyle w:val="Contents6"/>
            <w:tabs>
              <w:tab w:val="clear" w:pos="7609"/>
              <w:tab w:val="right" w:pos="9026" w:leader="dot"/>
            </w:tabs>
            <w:rPr/>
          </w:pPr>
          <w:hyperlink w:anchor="__RefHeading___Toc2124155_73709187">
            <w:r>
              <w:rPr>
                <w:webHidden/>
                <w:rStyle w:val="IndexLink"/>
              </w:rPr>
              <w:t>3669</w:t>
            </w:r>
            <w:r>
              <w:rPr>
                <w:rStyle w:val="IndexLink"/>
                <w:rtl w:val="true"/>
              </w:rPr>
              <w:t xml:space="preserve"> - </w:t>
            </w:r>
            <w:r>
              <w:rPr>
                <w:rStyle w:val="IndexLink"/>
                <w:rtl w:val="true"/>
              </w:rPr>
              <w:t>عبد الباقي بن عبد الكريم بن الحسين بن إسماعيل</w:t>
            </w:r>
            <w:r>
              <w:rPr>
                <w:rStyle w:val="IndexLink"/>
                <w:rtl w:val="true"/>
              </w:rPr>
              <w:tab/>
            </w:r>
            <w:r>
              <w:rPr>
                <w:rStyle w:val="IndexLink"/>
              </w:rPr>
              <w:t>17</w:t>
            </w:r>
          </w:hyperlink>
        </w:p>
        <w:p>
          <w:pPr>
            <w:pStyle w:val="Contents6"/>
            <w:tabs>
              <w:tab w:val="clear" w:pos="7609"/>
              <w:tab w:val="right" w:pos="9026" w:leader="dot"/>
            </w:tabs>
            <w:rPr/>
          </w:pPr>
          <w:hyperlink w:anchor="__RefHeading___Toc2124157_73709187">
            <w:r>
              <w:rPr>
                <w:webHidden/>
                <w:rStyle w:val="IndexLink"/>
              </w:rPr>
              <w:t>3670</w:t>
            </w:r>
            <w:r>
              <w:rPr>
                <w:rStyle w:val="IndexLink"/>
                <w:rtl w:val="true"/>
              </w:rPr>
              <w:t xml:space="preserve"> - </w:t>
            </w:r>
            <w:r>
              <w:rPr>
                <w:rStyle w:val="IndexLink"/>
                <w:rtl w:val="true"/>
              </w:rPr>
              <w:t>عبد الباقي بن محمّد بن عبد الباقي بن محمّد</w:t>
            </w:r>
            <w:r>
              <w:rPr>
                <w:rStyle w:val="IndexLink"/>
                <w:rtl w:val="true"/>
              </w:rPr>
              <w:tab/>
            </w:r>
            <w:r>
              <w:rPr>
                <w:rStyle w:val="IndexLink"/>
              </w:rPr>
              <w:t>17</w:t>
            </w:r>
          </w:hyperlink>
        </w:p>
        <w:p>
          <w:pPr>
            <w:pStyle w:val="Contents6"/>
            <w:tabs>
              <w:tab w:val="clear" w:pos="7609"/>
              <w:tab w:val="right" w:pos="9026" w:leader="dot"/>
            </w:tabs>
            <w:rPr/>
          </w:pPr>
          <w:hyperlink w:anchor="__RefHeading___Toc2124159_73709187">
            <w:r>
              <w:rPr>
                <w:webHidden/>
                <w:rStyle w:val="IndexLink"/>
              </w:rPr>
              <w:t>3671</w:t>
            </w:r>
            <w:r>
              <w:rPr>
                <w:rStyle w:val="IndexLink"/>
                <w:rtl w:val="true"/>
              </w:rPr>
              <w:t xml:space="preserve"> - </w:t>
            </w:r>
            <w:r>
              <w:rPr>
                <w:rStyle w:val="IndexLink"/>
                <w:rtl w:val="true"/>
              </w:rPr>
              <w:t>عبد الباقي بن محمّد بن علي بن محمّد</w:t>
            </w:r>
            <w:r>
              <w:rPr>
                <w:rStyle w:val="IndexLink"/>
                <w:rtl w:val="true"/>
              </w:rPr>
              <w:tab/>
            </w:r>
            <w:r>
              <w:rPr>
                <w:rStyle w:val="IndexLink"/>
              </w:rPr>
              <w:t>18</w:t>
            </w:r>
          </w:hyperlink>
        </w:p>
        <w:p>
          <w:pPr>
            <w:pStyle w:val="Contents5"/>
            <w:tabs>
              <w:tab w:val="clear" w:pos="7892"/>
              <w:tab w:val="right" w:pos="9026" w:leader="dot"/>
            </w:tabs>
            <w:rPr/>
          </w:pPr>
          <w:hyperlink w:anchor="__RefHeading___Toc2124161_73709187">
            <w:r>
              <w:rPr>
                <w:webHidden/>
                <w:rStyle w:val="IndexLink"/>
              </w:rPr>
              <w:t>3672</w:t>
            </w:r>
            <w:r>
              <w:rPr>
                <w:rStyle w:val="IndexLink"/>
                <w:rtl w:val="true"/>
              </w:rPr>
              <w:t xml:space="preserve"> - </w:t>
            </w:r>
            <w:r>
              <w:rPr>
                <w:rStyle w:val="IndexLink"/>
                <w:rtl w:val="true"/>
              </w:rPr>
              <w:t>عبد البارى بن عبد الملك بن عبد العزيز</w:t>
            </w:r>
            <w:r>
              <w:rPr>
                <w:rStyle w:val="IndexLink"/>
                <w:rtl w:val="true"/>
              </w:rPr>
              <w:tab/>
            </w:r>
            <w:r>
              <w:rPr>
                <w:rStyle w:val="IndexLink"/>
              </w:rPr>
              <w:t>18</w:t>
            </w:r>
          </w:hyperlink>
        </w:p>
        <w:p>
          <w:pPr>
            <w:pStyle w:val="Contents4"/>
            <w:tabs>
              <w:tab w:val="clear" w:pos="8176"/>
              <w:tab w:val="right" w:pos="9026" w:leader="dot"/>
            </w:tabs>
            <w:rPr/>
          </w:pPr>
          <w:hyperlink w:anchor="__RefHeading___Toc2124163_73709187">
            <w:r>
              <w:rPr>
                <w:webHidden/>
                <w:rStyle w:val="IndexLink"/>
                <w:rtl w:val="true"/>
              </w:rPr>
              <w:t>حرف الجيم</w:t>
            </w:r>
            <w:r>
              <w:rPr>
                <w:rStyle w:val="IndexLink"/>
                <w:rtl w:val="true"/>
              </w:rPr>
              <w:tab/>
            </w:r>
            <w:r>
              <w:rPr>
                <w:rStyle w:val="IndexLink"/>
              </w:rPr>
              <w:t>19</w:t>
            </w:r>
          </w:hyperlink>
        </w:p>
        <w:p>
          <w:pPr>
            <w:pStyle w:val="Contents5"/>
            <w:tabs>
              <w:tab w:val="clear" w:pos="7892"/>
              <w:tab w:val="right" w:pos="9026" w:leader="dot"/>
            </w:tabs>
            <w:rPr/>
          </w:pPr>
          <w:hyperlink w:anchor="__RefHeading___Toc2124165_73709187">
            <w:r>
              <w:rPr>
                <w:webHidden/>
                <w:rStyle w:val="IndexLink"/>
                <w:rtl w:val="true"/>
              </w:rPr>
              <w:t>ذكر من اسمه عبد الجبّار</w:t>
            </w:r>
            <w:r>
              <w:rPr>
                <w:rStyle w:val="IndexLink"/>
                <w:rtl w:val="true"/>
              </w:rPr>
              <w:tab/>
            </w:r>
            <w:r>
              <w:rPr>
                <w:rStyle w:val="IndexLink"/>
              </w:rPr>
              <w:t>19</w:t>
            </w:r>
          </w:hyperlink>
        </w:p>
        <w:p>
          <w:pPr>
            <w:pStyle w:val="Contents6"/>
            <w:tabs>
              <w:tab w:val="clear" w:pos="7609"/>
              <w:tab w:val="right" w:pos="9026" w:leader="dot"/>
            </w:tabs>
            <w:rPr/>
          </w:pPr>
          <w:hyperlink w:anchor="__RefHeading___Toc2124167_73709187">
            <w:r>
              <w:rPr>
                <w:webHidden/>
                <w:rStyle w:val="IndexLink"/>
              </w:rPr>
              <w:t>3673</w:t>
            </w:r>
            <w:r>
              <w:rPr>
                <w:rStyle w:val="IndexLink"/>
                <w:rtl w:val="true"/>
              </w:rPr>
              <w:t xml:space="preserve"> - </w:t>
            </w:r>
            <w:r>
              <w:rPr>
                <w:rStyle w:val="IndexLink"/>
                <w:rtl w:val="true"/>
              </w:rPr>
              <w:t>عبد الجبّار بن أحمد</w:t>
            </w:r>
            <w:r>
              <w:rPr>
                <w:rStyle w:val="IndexLink"/>
                <w:rtl w:val="true"/>
              </w:rPr>
              <w:tab/>
            </w:r>
            <w:r>
              <w:rPr>
                <w:rStyle w:val="IndexLink"/>
              </w:rPr>
              <w:t>19</w:t>
            </w:r>
          </w:hyperlink>
        </w:p>
        <w:p>
          <w:pPr>
            <w:pStyle w:val="Contents6"/>
            <w:tabs>
              <w:tab w:val="clear" w:pos="7609"/>
              <w:tab w:val="right" w:pos="9026" w:leader="dot"/>
            </w:tabs>
            <w:rPr/>
          </w:pPr>
          <w:hyperlink w:anchor="__RefHeading___Toc2124169_73709187">
            <w:r>
              <w:rPr>
                <w:webHidden/>
                <w:rStyle w:val="IndexLink"/>
              </w:rPr>
              <w:t>3674</w:t>
            </w:r>
            <w:r>
              <w:rPr>
                <w:rStyle w:val="IndexLink"/>
                <w:rtl w:val="true"/>
              </w:rPr>
              <w:t xml:space="preserve"> - </w:t>
            </w:r>
            <w:r>
              <w:rPr>
                <w:rStyle w:val="IndexLink"/>
                <w:rtl w:val="true"/>
              </w:rPr>
              <w:t>عبد الجبّار بن الحارث بن مالك</w:t>
            </w:r>
            <w:r>
              <w:rPr>
                <w:rStyle w:val="IndexLink"/>
                <w:rtl w:val="true"/>
              </w:rPr>
              <w:tab/>
            </w:r>
            <w:r>
              <w:rPr>
                <w:rStyle w:val="IndexLink"/>
              </w:rPr>
              <w:t>20</w:t>
            </w:r>
          </w:hyperlink>
        </w:p>
        <w:p>
          <w:pPr>
            <w:pStyle w:val="Contents6"/>
            <w:tabs>
              <w:tab w:val="clear" w:pos="7609"/>
              <w:tab w:val="right" w:pos="9026" w:leader="dot"/>
            </w:tabs>
            <w:rPr/>
          </w:pPr>
          <w:hyperlink w:anchor="__RefHeading___Toc2124171_73709187">
            <w:r>
              <w:rPr>
                <w:webHidden/>
                <w:rStyle w:val="IndexLink"/>
              </w:rPr>
              <w:t>3675</w:t>
            </w:r>
            <w:r>
              <w:rPr>
                <w:rStyle w:val="IndexLink"/>
                <w:rtl w:val="true"/>
              </w:rPr>
              <w:t xml:space="preserve"> - </w:t>
            </w:r>
            <w:r>
              <w:rPr>
                <w:rStyle w:val="IndexLink"/>
                <w:rtl w:val="true"/>
              </w:rPr>
              <w:t>عبد الجبّار بن عاصم</w:t>
            </w:r>
            <w:r>
              <w:rPr>
                <w:rStyle w:val="IndexLink"/>
                <w:rtl w:val="true"/>
              </w:rPr>
              <w:tab/>
            </w:r>
            <w:r>
              <w:rPr>
                <w:rStyle w:val="IndexLink"/>
              </w:rPr>
              <w:t>21</w:t>
            </w:r>
          </w:hyperlink>
        </w:p>
        <w:p>
          <w:pPr>
            <w:pStyle w:val="Contents6"/>
            <w:tabs>
              <w:tab w:val="clear" w:pos="7609"/>
              <w:tab w:val="right" w:pos="9026" w:leader="dot"/>
            </w:tabs>
            <w:rPr/>
          </w:pPr>
          <w:hyperlink w:anchor="__RefHeading___Toc2124173_73709187">
            <w:r>
              <w:rPr>
                <w:webHidden/>
                <w:rStyle w:val="IndexLink"/>
              </w:rPr>
              <w:t>3676</w:t>
            </w:r>
            <w:r>
              <w:rPr>
                <w:rStyle w:val="IndexLink"/>
                <w:rtl w:val="true"/>
              </w:rPr>
              <w:t xml:space="preserve"> - </w:t>
            </w:r>
            <w:r>
              <w:rPr>
                <w:rStyle w:val="IndexLink"/>
                <w:rtl w:val="true"/>
              </w:rPr>
              <w:t>عبد الجبّار بن عبد اللّه بن إبراهيم بن برزة</w:t>
            </w:r>
            <w:r>
              <w:rPr>
                <w:rStyle w:val="IndexLink"/>
                <w:rtl w:val="true"/>
              </w:rPr>
              <w:tab/>
            </w:r>
            <w:r>
              <w:rPr>
                <w:rStyle w:val="IndexLink"/>
              </w:rPr>
              <w:t>27</w:t>
            </w:r>
          </w:hyperlink>
        </w:p>
        <w:p>
          <w:pPr>
            <w:pStyle w:val="Contents6"/>
            <w:tabs>
              <w:tab w:val="clear" w:pos="7609"/>
              <w:tab w:val="right" w:pos="9026" w:leader="dot"/>
            </w:tabs>
            <w:rPr/>
          </w:pPr>
          <w:hyperlink w:anchor="__RefHeading___Toc2124175_73709187">
            <w:r>
              <w:rPr>
                <w:webHidden/>
                <w:rStyle w:val="IndexLink"/>
              </w:rPr>
              <w:t>3677</w:t>
            </w:r>
            <w:r>
              <w:rPr>
                <w:rStyle w:val="IndexLink"/>
                <w:rtl w:val="true"/>
              </w:rPr>
              <w:t xml:space="preserve"> - </w:t>
            </w:r>
            <w:r>
              <w:rPr>
                <w:rStyle w:val="IndexLink"/>
                <w:rtl w:val="true"/>
              </w:rPr>
              <w:t>عبد الجبّار بن عبد اللّه بن علي</w:t>
            </w:r>
            <w:r>
              <w:rPr>
                <w:rStyle w:val="IndexLink"/>
                <w:rtl w:val="true"/>
              </w:rPr>
              <w:tab/>
            </w:r>
            <w:r>
              <w:rPr>
                <w:rStyle w:val="IndexLink"/>
              </w:rPr>
              <w:t>29</w:t>
            </w:r>
          </w:hyperlink>
        </w:p>
        <w:p>
          <w:pPr>
            <w:pStyle w:val="Contents6"/>
            <w:tabs>
              <w:tab w:val="clear" w:pos="7609"/>
              <w:tab w:val="right" w:pos="9026" w:leader="dot"/>
            </w:tabs>
            <w:rPr/>
          </w:pPr>
          <w:hyperlink w:anchor="__RefHeading___Toc2124177_73709187">
            <w:r>
              <w:rPr>
                <w:webHidden/>
                <w:rStyle w:val="IndexLink"/>
              </w:rPr>
              <w:t>3678</w:t>
            </w:r>
            <w:r>
              <w:rPr>
                <w:rStyle w:val="IndexLink"/>
                <w:rtl w:val="true"/>
              </w:rPr>
              <w:t xml:space="preserve"> - </w:t>
            </w:r>
            <w:r>
              <w:rPr>
                <w:rStyle w:val="IndexLink"/>
                <w:rtl w:val="true"/>
              </w:rPr>
              <w:t>عبد الجبّار بن عبد اللّه بن علي</w:t>
            </w:r>
            <w:r>
              <w:rPr>
                <w:rStyle w:val="IndexLink"/>
                <w:rtl w:val="true"/>
              </w:rPr>
              <w:tab/>
            </w:r>
            <w:r>
              <w:rPr>
                <w:rStyle w:val="IndexLink"/>
              </w:rPr>
              <w:t>29</w:t>
            </w:r>
          </w:hyperlink>
        </w:p>
        <w:p>
          <w:pPr>
            <w:pStyle w:val="Contents6"/>
            <w:tabs>
              <w:tab w:val="clear" w:pos="7609"/>
              <w:tab w:val="right" w:pos="9026" w:leader="dot"/>
            </w:tabs>
            <w:rPr/>
          </w:pPr>
          <w:hyperlink w:anchor="__RefHeading___Toc2124179_73709187">
            <w:r>
              <w:rPr>
                <w:webHidden/>
                <w:rStyle w:val="IndexLink"/>
              </w:rPr>
              <w:t>3679</w:t>
            </w:r>
            <w:r>
              <w:rPr>
                <w:rStyle w:val="IndexLink"/>
                <w:rtl w:val="true"/>
              </w:rPr>
              <w:t xml:space="preserve"> - </w:t>
            </w:r>
            <w:r>
              <w:rPr>
                <w:rStyle w:val="IndexLink"/>
                <w:rtl w:val="true"/>
              </w:rPr>
              <w:t xml:space="preserve">عبد الجبّار بن عبد اللّه بن محمّد بن عبد الرحيم </w:t>
            </w:r>
            <w:r>
              <w:rPr>
                <w:rStyle w:val="IndexLink"/>
                <w:rtl w:val="true"/>
              </w:rPr>
              <w:t>-</w:t>
              <w:tab/>
            </w:r>
            <w:r>
              <w:rPr>
                <w:rStyle w:val="IndexLink"/>
              </w:rPr>
              <w:t>30</w:t>
            </w:r>
          </w:hyperlink>
        </w:p>
        <w:p>
          <w:pPr>
            <w:pStyle w:val="Contents6"/>
            <w:tabs>
              <w:tab w:val="clear" w:pos="7609"/>
              <w:tab w:val="right" w:pos="9026" w:leader="dot"/>
            </w:tabs>
            <w:rPr/>
          </w:pPr>
          <w:hyperlink w:anchor="__RefHeading___Toc2124181_73709187">
            <w:r>
              <w:rPr>
                <w:webHidden/>
                <w:rStyle w:val="IndexLink"/>
              </w:rPr>
              <w:t>3680</w:t>
            </w:r>
            <w:r>
              <w:rPr>
                <w:rStyle w:val="IndexLink"/>
                <w:rtl w:val="true"/>
              </w:rPr>
              <w:t xml:space="preserve"> - </w:t>
            </w:r>
            <w:r>
              <w:rPr>
                <w:rStyle w:val="IndexLink"/>
                <w:rtl w:val="true"/>
              </w:rPr>
              <w:t>عبد الجبّار بن عبيد اللّه بن سليمان</w:t>
            </w:r>
            <w:r>
              <w:rPr>
                <w:rStyle w:val="IndexLink"/>
                <w:rtl w:val="true"/>
              </w:rPr>
              <w:tab/>
            </w:r>
            <w:r>
              <w:rPr>
                <w:rStyle w:val="IndexLink"/>
              </w:rPr>
              <w:t>31</w:t>
            </w:r>
          </w:hyperlink>
        </w:p>
        <w:p>
          <w:pPr>
            <w:pStyle w:val="Contents6"/>
            <w:tabs>
              <w:tab w:val="clear" w:pos="7609"/>
              <w:tab w:val="right" w:pos="9026" w:leader="dot"/>
            </w:tabs>
            <w:rPr/>
          </w:pPr>
          <w:hyperlink w:anchor="__RefHeading___Toc2124183_73709187">
            <w:r>
              <w:rPr>
                <w:webHidden/>
                <w:rStyle w:val="IndexLink"/>
              </w:rPr>
              <w:t>3681</w:t>
            </w:r>
            <w:r>
              <w:rPr>
                <w:rStyle w:val="IndexLink"/>
                <w:rtl w:val="true"/>
              </w:rPr>
              <w:t xml:space="preserve"> - </w:t>
            </w:r>
            <w:r>
              <w:rPr>
                <w:rStyle w:val="IndexLink"/>
                <w:rtl w:val="true"/>
              </w:rPr>
              <w:t>عبد الجبّار بن عبد الصّمد بن إسماعيل بن علي</w:t>
            </w:r>
            <w:r>
              <w:rPr>
                <w:rStyle w:val="IndexLink"/>
                <w:rtl w:val="true"/>
              </w:rPr>
              <w:tab/>
            </w:r>
            <w:r>
              <w:rPr>
                <w:rStyle w:val="IndexLink"/>
              </w:rPr>
              <w:t>34</w:t>
            </w:r>
          </w:hyperlink>
        </w:p>
        <w:p>
          <w:pPr>
            <w:pStyle w:val="Contents6"/>
            <w:tabs>
              <w:tab w:val="clear" w:pos="7609"/>
              <w:tab w:val="right" w:pos="9026" w:leader="dot"/>
            </w:tabs>
            <w:rPr/>
          </w:pPr>
          <w:hyperlink w:anchor="__RefHeading___Toc2124185_73709187">
            <w:r>
              <w:rPr>
                <w:webHidden/>
                <w:rStyle w:val="IndexLink"/>
              </w:rPr>
              <w:t>3682</w:t>
            </w:r>
            <w:r>
              <w:rPr>
                <w:rStyle w:val="IndexLink"/>
                <w:rtl w:val="true"/>
              </w:rPr>
              <w:t xml:space="preserve"> - </w:t>
            </w:r>
            <w:r>
              <w:rPr>
                <w:rStyle w:val="IndexLink"/>
                <w:rtl w:val="true"/>
              </w:rPr>
              <w:t>عبد الجبّار بن عبد المنعم بن عبد الجبّار بن محمّد المهذب</w:t>
            </w:r>
            <w:r>
              <w:rPr>
                <w:rStyle w:val="IndexLink"/>
                <w:rtl w:val="true"/>
              </w:rPr>
              <w:tab/>
            </w:r>
            <w:r>
              <w:rPr>
                <w:rStyle w:val="IndexLink"/>
              </w:rPr>
              <w:t>37</w:t>
            </w:r>
          </w:hyperlink>
        </w:p>
        <w:p>
          <w:pPr>
            <w:pStyle w:val="Contents6"/>
            <w:tabs>
              <w:tab w:val="clear" w:pos="7609"/>
              <w:tab w:val="right" w:pos="9026" w:leader="dot"/>
            </w:tabs>
            <w:rPr/>
          </w:pPr>
          <w:hyperlink w:anchor="__RefHeading___Toc2124187_73709187">
            <w:r>
              <w:rPr>
                <w:webHidden/>
                <w:rStyle w:val="IndexLink"/>
              </w:rPr>
              <w:t>3683</w:t>
            </w:r>
            <w:r>
              <w:rPr>
                <w:rStyle w:val="IndexLink"/>
                <w:rtl w:val="true"/>
              </w:rPr>
              <w:t xml:space="preserve"> - </w:t>
            </w:r>
            <w:r>
              <w:rPr>
                <w:rStyle w:val="IndexLink"/>
                <w:rtl w:val="true"/>
              </w:rPr>
              <w:t>عبد الجبّار بن عبد الواحد التنوخي</w:t>
            </w:r>
            <w:r>
              <w:rPr>
                <w:rStyle w:val="IndexLink"/>
                <w:rtl w:val="true"/>
              </w:rPr>
              <w:tab/>
            </w:r>
            <w:r>
              <w:rPr>
                <w:rStyle w:val="IndexLink"/>
              </w:rPr>
              <w:t>38</w:t>
            </w:r>
          </w:hyperlink>
        </w:p>
        <w:p>
          <w:pPr>
            <w:pStyle w:val="Contents6"/>
            <w:tabs>
              <w:tab w:val="clear" w:pos="7609"/>
              <w:tab w:val="right" w:pos="9026" w:leader="dot"/>
            </w:tabs>
            <w:rPr/>
          </w:pPr>
          <w:hyperlink w:anchor="__RefHeading___Toc2124189_73709187">
            <w:r>
              <w:rPr>
                <w:webHidden/>
                <w:rStyle w:val="IndexLink"/>
              </w:rPr>
              <w:t>3684</w:t>
            </w:r>
            <w:r>
              <w:rPr>
                <w:rStyle w:val="IndexLink"/>
                <w:rtl w:val="true"/>
              </w:rPr>
              <w:t xml:space="preserve"> - </w:t>
            </w:r>
            <w:r>
              <w:rPr>
                <w:rStyle w:val="IndexLink"/>
                <w:rtl w:val="true"/>
              </w:rPr>
              <w:t>عبد الجبّار بن محمّد</w:t>
            </w:r>
            <w:r>
              <w:rPr>
                <w:rStyle w:val="IndexLink"/>
                <w:rtl w:val="true"/>
              </w:rPr>
              <w:tab/>
            </w:r>
            <w:r>
              <w:rPr>
                <w:rStyle w:val="IndexLink"/>
              </w:rPr>
              <w:t>38</w:t>
            </w:r>
          </w:hyperlink>
        </w:p>
        <w:p>
          <w:pPr>
            <w:pStyle w:val="Contents6"/>
            <w:tabs>
              <w:tab w:val="clear" w:pos="7609"/>
              <w:tab w:val="right" w:pos="9026" w:leader="dot"/>
            </w:tabs>
            <w:rPr/>
          </w:pPr>
          <w:hyperlink w:anchor="__RefHeading___Toc2124191_73709187">
            <w:r>
              <w:rPr>
                <w:webHidden/>
                <w:rStyle w:val="IndexLink"/>
              </w:rPr>
              <w:t>3685</w:t>
            </w:r>
            <w:r>
              <w:rPr>
                <w:rStyle w:val="IndexLink"/>
                <w:rtl w:val="true"/>
              </w:rPr>
              <w:t xml:space="preserve"> - </w:t>
            </w:r>
            <w:r>
              <w:rPr>
                <w:rStyle w:val="IndexLink"/>
                <w:rtl w:val="true"/>
              </w:rPr>
              <w:t>عبد الجبار بن مسلم</w:t>
            </w:r>
            <w:r>
              <w:rPr>
                <w:rStyle w:val="IndexLink"/>
                <w:rtl w:val="true"/>
              </w:rPr>
              <w:tab/>
            </w:r>
            <w:r>
              <w:rPr>
                <w:rStyle w:val="IndexLink"/>
              </w:rPr>
              <w:t>40</w:t>
            </w:r>
          </w:hyperlink>
        </w:p>
        <w:p>
          <w:pPr>
            <w:pStyle w:val="Contents6"/>
            <w:tabs>
              <w:tab w:val="clear" w:pos="7609"/>
              <w:tab w:val="right" w:pos="9026" w:leader="dot"/>
            </w:tabs>
            <w:rPr/>
          </w:pPr>
          <w:hyperlink w:anchor="__RefHeading___Toc2124193_73709187">
            <w:r>
              <w:rPr>
                <w:webHidden/>
                <w:rStyle w:val="IndexLink"/>
              </w:rPr>
              <w:t>3686</w:t>
            </w:r>
            <w:r>
              <w:rPr>
                <w:rStyle w:val="IndexLink"/>
                <w:rtl w:val="true"/>
              </w:rPr>
              <w:t xml:space="preserve"> - </w:t>
            </w:r>
            <w:r>
              <w:rPr>
                <w:rStyle w:val="IndexLink"/>
                <w:rtl w:val="true"/>
              </w:rPr>
              <w:t>عبد الجبار بن نصر بن الحسين</w:t>
            </w:r>
            <w:r>
              <w:rPr>
                <w:rStyle w:val="IndexLink"/>
                <w:rtl w:val="true"/>
              </w:rPr>
              <w:tab/>
            </w:r>
            <w:r>
              <w:rPr>
                <w:rStyle w:val="IndexLink"/>
              </w:rPr>
              <w:t>41</w:t>
            </w:r>
          </w:hyperlink>
        </w:p>
        <w:p>
          <w:pPr>
            <w:pStyle w:val="Contents6"/>
            <w:tabs>
              <w:tab w:val="clear" w:pos="7609"/>
              <w:tab w:val="right" w:pos="9026" w:leader="dot"/>
            </w:tabs>
            <w:rPr/>
          </w:pPr>
          <w:hyperlink w:anchor="__RefHeading___Toc2124195_73709187">
            <w:r>
              <w:rPr>
                <w:webHidden/>
                <w:rStyle w:val="IndexLink"/>
              </w:rPr>
              <w:t>3687</w:t>
            </w:r>
            <w:r>
              <w:rPr>
                <w:rStyle w:val="IndexLink"/>
                <w:rtl w:val="true"/>
              </w:rPr>
              <w:t xml:space="preserve"> - </w:t>
            </w:r>
            <w:r>
              <w:rPr>
                <w:rStyle w:val="IndexLink"/>
                <w:rtl w:val="true"/>
              </w:rPr>
              <w:t>عبد الجبار بن واقد الليثي</w:t>
            </w:r>
            <w:r>
              <w:rPr>
                <w:rStyle w:val="IndexLink"/>
                <w:rtl w:val="true"/>
              </w:rPr>
              <w:tab/>
            </w:r>
            <w:r>
              <w:rPr>
                <w:rStyle w:val="IndexLink"/>
              </w:rPr>
              <w:t>41</w:t>
            </w:r>
          </w:hyperlink>
        </w:p>
        <w:p>
          <w:pPr>
            <w:pStyle w:val="Contents6"/>
            <w:tabs>
              <w:tab w:val="clear" w:pos="7609"/>
              <w:tab w:val="right" w:pos="9026" w:leader="dot"/>
            </w:tabs>
            <w:rPr/>
          </w:pPr>
          <w:hyperlink w:anchor="__RefHeading___Toc2124197_73709187">
            <w:r>
              <w:rPr>
                <w:webHidden/>
                <w:rStyle w:val="IndexLink"/>
              </w:rPr>
              <w:t>3688</w:t>
            </w:r>
            <w:r>
              <w:rPr>
                <w:rStyle w:val="IndexLink"/>
                <w:rtl w:val="true"/>
              </w:rPr>
              <w:t xml:space="preserve"> - </w:t>
            </w:r>
            <w:r>
              <w:rPr>
                <w:rStyle w:val="IndexLink"/>
                <w:rtl w:val="true"/>
              </w:rPr>
              <w:t>عبد الجبار بن يزيد بن عبد الملك</w:t>
            </w:r>
            <w:r>
              <w:rPr>
                <w:rStyle w:val="IndexLink"/>
                <w:rtl w:val="true"/>
              </w:rPr>
              <w:tab/>
            </w:r>
            <w:r>
              <w:rPr>
                <w:rStyle w:val="IndexLink"/>
              </w:rPr>
              <w:t>42</w:t>
            </w:r>
          </w:hyperlink>
        </w:p>
        <w:p>
          <w:pPr>
            <w:pStyle w:val="Contents6"/>
            <w:tabs>
              <w:tab w:val="clear" w:pos="7609"/>
              <w:tab w:val="right" w:pos="9026" w:leader="dot"/>
            </w:tabs>
            <w:rPr/>
          </w:pPr>
          <w:hyperlink w:anchor="__RefHeading___Toc2124199_73709187">
            <w:r>
              <w:rPr>
                <w:webHidden/>
                <w:rStyle w:val="IndexLink"/>
              </w:rPr>
              <w:t>3689</w:t>
            </w:r>
            <w:r>
              <w:rPr>
                <w:rStyle w:val="IndexLink"/>
                <w:rtl w:val="true"/>
              </w:rPr>
              <w:t xml:space="preserve"> - </w:t>
            </w:r>
            <w:r>
              <w:rPr>
                <w:rStyle w:val="IndexLink"/>
                <w:rtl w:val="true"/>
              </w:rPr>
              <w:t>عبد الجبار بن يزيد الكلبي</w:t>
            </w:r>
            <w:r>
              <w:rPr>
                <w:rStyle w:val="IndexLink"/>
                <w:rtl w:val="true"/>
              </w:rPr>
              <w:tab/>
            </w:r>
            <w:r>
              <w:rPr>
                <w:rStyle w:val="IndexLink"/>
              </w:rPr>
              <w:t>44</w:t>
            </w:r>
          </w:hyperlink>
        </w:p>
        <w:p>
          <w:pPr>
            <w:pStyle w:val="Contents6"/>
            <w:tabs>
              <w:tab w:val="clear" w:pos="7609"/>
              <w:tab w:val="right" w:pos="9026" w:leader="dot"/>
            </w:tabs>
            <w:rPr/>
          </w:pPr>
          <w:hyperlink w:anchor="__RefHeading___Toc2124201_73709187">
            <w:r>
              <w:rPr>
                <w:webHidden/>
                <w:rStyle w:val="IndexLink"/>
              </w:rPr>
              <w:t>3690</w:t>
            </w:r>
            <w:r>
              <w:rPr>
                <w:rStyle w:val="IndexLink"/>
                <w:rtl w:val="true"/>
              </w:rPr>
              <w:t xml:space="preserve"> - </w:t>
            </w:r>
            <w:r>
              <w:rPr>
                <w:rStyle w:val="IndexLink"/>
                <w:rtl w:val="true"/>
              </w:rPr>
              <w:t>عبد الجبار الخولاني</w:t>
            </w:r>
            <w:r>
              <w:rPr>
                <w:rStyle w:val="IndexLink"/>
                <w:rtl w:val="true"/>
              </w:rPr>
              <w:tab/>
            </w:r>
            <w:r>
              <w:rPr>
                <w:rStyle w:val="IndexLink"/>
              </w:rPr>
              <w:t>45</w:t>
            </w:r>
          </w:hyperlink>
        </w:p>
        <w:p>
          <w:pPr>
            <w:pStyle w:val="Contents5"/>
            <w:tabs>
              <w:tab w:val="clear" w:pos="7892"/>
              <w:tab w:val="right" w:pos="9026" w:leader="dot"/>
            </w:tabs>
            <w:rPr/>
          </w:pPr>
          <w:hyperlink w:anchor="__RefHeading___Toc2124203_73709187">
            <w:r>
              <w:rPr>
                <w:webHidden/>
                <w:rStyle w:val="IndexLink"/>
                <w:rtl w:val="true"/>
              </w:rPr>
              <w:t>ذكر من اسمه عبد الجليل</w:t>
            </w:r>
            <w:r>
              <w:rPr>
                <w:rStyle w:val="IndexLink"/>
                <w:rtl w:val="true"/>
              </w:rPr>
              <w:tab/>
            </w:r>
            <w:r>
              <w:rPr>
                <w:rStyle w:val="IndexLink"/>
              </w:rPr>
              <w:t>47</w:t>
            </w:r>
          </w:hyperlink>
        </w:p>
        <w:p>
          <w:pPr>
            <w:pStyle w:val="Contents6"/>
            <w:tabs>
              <w:tab w:val="clear" w:pos="7609"/>
              <w:tab w:val="right" w:pos="9026" w:leader="dot"/>
            </w:tabs>
            <w:rPr/>
          </w:pPr>
          <w:hyperlink w:anchor="__RefHeading___Toc2124205_73709187">
            <w:r>
              <w:rPr>
                <w:webHidden/>
                <w:rStyle w:val="IndexLink"/>
              </w:rPr>
              <w:t>3691</w:t>
            </w:r>
            <w:r>
              <w:rPr>
                <w:rStyle w:val="IndexLink"/>
                <w:rtl w:val="true"/>
              </w:rPr>
              <w:t xml:space="preserve"> - </w:t>
            </w:r>
            <w:r>
              <w:rPr>
                <w:rStyle w:val="IndexLink"/>
                <w:rtl w:val="true"/>
              </w:rPr>
              <w:t>عبد الجليل بن عبد الجبار بن عبد اللّه بن طلحة</w:t>
            </w:r>
            <w:r>
              <w:rPr>
                <w:rStyle w:val="IndexLink"/>
                <w:rtl w:val="true"/>
              </w:rPr>
              <w:tab/>
            </w:r>
            <w:r>
              <w:rPr>
                <w:rStyle w:val="IndexLink"/>
              </w:rPr>
              <w:t>47</w:t>
            </w:r>
          </w:hyperlink>
        </w:p>
        <w:p>
          <w:pPr>
            <w:pStyle w:val="Contents6"/>
            <w:tabs>
              <w:tab w:val="clear" w:pos="7609"/>
              <w:tab w:val="right" w:pos="9026" w:leader="dot"/>
            </w:tabs>
            <w:rPr/>
          </w:pPr>
          <w:hyperlink w:anchor="__RefHeading___Toc2124207_73709187">
            <w:r>
              <w:rPr>
                <w:webHidden/>
                <w:rStyle w:val="IndexLink"/>
              </w:rPr>
              <w:t>3692</w:t>
            </w:r>
            <w:r>
              <w:rPr>
                <w:rStyle w:val="IndexLink"/>
                <w:rtl w:val="true"/>
              </w:rPr>
              <w:t xml:space="preserve"> - </w:t>
            </w:r>
            <w:r>
              <w:rPr>
                <w:rStyle w:val="IndexLink"/>
                <w:rtl w:val="true"/>
              </w:rPr>
              <w:t>عبد الجليل بن عمر بن محمّد بن بكران</w:t>
            </w:r>
            <w:r>
              <w:rPr>
                <w:rStyle w:val="IndexLink"/>
                <w:rtl w:val="true"/>
              </w:rPr>
              <w:tab/>
            </w:r>
            <w:r>
              <w:rPr>
                <w:rStyle w:val="IndexLink"/>
              </w:rPr>
              <w:t>48</w:t>
            </w:r>
          </w:hyperlink>
        </w:p>
        <w:p>
          <w:pPr>
            <w:pStyle w:val="Contents6"/>
            <w:tabs>
              <w:tab w:val="clear" w:pos="7609"/>
              <w:tab w:val="right" w:pos="9026" w:leader="dot"/>
            </w:tabs>
            <w:rPr/>
          </w:pPr>
          <w:hyperlink w:anchor="__RefHeading___Toc2124209_73709187">
            <w:r>
              <w:rPr>
                <w:webHidden/>
                <w:rStyle w:val="IndexLink"/>
              </w:rPr>
              <w:t>3693</w:t>
            </w:r>
            <w:r>
              <w:rPr>
                <w:rStyle w:val="IndexLink"/>
                <w:rtl w:val="true"/>
              </w:rPr>
              <w:t xml:space="preserve"> - </w:t>
            </w:r>
            <w:r>
              <w:rPr>
                <w:rStyle w:val="IndexLink"/>
                <w:rtl w:val="true"/>
              </w:rPr>
              <w:t>عبد الجليل بن محمّد بن الحسن</w:t>
            </w:r>
            <w:r>
              <w:rPr>
                <w:rStyle w:val="IndexLink"/>
                <w:rtl w:val="true"/>
              </w:rPr>
              <w:tab/>
            </w:r>
            <w:r>
              <w:rPr>
                <w:rStyle w:val="IndexLink"/>
              </w:rPr>
              <w:t>48</w:t>
            </w:r>
          </w:hyperlink>
        </w:p>
        <w:p>
          <w:pPr>
            <w:pStyle w:val="Contents4"/>
            <w:tabs>
              <w:tab w:val="clear" w:pos="8176"/>
              <w:tab w:val="right" w:pos="9026" w:leader="dot"/>
            </w:tabs>
            <w:rPr/>
          </w:pPr>
          <w:hyperlink w:anchor="__RefHeading___Toc2124211_73709187">
            <w:r>
              <w:rPr>
                <w:webHidden/>
                <w:rStyle w:val="IndexLink"/>
                <w:rtl w:val="true"/>
              </w:rPr>
              <w:t>حرف الحاء</w:t>
            </w:r>
            <w:r>
              <w:rPr>
                <w:rStyle w:val="IndexLink"/>
                <w:rtl w:val="true"/>
              </w:rPr>
              <w:tab/>
            </w:r>
            <w:r>
              <w:rPr>
                <w:rStyle w:val="IndexLink"/>
              </w:rPr>
              <w:t>50</w:t>
            </w:r>
          </w:hyperlink>
        </w:p>
        <w:p>
          <w:pPr>
            <w:pStyle w:val="Contents5"/>
            <w:tabs>
              <w:tab w:val="clear" w:pos="7892"/>
              <w:tab w:val="right" w:pos="9026" w:leader="dot"/>
            </w:tabs>
            <w:rPr/>
          </w:pPr>
          <w:hyperlink w:anchor="__RefHeading___Toc2124213_73709187">
            <w:r>
              <w:rPr>
                <w:webHidden/>
                <w:rStyle w:val="IndexLink"/>
                <w:rtl w:val="true"/>
              </w:rPr>
              <w:t>[</w:t>
            </w:r>
            <w:r>
              <w:rPr>
                <w:rStyle w:val="IndexLink"/>
                <w:rtl w:val="true"/>
              </w:rPr>
              <w:t>فيمن اسمه</w:t>
            </w:r>
            <w:r>
              <w:rPr>
                <w:rStyle w:val="IndexLink"/>
                <w:rtl w:val="true"/>
              </w:rPr>
              <w:t xml:space="preserve">] </w:t>
            </w:r>
            <w:r>
              <w:rPr>
                <w:rStyle w:val="IndexLink"/>
                <w:rtl w:val="true"/>
              </w:rPr>
              <w:t>عبد الحليم</w:t>
            </w:r>
            <w:r>
              <w:rPr>
                <w:rStyle w:val="IndexLink"/>
                <w:rtl w:val="true"/>
              </w:rPr>
              <w:tab/>
            </w:r>
            <w:r>
              <w:rPr>
                <w:rStyle w:val="IndexLink"/>
              </w:rPr>
              <w:t>50</w:t>
            </w:r>
          </w:hyperlink>
        </w:p>
        <w:p>
          <w:pPr>
            <w:pStyle w:val="Contents6"/>
            <w:tabs>
              <w:tab w:val="clear" w:pos="7609"/>
              <w:tab w:val="right" w:pos="9026" w:leader="dot"/>
            </w:tabs>
            <w:rPr/>
          </w:pPr>
          <w:hyperlink w:anchor="__RefHeading___Toc2124215_73709187">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124217_73709187">
            <w:r>
              <w:rPr>
                <w:webHidden/>
                <w:rStyle w:val="IndexLink"/>
              </w:rPr>
              <w:t>3694</w:t>
            </w:r>
            <w:r>
              <w:rPr>
                <w:rStyle w:val="IndexLink"/>
                <w:rtl w:val="true"/>
              </w:rPr>
              <w:t xml:space="preserve"> - </w:t>
            </w:r>
            <w:r>
              <w:rPr>
                <w:rStyle w:val="IndexLink"/>
                <w:rtl w:val="true"/>
              </w:rPr>
              <w:t>عبد الحليم بن إسماعيل بن عبيد اللّه</w:t>
            </w:r>
            <w:r>
              <w:rPr>
                <w:rStyle w:val="IndexLink"/>
                <w:rtl w:val="true"/>
              </w:rPr>
              <w:tab/>
            </w:r>
            <w:r>
              <w:rPr>
                <w:rStyle w:val="IndexLink"/>
              </w:rPr>
              <w:t>50</w:t>
            </w:r>
          </w:hyperlink>
        </w:p>
        <w:p>
          <w:pPr>
            <w:pStyle w:val="Contents6"/>
            <w:tabs>
              <w:tab w:val="clear" w:pos="7609"/>
              <w:tab w:val="right" w:pos="9026" w:leader="dot"/>
            </w:tabs>
            <w:rPr/>
          </w:pPr>
          <w:hyperlink w:anchor="__RefHeading___Toc2124219_73709187">
            <w:r>
              <w:rPr>
                <w:webHidden/>
                <w:rStyle w:val="IndexLink"/>
              </w:rPr>
              <w:t>3695</w:t>
            </w:r>
            <w:r>
              <w:rPr>
                <w:rStyle w:val="IndexLink"/>
                <w:rtl w:val="true"/>
              </w:rPr>
              <w:t xml:space="preserve"> - </w:t>
            </w:r>
            <w:r>
              <w:rPr>
                <w:rStyle w:val="IndexLink"/>
                <w:rtl w:val="true"/>
              </w:rPr>
              <w:t>عبد الحليم بن محمّد بن عبيد اللّه</w:t>
            </w:r>
            <w:r>
              <w:rPr>
                <w:rStyle w:val="IndexLink"/>
                <w:rtl w:val="true"/>
              </w:rPr>
              <w:tab/>
            </w:r>
            <w:r>
              <w:rPr>
                <w:rStyle w:val="IndexLink"/>
              </w:rPr>
              <w:t>51</w:t>
            </w:r>
          </w:hyperlink>
        </w:p>
        <w:p>
          <w:pPr>
            <w:pStyle w:val="Contents5"/>
            <w:tabs>
              <w:tab w:val="clear" w:pos="7892"/>
              <w:tab w:val="right" w:pos="9026" w:leader="dot"/>
            </w:tabs>
            <w:rPr/>
          </w:pPr>
          <w:hyperlink w:anchor="__RefHeading___Toc2124221_73709187">
            <w:r>
              <w:rPr>
                <w:webHidden/>
                <w:rStyle w:val="IndexLink"/>
                <w:rtl w:val="true"/>
              </w:rPr>
              <w:t>فيمن اسمه عبد الحميد</w:t>
            </w:r>
            <w:r>
              <w:rPr>
                <w:rStyle w:val="IndexLink"/>
                <w:rtl w:val="true"/>
              </w:rPr>
              <w:tab/>
            </w:r>
            <w:r>
              <w:rPr>
                <w:rStyle w:val="IndexLink"/>
              </w:rPr>
              <w:t>54</w:t>
            </w:r>
          </w:hyperlink>
        </w:p>
        <w:p>
          <w:pPr>
            <w:pStyle w:val="Contents6"/>
            <w:tabs>
              <w:tab w:val="clear" w:pos="7609"/>
              <w:tab w:val="right" w:pos="9026" w:leader="dot"/>
            </w:tabs>
            <w:rPr/>
          </w:pPr>
          <w:hyperlink w:anchor="__RefHeading___Toc2124223_73709187">
            <w:r>
              <w:rPr>
                <w:webHidden/>
                <w:rStyle w:val="IndexLink"/>
              </w:rPr>
              <w:t>3696</w:t>
            </w:r>
            <w:r>
              <w:rPr>
                <w:rStyle w:val="IndexLink"/>
                <w:rtl w:val="true"/>
              </w:rPr>
              <w:t xml:space="preserve"> - </w:t>
            </w:r>
            <w:r>
              <w:rPr>
                <w:rStyle w:val="IndexLink"/>
                <w:rtl w:val="true"/>
              </w:rPr>
              <w:t>عبد الحميد بن بكار</w:t>
            </w:r>
            <w:r>
              <w:rPr>
                <w:rStyle w:val="IndexLink"/>
                <w:rtl w:val="true"/>
              </w:rPr>
              <w:tab/>
            </w:r>
            <w:r>
              <w:rPr>
                <w:rStyle w:val="IndexLink"/>
              </w:rPr>
              <w:t>54</w:t>
            </w:r>
          </w:hyperlink>
        </w:p>
        <w:p>
          <w:pPr>
            <w:pStyle w:val="Contents6"/>
            <w:tabs>
              <w:tab w:val="clear" w:pos="7609"/>
              <w:tab w:val="right" w:pos="9026" w:leader="dot"/>
            </w:tabs>
            <w:rPr/>
          </w:pPr>
          <w:hyperlink w:anchor="__RefHeading___Toc2124225_73709187">
            <w:r>
              <w:rPr>
                <w:webHidden/>
                <w:rStyle w:val="IndexLink"/>
              </w:rPr>
              <w:t>3697</w:t>
            </w:r>
            <w:r>
              <w:rPr>
                <w:rStyle w:val="IndexLink"/>
                <w:rtl w:val="true"/>
              </w:rPr>
              <w:t xml:space="preserve"> - </w:t>
            </w:r>
            <w:r>
              <w:rPr>
                <w:rStyle w:val="IndexLink"/>
                <w:rtl w:val="true"/>
              </w:rPr>
              <w:t>عبد الحميد بن حبيب بن أبي العشرين</w:t>
            </w:r>
            <w:r>
              <w:rPr>
                <w:rStyle w:val="IndexLink"/>
                <w:rtl w:val="true"/>
              </w:rPr>
              <w:tab/>
            </w:r>
            <w:r>
              <w:rPr>
                <w:rStyle w:val="IndexLink"/>
              </w:rPr>
              <w:t>55</w:t>
            </w:r>
          </w:hyperlink>
        </w:p>
        <w:p>
          <w:pPr>
            <w:pStyle w:val="Contents6"/>
            <w:tabs>
              <w:tab w:val="clear" w:pos="7609"/>
              <w:tab w:val="right" w:pos="9026" w:leader="dot"/>
            </w:tabs>
            <w:rPr/>
          </w:pPr>
          <w:hyperlink w:anchor="__RefHeading___Toc2124227_73709187">
            <w:r>
              <w:rPr>
                <w:webHidden/>
                <w:rStyle w:val="IndexLink"/>
              </w:rPr>
              <w:t>3698</w:t>
            </w:r>
            <w:r>
              <w:rPr>
                <w:rStyle w:val="IndexLink"/>
                <w:rtl w:val="true"/>
              </w:rPr>
              <w:t xml:space="preserve"> - </w:t>
            </w:r>
            <w:r>
              <w:rPr>
                <w:rStyle w:val="IndexLink"/>
                <w:rtl w:val="true"/>
              </w:rPr>
              <w:t>عبد الحميد بن حريث بن أبي حريث</w:t>
            </w:r>
            <w:r>
              <w:rPr>
                <w:rStyle w:val="IndexLink"/>
                <w:rtl w:val="true"/>
              </w:rPr>
              <w:tab/>
            </w:r>
            <w:r>
              <w:rPr>
                <w:rStyle w:val="IndexLink"/>
              </w:rPr>
              <w:t>66</w:t>
            </w:r>
          </w:hyperlink>
        </w:p>
        <w:p>
          <w:pPr>
            <w:pStyle w:val="Contents6"/>
            <w:tabs>
              <w:tab w:val="clear" w:pos="7609"/>
              <w:tab w:val="right" w:pos="9026" w:leader="dot"/>
            </w:tabs>
            <w:rPr/>
          </w:pPr>
          <w:hyperlink w:anchor="__RefHeading___Toc2124229_73709187">
            <w:r>
              <w:rPr>
                <w:webHidden/>
                <w:rStyle w:val="IndexLink"/>
              </w:rPr>
              <w:t>3699</w:t>
            </w:r>
            <w:r>
              <w:rPr>
                <w:rStyle w:val="IndexLink"/>
                <w:rtl w:val="true"/>
              </w:rPr>
              <w:t xml:space="preserve"> - </w:t>
            </w:r>
            <w:r>
              <w:rPr>
                <w:rStyle w:val="IndexLink"/>
                <w:rtl w:val="true"/>
              </w:rPr>
              <w:t>عبد الحميد بن الحسين بن علي بن الحسن</w:t>
            </w:r>
            <w:r>
              <w:rPr>
                <w:rStyle w:val="IndexLink"/>
                <w:rtl w:val="true"/>
              </w:rPr>
              <w:tab/>
            </w:r>
            <w:r>
              <w:rPr>
                <w:rStyle w:val="IndexLink"/>
              </w:rPr>
              <w:t>69</w:t>
            </w:r>
          </w:hyperlink>
        </w:p>
        <w:p>
          <w:pPr>
            <w:pStyle w:val="Contents6"/>
            <w:tabs>
              <w:tab w:val="clear" w:pos="7609"/>
              <w:tab w:val="right" w:pos="9026" w:leader="dot"/>
            </w:tabs>
            <w:rPr/>
          </w:pPr>
          <w:hyperlink w:anchor="__RefHeading___Toc2124231_73709187">
            <w:r>
              <w:rPr>
                <w:webHidden/>
                <w:rStyle w:val="IndexLink"/>
              </w:rPr>
              <w:t>3700</w:t>
            </w:r>
            <w:r>
              <w:rPr>
                <w:rStyle w:val="IndexLink"/>
                <w:rtl w:val="true"/>
              </w:rPr>
              <w:t xml:space="preserve"> - </w:t>
            </w:r>
            <w:r>
              <w:rPr>
                <w:rStyle w:val="IndexLink"/>
                <w:rtl w:val="true"/>
              </w:rPr>
              <w:t>عبد الحميد بن حمّاد بن عبيد اللّه</w:t>
            </w:r>
            <w:r>
              <w:rPr>
                <w:rStyle w:val="IndexLink"/>
                <w:rtl w:val="true"/>
              </w:rPr>
              <w:tab/>
            </w:r>
            <w:r>
              <w:rPr>
                <w:rStyle w:val="IndexLink"/>
              </w:rPr>
              <w:t>71</w:t>
            </w:r>
          </w:hyperlink>
        </w:p>
        <w:p>
          <w:pPr>
            <w:pStyle w:val="Contents6"/>
            <w:tabs>
              <w:tab w:val="clear" w:pos="7609"/>
              <w:tab w:val="right" w:pos="9026" w:leader="dot"/>
            </w:tabs>
            <w:rPr/>
          </w:pPr>
          <w:hyperlink w:anchor="__RefHeading___Toc2124233_73709187">
            <w:r>
              <w:rPr>
                <w:webHidden/>
                <w:rStyle w:val="IndexLink"/>
              </w:rPr>
              <w:t>3701</w:t>
            </w:r>
            <w:r>
              <w:rPr>
                <w:rStyle w:val="IndexLink"/>
                <w:rtl w:val="true"/>
              </w:rPr>
              <w:t xml:space="preserve"> - </w:t>
            </w:r>
            <w:r>
              <w:rPr>
                <w:rStyle w:val="IndexLink"/>
                <w:rtl w:val="true"/>
              </w:rPr>
              <w:t>عبد الحميد بن ربعي بن خالد بن معدان بن شمس</w:t>
            </w:r>
            <w:r>
              <w:rPr>
                <w:rStyle w:val="IndexLink"/>
                <w:rtl w:val="true"/>
              </w:rPr>
              <w:tab/>
            </w:r>
            <w:r>
              <w:rPr>
                <w:rStyle w:val="IndexLink"/>
              </w:rPr>
              <w:t>73</w:t>
            </w:r>
          </w:hyperlink>
        </w:p>
        <w:p>
          <w:pPr>
            <w:pStyle w:val="Contents6"/>
            <w:tabs>
              <w:tab w:val="clear" w:pos="7609"/>
              <w:tab w:val="right" w:pos="9026" w:leader="dot"/>
            </w:tabs>
            <w:rPr/>
          </w:pPr>
          <w:hyperlink w:anchor="__RefHeading___Toc2124235_73709187">
            <w:r>
              <w:rPr>
                <w:webHidden/>
                <w:rStyle w:val="IndexLink"/>
              </w:rPr>
              <w:t>3702</w:t>
            </w:r>
            <w:r>
              <w:rPr>
                <w:rStyle w:val="IndexLink"/>
                <w:rtl w:val="true"/>
              </w:rPr>
              <w:t xml:space="preserve"> - </w:t>
            </w:r>
            <w:r>
              <w:rPr>
                <w:rStyle w:val="IndexLink"/>
                <w:rtl w:val="true"/>
              </w:rPr>
              <w:t>عبد الحميد بن سليمان بن هشام</w:t>
            </w:r>
            <w:r>
              <w:rPr>
                <w:rStyle w:val="IndexLink"/>
                <w:rtl w:val="true"/>
              </w:rPr>
              <w:tab/>
            </w:r>
            <w:r>
              <w:rPr>
                <w:rStyle w:val="IndexLink"/>
              </w:rPr>
              <w:t>74</w:t>
            </w:r>
          </w:hyperlink>
        </w:p>
        <w:p>
          <w:pPr>
            <w:pStyle w:val="Contents6"/>
            <w:tabs>
              <w:tab w:val="clear" w:pos="7609"/>
              <w:tab w:val="right" w:pos="9026" w:leader="dot"/>
            </w:tabs>
            <w:rPr/>
          </w:pPr>
          <w:hyperlink w:anchor="__RefHeading___Toc2124237_73709187">
            <w:r>
              <w:rPr>
                <w:webHidden/>
                <w:rStyle w:val="IndexLink"/>
              </w:rPr>
              <w:t>3703</w:t>
            </w:r>
            <w:r>
              <w:rPr>
                <w:rStyle w:val="IndexLink"/>
                <w:rtl w:val="true"/>
              </w:rPr>
              <w:t xml:space="preserve"> - </w:t>
            </w:r>
            <w:r>
              <w:rPr>
                <w:rStyle w:val="IndexLink"/>
                <w:rtl w:val="true"/>
              </w:rPr>
              <w:t>عبد الحميد بن شميط‍‌</w:t>
            </w:r>
            <w:r>
              <w:rPr>
                <w:rStyle w:val="IndexLink"/>
                <w:rtl w:val="true"/>
              </w:rPr>
              <w:tab/>
            </w:r>
            <w:r>
              <w:rPr>
                <w:rStyle w:val="IndexLink"/>
              </w:rPr>
              <w:t>74</w:t>
            </w:r>
          </w:hyperlink>
        </w:p>
        <w:p>
          <w:pPr>
            <w:pStyle w:val="Contents6"/>
            <w:tabs>
              <w:tab w:val="clear" w:pos="7609"/>
              <w:tab w:val="right" w:pos="9026" w:leader="dot"/>
            </w:tabs>
            <w:rPr/>
          </w:pPr>
          <w:hyperlink w:anchor="__RefHeading___Toc2124239_73709187">
            <w:r>
              <w:rPr>
                <w:webHidden/>
                <w:rStyle w:val="IndexLink"/>
              </w:rPr>
              <w:t>3704</w:t>
            </w:r>
            <w:r>
              <w:rPr>
                <w:rStyle w:val="IndexLink"/>
                <w:rtl w:val="true"/>
              </w:rPr>
              <w:t xml:space="preserve"> - </w:t>
            </w:r>
            <w:r>
              <w:rPr>
                <w:rStyle w:val="IndexLink"/>
                <w:rtl w:val="true"/>
              </w:rPr>
              <w:t>عبد الحميد بن صالح بن دريح بن يحيى بن عبد اللّه</w:t>
            </w:r>
            <w:r>
              <w:rPr>
                <w:rStyle w:val="IndexLink"/>
                <w:rtl w:val="true"/>
              </w:rPr>
              <w:tab/>
            </w:r>
            <w:r>
              <w:rPr>
                <w:rStyle w:val="IndexLink"/>
              </w:rPr>
              <w:t>74</w:t>
            </w:r>
          </w:hyperlink>
        </w:p>
        <w:p>
          <w:pPr>
            <w:pStyle w:val="Contents6"/>
            <w:tabs>
              <w:tab w:val="clear" w:pos="7609"/>
              <w:tab w:val="right" w:pos="9026" w:leader="dot"/>
            </w:tabs>
            <w:rPr/>
          </w:pPr>
          <w:hyperlink w:anchor="__RefHeading___Toc2124241_73709187">
            <w:r>
              <w:rPr>
                <w:webHidden/>
                <w:rStyle w:val="IndexLink"/>
              </w:rPr>
              <w:t>3705</w:t>
            </w:r>
            <w:r>
              <w:rPr>
                <w:rStyle w:val="IndexLink"/>
                <w:rtl w:val="true"/>
              </w:rPr>
              <w:t xml:space="preserve"> - </w:t>
            </w:r>
            <w:r>
              <w:rPr>
                <w:rStyle w:val="IndexLink"/>
                <w:rtl w:val="true"/>
              </w:rPr>
              <w:t>عبد الحميد بن عبد الرّحمن بن زيد</w:t>
            </w:r>
            <w:r>
              <w:rPr>
                <w:rStyle w:val="IndexLink"/>
                <w:rtl w:val="true"/>
              </w:rPr>
              <w:tab/>
            </w:r>
            <w:r>
              <w:rPr>
                <w:rStyle w:val="IndexLink"/>
              </w:rPr>
              <w:t>75</w:t>
            </w:r>
          </w:hyperlink>
        </w:p>
        <w:p>
          <w:pPr>
            <w:pStyle w:val="Contents6"/>
            <w:tabs>
              <w:tab w:val="clear" w:pos="7609"/>
              <w:tab w:val="right" w:pos="9026" w:leader="dot"/>
            </w:tabs>
            <w:rPr/>
          </w:pPr>
          <w:hyperlink w:anchor="__RefHeading___Toc2124243_73709187">
            <w:r>
              <w:rPr>
                <w:webHidden/>
                <w:rStyle w:val="IndexLink"/>
              </w:rPr>
              <w:t>3706</w:t>
            </w:r>
            <w:r>
              <w:rPr>
                <w:rStyle w:val="IndexLink"/>
                <w:rtl w:val="true"/>
              </w:rPr>
              <w:t xml:space="preserve"> - </w:t>
            </w:r>
            <w:r>
              <w:rPr>
                <w:rStyle w:val="IndexLink"/>
                <w:rtl w:val="true"/>
              </w:rPr>
              <w:t>عبد الحميد بن عبد العزيز بن عبد المجيد</w:t>
            </w:r>
            <w:r>
              <w:rPr>
                <w:rStyle w:val="IndexLink"/>
                <w:rtl w:val="true"/>
              </w:rPr>
              <w:tab/>
            </w:r>
            <w:r>
              <w:rPr>
                <w:rStyle w:val="IndexLink"/>
              </w:rPr>
              <w:t>85</w:t>
            </w:r>
          </w:hyperlink>
        </w:p>
        <w:p>
          <w:pPr>
            <w:pStyle w:val="Contents6"/>
            <w:tabs>
              <w:tab w:val="clear" w:pos="7609"/>
              <w:tab w:val="right" w:pos="9026" w:leader="dot"/>
            </w:tabs>
            <w:rPr/>
          </w:pPr>
          <w:hyperlink w:anchor="__RefHeading___Toc2124245_73709187">
            <w:r>
              <w:rPr>
                <w:webHidden/>
                <w:rStyle w:val="IndexLink"/>
              </w:rPr>
              <w:t>3707</w:t>
            </w:r>
            <w:r>
              <w:rPr>
                <w:rStyle w:val="IndexLink"/>
                <w:rtl w:val="true"/>
              </w:rPr>
              <w:t xml:space="preserve"> - </w:t>
            </w:r>
            <w:r>
              <w:rPr>
                <w:rStyle w:val="IndexLink"/>
                <w:rtl w:val="true"/>
              </w:rPr>
              <w:t>عبد الحميد بن عدي</w:t>
            </w:r>
            <w:r>
              <w:rPr>
                <w:rStyle w:val="IndexLink"/>
                <w:rtl w:val="true"/>
              </w:rPr>
              <w:tab/>
            </w:r>
            <w:r>
              <w:rPr>
                <w:rStyle w:val="IndexLink"/>
              </w:rPr>
              <w:t>94</w:t>
            </w:r>
          </w:hyperlink>
        </w:p>
        <w:p>
          <w:pPr>
            <w:pStyle w:val="Contents6"/>
            <w:tabs>
              <w:tab w:val="clear" w:pos="7609"/>
              <w:tab w:val="right" w:pos="9026" w:leader="dot"/>
            </w:tabs>
            <w:rPr/>
          </w:pPr>
          <w:hyperlink w:anchor="__RefHeading___Toc2124247_73709187">
            <w:r>
              <w:rPr>
                <w:webHidden/>
                <w:rStyle w:val="IndexLink"/>
              </w:rPr>
              <w:t>3708</w:t>
            </w:r>
            <w:r>
              <w:rPr>
                <w:rStyle w:val="IndexLink"/>
                <w:rtl w:val="true"/>
              </w:rPr>
              <w:t xml:space="preserve"> - </w:t>
            </w:r>
            <w:r>
              <w:rPr>
                <w:rStyle w:val="IndexLink"/>
                <w:rtl w:val="true"/>
              </w:rPr>
              <w:t>عبد الحميد بن علي بن عبد الملك</w:t>
            </w:r>
            <w:r>
              <w:rPr>
                <w:rStyle w:val="IndexLink"/>
                <w:rtl w:val="true"/>
              </w:rPr>
              <w:tab/>
            </w:r>
            <w:r>
              <w:rPr>
                <w:rStyle w:val="IndexLink"/>
              </w:rPr>
              <w:t>96</w:t>
            </w:r>
          </w:hyperlink>
        </w:p>
        <w:p>
          <w:pPr>
            <w:pStyle w:val="Contents6"/>
            <w:tabs>
              <w:tab w:val="clear" w:pos="7609"/>
              <w:tab w:val="right" w:pos="9026" w:leader="dot"/>
            </w:tabs>
            <w:rPr/>
          </w:pPr>
          <w:hyperlink w:anchor="__RefHeading___Toc2124249_73709187">
            <w:r>
              <w:rPr>
                <w:webHidden/>
                <w:rStyle w:val="IndexLink"/>
              </w:rPr>
              <w:t>3709</w:t>
            </w:r>
            <w:r>
              <w:rPr>
                <w:rStyle w:val="IndexLink"/>
                <w:rtl w:val="true"/>
              </w:rPr>
              <w:t xml:space="preserve"> - </w:t>
            </w:r>
            <w:r>
              <w:rPr>
                <w:rStyle w:val="IndexLink"/>
                <w:rtl w:val="true"/>
              </w:rPr>
              <w:t>عبد الحميد بن فضالة</w:t>
            </w:r>
            <w:r>
              <w:rPr>
                <w:rStyle w:val="IndexLink"/>
                <w:rtl w:val="true"/>
              </w:rPr>
              <w:tab/>
            </w:r>
            <w:r>
              <w:rPr>
                <w:rStyle w:val="IndexLink"/>
              </w:rPr>
              <w:t>96</w:t>
            </w:r>
          </w:hyperlink>
        </w:p>
        <w:p>
          <w:pPr>
            <w:pStyle w:val="Contents6"/>
            <w:tabs>
              <w:tab w:val="clear" w:pos="7609"/>
              <w:tab w:val="right" w:pos="9026" w:leader="dot"/>
            </w:tabs>
            <w:rPr/>
          </w:pPr>
          <w:hyperlink w:anchor="__RefHeading___Toc2124251_73709187">
            <w:r>
              <w:rPr>
                <w:webHidden/>
                <w:rStyle w:val="IndexLink"/>
              </w:rPr>
              <w:t>3710</w:t>
            </w:r>
            <w:r>
              <w:rPr>
                <w:rStyle w:val="IndexLink"/>
                <w:rtl w:val="true"/>
              </w:rPr>
              <w:t xml:space="preserve"> - </w:t>
            </w:r>
            <w:r>
              <w:rPr>
                <w:rStyle w:val="IndexLink"/>
                <w:rtl w:val="true"/>
              </w:rPr>
              <w:t>عبد الحميد بن محمّد بن عمرو بن عبد اللّه</w:t>
            </w:r>
            <w:r>
              <w:rPr>
                <w:rStyle w:val="IndexLink"/>
                <w:rtl w:val="true"/>
              </w:rPr>
              <w:tab/>
            </w:r>
            <w:r>
              <w:rPr>
                <w:rStyle w:val="IndexLink"/>
              </w:rPr>
              <w:t>96</w:t>
            </w:r>
          </w:hyperlink>
        </w:p>
        <w:p>
          <w:pPr>
            <w:pStyle w:val="Contents6"/>
            <w:tabs>
              <w:tab w:val="clear" w:pos="7609"/>
              <w:tab w:val="right" w:pos="9026" w:leader="dot"/>
            </w:tabs>
            <w:rPr/>
          </w:pPr>
          <w:hyperlink w:anchor="__RefHeading___Toc2124253_73709187">
            <w:r>
              <w:rPr>
                <w:webHidden/>
                <w:rStyle w:val="IndexLink"/>
              </w:rPr>
              <w:t>3711</w:t>
            </w:r>
            <w:r>
              <w:rPr>
                <w:rStyle w:val="IndexLink"/>
                <w:rtl w:val="true"/>
              </w:rPr>
              <w:t xml:space="preserve"> - </w:t>
            </w:r>
            <w:r>
              <w:rPr>
                <w:rStyle w:val="IndexLink"/>
                <w:rtl w:val="true"/>
              </w:rPr>
              <w:t>عبد الحميد بن محمود بن خالد بن يزيد</w:t>
            </w:r>
            <w:r>
              <w:rPr>
                <w:rStyle w:val="IndexLink"/>
                <w:rtl w:val="true"/>
              </w:rPr>
              <w:tab/>
            </w:r>
            <w:r>
              <w:rPr>
                <w:rStyle w:val="IndexLink"/>
              </w:rPr>
              <w:t>96</w:t>
            </w:r>
          </w:hyperlink>
        </w:p>
        <w:p>
          <w:pPr>
            <w:pStyle w:val="Contents6"/>
            <w:tabs>
              <w:tab w:val="clear" w:pos="7609"/>
              <w:tab w:val="right" w:pos="9026" w:leader="dot"/>
            </w:tabs>
            <w:rPr/>
          </w:pPr>
          <w:hyperlink w:anchor="__RefHeading___Toc2124255_73709187">
            <w:r>
              <w:rPr>
                <w:webHidden/>
                <w:rStyle w:val="IndexLink"/>
              </w:rPr>
              <w:t>3712</w:t>
            </w:r>
            <w:r>
              <w:rPr>
                <w:rStyle w:val="IndexLink"/>
                <w:rtl w:val="true"/>
              </w:rPr>
              <w:t xml:space="preserve"> - </w:t>
            </w:r>
            <w:r>
              <w:rPr>
                <w:rStyle w:val="IndexLink"/>
                <w:rtl w:val="true"/>
              </w:rPr>
              <w:t>عبد الحميد بن يحيى بن داود</w:t>
            </w:r>
            <w:r>
              <w:rPr>
                <w:rStyle w:val="IndexLink"/>
                <w:rtl w:val="true"/>
              </w:rPr>
              <w:tab/>
            </w:r>
            <w:r>
              <w:rPr>
                <w:rStyle w:val="IndexLink"/>
              </w:rPr>
              <w:t>98</w:t>
            </w:r>
          </w:hyperlink>
        </w:p>
        <w:p>
          <w:pPr>
            <w:pStyle w:val="Contents6"/>
            <w:tabs>
              <w:tab w:val="clear" w:pos="7609"/>
              <w:tab w:val="right" w:pos="9026" w:leader="dot"/>
            </w:tabs>
            <w:rPr/>
          </w:pPr>
          <w:hyperlink w:anchor="__RefHeading___Toc2124257_73709187">
            <w:r>
              <w:rPr>
                <w:webHidden/>
                <w:rStyle w:val="IndexLink"/>
              </w:rPr>
              <w:t>3713</w:t>
            </w:r>
            <w:r>
              <w:rPr>
                <w:rStyle w:val="IndexLink"/>
                <w:rtl w:val="true"/>
              </w:rPr>
              <w:t xml:space="preserve"> - </w:t>
            </w:r>
            <w:r>
              <w:rPr>
                <w:rStyle w:val="IndexLink"/>
                <w:rtl w:val="true"/>
              </w:rPr>
              <w:t>عبد الحميد بن يحيى بن سعد</w:t>
            </w:r>
            <w:r>
              <w:rPr>
                <w:rStyle w:val="IndexLink"/>
                <w:rtl w:val="true"/>
              </w:rPr>
              <w:tab/>
            </w:r>
            <w:r>
              <w:rPr>
                <w:rStyle w:val="IndexLink"/>
              </w:rPr>
              <w:t>99</w:t>
            </w:r>
          </w:hyperlink>
        </w:p>
        <w:p>
          <w:pPr>
            <w:pStyle w:val="Contents6"/>
            <w:tabs>
              <w:tab w:val="clear" w:pos="7609"/>
              <w:tab w:val="right" w:pos="9026" w:leader="dot"/>
            </w:tabs>
            <w:rPr/>
          </w:pPr>
          <w:hyperlink w:anchor="__RefHeading___Toc2124259_73709187">
            <w:r>
              <w:rPr>
                <w:webHidden/>
                <w:rStyle w:val="IndexLink"/>
              </w:rPr>
              <w:t>3714</w:t>
            </w:r>
            <w:r>
              <w:rPr>
                <w:rStyle w:val="IndexLink"/>
                <w:rtl w:val="true"/>
              </w:rPr>
              <w:t xml:space="preserve"> - </w:t>
            </w:r>
            <w:r>
              <w:rPr>
                <w:rStyle w:val="IndexLink"/>
                <w:rtl w:val="true"/>
              </w:rPr>
              <w:t>عبد الحميد بن يحيى بن عبد الحميد بن محمّد</w:t>
            </w:r>
            <w:r>
              <w:rPr>
                <w:rStyle w:val="IndexLink"/>
                <w:rtl w:val="true"/>
              </w:rPr>
              <w:tab/>
            </w:r>
            <w:r>
              <w:rPr>
                <w:rStyle w:val="IndexLink"/>
              </w:rPr>
              <w:t>102</w:t>
            </w:r>
          </w:hyperlink>
        </w:p>
        <w:p>
          <w:pPr>
            <w:pStyle w:val="Contents6"/>
            <w:tabs>
              <w:tab w:val="clear" w:pos="7609"/>
              <w:tab w:val="right" w:pos="9026" w:leader="dot"/>
            </w:tabs>
            <w:rPr/>
          </w:pPr>
          <w:hyperlink w:anchor="__RefHeading___Toc2124261_73709187">
            <w:r>
              <w:rPr>
                <w:webHidden/>
                <w:rStyle w:val="IndexLink"/>
              </w:rPr>
              <w:t>3715</w:t>
            </w:r>
            <w:r>
              <w:rPr>
                <w:rStyle w:val="IndexLink"/>
                <w:rtl w:val="true"/>
              </w:rPr>
              <w:t xml:space="preserve"> - </w:t>
            </w:r>
            <w:r>
              <w:rPr>
                <w:rStyle w:val="IndexLink"/>
                <w:rtl w:val="true"/>
              </w:rPr>
              <w:t>عبد الحميد بن يحيى الدمشقي</w:t>
            </w:r>
            <w:r>
              <w:rPr>
                <w:rStyle w:val="IndexLink"/>
                <w:rtl w:val="true"/>
              </w:rPr>
              <w:tab/>
            </w:r>
            <w:r>
              <w:rPr>
                <w:rStyle w:val="IndexLink"/>
              </w:rPr>
              <w:t>102</w:t>
            </w:r>
          </w:hyperlink>
        </w:p>
        <w:p>
          <w:pPr>
            <w:pStyle w:val="Contents6"/>
            <w:tabs>
              <w:tab w:val="clear" w:pos="7609"/>
              <w:tab w:val="right" w:pos="9026" w:leader="dot"/>
            </w:tabs>
            <w:rPr/>
          </w:pPr>
          <w:hyperlink w:anchor="__RefHeading___Toc2124263_73709187">
            <w:r>
              <w:rPr>
                <w:webHidden/>
                <w:rStyle w:val="IndexLink"/>
              </w:rPr>
              <w:t>3716</w:t>
            </w:r>
            <w:r>
              <w:rPr>
                <w:rStyle w:val="IndexLink"/>
                <w:rtl w:val="true"/>
              </w:rPr>
              <w:t xml:space="preserve"> - </w:t>
            </w:r>
            <w:r>
              <w:rPr>
                <w:rStyle w:val="IndexLink"/>
                <w:rtl w:val="true"/>
              </w:rPr>
              <w:t>عبد الحميد قرابة إسماعيل بن عبيد اللّه</w:t>
            </w:r>
            <w:r>
              <w:rPr>
                <w:rStyle w:val="IndexLink"/>
                <w:rtl w:val="true"/>
              </w:rPr>
              <w:tab/>
            </w:r>
            <w:r>
              <w:rPr>
                <w:rStyle w:val="IndexLink"/>
              </w:rPr>
              <w:t>102</w:t>
            </w:r>
          </w:hyperlink>
        </w:p>
        <w:p>
          <w:pPr>
            <w:pStyle w:val="Contents4"/>
            <w:tabs>
              <w:tab w:val="clear" w:pos="8176"/>
              <w:tab w:val="right" w:pos="9026" w:leader="dot"/>
            </w:tabs>
            <w:rPr/>
          </w:pPr>
          <w:hyperlink w:anchor="__RefHeading___Toc2124265_73709187">
            <w:r>
              <w:rPr>
                <w:webHidden/>
                <w:rStyle w:val="IndexLink"/>
                <w:rtl w:val="true"/>
              </w:rPr>
              <w:t>حرف الخاء</w:t>
            </w:r>
            <w:r>
              <w:rPr>
                <w:rStyle w:val="IndexLink"/>
                <w:rtl w:val="true"/>
              </w:rPr>
              <w:tab/>
            </w:r>
            <w:r>
              <w:rPr>
                <w:rStyle w:val="IndexLink"/>
              </w:rPr>
              <w:t>104</w:t>
            </w:r>
          </w:hyperlink>
        </w:p>
        <w:p>
          <w:pPr>
            <w:pStyle w:val="Contents5"/>
            <w:tabs>
              <w:tab w:val="clear" w:pos="7892"/>
              <w:tab w:val="right" w:pos="9026" w:leader="dot"/>
            </w:tabs>
            <w:rPr/>
          </w:pPr>
          <w:hyperlink w:anchor="__RefHeading___Toc2124267_73709187">
            <w:r>
              <w:rPr>
                <w:webHidden/>
                <w:rStyle w:val="IndexLink"/>
                <w:rtl w:val="true"/>
              </w:rPr>
              <w:t>ذكر من اسمه عبد الخالق</w:t>
            </w:r>
            <w:r>
              <w:rPr>
                <w:rStyle w:val="IndexLink"/>
                <w:rtl w:val="true"/>
              </w:rPr>
              <w:tab/>
            </w:r>
            <w:r>
              <w:rPr>
                <w:rStyle w:val="IndexLink"/>
              </w:rPr>
              <w:t>104</w:t>
            </w:r>
          </w:hyperlink>
        </w:p>
        <w:p>
          <w:pPr>
            <w:pStyle w:val="Contents6"/>
            <w:tabs>
              <w:tab w:val="clear" w:pos="7609"/>
              <w:tab w:val="right" w:pos="9026" w:leader="dot"/>
            </w:tabs>
            <w:rPr/>
          </w:pPr>
          <w:hyperlink w:anchor="__RefHeading___Toc2124269_73709187">
            <w:r>
              <w:rPr>
                <w:webHidden/>
                <w:rStyle w:val="IndexLink"/>
              </w:rPr>
              <w:t>3717</w:t>
            </w:r>
            <w:r>
              <w:rPr>
                <w:rStyle w:val="IndexLink"/>
                <w:rtl w:val="true"/>
              </w:rPr>
              <w:t xml:space="preserve"> - </w:t>
            </w:r>
            <w:r>
              <w:rPr>
                <w:rStyle w:val="IndexLink"/>
                <w:rtl w:val="true"/>
              </w:rPr>
              <w:t xml:space="preserve">عبد الخالق بن بديع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الواحد </w:t>
            </w:r>
            <w:r>
              <w:rPr>
                <w:rStyle w:val="IndexLink"/>
                <w:rtl w:val="true"/>
              </w:rPr>
              <w:t xml:space="preserve">- </w:t>
            </w:r>
            <w:r>
              <w:rPr>
                <w:rStyle w:val="IndexLink"/>
                <w:rtl w:val="true"/>
              </w:rPr>
              <w:t>المقرئ</w:t>
            </w:r>
            <w:r>
              <w:rPr>
                <w:rStyle w:val="IndexLink"/>
                <w:rtl w:val="true"/>
              </w:rPr>
              <w:tab/>
            </w:r>
            <w:r>
              <w:rPr>
                <w:rStyle w:val="IndexLink"/>
              </w:rPr>
              <w:t>104</w:t>
            </w:r>
          </w:hyperlink>
        </w:p>
        <w:p>
          <w:pPr>
            <w:pStyle w:val="Contents6"/>
            <w:tabs>
              <w:tab w:val="clear" w:pos="7609"/>
              <w:tab w:val="right" w:pos="9026" w:leader="dot"/>
            </w:tabs>
            <w:rPr/>
          </w:pPr>
          <w:hyperlink w:anchor="__RefHeading___Toc2124271_73709187">
            <w:r>
              <w:rPr>
                <w:webHidden/>
                <w:rStyle w:val="IndexLink"/>
              </w:rPr>
              <w:t>3718</w:t>
            </w:r>
            <w:r>
              <w:rPr>
                <w:rStyle w:val="IndexLink"/>
                <w:rtl w:val="true"/>
              </w:rPr>
              <w:t xml:space="preserve"> - </w:t>
            </w:r>
            <w:r>
              <w:rPr>
                <w:rStyle w:val="IndexLink"/>
                <w:rtl w:val="true"/>
              </w:rPr>
              <w:t>عبد الخالق بن زيد بن واقد</w:t>
            </w:r>
            <w:r>
              <w:rPr>
                <w:rStyle w:val="IndexLink"/>
                <w:rtl w:val="true"/>
              </w:rPr>
              <w:tab/>
            </w:r>
            <w:r>
              <w:rPr>
                <w:rStyle w:val="IndexLink"/>
              </w:rPr>
              <w:t>104</w:t>
            </w:r>
          </w:hyperlink>
        </w:p>
        <w:p>
          <w:pPr>
            <w:pStyle w:val="Contents6"/>
            <w:tabs>
              <w:tab w:val="clear" w:pos="7609"/>
              <w:tab w:val="right" w:pos="9026" w:leader="dot"/>
            </w:tabs>
            <w:rPr/>
          </w:pPr>
          <w:hyperlink w:anchor="__RefHeading___Toc2124273_73709187">
            <w:r>
              <w:rPr>
                <w:webHidden/>
                <w:rStyle w:val="IndexLink"/>
              </w:rPr>
              <w:t>3719</w:t>
            </w:r>
            <w:r>
              <w:rPr>
                <w:rStyle w:val="IndexLink"/>
                <w:rtl w:val="true"/>
              </w:rPr>
              <w:t xml:space="preserve"> - </w:t>
            </w:r>
            <w:r>
              <w:rPr>
                <w:rStyle w:val="IndexLink"/>
                <w:rtl w:val="true"/>
              </w:rPr>
              <w:t>عبد الخالق بن عبد الواحد الدمشقي</w:t>
            </w:r>
            <w:r>
              <w:rPr>
                <w:rStyle w:val="IndexLink"/>
                <w:rtl w:val="true"/>
              </w:rPr>
              <w:tab/>
            </w:r>
            <w:r>
              <w:rPr>
                <w:rStyle w:val="IndexLink"/>
              </w:rPr>
              <w:t>107</w:t>
            </w:r>
          </w:hyperlink>
        </w:p>
        <w:p>
          <w:pPr>
            <w:pStyle w:val="Contents6"/>
            <w:tabs>
              <w:tab w:val="clear" w:pos="7609"/>
              <w:tab w:val="right" w:pos="9026" w:leader="dot"/>
            </w:tabs>
            <w:rPr/>
          </w:pPr>
          <w:hyperlink w:anchor="__RefHeading___Toc2124275_73709187">
            <w:r>
              <w:rPr>
                <w:webHidden/>
                <w:rStyle w:val="IndexLink"/>
              </w:rPr>
              <w:t>3720</w:t>
            </w:r>
            <w:r>
              <w:rPr>
                <w:rStyle w:val="IndexLink"/>
                <w:rtl w:val="true"/>
              </w:rPr>
              <w:t xml:space="preserve"> - </w:t>
            </w:r>
            <w:r>
              <w:rPr>
                <w:rStyle w:val="IndexLink"/>
                <w:rtl w:val="true"/>
              </w:rPr>
              <w:t>عبد الخالق بن علي</w:t>
            </w:r>
            <w:r>
              <w:rPr>
                <w:rStyle w:val="IndexLink"/>
                <w:rtl w:val="true"/>
              </w:rPr>
              <w:tab/>
            </w:r>
            <w:r>
              <w:rPr>
                <w:rStyle w:val="IndexLink"/>
              </w:rPr>
              <w:t>107</w:t>
            </w:r>
          </w:hyperlink>
        </w:p>
        <w:p>
          <w:pPr>
            <w:pStyle w:val="Contents6"/>
            <w:tabs>
              <w:tab w:val="clear" w:pos="7609"/>
              <w:tab w:val="right" w:pos="9026" w:leader="dot"/>
            </w:tabs>
            <w:rPr/>
          </w:pPr>
          <w:hyperlink w:anchor="__RefHeading___Toc2124277_73709187">
            <w:r>
              <w:rPr>
                <w:webHidden/>
                <w:rStyle w:val="IndexLink"/>
              </w:rPr>
              <w:t>3721</w:t>
            </w:r>
            <w:r>
              <w:rPr>
                <w:rStyle w:val="IndexLink"/>
                <w:rtl w:val="true"/>
              </w:rPr>
              <w:t xml:space="preserve"> - </w:t>
            </w:r>
            <w:r>
              <w:rPr>
                <w:rStyle w:val="IndexLink"/>
                <w:rtl w:val="true"/>
              </w:rPr>
              <w:t>عبد الخالق بن محمّد بن محمّد بن عبد الوهّاب</w:t>
            </w:r>
            <w:r>
              <w:rPr>
                <w:rStyle w:val="IndexLink"/>
                <w:rtl w:val="true"/>
              </w:rPr>
              <w:tab/>
            </w:r>
            <w:r>
              <w:rPr>
                <w:rStyle w:val="IndexLink"/>
              </w:rPr>
              <w:t>108</w:t>
            </w:r>
          </w:hyperlink>
        </w:p>
        <w:p>
          <w:pPr>
            <w:pStyle w:val="Contents6"/>
            <w:tabs>
              <w:tab w:val="clear" w:pos="7609"/>
              <w:tab w:val="right" w:pos="9026" w:leader="dot"/>
            </w:tabs>
            <w:rPr/>
          </w:pPr>
          <w:hyperlink w:anchor="__RefHeading___Toc2124279_73709187">
            <w:r>
              <w:rPr>
                <w:webHidden/>
                <w:rStyle w:val="IndexLink"/>
              </w:rPr>
              <w:t>3722</w:t>
            </w:r>
            <w:r>
              <w:rPr>
                <w:rStyle w:val="IndexLink"/>
                <w:rtl w:val="true"/>
              </w:rPr>
              <w:t xml:space="preserve"> - </w:t>
            </w:r>
            <w:r>
              <w:rPr>
                <w:rStyle w:val="IndexLink"/>
                <w:rtl w:val="true"/>
              </w:rPr>
              <w:t>عبد الخالق بن منصور</w:t>
            </w:r>
            <w:r>
              <w:rPr>
                <w:rStyle w:val="IndexLink"/>
                <w:rtl w:val="true"/>
              </w:rPr>
              <w:tab/>
            </w:r>
            <w:r>
              <w:rPr>
                <w:rStyle w:val="IndexLink"/>
              </w:rPr>
              <w:t>109</w:t>
            </w:r>
          </w:hyperlink>
        </w:p>
        <w:p>
          <w:pPr>
            <w:pStyle w:val="Contents4"/>
            <w:tabs>
              <w:tab w:val="clear" w:pos="8176"/>
              <w:tab w:val="right" w:pos="9026" w:leader="dot"/>
            </w:tabs>
            <w:rPr/>
          </w:pPr>
          <w:hyperlink w:anchor="__RefHeading___Toc2124281_73709187">
            <w:r>
              <w:rPr>
                <w:webHidden/>
                <w:rStyle w:val="IndexLink"/>
                <w:rtl w:val="true"/>
              </w:rPr>
              <w:t>حرف الدال</w:t>
            </w:r>
            <w:r>
              <w:rPr>
                <w:rStyle w:val="IndexLink"/>
                <w:rtl w:val="true"/>
              </w:rPr>
              <w:tab/>
            </w:r>
            <w:r>
              <w:rPr>
                <w:rStyle w:val="IndexLink"/>
              </w:rPr>
              <w:t>111</w:t>
            </w:r>
          </w:hyperlink>
        </w:p>
        <w:p>
          <w:pPr>
            <w:pStyle w:val="Contents5"/>
            <w:tabs>
              <w:tab w:val="clear" w:pos="7892"/>
              <w:tab w:val="right" w:pos="9026" w:leader="dot"/>
            </w:tabs>
            <w:rPr/>
          </w:pPr>
          <w:hyperlink w:anchor="__RefHeading___Toc2124283_73709187">
            <w:r>
              <w:rPr>
                <w:webHidden/>
                <w:rStyle w:val="IndexLink"/>
                <w:rtl w:val="true"/>
              </w:rPr>
              <w:t>ذكر من اسمه عبد الدائم</w:t>
            </w:r>
            <w:r>
              <w:rPr>
                <w:rStyle w:val="IndexLink"/>
                <w:rtl w:val="true"/>
              </w:rPr>
              <w:tab/>
            </w:r>
            <w:r>
              <w:rPr>
                <w:rStyle w:val="IndexLink"/>
              </w:rPr>
              <w:t>111</w:t>
            </w:r>
          </w:hyperlink>
        </w:p>
        <w:p>
          <w:pPr>
            <w:pStyle w:val="Contents6"/>
            <w:tabs>
              <w:tab w:val="clear" w:pos="7609"/>
              <w:tab w:val="right" w:pos="9026" w:leader="dot"/>
            </w:tabs>
            <w:rPr/>
          </w:pPr>
          <w:hyperlink w:anchor="__RefHeading___Toc2124285_73709187">
            <w:r>
              <w:rPr>
                <w:webHidden/>
                <w:rStyle w:val="IndexLink"/>
              </w:rPr>
              <w:t>3723</w:t>
            </w:r>
            <w:r>
              <w:rPr>
                <w:rStyle w:val="IndexLink"/>
                <w:rtl w:val="true"/>
              </w:rPr>
              <w:t xml:space="preserve"> - </w:t>
            </w:r>
            <w:r>
              <w:rPr>
                <w:rStyle w:val="IndexLink"/>
                <w:rtl w:val="true"/>
              </w:rPr>
              <w:t>عبد الدائم بن الحسن بن عبيد اللّه بن عبد اللّه</w:t>
            </w:r>
            <w:r>
              <w:rPr>
                <w:rStyle w:val="IndexLink"/>
                <w:rtl w:val="true"/>
              </w:rPr>
              <w:tab/>
            </w:r>
            <w:r>
              <w:rPr>
                <w:rStyle w:val="IndexLink"/>
              </w:rPr>
              <w:t>111</w:t>
            </w:r>
          </w:hyperlink>
        </w:p>
        <w:p>
          <w:pPr>
            <w:pStyle w:val="Contents6"/>
            <w:tabs>
              <w:tab w:val="clear" w:pos="7609"/>
              <w:tab w:val="right" w:pos="9026" w:leader="dot"/>
            </w:tabs>
            <w:rPr/>
          </w:pPr>
          <w:hyperlink w:anchor="__RefHeading___Toc2124287_73709187">
            <w:r>
              <w:rPr>
                <w:webHidden/>
                <w:rStyle w:val="IndexLink"/>
              </w:rPr>
              <w:t>3724</w:t>
            </w:r>
            <w:r>
              <w:rPr>
                <w:rStyle w:val="IndexLink"/>
                <w:rtl w:val="true"/>
              </w:rPr>
              <w:t xml:space="preserve"> - </w:t>
            </w:r>
            <w:r>
              <w:rPr>
                <w:rStyle w:val="IndexLink"/>
                <w:rtl w:val="true"/>
              </w:rPr>
              <w:t>عبد الدائم بن حميد بن عبد اللّه بن طاهر بن حميد</w:t>
            </w:r>
            <w:r>
              <w:rPr>
                <w:rStyle w:val="IndexLink"/>
                <w:rtl w:val="true"/>
              </w:rPr>
              <w:tab/>
            </w:r>
            <w:r>
              <w:rPr>
                <w:rStyle w:val="IndexLink"/>
              </w:rPr>
              <w:t>113</w:t>
            </w:r>
          </w:hyperlink>
        </w:p>
        <w:p>
          <w:pPr>
            <w:pStyle w:val="Contents6"/>
            <w:tabs>
              <w:tab w:val="clear" w:pos="7609"/>
              <w:tab w:val="right" w:pos="9026" w:leader="dot"/>
            </w:tabs>
            <w:rPr/>
          </w:pPr>
          <w:hyperlink w:anchor="__RefHeading___Toc2124289_73709187">
            <w:r>
              <w:rPr>
                <w:webHidden/>
                <w:rStyle w:val="IndexLink"/>
              </w:rPr>
              <w:t>3725</w:t>
            </w:r>
            <w:r>
              <w:rPr>
                <w:rStyle w:val="IndexLink"/>
                <w:rtl w:val="true"/>
              </w:rPr>
              <w:t xml:space="preserve"> - </w:t>
            </w:r>
            <w:r>
              <w:rPr>
                <w:rStyle w:val="IndexLink"/>
                <w:rtl w:val="true"/>
              </w:rPr>
              <w:t>عبد الدائم بن المحسن</w:t>
            </w:r>
            <w:r>
              <w:rPr>
                <w:rStyle w:val="IndexLink"/>
                <w:rtl w:val="true"/>
              </w:rPr>
              <w:tab/>
            </w:r>
            <w:r>
              <w:rPr>
                <w:rStyle w:val="IndexLink"/>
              </w:rPr>
              <w:t>113</w:t>
            </w:r>
          </w:hyperlink>
        </w:p>
        <w:p>
          <w:pPr>
            <w:pStyle w:val="Contents6"/>
            <w:tabs>
              <w:tab w:val="clear" w:pos="7609"/>
              <w:tab w:val="right" w:pos="9026" w:leader="dot"/>
            </w:tabs>
            <w:rPr/>
          </w:pPr>
          <w:hyperlink w:anchor="__RefHeading___Toc2124291_73709187">
            <w:r>
              <w:rPr>
                <w:webHidden/>
                <w:rStyle w:val="IndexLink"/>
              </w:rPr>
              <w:t>3726</w:t>
            </w:r>
            <w:r>
              <w:rPr>
                <w:rStyle w:val="IndexLink"/>
                <w:rtl w:val="true"/>
              </w:rPr>
              <w:t>-[</w:t>
            </w:r>
            <w:r>
              <w:rPr>
                <w:rStyle w:val="IndexLink"/>
                <w:rtl w:val="true"/>
              </w:rPr>
              <w:t>عبد الدائم بن عمر بن الحسين</w:t>
            </w:r>
            <w:r>
              <w:rPr>
                <w:rStyle w:val="IndexLink"/>
                <w:rtl w:val="true"/>
              </w:rPr>
              <w:tab/>
            </w:r>
            <w:r>
              <w:rPr>
                <w:rStyle w:val="IndexLink"/>
              </w:rPr>
              <w:t>114</w:t>
            </w:r>
          </w:hyperlink>
        </w:p>
        <w:p>
          <w:pPr>
            <w:pStyle w:val="Contents4"/>
            <w:tabs>
              <w:tab w:val="clear" w:pos="8176"/>
              <w:tab w:val="right" w:pos="9026" w:leader="dot"/>
            </w:tabs>
            <w:rPr/>
          </w:pPr>
          <w:hyperlink w:anchor="__RefHeading___Toc2124293_73709187">
            <w:r>
              <w:rPr>
                <w:webHidden/>
                <w:rStyle w:val="IndexLink"/>
                <w:rtl w:val="true"/>
              </w:rPr>
              <w:t xml:space="preserve">حرف الذال </w:t>
            </w:r>
            <w:r>
              <w:rPr>
                <w:rStyle w:val="IndexLink"/>
                <w:rtl w:val="true"/>
              </w:rPr>
              <w:t>[</w:t>
            </w:r>
            <w:r>
              <w:rPr>
                <w:rStyle w:val="IndexLink"/>
                <w:rtl w:val="true"/>
              </w:rPr>
              <w:t>المعجمة</w:t>
            </w:r>
            <w:r>
              <w:rPr>
                <w:rStyle w:val="IndexLink"/>
                <w:rtl w:val="true"/>
              </w:rPr>
              <w:t>]</w:t>
              <w:tab/>
            </w:r>
            <w:r>
              <w:rPr>
                <w:rStyle w:val="IndexLink"/>
              </w:rPr>
              <w:t>115</w:t>
            </w:r>
          </w:hyperlink>
        </w:p>
        <w:p>
          <w:pPr>
            <w:pStyle w:val="Contents5"/>
            <w:tabs>
              <w:tab w:val="clear" w:pos="7892"/>
              <w:tab w:val="right" w:pos="9026" w:leader="dot"/>
            </w:tabs>
            <w:rPr/>
          </w:pPr>
          <w:hyperlink w:anchor="__RefHeading___Toc2124295_7370918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124297_73709187">
            <w:r>
              <w:rPr>
                <w:webHidden/>
                <w:rStyle w:val="IndexLink"/>
                <w:rtl w:val="true"/>
              </w:rPr>
              <w:t>[</w:t>
            </w:r>
            <w:r>
              <w:rPr>
                <w:rStyle w:val="IndexLink"/>
                <w:rtl w:val="true"/>
              </w:rPr>
              <w:t>ذكر من اسمه ذي العرش</w:t>
            </w:r>
            <w:r>
              <w:rPr>
                <w:rStyle w:val="IndexLink"/>
                <w:rtl w:val="true"/>
              </w:rPr>
              <w:t>]</w:t>
              <w:tab/>
            </w:r>
            <w:r>
              <w:rPr>
                <w:rStyle w:val="IndexLink"/>
              </w:rPr>
              <w:t>115</w:t>
            </w:r>
          </w:hyperlink>
        </w:p>
        <w:p>
          <w:pPr>
            <w:pStyle w:val="Contents6"/>
            <w:tabs>
              <w:tab w:val="clear" w:pos="7609"/>
              <w:tab w:val="right" w:pos="9026" w:leader="dot"/>
            </w:tabs>
            <w:rPr/>
          </w:pPr>
          <w:hyperlink w:anchor="__RefHeading___Toc2124299_73709187">
            <w:r>
              <w:rPr>
                <w:webHidden/>
                <w:rStyle w:val="IndexLink"/>
              </w:rPr>
              <w:t>3727</w:t>
            </w:r>
            <w:r>
              <w:rPr>
                <w:rStyle w:val="IndexLink"/>
                <w:rtl w:val="true"/>
              </w:rPr>
              <w:t xml:space="preserve"> - </w:t>
            </w:r>
            <w:r>
              <w:rPr>
                <w:rStyle w:val="IndexLink"/>
                <w:rtl w:val="true"/>
              </w:rPr>
              <w:t>عبد ذي العرش بن عرفة بن إسحاق</w:t>
            </w:r>
            <w:r>
              <w:rPr>
                <w:rStyle w:val="IndexLink"/>
                <w:rtl w:val="true"/>
              </w:rPr>
              <w:tab/>
            </w:r>
            <w:r>
              <w:rPr>
                <w:rStyle w:val="IndexLink"/>
              </w:rPr>
              <w:t>115</w:t>
            </w:r>
          </w:hyperlink>
        </w:p>
        <w:p>
          <w:pPr>
            <w:pStyle w:val="Contents4"/>
            <w:tabs>
              <w:tab w:val="clear" w:pos="8176"/>
              <w:tab w:val="right" w:pos="9026" w:leader="dot"/>
            </w:tabs>
            <w:rPr/>
          </w:pPr>
          <w:hyperlink w:anchor="__RefHeading___Toc2124301_73709187">
            <w:r>
              <w:rPr>
                <w:webHidden/>
                <w:rStyle w:val="IndexLink"/>
                <w:rtl w:val="true"/>
              </w:rPr>
              <w:t>حرف الراء</w:t>
            </w:r>
            <w:r>
              <w:rPr>
                <w:rStyle w:val="IndexLink"/>
                <w:rtl w:val="true"/>
              </w:rPr>
              <w:tab/>
            </w:r>
            <w:r>
              <w:rPr>
                <w:rStyle w:val="IndexLink"/>
              </w:rPr>
              <w:t>116</w:t>
            </w:r>
          </w:hyperlink>
        </w:p>
        <w:p>
          <w:pPr>
            <w:pStyle w:val="Contents5"/>
            <w:tabs>
              <w:tab w:val="clear" w:pos="7892"/>
              <w:tab w:val="right" w:pos="9026" w:leader="dot"/>
            </w:tabs>
            <w:rPr/>
          </w:pPr>
          <w:hyperlink w:anchor="__RefHeading___Toc2124303_73709187">
            <w:r>
              <w:rPr>
                <w:webHidden/>
                <w:rStyle w:val="IndexLink"/>
                <w:rtl w:val="true"/>
              </w:rPr>
              <w:t>ذكر من اسمه عبد ربّه</w:t>
            </w:r>
            <w:r>
              <w:rPr>
                <w:rStyle w:val="IndexLink"/>
                <w:rtl w:val="true"/>
              </w:rPr>
              <w:tab/>
            </w:r>
            <w:r>
              <w:rPr>
                <w:rStyle w:val="IndexLink"/>
              </w:rPr>
              <w:t>116</w:t>
            </w:r>
          </w:hyperlink>
        </w:p>
        <w:p>
          <w:pPr>
            <w:pStyle w:val="Contents6"/>
            <w:tabs>
              <w:tab w:val="clear" w:pos="7609"/>
              <w:tab w:val="right" w:pos="9026" w:leader="dot"/>
            </w:tabs>
            <w:rPr/>
          </w:pPr>
          <w:hyperlink w:anchor="__RefHeading___Toc2124305_73709187">
            <w:r>
              <w:rPr>
                <w:webHidden/>
                <w:rStyle w:val="IndexLink"/>
              </w:rPr>
              <w:t>3728</w:t>
            </w:r>
            <w:r>
              <w:rPr>
                <w:rStyle w:val="IndexLink"/>
                <w:rtl w:val="true"/>
              </w:rPr>
              <w:t xml:space="preserve"> - </w:t>
            </w:r>
            <w:r>
              <w:rPr>
                <w:rStyle w:val="IndexLink"/>
                <w:rtl w:val="true"/>
              </w:rPr>
              <w:t>عبد ربّه بن أبي صالح المسلمي</w:t>
            </w:r>
            <w:r>
              <w:rPr>
                <w:rStyle w:val="IndexLink"/>
                <w:rtl w:val="true"/>
              </w:rPr>
              <w:tab/>
            </w:r>
            <w:r>
              <w:rPr>
                <w:rStyle w:val="IndexLink"/>
              </w:rPr>
              <w:t>116</w:t>
            </w:r>
          </w:hyperlink>
        </w:p>
        <w:p>
          <w:pPr>
            <w:pStyle w:val="Contents6"/>
            <w:tabs>
              <w:tab w:val="clear" w:pos="7609"/>
              <w:tab w:val="right" w:pos="9026" w:leader="dot"/>
            </w:tabs>
            <w:rPr/>
          </w:pPr>
          <w:hyperlink w:anchor="__RefHeading___Toc2124307_73709187">
            <w:r>
              <w:rPr>
                <w:webHidden/>
                <w:rStyle w:val="IndexLink"/>
              </w:rPr>
              <w:t>3729</w:t>
            </w:r>
            <w:r>
              <w:rPr>
                <w:rStyle w:val="IndexLink"/>
                <w:rtl w:val="true"/>
              </w:rPr>
              <w:t xml:space="preserve"> - </w:t>
            </w:r>
            <w:r>
              <w:rPr>
                <w:rStyle w:val="IndexLink"/>
                <w:rtl w:val="true"/>
              </w:rPr>
              <w:t>عبد ربّه بن صالح القرشي</w:t>
            </w:r>
            <w:r>
              <w:rPr>
                <w:rStyle w:val="IndexLink"/>
                <w:rtl w:val="true"/>
              </w:rPr>
              <w:tab/>
            </w:r>
            <w:r>
              <w:rPr>
                <w:rStyle w:val="IndexLink"/>
              </w:rPr>
              <w:t>116</w:t>
            </w:r>
          </w:hyperlink>
        </w:p>
        <w:p>
          <w:pPr>
            <w:pStyle w:val="Contents6"/>
            <w:tabs>
              <w:tab w:val="clear" w:pos="7609"/>
              <w:tab w:val="right" w:pos="9026" w:leader="dot"/>
            </w:tabs>
            <w:rPr/>
          </w:pPr>
          <w:hyperlink w:anchor="__RefHeading___Toc2124309_73709187">
            <w:r>
              <w:rPr>
                <w:webHidden/>
                <w:rStyle w:val="IndexLink"/>
              </w:rPr>
              <w:t>3730</w:t>
            </w:r>
            <w:r>
              <w:rPr>
                <w:rStyle w:val="IndexLink"/>
                <w:rtl w:val="true"/>
              </w:rPr>
              <w:t xml:space="preserve"> - </w:t>
            </w:r>
            <w:r>
              <w:rPr>
                <w:rStyle w:val="IndexLink"/>
                <w:rtl w:val="true"/>
              </w:rPr>
              <w:t>عبد ربّه بن ميمون</w:t>
            </w:r>
            <w:r>
              <w:rPr>
                <w:rStyle w:val="IndexLink"/>
                <w:rtl w:val="true"/>
              </w:rPr>
              <w:tab/>
            </w:r>
            <w:r>
              <w:rPr>
                <w:rStyle w:val="IndexLink"/>
              </w:rPr>
              <w:t>118</w:t>
            </w:r>
          </w:hyperlink>
        </w:p>
        <w:p>
          <w:pPr>
            <w:pStyle w:val="Contents5"/>
            <w:tabs>
              <w:tab w:val="clear" w:pos="7892"/>
              <w:tab w:val="right" w:pos="9026" w:leader="dot"/>
            </w:tabs>
            <w:rPr/>
          </w:pPr>
          <w:hyperlink w:anchor="__RefHeading___Toc2124311_73709187">
            <w:r>
              <w:rPr>
                <w:webHidden/>
                <w:rStyle w:val="IndexLink"/>
                <w:rtl w:val="true"/>
              </w:rPr>
              <w:t>[</w:t>
            </w:r>
            <w:r>
              <w:rPr>
                <w:rStyle w:val="IndexLink"/>
                <w:rtl w:val="true"/>
              </w:rPr>
              <w:t>ذكر من اسمه عبد الرب</w:t>
            </w:r>
            <w:r>
              <w:rPr>
                <w:rStyle w:val="IndexLink"/>
                <w:rtl w:val="true"/>
              </w:rPr>
              <w:t>]</w:t>
              <w:tab/>
            </w:r>
            <w:r>
              <w:rPr>
                <w:rStyle w:val="IndexLink"/>
              </w:rPr>
              <w:t>121</w:t>
            </w:r>
          </w:hyperlink>
        </w:p>
        <w:p>
          <w:pPr>
            <w:pStyle w:val="Contents6"/>
            <w:tabs>
              <w:tab w:val="clear" w:pos="7609"/>
              <w:tab w:val="right" w:pos="9026" w:leader="dot"/>
            </w:tabs>
            <w:rPr/>
          </w:pPr>
          <w:hyperlink w:anchor="__RefHeading___Toc2124313_73709187">
            <w:r>
              <w:rPr>
                <w:webHidden/>
                <w:rStyle w:val="IndexLink"/>
              </w:rPr>
              <w:t>3731</w:t>
            </w:r>
            <w:r>
              <w:rPr>
                <w:rStyle w:val="IndexLink"/>
                <w:rtl w:val="true"/>
              </w:rPr>
              <w:t xml:space="preserve"> - </w:t>
            </w:r>
            <w:r>
              <w:rPr>
                <w:rStyle w:val="IndexLink"/>
                <w:rtl w:val="true"/>
              </w:rPr>
              <w:t>عبد الرّب بن محمّد بن عبد اللّه</w:t>
            </w:r>
            <w:r>
              <w:rPr>
                <w:rStyle w:val="IndexLink"/>
                <w:rtl w:val="true"/>
              </w:rPr>
              <w:tab/>
            </w:r>
            <w:r>
              <w:rPr>
                <w:rStyle w:val="IndexLink"/>
              </w:rPr>
              <w:t>121</w:t>
            </w:r>
          </w:hyperlink>
        </w:p>
        <w:p>
          <w:pPr>
            <w:pStyle w:val="Contents6"/>
            <w:tabs>
              <w:tab w:val="clear" w:pos="7609"/>
              <w:tab w:val="right" w:pos="9026" w:leader="dot"/>
            </w:tabs>
            <w:rPr/>
          </w:pPr>
          <w:hyperlink w:anchor="__RefHeading___Toc2124315_73709187">
            <w:r>
              <w:rPr>
                <w:webHidden/>
                <w:rStyle w:val="IndexLink"/>
              </w:rPr>
              <w:t>3732</w:t>
            </w:r>
            <w:r>
              <w:rPr>
                <w:rStyle w:val="IndexLink"/>
                <w:rtl w:val="true"/>
              </w:rPr>
              <w:t xml:space="preserve"> - </w:t>
            </w:r>
            <w:r>
              <w:rPr>
                <w:rStyle w:val="IndexLink"/>
                <w:rtl w:val="true"/>
              </w:rPr>
              <w:t>عبد الرب بن ميمون القرشي</w:t>
            </w:r>
            <w:r>
              <w:rPr>
                <w:rStyle w:val="IndexLink"/>
                <w:rtl w:val="true"/>
              </w:rPr>
              <w:tab/>
            </w:r>
            <w:r>
              <w:rPr>
                <w:rStyle w:val="IndexLink"/>
              </w:rPr>
              <w:t>121</w:t>
            </w:r>
          </w:hyperlink>
        </w:p>
        <w:p>
          <w:pPr>
            <w:pStyle w:val="Contents6"/>
            <w:tabs>
              <w:tab w:val="clear" w:pos="7609"/>
              <w:tab w:val="right" w:pos="9026" w:leader="dot"/>
            </w:tabs>
            <w:rPr/>
          </w:pPr>
          <w:hyperlink w:anchor="__RefHeading___Toc2124317_73709187">
            <w:r>
              <w:rPr>
                <w:webHidden/>
                <w:rStyle w:val="IndexLink"/>
              </w:rPr>
              <w:t>3733</w:t>
            </w:r>
            <w:r>
              <w:rPr>
                <w:rStyle w:val="IndexLink"/>
                <w:rtl w:val="true"/>
              </w:rPr>
              <w:t xml:space="preserve"> - </w:t>
            </w:r>
            <w:r>
              <w:rPr>
                <w:rStyle w:val="IndexLink"/>
                <w:rtl w:val="true"/>
              </w:rPr>
              <w:t>عبد رب الوضوء</w:t>
            </w:r>
            <w:r>
              <w:rPr>
                <w:rStyle w:val="IndexLink"/>
                <w:rtl w:val="true"/>
              </w:rPr>
              <w:tab/>
            </w:r>
            <w:r>
              <w:rPr>
                <w:rStyle w:val="IndexLink"/>
              </w:rPr>
              <w:t>121</w:t>
            </w:r>
          </w:hyperlink>
        </w:p>
        <w:p>
          <w:pPr>
            <w:pStyle w:val="Contents3"/>
            <w:tabs>
              <w:tab w:val="clear" w:pos="8459"/>
              <w:tab w:val="right" w:pos="9026" w:leader="dot"/>
            </w:tabs>
            <w:rPr/>
          </w:pPr>
          <w:hyperlink w:anchor="__RefHeading___Toc2124319_73709187">
            <w:r>
              <w:rPr>
                <w:webHidden/>
                <w:rStyle w:val="IndexLink"/>
                <w:rtl w:val="true"/>
              </w:rPr>
              <w:t>ذكر من اسمه عبد الرّحمن</w:t>
            </w:r>
            <w:r>
              <w:rPr>
                <w:rStyle w:val="IndexLink"/>
                <w:rtl w:val="true"/>
              </w:rPr>
              <w:tab/>
            </w:r>
            <w:r>
              <w:rPr>
                <w:rStyle w:val="IndexLink"/>
              </w:rPr>
              <w:t>123</w:t>
            </w:r>
          </w:hyperlink>
        </w:p>
        <w:p>
          <w:pPr>
            <w:pStyle w:val="Contents4"/>
            <w:tabs>
              <w:tab w:val="clear" w:pos="8176"/>
              <w:tab w:val="right" w:pos="9026" w:leader="dot"/>
            </w:tabs>
            <w:rPr/>
          </w:pPr>
          <w:hyperlink w:anchor="__RefHeading___Toc2124321_7370918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124323_73709187">
            <w:r>
              <w:rPr>
                <w:webHidden/>
                <w:rStyle w:val="IndexLink"/>
                <w:rtl w:val="true"/>
              </w:rPr>
              <w:t>[</w:t>
            </w:r>
            <w:r>
              <w:rPr>
                <w:rStyle w:val="IndexLink"/>
                <w:rtl w:val="true"/>
              </w:rPr>
              <w:t>ذكر من اسمه عبد الرّحمن و اسم أبيه يبدأ بالألف</w:t>
            </w:r>
            <w:r>
              <w:rPr>
                <w:rStyle w:val="IndexLink"/>
                <w:rtl w:val="true"/>
              </w:rPr>
              <w:t>]</w:t>
              <w:tab/>
            </w:r>
            <w:r>
              <w:rPr>
                <w:rStyle w:val="IndexLink"/>
              </w:rPr>
              <w:t>123</w:t>
            </w:r>
          </w:hyperlink>
        </w:p>
        <w:p>
          <w:pPr>
            <w:pStyle w:val="Contents5"/>
            <w:tabs>
              <w:tab w:val="clear" w:pos="7892"/>
              <w:tab w:val="right" w:pos="9026" w:leader="dot"/>
            </w:tabs>
            <w:rPr/>
          </w:pPr>
          <w:hyperlink w:anchor="__RefHeading___Toc2124325_73709187">
            <w:r>
              <w:rPr>
                <w:webHidden/>
                <w:rStyle w:val="IndexLink"/>
              </w:rPr>
              <w:t>3734</w:t>
            </w:r>
            <w:r>
              <w:rPr>
                <w:rStyle w:val="IndexLink"/>
                <w:rtl w:val="true"/>
              </w:rPr>
              <w:t xml:space="preserve"> - </w:t>
            </w:r>
            <w:r>
              <w:rPr>
                <w:rStyle w:val="IndexLink"/>
                <w:rtl w:val="true"/>
              </w:rPr>
              <w:t>عبد الرّحمن بن أحمد بن الحسن</w:t>
            </w:r>
            <w:r>
              <w:rPr>
                <w:rStyle w:val="IndexLink"/>
                <w:rtl w:val="true"/>
              </w:rPr>
              <w:tab/>
            </w:r>
            <w:r>
              <w:rPr>
                <w:rStyle w:val="IndexLink"/>
              </w:rPr>
              <w:t>123</w:t>
            </w:r>
          </w:hyperlink>
        </w:p>
        <w:p>
          <w:pPr>
            <w:pStyle w:val="Contents5"/>
            <w:tabs>
              <w:tab w:val="clear" w:pos="7892"/>
              <w:tab w:val="right" w:pos="9026" w:leader="dot"/>
            </w:tabs>
            <w:rPr/>
          </w:pPr>
          <w:hyperlink w:anchor="__RefHeading___Toc2124327_73709187">
            <w:r>
              <w:rPr>
                <w:webHidden/>
                <w:rStyle w:val="IndexLink"/>
              </w:rPr>
              <w:t>3735</w:t>
            </w:r>
            <w:r>
              <w:rPr>
                <w:rStyle w:val="IndexLink"/>
                <w:rtl w:val="true"/>
              </w:rPr>
              <w:t xml:space="preserve"> - </w:t>
            </w:r>
            <w:r>
              <w:rPr>
                <w:rStyle w:val="IndexLink"/>
                <w:rtl w:val="true"/>
              </w:rPr>
              <w:t>عبد الرّحمن بن أحمد بن الحسين</w:t>
            </w:r>
            <w:r>
              <w:rPr>
                <w:rStyle w:val="IndexLink"/>
                <w:rtl w:val="true"/>
              </w:rPr>
              <w:tab/>
            </w:r>
            <w:r>
              <w:rPr>
                <w:rStyle w:val="IndexLink"/>
              </w:rPr>
              <w:t>127</w:t>
            </w:r>
          </w:hyperlink>
        </w:p>
        <w:p>
          <w:pPr>
            <w:pStyle w:val="Contents5"/>
            <w:tabs>
              <w:tab w:val="clear" w:pos="7892"/>
              <w:tab w:val="right" w:pos="9026" w:leader="dot"/>
            </w:tabs>
            <w:rPr/>
          </w:pPr>
          <w:hyperlink w:anchor="__RefHeading___Toc2124329_73709187">
            <w:r>
              <w:rPr>
                <w:webHidden/>
                <w:rStyle w:val="IndexLink"/>
              </w:rPr>
              <w:t>3736</w:t>
            </w:r>
            <w:r>
              <w:rPr>
                <w:rStyle w:val="IndexLink"/>
                <w:rtl w:val="true"/>
              </w:rPr>
              <w:t xml:space="preserve"> - </w:t>
            </w:r>
            <w:r>
              <w:rPr>
                <w:rStyle w:val="IndexLink"/>
                <w:rtl w:val="true"/>
              </w:rPr>
              <w:t>عبد الرّحمن بن أحمد بن سليمان بن أيوب بن حذلم</w:t>
            </w:r>
            <w:r>
              <w:rPr>
                <w:rStyle w:val="IndexLink"/>
                <w:rtl w:val="true"/>
              </w:rPr>
              <w:tab/>
            </w:r>
            <w:r>
              <w:rPr>
                <w:rStyle w:val="IndexLink"/>
              </w:rPr>
              <w:t>128</w:t>
            </w:r>
          </w:hyperlink>
        </w:p>
        <w:p>
          <w:pPr>
            <w:pStyle w:val="Contents5"/>
            <w:tabs>
              <w:tab w:val="clear" w:pos="7892"/>
              <w:tab w:val="right" w:pos="9026" w:leader="dot"/>
            </w:tabs>
            <w:rPr/>
          </w:pPr>
          <w:hyperlink w:anchor="__RefHeading___Toc2124331_73709187">
            <w:r>
              <w:rPr>
                <w:webHidden/>
                <w:rStyle w:val="IndexLink"/>
              </w:rPr>
              <w:t>3737</w:t>
            </w:r>
            <w:r>
              <w:rPr>
                <w:rStyle w:val="IndexLink"/>
                <w:rtl w:val="true"/>
              </w:rPr>
              <w:t xml:space="preserve"> - </w:t>
            </w:r>
            <w:r>
              <w:rPr>
                <w:rStyle w:val="IndexLink"/>
                <w:rtl w:val="true"/>
              </w:rPr>
              <w:t>عبد الرّحمن بن أحمد بن عبد اللّه بن الفضل</w:t>
            </w:r>
            <w:r>
              <w:rPr>
                <w:rStyle w:val="IndexLink"/>
                <w:rtl w:val="true"/>
              </w:rPr>
              <w:tab/>
            </w:r>
            <w:r>
              <w:rPr>
                <w:rStyle w:val="IndexLink"/>
              </w:rPr>
              <w:t>128</w:t>
            </w:r>
          </w:hyperlink>
        </w:p>
        <w:p>
          <w:pPr>
            <w:pStyle w:val="Contents5"/>
            <w:tabs>
              <w:tab w:val="clear" w:pos="7892"/>
              <w:tab w:val="right" w:pos="9026" w:leader="dot"/>
            </w:tabs>
            <w:rPr/>
          </w:pPr>
          <w:hyperlink w:anchor="__RefHeading___Toc2124333_73709187">
            <w:r>
              <w:rPr>
                <w:webHidden/>
                <w:rStyle w:val="IndexLink"/>
              </w:rPr>
              <w:t>3738</w:t>
            </w:r>
            <w:r>
              <w:rPr>
                <w:rStyle w:val="IndexLink"/>
                <w:rtl w:val="true"/>
              </w:rPr>
              <w:t xml:space="preserve"> - </w:t>
            </w:r>
            <w:r>
              <w:rPr>
                <w:rStyle w:val="IndexLink"/>
                <w:rtl w:val="true"/>
              </w:rPr>
              <w:t>عبد الرّحمن بن أحمد بن عطية، و يقال</w:t>
            </w:r>
            <w:r>
              <w:rPr>
                <w:rStyle w:val="IndexLink"/>
                <w:rtl w:val="true"/>
              </w:rPr>
              <w:t xml:space="preserve">: </w:t>
            </w:r>
            <w:r>
              <w:rPr>
                <w:rStyle w:val="IndexLink"/>
                <w:rtl w:val="true"/>
              </w:rPr>
              <w:t>عبد الرّحمن</w:t>
            </w:r>
            <w:r>
              <w:rPr>
                <w:rStyle w:val="IndexLink"/>
                <w:rtl w:val="true"/>
              </w:rPr>
              <w:tab/>
            </w:r>
            <w:r>
              <w:rPr>
                <w:rStyle w:val="IndexLink"/>
              </w:rPr>
              <w:t>129</w:t>
            </w:r>
          </w:hyperlink>
        </w:p>
        <w:p>
          <w:pPr>
            <w:pStyle w:val="Contents5"/>
            <w:tabs>
              <w:tab w:val="clear" w:pos="7892"/>
              <w:tab w:val="right" w:pos="9026" w:leader="dot"/>
            </w:tabs>
            <w:rPr/>
          </w:pPr>
          <w:hyperlink w:anchor="__RefHeading___Toc2124335_73709187">
            <w:r>
              <w:rPr>
                <w:webHidden/>
                <w:rStyle w:val="IndexLink"/>
              </w:rPr>
              <w:t>3739</w:t>
            </w:r>
            <w:r>
              <w:rPr>
                <w:rStyle w:val="IndexLink"/>
                <w:rtl w:val="true"/>
              </w:rPr>
              <w:t xml:space="preserve"> - </w:t>
            </w:r>
            <w:r>
              <w:rPr>
                <w:rStyle w:val="IndexLink"/>
                <w:rtl w:val="true"/>
              </w:rPr>
              <w:t>عبد الرّحمن بن أحمد بن علي بن صابر بن عمر</w:t>
            </w:r>
            <w:r>
              <w:rPr>
                <w:rStyle w:val="IndexLink"/>
                <w:rtl w:val="true"/>
              </w:rPr>
              <w:tab/>
            </w:r>
            <w:r>
              <w:rPr>
                <w:rStyle w:val="IndexLink"/>
              </w:rPr>
              <w:t>164</w:t>
            </w:r>
          </w:hyperlink>
        </w:p>
        <w:p>
          <w:pPr>
            <w:pStyle w:val="Contents5"/>
            <w:tabs>
              <w:tab w:val="clear" w:pos="7892"/>
              <w:tab w:val="right" w:pos="9026" w:leader="dot"/>
            </w:tabs>
            <w:rPr/>
          </w:pPr>
          <w:hyperlink w:anchor="__RefHeading___Toc2124337_73709187">
            <w:r>
              <w:rPr>
                <w:webHidden/>
                <w:rStyle w:val="IndexLink"/>
              </w:rPr>
              <w:t>3740</w:t>
            </w:r>
            <w:r>
              <w:rPr>
                <w:rStyle w:val="IndexLink"/>
                <w:rtl w:val="true"/>
              </w:rPr>
              <w:t xml:space="preserve"> - </w:t>
            </w:r>
            <w:r>
              <w:rPr>
                <w:rStyle w:val="IndexLink"/>
                <w:rtl w:val="true"/>
              </w:rPr>
              <w:t>عبد الرّحمن بن أحمد بن عمران</w:t>
            </w:r>
            <w:r>
              <w:rPr>
                <w:rStyle w:val="IndexLink"/>
                <w:rtl w:val="true"/>
              </w:rPr>
              <w:tab/>
            </w:r>
            <w:r>
              <w:rPr>
                <w:rStyle w:val="IndexLink"/>
              </w:rPr>
              <w:t>165</w:t>
            </w:r>
          </w:hyperlink>
        </w:p>
        <w:p>
          <w:pPr>
            <w:pStyle w:val="Contents5"/>
            <w:tabs>
              <w:tab w:val="clear" w:pos="7892"/>
              <w:tab w:val="right" w:pos="9026" w:leader="dot"/>
            </w:tabs>
            <w:rPr/>
          </w:pPr>
          <w:hyperlink w:anchor="__RefHeading___Toc2124339_73709187">
            <w:r>
              <w:rPr>
                <w:webHidden/>
                <w:rStyle w:val="IndexLink"/>
              </w:rPr>
              <w:t>3741</w:t>
            </w:r>
            <w:r>
              <w:rPr>
                <w:rStyle w:val="IndexLink"/>
                <w:rtl w:val="true"/>
              </w:rPr>
              <w:t xml:space="preserve"> - </w:t>
            </w:r>
            <w:r>
              <w:rPr>
                <w:rStyle w:val="IndexLink"/>
                <w:rtl w:val="true"/>
              </w:rPr>
              <w:t>عبد الرّحمن أحمد بن محمّد</w:t>
            </w:r>
            <w:r>
              <w:rPr>
                <w:rStyle w:val="IndexLink"/>
                <w:rtl w:val="true"/>
              </w:rPr>
              <w:tab/>
            </w:r>
            <w:r>
              <w:rPr>
                <w:rStyle w:val="IndexLink"/>
              </w:rPr>
              <w:t>167</w:t>
            </w:r>
          </w:hyperlink>
        </w:p>
        <w:p>
          <w:pPr>
            <w:pStyle w:val="Contents5"/>
            <w:tabs>
              <w:tab w:val="clear" w:pos="7892"/>
              <w:tab w:val="right" w:pos="9026" w:leader="dot"/>
            </w:tabs>
            <w:rPr/>
          </w:pPr>
          <w:hyperlink w:anchor="__RefHeading___Toc2124341_73709187">
            <w:r>
              <w:rPr>
                <w:webHidden/>
                <w:rStyle w:val="IndexLink"/>
              </w:rPr>
              <w:t>3742</w:t>
            </w:r>
            <w:r>
              <w:rPr>
                <w:rStyle w:val="IndexLink"/>
                <w:rtl w:val="true"/>
              </w:rPr>
              <w:t xml:space="preserve"> - </w:t>
            </w:r>
            <w:r>
              <w:rPr>
                <w:rStyle w:val="IndexLink"/>
                <w:rtl w:val="true"/>
              </w:rPr>
              <w:t>عبد الرّحمن بن أحمد بن محمّد بن محمّد</w:t>
            </w:r>
            <w:r>
              <w:rPr>
                <w:rStyle w:val="IndexLink"/>
                <w:rtl w:val="true"/>
              </w:rPr>
              <w:tab/>
            </w:r>
            <w:r>
              <w:rPr>
                <w:rStyle w:val="IndexLink"/>
              </w:rPr>
              <w:t>167</w:t>
            </w:r>
          </w:hyperlink>
        </w:p>
        <w:p>
          <w:pPr>
            <w:pStyle w:val="Contents5"/>
            <w:tabs>
              <w:tab w:val="clear" w:pos="7892"/>
              <w:tab w:val="right" w:pos="9026" w:leader="dot"/>
            </w:tabs>
            <w:rPr/>
          </w:pPr>
          <w:hyperlink w:anchor="__RefHeading___Toc2124343_73709187">
            <w:r>
              <w:rPr>
                <w:webHidden/>
                <w:rStyle w:val="IndexLink"/>
              </w:rPr>
              <w:t>3743</w:t>
            </w:r>
            <w:r>
              <w:rPr>
                <w:rStyle w:val="IndexLink"/>
                <w:rtl w:val="true"/>
              </w:rPr>
              <w:t xml:space="preserve"> - </w:t>
            </w:r>
            <w:r>
              <w:rPr>
                <w:rStyle w:val="IndexLink"/>
                <w:rtl w:val="true"/>
              </w:rPr>
              <w:t>عبد الرّحمن بن أحمد الحمصي</w:t>
            </w:r>
            <w:r>
              <w:rPr>
                <w:rStyle w:val="IndexLink"/>
                <w:rtl w:val="true"/>
              </w:rPr>
              <w:tab/>
            </w:r>
            <w:r>
              <w:rPr>
                <w:rStyle w:val="IndexLink"/>
              </w:rPr>
              <w:t>168</w:t>
            </w:r>
          </w:hyperlink>
        </w:p>
        <w:p>
          <w:pPr>
            <w:pStyle w:val="Contents5"/>
            <w:tabs>
              <w:tab w:val="clear" w:pos="7892"/>
              <w:tab w:val="right" w:pos="9026" w:leader="dot"/>
            </w:tabs>
            <w:rPr/>
          </w:pPr>
          <w:hyperlink w:anchor="__RefHeading___Toc2124345_73709187">
            <w:r>
              <w:rPr>
                <w:webHidden/>
                <w:rStyle w:val="IndexLink"/>
              </w:rPr>
              <w:t>3744</w:t>
            </w:r>
            <w:r>
              <w:rPr>
                <w:rStyle w:val="IndexLink"/>
                <w:rtl w:val="true"/>
              </w:rPr>
              <w:t xml:space="preserve"> - </w:t>
            </w:r>
            <w:r>
              <w:rPr>
                <w:rStyle w:val="IndexLink"/>
                <w:rtl w:val="true"/>
              </w:rPr>
              <w:t>عبد الرّحمن بن أحمد</w:t>
            </w:r>
            <w:r>
              <w:rPr>
                <w:rStyle w:val="IndexLink"/>
                <w:rtl w:val="true"/>
              </w:rPr>
              <w:tab/>
            </w:r>
            <w:r>
              <w:rPr>
                <w:rStyle w:val="IndexLink"/>
              </w:rPr>
              <w:t>168</w:t>
            </w:r>
          </w:hyperlink>
        </w:p>
        <w:p>
          <w:pPr>
            <w:pStyle w:val="Contents5"/>
            <w:tabs>
              <w:tab w:val="clear" w:pos="7892"/>
              <w:tab w:val="right" w:pos="9026" w:leader="dot"/>
            </w:tabs>
            <w:rPr/>
          </w:pPr>
          <w:hyperlink w:anchor="__RefHeading___Toc2124347_73709187">
            <w:r>
              <w:rPr>
                <w:webHidden/>
                <w:rStyle w:val="IndexLink"/>
              </w:rPr>
              <w:t>3745</w:t>
            </w:r>
            <w:r>
              <w:rPr>
                <w:rStyle w:val="IndexLink"/>
                <w:rtl w:val="true"/>
              </w:rPr>
              <w:t xml:space="preserve"> - </w:t>
            </w:r>
            <w:r>
              <w:rPr>
                <w:rStyle w:val="IndexLink"/>
                <w:rtl w:val="true"/>
              </w:rPr>
              <w:t>عبد الرّحمن بن إبراهيم بن زياد</w:t>
            </w:r>
            <w:r>
              <w:rPr>
                <w:rStyle w:val="IndexLink"/>
                <w:rtl w:val="true"/>
              </w:rPr>
              <w:tab/>
            </w:r>
            <w:r>
              <w:rPr>
                <w:rStyle w:val="IndexLink"/>
              </w:rPr>
              <w:t>168</w:t>
            </w:r>
          </w:hyperlink>
        </w:p>
        <w:p>
          <w:pPr>
            <w:pStyle w:val="Contents5"/>
            <w:tabs>
              <w:tab w:val="clear" w:pos="7892"/>
              <w:tab w:val="right" w:pos="9026" w:leader="dot"/>
            </w:tabs>
            <w:rPr/>
          </w:pPr>
          <w:hyperlink w:anchor="__RefHeading___Toc2124349_73709187">
            <w:r>
              <w:rPr>
                <w:webHidden/>
                <w:rStyle w:val="IndexLink"/>
              </w:rPr>
              <w:t>3746</w:t>
            </w:r>
            <w:r>
              <w:rPr>
                <w:rStyle w:val="IndexLink"/>
                <w:rtl w:val="true"/>
              </w:rPr>
              <w:t xml:space="preserve"> - </w:t>
            </w:r>
            <w:r>
              <w:rPr>
                <w:rStyle w:val="IndexLink"/>
                <w:rtl w:val="true"/>
              </w:rPr>
              <w:t>عبد الرّحمن بن إبراهيم بن عمرو بن ميمون</w:t>
            </w:r>
            <w:r>
              <w:rPr>
                <w:rStyle w:val="IndexLink"/>
                <w:rtl w:val="true"/>
              </w:rPr>
              <w:tab/>
            </w:r>
            <w:r>
              <w:rPr>
                <w:rStyle w:val="IndexLink"/>
              </w:rPr>
              <w:t>170</w:t>
            </w:r>
          </w:hyperlink>
        </w:p>
        <w:p>
          <w:pPr>
            <w:pStyle w:val="Contents5"/>
            <w:tabs>
              <w:tab w:val="clear" w:pos="7892"/>
              <w:tab w:val="right" w:pos="9026" w:leader="dot"/>
            </w:tabs>
            <w:rPr/>
          </w:pPr>
          <w:hyperlink w:anchor="__RefHeading___Toc2124351_73709187">
            <w:r>
              <w:rPr>
                <w:webHidden/>
                <w:rStyle w:val="IndexLink"/>
              </w:rPr>
              <w:t>3747</w:t>
            </w:r>
            <w:r>
              <w:rPr>
                <w:rStyle w:val="IndexLink"/>
                <w:rtl w:val="true"/>
              </w:rPr>
              <w:t xml:space="preserve"> - </w:t>
            </w:r>
            <w:r>
              <w:rPr>
                <w:rStyle w:val="IndexLink"/>
                <w:rtl w:val="true"/>
              </w:rPr>
              <w:t>عبد الرّحمن بن إبراهيم</w:t>
            </w:r>
            <w:r>
              <w:rPr>
                <w:rStyle w:val="IndexLink"/>
                <w:rtl w:val="true"/>
              </w:rPr>
              <w:tab/>
            </w:r>
            <w:r>
              <w:rPr>
                <w:rStyle w:val="IndexLink"/>
              </w:rPr>
              <w:t>179</w:t>
            </w:r>
          </w:hyperlink>
        </w:p>
        <w:p>
          <w:pPr>
            <w:pStyle w:val="Contents5"/>
            <w:tabs>
              <w:tab w:val="clear" w:pos="7892"/>
              <w:tab w:val="right" w:pos="9026" w:leader="dot"/>
            </w:tabs>
            <w:rPr/>
          </w:pPr>
          <w:hyperlink w:anchor="__RefHeading___Toc2124353_73709187">
            <w:r>
              <w:rPr>
                <w:webHidden/>
                <w:rStyle w:val="IndexLink"/>
              </w:rPr>
              <w:t>3748</w:t>
            </w:r>
            <w:r>
              <w:rPr>
                <w:rStyle w:val="IndexLink"/>
                <w:rtl w:val="true"/>
              </w:rPr>
              <w:t xml:space="preserve"> - </w:t>
            </w:r>
            <w:r>
              <w:rPr>
                <w:rStyle w:val="IndexLink"/>
                <w:rtl w:val="true"/>
              </w:rPr>
              <w:t>عبد الرّحمن بن آدم</w:t>
            </w:r>
            <w:r>
              <w:rPr>
                <w:rStyle w:val="IndexLink"/>
                <w:rtl w:val="true"/>
              </w:rPr>
              <w:tab/>
            </w:r>
            <w:r>
              <w:rPr>
                <w:rStyle w:val="IndexLink"/>
              </w:rPr>
              <w:t>179</w:t>
            </w:r>
          </w:hyperlink>
        </w:p>
        <w:p>
          <w:pPr>
            <w:pStyle w:val="Contents5"/>
            <w:tabs>
              <w:tab w:val="clear" w:pos="7892"/>
              <w:tab w:val="right" w:pos="9026" w:leader="dot"/>
            </w:tabs>
            <w:rPr/>
          </w:pPr>
          <w:hyperlink w:anchor="__RefHeading___Toc2124355_73709187">
            <w:r>
              <w:rPr>
                <w:webHidden/>
                <w:rStyle w:val="IndexLink"/>
              </w:rPr>
              <w:t>3749</w:t>
            </w:r>
            <w:r>
              <w:rPr>
                <w:rStyle w:val="IndexLink"/>
                <w:rtl w:val="true"/>
              </w:rPr>
              <w:t xml:space="preserve"> - </w:t>
            </w:r>
            <w:r>
              <w:rPr>
                <w:rStyle w:val="IndexLink"/>
                <w:rtl w:val="true"/>
              </w:rPr>
              <w:t xml:space="preserve">عبد الرّحمن بن آدم الأزدي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الأودي</w:t>
            </w:r>
            <w:r>
              <w:rPr>
                <w:rStyle w:val="IndexLink"/>
                <w:rtl w:val="true"/>
              </w:rPr>
              <w:t>-</w:t>
              <w:tab/>
            </w:r>
            <w:r>
              <w:rPr>
                <w:rStyle w:val="IndexLink"/>
              </w:rPr>
              <w:t>183</w:t>
            </w:r>
          </w:hyperlink>
        </w:p>
        <w:p>
          <w:pPr>
            <w:pStyle w:val="Contents5"/>
            <w:tabs>
              <w:tab w:val="clear" w:pos="7892"/>
              <w:tab w:val="right" w:pos="9026" w:leader="dot"/>
            </w:tabs>
            <w:rPr/>
          </w:pPr>
          <w:hyperlink w:anchor="__RefHeading___Toc2124357_73709187">
            <w:r>
              <w:rPr>
                <w:webHidden/>
                <w:rStyle w:val="IndexLink"/>
              </w:rPr>
              <w:t>3750</w:t>
            </w:r>
            <w:r>
              <w:rPr>
                <w:rStyle w:val="IndexLink"/>
                <w:rtl w:val="true"/>
              </w:rPr>
              <w:t xml:space="preserve"> - </w:t>
            </w:r>
            <w:r>
              <w:rPr>
                <w:rStyle w:val="IndexLink"/>
                <w:rtl w:val="true"/>
              </w:rPr>
              <w:t xml:space="preserve">عبد الرّحمن بن أرطأة بن سيحان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عبد الرّحمن</w:t>
            </w:r>
            <w:r>
              <w:rPr>
                <w:rStyle w:val="IndexLink"/>
                <w:rtl w:val="true"/>
              </w:rPr>
              <w:tab/>
            </w:r>
            <w:r>
              <w:rPr>
                <w:rStyle w:val="IndexLink"/>
              </w:rPr>
              <w:t>185</w:t>
            </w:r>
          </w:hyperlink>
        </w:p>
        <w:p>
          <w:pPr>
            <w:pStyle w:val="Contents5"/>
            <w:tabs>
              <w:tab w:val="clear" w:pos="7892"/>
              <w:tab w:val="right" w:pos="9026" w:leader="dot"/>
            </w:tabs>
            <w:rPr/>
          </w:pPr>
          <w:hyperlink w:anchor="__RefHeading___Toc2124359_73709187">
            <w:r>
              <w:rPr>
                <w:webHidden/>
                <w:rStyle w:val="IndexLink"/>
              </w:rPr>
              <w:t>3751</w:t>
            </w:r>
            <w:r>
              <w:rPr>
                <w:rStyle w:val="IndexLink"/>
                <w:rtl w:val="true"/>
              </w:rPr>
              <w:t xml:space="preserve"> - </w:t>
            </w:r>
            <w:r>
              <w:rPr>
                <w:rStyle w:val="IndexLink"/>
                <w:rtl w:val="true"/>
              </w:rPr>
              <w:t>عبد الرّحمن بن أزهر بن عبد عوف بن عبد</w:t>
            </w:r>
            <w:r>
              <w:rPr>
                <w:rStyle w:val="IndexLink"/>
                <w:rtl w:val="true"/>
              </w:rPr>
              <w:tab/>
            </w:r>
            <w:r>
              <w:rPr>
                <w:rStyle w:val="IndexLink"/>
              </w:rPr>
              <w:t>190</w:t>
            </w:r>
          </w:hyperlink>
        </w:p>
        <w:p>
          <w:pPr>
            <w:pStyle w:val="Contents5"/>
            <w:tabs>
              <w:tab w:val="clear" w:pos="7892"/>
              <w:tab w:val="right" w:pos="9026" w:leader="dot"/>
            </w:tabs>
            <w:rPr/>
          </w:pPr>
          <w:hyperlink w:anchor="__RefHeading___Toc2124361_73709187">
            <w:r>
              <w:rPr>
                <w:webHidden/>
                <w:rStyle w:val="IndexLink"/>
              </w:rPr>
              <w:t>3752</w:t>
            </w:r>
            <w:r>
              <w:rPr>
                <w:rStyle w:val="IndexLink"/>
                <w:rtl w:val="true"/>
              </w:rPr>
              <w:t xml:space="preserve"> - </w:t>
            </w:r>
            <w:r>
              <w:rPr>
                <w:rStyle w:val="IndexLink"/>
                <w:rtl w:val="true"/>
              </w:rPr>
              <w:t>عبد الرّحمن بن إسحاق بن إبراهيم بن إسماعيل</w:t>
            </w:r>
            <w:r>
              <w:rPr>
                <w:rStyle w:val="IndexLink"/>
                <w:rtl w:val="true"/>
              </w:rPr>
              <w:tab/>
            </w:r>
            <w:r>
              <w:rPr>
                <w:rStyle w:val="IndexLink"/>
              </w:rPr>
              <w:t>196</w:t>
            </w:r>
          </w:hyperlink>
        </w:p>
        <w:p>
          <w:pPr>
            <w:pStyle w:val="Contents5"/>
            <w:tabs>
              <w:tab w:val="clear" w:pos="7892"/>
              <w:tab w:val="right" w:pos="9026" w:leader="dot"/>
            </w:tabs>
            <w:rPr/>
          </w:pPr>
          <w:hyperlink w:anchor="__RefHeading___Toc2124363_73709187">
            <w:r>
              <w:rPr>
                <w:webHidden/>
                <w:rStyle w:val="IndexLink"/>
              </w:rPr>
              <w:t>3753</w:t>
            </w:r>
            <w:r>
              <w:rPr>
                <w:rStyle w:val="IndexLink"/>
                <w:rtl w:val="true"/>
              </w:rPr>
              <w:t xml:space="preserve"> - </w:t>
            </w:r>
            <w:r>
              <w:rPr>
                <w:rStyle w:val="IndexLink"/>
                <w:rtl w:val="true"/>
              </w:rPr>
              <w:t>عبد الرّحمن بن إسحاق بن الحارث</w:t>
            </w:r>
            <w:r>
              <w:rPr>
                <w:rStyle w:val="IndexLink"/>
                <w:rtl w:val="true"/>
              </w:rPr>
              <w:tab/>
            </w:r>
            <w:r>
              <w:rPr>
                <w:rStyle w:val="IndexLink"/>
              </w:rPr>
              <w:t>197</w:t>
            </w:r>
          </w:hyperlink>
        </w:p>
        <w:p>
          <w:pPr>
            <w:pStyle w:val="Contents5"/>
            <w:tabs>
              <w:tab w:val="clear" w:pos="7892"/>
              <w:tab w:val="right" w:pos="9026" w:leader="dot"/>
            </w:tabs>
            <w:rPr/>
          </w:pPr>
          <w:hyperlink w:anchor="__RefHeading___Toc2124365_73709187">
            <w:r>
              <w:rPr>
                <w:webHidden/>
                <w:rStyle w:val="IndexLink"/>
              </w:rPr>
              <w:t>3754</w:t>
            </w:r>
            <w:r>
              <w:rPr>
                <w:rStyle w:val="IndexLink"/>
                <w:rtl w:val="true"/>
              </w:rPr>
              <w:t xml:space="preserve"> - </w:t>
            </w:r>
            <w:r>
              <w:rPr>
                <w:rStyle w:val="IndexLink"/>
                <w:rtl w:val="true"/>
              </w:rPr>
              <w:t>عبد الرّحمن بن إسحاق بن عبد الحميد بن فضالة</w:t>
            </w:r>
            <w:r>
              <w:rPr>
                <w:rStyle w:val="IndexLink"/>
                <w:rtl w:val="true"/>
              </w:rPr>
              <w:tab/>
            </w:r>
            <w:r>
              <w:rPr>
                <w:rStyle w:val="IndexLink"/>
              </w:rPr>
              <w:t>206</w:t>
            </w:r>
          </w:hyperlink>
        </w:p>
        <w:p>
          <w:pPr>
            <w:pStyle w:val="Contents5"/>
            <w:tabs>
              <w:tab w:val="clear" w:pos="7892"/>
              <w:tab w:val="right" w:pos="9026" w:leader="dot"/>
            </w:tabs>
            <w:rPr/>
          </w:pPr>
          <w:hyperlink w:anchor="__RefHeading___Toc2124367_73709187">
            <w:r>
              <w:rPr>
                <w:webHidden/>
                <w:rStyle w:val="IndexLink"/>
              </w:rPr>
              <w:t>3755</w:t>
            </w:r>
            <w:r>
              <w:rPr>
                <w:rStyle w:val="IndexLink"/>
                <w:rtl w:val="true"/>
              </w:rPr>
              <w:t xml:space="preserve"> - </w:t>
            </w:r>
            <w:r>
              <w:rPr>
                <w:rStyle w:val="IndexLink"/>
                <w:rtl w:val="true"/>
              </w:rPr>
              <w:t>عبد الرّحمن بن إسحاق بن عبد العزيز بن محمّد بن الحسين</w:t>
            </w:r>
            <w:r>
              <w:rPr>
                <w:rStyle w:val="IndexLink"/>
                <w:rtl w:val="true"/>
              </w:rPr>
              <w:tab/>
            </w:r>
            <w:r>
              <w:rPr>
                <w:rStyle w:val="IndexLink"/>
              </w:rPr>
              <w:t>208</w:t>
            </w:r>
          </w:hyperlink>
        </w:p>
        <w:p>
          <w:pPr>
            <w:pStyle w:val="Contents5"/>
            <w:tabs>
              <w:tab w:val="clear" w:pos="7892"/>
              <w:tab w:val="right" w:pos="9026" w:leader="dot"/>
            </w:tabs>
            <w:rPr/>
          </w:pPr>
          <w:hyperlink w:anchor="__RefHeading___Toc2124369_73709187">
            <w:r>
              <w:rPr>
                <w:webHidden/>
                <w:rStyle w:val="IndexLink"/>
              </w:rPr>
              <w:t>3756</w:t>
            </w:r>
            <w:r>
              <w:rPr>
                <w:rStyle w:val="IndexLink"/>
                <w:rtl w:val="true"/>
              </w:rPr>
              <w:t xml:space="preserve"> - </w:t>
            </w:r>
            <w:r>
              <w:rPr>
                <w:rStyle w:val="IndexLink"/>
                <w:rtl w:val="true"/>
              </w:rPr>
              <w:t>عبد الرّحمن بن إسحاق</w:t>
            </w:r>
            <w:r>
              <w:rPr>
                <w:rStyle w:val="IndexLink"/>
                <w:rtl w:val="true"/>
              </w:rPr>
              <w:tab/>
            </w:r>
            <w:r>
              <w:rPr>
                <w:rStyle w:val="IndexLink"/>
              </w:rPr>
              <w:t>209</w:t>
            </w:r>
          </w:hyperlink>
        </w:p>
        <w:p>
          <w:pPr>
            <w:pStyle w:val="Contents5"/>
            <w:tabs>
              <w:tab w:val="clear" w:pos="7892"/>
              <w:tab w:val="right" w:pos="9026" w:leader="dot"/>
            </w:tabs>
            <w:rPr/>
          </w:pPr>
          <w:hyperlink w:anchor="__RefHeading___Toc2124371_73709187">
            <w:r>
              <w:rPr>
                <w:webHidden/>
                <w:rStyle w:val="IndexLink"/>
              </w:rPr>
              <w:t>3757</w:t>
            </w:r>
            <w:r>
              <w:rPr>
                <w:rStyle w:val="IndexLink"/>
                <w:rtl w:val="true"/>
              </w:rPr>
              <w:t xml:space="preserve"> - </w:t>
            </w:r>
            <w:r>
              <w:rPr>
                <w:rStyle w:val="IndexLink"/>
                <w:rtl w:val="true"/>
              </w:rPr>
              <w:t>عبد الرّحمن بن إسماعيل، أظنه ابن عبيد اللّه</w:t>
            </w:r>
            <w:r>
              <w:rPr>
                <w:rStyle w:val="IndexLink"/>
                <w:rtl w:val="true"/>
              </w:rPr>
              <w:tab/>
            </w:r>
            <w:r>
              <w:rPr>
                <w:rStyle w:val="IndexLink"/>
              </w:rPr>
              <w:t>212</w:t>
            </w:r>
          </w:hyperlink>
        </w:p>
        <w:p>
          <w:pPr>
            <w:pStyle w:val="Contents5"/>
            <w:tabs>
              <w:tab w:val="clear" w:pos="7892"/>
              <w:tab w:val="right" w:pos="9026" w:leader="dot"/>
            </w:tabs>
            <w:rPr/>
          </w:pPr>
          <w:hyperlink w:anchor="__RefHeading___Toc2124373_73709187">
            <w:r>
              <w:rPr>
                <w:webHidden/>
                <w:rStyle w:val="IndexLink"/>
              </w:rPr>
              <w:t>3758</w:t>
            </w:r>
            <w:r>
              <w:rPr>
                <w:rStyle w:val="IndexLink"/>
                <w:rtl w:val="true"/>
              </w:rPr>
              <w:t xml:space="preserve"> - </w:t>
            </w:r>
            <w:r>
              <w:rPr>
                <w:rStyle w:val="IndexLink"/>
                <w:rtl w:val="true"/>
              </w:rPr>
              <w:t>عبد الرّحمن بن إسماعيل بن علي بن سعيد بن كردم</w:t>
            </w:r>
            <w:r>
              <w:rPr>
                <w:rStyle w:val="IndexLink"/>
                <w:rtl w:val="true"/>
              </w:rPr>
              <w:tab/>
            </w:r>
            <w:r>
              <w:rPr>
                <w:rStyle w:val="IndexLink"/>
              </w:rPr>
              <w:t>212</w:t>
            </w:r>
          </w:hyperlink>
        </w:p>
        <w:p>
          <w:pPr>
            <w:pStyle w:val="Contents5"/>
            <w:tabs>
              <w:tab w:val="clear" w:pos="7892"/>
              <w:tab w:val="right" w:pos="9026" w:leader="dot"/>
            </w:tabs>
            <w:rPr/>
          </w:pPr>
          <w:hyperlink w:anchor="__RefHeading___Toc2124375_73709187">
            <w:r>
              <w:rPr>
                <w:webHidden/>
                <w:rStyle w:val="IndexLink"/>
              </w:rPr>
              <w:t>3759</w:t>
            </w:r>
            <w:r>
              <w:rPr>
                <w:rStyle w:val="IndexLink"/>
                <w:rtl w:val="true"/>
              </w:rPr>
              <w:t xml:space="preserve"> - </w:t>
            </w:r>
            <w:r>
              <w:rPr>
                <w:rStyle w:val="IndexLink"/>
                <w:rtl w:val="true"/>
              </w:rPr>
              <w:t xml:space="preserve">عبد الرّحمن بن أسميفع </w:t>
            </w:r>
            <w:r>
              <w:rPr>
                <w:rStyle w:val="IndexLink"/>
                <w:rtl w:val="true"/>
              </w:rPr>
              <w:t xml:space="preserve">- </w:t>
            </w:r>
            <w:r>
              <w:rPr>
                <w:rStyle w:val="IndexLink"/>
                <w:rtl w:val="true"/>
              </w:rPr>
              <w:t xml:space="preserve">و يقال </w:t>
            </w:r>
            <w:r>
              <w:rPr>
                <w:rStyle w:val="IndexLink"/>
                <w:rtl w:val="true"/>
              </w:rPr>
              <w:t>:</w:t>
            </w:r>
            <w:r>
              <w:rPr>
                <w:rStyle w:val="IndexLink"/>
                <w:rtl w:val="true"/>
              </w:rPr>
              <w:t>ابن السميقع</w:t>
            </w:r>
            <w:r>
              <w:rPr>
                <w:rStyle w:val="IndexLink"/>
                <w:rtl w:val="true"/>
              </w:rPr>
              <w:tab/>
            </w:r>
            <w:r>
              <w:rPr>
                <w:rStyle w:val="IndexLink"/>
              </w:rPr>
              <w:t>214</w:t>
            </w:r>
          </w:hyperlink>
        </w:p>
        <w:p>
          <w:pPr>
            <w:pStyle w:val="Contents5"/>
            <w:tabs>
              <w:tab w:val="clear" w:pos="7892"/>
              <w:tab w:val="right" w:pos="9026" w:leader="dot"/>
            </w:tabs>
            <w:rPr/>
          </w:pPr>
          <w:hyperlink w:anchor="__RefHeading___Toc2124377_73709187">
            <w:r>
              <w:rPr>
                <w:webHidden/>
                <w:rStyle w:val="IndexLink"/>
              </w:rPr>
              <w:t>3760</w:t>
            </w:r>
            <w:r>
              <w:rPr>
                <w:rStyle w:val="IndexLink"/>
                <w:rtl w:val="true"/>
              </w:rPr>
              <w:t xml:space="preserve"> - </w:t>
            </w:r>
            <w:r>
              <w:rPr>
                <w:rStyle w:val="IndexLink"/>
                <w:rtl w:val="true"/>
              </w:rPr>
              <w:t>عبد الرّحمن بن الأسود بن عبد يغوث بن وهب</w:t>
            </w:r>
            <w:r>
              <w:rPr>
                <w:rStyle w:val="IndexLink"/>
                <w:rtl w:val="true"/>
              </w:rPr>
              <w:tab/>
            </w:r>
            <w:r>
              <w:rPr>
                <w:rStyle w:val="IndexLink"/>
              </w:rPr>
              <w:t>218</w:t>
            </w:r>
          </w:hyperlink>
        </w:p>
        <w:p>
          <w:pPr>
            <w:pStyle w:val="Contents5"/>
            <w:tabs>
              <w:tab w:val="clear" w:pos="7892"/>
              <w:tab w:val="right" w:pos="9026" w:leader="dot"/>
            </w:tabs>
            <w:rPr/>
          </w:pPr>
          <w:hyperlink w:anchor="__RefHeading___Toc2124379_73709187">
            <w:r>
              <w:rPr>
                <w:webHidden/>
                <w:rStyle w:val="IndexLink"/>
              </w:rPr>
              <w:t>3761</w:t>
            </w:r>
            <w:r>
              <w:rPr>
                <w:rStyle w:val="IndexLink"/>
                <w:rtl w:val="true"/>
              </w:rPr>
              <w:t xml:space="preserve"> - </w:t>
            </w:r>
            <w:r>
              <w:rPr>
                <w:rStyle w:val="IndexLink"/>
                <w:rtl w:val="true"/>
              </w:rPr>
              <w:t>عبد الرّحمن بن الأسود بن يزيد بن قيس</w:t>
            </w:r>
            <w:r>
              <w:rPr>
                <w:rStyle w:val="IndexLink"/>
                <w:rtl w:val="true"/>
              </w:rPr>
              <w:tab/>
            </w:r>
            <w:r>
              <w:rPr>
                <w:rStyle w:val="IndexLink"/>
              </w:rPr>
              <w:t>232</w:t>
            </w:r>
          </w:hyperlink>
        </w:p>
        <w:p>
          <w:pPr>
            <w:pStyle w:val="Contents5"/>
            <w:tabs>
              <w:tab w:val="clear" w:pos="7892"/>
              <w:tab w:val="right" w:pos="9026" w:leader="dot"/>
            </w:tabs>
            <w:rPr/>
          </w:pPr>
          <w:hyperlink w:anchor="__RefHeading___Toc2124381_73709187">
            <w:r>
              <w:rPr>
                <w:webHidden/>
                <w:rStyle w:val="IndexLink"/>
              </w:rPr>
              <w:t>3762</w:t>
            </w:r>
            <w:r>
              <w:rPr>
                <w:rStyle w:val="IndexLink"/>
                <w:rtl w:val="true"/>
              </w:rPr>
              <w:t xml:space="preserve"> - </w:t>
            </w:r>
            <w:r>
              <w:rPr>
                <w:rStyle w:val="IndexLink"/>
                <w:rtl w:val="true"/>
              </w:rPr>
              <w:t>عبد الرّحمن بن الأشعث</w:t>
            </w:r>
            <w:r>
              <w:rPr>
                <w:rStyle w:val="IndexLink"/>
                <w:rtl w:val="true"/>
              </w:rPr>
              <w:tab/>
            </w:r>
            <w:r>
              <w:rPr>
                <w:rStyle w:val="IndexLink"/>
              </w:rPr>
              <w:t>242</w:t>
            </w:r>
          </w:hyperlink>
        </w:p>
        <w:p>
          <w:pPr>
            <w:pStyle w:val="Contents5"/>
            <w:tabs>
              <w:tab w:val="clear" w:pos="7892"/>
              <w:tab w:val="right" w:pos="9026" w:leader="dot"/>
            </w:tabs>
            <w:rPr/>
          </w:pPr>
          <w:hyperlink w:anchor="__RefHeading___Toc2124383_73709187">
            <w:r>
              <w:rPr>
                <w:webHidden/>
                <w:rStyle w:val="IndexLink"/>
              </w:rPr>
              <w:t>3763</w:t>
            </w:r>
            <w:r>
              <w:rPr>
                <w:rStyle w:val="IndexLink"/>
                <w:rtl w:val="true"/>
              </w:rPr>
              <w:t xml:space="preserve"> - </w:t>
            </w:r>
            <w:r>
              <w:rPr>
                <w:rStyle w:val="IndexLink"/>
                <w:rtl w:val="true"/>
              </w:rPr>
              <w:t>عبد الرّحمن بن الأشهب الجعدي</w:t>
            </w:r>
            <w:r>
              <w:rPr>
                <w:rStyle w:val="IndexLink"/>
                <w:rtl w:val="true"/>
              </w:rPr>
              <w:tab/>
            </w:r>
            <w:r>
              <w:rPr>
                <w:rStyle w:val="IndexLink"/>
              </w:rPr>
              <w:t>243</w:t>
            </w:r>
          </w:hyperlink>
        </w:p>
        <w:p>
          <w:pPr>
            <w:pStyle w:val="Contents5"/>
            <w:tabs>
              <w:tab w:val="clear" w:pos="7892"/>
              <w:tab w:val="right" w:pos="9026" w:leader="dot"/>
            </w:tabs>
            <w:rPr/>
          </w:pPr>
          <w:hyperlink w:anchor="__RefHeading___Toc2124385_73709187">
            <w:r>
              <w:rPr>
                <w:webHidden/>
                <w:rStyle w:val="IndexLink"/>
              </w:rPr>
              <w:t>3764</w:t>
            </w:r>
            <w:r>
              <w:rPr>
                <w:rStyle w:val="IndexLink"/>
                <w:rtl w:val="true"/>
              </w:rPr>
              <w:t xml:space="preserve"> - </w:t>
            </w:r>
            <w:r>
              <w:rPr>
                <w:rStyle w:val="IndexLink"/>
                <w:rtl w:val="true"/>
              </w:rPr>
              <w:t>عبد الرّحمن بن أيوب بن نافع بن كيسان</w:t>
            </w:r>
            <w:r>
              <w:rPr>
                <w:rStyle w:val="IndexLink"/>
                <w:rtl w:val="true"/>
              </w:rPr>
              <w:tab/>
            </w:r>
            <w:r>
              <w:rPr>
                <w:rStyle w:val="IndexLink"/>
              </w:rPr>
              <w:t>243</w:t>
            </w:r>
          </w:hyperlink>
        </w:p>
        <w:p>
          <w:pPr>
            <w:pStyle w:val="Contents4"/>
            <w:tabs>
              <w:tab w:val="clear" w:pos="8176"/>
              <w:tab w:val="right" w:pos="9026" w:leader="dot"/>
            </w:tabs>
            <w:rPr/>
          </w:pPr>
          <w:hyperlink w:anchor="__RefHeading___Toc2124387_73709187">
            <w:r>
              <w:rPr>
                <w:webHidden/>
                <w:rStyle w:val="IndexLink"/>
                <w:rtl w:val="true"/>
              </w:rPr>
              <w:t>[</w:t>
            </w:r>
            <w:r>
              <w:rPr>
                <w:rStyle w:val="IndexLink"/>
                <w:rtl w:val="true"/>
              </w:rPr>
              <w:t>ذكر من اسمه عبد الرحمن و اسم أبيه يبدأ بالباء</w:t>
            </w:r>
            <w:r>
              <w:rPr>
                <w:rStyle w:val="IndexLink"/>
                <w:rtl w:val="true"/>
              </w:rPr>
              <w:t>]</w:t>
              <w:tab/>
            </w:r>
            <w:r>
              <w:rPr>
                <w:rStyle w:val="IndexLink"/>
              </w:rPr>
              <w:t>244</w:t>
            </w:r>
          </w:hyperlink>
        </w:p>
        <w:p>
          <w:pPr>
            <w:pStyle w:val="Contents5"/>
            <w:tabs>
              <w:tab w:val="clear" w:pos="7892"/>
              <w:tab w:val="right" w:pos="9026" w:leader="dot"/>
            </w:tabs>
            <w:rPr/>
          </w:pPr>
          <w:hyperlink w:anchor="__RefHeading___Toc2124389_73709187">
            <w:r>
              <w:rPr>
                <w:webHidden/>
                <w:rStyle w:val="IndexLink"/>
              </w:rPr>
              <w:t>3765</w:t>
            </w:r>
            <w:r>
              <w:rPr>
                <w:rStyle w:val="IndexLink"/>
                <w:rtl w:val="true"/>
              </w:rPr>
              <w:t xml:space="preserve"> - </w:t>
            </w:r>
            <w:r>
              <w:rPr>
                <w:rStyle w:val="IndexLink"/>
                <w:rtl w:val="true"/>
              </w:rPr>
              <w:t>عبد الرّحمن بن بجير الشامي</w:t>
            </w:r>
            <w:r>
              <w:rPr>
                <w:rStyle w:val="IndexLink"/>
                <w:rtl w:val="true"/>
              </w:rPr>
              <w:tab/>
            </w:r>
            <w:r>
              <w:rPr>
                <w:rStyle w:val="IndexLink"/>
              </w:rPr>
              <w:t>244</w:t>
            </w:r>
          </w:hyperlink>
        </w:p>
        <w:p>
          <w:pPr>
            <w:pStyle w:val="Contents5"/>
            <w:tabs>
              <w:tab w:val="clear" w:pos="7892"/>
              <w:tab w:val="right" w:pos="9026" w:leader="dot"/>
            </w:tabs>
            <w:rPr/>
          </w:pPr>
          <w:hyperlink w:anchor="__RefHeading___Toc2124391_73709187">
            <w:r>
              <w:rPr>
                <w:webHidden/>
                <w:rStyle w:val="IndexLink"/>
              </w:rPr>
              <w:t>3766</w:t>
            </w:r>
            <w:r>
              <w:rPr>
                <w:rStyle w:val="IndexLink"/>
                <w:rtl w:val="true"/>
              </w:rPr>
              <w:t xml:space="preserve"> - </w:t>
            </w:r>
            <w:r>
              <w:rPr>
                <w:rStyle w:val="IndexLink"/>
                <w:rtl w:val="true"/>
              </w:rPr>
              <w:t>عبد الرحمن بن بحر بن معاذ</w:t>
            </w:r>
            <w:r>
              <w:rPr>
                <w:rStyle w:val="IndexLink"/>
                <w:rtl w:val="true"/>
              </w:rPr>
              <w:tab/>
            </w:r>
            <w:r>
              <w:rPr>
                <w:rStyle w:val="IndexLink"/>
              </w:rPr>
              <w:t>245</w:t>
            </w:r>
          </w:hyperlink>
        </w:p>
        <w:p>
          <w:pPr>
            <w:pStyle w:val="Contents5"/>
            <w:tabs>
              <w:tab w:val="clear" w:pos="7892"/>
              <w:tab w:val="right" w:pos="9026" w:leader="dot"/>
            </w:tabs>
            <w:rPr/>
          </w:pPr>
          <w:hyperlink w:anchor="__RefHeading___Toc2124393_73709187">
            <w:r>
              <w:rPr>
                <w:webHidden/>
                <w:rStyle w:val="IndexLink"/>
              </w:rPr>
              <w:t>3767</w:t>
            </w:r>
            <w:r>
              <w:rPr>
                <w:rStyle w:val="IndexLink"/>
                <w:rtl w:val="true"/>
              </w:rPr>
              <w:t xml:space="preserve"> - </w:t>
            </w:r>
            <w:r>
              <w:rPr>
                <w:rStyle w:val="IndexLink"/>
                <w:rtl w:val="true"/>
              </w:rPr>
              <w:t>عبد الرّحمن بن بشر بن عبد الواحد بن عبد اللّه</w:t>
            </w:r>
            <w:r>
              <w:rPr>
                <w:rStyle w:val="IndexLink"/>
                <w:rtl w:val="true"/>
              </w:rPr>
              <w:tab/>
            </w:r>
            <w:r>
              <w:rPr>
                <w:rStyle w:val="IndexLink"/>
              </w:rPr>
              <w:t>246</w:t>
            </w:r>
          </w:hyperlink>
        </w:p>
        <w:p>
          <w:pPr>
            <w:pStyle w:val="Contents5"/>
            <w:tabs>
              <w:tab w:val="clear" w:pos="7892"/>
              <w:tab w:val="right" w:pos="9026" w:leader="dot"/>
            </w:tabs>
            <w:rPr/>
          </w:pPr>
          <w:hyperlink w:anchor="__RefHeading___Toc2124395_73709187">
            <w:r>
              <w:rPr>
                <w:webHidden/>
                <w:rStyle w:val="IndexLink"/>
              </w:rPr>
              <w:t>3768</w:t>
            </w:r>
            <w:r>
              <w:rPr>
                <w:rStyle w:val="IndexLink"/>
                <w:rtl w:val="true"/>
              </w:rPr>
              <w:t xml:space="preserve"> - </w:t>
            </w:r>
            <w:r>
              <w:rPr>
                <w:rStyle w:val="IndexLink"/>
                <w:rtl w:val="true"/>
              </w:rPr>
              <w:t>عبد الرّحمن بن بشر بن أبي الجنوب البهراني</w:t>
            </w:r>
            <w:r>
              <w:rPr>
                <w:rStyle w:val="IndexLink"/>
                <w:rtl w:val="true"/>
              </w:rPr>
              <w:tab/>
            </w:r>
            <w:r>
              <w:rPr>
                <w:rStyle w:val="IndexLink"/>
              </w:rPr>
              <w:t>247</w:t>
            </w:r>
          </w:hyperlink>
        </w:p>
        <w:p>
          <w:pPr>
            <w:pStyle w:val="Contents5"/>
            <w:tabs>
              <w:tab w:val="clear" w:pos="7892"/>
              <w:tab w:val="right" w:pos="9026" w:leader="dot"/>
            </w:tabs>
            <w:rPr/>
          </w:pPr>
          <w:hyperlink w:anchor="__RefHeading___Toc2124397_73709187">
            <w:r>
              <w:rPr>
                <w:webHidden/>
                <w:rStyle w:val="IndexLink"/>
              </w:rPr>
              <w:t>3769</w:t>
            </w:r>
            <w:r>
              <w:rPr>
                <w:rStyle w:val="IndexLink"/>
                <w:rtl w:val="true"/>
              </w:rPr>
              <w:t xml:space="preserve"> - </w:t>
            </w:r>
            <w:r>
              <w:rPr>
                <w:rStyle w:val="IndexLink"/>
                <w:rtl w:val="true"/>
              </w:rPr>
              <w:t xml:space="preserve">عبد الرحمن بن بشر </w:t>
            </w:r>
            <w:r>
              <w:rPr>
                <w:rStyle w:val="IndexLink"/>
                <w:rtl w:val="true"/>
              </w:rPr>
              <w:t xml:space="preserve">- </w:t>
            </w:r>
            <w:r>
              <w:rPr>
                <w:rStyle w:val="IndexLink"/>
                <w:rtl w:val="true"/>
              </w:rPr>
              <w:t xml:space="preserve">أو مبشّر </w:t>
            </w:r>
            <w:r>
              <w:rPr>
                <w:rStyle w:val="IndexLink"/>
                <w:rtl w:val="true"/>
              </w:rPr>
              <w:t xml:space="preserve">- </w:t>
            </w:r>
            <w:r>
              <w:rPr>
                <w:rStyle w:val="IndexLink"/>
                <w:rtl w:val="true"/>
              </w:rPr>
              <w:t>بن الوليد</w:t>
            </w:r>
            <w:r>
              <w:rPr>
                <w:rStyle w:val="IndexLink"/>
                <w:rtl w:val="true"/>
              </w:rPr>
              <w:tab/>
            </w:r>
            <w:r>
              <w:rPr>
                <w:rStyle w:val="IndexLink"/>
              </w:rPr>
              <w:t>247</w:t>
            </w:r>
          </w:hyperlink>
        </w:p>
        <w:p>
          <w:pPr>
            <w:pStyle w:val="Contents5"/>
            <w:tabs>
              <w:tab w:val="clear" w:pos="7892"/>
              <w:tab w:val="right" w:pos="9026" w:leader="dot"/>
            </w:tabs>
            <w:rPr/>
          </w:pPr>
          <w:hyperlink w:anchor="__RefHeading___Toc2124399_73709187">
            <w:r>
              <w:rPr>
                <w:webHidden/>
                <w:rStyle w:val="IndexLink"/>
              </w:rPr>
              <w:t>3770</w:t>
            </w:r>
            <w:r>
              <w:rPr>
                <w:rStyle w:val="IndexLink"/>
                <w:rtl w:val="true"/>
              </w:rPr>
              <w:t xml:space="preserve"> - </w:t>
            </w:r>
            <w:r>
              <w:rPr>
                <w:rStyle w:val="IndexLink"/>
                <w:rtl w:val="true"/>
              </w:rPr>
              <w:t>عبد الرحمن بن بشير</w:t>
            </w:r>
            <w:r>
              <w:rPr>
                <w:rStyle w:val="IndexLink"/>
                <w:rtl w:val="true"/>
              </w:rPr>
              <w:tab/>
            </w:r>
            <w:r>
              <w:rPr>
                <w:rStyle w:val="IndexLink"/>
              </w:rPr>
              <w:t>247</w:t>
            </w:r>
          </w:hyperlink>
        </w:p>
        <w:p>
          <w:pPr>
            <w:pStyle w:val="Contents5"/>
            <w:tabs>
              <w:tab w:val="clear" w:pos="7892"/>
              <w:tab w:val="right" w:pos="9026" w:leader="dot"/>
            </w:tabs>
            <w:rPr/>
          </w:pPr>
          <w:hyperlink w:anchor="__RefHeading___Toc2124401_73709187">
            <w:r>
              <w:rPr>
                <w:webHidden/>
                <w:rStyle w:val="IndexLink"/>
              </w:rPr>
              <w:t>3771</w:t>
            </w:r>
            <w:r>
              <w:rPr>
                <w:rStyle w:val="IndexLink"/>
                <w:rtl w:val="true"/>
              </w:rPr>
              <w:t xml:space="preserve"> - </w:t>
            </w:r>
            <w:r>
              <w:rPr>
                <w:rStyle w:val="IndexLink"/>
                <w:rtl w:val="true"/>
              </w:rPr>
              <w:t>عبد الرحمن بن بكران</w:t>
            </w:r>
            <w:r>
              <w:rPr>
                <w:rStyle w:val="IndexLink"/>
                <w:rtl w:val="true"/>
              </w:rPr>
              <w:tab/>
            </w:r>
            <w:r>
              <w:rPr>
                <w:rStyle w:val="IndexLink"/>
              </w:rPr>
              <w:t>250</w:t>
            </w:r>
          </w:hyperlink>
        </w:p>
        <w:p>
          <w:pPr>
            <w:pStyle w:val="Contents5"/>
            <w:tabs>
              <w:tab w:val="clear" w:pos="7892"/>
              <w:tab w:val="right" w:pos="9026" w:leader="dot"/>
            </w:tabs>
            <w:rPr/>
          </w:pPr>
          <w:hyperlink w:anchor="__RefHeading___Toc2124403_73709187">
            <w:r>
              <w:rPr>
                <w:webHidden/>
                <w:rStyle w:val="IndexLink"/>
              </w:rPr>
              <w:t>3772</w:t>
            </w:r>
            <w:r>
              <w:rPr>
                <w:rStyle w:val="IndexLink"/>
                <w:rtl w:val="true"/>
              </w:rPr>
              <w:t xml:space="preserve"> - </w:t>
            </w:r>
            <w:r>
              <w:rPr>
                <w:rStyle w:val="IndexLink"/>
                <w:rtl w:val="true"/>
              </w:rPr>
              <w:t>عبد الرحمن بن بيهس بن صهيب بن عامر</w:t>
            </w:r>
            <w:r>
              <w:rPr>
                <w:rStyle w:val="IndexLink"/>
                <w:rtl w:val="true"/>
              </w:rPr>
              <w:tab/>
            </w:r>
            <w:r>
              <w:rPr>
                <w:rStyle w:val="IndexLink"/>
              </w:rPr>
              <w:t>252</w:t>
            </w:r>
          </w:hyperlink>
        </w:p>
        <w:p>
          <w:pPr>
            <w:pStyle w:val="Contents4"/>
            <w:tabs>
              <w:tab w:val="clear" w:pos="8176"/>
              <w:tab w:val="right" w:pos="9026" w:leader="dot"/>
            </w:tabs>
            <w:rPr/>
          </w:pPr>
          <w:hyperlink w:anchor="__RefHeading___Toc2124405_73709187">
            <w:r>
              <w:rPr>
                <w:webHidden/>
                <w:rStyle w:val="IndexLink"/>
                <w:rtl w:val="true"/>
              </w:rPr>
              <w:t>[</w:t>
            </w:r>
            <w:r>
              <w:rPr>
                <w:rStyle w:val="IndexLink"/>
                <w:rtl w:val="true"/>
              </w:rPr>
              <w:t>ذكر من اسمه عبد الرحمن و اسم أبيه يبدأ بالتاء</w:t>
            </w:r>
            <w:r>
              <w:rPr>
                <w:rStyle w:val="IndexLink"/>
                <w:rtl w:val="true"/>
              </w:rPr>
              <w:t>]</w:t>
              <w:tab/>
            </w:r>
            <w:r>
              <w:rPr>
                <w:rStyle w:val="IndexLink"/>
              </w:rPr>
              <w:t>252</w:t>
            </w:r>
          </w:hyperlink>
        </w:p>
        <w:p>
          <w:pPr>
            <w:pStyle w:val="Contents5"/>
            <w:tabs>
              <w:tab w:val="clear" w:pos="7892"/>
              <w:tab w:val="right" w:pos="9026" w:leader="dot"/>
            </w:tabs>
            <w:rPr/>
          </w:pPr>
          <w:hyperlink w:anchor="__RefHeading___Toc2124407_73709187">
            <w:r>
              <w:rPr>
                <w:webHidden/>
                <w:rStyle w:val="IndexLink"/>
                <w:rtl w:val="true"/>
              </w:rPr>
              <w:t>حرف التاء فارغ</w:t>
            </w:r>
            <w:r>
              <w:rPr>
                <w:rStyle w:val="IndexLink"/>
                <w:rtl w:val="true"/>
              </w:rPr>
              <w:tab/>
            </w:r>
            <w:r>
              <w:rPr>
                <w:rStyle w:val="IndexLink"/>
              </w:rPr>
              <w:t>252</w:t>
            </w:r>
          </w:hyperlink>
        </w:p>
        <w:p>
          <w:pPr>
            <w:pStyle w:val="Contents4"/>
            <w:tabs>
              <w:tab w:val="clear" w:pos="8176"/>
              <w:tab w:val="right" w:pos="9026" w:leader="dot"/>
            </w:tabs>
            <w:rPr/>
          </w:pPr>
          <w:hyperlink w:anchor="__RefHeading___Toc2124409_73709187">
            <w:r>
              <w:rPr>
                <w:webHidden/>
                <w:rStyle w:val="IndexLink"/>
                <w:rtl w:val="true"/>
              </w:rPr>
              <w:t>[</w:t>
            </w:r>
            <w:r>
              <w:rPr>
                <w:rStyle w:val="IndexLink"/>
                <w:rtl w:val="true"/>
              </w:rPr>
              <w:t>ذكر من اسمه عبد الرحمن و اسم أبيه يبدأ بالثاء</w:t>
            </w:r>
            <w:r>
              <w:rPr>
                <w:rStyle w:val="IndexLink"/>
                <w:rtl w:val="true"/>
              </w:rPr>
              <w:t>]</w:t>
              <w:tab/>
            </w:r>
            <w:r>
              <w:rPr>
                <w:rStyle w:val="IndexLink"/>
              </w:rPr>
              <w:t>253</w:t>
            </w:r>
          </w:hyperlink>
        </w:p>
        <w:p>
          <w:pPr>
            <w:pStyle w:val="Contents5"/>
            <w:tabs>
              <w:tab w:val="clear" w:pos="7892"/>
              <w:tab w:val="right" w:pos="9026" w:leader="dot"/>
            </w:tabs>
            <w:rPr/>
          </w:pPr>
          <w:hyperlink w:anchor="__RefHeading___Toc2124411_73709187">
            <w:r>
              <w:rPr>
                <w:webHidden/>
                <w:rStyle w:val="IndexLink"/>
                <w:rtl w:val="true"/>
              </w:rPr>
              <w:t xml:space="preserve">&gt; </w:t>
            </w:r>
            <w:r>
              <w:rPr>
                <w:rStyle w:val="IndexLink"/>
                <w:rtl w:val="true"/>
              </w:rPr>
              <w:t xml:space="preserve">حرف الثاء </w:t>
            </w:r>
            <w:r>
              <w:rPr>
                <w:rStyle w:val="IndexLink"/>
                <w:rtl w:val="true"/>
              </w:rPr>
              <w:t>&lt;</w:t>
              <w:tab/>
            </w:r>
            <w:r>
              <w:rPr>
                <w:rStyle w:val="IndexLink"/>
              </w:rPr>
              <w:t>253</w:t>
            </w:r>
          </w:hyperlink>
        </w:p>
        <w:p>
          <w:pPr>
            <w:pStyle w:val="Contents5"/>
            <w:tabs>
              <w:tab w:val="clear" w:pos="7892"/>
              <w:tab w:val="right" w:pos="9026" w:leader="dot"/>
            </w:tabs>
            <w:rPr/>
          </w:pPr>
          <w:hyperlink w:anchor="__RefHeading___Toc2124413_73709187">
            <w:r>
              <w:rPr>
                <w:webHidden/>
                <w:rStyle w:val="IndexLink"/>
              </w:rPr>
              <w:t>3773</w:t>
            </w:r>
            <w:r>
              <w:rPr>
                <w:rStyle w:val="IndexLink"/>
                <w:rtl w:val="true"/>
              </w:rPr>
              <w:t xml:space="preserve"> - </w:t>
            </w:r>
            <w:r>
              <w:rPr>
                <w:rStyle w:val="IndexLink"/>
                <w:rtl w:val="true"/>
              </w:rPr>
              <w:t>عبد الرحمن بن ثابت بن ثوبان</w:t>
            </w:r>
            <w:r>
              <w:rPr>
                <w:rStyle w:val="IndexLink"/>
                <w:rtl w:val="true"/>
              </w:rPr>
              <w:tab/>
            </w:r>
            <w:r>
              <w:rPr>
                <w:rStyle w:val="IndexLink"/>
              </w:rPr>
              <w:t>253</w:t>
            </w:r>
          </w:hyperlink>
        </w:p>
        <w:p>
          <w:pPr>
            <w:pStyle w:val="Contents5"/>
            <w:tabs>
              <w:tab w:val="clear" w:pos="7892"/>
              <w:tab w:val="right" w:pos="9026" w:leader="dot"/>
            </w:tabs>
            <w:rPr/>
          </w:pPr>
          <w:hyperlink w:anchor="__RefHeading___Toc2124415_73709187">
            <w:r>
              <w:rPr>
                <w:webHidden/>
                <w:rStyle w:val="IndexLink"/>
              </w:rPr>
              <w:t>3774</w:t>
            </w:r>
            <w:r>
              <w:rPr>
                <w:rStyle w:val="IndexLink"/>
                <w:rtl w:val="true"/>
              </w:rPr>
              <w:t xml:space="preserve"> - </w:t>
            </w:r>
            <w:r>
              <w:rPr>
                <w:rStyle w:val="IndexLink"/>
                <w:rtl w:val="true"/>
              </w:rPr>
              <w:t>عبد الرّحمن بن أبي ثور الكوفي</w:t>
            </w:r>
            <w:r>
              <w:rPr>
                <w:rStyle w:val="IndexLink"/>
                <w:rtl w:val="true"/>
              </w:rPr>
              <w:tab/>
            </w:r>
            <w:r>
              <w:rPr>
                <w:rStyle w:val="IndexLink"/>
              </w:rPr>
              <w:t>267</w:t>
            </w:r>
          </w:hyperlink>
        </w:p>
        <w:p>
          <w:pPr>
            <w:pStyle w:val="Contents4"/>
            <w:tabs>
              <w:tab w:val="clear" w:pos="8176"/>
              <w:tab w:val="right" w:pos="9026" w:leader="dot"/>
            </w:tabs>
            <w:rPr/>
          </w:pPr>
          <w:hyperlink w:anchor="__RefHeading___Toc2124417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الجيم</w:t>
            </w:r>
            <w:r>
              <w:rPr>
                <w:rStyle w:val="IndexLink"/>
                <w:rtl w:val="true"/>
              </w:rPr>
              <w:tab/>
            </w:r>
            <w:r>
              <w:rPr>
                <w:rStyle w:val="IndexLink"/>
              </w:rPr>
              <w:t>269</w:t>
            </w:r>
          </w:hyperlink>
        </w:p>
        <w:p>
          <w:pPr>
            <w:pStyle w:val="Contents5"/>
            <w:tabs>
              <w:tab w:val="clear" w:pos="7892"/>
              <w:tab w:val="right" w:pos="9026" w:leader="dot"/>
            </w:tabs>
            <w:rPr/>
          </w:pPr>
          <w:hyperlink w:anchor="__RefHeading___Toc2124419_73709187">
            <w:r>
              <w:rPr>
                <w:webHidden/>
                <w:rStyle w:val="IndexLink"/>
              </w:rPr>
              <w:t>3775</w:t>
            </w:r>
            <w:r>
              <w:rPr>
                <w:rStyle w:val="IndexLink"/>
                <w:rtl w:val="true"/>
              </w:rPr>
              <w:t xml:space="preserve"> - </w:t>
            </w:r>
            <w:r>
              <w:rPr>
                <w:rStyle w:val="IndexLink"/>
                <w:rtl w:val="true"/>
              </w:rPr>
              <w:t>عبد الرّحمن بن جميل الكلبي</w:t>
            </w:r>
            <w:r>
              <w:rPr>
                <w:rStyle w:val="IndexLink"/>
                <w:rtl w:val="true"/>
              </w:rPr>
              <w:tab/>
            </w:r>
            <w:r>
              <w:rPr>
                <w:rStyle w:val="IndexLink"/>
              </w:rPr>
              <w:t>269</w:t>
            </w:r>
          </w:hyperlink>
        </w:p>
        <w:p>
          <w:pPr>
            <w:pStyle w:val="Contents5"/>
            <w:tabs>
              <w:tab w:val="clear" w:pos="7892"/>
              <w:tab w:val="right" w:pos="9026" w:leader="dot"/>
            </w:tabs>
            <w:rPr/>
          </w:pPr>
          <w:hyperlink w:anchor="__RefHeading___Toc2124421_73709187">
            <w:r>
              <w:rPr>
                <w:webHidden/>
                <w:rStyle w:val="IndexLink"/>
              </w:rPr>
              <w:t>3776</w:t>
            </w:r>
            <w:r>
              <w:rPr>
                <w:rStyle w:val="IndexLink"/>
                <w:rtl w:val="true"/>
              </w:rPr>
              <w:t xml:space="preserve"> - </w:t>
            </w:r>
            <w:r>
              <w:rPr>
                <w:rStyle w:val="IndexLink"/>
                <w:rtl w:val="true"/>
              </w:rPr>
              <w:t>عبد الرّحمن بن جنادة</w:t>
            </w:r>
            <w:r>
              <w:rPr>
                <w:rStyle w:val="IndexLink"/>
                <w:rtl w:val="true"/>
              </w:rPr>
              <w:tab/>
            </w:r>
            <w:r>
              <w:rPr>
                <w:rStyle w:val="IndexLink"/>
              </w:rPr>
              <w:t>269</w:t>
            </w:r>
          </w:hyperlink>
        </w:p>
        <w:p>
          <w:pPr>
            <w:pStyle w:val="Contents5"/>
            <w:tabs>
              <w:tab w:val="clear" w:pos="7892"/>
              <w:tab w:val="right" w:pos="9026" w:leader="dot"/>
            </w:tabs>
            <w:rPr/>
          </w:pPr>
          <w:hyperlink w:anchor="__RefHeading___Toc2124423_73709187">
            <w:r>
              <w:rPr>
                <w:webHidden/>
                <w:rStyle w:val="IndexLink"/>
              </w:rPr>
              <w:t>3777</w:t>
            </w:r>
            <w:r>
              <w:rPr>
                <w:rStyle w:val="IndexLink"/>
                <w:rtl w:val="true"/>
              </w:rPr>
              <w:t xml:space="preserve"> - </w:t>
            </w:r>
            <w:r>
              <w:rPr>
                <w:rStyle w:val="IndexLink"/>
                <w:rtl w:val="true"/>
              </w:rPr>
              <w:t>عبد الرّحمن بن جيش بن شيخ</w:t>
            </w:r>
            <w:r>
              <w:rPr>
                <w:rStyle w:val="IndexLink"/>
                <w:rtl w:val="true"/>
              </w:rPr>
              <w:tab/>
            </w:r>
            <w:r>
              <w:rPr>
                <w:rStyle w:val="IndexLink"/>
              </w:rPr>
              <w:t>269</w:t>
            </w:r>
          </w:hyperlink>
        </w:p>
        <w:p>
          <w:pPr>
            <w:pStyle w:val="Contents4"/>
            <w:tabs>
              <w:tab w:val="clear" w:pos="8176"/>
              <w:tab w:val="right" w:pos="9026" w:leader="dot"/>
            </w:tabs>
            <w:rPr/>
          </w:pPr>
          <w:hyperlink w:anchor="__RefHeading___Toc2124425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الحاء</w:t>
            </w:r>
            <w:r>
              <w:rPr>
                <w:rStyle w:val="IndexLink"/>
                <w:rtl w:val="true"/>
              </w:rPr>
              <w:tab/>
            </w:r>
            <w:r>
              <w:rPr>
                <w:rStyle w:val="IndexLink"/>
              </w:rPr>
              <w:t>272</w:t>
            </w:r>
          </w:hyperlink>
        </w:p>
        <w:p>
          <w:pPr>
            <w:pStyle w:val="Contents5"/>
            <w:tabs>
              <w:tab w:val="clear" w:pos="7892"/>
              <w:tab w:val="right" w:pos="9026" w:leader="dot"/>
            </w:tabs>
            <w:rPr/>
          </w:pPr>
          <w:hyperlink w:anchor="__RefHeading___Toc2124427_73709187">
            <w:r>
              <w:rPr>
                <w:webHidden/>
                <w:rStyle w:val="IndexLink"/>
              </w:rPr>
              <w:t>3778</w:t>
            </w:r>
            <w:r>
              <w:rPr>
                <w:rStyle w:val="IndexLink"/>
                <w:rtl w:val="true"/>
              </w:rPr>
              <w:t xml:space="preserve"> - </w:t>
            </w:r>
            <w:r>
              <w:rPr>
                <w:rStyle w:val="IndexLink"/>
                <w:rtl w:val="true"/>
              </w:rPr>
              <w:t>عبد الرّحمن بن الحارث الأعور</w:t>
            </w:r>
            <w:r>
              <w:rPr>
                <w:rStyle w:val="IndexLink"/>
                <w:rtl w:val="true"/>
              </w:rPr>
              <w:tab/>
            </w:r>
            <w:r>
              <w:rPr>
                <w:rStyle w:val="IndexLink"/>
              </w:rPr>
              <w:t>272</w:t>
            </w:r>
          </w:hyperlink>
        </w:p>
        <w:p>
          <w:pPr>
            <w:pStyle w:val="Contents5"/>
            <w:tabs>
              <w:tab w:val="clear" w:pos="7892"/>
              <w:tab w:val="right" w:pos="9026" w:leader="dot"/>
            </w:tabs>
            <w:rPr/>
          </w:pPr>
          <w:hyperlink w:anchor="__RefHeading___Toc2124429_73709187">
            <w:r>
              <w:rPr>
                <w:webHidden/>
                <w:rStyle w:val="IndexLink"/>
              </w:rPr>
              <w:t>3779</w:t>
            </w:r>
            <w:r>
              <w:rPr>
                <w:rStyle w:val="IndexLink"/>
                <w:rtl w:val="true"/>
              </w:rPr>
              <w:t xml:space="preserve"> - </w:t>
            </w:r>
            <w:r>
              <w:rPr>
                <w:rStyle w:val="IndexLink"/>
                <w:rtl w:val="true"/>
              </w:rPr>
              <w:t>عبد الرّحمن بن الحارث بن هشام بن المغيرة</w:t>
            </w:r>
            <w:r>
              <w:rPr>
                <w:rStyle w:val="IndexLink"/>
                <w:rtl w:val="true"/>
              </w:rPr>
              <w:tab/>
            </w:r>
            <w:r>
              <w:rPr>
                <w:rStyle w:val="IndexLink"/>
              </w:rPr>
              <w:t>272</w:t>
            </w:r>
          </w:hyperlink>
        </w:p>
        <w:p>
          <w:pPr>
            <w:pStyle w:val="Contents5"/>
            <w:tabs>
              <w:tab w:val="clear" w:pos="7892"/>
              <w:tab w:val="right" w:pos="9026" w:leader="dot"/>
            </w:tabs>
            <w:rPr/>
          </w:pPr>
          <w:hyperlink w:anchor="__RefHeading___Toc2124431_73709187">
            <w:r>
              <w:rPr>
                <w:webHidden/>
                <w:rStyle w:val="IndexLink"/>
              </w:rPr>
              <w:t>3780</w:t>
            </w:r>
            <w:r>
              <w:rPr>
                <w:rStyle w:val="IndexLink"/>
                <w:rtl w:val="true"/>
              </w:rPr>
              <w:t xml:space="preserve"> - </w:t>
            </w:r>
            <w:r>
              <w:rPr>
                <w:rStyle w:val="IndexLink"/>
                <w:rtl w:val="true"/>
              </w:rPr>
              <w:t>عبد الرّحمن بن الحارث السّلامي الساحلي</w:t>
            </w:r>
            <w:r>
              <w:rPr>
                <w:rStyle w:val="IndexLink"/>
                <w:rtl w:val="true"/>
              </w:rPr>
              <w:tab/>
            </w:r>
            <w:r>
              <w:rPr>
                <w:rStyle w:val="IndexLink"/>
              </w:rPr>
              <w:t>284</w:t>
            </w:r>
          </w:hyperlink>
        </w:p>
        <w:p>
          <w:pPr>
            <w:pStyle w:val="Contents5"/>
            <w:tabs>
              <w:tab w:val="clear" w:pos="7892"/>
              <w:tab w:val="right" w:pos="9026" w:leader="dot"/>
            </w:tabs>
            <w:rPr/>
          </w:pPr>
          <w:hyperlink w:anchor="__RefHeading___Toc2124433_73709187">
            <w:r>
              <w:rPr>
                <w:webHidden/>
                <w:rStyle w:val="IndexLink"/>
              </w:rPr>
              <w:t>3781</w:t>
            </w:r>
            <w:r>
              <w:rPr>
                <w:rStyle w:val="IndexLink"/>
                <w:rtl w:val="true"/>
              </w:rPr>
              <w:t xml:space="preserve"> - </w:t>
            </w:r>
            <w:r>
              <w:rPr>
                <w:rStyle w:val="IndexLink"/>
                <w:rtl w:val="true"/>
              </w:rPr>
              <w:t>عبد الرّحمن بن حاطب بن أبي بلتعة</w:t>
            </w:r>
            <w:r>
              <w:rPr>
                <w:rStyle w:val="IndexLink"/>
                <w:rtl w:val="true"/>
              </w:rPr>
              <w:tab/>
            </w:r>
            <w:r>
              <w:rPr>
                <w:rStyle w:val="IndexLink"/>
              </w:rPr>
              <w:t>286</w:t>
            </w:r>
          </w:hyperlink>
        </w:p>
        <w:p>
          <w:pPr>
            <w:pStyle w:val="Contents5"/>
            <w:tabs>
              <w:tab w:val="clear" w:pos="7892"/>
              <w:tab w:val="right" w:pos="9026" w:leader="dot"/>
            </w:tabs>
            <w:rPr/>
          </w:pPr>
          <w:hyperlink w:anchor="__RefHeading___Toc2124435_73709187">
            <w:r>
              <w:rPr>
                <w:webHidden/>
                <w:rStyle w:val="IndexLink"/>
              </w:rPr>
              <w:t>3782</w:t>
            </w:r>
            <w:r>
              <w:rPr>
                <w:rStyle w:val="IndexLink"/>
                <w:rtl w:val="true"/>
              </w:rPr>
              <w:t xml:space="preserve"> - </w:t>
            </w:r>
            <w:r>
              <w:rPr>
                <w:rStyle w:val="IndexLink"/>
                <w:rtl w:val="true"/>
              </w:rPr>
              <w:t>عبد الرّحمن بن حبيب القرشي</w:t>
            </w:r>
            <w:r>
              <w:rPr>
                <w:rStyle w:val="IndexLink"/>
                <w:rtl w:val="true"/>
              </w:rPr>
              <w:tab/>
            </w:r>
            <w:r>
              <w:rPr>
                <w:rStyle w:val="IndexLink"/>
              </w:rPr>
              <w:t>294</w:t>
            </w:r>
          </w:hyperlink>
        </w:p>
        <w:p>
          <w:pPr>
            <w:pStyle w:val="Contents5"/>
            <w:tabs>
              <w:tab w:val="clear" w:pos="7892"/>
              <w:tab w:val="right" w:pos="9026" w:leader="dot"/>
            </w:tabs>
            <w:rPr/>
          </w:pPr>
          <w:hyperlink w:anchor="__RefHeading___Toc2124437_73709187">
            <w:r>
              <w:rPr>
                <w:webHidden/>
                <w:rStyle w:val="IndexLink"/>
              </w:rPr>
              <w:t>3783</w:t>
            </w:r>
            <w:r>
              <w:rPr>
                <w:rStyle w:val="IndexLink"/>
                <w:rtl w:val="true"/>
              </w:rPr>
              <w:t xml:space="preserve"> - </w:t>
            </w:r>
            <w:r>
              <w:rPr>
                <w:rStyle w:val="IndexLink"/>
                <w:rtl w:val="true"/>
              </w:rPr>
              <w:t>عبد الرّحمن بن حرب القرشي</w:t>
            </w:r>
            <w:r>
              <w:rPr>
                <w:rStyle w:val="IndexLink"/>
                <w:rtl w:val="true"/>
              </w:rPr>
              <w:tab/>
            </w:r>
            <w:r>
              <w:rPr>
                <w:rStyle w:val="IndexLink"/>
              </w:rPr>
              <w:t>294</w:t>
            </w:r>
          </w:hyperlink>
        </w:p>
        <w:p>
          <w:pPr>
            <w:pStyle w:val="Contents5"/>
            <w:tabs>
              <w:tab w:val="clear" w:pos="7892"/>
              <w:tab w:val="right" w:pos="9026" w:leader="dot"/>
            </w:tabs>
            <w:rPr/>
          </w:pPr>
          <w:hyperlink w:anchor="__RefHeading___Toc2124439_73709187">
            <w:r>
              <w:rPr>
                <w:webHidden/>
                <w:rStyle w:val="IndexLink"/>
              </w:rPr>
              <w:t>3784</w:t>
            </w:r>
            <w:r>
              <w:rPr>
                <w:rStyle w:val="IndexLink"/>
                <w:rtl w:val="true"/>
              </w:rPr>
              <w:t xml:space="preserve"> - </w:t>
            </w:r>
            <w:r>
              <w:rPr>
                <w:rStyle w:val="IndexLink"/>
                <w:rtl w:val="true"/>
              </w:rPr>
              <w:t>عبد الرّحمن بن حسان بن ثابت</w:t>
            </w:r>
            <w:r>
              <w:rPr>
                <w:rStyle w:val="IndexLink"/>
                <w:rtl w:val="true"/>
              </w:rPr>
              <w:tab/>
            </w:r>
            <w:r>
              <w:rPr>
                <w:rStyle w:val="IndexLink"/>
              </w:rPr>
              <w:t>295</w:t>
            </w:r>
          </w:hyperlink>
        </w:p>
        <w:p>
          <w:pPr>
            <w:pStyle w:val="Contents5"/>
            <w:tabs>
              <w:tab w:val="clear" w:pos="7892"/>
              <w:tab w:val="right" w:pos="9026" w:leader="dot"/>
            </w:tabs>
            <w:rPr/>
          </w:pPr>
          <w:hyperlink w:anchor="__RefHeading___Toc2124441_73709187">
            <w:r>
              <w:rPr>
                <w:webHidden/>
                <w:rStyle w:val="IndexLink"/>
              </w:rPr>
              <w:t>3785</w:t>
            </w:r>
            <w:r>
              <w:rPr>
                <w:rStyle w:val="IndexLink"/>
                <w:rtl w:val="true"/>
              </w:rPr>
              <w:t xml:space="preserve"> - </w:t>
            </w:r>
            <w:r>
              <w:rPr>
                <w:rStyle w:val="IndexLink"/>
                <w:rtl w:val="true"/>
              </w:rPr>
              <w:t>عبد الرّحمن بن حسان بن محدوج العنزي الكوفي</w:t>
            </w:r>
            <w:r>
              <w:rPr>
                <w:rStyle w:val="IndexLink"/>
                <w:rtl w:val="true"/>
              </w:rPr>
              <w:tab/>
            </w:r>
            <w:r>
              <w:rPr>
                <w:rStyle w:val="IndexLink"/>
              </w:rPr>
              <w:t>308</w:t>
            </w:r>
          </w:hyperlink>
        </w:p>
        <w:p>
          <w:pPr>
            <w:pStyle w:val="Contents5"/>
            <w:tabs>
              <w:tab w:val="clear" w:pos="7892"/>
              <w:tab w:val="right" w:pos="9026" w:leader="dot"/>
            </w:tabs>
            <w:rPr/>
          </w:pPr>
          <w:hyperlink w:anchor="__RefHeading___Toc2124443_73709187">
            <w:r>
              <w:rPr>
                <w:webHidden/>
                <w:rStyle w:val="IndexLink"/>
              </w:rPr>
              <w:t>3786</w:t>
            </w:r>
            <w:r>
              <w:rPr>
                <w:rStyle w:val="IndexLink"/>
                <w:rtl w:val="true"/>
              </w:rPr>
              <w:t xml:space="preserve"> - </w:t>
            </w:r>
            <w:r>
              <w:rPr>
                <w:rStyle w:val="IndexLink"/>
                <w:rtl w:val="true"/>
              </w:rPr>
              <w:t>عبد الرّحمن بن حسان</w:t>
            </w:r>
            <w:r>
              <w:rPr>
                <w:rStyle w:val="IndexLink"/>
                <w:rtl w:val="true"/>
              </w:rPr>
              <w:tab/>
            </w:r>
            <w:r>
              <w:rPr>
                <w:rStyle w:val="IndexLink"/>
              </w:rPr>
              <w:t>309</w:t>
            </w:r>
          </w:hyperlink>
        </w:p>
        <w:p>
          <w:pPr>
            <w:pStyle w:val="Contents5"/>
            <w:tabs>
              <w:tab w:val="clear" w:pos="7892"/>
              <w:tab w:val="right" w:pos="9026" w:leader="dot"/>
            </w:tabs>
            <w:rPr/>
          </w:pPr>
          <w:hyperlink w:anchor="__RefHeading___Toc2124445_73709187">
            <w:r>
              <w:rPr>
                <w:webHidden/>
                <w:rStyle w:val="IndexLink"/>
              </w:rPr>
              <w:t>3787</w:t>
            </w:r>
            <w:r>
              <w:rPr>
                <w:rStyle w:val="IndexLink"/>
                <w:rtl w:val="true"/>
              </w:rPr>
              <w:t xml:space="preserve"> - </w:t>
            </w:r>
            <w:r>
              <w:rPr>
                <w:rStyle w:val="IndexLink"/>
                <w:rtl w:val="true"/>
              </w:rPr>
              <w:t>عبد الرّحمن بن الحسام</w:t>
            </w:r>
            <w:r>
              <w:rPr>
                <w:rStyle w:val="IndexLink"/>
                <w:rtl w:val="true"/>
              </w:rPr>
              <w:tab/>
            </w:r>
            <w:r>
              <w:rPr>
                <w:rStyle w:val="IndexLink"/>
              </w:rPr>
              <w:t>311</w:t>
            </w:r>
          </w:hyperlink>
        </w:p>
        <w:p>
          <w:pPr>
            <w:pStyle w:val="Contents5"/>
            <w:tabs>
              <w:tab w:val="clear" w:pos="7892"/>
              <w:tab w:val="right" w:pos="9026" w:leader="dot"/>
            </w:tabs>
            <w:rPr/>
          </w:pPr>
          <w:hyperlink w:anchor="__RefHeading___Toc2124447_73709187">
            <w:r>
              <w:rPr>
                <w:webHidden/>
                <w:rStyle w:val="IndexLink"/>
              </w:rPr>
              <w:t>3788</w:t>
            </w:r>
            <w:r>
              <w:rPr>
                <w:rStyle w:val="IndexLink"/>
                <w:rtl w:val="true"/>
              </w:rPr>
              <w:t xml:space="preserve"> - </w:t>
            </w:r>
            <w:r>
              <w:rPr>
                <w:rStyle w:val="IndexLink"/>
                <w:rtl w:val="true"/>
              </w:rPr>
              <w:t xml:space="preserve">عبد الرّحمن بن الحسن بن عبد اللّه </w:t>
            </w:r>
            <w:r>
              <w:rPr>
                <w:rStyle w:val="IndexLink"/>
                <w:rtl w:val="true"/>
              </w:rPr>
              <w:t>-</w:t>
              <w:tab/>
            </w:r>
            <w:r>
              <w:rPr>
                <w:rStyle w:val="IndexLink"/>
              </w:rPr>
              <w:t>312</w:t>
            </w:r>
          </w:hyperlink>
        </w:p>
        <w:p>
          <w:pPr>
            <w:pStyle w:val="Contents5"/>
            <w:tabs>
              <w:tab w:val="clear" w:pos="7892"/>
              <w:tab w:val="right" w:pos="9026" w:leader="dot"/>
            </w:tabs>
            <w:rPr/>
          </w:pPr>
          <w:hyperlink w:anchor="__RefHeading___Toc2124449_73709187">
            <w:r>
              <w:rPr>
                <w:webHidden/>
                <w:rStyle w:val="IndexLink"/>
              </w:rPr>
              <w:t>3789</w:t>
            </w:r>
            <w:r>
              <w:rPr>
                <w:rStyle w:val="IndexLink"/>
                <w:rtl w:val="true"/>
              </w:rPr>
              <w:t xml:space="preserve"> - </w:t>
            </w:r>
            <w:r>
              <w:rPr>
                <w:rStyle w:val="IndexLink"/>
                <w:rtl w:val="true"/>
              </w:rPr>
              <w:t>عبد الرّحمن بن الحسن بن عبد الرّحمن بن طاهر</w:t>
            </w:r>
            <w:r>
              <w:rPr>
                <w:rStyle w:val="IndexLink"/>
                <w:rtl w:val="true"/>
              </w:rPr>
              <w:tab/>
            </w:r>
            <w:r>
              <w:rPr>
                <w:rStyle w:val="IndexLink"/>
              </w:rPr>
              <w:t>313</w:t>
            </w:r>
          </w:hyperlink>
        </w:p>
        <w:p>
          <w:pPr>
            <w:pStyle w:val="Contents5"/>
            <w:tabs>
              <w:tab w:val="clear" w:pos="7892"/>
              <w:tab w:val="right" w:pos="9026" w:leader="dot"/>
            </w:tabs>
            <w:rPr/>
          </w:pPr>
          <w:hyperlink w:anchor="__RefHeading___Toc2124451_73709187">
            <w:r>
              <w:rPr>
                <w:webHidden/>
                <w:rStyle w:val="IndexLink"/>
              </w:rPr>
              <w:t>3790</w:t>
            </w:r>
            <w:r>
              <w:rPr>
                <w:rStyle w:val="IndexLink"/>
                <w:rtl w:val="true"/>
              </w:rPr>
              <w:t xml:space="preserve"> - </w:t>
            </w:r>
            <w:r>
              <w:rPr>
                <w:rStyle w:val="IndexLink"/>
                <w:rtl w:val="true"/>
              </w:rPr>
              <w:t>عبد الرّحمن بن الحسن بن محمّد</w:t>
            </w:r>
            <w:r>
              <w:rPr>
                <w:rStyle w:val="IndexLink"/>
                <w:rtl w:val="true"/>
              </w:rPr>
              <w:tab/>
            </w:r>
            <w:r>
              <w:rPr>
                <w:rStyle w:val="IndexLink"/>
              </w:rPr>
              <w:t>313</w:t>
            </w:r>
          </w:hyperlink>
        </w:p>
        <w:p>
          <w:pPr>
            <w:pStyle w:val="Contents5"/>
            <w:tabs>
              <w:tab w:val="clear" w:pos="7892"/>
              <w:tab w:val="right" w:pos="9026" w:leader="dot"/>
            </w:tabs>
            <w:rPr/>
          </w:pPr>
          <w:hyperlink w:anchor="__RefHeading___Toc2124453_73709187">
            <w:r>
              <w:rPr>
                <w:webHidden/>
                <w:rStyle w:val="IndexLink"/>
              </w:rPr>
              <w:t>3791</w:t>
            </w:r>
            <w:r>
              <w:rPr>
                <w:rStyle w:val="IndexLink"/>
                <w:rtl w:val="true"/>
              </w:rPr>
              <w:t xml:space="preserve"> - </w:t>
            </w:r>
            <w:r>
              <w:rPr>
                <w:rStyle w:val="IndexLink"/>
                <w:rtl w:val="true"/>
              </w:rPr>
              <w:t>عبد الرّحمن بن أبي الحسن بن إبراهيم</w:t>
            </w:r>
            <w:r>
              <w:rPr>
                <w:rStyle w:val="IndexLink"/>
                <w:rtl w:val="true"/>
              </w:rPr>
              <w:tab/>
            </w:r>
            <w:r>
              <w:rPr>
                <w:rStyle w:val="IndexLink"/>
              </w:rPr>
              <w:t>314</w:t>
            </w:r>
          </w:hyperlink>
        </w:p>
        <w:p>
          <w:pPr>
            <w:pStyle w:val="Contents5"/>
            <w:tabs>
              <w:tab w:val="clear" w:pos="7892"/>
              <w:tab w:val="right" w:pos="9026" w:leader="dot"/>
            </w:tabs>
            <w:rPr/>
          </w:pPr>
          <w:hyperlink w:anchor="__RefHeading___Toc2124455_73709187">
            <w:r>
              <w:rPr>
                <w:webHidden/>
                <w:rStyle w:val="IndexLink"/>
              </w:rPr>
              <w:t>3792</w:t>
            </w:r>
            <w:r>
              <w:rPr>
                <w:rStyle w:val="IndexLink"/>
                <w:rtl w:val="true"/>
              </w:rPr>
              <w:t xml:space="preserve"> - </w:t>
            </w:r>
            <w:r>
              <w:rPr>
                <w:rStyle w:val="IndexLink"/>
                <w:rtl w:val="true"/>
              </w:rPr>
              <w:t>عبد الرّحمن بن الحسين بن الحسن بن علي</w:t>
            </w:r>
            <w:r>
              <w:rPr>
                <w:rStyle w:val="IndexLink"/>
                <w:rtl w:val="true"/>
              </w:rPr>
              <w:tab/>
            </w:r>
            <w:r>
              <w:rPr>
                <w:rStyle w:val="IndexLink"/>
              </w:rPr>
              <w:t>315</w:t>
            </w:r>
          </w:hyperlink>
        </w:p>
        <w:p>
          <w:pPr>
            <w:pStyle w:val="Contents5"/>
            <w:tabs>
              <w:tab w:val="clear" w:pos="7892"/>
              <w:tab w:val="right" w:pos="9026" w:leader="dot"/>
            </w:tabs>
            <w:rPr/>
          </w:pPr>
          <w:hyperlink w:anchor="__RefHeading___Toc2124457_73709187">
            <w:r>
              <w:rPr>
                <w:webHidden/>
                <w:rStyle w:val="IndexLink"/>
              </w:rPr>
              <w:t>3793</w:t>
            </w:r>
            <w:r>
              <w:rPr>
                <w:rStyle w:val="IndexLink"/>
                <w:rtl w:val="true"/>
              </w:rPr>
              <w:t xml:space="preserve"> - </w:t>
            </w:r>
            <w:r>
              <w:rPr>
                <w:rStyle w:val="IndexLink"/>
                <w:rtl w:val="true"/>
              </w:rPr>
              <w:t>عبد الرّحمن بن الحسين بن علي بن الخضر</w:t>
            </w:r>
            <w:r>
              <w:rPr>
                <w:rStyle w:val="IndexLink"/>
                <w:rtl w:val="true"/>
              </w:rPr>
              <w:tab/>
            </w:r>
            <w:r>
              <w:rPr>
                <w:rStyle w:val="IndexLink"/>
              </w:rPr>
              <w:t>316</w:t>
            </w:r>
          </w:hyperlink>
        </w:p>
        <w:p>
          <w:pPr>
            <w:pStyle w:val="Contents5"/>
            <w:tabs>
              <w:tab w:val="clear" w:pos="7892"/>
              <w:tab w:val="right" w:pos="9026" w:leader="dot"/>
            </w:tabs>
            <w:rPr/>
          </w:pPr>
          <w:hyperlink w:anchor="__RefHeading___Toc2124459_73709187">
            <w:r>
              <w:rPr>
                <w:webHidden/>
                <w:rStyle w:val="IndexLink"/>
              </w:rPr>
              <w:t>3794</w:t>
            </w:r>
            <w:r>
              <w:rPr>
                <w:rStyle w:val="IndexLink"/>
                <w:rtl w:val="true"/>
              </w:rPr>
              <w:t xml:space="preserve"> - </w:t>
            </w:r>
            <w:r>
              <w:rPr>
                <w:rStyle w:val="IndexLink"/>
                <w:rtl w:val="true"/>
              </w:rPr>
              <w:t>عبد الرّحمن بن الحسين بن محمّد بن إبراهيم بن الحسين</w:t>
            </w:r>
            <w:r>
              <w:rPr>
                <w:rStyle w:val="IndexLink"/>
                <w:rtl w:val="true"/>
              </w:rPr>
              <w:tab/>
            </w:r>
            <w:r>
              <w:rPr>
                <w:rStyle w:val="IndexLink"/>
              </w:rPr>
              <w:t>317</w:t>
            </w:r>
          </w:hyperlink>
        </w:p>
        <w:p>
          <w:pPr>
            <w:pStyle w:val="Contents5"/>
            <w:tabs>
              <w:tab w:val="clear" w:pos="7892"/>
              <w:tab w:val="right" w:pos="9026" w:leader="dot"/>
            </w:tabs>
            <w:rPr/>
          </w:pPr>
          <w:hyperlink w:anchor="__RefHeading___Toc2124461_73709187">
            <w:r>
              <w:rPr>
                <w:webHidden/>
                <w:rStyle w:val="IndexLink"/>
              </w:rPr>
              <w:t>3795</w:t>
            </w:r>
            <w:r>
              <w:rPr>
                <w:rStyle w:val="IndexLink"/>
                <w:rtl w:val="true"/>
              </w:rPr>
              <w:t xml:space="preserve"> - </w:t>
            </w:r>
            <w:r>
              <w:rPr>
                <w:rStyle w:val="IndexLink"/>
                <w:rtl w:val="true"/>
              </w:rPr>
              <w:t>عبد الرّحمن بن الحسين بن محمّد</w:t>
            </w:r>
            <w:r>
              <w:rPr>
                <w:rStyle w:val="IndexLink"/>
                <w:rtl w:val="true"/>
              </w:rPr>
              <w:tab/>
            </w:r>
            <w:r>
              <w:rPr>
                <w:rStyle w:val="IndexLink"/>
              </w:rPr>
              <w:t>317</w:t>
            </w:r>
          </w:hyperlink>
        </w:p>
        <w:p>
          <w:pPr>
            <w:pStyle w:val="Contents5"/>
            <w:tabs>
              <w:tab w:val="clear" w:pos="7892"/>
              <w:tab w:val="right" w:pos="9026" w:leader="dot"/>
            </w:tabs>
            <w:rPr/>
          </w:pPr>
          <w:hyperlink w:anchor="__RefHeading___Toc2124463_73709187">
            <w:r>
              <w:rPr>
                <w:webHidden/>
                <w:rStyle w:val="IndexLink"/>
              </w:rPr>
              <w:t>3796</w:t>
            </w:r>
            <w:r>
              <w:rPr>
                <w:rStyle w:val="IndexLink"/>
                <w:rtl w:val="true"/>
              </w:rPr>
              <w:t xml:space="preserve"> - </w:t>
            </w:r>
            <w:r>
              <w:rPr>
                <w:rStyle w:val="IndexLink"/>
                <w:rtl w:val="true"/>
              </w:rPr>
              <w:t>عبد الرّحمن بن الحكم بن أبي العاص بن أمية بن عبد شمس</w:t>
            </w:r>
            <w:r>
              <w:rPr>
                <w:rStyle w:val="IndexLink"/>
                <w:rtl w:val="true"/>
              </w:rPr>
              <w:tab/>
            </w:r>
            <w:r>
              <w:rPr>
                <w:rStyle w:val="IndexLink"/>
              </w:rPr>
              <w:t>318</w:t>
            </w:r>
          </w:hyperlink>
        </w:p>
        <w:p>
          <w:pPr>
            <w:pStyle w:val="Contents5"/>
            <w:tabs>
              <w:tab w:val="clear" w:pos="7892"/>
              <w:tab w:val="right" w:pos="9026" w:leader="dot"/>
            </w:tabs>
            <w:rPr/>
          </w:pPr>
          <w:hyperlink w:anchor="__RefHeading___Toc2124465_73709187">
            <w:r>
              <w:rPr>
                <w:webHidden/>
                <w:rStyle w:val="IndexLink"/>
              </w:rPr>
              <w:t>3797</w:t>
            </w:r>
            <w:r>
              <w:rPr>
                <w:rStyle w:val="IndexLink"/>
                <w:rtl w:val="true"/>
              </w:rPr>
              <w:t xml:space="preserve"> - </w:t>
            </w:r>
            <w:r>
              <w:rPr>
                <w:rStyle w:val="IndexLink"/>
                <w:rtl w:val="true"/>
              </w:rPr>
              <w:t>عبد الرحمن بن حنبل بن مليك</w:t>
            </w:r>
            <w:r>
              <w:rPr>
                <w:rStyle w:val="IndexLink"/>
                <w:rtl w:val="true"/>
              </w:rPr>
              <w:tab/>
            </w:r>
            <w:r>
              <w:rPr>
                <w:rStyle w:val="IndexLink"/>
              </w:rPr>
              <w:t>326</w:t>
            </w:r>
          </w:hyperlink>
        </w:p>
        <w:p>
          <w:pPr>
            <w:pStyle w:val="Contents5"/>
            <w:tabs>
              <w:tab w:val="clear" w:pos="7892"/>
              <w:tab w:val="right" w:pos="9026" w:leader="dot"/>
            </w:tabs>
            <w:rPr/>
          </w:pPr>
          <w:hyperlink w:anchor="__RefHeading___Toc2124467_73709187">
            <w:r>
              <w:rPr>
                <w:webHidden/>
                <w:rStyle w:val="IndexLink"/>
              </w:rPr>
              <w:t>3798</w:t>
            </w:r>
            <w:r>
              <w:rPr>
                <w:rStyle w:val="IndexLink"/>
                <w:rtl w:val="true"/>
              </w:rPr>
              <w:t xml:space="preserve"> - </w:t>
            </w:r>
            <w:r>
              <w:rPr>
                <w:rStyle w:val="IndexLink"/>
                <w:rtl w:val="true"/>
              </w:rPr>
              <w:t>عبد الرحمن بن أبي حوشب</w:t>
            </w:r>
            <w:r>
              <w:rPr>
                <w:rStyle w:val="IndexLink"/>
                <w:rtl w:val="true"/>
              </w:rPr>
              <w:tab/>
            </w:r>
            <w:r>
              <w:rPr>
                <w:rStyle w:val="IndexLink"/>
              </w:rPr>
              <w:t>329</w:t>
            </w:r>
          </w:hyperlink>
        </w:p>
        <w:p>
          <w:pPr>
            <w:pStyle w:val="Contents5"/>
            <w:tabs>
              <w:tab w:val="clear" w:pos="7892"/>
              <w:tab w:val="right" w:pos="9026" w:leader="dot"/>
            </w:tabs>
            <w:rPr/>
          </w:pPr>
          <w:hyperlink w:anchor="__RefHeading___Toc2124469_73709187">
            <w:r>
              <w:rPr>
                <w:webHidden/>
                <w:rStyle w:val="IndexLink"/>
              </w:rPr>
              <w:t>3798</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عبد الرحمن بن أبي حوشب البصري</w:t>
            </w:r>
            <w:r>
              <w:rPr>
                <w:rStyle w:val="IndexLink"/>
                <w:rtl w:val="true"/>
              </w:rPr>
              <w:tab/>
            </w:r>
            <w:r>
              <w:rPr>
                <w:rStyle w:val="IndexLink"/>
              </w:rPr>
              <w:t>330</w:t>
            </w:r>
          </w:hyperlink>
        </w:p>
        <w:p>
          <w:pPr>
            <w:pStyle w:val="Contents5"/>
            <w:tabs>
              <w:tab w:val="clear" w:pos="7892"/>
              <w:tab w:val="right" w:pos="9026" w:leader="dot"/>
            </w:tabs>
            <w:rPr/>
          </w:pPr>
          <w:hyperlink w:anchor="__RefHeading___Toc2124471_73709187">
            <w:r>
              <w:rPr>
                <w:webHidden/>
                <w:rStyle w:val="IndexLink"/>
              </w:rPr>
              <w:t>3799</w:t>
            </w:r>
            <w:r>
              <w:rPr>
                <w:rStyle w:val="IndexLink"/>
                <w:rtl w:val="true"/>
              </w:rPr>
              <w:t xml:space="preserve">- </w:t>
            </w:r>
            <w:r>
              <w:rPr>
                <w:rStyle w:val="IndexLink"/>
                <w:rtl w:val="true"/>
              </w:rPr>
              <w:t>عبد الرحمن بن حيّان</w:t>
            </w:r>
            <w:r>
              <w:rPr>
                <w:rStyle w:val="IndexLink"/>
                <w:rtl w:val="true"/>
              </w:rPr>
              <w:tab/>
            </w:r>
            <w:r>
              <w:rPr>
                <w:rStyle w:val="IndexLink"/>
              </w:rPr>
              <w:t>330</w:t>
            </w:r>
          </w:hyperlink>
        </w:p>
        <w:p>
          <w:pPr>
            <w:pStyle w:val="Contents4"/>
            <w:tabs>
              <w:tab w:val="clear" w:pos="8176"/>
              <w:tab w:val="right" w:pos="9026" w:leader="dot"/>
            </w:tabs>
            <w:rPr/>
          </w:pPr>
          <w:hyperlink w:anchor="__RefHeading___Toc2124473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الخاء</w:t>
            </w:r>
            <w:r>
              <w:rPr>
                <w:rStyle w:val="IndexLink"/>
                <w:rtl w:val="true"/>
              </w:rPr>
              <w:tab/>
            </w:r>
            <w:r>
              <w:rPr>
                <w:rStyle w:val="IndexLink"/>
              </w:rPr>
              <w:t>331</w:t>
            </w:r>
          </w:hyperlink>
        </w:p>
        <w:p>
          <w:pPr>
            <w:pStyle w:val="Contents5"/>
            <w:tabs>
              <w:tab w:val="clear" w:pos="7892"/>
              <w:tab w:val="right" w:pos="9026" w:leader="dot"/>
            </w:tabs>
            <w:rPr/>
          </w:pPr>
          <w:hyperlink w:anchor="__RefHeading___Toc2124475_73709187">
            <w:r>
              <w:rPr>
                <w:webHidden/>
                <w:rStyle w:val="IndexLink"/>
              </w:rPr>
              <w:t>3800</w:t>
            </w:r>
            <w:r>
              <w:rPr>
                <w:rStyle w:val="IndexLink"/>
                <w:rtl w:val="true"/>
              </w:rPr>
              <w:t xml:space="preserve"> - </w:t>
            </w:r>
            <w:r>
              <w:rPr>
                <w:rStyle w:val="IndexLink"/>
                <w:rtl w:val="true"/>
              </w:rPr>
              <w:t>عبد الرحمن بن خالد بن الوليد بن المغيرة</w:t>
            </w:r>
            <w:r>
              <w:rPr>
                <w:rStyle w:val="IndexLink"/>
                <w:rtl w:val="true"/>
              </w:rPr>
              <w:tab/>
            </w:r>
            <w:r>
              <w:rPr>
                <w:rStyle w:val="IndexLink"/>
              </w:rPr>
              <w:t>331</w:t>
            </w:r>
          </w:hyperlink>
        </w:p>
        <w:p>
          <w:pPr>
            <w:pStyle w:val="Contents5"/>
            <w:tabs>
              <w:tab w:val="clear" w:pos="7892"/>
              <w:tab w:val="right" w:pos="9026" w:leader="dot"/>
            </w:tabs>
            <w:rPr/>
          </w:pPr>
          <w:hyperlink w:anchor="__RefHeading___Toc2124477_73709187">
            <w:r>
              <w:rPr>
                <w:webHidden/>
                <w:rStyle w:val="IndexLink"/>
              </w:rPr>
              <w:t>3801</w:t>
            </w:r>
            <w:r>
              <w:rPr>
                <w:rStyle w:val="IndexLink"/>
                <w:rtl w:val="true"/>
              </w:rPr>
              <w:t xml:space="preserve"> - </w:t>
            </w:r>
            <w:r>
              <w:rPr>
                <w:rStyle w:val="IndexLink"/>
                <w:rtl w:val="true"/>
              </w:rPr>
              <w:t>عبد الرّحمن بن خالد</w:t>
            </w:r>
            <w:r>
              <w:rPr>
                <w:rStyle w:val="IndexLink"/>
                <w:rtl w:val="true"/>
              </w:rPr>
              <w:tab/>
            </w:r>
            <w:r>
              <w:rPr>
                <w:rStyle w:val="IndexLink"/>
              </w:rPr>
              <w:t>341</w:t>
            </w:r>
          </w:hyperlink>
        </w:p>
        <w:p>
          <w:pPr>
            <w:pStyle w:val="Contents5"/>
            <w:tabs>
              <w:tab w:val="clear" w:pos="7892"/>
              <w:tab w:val="right" w:pos="9026" w:leader="dot"/>
            </w:tabs>
            <w:rPr/>
          </w:pPr>
          <w:hyperlink w:anchor="__RefHeading___Toc2124479_73709187">
            <w:r>
              <w:rPr>
                <w:webHidden/>
                <w:rStyle w:val="IndexLink"/>
              </w:rPr>
              <w:t>3802</w:t>
            </w:r>
            <w:r>
              <w:rPr>
                <w:rStyle w:val="IndexLink"/>
                <w:rtl w:val="true"/>
              </w:rPr>
              <w:t xml:space="preserve"> - </w:t>
            </w:r>
            <w:r>
              <w:rPr>
                <w:rStyle w:val="IndexLink"/>
                <w:rtl w:val="true"/>
              </w:rPr>
              <w:t>عبد الرّحمن بن الخشخاش العذري</w:t>
            </w:r>
            <w:r>
              <w:rPr>
                <w:rStyle w:val="IndexLink"/>
                <w:rtl w:val="true"/>
              </w:rPr>
              <w:tab/>
            </w:r>
            <w:r>
              <w:rPr>
                <w:rStyle w:val="IndexLink"/>
              </w:rPr>
              <w:t>342</w:t>
            </w:r>
          </w:hyperlink>
        </w:p>
        <w:p>
          <w:pPr>
            <w:pStyle w:val="Contents4"/>
            <w:tabs>
              <w:tab w:val="clear" w:pos="8176"/>
              <w:tab w:val="right" w:pos="9026" w:leader="dot"/>
            </w:tabs>
            <w:rPr/>
          </w:pPr>
          <w:hyperlink w:anchor="__RefHeading___Toc2124481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الدال</w:t>
            </w:r>
            <w:r>
              <w:rPr>
                <w:rStyle w:val="IndexLink"/>
                <w:rtl w:val="true"/>
              </w:rPr>
              <w:tab/>
            </w:r>
            <w:r>
              <w:rPr>
                <w:rStyle w:val="IndexLink"/>
              </w:rPr>
              <w:t>346</w:t>
            </w:r>
          </w:hyperlink>
        </w:p>
        <w:p>
          <w:pPr>
            <w:pStyle w:val="Contents5"/>
            <w:tabs>
              <w:tab w:val="clear" w:pos="7892"/>
              <w:tab w:val="right" w:pos="9026" w:leader="dot"/>
            </w:tabs>
            <w:rPr/>
          </w:pPr>
          <w:hyperlink w:anchor="__RefHeading___Toc2124483_73709187">
            <w:r>
              <w:rPr>
                <w:webHidden/>
                <w:rStyle w:val="IndexLink"/>
              </w:rPr>
              <w:t>3803</w:t>
            </w:r>
            <w:r>
              <w:rPr>
                <w:rStyle w:val="IndexLink"/>
                <w:rtl w:val="true"/>
              </w:rPr>
              <w:t xml:space="preserve"> - </w:t>
            </w:r>
            <w:r>
              <w:rPr>
                <w:rStyle w:val="IndexLink"/>
                <w:rtl w:val="true"/>
              </w:rPr>
              <w:t>عبد الرّحمن بن داود بن منصور</w:t>
            </w:r>
            <w:r>
              <w:rPr>
                <w:rStyle w:val="IndexLink"/>
                <w:rtl w:val="true"/>
              </w:rPr>
              <w:tab/>
            </w:r>
            <w:r>
              <w:rPr>
                <w:rStyle w:val="IndexLink"/>
              </w:rPr>
              <w:t>346</w:t>
            </w:r>
          </w:hyperlink>
        </w:p>
        <w:p>
          <w:pPr>
            <w:pStyle w:val="Contents5"/>
            <w:tabs>
              <w:tab w:val="clear" w:pos="7892"/>
              <w:tab w:val="right" w:pos="9026" w:leader="dot"/>
            </w:tabs>
            <w:rPr/>
          </w:pPr>
          <w:hyperlink w:anchor="__RefHeading___Toc2124485_73709187">
            <w:r>
              <w:rPr>
                <w:webHidden/>
                <w:rStyle w:val="IndexLink"/>
              </w:rPr>
              <w:t>3804</w:t>
            </w:r>
            <w:r>
              <w:rPr>
                <w:rStyle w:val="IndexLink"/>
                <w:rtl w:val="true"/>
              </w:rPr>
              <w:t xml:space="preserve"> - </w:t>
            </w:r>
            <w:r>
              <w:rPr>
                <w:rStyle w:val="IndexLink"/>
                <w:rtl w:val="true"/>
              </w:rPr>
              <w:t xml:space="preserve">عبد الرّحمن </w:t>
            </w:r>
            <w:r>
              <w:rPr>
                <w:rStyle w:val="IndexLink"/>
                <w:rtl w:val="true"/>
              </w:rPr>
              <w:t xml:space="preserve">- </w:t>
            </w:r>
            <w:r>
              <w:rPr>
                <w:rStyle w:val="IndexLink"/>
                <w:rtl w:val="true"/>
              </w:rPr>
              <w:t>و يقال</w:t>
            </w:r>
            <w:r>
              <w:rPr>
                <w:rStyle w:val="IndexLink"/>
                <w:rtl w:val="true"/>
              </w:rPr>
              <w:t xml:space="preserve">: </w:t>
            </w:r>
            <w:r>
              <w:rPr>
                <w:rStyle w:val="IndexLink"/>
                <w:rtl w:val="true"/>
              </w:rPr>
              <w:t>عبد اللّه بن دراج مولى معاوية</w:t>
            </w:r>
            <w:r>
              <w:rPr>
                <w:rStyle w:val="IndexLink"/>
                <w:rtl w:val="true"/>
              </w:rPr>
              <w:tab/>
            </w:r>
            <w:r>
              <w:rPr>
                <w:rStyle w:val="IndexLink"/>
              </w:rPr>
              <w:t>347</w:t>
            </w:r>
          </w:hyperlink>
        </w:p>
        <w:p>
          <w:pPr>
            <w:pStyle w:val="Contents4"/>
            <w:tabs>
              <w:tab w:val="clear" w:pos="8176"/>
              <w:tab w:val="right" w:pos="9026" w:leader="dot"/>
            </w:tabs>
            <w:rPr/>
          </w:pPr>
          <w:hyperlink w:anchor="__RefHeading___Toc2124487_73709187">
            <w:r>
              <w:rPr>
                <w:webHidden/>
                <w:rStyle w:val="IndexLink"/>
                <w:rtl w:val="true"/>
              </w:rPr>
              <w:t>[</w:t>
            </w:r>
            <w:r>
              <w:rPr>
                <w:rStyle w:val="IndexLink"/>
                <w:rtl w:val="true"/>
              </w:rPr>
              <w:t>ذكر من اسمه عبد الرحمن و اسم أبيه يبدأ بحرف الذال</w:t>
            </w:r>
            <w:r>
              <w:rPr>
                <w:rStyle w:val="IndexLink"/>
                <w:rtl w:val="true"/>
              </w:rPr>
              <w:t>]</w:t>
              <w:tab/>
            </w:r>
            <w:r>
              <w:rPr>
                <w:rStyle w:val="IndexLink"/>
              </w:rPr>
              <w:t>348</w:t>
            </w:r>
          </w:hyperlink>
        </w:p>
        <w:p>
          <w:pPr>
            <w:pStyle w:val="Contents4"/>
            <w:tabs>
              <w:tab w:val="clear" w:pos="8176"/>
              <w:tab w:val="right" w:pos="9026" w:leader="dot"/>
            </w:tabs>
            <w:rPr/>
          </w:pPr>
          <w:hyperlink w:anchor="__RefHeading___Toc2124489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الراء</w:t>
            </w:r>
            <w:r>
              <w:rPr>
                <w:rStyle w:val="IndexLink"/>
                <w:rtl w:val="true"/>
              </w:rPr>
              <w:tab/>
            </w:r>
            <w:r>
              <w:rPr>
                <w:rStyle w:val="IndexLink"/>
              </w:rPr>
              <w:t>348</w:t>
            </w:r>
          </w:hyperlink>
        </w:p>
        <w:p>
          <w:pPr>
            <w:pStyle w:val="Contents5"/>
            <w:tabs>
              <w:tab w:val="clear" w:pos="7892"/>
              <w:tab w:val="right" w:pos="9026" w:leader="dot"/>
            </w:tabs>
            <w:rPr/>
          </w:pPr>
          <w:hyperlink w:anchor="__RefHeading___Toc2124491_73709187">
            <w:r>
              <w:rPr>
                <w:webHidden/>
                <w:rStyle w:val="IndexLink"/>
              </w:rPr>
              <w:t>3805</w:t>
            </w:r>
            <w:r>
              <w:rPr>
                <w:rStyle w:val="IndexLink"/>
                <w:rtl w:val="true"/>
              </w:rPr>
              <w:t xml:space="preserve"> - </w:t>
            </w:r>
            <w:r>
              <w:rPr>
                <w:rStyle w:val="IndexLink"/>
                <w:rtl w:val="true"/>
              </w:rPr>
              <w:t>عبد الرّحمن بن ربيعة، و يقال</w:t>
            </w:r>
            <w:r>
              <w:rPr>
                <w:rStyle w:val="IndexLink"/>
                <w:rtl w:val="true"/>
              </w:rPr>
              <w:t xml:space="preserve">: </w:t>
            </w:r>
            <w:r>
              <w:rPr>
                <w:rStyle w:val="IndexLink"/>
                <w:rtl w:val="true"/>
              </w:rPr>
              <w:t>عبد الرحيم، و يقال</w:t>
            </w:r>
            <w:r>
              <w:rPr>
                <w:rStyle w:val="IndexLink"/>
                <w:rtl w:val="true"/>
              </w:rPr>
              <w:t xml:space="preserve">: </w:t>
            </w:r>
            <w:r>
              <w:rPr>
                <w:rStyle w:val="IndexLink"/>
                <w:rtl w:val="true"/>
              </w:rPr>
              <w:t>ربيعة بن زمعة</w:t>
            </w:r>
            <w:r>
              <w:rPr>
                <w:rStyle w:val="IndexLink"/>
                <w:rtl w:val="true"/>
              </w:rPr>
              <w:tab/>
            </w:r>
            <w:r>
              <w:rPr>
                <w:rStyle w:val="IndexLink"/>
              </w:rPr>
              <w:t>348</w:t>
            </w:r>
          </w:hyperlink>
        </w:p>
        <w:p>
          <w:pPr>
            <w:pStyle w:val="Contents4"/>
            <w:tabs>
              <w:tab w:val="clear" w:pos="8176"/>
              <w:tab w:val="right" w:pos="9026" w:leader="dot"/>
            </w:tabs>
            <w:rPr/>
          </w:pPr>
          <w:hyperlink w:anchor="__RefHeading___Toc2124493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الزاي</w:t>
            </w:r>
            <w:r>
              <w:rPr>
                <w:rStyle w:val="IndexLink"/>
                <w:rtl w:val="true"/>
              </w:rPr>
              <w:tab/>
            </w:r>
            <w:r>
              <w:rPr>
                <w:rStyle w:val="IndexLink"/>
              </w:rPr>
              <w:t>349</w:t>
            </w:r>
          </w:hyperlink>
        </w:p>
        <w:p>
          <w:pPr>
            <w:pStyle w:val="Contents5"/>
            <w:tabs>
              <w:tab w:val="clear" w:pos="7892"/>
              <w:tab w:val="right" w:pos="9026" w:leader="dot"/>
            </w:tabs>
            <w:rPr/>
          </w:pPr>
          <w:hyperlink w:anchor="__RefHeading___Toc2124495_73709187">
            <w:r>
              <w:rPr>
                <w:webHidden/>
                <w:rStyle w:val="IndexLink"/>
              </w:rPr>
              <w:t>3806</w:t>
            </w:r>
            <w:r>
              <w:rPr>
                <w:rStyle w:val="IndexLink"/>
                <w:rtl w:val="true"/>
              </w:rPr>
              <w:t xml:space="preserve"> - </w:t>
            </w:r>
            <w:r>
              <w:rPr>
                <w:rStyle w:val="IndexLink"/>
                <w:rtl w:val="true"/>
              </w:rPr>
              <w:t>عبد الرّحمن بن زياد بن عبيد</w:t>
            </w:r>
            <w:r>
              <w:rPr>
                <w:rStyle w:val="IndexLink"/>
                <w:rtl w:val="true"/>
              </w:rPr>
              <w:tab/>
            </w:r>
            <w:r>
              <w:rPr>
                <w:rStyle w:val="IndexLink"/>
              </w:rPr>
              <w:t>349</w:t>
            </w:r>
          </w:hyperlink>
        </w:p>
        <w:p>
          <w:pPr>
            <w:pStyle w:val="Contents5"/>
            <w:tabs>
              <w:tab w:val="clear" w:pos="7892"/>
              <w:tab w:val="right" w:pos="9026" w:leader="dot"/>
            </w:tabs>
            <w:rPr/>
          </w:pPr>
          <w:hyperlink w:anchor="__RefHeading___Toc2124497_73709187">
            <w:r>
              <w:rPr>
                <w:webHidden/>
                <w:rStyle w:val="IndexLink"/>
              </w:rPr>
              <w:t>3807</w:t>
            </w:r>
            <w:r>
              <w:rPr>
                <w:rStyle w:val="IndexLink"/>
                <w:rtl w:val="true"/>
              </w:rPr>
              <w:t xml:space="preserve"> - </w:t>
            </w:r>
            <w:r>
              <w:rPr>
                <w:rStyle w:val="IndexLink"/>
                <w:rtl w:val="true"/>
              </w:rPr>
              <w:t>عبد الرّحمن بن زياد بن أنعم بن ذري بن يحمد بن معدي كرب</w:t>
            </w:r>
            <w:r>
              <w:rPr>
                <w:rStyle w:val="IndexLink"/>
                <w:rtl w:val="true"/>
              </w:rPr>
              <w:tab/>
            </w:r>
            <w:r>
              <w:rPr>
                <w:rStyle w:val="IndexLink"/>
              </w:rPr>
              <w:t>351</w:t>
            </w:r>
          </w:hyperlink>
        </w:p>
        <w:p>
          <w:pPr>
            <w:pStyle w:val="Contents5"/>
            <w:tabs>
              <w:tab w:val="clear" w:pos="7892"/>
              <w:tab w:val="right" w:pos="9026" w:leader="dot"/>
            </w:tabs>
            <w:rPr/>
          </w:pPr>
          <w:hyperlink w:anchor="__RefHeading___Toc2124499_73709187">
            <w:r>
              <w:rPr>
                <w:webHidden/>
                <w:rStyle w:val="IndexLink"/>
              </w:rPr>
              <w:t>3808</w:t>
            </w:r>
            <w:r>
              <w:rPr>
                <w:rStyle w:val="IndexLink"/>
                <w:rtl w:val="true"/>
              </w:rPr>
              <w:t xml:space="preserve"> - </w:t>
            </w:r>
            <w:r>
              <w:rPr>
                <w:rStyle w:val="IndexLink"/>
                <w:rtl w:val="true"/>
              </w:rPr>
              <w:t>عبد الرّحمن بن زيد بن الخطّاب بن نفيل</w:t>
            </w:r>
            <w:r>
              <w:rPr>
                <w:rStyle w:val="IndexLink"/>
                <w:rtl w:val="true"/>
              </w:rPr>
              <w:tab/>
            </w:r>
            <w:r>
              <w:rPr>
                <w:rStyle w:val="IndexLink"/>
              </w:rPr>
              <w:t>371</w:t>
            </w:r>
          </w:hyperlink>
        </w:p>
        <w:p>
          <w:pPr>
            <w:pStyle w:val="Contents5"/>
            <w:tabs>
              <w:tab w:val="clear" w:pos="7892"/>
              <w:tab w:val="right" w:pos="9026" w:leader="dot"/>
            </w:tabs>
            <w:rPr/>
          </w:pPr>
          <w:hyperlink w:anchor="__RefHeading___Toc2124501_73709187">
            <w:r>
              <w:rPr>
                <w:webHidden/>
                <w:rStyle w:val="IndexLink"/>
              </w:rPr>
              <w:t>3809</w:t>
            </w:r>
            <w:r>
              <w:rPr>
                <w:rStyle w:val="IndexLink"/>
                <w:rtl w:val="true"/>
              </w:rPr>
              <w:t xml:space="preserve"> - </w:t>
            </w:r>
            <w:r>
              <w:rPr>
                <w:rStyle w:val="IndexLink"/>
                <w:rtl w:val="true"/>
              </w:rPr>
              <w:t>عبد الرّحمن بن زيد بن مالك بن عامر بن قرة بن خنبس</w:t>
            </w:r>
            <w:r>
              <w:rPr>
                <w:rStyle w:val="IndexLink"/>
                <w:rtl w:val="true"/>
              </w:rPr>
              <w:tab/>
            </w:r>
            <w:r>
              <w:rPr>
                <w:rStyle w:val="IndexLink"/>
              </w:rPr>
              <w:t>381</w:t>
            </w:r>
          </w:hyperlink>
        </w:p>
        <w:p>
          <w:pPr>
            <w:pStyle w:val="Contents4"/>
            <w:tabs>
              <w:tab w:val="clear" w:pos="8176"/>
              <w:tab w:val="right" w:pos="9026" w:leader="dot"/>
            </w:tabs>
            <w:rPr/>
          </w:pPr>
          <w:hyperlink w:anchor="__RefHeading___Toc2124503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السين</w:t>
            </w:r>
            <w:r>
              <w:rPr>
                <w:rStyle w:val="IndexLink"/>
                <w:rtl w:val="true"/>
              </w:rPr>
              <w:tab/>
            </w:r>
            <w:r>
              <w:rPr>
                <w:rStyle w:val="IndexLink"/>
              </w:rPr>
              <w:t>384</w:t>
            </w:r>
          </w:hyperlink>
        </w:p>
        <w:p>
          <w:pPr>
            <w:pStyle w:val="Contents5"/>
            <w:tabs>
              <w:tab w:val="clear" w:pos="7892"/>
              <w:tab w:val="right" w:pos="9026" w:leader="dot"/>
            </w:tabs>
            <w:rPr/>
          </w:pPr>
          <w:hyperlink w:anchor="__RefHeading___Toc2124505_73709187">
            <w:r>
              <w:rPr>
                <w:webHidden/>
                <w:rStyle w:val="IndexLink"/>
              </w:rPr>
              <w:t>3810</w:t>
            </w:r>
            <w:r>
              <w:rPr>
                <w:rStyle w:val="IndexLink"/>
                <w:rtl w:val="true"/>
              </w:rPr>
              <w:t xml:space="preserve"> - </w:t>
            </w:r>
            <w:r>
              <w:rPr>
                <w:rStyle w:val="IndexLink"/>
                <w:rtl w:val="true"/>
              </w:rPr>
              <w:t>عبد الرّحمن بن سابط‍‌ بن أبي حميضة</w:t>
            </w:r>
            <w:r>
              <w:rPr>
                <w:rStyle w:val="IndexLink"/>
                <w:rtl w:val="true"/>
              </w:rPr>
              <w:tab/>
            </w:r>
            <w:r>
              <w:rPr>
                <w:rStyle w:val="IndexLink"/>
              </w:rPr>
              <w:t>384</w:t>
            </w:r>
          </w:hyperlink>
        </w:p>
        <w:p>
          <w:pPr>
            <w:pStyle w:val="Contents5"/>
            <w:tabs>
              <w:tab w:val="clear" w:pos="7892"/>
              <w:tab w:val="right" w:pos="9026" w:leader="dot"/>
            </w:tabs>
            <w:rPr/>
          </w:pPr>
          <w:hyperlink w:anchor="__RefHeading___Toc2124507_73709187">
            <w:r>
              <w:rPr>
                <w:webHidden/>
                <w:rStyle w:val="IndexLink"/>
              </w:rPr>
              <w:t>3811</w:t>
            </w:r>
            <w:r>
              <w:rPr>
                <w:rStyle w:val="IndexLink"/>
                <w:rtl w:val="true"/>
              </w:rPr>
              <w:t xml:space="preserve"> - </w:t>
            </w:r>
            <w:r>
              <w:rPr>
                <w:rStyle w:val="IndexLink"/>
                <w:rtl w:val="true"/>
              </w:rPr>
              <w:t>عبد الرّحمن بن سالم الكسائي الأطرابلسي</w:t>
            </w:r>
            <w:r>
              <w:rPr>
                <w:rStyle w:val="IndexLink"/>
                <w:rtl w:val="true"/>
              </w:rPr>
              <w:tab/>
            </w:r>
            <w:r>
              <w:rPr>
                <w:rStyle w:val="IndexLink"/>
              </w:rPr>
              <w:t>390</w:t>
            </w:r>
          </w:hyperlink>
        </w:p>
        <w:p>
          <w:pPr>
            <w:pStyle w:val="Contents5"/>
            <w:tabs>
              <w:tab w:val="clear" w:pos="7892"/>
              <w:tab w:val="right" w:pos="9026" w:leader="dot"/>
            </w:tabs>
            <w:rPr/>
          </w:pPr>
          <w:hyperlink w:anchor="__RefHeading___Toc2124509_73709187">
            <w:r>
              <w:rPr>
                <w:webHidden/>
                <w:rStyle w:val="IndexLink"/>
              </w:rPr>
              <w:t>3812</w:t>
            </w:r>
            <w:r>
              <w:rPr>
                <w:rStyle w:val="IndexLink"/>
                <w:rtl w:val="true"/>
              </w:rPr>
              <w:t xml:space="preserve"> - </w:t>
            </w:r>
            <w:r>
              <w:rPr>
                <w:rStyle w:val="IndexLink"/>
                <w:rtl w:val="true"/>
              </w:rPr>
              <w:t>عبد الرّحمن بن سراقة الأزدي</w:t>
            </w:r>
            <w:r>
              <w:rPr>
                <w:rStyle w:val="IndexLink"/>
                <w:rtl w:val="true"/>
              </w:rPr>
              <w:tab/>
            </w:r>
            <w:r>
              <w:rPr>
                <w:rStyle w:val="IndexLink"/>
              </w:rPr>
              <w:t>390</w:t>
            </w:r>
          </w:hyperlink>
        </w:p>
        <w:p>
          <w:pPr>
            <w:pStyle w:val="Contents5"/>
            <w:tabs>
              <w:tab w:val="clear" w:pos="7892"/>
              <w:tab w:val="right" w:pos="9026" w:leader="dot"/>
            </w:tabs>
            <w:rPr/>
          </w:pPr>
          <w:hyperlink w:anchor="__RefHeading___Toc2124511_73709187">
            <w:r>
              <w:rPr>
                <w:webHidden/>
                <w:rStyle w:val="IndexLink"/>
              </w:rPr>
              <w:t>3813</w:t>
            </w:r>
            <w:r>
              <w:rPr>
                <w:rStyle w:val="IndexLink"/>
                <w:rtl w:val="true"/>
              </w:rPr>
              <w:t xml:space="preserve"> - </w:t>
            </w:r>
            <w:r>
              <w:rPr>
                <w:rStyle w:val="IndexLink"/>
                <w:rtl w:val="true"/>
              </w:rPr>
              <w:t>عبد الرّحمن بن أبي سرح</w:t>
            </w:r>
            <w:r>
              <w:rPr>
                <w:rStyle w:val="IndexLink"/>
                <w:rtl w:val="true"/>
              </w:rPr>
              <w:tab/>
            </w:r>
            <w:r>
              <w:rPr>
                <w:rStyle w:val="IndexLink"/>
              </w:rPr>
              <w:t>391</w:t>
            </w:r>
          </w:hyperlink>
        </w:p>
        <w:p>
          <w:pPr>
            <w:pStyle w:val="Contents5"/>
            <w:tabs>
              <w:tab w:val="clear" w:pos="7892"/>
              <w:tab w:val="right" w:pos="9026" w:leader="dot"/>
            </w:tabs>
            <w:rPr/>
          </w:pPr>
          <w:hyperlink w:anchor="__RefHeading___Toc2124513_73709187">
            <w:r>
              <w:rPr>
                <w:webHidden/>
                <w:rStyle w:val="IndexLink"/>
              </w:rPr>
              <w:t>3814</w:t>
            </w:r>
            <w:r>
              <w:rPr>
                <w:rStyle w:val="IndexLink"/>
                <w:rtl w:val="true"/>
              </w:rPr>
              <w:t xml:space="preserve"> - </w:t>
            </w:r>
            <w:r>
              <w:rPr>
                <w:rStyle w:val="IndexLink"/>
                <w:rtl w:val="true"/>
              </w:rPr>
              <w:t>عبد الرّحمن بن سعد الخير</w:t>
            </w:r>
            <w:r>
              <w:rPr>
                <w:rStyle w:val="IndexLink"/>
                <w:rtl w:val="true"/>
              </w:rPr>
              <w:tab/>
            </w:r>
            <w:r>
              <w:rPr>
                <w:rStyle w:val="IndexLink"/>
              </w:rPr>
              <w:t>392</w:t>
            </w:r>
          </w:hyperlink>
        </w:p>
        <w:p>
          <w:pPr>
            <w:pStyle w:val="Contents5"/>
            <w:tabs>
              <w:tab w:val="clear" w:pos="7892"/>
              <w:tab w:val="right" w:pos="9026" w:leader="dot"/>
            </w:tabs>
            <w:rPr/>
          </w:pPr>
          <w:hyperlink w:anchor="__RefHeading___Toc2124515_73709187">
            <w:r>
              <w:rPr>
                <w:webHidden/>
                <w:rStyle w:val="IndexLink"/>
              </w:rPr>
              <w:t>3815</w:t>
            </w:r>
            <w:r>
              <w:rPr>
                <w:rStyle w:val="IndexLink"/>
                <w:rtl w:val="true"/>
              </w:rPr>
              <w:t xml:space="preserve"> - </w:t>
            </w:r>
            <w:r>
              <w:rPr>
                <w:rStyle w:val="IndexLink"/>
                <w:rtl w:val="true"/>
              </w:rPr>
              <w:t>عبد الرّحمن بن سعيد بن بشير</w:t>
            </w:r>
            <w:r>
              <w:rPr>
                <w:rStyle w:val="IndexLink"/>
                <w:rtl w:val="true"/>
              </w:rPr>
              <w:tab/>
            </w:r>
            <w:r>
              <w:rPr>
                <w:rStyle w:val="IndexLink"/>
              </w:rPr>
              <w:t>393</w:t>
            </w:r>
          </w:hyperlink>
        </w:p>
        <w:p>
          <w:pPr>
            <w:pStyle w:val="Contents5"/>
            <w:tabs>
              <w:tab w:val="clear" w:pos="7892"/>
              <w:tab w:val="right" w:pos="9026" w:leader="dot"/>
            </w:tabs>
            <w:rPr/>
          </w:pPr>
          <w:hyperlink w:anchor="__RefHeading___Toc2124517_73709187">
            <w:r>
              <w:rPr>
                <w:webHidden/>
                <w:rStyle w:val="IndexLink"/>
              </w:rPr>
              <w:t>3816</w:t>
            </w:r>
            <w:r>
              <w:rPr>
                <w:rStyle w:val="IndexLink"/>
                <w:rtl w:val="true"/>
              </w:rPr>
              <w:t xml:space="preserve"> - </w:t>
            </w:r>
            <w:r>
              <w:rPr>
                <w:rStyle w:val="IndexLink"/>
                <w:rtl w:val="true"/>
              </w:rPr>
              <w:t>عبد الرّحمن بن سعيد بن بيهس بن صهيب بن عامر</w:t>
            </w:r>
            <w:r>
              <w:rPr>
                <w:rStyle w:val="IndexLink"/>
                <w:rtl w:val="true"/>
              </w:rPr>
              <w:tab/>
            </w:r>
            <w:r>
              <w:rPr>
                <w:rStyle w:val="IndexLink"/>
              </w:rPr>
              <w:t>394</w:t>
            </w:r>
          </w:hyperlink>
        </w:p>
        <w:p>
          <w:pPr>
            <w:pStyle w:val="Contents5"/>
            <w:tabs>
              <w:tab w:val="clear" w:pos="7892"/>
              <w:tab w:val="right" w:pos="9026" w:leader="dot"/>
            </w:tabs>
            <w:rPr/>
          </w:pPr>
          <w:hyperlink w:anchor="__RefHeading___Toc2124519_73709187">
            <w:r>
              <w:rPr>
                <w:webHidden/>
                <w:rStyle w:val="IndexLink"/>
              </w:rPr>
              <w:t>3817</w:t>
            </w:r>
            <w:r>
              <w:rPr>
                <w:rStyle w:val="IndexLink"/>
                <w:rtl w:val="true"/>
              </w:rPr>
              <w:t xml:space="preserve"> - </w:t>
            </w:r>
            <w:r>
              <w:rPr>
                <w:rStyle w:val="IndexLink"/>
                <w:rtl w:val="true"/>
              </w:rPr>
              <w:t>عبد الرّحمن بن سعيد</w:t>
            </w:r>
            <w:r>
              <w:rPr>
                <w:rStyle w:val="IndexLink"/>
                <w:rtl w:val="true"/>
              </w:rPr>
              <w:tab/>
            </w:r>
            <w:r>
              <w:rPr>
                <w:rStyle w:val="IndexLink"/>
              </w:rPr>
              <w:t>394</w:t>
            </w:r>
          </w:hyperlink>
        </w:p>
        <w:p>
          <w:pPr>
            <w:pStyle w:val="Contents5"/>
            <w:tabs>
              <w:tab w:val="clear" w:pos="7892"/>
              <w:tab w:val="right" w:pos="9026" w:leader="dot"/>
            </w:tabs>
            <w:rPr/>
          </w:pPr>
          <w:hyperlink w:anchor="__RefHeading___Toc2124521_73709187">
            <w:r>
              <w:rPr>
                <w:webHidden/>
                <w:rStyle w:val="IndexLink"/>
              </w:rPr>
              <w:t>3818</w:t>
            </w:r>
            <w:r>
              <w:rPr>
                <w:rStyle w:val="IndexLink"/>
                <w:rtl w:val="true"/>
              </w:rPr>
              <w:t xml:space="preserve"> - </w:t>
            </w:r>
            <w:r>
              <w:rPr>
                <w:rStyle w:val="IndexLink"/>
                <w:rtl w:val="true"/>
              </w:rPr>
              <w:t>عبد الرّحمن بن السّفر</w:t>
            </w:r>
            <w:r>
              <w:rPr>
                <w:rStyle w:val="IndexLink"/>
                <w:rtl w:val="true"/>
              </w:rPr>
              <w:tab/>
            </w:r>
            <w:r>
              <w:rPr>
                <w:rStyle w:val="IndexLink"/>
              </w:rPr>
              <w:t>395</w:t>
            </w:r>
          </w:hyperlink>
        </w:p>
        <w:p>
          <w:pPr>
            <w:pStyle w:val="Contents5"/>
            <w:tabs>
              <w:tab w:val="clear" w:pos="7892"/>
              <w:tab w:val="right" w:pos="9026" w:leader="dot"/>
            </w:tabs>
            <w:rPr/>
          </w:pPr>
          <w:hyperlink w:anchor="__RefHeading___Toc2124523_73709187">
            <w:r>
              <w:rPr>
                <w:webHidden/>
                <w:rStyle w:val="IndexLink"/>
              </w:rPr>
              <w:t>3819</w:t>
            </w:r>
            <w:r>
              <w:rPr>
                <w:rStyle w:val="IndexLink"/>
                <w:rtl w:val="true"/>
              </w:rPr>
              <w:t xml:space="preserve"> - </w:t>
            </w:r>
            <w:r>
              <w:rPr>
                <w:rStyle w:val="IndexLink"/>
                <w:rtl w:val="true"/>
              </w:rPr>
              <w:t>عبد الرّحمن بن أبي سفيان بن حويطب</w:t>
            </w:r>
            <w:r>
              <w:rPr>
                <w:rStyle w:val="IndexLink"/>
                <w:rtl w:val="true"/>
              </w:rPr>
              <w:tab/>
            </w:r>
            <w:r>
              <w:rPr>
                <w:rStyle w:val="IndexLink"/>
              </w:rPr>
              <w:t>397</w:t>
            </w:r>
          </w:hyperlink>
        </w:p>
        <w:p>
          <w:pPr>
            <w:pStyle w:val="Contents5"/>
            <w:tabs>
              <w:tab w:val="clear" w:pos="7892"/>
              <w:tab w:val="right" w:pos="9026" w:leader="dot"/>
            </w:tabs>
            <w:rPr/>
          </w:pPr>
          <w:hyperlink w:anchor="__RefHeading___Toc2124525_73709187">
            <w:r>
              <w:rPr>
                <w:webHidden/>
                <w:rStyle w:val="IndexLink"/>
              </w:rPr>
              <w:t>3820</w:t>
            </w:r>
            <w:r>
              <w:rPr>
                <w:rStyle w:val="IndexLink"/>
                <w:rtl w:val="true"/>
              </w:rPr>
              <w:t xml:space="preserve"> - </w:t>
            </w:r>
            <w:r>
              <w:rPr>
                <w:rStyle w:val="IndexLink"/>
                <w:rtl w:val="true"/>
              </w:rPr>
              <w:t xml:space="preserve">عبد الرّحمن بن أبي سفيان بن عمر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عمرو</w:t>
            </w:r>
            <w:r>
              <w:rPr>
                <w:rStyle w:val="IndexLink"/>
                <w:rtl w:val="true"/>
              </w:rPr>
              <w:tab/>
            </w:r>
            <w:r>
              <w:rPr>
                <w:rStyle w:val="IndexLink"/>
              </w:rPr>
              <w:t>399</w:t>
            </w:r>
          </w:hyperlink>
        </w:p>
        <w:p>
          <w:pPr>
            <w:pStyle w:val="Contents5"/>
            <w:tabs>
              <w:tab w:val="clear" w:pos="7892"/>
              <w:tab w:val="right" w:pos="9026" w:leader="dot"/>
            </w:tabs>
            <w:rPr/>
          </w:pPr>
          <w:hyperlink w:anchor="__RefHeading___Toc2124527_73709187">
            <w:r>
              <w:rPr>
                <w:webHidden/>
                <w:rStyle w:val="IndexLink"/>
              </w:rPr>
              <w:t>3821</w:t>
            </w:r>
            <w:r>
              <w:rPr>
                <w:rStyle w:val="IndexLink"/>
                <w:rtl w:val="true"/>
              </w:rPr>
              <w:t xml:space="preserve"> - </w:t>
            </w:r>
            <w:r>
              <w:rPr>
                <w:rStyle w:val="IndexLink"/>
                <w:rtl w:val="true"/>
              </w:rPr>
              <w:t xml:space="preserve">عبد الرّحمن بن سلمان </w:t>
            </w:r>
            <w:r>
              <w:rPr>
                <w:rStyle w:val="IndexLink"/>
                <w:rtl w:val="true"/>
              </w:rPr>
              <w:t xml:space="preserve">- </w:t>
            </w:r>
            <w:r>
              <w:rPr>
                <w:rStyle w:val="IndexLink"/>
                <w:rtl w:val="true"/>
              </w:rPr>
              <w:t>و يقال له</w:t>
            </w:r>
            <w:r>
              <w:rPr>
                <w:rStyle w:val="IndexLink"/>
                <w:rtl w:val="true"/>
              </w:rPr>
              <w:t xml:space="preserve">: </w:t>
            </w:r>
            <w:r>
              <w:rPr>
                <w:rStyle w:val="IndexLink"/>
                <w:rtl w:val="true"/>
              </w:rPr>
              <w:t>عبيد</w:t>
            </w:r>
            <w:r>
              <w:rPr>
                <w:rStyle w:val="IndexLink"/>
                <w:rtl w:val="true"/>
              </w:rPr>
              <w:tab/>
            </w:r>
            <w:r>
              <w:rPr>
                <w:rStyle w:val="IndexLink"/>
              </w:rPr>
              <w:t>399</w:t>
            </w:r>
          </w:hyperlink>
        </w:p>
        <w:p>
          <w:pPr>
            <w:pStyle w:val="Contents5"/>
            <w:tabs>
              <w:tab w:val="clear" w:pos="7892"/>
              <w:tab w:val="right" w:pos="9026" w:leader="dot"/>
            </w:tabs>
            <w:rPr/>
          </w:pPr>
          <w:hyperlink w:anchor="__RefHeading___Toc2124529_73709187">
            <w:r>
              <w:rPr>
                <w:webHidden/>
                <w:rStyle w:val="IndexLink"/>
              </w:rPr>
              <w:t>3822</w:t>
            </w:r>
            <w:r>
              <w:rPr>
                <w:rStyle w:val="IndexLink"/>
                <w:rtl w:val="true"/>
              </w:rPr>
              <w:t xml:space="preserve"> - </w:t>
            </w:r>
            <w:r>
              <w:rPr>
                <w:rStyle w:val="IndexLink"/>
                <w:rtl w:val="true"/>
              </w:rPr>
              <w:t xml:space="preserve">عبد الرّحمن بن سلمة الجمحي القرشي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المخزومي</w:t>
            </w:r>
            <w:r>
              <w:rPr>
                <w:rStyle w:val="IndexLink"/>
                <w:rtl w:val="true"/>
              </w:rPr>
              <w:t>-</w:t>
              <w:tab/>
            </w:r>
            <w:r>
              <w:rPr>
                <w:rStyle w:val="IndexLink"/>
              </w:rPr>
              <w:t>402</w:t>
            </w:r>
          </w:hyperlink>
        </w:p>
        <w:p>
          <w:pPr>
            <w:pStyle w:val="Contents5"/>
            <w:tabs>
              <w:tab w:val="clear" w:pos="7892"/>
              <w:tab w:val="right" w:pos="9026" w:leader="dot"/>
            </w:tabs>
            <w:rPr/>
          </w:pPr>
          <w:hyperlink w:anchor="__RefHeading___Toc2124531_73709187">
            <w:r>
              <w:rPr>
                <w:webHidden/>
                <w:rStyle w:val="IndexLink"/>
              </w:rPr>
              <w:t>3823</w:t>
            </w:r>
            <w:r>
              <w:rPr>
                <w:rStyle w:val="IndexLink"/>
                <w:rtl w:val="true"/>
              </w:rPr>
              <w:t xml:space="preserve"> - </w:t>
            </w:r>
            <w:r>
              <w:rPr>
                <w:rStyle w:val="IndexLink"/>
                <w:rtl w:val="true"/>
              </w:rPr>
              <w:t>عبد الرّحمن بن سليمان بن أبي الجون</w:t>
            </w:r>
            <w:r>
              <w:rPr>
                <w:rStyle w:val="IndexLink"/>
                <w:rtl w:val="true"/>
              </w:rPr>
              <w:tab/>
            </w:r>
            <w:r>
              <w:rPr>
                <w:rStyle w:val="IndexLink"/>
              </w:rPr>
              <w:t>405</w:t>
            </w:r>
          </w:hyperlink>
        </w:p>
        <w:p>
          <w:pPr>
            <w:pStyle w:val="Contents5"/>
            <w:tabs>
              <w:tab w:val="clear" w:pos="7892"/>
              <w:tab w:val="right" w:pos="9026" w:leader="dot"/>
            </w:tabs>
            <w:rPr/>
          </w:pPr>
          <w:hyperlink w:anchor="__RefHeading___Toc2124533_73709187">
            <w:r>
              <w:rPr>
                <w:webHidden/>
                <w:rStyle w:val="IndexLink"/>
              </w:rPr>
              <w:t>3824</w:t>
            </w:r>
            <w:r>
              <w:rPr>
                <w:rStyle w:val="IndexLink"/>
                <w:rtl w:val="true"/>
              </w:rPr>
              <w:t xml:space="preserve"> - </w:t>
            </w:r>
            <w:r>
              <w:rPr>
                <w:rStyle w:val="IndexLink"/>
                <w:rtl w:val="true"/>
              </w:rPr>
              <w:t>عبد الرّحمن بن سليمان بن عبد الملك بن مروان</w:t>
            </w:r>
            <w:r>
              <w:rPr>
                <w:rStyle w:val="IndexLink"/>
                <w:rtl w:val="true"/>
              </w:rPr>
              <w:tab/>
            </w:r>
            <w:r>
              <w:rPr>
                <w:rStyle w:val="IndexLink"/>
              </w:rPr>
              <w:t>408</w:t>
            </w:r>
          </w:hyperlink>
        </w:p>
        <w:p>
          <w:pPr>
            <w:pStyle w:val="Contents5"/>
            <w:tabs>
              <w:tab w:val="clear" w:pos="7892"/>
              <w:tab w:val="right" w:pos="9026" w:leader="dot"/>
            </w:tabs>
            <w:rPr/>
          </w:pPr>
          <w:hyperlink w:anchor="__RefHeading___Toc2124535_73709187">
            <w:r>
              <w:rPr>
                <w:webHidden/>
                <w:rStyle w:val="IndexLink"/>
              </w:rPr>
              <w:t>3825</w:t>
            </w:r>
            <w:r>
              <w:rPr>
                <w:rStyle w:val="IndexLink"/>
                <w:rtl w:val="true"/>
              </w:rPr>
              <w:t xml:space="preserve"> - </w:t>
            </w:r>
            <w:r>
              <w:rPr>
                <w:rStyle w:val="IndexLink"/>
                <w:rtl w:val="true"/>
              </w:rPr>
              <w:t>عبد الرّحمن بن سليم</w:t>
            </w:r>
            <w:r>
              <w:rPr>
                <w:rStyle w:val="IndexLink"/>
                <w:rtl w:val="true"/>
              </w:rPr>
              <w:tab/>
            </w:r>
            <w:r>
              <w:rPr>
                <w:rStyle w:val="IndexLink"/>
              </w:rPr>
              <w:t>409</w:t>
            </w:r>
          </w:hyperlink>
        </w:p>
        <w:p>
          <w:pPr>
            <w:pStyle w:val="Contents5"/>
            <w:tabs>
              <w:tab w:val="clear" w:pos="7892"/>
              <w:tab w:val="right" w:pos="9026" w:leader="dot"/>
            </w:tabs>
            <w:rPr/>
          </w:pPr>
          <w:hyperlink w:anchor="__RefHeading___Toc2124537_73709187">
            <w:r>
              <w:rPr>
                <w:webHidden/>
                <w:rStyle w:val="IndexLink"/>
              </w:rPr>
              <w:t>3826</w:t>
            </w:r>
            <w:r>
              <w:rPr>
                <w:rStyle w:val="IndexLink"/>
                <w:rtl w:val="true"/>
              </w:rPr>
              <w:t xml:space="preserve"> - </w:t>
            </w:r>
            <w:r>
              <w:rPr>
                <w:rStyle w:val="IndexLink"/>
                <w:rtl w:val="true"/>
              </w:rPr>
              <w:t>عبد الرّحمن بن سمرة بن حبيب بن ربيعة</w:t>
            </w:r>
            <w:r>
              <w:rPr>
                <w:rStyle w:val="IndexLink"/>
                <w:rtl w:val="true"/>
              </w:rPr>
              <w:tab/>
            </w:r>
            <w:r>
              <w:rPr>
                <w:rStyle w:val="IndexLink"/>
              </w:rPr>
              <w:t>412</w:t>
            </w:r>
          </w:hyperlink>
        </w:p>
        <w:p>
          <w:pPr>
            <w:pStyle w:val="Contents5"/>
            <w:tabs>
              <w:tab w:val="clear" w:pos="7892"/>
              <w:tab w:val="right" w:pos="9026" w:leader="dot"/>
            </w:tabs>
            <w:rPr/>
          </w:pPr>
          <w:hyperlink w:anchor="__RefHeading___Toc2124539_73709187">
            <w:r>
              <w:rPr>
                <w:webHidden/>
                <w:rStyle w:val="IndexLink"/>
              </w:rPr>
              <w:t>3827</w:t>
            </w:r>
            <w:r>
              <w:rPr>
                <w:rStyle w:val="IndexLink"/>
                <w:rtl w:val="true"/>
              </w:rPr>
              <w:t xml:space="preserve"> - </w:t>
            </w:r>
            <w:r>
              <w:rPr>
                <w:rStyle w:val="IndexLink"/>
                <w:rtl w:val="true"/>
              </w:rPr>
              <w:t xml:space="preserve">عبد الرّحمن بن السندي، و يقال </w:t>
            </w:r>
            <w:r>
              <w:rPr>
                <w:rStyle w:val="IndexLink"/>
                <w:rtl w:val="true"/>
              </w:rPr>
              <w:t xml:space="preserve">- </w:t>
            </w:r>
            <w:r>
              <w:rPr>
                <w:rStyle w:val="IndexLink"/>
                <w:rtl w:val="true"/>
              </w:rPr>
              <w:t>عبد الرّحمن المسندي</w:t>
            </w:r>
            <w:r>
              <w:rPr>
                <w:rStyle w:val="IndexLink"/>
                <w:rtl w:val="true"/>
              </w:rPr>
              <w:tab/>
            </w:r>
            <w:r>
              <w:rPr>
                <w:rStyle w:val="IndexLink"/>
              </w:rPr>
              <w:t>427</w:t>
            </w:r>
          </w:hyperlink>
        </w:p>
        <w:p>
          <w:pPr>
            <w:pStyle w:val="Contents5"/>
            <w:tabs>
              <w:tab w:val="clear" w:pos="7892"/>
              <w:tab w:val="right" w:pos="9026" w:leader="dot"/>
            </w:tabs>
            <w:rPr/>
          </w:pPr>
          <w:hyperlink w:anchor="__RefHeading___Toc2124541_73709187">
            <w:r>
              <w:rPr>
                <w:webHidden/>
                <w:rStyle w:val="IndexLink"/>
              </w:rPr>
              <w:t>3828</w:t>
            </w:r>
            <w:r>
              <w:rPr>
                <w:rStyle w:val="IndexLink"/>
                <w:rtl w:val="true"/>
              </w:rPr>
              <w:t xml:space="preserve"> - </w:t>
            </w:r>
            <w:r>
              <w:rPr>
                <w:rStyle w:val="IndexLink"/>
                <w:rtl w:val="true"/>
              </w:rPr>
              <w:t>عبد الرّحمن بن سهل بن زيد بن كعب بن عامر</w:t>
            </w:r>
            <w:r>
              <w:rPr>
                <w:rStyle w:val="IndexLink"/>
                <w:rtl w:val="true"/>
              </w:rPr>
              <w:tab/>
            </w:r>
            <w:r>
              <w:rPr>
                <w:rStyle w:val="IndexLink"/>
              </w:rPr>
              <w:t>427</w:t>
            </w:r>
          </w:hyperlink>
        </w:p>
        <w:p>
          <w:pPr>
            <w:pStyle w:val="Contents4"/>
            <w:tabs>
              <w:tab w:val="clear" w:pos="8176"/>
              <w:tab w:val="right" w:pos="9026" w:leader="dot"/>
            </w:tabs>
            <w:rPr/>
          </w:pPr>
          <w:hyperlink w:anchor="__RefHeading___Toc2124543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الشين</w:t>
            </w:r>
            <w:r>
              <w:rPr>
                <w:rStyle w:val="IndexLink"/>
                <w:rtl w:val="true"/>
              </w:rPr>
              <w:tab/>
            </w:r>
            <w:r>
              <w:rPr>
                <w:rStyle w:val="IndexLink"/>
              </w:rPr>
              <w:t>432</w:t>
            </w:r>
          </w:hyperlink>
        </w:p>
        <w:p>
          <w:pPr>
            <w:pStyle w:val="Contents5"/>
            <w:tabs>
              <w:tab w:val="clear" w:pos="7892"/>
              <w:tab w:val="right" w:pos="9026" w:leader="dot"/>
            </w:tabs>
            <w:rPr/>
          </w:pPr>
          <w:hyperlink w:anchor="__RefHeading___Toc2124545_73709187">
            <w:r>
              <w:rPr>
                <w:webHidden/>
                <w:rStyle w:val="IndexLink"/>
              </w:rPr>
              <w:t>3829</w:t>
            </w:r>
            <w:r>
              <w:rPr>
                <w:rStyle w:val="IndexLink"/>
                <w:rtl w:val="true"/>
              </w:rPr>
              <w:t xml:space="preserve"> - </w:t>
            </w:r>
            <w:r>
              <w:rPr>
                <w:rStyle w:val="IndexLink"/>
                <w:rtl w:val="true"/>
              </w:rPr>
              <w:t>عبد الرّحمن بن شبل بن عمرو</w:t>
            </w:r>
            <w:r>
              <w:rPr>
                <w:rStyle w:val="IndexLink"/>
                <w:rtl w:val="true"/>
              </w:rPr>
              <w:tab/>
            </w:r>
            <w:r>
              <w:rPr>
                <w:rStyle w:val="IndexLink"/>
              </w:rPr>
              <w:t>432</w:t>
            </w:r>
          </w:hyperlink>
        </w:p>
        <w:p>
          <w:pPr>
            <w:pStyle w:val="Contents5"/>
            <w:tabs>
              <w:tab w:val="clear" w:pos="7892"/>
              <w:tab w:val="right" w:pos="9026" w:leader="dot"/>
            </w:tabs>
            <w:rPr/>
          </w:pPr>
          <w:hyperlink w:anchor="__RefHeading___Toc2124547_73709187">
            <w:r>
              <w:rPr>
                <w:webHidden/>
                <w:rStyle w:val="IndexLink"/>
              </w:rPr>
              <w:t>3830</w:t>
            </w:r>
            <w:r>
              <w:rPr>
                <w:rStyle w:val="IndexLink"/>
                <w:rtl w:val="true"/>
              </w:rPr>
              <w:t xml:space="preserve"> - </w:t>
            </w:r>
            <w:r>
              <w:rPr>
                <w:rStyle w:val="IndexLink"/>
                <w:rtl w:val="true"/>
              </w:rPr>
              <w:t>عبد الرّحمن بن شبيب الفزاري</w:t>
            </w:r>
            <w:r>
              <w:rPr>
                <w:rStyle w:val="IndexLink"/>
                <w:rtl w:val="true"/>
              </w:rPr>
              <w:tab/>
            </w:r>
            <w:r>
              <w:rPr>
                <w:rStyle w:val="IndexLink"/>
              </w:rPr>
              <w:t>439</w:t>
            </w:r>
          </w:hyperlink>
        </w:p>
        <w:p>
          <w:pPr>
            <w:pStyle w:val="Contents5"/>
            <w:tabs>
              <w:tab w:val="clear" w:pos="7892"/>
              <w:tab w:val="right" w:pos="9026" w:leader="dot"/>
            </w:tabs>
            <w:rPr/>
          </w:pPr>
          <w:hyperlink w:anchor="__RefHeading___Toc2124549_73709187">
            <w:r>
              <w:rPr>
                <w:webHidden/>
                <w:rStyle w:val="IndexLink"/>
              </w:rPr>
              <w:t>3831</w:t>
            </w:r>
            <w:r>
              <w:rPr>
                <w:rStyle w:val="IndexLink"/>
                <w:rtl w:val="true"/>
              </w:rPr>
              <w:t xml:space="preserve"> - </w:t>
            </w:r>
            <w:r>
              <w:rPr>
                <w:rStyle w:val="IndexLink"/>
                <w:rtl w:val="true"/>
              </w:rPr>
              <w:t>عبد الرّحمن بن شماسة بن ذئب بن أحور</w:t>
            </w:r>
            <w:r>
              <w:rPr>
                <w:rStyle w:val="IndexLink"/>
                <w:rtl w:val="true"/>
              </w:rPr>
              <w:tab/>
            </w:r>
            <w:r>
              <w:rPr>
                <w:rStyle w:val="IndexLink"/>
              </w:rPr>
              <w:t>440</w:t>
            </w:r>
          </w:hyperlink>
        </w:p>
        <w:p>
          <w:pPr>
            <w:pStyle w:val="Contents4"/>
            <w:tabs>
              <w:tab w:val="clear" w:pos="8176"/>
              <w:tab w:val="right" w:pos="9026" w:leader="dot"/>
            </w:tabs>
            <w:rPr/>
          </w:pPr>
          <w:hyperlink w:anchor="__RefHeading___Toc2124551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الصاد</w:t>
            </w:r>
            <w:r>
              <w:rPr>
                <w:rStyle w:val="IndexLink"/>
                <w:rtl w:val="true"/>
              </w:rPr>
              <w:tab/>
            </w:r>
            <w:r>
              <w:rPr>
                <w:rStyle w:val="IndexLink"/>
              </w:rPr>
              <w:t>443</w:t>
            </w:r>
          </w:hyperlink>
        </w:p>
        <w:p>
          <w:pPr>
            <w:pStyle w:val="Contents5"/>
            <w:tabs>
              <w:tab w:val="clear" w:pos="7892"/>
              <w:tab w:val="right" w:pos="9026" w:leader="dot"/>
            </w:tabs>
            <w:rPr/>
          </w:pPr>
          <w:hyperlink w:anchor="__RefHeading___Toc2124553_73709187">
            <w:r>
              <w:rPr>
                <w:webHidden/>
                <w:rStyle w:val="IndexLink"/>
              </w:rPr>
              <w:t>3832</w:t>
            </w:r>
            <w:r>
              <w:rPr>
                <w:rStyle w:val="IndexLink"/>
                <w:rtl w:val="true"/>
              </w:rPr>
              <w:t xml:space="preserve"> - </w:t>
            </w:r>
            <w:r>
              <w:rPr>
                <w:rStyle w:val="IndexLink"/>
                <w:rtl w:val="true"/>
              </w:rPr>
              <w:t>عبد الرّحمن بن صاعد بن عبد الرّحمن</w:t>
            </w:r>
            <w:r>
              <w:rPr>
                <w:rStyle w:val="IndexLink"/>
                <w:rtl w:val="true"/>
              </w:rPr>
              <w:tab/>
            </w:r>
            <w:r>
              <w:rPr>
                <w:rStyle w:val="IndexLink"/>
              </w:rPr>
              <w:t>443</w:t>
            </w:r>
          </w:hyperlink>
        </w:p>
        <w:p>
          <w:pPr>
            <w:pStyle w:val="Contents5"/>
            <w:tabs>
              <w:tab w:val="clear" w:pos="7892"/>
              <w:tab w:val="right" w:pos="9026" w:leader="dot"/>
            </w:tabs>
            <w:rPr/>
          </w:pPr>
          <w:hyperlink w:anchor="__RefHeading___Toc2124555_73709187">
            <w:r>
              <w:rPr>
                <w:webHidden/>
                <w:rStyle w:val="IndexLink"/>
              </w:rPr>
              <w:t>3833</w:t>
            </w:r>
            <w:r>
              <w:rPr>
                <w:rStyle w:val="IndexLink"/>
                <w:rtl w:val="true"/>
              </w:rPr>
              <w:t xml:space="preserve"> - </w:t>
            </w:r>
            <w:r>
              <w:rPr>
                <w:rStyle w:val="IndexLink"/>
                <w:rtl w:val="true"/>
              </w:rPr>
              <w:t>عبد الرّحمن بن صبيح المروزي</w:t>
            </w:r>
            <w:r>
              <w:rPr>
                <w:rStyle w:val="IndexLink"/>
                <w:rtl w:val="true"/>
              </w:rPr>
              <w:tab/>
            </w:r>
            <w:r>
              <w:rPr>
                <w:rStyle w:val="IndexLink"/>
              </w:rPr>
              <w:t>443</w:t>
            </w:r>
          </w:hyperlink>
        </w:p>
        <w:p>
          <w:pPr>
            <w:pStyle w:val="Contents5"/>
            <w:tabs>
              <w:tab w:val="clear" w:pos="7892"/>
              <w:tab w:val="right" w:pos="9026" w:leader="dot"/>
            </w:tabs>
            <w:rPr/>
          </w:pPr>
          <w:hyperlink w:anchor="__RefHeading___Toc2124557_73709187">
            <w:r>
              <w:rPr>
                <w:webHidden/>
                <w:rStyle w:val="IndexLink"/>
              </w:rPr>
              <w:t>3834</w:t>
            </w:r>
            <w:r>
              <w:rPr>
                <w:rStyle w:val="IndexLink"/>
                <w:rtl w:val="true"/>
              </w:rPr>
              <w:t xml:space="preserve"> - </w:t>
            </w:r>
            <w:r>
              <w:rPr>
                <w:rStyle w:val="IndexLink"/>
                <w:rtl w:val="true"/>
              </w:rPr>
              <w:t>عبد الرّحمن بن صعصعة</w:t>
            </w:r>
            <w:r>
              <w:rPr>
                <w:rStyle w:val="IndexLink"/>
                <w:rtl w:val="true"/>
              </w:rPr>
              <w:tab/>
            </w:r>
            <w:r>
              <w:rPr>
                <w:rStyle w:val="IndexLink"/>
              </w:rPr>
              <w:t>443</w:t>
            </w:r>
          </w:hyperlink>
        </w:p>
        <w:p>
          <w:pPr>
            <w:pStyle w:val="Contents5"/>
            <w:tabs>
              <w:tab w:val="clear" w:pos="7892"/>
              <w:tab w:val="right" w:pos="9026" w:leader="dot"/>
            </w:tabs>
            <w:rPr/>
          </w:pPr>
          <w:hyperlink w:anchor="__RefHeading___Toc2124559_73709187">
            <w:r>
              <w:rPr>
                <w:webHidden/>
                <w:rStyle w:val="IndexLink"/>
              </w:rPr>
              <w:t>3835</w:t>
            </w:r>
            <w:r>
              <w:rPr>
                <w:rStyle w:val="IndexLink"/>
                <w:rtl w:val="true"/>
              </w:rPr>
              <w:t xml:space="preserve"> - </w:t>
            </w:r>
            <w:r>
              <w:rPr>
                <w:rStyle w:val="IndexLink"/>
                <w:rtl w:val="true"/>
              </w:rPr>
              <w:t>عبد الرّحمن الأكبر بن صفوان بن أميّة بن خلف</w:t>
            </w:r>
            <w:r>
              <w:rPr>
                <w:rStyle w:val="IndexLink"/>
                <w:rtl w:val="true"/>
              </w:rPr>
              <w:tab/>
            </w:r>
            <w:r>
              <w:rPr>
                <w:rStyle w:val="IndexLink"/>
              </w:rPr>
              <w:t>444</w:t>
            </w:r>
          </w:hyperlink>
        </w:p>
        <w:p>
          <w:pPr>
            <w:pStyle w:val="Contents4"/>
            <w:tabs>
              <w:tab w:val="clear" w:pos="8176"/>
              <w:tab w:val="right" w:pos="9026" w:leader="dot"/>
            </w:tabs>
            <w:rPr/>
          </w:pPr>
          <w:hyperlink w:anchor="__RefHeading___Toc2124561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الضاد</w:t>
            </w:r>
            <w:r>
              <w:rPr>
                <w:rStyle w:val="IndexLink"/>
                <w:rtl w:val="true"/>
              </w:rPr>
              <w:tab/>
            </w:r>
            <w:r>
              <w:rPr>
                <w:rStyle w:val="IndexLink"/>
              </w:rPr>
              <w:t>447</w:t>
            </w:r>
          </w:hyperlink>
        </w:p>
        <w:p>
          <w:pPr>
            <w:pStyle w:val="Contents5"/>
            <w:tabs>
              <w:tab w:val="clear" w:pos="7892"/>
              <w:tab w:val="right" w:pos="9026" w:leader="dot"/>
            </w:tabs>
            <w:rPr/>
          </w:pPr>
          <w:hyperlink w:anchor="__RefHeading___Toc2124563_73709187">
            <w:r>
              <w:rPr>
                <w:webHidden/>
                <w:rStyle w:val="IndexLink"/>
              </w:rPr>
              <w:t>3836</w:t>
            </w:r>
            <w:r>
              <w:rPr>
                <w:rStyle w:val="IndexLink"/>
                <w:rtl w:val="true"/>
              </w:rPr>
              <w:t xml:space="preserve"> - </w:t>
            </w:r>
            <w:r>
              <w:rPr>
                <w:rStyle w:val="IndexLink"/>
                <w:rtl w:val="true"/>
              </w:rPr>
              <w:t>عبد الرّحمن بن الضّحّاك بن قيس</w:t>
            </w:r>
            <w:r>
              <w:rPr>
                <w:rStyle w:val="IndexLink"/>
                <w:rtl w:val="true"/>
              </w:rPr>
              <w:tab/>
            </w:r>
            <w:r>
              <w:rPr>
                <w:rStyle w:val="IndexLink"/>
              </w:rPr>
              <w:t>447</w:t>
            </w:r>
          </w:hyperlink>
        </w:p>
        <w:p>
          <w:pPr>
            <w:pStyle w:val="Contents5"/>
            <w:tabs>
              <w:tab w:val="clear" w:pos="7892"/>
              <w:tab w:val="right" w:pos="9026" w:leader="dot"/>
            </w:tabs>
            <w:rPr/>
          </w:pPr>
          <w:hyperlink w:anchor="__RefHeading___Toc2124565_73709187">
            <w:r>
              <w:rPr>
                <w:webHidden/>
                <w:rStyle w:val="IndexLink"/>
              </w:rPr>
              <w:t>3837</w:t>
            </w:r>
            <w:r>
              <w:rPr>
                <w:rStyle w:val="IndexLink"/>
                <w:rtl w:val="true"/>
              </w:rPr>
              <w:t xml:space="preserve"> - </w:t>
            </w:r>
            <w:r>
              <w:rPr>
                <w:rStyle w:val="IndexLink"/>
                <w:rtl w:val="true"/>
              </w:rPr>
              <w:t>عبد الرّحمن بن الضّحّاك بن سلم</w:t>
            </w:r>
            <w:r>
              <w:rPr>
                <w:rStyle w:val="IndexLink"/>
                <w:rtl w:val="true"/>
              </w:rPr>
              <w:tab/>
            </w:r>
            <w:r>
              <w:rPr>
                <w:rStyle w:val="IndexLink"/>
              </w:rPr>
              <w:t>452</w:t>
            </w:r>
          </w:hyperlink>
        </w:p>
        <w:p>
          <w:pPr>
            <w:pStyle w:val="Contents4"/>
            <w:tabs>
              <w:tab w:val="clear" w:pos="8176"/>
              <w:tab w:val="right" w:pos="9026" w:leader="dot"/>
            </w:tabs>
            <w:rPr/>
          </w:pPr>
          <w:hyperlink w:anchor="__RefHeading___Toc2124567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الطاء و حرف الظاء</w:t>
            </w:r>
            <w:r>
              <w:rPr>
                <w:rStyle w:val="IndexLink"/>
                <w:rtl w:val="true"/>
              </w:rPr>
              <w:tab/>
            </w:r>
            <w:r>
              <w:rPr>
                <w:rStyle w:val="IndexLink"/>
              </w:rPr>
              <w:t>454</w:t>
            </w:r>
          </w:hyperlink>
        </w:p>
        <w:p>
          <w:pPr>
            <w:pStyle w:val="Contents4"/>
            <w:tabs>
              <w:tab w:val="clear" w:pos="8176"/>
              <w:tab w:val="right" w:pos="9026" w:leader="dot"/>
            </w:tabs>
            <w:rPr/>
          </w:pPr>
          <w:hyperlink w:anchor="__RefHeading___Toc2124569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العين</w:t>
            </w:r>
            <w:r>
              <w:rPr>
                <w:rStyle w:val="IndexLink"/>
                <w:rtl w:val="true"/>
              </w:rPr>
              <w:tab/>
            </w:r>
            <w:r>
              <w:rPr>
                <w:rStyle w:val="IndexLink"/>
              </w:rPr>
              <w:t>454</w:t>
            </w:r>
          </w:hyperlink>
        </w:p>
        <w:p>
          <w:pPr>
            <w:pStyle w:val="Contents5"/>
            <w:tabs>
              <w:tab w:val="clear" w:pos="7892"/>
              <w:tab w:val="right" w:pos="9026" w:leader="dot"/>
            </w:tabs>
            <w:rPr/>
          </w:pPr>
          <w:hyperlink w:anchor="__RefHeading___Toc2124571_73709187">
            <w:r>
              <w:rPr>
                <w:webHidden/>
                <w:rStyle w:val="IndexLink"/>
              </w:rPr>
              <w:t>3838</w:t>
            </w:r>
            <w:r>
              <w:rPr>
                <w:rStyle w:val="IndexLink"/>
                <w:rtl w:val="true"/>
              </w:rPr>
              <w:t xml:space="preserve"> - </w:t>
            </w:r>
            <w:r>
              <w:rPr>
                <w:rStyle w:val="IndexLink"/>
                <w:rtl w:val="true"/>
              </w:rPr>
              <w:t>عبد الرّحمن بن عامر الكلابي</w:t>
            </w:r>
            <w:r>
              <w:rPr>
                <w:rStyle w:val="IndexLink"/>
                <w:rtl w:val="true"/>
              </w:rPr>
              <w:tab/>
            </w:r>
            <w:r>
              <w:rPr>
                <w:rStyle w:val="IndexLink"/>
              </w:rPr>
              <w:t>454</w:t>
            </w:r>
          </w:hyperlink>
        </w:p>
        <w:p>
          <w:pPr>
            <w:pStyle w:val="Contents5"/>
            <w:tabs>
              <w:tab w:val="clear" w:pos="7892"/>
              <w:tab w:val="right" w:pos="9026" w:leader="dot"/>
            </w:tabs>
            <w:rPr/>
          </w:pPr>
          <w:hyperlink w:anchor="__RefHeading___Toc2124573_73709187">
            <w:r>
              <w:rPr>
                <w:webHidden/>
                <w:rStyle w:val="IndexLink"/>
              </w:rPr>
              <w:t>3839</w:t>
            </w:r>
            <w:r>
              <w:rPr>
                <w:rStyle w:val="IndexLink"/>
                <w:rtl w:val="true"/>
              </w:rPr>
              <w:t xml:space="preserve"> - </w:t>
            </w:r>
            <w:r>
              <w:rPr>
                <w:rStyle w:val="IndexLink"/>
                <w:rtl w:val="true"/>
              </w:rPr>
              <w:t>عبد الرّحمن بن عامر اليحصبي</w:t>
            </w:r>
            <w:r>
              <w:rPr>
                <w:rStyle w:val="IndexLink"/>
                <w:rtl w:val="true"/>
              </w:rPr>
              <w:tab/>
            </w:r>
            <w:r>
              <w:rPr>
                <w:rStyle w:val="IndexLink"/>
              </w:rPr>
              <w:t>454</w:t>
            </w:r>
          </w:hyperlink>
        </w:p>
        <w:p>
          <w:pPr>
            <w:pStyle w:val="Contents5"/>
            <w:tabs>
              <w:tab w:val="clear" w:pos="7892"/>
              <w:tab w:val="right" w:pos="9026" w:leader="dot"/>
            </w:tabs>
            <w:rPr/>
          </w:pPr>
          <w:hyperlink w:anchor="__RefHeading___Toc2124575_73709187">
            <w:r>
              <w:rPr>
                <w:webHidden/>
                <w:rStyle w:val="IndexLink"/>
              </w:rPr>
              <w:t>3840</w:t>
            </w:r>
            <w:r>
              <w:rPr>
                <w:rStyle w:val="IndexLink"/>
                <w:rtl w:val="true"/>
              </w:rPr>
              <w:t xml:space="preserve"> - </w:t>
            </w:r>
            <w:r>
              <w:rPr>
                <w:rStyle w:val="IndexLink"/>
                <w:rtl w:val="true"/>
              </w:rPr>
              <w:t>عبد الرّحمن بن عامر</w:t>
            </w:r>
            <w:r>
              <w:rPr>
                <w:rStyle w:val="IndexLink"/>
                <w:rtl w:val="true"/>
              </w:rPr>
              <w:tab/>
            </w:r>
            <w:r>
              <w:rPr>
                <w:rStyle w:val="IndexLink"/>
              </w:rPr>
              <w:t>455</w:t>
            </w:r>
          </w:hyperlink>
        </w:p>
        <w:p>
          <w:pPr>
            <w:pStyle w:val="Contents5"/>
            <w:tabs>
              <w:tab w:val="clear" w:pos="7892"/>
              <w:tab w:val="right" w:pos="9026" w:leader="dot"/>
            </w:tabs>
            <w:rPr/>
          </w:pPr>
          <w:hyperlink w:anchor="__RefHeading___Toc2124577_73709187">
            <w:r>
              <w:rPr>
                <w:webHidden/>
                <w:rStyle w:val="IndexLink"/>
              </w:rPr>
              <w:t>3841</w:t>
            </w:r>
            <w:r>
              <w:rPr>
                <w:rStyle w:val="IndexLink"/>
                <w:rtl w:val="true"/>
              </w:rPr>
              <w:t xml:space="preserve"> - </w:t>
            </w:r>
            <w:r>
              <w:rPr>
                <w:rStyle w:val="IndexLink"/>
                <w:rtl w:val="true"/>
              </w:rPr>
              <w:t>عبد الرّحمن بن عائذ</w:t>
            </w:r>
            <w:r>
              <w:rPr>
                <w:rStyle w:val="IndexLink"/>
                <w:rtl w:val="true"/>
              </w:rPr>
              <w:tab/>
            </w:r>
            <w:r>
              <w:rPr>
                <w:rStyle w:val="IndexLink"/>
              </w:rPr>
              <w:t>457</w:t>
            </w:r>
          </w:hyperlink>
        </w:p>
        <w:p>
          <w:pPr>
            <w:pStyle w:val="Contents5"/>
            <w:tabs>
              <w:tab w:val="clear" w:pos="7892"/>
              <w:tab w:val="right" w:pos="9026" w:leader="dot"/>
            </w:tabs>
            <w:rPr/>
          </w:pPr>
          <w:hyperlink w:anchor="__RefHeading___Toc2124579_73709187">
            <w:r>
              <w:rPr>
                <w:webHidden/>
                <w:rStyle w:val="IndexLink"/>
              </w:rPr>
              <w:t>3842</w:t>
            </w:r>
            <w:r>
              <w:rPr>
                <w:rStyle w:val="IndexLink"/>
                <w:rtl w:val="true"/>
              </w:rPr>
              <w:t xml:space="preserve"> - </w:t>
            </w:r>
            <w:r>
              <w:rPr>
                <w:rStyle w:val="IndexLink"/>
                <w:rtl w:val="true"/>
              </w:rPr>
              <w:t>عبد الرّحمن بن عائش الحضرمي</w:t>
            </w:r>
            <w:r>
              <w:rPr>
                <w:rStyle w:val="IndexLink"/>
                <w:rtl w:val="true"/>
              </w:rPr>
              <w:tab/>
            </w:r>
            <w:r>
              <w:rPr>
                <w:rStyle w:val="IndexLink"/>
              </w:rPr>
              <w:t>464</w:t>
            </w:r>
          </w:hyperlink>
        </w:p>
        <w:p>
          <w:pPr>
            <w:pStyle w:val="Contents5"/>
            <w:tabs>
              <w:tab w:val="clear" w:pos="7892"/>
              <w:tab w:val="right" w:pos="9026" w:leader="dot"/>
            </w:tabs>
            <w:rPr/>
          </w:pPr>
          <w:hyperlink w:anchor="__RefHeading___Toc2124581_73709187">
            <w:r>
              <w:rPr>
                <w:webHidden/>
                <w:rStyle w:val="IndexLink"/>
              </w:rPr>
              <w:t>3843</w:t>
            </w:r>
            <w:r>
              <w:rPr>
                <w:rStyle w:val="IndexLink"/>
                <w:rtl w:val="true"/>
              </w:rPr>
              <w:t xml:space="preserve"> - </w:t>
            </w:r>
            <w:r>
              <w:rPr>
                <w:rStyle w:val="IndexLink"/>
                <w:rtl w:val="true"/>
              </w:rPr>
              <w:t>عبد الرّحمن بن عبد اللّه</w:t>
            </w:r>
            <w:r>
              <w:rPr>
                <w:rStyle w:val="IndexLink"/>
                <w:rtl w:val="true"/>
              </w:rPr>
              <w:tab/>
            </w:r>
            <w:r>
              <w:rPr>
                <w:rStyle w:val="IndexLink"/>
              </w:rPr>
              <w:t>485</w:t>
            </w:r>
          </w:hyperlink>
        </w:p>
        <w:p>
          <w:pPr>
            <w:pStyle w:val="Contents5"/>
            <w:tabs>
              <w:tab w:val="clear" w:pos="7892"/>
              <w:tab w:val="right" w:pos="9026" w:leader="dot"/>
            </w:tabs>
            <w:rPr/>
          </w:pPr>
          <w:hyperlink w:anchor="__RefHeading___Toc2124583_73709187">
            <w:r>
              <w:rPr>
                <w:webHidden/>
                <w:rStyle w:val="IndexLink"/>
              </w:rPr>
              <w:t>3844</w:t>
            </w:r>
            <w:r>
              <w:rPr>
                <w:rStyle w:val="IndexLink"/>
                <w:rtl w:val="true"/>
              </w:rPr>
              <w:t xml:space="preserve"> - </w:t>
            </w:r>
            <w:r>
              <w:rPr>
                <w:rStyle w:val="IndexLink"/>
                <w:rtl w:val="true"/>
              </w:rPr>
              <w:t>عبد الرّحمن بن عبد اللّه بن الحارث</w:t>
            </w:r>
            <w:r>
              <w:rPr>
                <w:rStyle w:val="IndexLink"/>
                <w:rtl w:val="true"/>
              </w:rPr>
              <w:tab/>
            </w:r>
            <w:r>
              <w:rPr>
                <w:rStyle w:val="IndexLink"/>
              </w:rPr>
              <w:t>486</w:t>
            </w:r>
          </w:hyperlink>
        </w:p>
        <w:p>
          <w:pPr>
            <w:pStyle w:val="Contents2"/>
            <w:tabs>
              <w:tab w:val="clear" w:pos="8743"/>
              <w:tab w:val="right" w:pos="9026" w:leader="dot"/>
            </w:tabs>
            <w:rPr/>
          </w:pPr>
          <w:hyperlink w:anchor="__RefHeading___Toc2124585_73709187">
            <w:r>
              <w:rPr>
                <w:webHidden/>
                <w:rStyle w:val="IndexLink"/>
                <w:rtl w:val="true"/>
              </w:rPr>
              <w:t>فهرس</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8_104564"/>
      <w:bookmarkStart w:id="1" w:name="pg11458_104564"/>
      <w:bookmarkEnd w:id="1"/>
    </w:p>
    <w:p>
      <w:pPr>
        <w:pStyle w:val="Heading2"/>
        <w:numPr>
          <w:ilvl w:val="1"/>
          <w:numId w:val="1"/>
        </w:numPr>
        <w:rPr/>
      </w:pPr>
      <w:bookmarkStart w:id="2" w:name="pg11458_104564"/>
      <w:bookmarkStart w:id="3" w:name="__RefHeading___Toc212412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4131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58_104566"/>
    </w:p>
    <w:p>
      <w:pPr>
        <w:pStyle w:val="BookText"/>
        <w:rPr/>
      </w:pPr>
      <w:bookmarkEnd w:id="7"/>
      <w:r>
        <w:rPr>
          <w:rFonts w:ascii="IRNazanin" w:hAnsi="IRNazanin" w:eastAsia="IRNazanin"/>
          <w:color w:val="111111"/>
          <w:sz w:val="28"/>
          <w:sz w:val="28"/>
          <w:szCs w:val="28"/>
          <w:rtl w:val="true"/>
          <w:lang w:bidi="fa-IR"/>
        </w:rPr>
        <w:t>الجزء الرابع و الثلاثون</w:t>
      </w:r>
    </w:p>
    <w:p>
      <w:pPr>
        <w:pStyle w:val="Heading2"/>
        <w:numPr>
          <w:ilvl w:val="1"/>
          <w:numId w:val="1"/>
        </w:numPr>
        <w:rPr/>
      </w:pPr>
      <w:bookmarkStart w:id="8" w:name="__RefHeading___Toc2124133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124135_73709187"/>
      <w:bookmarkStart w:id="11" w:name="_Toc4"/>
      <w:bookmarkEnd w:id="10"/>
      <w:r>
        <w:rPr>
          <w:rtl w:val="true"/>
        </w:rPr>
        <w:t>[</w:t>
      </w:r>
      <w:r>
        <w:rPr>
          <w:rtl w:val="true"/>
        </w:rPr>
        <w:t>تتمة ذكر من أسماءهم على التبعيد مع مراعاة الحروف في أسماء الله تعالى</w:t>
      </w:r>
      <w:r>
        <w:rPr>
          <w:rtl w:val="true"/>
        </w:rPr>
        <w:t>]</w:t>
      </w:r>
      <w:bookmarkEnd w:id="11"/>
    </w:p>
    <w:p>
      <w:pPr>
        <w:pStyle w:val="Heading4"/>
        <w:numPr>
          <w:ilvl w:val="3"/>
          <w:numId w:val="1"/>
        </w:numPr>
        <w:rPr/>
      </w:pPr>
      <w:bookmarkStart w:id="12" w:name="__RefHeading___Toc2124137_73709187"/>
      <w:bookmarkStart w:id="13" w:name="_Toc5"/>
      <w:bookmarkEnd w:id="12"/>
      <w:r>
        <w:rPr>
          <w:rtl w:val="true"/>
        </w:rPr>
        <w:t>حرف الباء</w:t>
      </w:r>
      <w:bookmarkEnd w:id="13"/>
    </w:p>
    <w:p>
      <w:pPr>
        <w:pStyle w:val="Heading5"/>
        <w:numPr>
          <w:ilvl w:val="4"/>
          <w:numId w:val="1"/>
        </w:numPr>
        <w:rPr/>
      </w:pPr>
      <w:bookmarkStart w:id="14" w:name="__RefHeading___Toc2124139_73709187"/>
      <w:bookmarkStart w:id="15" w:name="_Toc6"/>
      <w:bookmarkEnd w:id="14"/>
      <w:r>
        <w:rPr>
          <w:rtl w:val="true"/>
        </w:rPr>
        <w:t>ذكر من اسمه عبد الباقي</w:t>
      </w:r>
      <w:bookmarkEnd w:id="15"/>
    </w:p>
    <w:p>
      <w:pPr>
        <w:pStyle w:val="Heading6"/>
        <w:numPr>
          <w:ilvl w:val="5"/>
          <w:numId w:val="1"/>
        </w:numPr>
        <w:rPr/>
      </w:pPr>
      <w:bookmarkStart w:id="16" w:name="__RefHeading___Toc2124141_73709187"/>
      <w:bookmarkStart w:id="17" w:name="_Toc7"/>
      <w:bookmarkEnd w:id="16"/>
      <w:r>
        <w:rPr/>
        <w:t>3662</w:t>
      </w:r>
      <w:r>
        <w:rPr>
          <w:rtl w:val="true"/>
        </w:rPr>
        <w:t xml:space="preserve"> - </w:t>
      </w:r>
      <w:r>
        <w:rPr>
          <w:rtl w:val="true"/>
        </w:rPr>
        <w:t>عبد الباقي بن أحمد بن إبراهيم بن علي</w:t>
      </w:r>
      <w:bookmarkEnd w:id="17"/>
    </w:p>
    <w:p>
      <w:pPr>
        <w:pStyle w:val="BookText"/>
        <w:rPr/>
      </w:pPr>
      <w:r>
        <w:rPr>
          <w:rFonts w:ascii="Amiri" w:hAnsi="Amiri" w:eastAsia="Amiri" w:cs="Amiri"/>
          <w:color w:val="111111"/>
          <w:sz w:val="28"/>
          <w:sz w:val="28"/>
          <w:szCs w:val="28"/>
          <w:rtl w:val="true"/>
          <w:lang w:bidi="ar-SA"/>
        </w:rPr>
        <w:t xml:space="preserve">أبو البركات بن النرسي البغدادي الأزجي </w:t>
      </w:r>
      <w:r>
        <w:rPr>
          <w:rStyle w:val="FootnoteAnchor"/>
          <w:rtl w:val="true"/>
        </w:rPr>
        <w:footnoteReference w:id="2"/>
      </w:r>
      <w:r>
        <w:rPr>
          <w:rFonts w:ascii="Amiri" w:hAnsi="Amiri" w:eastAsia="Amiri" w:cs="Amiri"/>
          <w:color w:val="111111"/>
          <w:sz w:val="28"/>
          <w:sz w:val="28"/>
          <w:szCs w:val="28"/>
          <w:rtl w:val="true"/>
          <w:lang w:bidi="ar-SA"/>
        </w:rPr>
        <w:t>المعدّل</w:t>
      </w:r>
    </w:p>
    <w:p>
      <w:pPr>
        <w:pStyle w:val="BookText"/>
        <w:rPr/>
      </w:pPr>
      <w:r>
        <w:rPr>
          <w:rFonts w:ascii="Amiri" w:hAnsi="Amiri" w:eastAsia="Amiri" w:cs="Amiri"/>
          <w:color w:val="111111"/>
          <w:sz w:val="28"/>
          <w:sz w:val="28"/>
          <w:szCs w:val="28"/>
          <w:rtl w:val="true"/>
          <w:lang w:bidi="ar-SA"/>
        </w:rPr>
        <w:t>ولي حسبة بغداد، و وجد له سماع يسير من أبي القاسم بن الخلاّل، سمعت منه ببغداد، و كان قد قدم دمشق في تجارة مرّتين، و كنت إحدى المرّتين ببغداد، و لم يكن يحسن الحديث، و كان شافعيا، و يظهر التعصّب للحنابلة لأجل سكناه بباب الأزج، و حكي لي عنه أنه كان فيه غفلة، شهد في بيع عقار غير محدد، فعاب عليه قاضي القضاة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إلاّ فيما ذكرت حدوده، فأتاه اثنان قد تبايعا سفينة، فنظر في الكتاب، فقال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الحدود؟ الزم كتابك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الباقي بن أحمد بباب الأزج، أنا أبو القاسم عبد اللّه بن الحسن بن الخلاّل في شوال سنة تسع و ستين و أربع مائة، أنا أبو محمّد الحسن </w:t>
      </w:r>
      <w:r>
        <w:rPr>
          <w:rStyle w:val="FootnoteAnchor"/>
          <w:rtl w:val="true"/>
        </w:rPr>
        <w:footnoteReference w:id="4"/>
      </w:r>
      <w:r>
        <w:rPr>
          <w:rFonts w:ascii="Amiri" w:hAnsi="Amiri" w:eastAsia="Amiri" w:cs="Amiri"/>
          <w:color w:val="111111"/>
          <w:sz w:val="28"/>
          <w:sz w:val="28"/>
          <w:szCs w:val="28"/>
          <w:rtl w:val="true"/>
          <w:lang w:bidi="ar-SA"/>
        </w:rPr>
        <w:t xml:space="preserve">بن الحسين بن علي بن العبّاس النّوبختي، نبأ علي بن عبد اللّه بن مبشّر الواسطي، نا عبد الحميد بن بيان </w:t>
      </w:r>
      <w:r>
        <w:rPr>
          <w:rStyle w:val="FootnoteAnchor"/>
          <w:rtl w:val="true"/>
        </w:rPr>
        <w:footnoteReference w:id="5"/>
      </w:r>
      <w:r>
        <w:rPr>
          <w:rFonts w:ascii="Amiri" w:hAnsi="Amiri" w:eastAsia="Amiri" w:cs="Amiri"/>
          <w:color w:val="111111"/>
          <w:sz w:val="28"/>
          <w:sz w:val="28"/>
          <w:szCs w:val="28"/>
          <w:rtl w:val="true"/>
          <w:lang w:bidi="ar-SA"/>
        </w:rPr>
        <w:t xml:space="preserve">،أنا هشيم </w:t>
      </w:r>
      <w:r>
        <w:rPr>
          <w:rStyle w:val="FootnoteAnchor"/>
          <w:rtl w:val="true"/>
        </w:rPr>
        <w:footnoteReference w:id="6"/>
      </w:r>
      <w:r>
        <w:rPr>
          <w:rFonts w:ascii="Amiri" w:hAnsi="Amiri" w:eastAsia="Amiri" w:cs="Amiri"/>
          <w:color w:val="111111"/>
          <w:sz w:val="28"/>
          <w:sz w:val="28"/>
          <w:szCs w:val="28"/>
          <w:rtl w:val="true"/>
          <w:lang w:bidi="ar-SA"/>
        </w:rPr>
        <w:t>،عن داود بن أبي هند، عن أبي نضرة، عن أبي سعيد قال</w:t>
      </w:r>
      <w:r>
        <w:rPr>
          <w:rFonts w:eastAsia="Amiri" w:cs="Amiri" w:ascii="Amiri" w:hAnsi="Amiri"/>
          <w:color w:val="111111"/>
          <w:sz w:val="28"/>
          <w:szCs w:val="28"/>
          <w:rtl w:val="true"/>
          <w:lang w:bidi="ar-SA"/>
        </w:rPr>
        <w:t xml:space="preserve">: </w:t>
      </w:r>
      <w:bookmarkStart w:id="18" w:name="pg11458_104567"/>
    </w:p>
    <w:p>
      <w:pPr>
        <w:pStyle w:val="BookText"/>
        <w:rPr/>
      </w:pPr>
      <w:bookmarkEnd w:id="18"/>
      <w:r>
        <w:rPr>
          <w:rFonts w:ascii="Amiri" w:hAnsi="Amiri" w:eastAsia="Amiri" w:cs="Amiri"/>
          <w:color w:val="111111"/>
          <w:sz w:val="28"/>
          <w:sz w:val="28"/>
          <w:szCs w:val="28"/>
          <w:rtl w:val="true"/>
          <w:lang w:bidi="ar-SA"/>
        </w:rPr>
        <w:t>أخّر رسول اللّه صلى اللّه عليه و سلم صلاة العشاء ذات ليلة إلى نحو من شطر الليل، ثم خرج فصلّى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مقاعدنا،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قد صلّوا و ناموا، و إنكم لن تزالوا في صلاة ما انتظرتموها، و لو لا ضعف الضعيف، و سقم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حاجة ذي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لأخّرت هذه الصلاة إلى هذه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سعد </w:t>
      </w:r>
      <w:r>
        <w:rPr>
          <w:rStyle w:val="FootnoteAnchor"/>
          <w:rtl w:val="true"/>
        </w:rPr>
        <w:footnoteReference w:id="7"/>
      </w:r>
      <w:r>
        <w:rPr>
          <w:rFonts w:ascii="Amiri" w:hAnsi="Amiri" w:eastAsia="Amiri" w:cs="Amiri"/>
          <w:color w:val="111111"/>
          <w:sz w:val="28"/>
          <w:sz w:val="28"/>
          <w:szCs w:val="28"/>
          <w:rtl w:val="true"/>
          <w:lang w:bidi="ar-SA"/>
        </w:rPr>
        <w:t>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الباقي بن أحمد بن النرسي عن ولادته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 خمسين و أربع مائة، بباب الأزج</w:t>
      </w:r>
      <w:r>
        <w:rPr>
          <w:rFonts w:eastAsia="Amiri" w:cs="Amiri" w:ascii="Amiri" w:hAnsi="Amiri"/>
          <w:color w:val="111111"/>
          <w:sz w:val="28"/>
          <w:szCs w:val="28"/>
          <w:rtl w:val="true"/>
          <w:lang w:bidi="ar-SA"/>
        </w:rPr>
        <w:t>.</w:t>
      </w:r>
    </w:p>
    <w:p>
      <w:pPr>
        <w:pStyle w:val="Heading6"/>
        <w:numPr>
          <w:ilvl w:val="5"/>
          <w:numId w:val="1"/>
        </w:numPr>
        <w:rPr/>
      </w:pPr>
      <w:bookmarkStart w:id="19" w:name="__RefHeading___Toc2124143_73709187"/>
      <w:bookmarkStart w:id="20" w:name="_Toc8"/>
      <w:bookmarkEnd w:id="19"/>
      <w:r>
        <w:rPr/>
        <w:t>3663</w:t>
      </w:r>
      <w:r>
        <w:rPr>
          <w:rtl w:val="true"/>
        </w:rPr>
        <w:t xml:space="preserve"> - </w:t>
      </w:r>
      <w:r>
        <w:rPr>
          <w:rtl w:val="true"/>
        </w:rPr>
        <w:t>عبد الباقي بن أحمد بن محمّد</w:t>
      </w:r>
      <w:bookmarkEnd w:id="20"/>
    </w:p>
    <w:p>
      <w:pPr>
        <w:pStyle w:val="BookText"/>
        <w:rPr/>
      </w:pPr>
      <w:r>
        <w:rPr>
          <w:rFonts w:ascii="Amiri" w:hAnsi="Amiri" w:eastAsia="Amiri" w:cs="Amiri"/>
          <w:color w:val="111111"/>
          <w:sz w:val="28"/>
          <w:sz w:val="28"/>
          <w:szCs w:val="28"/>
          <w:rtl w:val="true"/>
          <w:lang w:bidi="ar-SA"/>
        </w:rPr>
        <w:t>أبو القاسم بن الطّرسوسي الفقيه</w:t>
      </w:r>
    </w:p>
    <w:p>
      <w:pPr>
        <w:pStyle w:val="BookText"/>
        <w:rPr/>
      </w:pPr>
      <w:r>
        <w:rPr>
          <w:rFonts w:ascii="IRNazanin" w:hAnsi="IRNazanin" w:eastAsia="IRNazanin"/>
          <w:color w:val="111111"/>
          <w:sz w:val="28"/>
          <w:sz w:val="28"/>
          <w:szCs w:val="28"/>
          <w:rtl w:val="true"/>
          <w:lang w:bidi="fa-IR"/>
        </w:rPr>
        <w:t xml:space="preserve">روى عن منصور بن رامش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عنه أبو القاسم النّسيب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أخبرني أبو القاسم عبد الباقي بن أحمد بن محمّد الطّرسوسي، أنا منصور بن رامش النّيسابوري، أنا أبو حفص عمر بن إبراهيم المقرئ، أنا الحسن بن علي بن زكريا، نا سعيد بن عبد الجبّار الكرابيسي، نا حمّاد بن سلمة، 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ظالما سلّطه اللّه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منصور بن رامش النّيسابوري، أنا أبو حفص عمر بن عبد اللّه بن زاذان، نا علي بن محمّد بن هارون الرّوياني، نا أبو حفص عمر بن عبد اللّه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غسّان صفوان بن المغلّس، نا محمّد بن عبد اللّه البلوي، نا سفيان الثوري، عن الأعمش، عن أبي وائل، عن حذيفة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صلى اللّه عليه و سلم عن العزبة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خير أمّتي أوّلها المتزوجون، و آخرها العزّاب، و إنّي أحللت لأمّتي التّرهّب إذا مضت إحدى و ثمانون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عن الجماعة يوم الجمعة، قد جعلها اللّه علينا فريضة واجبة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حذيفة </w:t>
      </w:r>
      <w:r>
        <w:rPr>
          <w:rStyle w:val="FootnoteAnchor"/>
          <w:rtl w:val="true"/>
        </w:rPr>
        <w:footnoteReference w:id="10"/>
      </w:r>
      <w:r>
        <w:rPr>
          <w:rFonts w:ascii="Amiri" w:hAnsi="Amiri" w:eastAsia="Amiri" w:cs="Amiri"/>
          <w:color w:val="111111"/>
          <w:sz w:val="28"/>
          <w:sz w:val="28"/>
          <w:szCs w:val="28"/>
          <w:rtl w:val="true"/>
          <w:lang w:bidi="ar-SA"/>
        </w:rPr>
        <w:t xml:space="preserve">يوشك أن </w:t>
      </w:r>
      <w:bookmarkStart w:id="21" w:name="pg11458_104568"/>
    </w:p>
    <w:p>
      <w:pPr>
        <w:pStyle w:val="BookText"/>
        <w:rPr/>
      </w:pPr>
      <w:bookmarkEnd w:id="21"/>
      <w:r>
        <w:rPr>
          <w:rFonts w:ascii="Amiri" w:hAnsi="Amiri" w:eastAsia="Amiri" w:cs="Amiri"/>
          <w:color w:val="111111"/>
          <w:sz w:val="28"/>
          <w:sz w:val="28"/>
          <w:szCs w:val="28"/>
          <w:rtl w:val="true"/>
          <w:lang w:bidi="ar-SA"/>
        </w:rPr>
        <w:t xml:space="preserve">يجتمعوا في مساجدهم و المؤمن يومئذ فيهم </w:t>
      </w:r>
      <w:r>
        <w:rPr>
          <w:rStyle w:val="FootnoteAnchor"/>
          <w:rtl w:val="true"/>
        </w:rPr>
        <w:footnoteReference w:id="11"/>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يكون فيهم منافقون‌؟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أظهر فيهم منهم اليوم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فبم يعرف المنافق في ذلك الزمان‌؟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رأيته </w:t>
      </w:r>
      <w:r>
        <w:rPr>
          <w:rStyle w:val="FootnoteAnchor"/>
          <w:rtl w:val="true"/>
        </w:rPr>
        <w:footnoteReference w:id="12"/>
      </w:r>
      <w:r>
        <w:rPr>
          <w:rFonts w:ascii="Amiri" w:hAnsi="Amiri" w:eastAsia="Amiri" w:cs="Amiri"/>
          <w:color w:val="111111"/>
          <w:sz w:val="28"/>
          <w:sz w:val="28"/>
          <w:szCs w:val="28"/>
          <w:rtl w:val="true"/>
          <w:lang w:bidi="ar-SA"/>
        </w:rPr>
        <w:t xml:space="preserve">نغّاضا براقا قد احتشى و اكتسى من الحرام، يترايش </w:t>
      </w:r>
      <w:r>
        <w:rPr>
          <w:rStyle w:val="FootnoteAnchor"/>
          <w:rtl w:val="true"/>
        </w:rPr>
        <w:footnoteReference w:id="13"/>
      </w:r>
      <w:r>
        <w:rPr>
          <w:rFonts w:ascii="Amiri" w:hAnsi="Amiri" w:eastAsia="Amiri" w:cs="Amiri"/>
          <w:color w:val="111111"/>
          <w:sz w:val="28"/>
          <w:sz w:val="28"/>
          <w:szCs w:val="28"/>
          <w:rtl w:val="true"/>
          <w:lang w:bidi="ar-SA"/>
        </w:rPr>
        <w:t>في الناس بالحلم و العلم، إن أمر المؤمن الضعيف فيهم بأمر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جميل يحبّ‌ الجمال، أ و ليس قد كلّم اللّه تبارك و تعالى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جبة صوف، و قلنسوة من لبود، و نعلين من جلد حمار ميّت‌؟ أ و ليس قد رفع اللّه عيسى عليه السّلام، و عليه شقّة </w:t>
      </w:r>
      <w:r>
        <w:rPr>
          <w:rStyle w:val="FootnoteAnchor"/>
          <w:rtl w:val="true"/>
        </w:rPr>
        <w:footnoteReference w:id="14"/>
      </w:r>
      <w:r>
        <w:rPr>
          <w:rFonts w:ascii="Amiri" w:hAnsi="Amiri" w:eastAsia="Amiri" w:cs="Amiri"/>
          <w:color w:val="111111"/>
          <w:sz w:val="28"/>
          <w:sz w:val="28"/>
          <w:szCs w:val="28"/>
          <w:rtl w:val="true"/>
          <w:lang w:bidi="ar-SA"/>
        </w:rPr>
        <w:t xml:space="preserve">قد تجلّل بها، ألا و إنّ‌ عليّ‌ هذه الجبة من صوف، و إن اللّه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مني يقينا صادقا، و عملا صالحا، و النصيحة له في خلقه، و ليس الجميل من يتجمل بالثياب و يخلق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القاسم النّسيب عن مولد أبي القاسم الطّرسوسي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عبد الباقي بن أحمد بن محمّد بن الطّرسوسي توفي سنة ثمان و أربعين و أربعمائة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ذكر أبو محمّد بن 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النّسيب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باب الفراديس</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2124145_73709187"/>
      <w:bookmarkStart w:id="23" w:name="_Toc9"/>
      <w:bookmarkEnd w:id="22"/>
      <w:r>
        <w:rPr/>
        <w:t>3664</w:t>
      </w:r>
      <w:r>
        <w:rPr>
          <w:rtl w:val="true"/>
        </w:rPr>
        <w:t xml:space="preserve"> - </w:t>
      </w:r>
      <w:r>
        <w:rPr>
          <w:rtl w:val="true"/>
        </w:rPr>
        <w:t>عبد الباقي بن أحمد بن هبة اللّه</w:t>
      </w:r>
      <w:bookmarkEnd w:id="23"/>
    </w:p>
    <w:p>
      <w:pPr>
        <w:pStyle w:val="BookText"/>
        <w:rPr/>
      </w:pPr>
      <w:r>
        <w:rPr>
          <w:rFonts w:ascii="Amiri" w:hAnsi="Amiri" w:eastAsia="Amiri" w:cs="Amiri"/>
          <w:color w:val="111111"/>
          <w:sz w:val="28"/>
          <w:sz w:val="28"/>
          <w:szCs w:val="28"/>
          <w:rtl w:val="true"/>
          <w:lang w:bidi="ar-SA"/>
        </w:rPr>
        <w:t xml:space="preserve">أبو الحسين البزّار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صهر أبي علي الأهوازي</w:t>
      </w:r>
    </w:p>
    <w:p>
      <w:pPr>
        <w:pStyle w:val="BookText"/>
        <w:rPr/>
      </w:pPr>
      <w:r>
        <w:rPr>
          <w:rFonts w:ascii="Amiri" w:hAnsi="Amiri" w:eastAsia="Amiri" w:cs="Amiri"/>
          <w:color w:val="111111"/>
          <w:sz w:val="28"/>
          <w:sz w:val="28"/>
          <w:szCs w:val="28"/>
          <w:rtl w:val="true"/>
          <w:lang w:bidi="ar-SA"/>
        </w:rPr>
        <w:t>سمع أبا عثمان الصّابوني، و أبا عبد اللّه محمّد بن علي بن يحيى المازني، و أبا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صابر، و ابن طاوس، و أبو إسحاق إبراهيم بن محمّد بن يونس</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عنه أبو القاسم بن عبدان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w:t>
      </w:r>
      <w:r>
        <w:rPr>
          <w:rStyle w:val="FootnoteAnchor"/>
          <w:rtl w:val="true"/>
        </w:rPr>
        <w:footnoteReference w:id="17"/>
      </w:r>
      <w:r>
        <w:rPr>
          <w:rFonts w:ascii="Amiri" w:hAnsi="Amiri" w:eastAsia="Amiri" w:cs="Amiri"/>
          <w:color w:val="111111"/>
          <w:sz w:val="28"/>
          <w:sz w:val="28"/>
          <w:szCs w:val="28"/>
          <w:rtl w:val="true"/>
          <w:lang w:bidi="ar-SA"/>
        </w:rPr>
        <w:t xml:space="preserve">الباقي بن أحمد، و كان وقف خزانة فيها كتب على الزاوية الغربية من ساحة جامع دمشق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أنا أبو الحسين </w:t>
      </w:r>
      <w:r>
        <w:rPr>
          <w:rStyle w:val="FootnoteAnchor"/>
          <w:rtl w:val="true"/>
        </w:rPr>
        <w:footnoteReference w:id="19"/>
      </w:r>
      <w:r>
        <w:rPr>
          <w:rFonts w:ascii="Amiri" w:hAnsi="Amiri" w:eastAsia="Amiri" w:cs="Amiri"/>
          <w:color w:val="111111"/>
          <w:sz w:val="28"/>
          <w:sz w:val="28"/>
          <w:szCs w:val="28"/>
          <w:rtl w:val="true"/>
          <w:lang w:bidi="ar-SA"/>
        </w:rPr>
        <w:t xml:space="preserve">عبد الباقي بن أحمد بن هبة اللّه البزّار </w:t>
      </w:r>
      <w:r>
        <w:rPr>
          <w:rStyle w:val="FootnoteAnchor"/>
          <w:rtl w:val="true"/>
        </w:rPr>
        <w:footnoteReference w:id="20"/>
      </w:r>
      <w:r>
        <w:rPr>
          <w:rFonts w:ascii="Amiri" w:hAnsi="Amiri" w:eastAsia="Amiri" w:cs="Amiri"/>
          <w:color w:val="111111"/>
          <w:sz w:val="28"/>
          <w:sz w:val="28"/>
          <w:szCs w:val="28"/>
          <w:rtl w:val="true"/>
          <w:lang w:bidi="ar-SA"/>
        </w:rPr>
        <w:t>،أنا أبو علي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
      </w:r>
      <w:r>
        <w:rPr>
          <w:rFonts w:ascii="Amiri" w:hAnsi="Amiri" w:eastAsia="Amiri" w:cs="Amiri"/>
          <w:color w:val="111111"/>
          <w:sz w:val="28"/>
          <w:sz w:val="28"/>
          <w:szCs w:val="28"/>
          <w:rtl w:val="true"/>
          <w:lang w:bidi="ar-SA"/>
        </w:rPr>
        <w:t>و أخبرناه عاليا أبو الحسن بن سعيد، أنا أبو القاسم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الحسن، نبأ طاهر بن محمّد الإمام، نا هشام بن عمّار، نا الوليد بن مسلم، عن ابن أبي ذئب،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ينجي أحدا </w:t>
      </w:r>
      <w:r>
        <w:rPr>
          <w:rStyle w:val="FootnoteAnchor"/>
          <w:rtl w:val="true"/>
        </w:rPr>
        <w:footnoteReference w:id="22"/>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Style w:val="FootnoteAnchor"/>
          <w:rtl w:val="true"/>
        </w:rPr>
        <w:footnoteReference w:id="23"/>
      </w:r>
      <w:r>
        <w:rPr>
          <w:rFonts w:ascii="Amiri" w:hAnsi="Amiri" w:eastAsia="Amiri" w:cs="Amiri"/>
          <w:color w:val="111111"/>
          <w:sz w:val="28"/>
          <w:sz w:val="28"/>
          <w:szCs w:val="28"/>
          <w:rtl w:val="true"/>
          <w:lang w:bidi="ar-SA"/>
        </w:rPr>
        <w:t>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أنا، إلاّ أن يتغمّدني اللّه منه برحمة، فسدّدوا، و قاربوا، و اغدوا، و روحوا، و شيء من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القصد،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تبلغوا</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شيخنا القاضي أبو الحسن </w:t>
      </w:r>
      <w:r>
        <w:rPr>
          <w:rStyle w:val="FootnoteAnchor"/>
          <w:rtl w:val="true"/>
        </w:rPr>
        <w:footnoteReference w:id="24"/>
      </w:r>
      <w:r>
        <w:rPr>
          <w:rFonts w:ascii="Amiri" w:hAnsi="Amiri" w:eastAsia="Amiri" w:cs="Amiri"/>
          <w:color w:val="111111"/>
          <w:sz w:val="28"/>
          <w:sz w:val="28"/>
          <w:szCs w:val="28"/>
          <w:rtl w:val="true"/>
          <w:lang w:bidi="ar-SA"/>
        </w:rPr>
        <w:t xml:space="preserve">عبد الباقي بن أحمد بن هبة اللّه البزّار </w:t>
      </w:r>
      <w:r>
        <w:rPr>
          <w:rStyle w:val="FootnoteAnchor"/>
          <w:rtl w:val="true"/>
        </w:rPr>
        <w:footnoteReference w:id="25"/>
      </w:r>
      <w:r>
        <w:rPr>
          <w:rFonts w:ascii="Amiri" w:hAnsi="Amiri" w:eastAsia="Amiri" w:cs="Amiri"/>
          <w:color w:val="111111"/>
          <w:sz w:val="28"/>
          <w:sz w:val="28"/>
          <w:szCs w:val="28"/>
          <w:rtl w:val="true"/>
          <w:lang w:bidi="ar-SA"/>
        </w:rPr>
        <w:t>في شهر ربيع الأوّل سنة سبع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محمّد بن طاوس يذكر أن أبا الحسين </w:t>
      </w:r>
      <w:r>
        <w:rPr>
          <w:rStyle w:val="FootnoteAnchor"/>
          <w:rtl w:val="true"/>
        </w:rPr>
        <w:footnoteReference w:id="26"/>
      </w:r>
      <w:r>
        <w:rPr>
          <w:rFonts w:ascii="Amiri" w:hAnsi="Amiri" w:eastAsia="Amiri" w:cs="Amiri"/>
          <w:color w:val="111111"/>
          <w:sz w:val="28"/>
          <w:sz w:val="28"/>
          <w:szCs w:val="28"/>
          <w:rtl w:val="true"/>
          <w:lang w:bidi="ar-SA"/>
        </w:rPr>
        <w:t>صهر الأهوازي أخرج له جزءا قد زوّر السماع فيه لنفسه من الأهوازي بمداد، فلم يقرأه عليه، و كان فيه سماع ابن الموازيني، أو ابن الحنّائي، فقرأه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w:t>
      </w:r>
      <w:r>
        <w:rPr>
          <w:rStyle w:val="FootnoteAnchor"/>
          <w:rtl w:val="true"/>
        </w:rPr>
        <w:footnoteReference w:id="27"/>
      </w:r>
      <w:r>
        <w:rPr>
          <w:rFonts w:ascii="Amiri" w:hAnsi="Amiri" w:eastAsia="Amiri" w:cs="Amiri"/>
          <w:color w:val="111111"/>
          <w:sz w:val="28"/>
          <w:sz w:val="28"/>
          <w:szCs w:val="28"/>
          <w:rtl w:val="true"/>
          <w:lang w:bidi="ar-SA"/>
        </w:rPr>
        <w:t>عبد الباقي بن أحمد بن هبة اللّه في شهر رمضان بدمشق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محمّد بن صابر فيما نقلته من خطه أنه مات ليلة الخميس العاشر من شهر رمضان و أنّه كذّاب</w:t>
      </w:r>
      <w:r>
        <w:rPr>
          <w:rFonts w:eastAsia="Amiri" w:cs="Amiri" w:ascii="Amiri" w:hAnsi="Amiri"/>
          <w:color w:val="111111"/>
          <w:sz w:val="28"/>
          <w:szCs w:val="28"/>
          <w:rtl w:val="true"/>
          <w:lang w:bidi="ar-SA"/>
        </w:rPr>
        <w:t xml:space="preserve">. </w:t>
      </w:r>
      <w:bookmarkStart w:id="24" w:name="pg11458_104570"/>
    </w:p>
    <w:p>
      <w:pPr>
        <w:pStyle w:val="Heading6"/>
        <w:numPr>
          <w:ilvl w:val="5"/>
          <w:numId w:val="1"/>
        </w:numPr>
        <w:rPr/>
      </w:pPr>
      <w:bookmarkStart w:id="25" w:name="__RefHeading___Toc2124147_73709187"/>
      <w:bookmarkStart w:id="26" w:name="_Toc10"/>
      <w:bookmarkEnd w:id="24"/>
      <w:bookmarkEnd w:id="25"/>
      <w:r>
        <w:rPr/>
        <w:t>3665</w:t>
      </w:r>
      <w:r>
        <w:rPr>
          <w:rtl w:val="true"/>
        </w:rPr>
        <w:t xml:space="preserve"> - </w:t>
      </w:r>
      <w:r>
        <w:rPr>
          <w:rtl w:val="true"/>
        </w:rPr>
        <w:t xml:space="preserve">عبد الباقي بن أحمد بن يحيى </w:t>
      </w:r>
      <w:r>
        <w:rPr>
          <w:rtl w:val="true"/>
        </w:rPr>
        <w:t>[</w:t>
      </w:r>
      <w:r>
        <w:rPr>
          <w:rtl w:val="true"/>
        </w:rPr>
        <w:t>بن</w:t>
      </w:r>
      <w:r>
        <w:rPr>
          <w:rtl w:val="true"/>
        </w:rPr>
        <w:t xml:space="preserve">] </w:t>
      </w:r>
      <w:r>
        <w:rPr>
          <w:rtl w:val="true"/>
        </w:rPr>
        <w:t>أبي زكرى</w:t>
      </w:r>
      <w:bookmarkEnd w:id="26"/>
    </w:p>
    <w:p>
      <w:pPr>
        <w:pStyle w:val="BookText"/>
        <w:rPr/>
      </w:pPr>
      <w:r>
        <w:rPr>
          <w:rFonts w:ascii="IRNazanin" w:hAnsi="IRNazanin" w:eastAsia="IRNazanin"/>
          <w:color w:val="111111"/>
          <w:sz w:val="28"/>
          <w:sz w:val="28"/>
          <w:szCs w:val="28"/>
          <w:rtl w:val="true"/>
          <w:lang w:bidi="fa-IR"/>
        </w:rPr>
        <w:t xml:space="preserve">أبو القاسم البزّاز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ابن عمّة أبي الحسن بن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w:t>
      </w:r>
      <w:r>
        <w:rPr>
          <w:rStyle w:val="FootnoteAnchor"/>
          <w:rtl w:val="true"/>
        </w:rPr>
        <w:footnoteReference w:id="29"/>
      </w:r>
      <w:r>
        <w:rPr>
          <w:rFonts w:ascii="Amiri" w:hAnsi="Amiri" w:eastAsia="Amiri" w:cs="Amiri"/>
          <w:color w:val="111111"/>
          <w:sz w:val="28"/>
          <w:sz w:val="28"/>
          <w:szCs w:val="28"/>
          <w:rtl w:val="true"/>
          <w:lang w:bidi="ar-SA"/>
        </w:rPr>
        <w:t xml:space="preserve">أبا الحسن علي بن محمّد الحنّائي، و أنا الحسن </w:t>
      </w:r>
      <w:r>
        <w:rPr>
          <w:rStyle w:val="FootnoteAnchor"/>
          <w:rtl w:val="true"/>
        </w:rPr>
        <w:footnoteReference w:id="30"/>
      </w:r>
      <w:r>
        <w:rPr>
          <w:rFonts w:ascii="IRNazanin" w:hAnsi="IRNazanin" w:eastAsia="IRNazanin"/>
          <w:color w:val="111111"/>
          <w:sz w:val="28"/>
          <w:sz w:val="28"/>
          <w:szCs w:val="28"/>
          <w:rtl w:val="true"/>
          <w:lang w:bidi="fa-IR"/>
        </w:rPr>
        <w:t>بن السمسار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منه أبو القاسم و أخوه أبو محمّد ابنا صابر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من أهل الستر و السلامة،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أسمعه أسمعه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ست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عبد الباقي بن أحمد بن أبي زكرى البزّاز في يوم السبت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مستهل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ثلاثة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رقاق الحنائي، و كان شيخا مستورا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 w:name="__RefHeading___Toc2124149_73709187"/>
      <w:bookmarkStart w:id="28" w:name="_Toc11"/>
      <w:bookmarkEnd w:id="27"/>
      <w:r>
        <w:rPr/>
        <w:t>3666</w:t>
      </w:r>
      <w:r>
        <w:rPr>
          <w:rtl w:val="true"/>
        </w:rPr>
        <w:t xml:space="preserve"> - </w:t>
      </w:r>
      <w:r>
        <w:rPr>
          <w:rtl w:val="true"/>
        </w:rPr>
        <w:t>عبد الباقي بن جامع بن الحسن</w:t>
      </w:r>
      <w:bookmarkEnd w:id="28"/>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جامع بن الحسن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أبو القاسم الفقيه التّاجر</w:t>
      </w:r>
    </w:p>
    <w:p>
      <w:pPr>
        <w:pStyle w:val="BookText"/>
        <w:rPr/>
      </w:pPr>
      <w:r>
        <w:rPr>
          <w:rFonts w:ascii="Amiri" w:hAnsi="Amiri" w:eastAsia="Amiri" w:cs="Amiri"/>
          <w:color w:val="111111"/>
          <w:sz w:val="28"/>
          <w:sz w:val="28"/>
          <w:szCs w:val="28"/>
          <w:rtl w:val="true"/>
          <w:lang w:bidi="ar-SA"/>
        </w:rPr>
        <w:t xml:space="preserve">سكن بيت المقدس، و صحب </w:t>
      </w:r>
      <w:r>
        <w:rPr>
          <w:rStyle w:val="FootnoteAnchor"/>
          <w:rtl w:val="true"/>
        </w:rPr>
        <w:footnoteReference w:id="34"/>
      </w:r>
      <w:r>
        <w:rPr>
          <w:rFonts w:ascii="Amiri" w:hAnsi="Amiri" w:eastAsia="Amiri" w:cs="Amiri"/>
          <w:color w:val="111111"/>
          <w:sz w:val="28"/>
          <w:sz w:val="28"/>
          <w:szCs w:val="28"/>
          <w:rtl w:val="true"/>
          <w:lang w:bidi="ar-SA"/>
        </w:rPr>
        <w:t>الفقيه أبا الفتح الزاهد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بن الترجمان، و عبد العزيز بن بندار الشّيرازي، و أبي صادق حمزة بن محمّد الشاشي الفقيه، و أبي الحسن علي بن صالح الفقيه العسقلاني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الكريم الدّهستاني، و الفقيه نصر المقدسي، و غيث بن علي</w:t>
      </w:r>
      <w:r>
        <w:rPr>
          <w:rFonts w:eastAsia="Amiri" w:cs="Amiri" w:ascii="Amiri" w:hAnsi="Amiri"/>
          <w:color w:val="111111"/>
          <w:sz w:val="28"/>
          <w:szCs w:val="28"/>
          <w:rtl w:val="true"/>
          <w:lang w:bidi="ar-SA"/>
        </w:rPr>
        <w:t xml:space="preserve">. </w:t>
      </w:r>
      <w:bookmarkStart w:id="29" w:name="pg11458_104571"/>
    </w:p>
    <w:p>
      <w:pPr>
        <w:pStyle w:val="BookText"/>
        <w:rPr/>
      </w:pPr>
      <w:bookmarkEnd w:id="29"/>
      <w:r>
        <w:rPr>
          <w:rFonts w:ascii="IRNazanin" w:hAnsi="IRNazanin" w:eastAsia="IRNazanin"/>
          <w:color w:val="111111"/>
          <w:sz w:val="28"/>
          <w:sz w:val="28"/>
          <w:szCs w:val="28"/>
          <w:rtl w:val="true"/>
          <w:lang w:bidi="fa-IR"/>
        </w:rPr>
        <w:t xml:space="preserve">أخبرنا أبو حفص عمر بن محمّد بن الحسن </w:t>
      </w:r>
      <w:r>
        <w:rPr>
          <w:rStyle w:val="FootnoteAnchor"/>
          <w:rtl w:val="true"/>
        </w:rPr>
        <w:footnoteReference w:id="35"/>
      </w:r>
      <w:r>
        <w:rPr>
          <w:rFonts w:ascii="Amiri" w:hAnsi="Amiri" w:eastAsia="Amiri" w:cs="Amiri"/>
          <w:color w:val="111111"/>
          <w:sz w:val="28"/>
          <w:sz w:val="28"/>
          <w:szCs w:val="28"/>
          <w:rtl w:val="true"/>
          <w:lang w:bidi="ar-SA"/>
        </w:rPr>
        <w:t xml:space="preserve">الفرغولي، نا عمر بن أبي الحسن الحافظ‍‌، أنا عبد الباقي بن جامع بن الحسن الدّمشقي،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علي بن محمّد بن هارون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العبّاس النجّار، أنبأ سلامة بن أبي نعيم، نا بحر بن نصر، نا ابن وهب أخبرنا عبد الرّحمن بن أنعم المعافري، عن عبد الرّحمن بن رافع التّنوخي، 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ثلاثة و ما سوى ذلك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 سنّة قائمة، و فريضة 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سعد إسماعيل بن عبد الواحد بن إسماعيل الفقيه البوشنجي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محمّد بن محمش الزّيادي، أنا أبو حامد أحمد بن محمّد بن يحيى بن بلال، نا محمّد بن يحيى، نا عبد اللّه بن يزيد المقرئ، نا عبد الرّحمن بن زياد، عن عبد الرحيم </w:t>
      </w:r>
      <w:r>
        <w:rPr>
          <w:rStyle w:val="FootnoteAnchor"/>
          <w:rtl w:val="true"/>
        </w:rPr>
        <w:footnoteReference w:id="37"/>
      </w:r>
      <w:r>
        <w:rPr>
          <w:rFonts w:ascii="IRNazanin" w:hAnsi="IRNazanin" w:eastAsia="IRNazanin"/>
          <w:color w:val="111111"/>
          <w:sz w:val="28"/>
          <w:sz w:val="28"/>
          <w:szCs w:val="28"/>
          <w:rtl w:val="true"/>
          <w:lang w:bidi="fa-IR"/>
        </w:rPr>
        <w:t>بن رافع، عن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ثلاثة، و ما سوى ذلك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سنّة قائمة، أو فريضة 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رافع كما تقدّم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2124151_73709187"/>
      <w:bookmarkStart w:id="31" w:name="_Toc12"/>
      <w:bookmarkEnd w:id="30"/>
      <w:r>
        <w:rPr/>
        <w:t>3667</w:t>
      </w:r>
      <w:r>
        <w:rPr>
          <w:rtl w:val="true"/>
        </w:rPr>
        <w:t xml:space="preserve"> - </w:t>
      </w:r>
      <w:r>
        <w:rPr>
          <w:rtl w:val="true"/>
        </w:rPr>
        <w:t>عبد الباقي بن الحسن بن أحمد بن محمّد</w:t>
      </w:r>
      <w:bookmarkEnd w:id="31"/>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الحسن </w:t>
      </w:r>
      <w:r>
        <w:rPr>
          <w:rStyle w:val="FootnoteAnchor"/>
          <w:rtl w:val="true"/>
        </w:rPr>
        <w:footnoteReference w:id="38"/>
      </w:r>
      <w:r>
        <w:rPr>
          <w:rFonts w:ascii="IRNazanin" w:hAnsi="IRNazanin" w:eastAsia="IRNazanin"/>
          <w:color w:val="111111"/>
          <w:sz w:val="28"/>
          <w:sz w:val="28"/>
          <w:szCs w:val="28"/>
          <w:rtl w:val="true"/>
          <w:lang w:bidi="fa-IR"/>
        </w:rPr>
        <w:t>بن أحمد بن محمّد</w:t>
      </w:r>
    </w:p>
    <w:p>
      <w:pPr>
        <w:pStyle w:val="BookText"/>
        <w:rPr/>
      </w:pPr>
      <w:r>
        <w:rPr>
          <w:rFonts w:ascii="Amiri" w:hAnsi="Amiri" w:eastAsia="Amiri" w:cs="Amiri"/>
          <w:color w:val="111111"/>
          <w:sz w:val="28"/>
          <w:sz w:val="28"/>
          <w:szCs w:val="28"/>
          <w:rtl w:val="true"/>
          <w:lang w:bidi="ar-SA"/>
        </w:rPr>
        <w:t xml:space="preserve">أبو الحسن الخراساني المقرئ المعروف بالسّقّا </w:t>
      </w:r>
      <w:r>
        <w:rPr>
          <w:rStyle w:val="FootnoteAnchor"/>
          <w:rtl w:val="true"/>
        </w:rPr>
        <w:footnoteReference w:id="3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مقرئ، مصنّف</w:t>
      </w:r>
      <w:r>
        <w:rPr>
          <w:rFonts w:eastAsia="Amiri" w:cs="Amiri" w:ascii="Amiri" w:hAnsi="Amiri"/>
          <w:color w:val="111111"/>
          <w:sz w:val="28"/>
          <w:szCs w:val="28"/>
          <w:rtl w:val="true"/>
          <w:lang w:bidi="ar-SA"/>
        </w:rPr>
        <w:t xml:space="preserve">. </w:t>
      </w:r>
      <w:bookmarkStart w:id="32" w:name="pg11458_104572"/>
    </w:p>
    <w:p>
      <w:pPr>
        <w:pStyle w:val="BookText"/>
        <w:rPr/>
      </w:pPr>
      <w:bookmarkEnd w:id="32"/>
      <w:r>
        <w:rPr>
          <w:rFonts w:ascii="Amiri" w:hAnsi="Amiri" w:eastAsia="Amiri" w:cs="Amiri"/>
          <w:color w:val="111111"/>
          <w:sz w:val="28"/>
          <w:sz w:val="28"/>
          <w:szCs w:val="28"/>
          <w:rtl w:val="true"/>
          <w:lang w:bidi="ar-SA"/>
        </w:rPr>
        <w:t>قرأ القرآن العظيم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محمّد بن زريق </w:t>
      </w:r>
      <w:r>
        <w:rPr>
          <w:rStyle w:val="FootnoteAnchor"/>
          <w:rtl w:val="true"/>
        </w:rPr>
        <w:footnoteReference w:id="40"/>
      </w:r>
      <w:r>
        <w:rPr>
          <w:rFonts w:ascii="Amiri" w:hAnsi="Amiri" w:eastAsia="Amiri" w:cs="Amiri"/>
          <w:color w:val="111111"/>
          <w:sz w:val="28"/>
          <w:sz w:val="28"/>
          <w:szCs w:val="28"/>
          <w:rtl w:val="true"/>
          <w:lang w:bidi="ar-SA"/>
        </w:rPr>
        <w:t xml:space="preserve">البلدي، و أبي طاهر محمّد بن سليمان بن أحمد بن ذكوان البعلبكّي بصيدا، و أبي بكر محمّد بن الحسين بن محمّد الدّيبلي،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محمّد بن أحمد بن بندار الدّمشقي المعروف بابن الزردذ </w:t>
      </w:r>
      <w:r>
        <w:rPr>
          <w:rStyle w:val="FootnoteAnchor"/>
          <w:rtl w:val="true"/>
        </w:rPr>
        <w:footnoteReference w:id="41"/>
      </w:r>
      <w:r>
        <w:rPr>
          <w:rFonts w:ascii="Amiri" w:hAnsi="Amiri" w:eastAsia="Amiri" w:cs="Amiri"/>
          <w:color w:val="111111"/>
          <w:sz w:val="28"/>
          <w:sz w:val="28"/>
          <w:szCs w:val="28"/>
          <w:rtl w:val="true"/>
          <w:lang w:bidi="ar-SA"/>
        </w:rPr>
        <w:t xml:space="preserve">،و أبي بكر أحمد بن صالح بن عمر بن إسحاق البغدادي، و أبي علي أحمد بن عبد اللّه </w:t>
      </w:r>
      <w:r>
        <w:rPr>
          <w:rStyle w:val="FootnoteAnchor"/>
          <w:rtl w:val="true"/>
        </w:rPr>
        <w:footnoteReference w:id="42"/>
      </w:r>
      <w:r>
        <w:rPr>
          <w:rFonts w:ascii="IRNazanin" w:hAnsi="IRNazanin" w:eastAsia="IRNazanin"/>
          <w:color w:val="111111"/>
          <w:sz w:val="28"/>
          <w:sz w:val="28"/>
          <w:szCs w:val="28"/>
          <w:rtl w:val="true"/>
          <w:lang w:bidi="fa-IR"/>
        </w:rPr>
        <w:t>بن حمدان بن صالح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عبد اللّه بن عتّاب الزفتي </w:t>
      </w:r>
      <w:r>
        <w:rPr>
          <w:rStyle w:val="FootnoteAnchor"/>
          <w:rtl w:val="true"/>
        </w:rPr>
        <w:footnoteReference w:id="43"/>
      </w:r>
      <w:r>
        <w:rPr>
          <w:rFonts w:ascii="IRNazanin" w:hAnsi="IRNazanin" w:eastAsia="IRNazanin"/>
          <w:color w:val="111111"/>
          <w:sz w:val="28"/>
          <w:sz w:val="28"/>
          <w:szCs w:val="28"/>
          <w:rtl w:val="true"/>
          <w:lang w:bidi="fa-IR"/>
        </w:rPr>
        <w:t xml:space="preserve">،و الحسن </w:t>
      </w:r>
      <w:r>
        <w:rPr>
          <w:rStyle w:val="FootnoteAnchor"/>
          <w:rtl w:val="true"/>
        </w:rPr>
        <w:footnoteReference w:id="44"/>
      </w:r>
      <w:r>
        <w:rPr>
          <w:rFonts w:ascii="Amiri" w:hAnsi="Amiri" w:eastAsia="Amiri" w:cs="Amiri"/>
          <w:color w:val="111111"/>
          <w:sz w:val="28"/>
          <w:sz w:val="28"/>
          <w:szCs w:val="28"/>
          <w:rtl w:val="true"/>
          <w:lang w:bidi="ar-SA"/>
        </w:rPr>
        <w:t>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أحمد الحمصي المقرئ،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w:t>
      </w:r>
      <w:r>
        <w:rPr>
          <w:rStyle w:val="FootnoteAnchor"/>
          <w:rtl w:val="true"/>
        </w:rPr>
        <w:footnoteReference w:id="45"/>
      </w:r>
      <w:r>
        <w:rPr>
          <w:rFonts w:ascii="Amiri" w:hAnsi="Amiri" w:eastAsia="Amiri" w:cs="Amiri"/>
          <w:color w:val="111111"/>
          <w:sz w:val="28"/>
          <w:sz w:val="28"/>
          <w:szCs w:val="28"/>
          <w:rtl w:val="true"/>
          <w:lang w:bidi="ar-SA"/>
        </w:rPr>
        <w:t>بن محمّد بن أحمد الأصبهاني المقرئ، نزيل دمشق، و ذكر أنه لقيه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عبد الباقي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فيما يجب على القارئ استعماله و معاناته و البحث عليه عند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عنه أبو الحسن علي بن داود المقرئ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رشأ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داود المقرئ، أنا عبد الباقي </w:t>
      </w:r>
      <w:r>
        <w:rPr>
          <w:rStyle w:val="FootnoteAnchor"/>
          <w:rtl w:val="true"/>
        </w:rPr>
        <w:footnoteReference w:id="46"/>
      </w:r>
      <w:r>
        <w:rPr>
          <w:rFonts w:ascii="Amiri" w:hAnsi="Amiri" w:eastAsia="Amiri" w:cs="Amiri"/>
          <w:color w:val="111111"/>
          <w:sz w:val="28"/>
          <w:sz w:val="28"/>
          <w:szCs w:val="28"/>
          <w:rtl w:val="true"/>
          <w:lang w:bidi="ar-SA"/>
        </w:rPr>
        <w:t>بن الحسن بن أحمد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2124153_73709187"/>
      <w:bookmarkStart w:id="34" w:name="_Toc13"/>
      <w:bookmarkEnd w:id="33"/>
      <w:r>
        <w:rPr/>
        <w:t>3668</w:t>
      </w:r>
      <w:r>
        <w:rPr>
          <w:rtl w:val="true"/>
        </w:rPr>
        <w:t xml:space="preserve"> - </w:t>
      </w:r>
      <w:r>
        <w:rPr>
          <w:rtl w:val="true"/>
        </w:rPr>
        <w:t>عبد الباقي بن عبد اللّه بن محمّد</w:t>
      </w:r>
      <w:bookmarkEnd w:id="34"/>
    </w:p>
    <w:p>
      <w:pPr>
        <w:pStyle w:val="BookText"/>
        <w:rPr/>
      </w:pPr>
      <w:r>
        <w:rPr>
          <w:rFonts w:ascii="Amiri" w:hAnsi="Amiri" w:eastAsia="Amiri" w:cs="Amiri"/>
          <w:color w:val="111111"/>
          <w:sz w:val="28"/>
          <w:sz w:val="28"/>
          <w:szCs w:val="28"/>
          <w:rtl w:val="true"/>
          <w:lang w:bidi="ar-SA"/>
        </w:rPr>
        <w:t>أبو المعالي اللّخمي، يعرف بابن النيربي العطّار</w:t>
      </w:r>
    </w:p>
    <w:p>
      <w:pPr>
        <w:pStyle w:val="BookText"/>
        <w:rPr/>
      </w:pPr>
      <w:r>
        <w:rPr>
          <w:rFonts w:ascii="Amiri" w:hAnsi="Amiri" w:eastAsia="Amiri" w:cs="Amiri"/>
          <w:color w:val="111111"/>
          <w:sz w:val="28"/>
          <w:sz w:val="28"/>
          <w:szCs w:val="28"/>
          <w:rtl w:val="true"/>
          <w:lang w:bidi="ar-SA"/>
        </w:rPr>
        <w:t>سمع أبا عبد اللّه بن أبي الحديد، و أبا الفرج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بعض أصحابنا، و لم أسمع منه شيئا، و قد رأيته غير مرة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المعالي بن النيربي بعد عودي من رحلتي الأولى من بغداد في يوم الاثنين الرابع و عشرين من ذي الحجّة سنة سبع و عشرين و خمسمائة </w:t>
      </w:r>
      <w:r>
        <w:rPr>
          <w:rStyle w:val="FootnoteAnchor"/>
          <w:rtl w:val="true"/>
        </w:rPr>
        <w:footnoteReference w:id="47"/>
      </w:r>
      <w:r>
        <w:rPr>
          <w:rFonts w:ascii="Amiri" w:hAnsi="Amiri" w:eastAsia="Amiri" w:cs="Amiri"/>
          <w:color w:val="111111"/>
          <w:sz w:val="28"/>
          <w:sz w:val="28"/>
          <w:szCs w:val="28"/>
          <w:rtl w:val="true"/>
          <w:lang w:bidi="ar-SA"/>
        </w:rPr>
        <w:t>،و دفن في مقبرة الكهف</w:t>
      </w:r>
      <w:r>
        <w:rPr>
          <w:rFonts w:eastAsia="Amiri" w:cs="Amiri" w:ascii="Amiri" w:hAnsi="Amiri"/>
          <w:color w:val="111111"/>
          <w:sz w:val="28"/>
          <w:szCs w:val="28"/>
          <w:rtl w:val="true"/>
          <w:lang w:bidi="ar-SA"/>
        </w:rPr>
        <w:t xml:space="preserve">. </w:t>
      </w:r>
      <w:bookmarkStart w:id="35" w:name="pg11458_104573"/>
    </w:p>
    <w:p>
      <w:pPr>
        <w:pStyle w:val="Heading6"/>
        <w:numPr>
          <w:ilvl w:val="5"/>
          <w:numId w:val="1"/>
        </w:numPr>
        <w:rPr/>
      </w:pPr>
      <w:bookmarkStart w:id="36" w:name="__RefHeading___Toc2124155_73709187"/>
      <w:bookmarkStart w:id="37" w:name="_Toc14"/>
      <w:bookmarkEnd w:id="35"/>
      <w:bookmarkEnd w:id="36"/>
      <w:r>
        <w:rPr/>
        <w:t>3669</w:t>
      </w:r>
      <w:r>
        <w:rPr>
          <w:rtl w:val="true"/>
        </w:rPr>
        <w:t xml:space="preserve"> - </w:t>
      </w:r>
      <w:r>
        <w:rPr>
          <w:rtl w:val="true"/>
        </w:rPr>
        <w:t>عبد الباقي بن عبد الكريم بن الحسين بن إسماعيل</w:t>
      </w:r>
      <w:bookmarkEnd w:id="37"/>
    </w:p>
    <w:p>
      <w:pPr>
        <w:pStyle w:val="BookText"/>
        <w:rPr/>
      </w:pPr>
      <w:r>
        <w:rPr>
          <w:rFonts w:ascii="Amiri" w:hAnsi="Amiri" w:eastAsia="Amiri" w:cs="Amiri"/>
          <w:color w:val="111111"/>
          <w:sz w:val="28"/>
          <w:sz w:val="28"/>
          <w:szCs w:val="28"/>
          <w:rtl w:val="true"/>
          <w:lang w:bidi="ar-SA"/>
        </w:rPr>
        <w:t>أبو محمّد الشّاهد</w:t>
      </w:r>
    </w:p>
    <w:p>
      <w:pPr>
        <w:pStyle w:val="BookText"/>
        <w:rPr/>
      </w:pPr>
      <w:r>
        <w:rPr>
          <w:rFonts w:ascii="Amiri" w:hAnsi="Amiri" w:eastAsia="Amiri" w:cs="Amiri"/>
          <w:color w:val="111111"/>
          <w:sz w:val="28"/>
          <w:sz w:val="28"/>
          <w:szCs w:val="28"/>
          <w:rtl w:val="true"/>
          <w:lang w:bidi="ar-SA"/>
        </w:rPr>
        <w:t>حدّث عن أبي الحسن علي بن الخضر بن محمّد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محمّد عبد الباقي بن عبد الكريم بن إسماعيل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في حارة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48"/>
      </w:r>
      <w:r>
        <w:rPr>
          <w:rFonts w:ascii="Amiri" w:hAnsi="Amiri" w:eastAsia="Amiri" w:cs="Amiri"/>
          <w:color w:val="111111"/>
          <w:sz w:val="28"/>
          <w:sz w:val="28"/>
          <w:szCs w:val="28"/>
          <w:rtl w:val="true"/>
          <w:lang w:bidi="ar-SA"/>
        </w:rPr>
        <w:t xml:space="preserve">علي بن الخضر بن محمّد الحلبي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طاهر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ثعلبا و سئل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يَرَوْنَهُمْ‌ مِثْلَيْهِمْ‌ رَأْيَ‌ الْعَيْنِ‌ </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أضعافهم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ثعلبا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من قوم 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قوم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الخضر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توفي في شوّال سنة ثمان و خمسين و أربع مائة، و هو من أبناء التسعين</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2124157_73709187"/>
      <w:bookmarkStart w:id="39" w:name="_Toc15"/>
      <w:bookmarkEnd w:id="38"/>
      <w:r>
        <w:rPr/>
        <w:t>3670</w:t>
      </w:r>
      <w:r>
        <w:rPr>
          <w:rtl w:val="true"/>
        </w:rPr>
        <w:t xml:space="preserve"> - </w:t>
      </w:r>
      <w:r>
        <w:rPr>
          <w:rtl w:val="true"/>
        </w:rPr>
        <w:t>عبد الباقي بن محمّد بن عبد الباقي بن محمّد</w:t>
      </w:r>
      <w:bookmarkEnd w:id="39"/>
    </w:p>
    <w:p>
      <w:pPr>
        <w:pStyle w:val="BookText"/>
        <w:rPr/>
      </w:pPr>
      <w:r>
        <w:rPr>
          <w:rFonts w:ascii="Amiri" w:hAnsi="Amiri" w:eastAsia="Amiri" w:cs="Amiri"/>
          <w:color w:val="111111"/>
          <w:sz w:val="28"/>
          <w:sz w:val="28"/>
          <w:szCs w:val="28"/>
          <w:rtl w:val="true"/>
          <w:lang w:bidi="ar-SA"/>
        </w:rPr>
        <w:t>أبو منصور التّميمي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بابن الموصلي</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سمع الشريف أبا القاسم علي بن إبراهيم، و أبا الحسن علي بن طاهر النحوي، و أبا طاهر بن الحنّائي، و أبا الحسن </w:t>
      </w:r>
      <w:r>
        <w:rPr>
          <w:rStyle w:val="FootnoteAnchor"/>
          <w:rtl w:val="true"/>
        </w:rPr>
        <w:footnoteReference w:id="52"/>
      </w:r>
      <w:r>
        <w:rPr>
          <w:rFonts w:ascii="Amiri" w:hAnsi="Amiri" w:eastAsia="Amiri" w:cs="Amiri"/>
          <w:color w:val="111111"/>
          <w:sz w:val="28"/>
          <w:sz w:val="28"/>
          <w:szCs w:val="28"/>
          <w:rtl w:val="true"/>
          <w:lang w:bidi="ar-SA"/>
        </w:rPr>
        <w:t>الموازيني، و أبا محمّد بن الأكفاني، و أبا عبد اللّه بن أبي العلاء و جماعة سواهم</w:t>
      </w:r>
      <w:r>
        <w:rPr>
          <w:rFonts w:eastAsia="Amiri" w:cs="Amiri" w:ascii="Amiri" w:hAnsi="Amiri"/>
          <w:color w:val="111111"/>
          <w:sz w:val="28"/>
          <w:szCs w:val="28"/>
          <w:rtl w:val="true"/>
          <w:lang w:bidi="ar-SA"/>
        </w:rPr>
        <w:t xml:space="preserve">. </w:t>
      </w:r>
      <w:bookmarkStart w:id="40" w:name="pg11458_104574"/>
    </w:p>
    <w:p>
      <w:pPr>
        <w:pStyle w:val="BookText"/>
        <w:rPr/>
      </w:pPr>
      <w:bookmarkEnd w:id="40"/>
      <w:r>
        <w:rPr>
          <w:rFonts w:ascii="Amiri" w:hAnsi="Amiri" w:eastAsia="Amiri" w:cs="Amiri"/>
          <w:color w:val="111111"/>
          <w:sz w:val="28"/>
          <w:sz w:val="28"/>
          <w:szCs w:val="28"/>
          <w:rtl w:val="true"/>
          <w:lang w:bidi="ar-SA"/>
        </w:rPr>
        <w:t>و كتب الحديث بخط‍‌ حسن، 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أبو سعد بن السمعاني الفقيه، و ابن خالي أبو الحسن </w:t>
      </w:r>
      <w:r>
        <w:rPr>
          <w:rStyle w:val="FootnoteAnchor"/>
          <w:rtl w:val="true"/>
        </w:rPr>
        <w:footnoteReference w:id="53"/>
      </w:r>
      <w:r>
        <w:rPr>
          <w:rFonts w:ascii="IRNazanin" w:hAnsi="IRNazanin" w:eastAsia="IRNazanin"/>
          <w:color w:val="111111"/>
          <w:sz w:val="28"/>
          <w:sz w:val="28"/>
          <w:szCs w:val="28"/>
          <w:rtl w:val="true"/>
          <w:lang w:bidi="fa-IR"/>
        </w:rPr>
        <w:t>،و 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من جملة الشهود المعدّلين مؤثرا لموادة الناس، تاركا لمشاراتهم، مشغولا بشغله عما سواه مات أبو منصور ليلة الاثنين، و دفن يوم الاثنين الرابع عشر من شهر رمضان سنة اثنتين </w:t>
      </w:r>
      <w:r>
        <w:rPr>
          <w:rStyle w:val="FootnoteAnchor"/>
          <w:rtl w:val="true"/>
        </w:rPr>
        <w:footnoteReference w:id="54"/>
      </w:r>
      <w:r>
        <w:rPr>
          <w:rFonts w:ascii="Amiri" w:hAnsi="Amiri" w:eastAsia="Amiri" w:cs="Amiri"/>
          <w:color w:val="111111"/>
          <w:sz w:val="28"/>
          <w:sz w:val="28"/>
          <w:szCs w:val="28"/>
          <w:rtl w:val="true"/>
          <w:lang w:bidi="ar-SA"/>
        </w:rPr>
        <w:t>و خمسين و خمسمائة</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2124159_73709187"/>
      <w:bookmarkStart w:id="42" w:name="_Toc16"/>
      <w:bookmarkEnd w:id="41"/>
      <w:r>
        <w:rPr/>
        <w:t>3671</w:t>
      </w:r>
      <w:r>
        <w:rPr>
          <w:rtl w:val="true"/>
        </w:rPr>
        <w:t xml:space="preserve"> - </w:t>
      </w:r>
      <w:r>
        <w:rPr>
          <w:rtl w:val="true"/>
        </w:rPr>
        <w:t>عبد الباقي بن محمّد بن علي بن محمّد</w:t>
      </w:r>
      <w:bookmarkEnd w:id="42"/>
    </w:p>
    <w:p>
      <w:pPr>
        <w:pStyle w:val="BookText"/>
        <w:rPr/>
      </w:pPr>
      <w:r>
        <w:rPr>
          <w:rFonts w:ascii="Amiri" w:hAnsi="Amiri" w:eastAsia="Amiri" w:cs="Amiri"/>
          <w:color w:val="111111"/>
          <w:sz w:val="28"/>
          <w:sz w:val="28"/>
          <w:szCs w:val="28"/>
          <w:rtl w:val="true"/>
          <w:lang w:bidi="ar-SA"/>
        </w:rPr>
        <w:t>أبو القاسم الكلابي الشاهد المعروف بابن الأعرج</w:t>
      </w:r>
    </w:p>
    <w:p>
      <w:pPr>
        <w:pStyle w:val="BookText"/>
        <w:rPr/>
      </w:pPr>
      <w:r>
        <w:rPr>
          <w:rFonts w:ascii="Amiri" w:hAnsi="Amiri" w:eastAsia="Amiri" w:cs="Amiri"/>
          <w:color w:val="111111"/>
          <w:sz w:val="28"/>
          <w:sz w:val="28"/>
          <w:szCs w:val="28"/>
          <w:rtl w:val="true"/>
          <w:lang w:bidi="ar-SA"/>
        </w:rPr>
        <w:t xml:space="preserve">سمع أبا بكر عبد اللّه بن محمّد بن عبد اللّه الحنّائي </w:t>
      </w:r>
      <w:r>
        <w:rPr>
          <w:rStyle w:val="FootnoteAnchor"/>
          <w:rtl w:val="true"/>
        </w:rPr>
        <w:footnoteReference w:id="55"/>
      </w:r>
      <w:r>
        <w:rPr>
          <w:rFonts w:ascii="Amiri" w:hAnsi="Amiri" w:eastAsia="Amiri" w:cs="Amiri"/>
          <w:color w:val="111111"/>
          <w:sz w:val="28"/>
          <w:sz w:val="28"/>
          <w:szCs w:val="28"/>
          <w:rtl w:val="true"/>
          <w:lang w:bidi="ar-SA"/>
        </w:rPr>
        <w:t xml:space="preserve">،و أبا الحسين </w:t>
      </w:r>
      <w:r>
        <w:rPr>
          <w:rStyle w:val="FootnoteAnchor"/>
          <w:rtl w:val="true"/>
        </w:rPr>
        <w:footnoteReference w:id="56"/>
      </w:r>
      <w:r>
        <w:rPr>
          <w:rFonts w:ascii="Amiri" w:hAnsi="Amiri" w:eastAsia="Amiri" w:cs="Amiri"/>
          <w:color w:val="111111"/>
          <w:sz w:val="28"/>
          <w:sz w:val="28"/>
          <w:szCs w:val="28"/>
          <w:rtl w:val="true"/>
          <w:lang w:bidi="ar-SA"/>
        </w:rPr>
        <w:t>عبيد اللّه بن الحسين بن أحمد بن الورّاق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بن أحمد العطّار</w:t>
      </w:r>
      <w:r>
        <w:rPr>
          <w:rFonts w:eastAsia="IRNazanin" w:cs="IRNazanin"/>
          <w:color w:val="111111"/>
          <w:sz w:val="28"/>
          <w:szCs w:val="28"/>
          <w:rtl w:val="true"/>
          <w:lang w:bidi="fa-IR"/>
        </w:rPr>
        <w:t>.</w:t>
      </w:r>
    </w:p>
    <w:p>
      <w:pPr>
        <w:pStyle w:val="Heading5"/>
        <w:numPr>
          <w:ilvl w:val="4"/>
          <w:numId w:val="1"/>
        </w:numPr>
        <w:rPr/>
      </w:pPr>
      <w:bookmarkStart w:id="43" w:name="__RefHeading___Toc2124161_73709187"/>
      <w:bookmarkStart w:id="44" w:name="_Toc17"/>
      <w:bookmarkEnd w:id="43"/>
      <w:r>
        <w:rPr/>
        <w:t>3672</w:t>
      </w:r>
      <w:r>
        <w:rPr>
          <w:rtl w:val="true"/>
        </w:rPr>
        <w:t xml:space="preserve"> - </w:t>
      </w:r>
      <w:r>
        <w:rPr>
          <w:rtl w:val="true"/>
        </w:rPr>
        <w:t>عبد البارى بن عبد الملك بن عبد العزيز</w:t>
      </w:r>
      <w:bookmarkEnd w:id="44"/>
    </w:p>
    <w:p>
      <w:pPr>
        <w:pStyle w:val="BookText"/>
        <w:rPr/>
      </w:pPr>
      <w:r>
        <w:rPr>
          <w:rFonts w:ascii="Amiri" w:hAnsi="Amiri" w:eastAsia="Amiri" w:cs="Amiri"/>
          <w:color w:val="111111"/>
          <w:sz w:val="28"/>
          <w:sz w:val="28"/>
          <w:szCs w:val="28"/>
          <w:rtl w:val="true"/>
          <w:lang w:bidi="ar-SA"/>
        </w:rPr>
        <w:t xml:space="preserve">أبو عبد العبسي الجسريني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روى عن مروان بن محمّد، و العبّاس بن عثمان المعلّم، و زهير بن عبّاد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بن سنان، و جعفر بن محمّد بن بنت عديس، و أبو علي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أنا أبو محمّد بن أبي نصر، أنا أبو علي محمّد بن هارون، نا أبو عبد الباري بن عبد الملك الجسريني العبسي، نا مروان بن محمّد، نا مالك بن أنس، نا أبو الزّناد، عن الأعرج، عن أبي هريرة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حسنة بعشر أمثالها إلاّ الصيام، فإنه لي و أنا أجزي به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6921</w:t>
      </w:r>
      <w:r>
        <w:rPr>
          <w:rFonts w:eastAsia="Times New Roman" w:cs="Times New Roman" w:ascii="Times New Roman" w:hAnsi="Times New Roman"/>
          <w:color w:val="111111"/>
          <w:sz w:val="28"/>
          <w:szCs w:val="28"/>
          <w:rtl w:val="true"/>
          <w:lang w:val="en-US" w:bidi="en-US"/>
        </w:rPr>
        <w:t xml:space="preserve">]. </w:t>
      </w:r>
      <w:bookmarkStart w:id="45" w:name="pg11458_104575"/>
    </w:p>
    <w:p>
      <w:pPr>
        <w:pStyle w:val="Heading4"/>
        <w:numPr>
          <w:ilvl w:val="3"/>
          <w:numId w:val="1"/>
        </w:numPr>
        <w:rPr/>
      </w:pPr>
      <w:bookmarkStart w:id="46" w:name="__RefHeading___Toc2124163_73709187"/>
      <w:bookmarkStart w:id="47" w:name="_Toc18"/>
      <w:bookmarkEnd w:id="45"/>
      <w:bookmarkEnd w:id="46"/>
      <w:r>
        <w:rPr>
          <w:rtl w:val="true"/>
        </w:rPr>
        <w:t>حرف الجيم</w:t>
      </w:r>
      <w:bookmarkEnd w:id="47"/>
    </w:p>
    <w:p>
      <w:pPr>
        <w:pStyle w:val="Heading5"/>
        <w:numPr>
          <w:ilvl w:val="4"/>
          <w:numId w:val="1"/>
        </w:numPr>
        <w:rPr/>
      </w:pPr>
      <w:bookmarkStart w:id="48" w:name="__RefHeading___Toc2124165_73709187"/>
      <w:bookmarkStart w:id="49" w:name="_Toc19"/>
      <w:bookmarkEnd w:id="48"/>
      <w:r>
        <w:rPr>
          <w:rtl w:val="true"/>
        </w:rPr>
        <w:t>ذكر من اسمه عبد الجبّار</w:t>
      </w:r>
      <w:bookmarkEnd w:id="49"/>
    </w:p>
    <w:p>
      <w:pPr>
        <w:pStyle w:val="Heading6"/>
        <w:numPr>
          <w:ilvl w:val="5"/>
          <w:numId w:val="1"/>
        </w:numPr>
        <w:rPr/>
      </w:pPr>
      <w:bookmarkStart w:id="50" w:name="__RefHeading___Toc2124167_73709187"/>
      <w:bookmarkStart w:id="51" w:name="_Toc20"/>
      <w:bookmarkEnd w:id="50"/>
      <w:r>
        <w:rPr/>
        <w:t>3673</w:t>
      </w:r>
      <w:r>
        <w:rPr>
          <w:rtl w:val="true"/>
        </w:rPr>
        <w:t xml:space="preserve"> - </w:t>
      </w:r>
      <w:r>
        <w:rPr>
          <w:rtl w:val="true"/>
        </w:rPr>
        <w:t>عبد الجبّار بن أحمد</w:t>
      </w:r>
      <w:bookmarkEnd w:id="51"/>
    </w:p>
    <w:p>
      <w:pPr>
        <w:pStyle w:val="BookText"/>
        <w:rPr/>
      </w:pPr>
      <w:r>
        <w:rPr>
          <w:rFonts w:ascii="Amiri" w:hAnsi="Amiri" w:eastAsia="Amiri" w:cs="Amiri"/>
          <w:color w:val="111111"/>
          <w:sz w:val="28"/>
          <w:sz w:val="28"/>
          <w:szCs w:val="28"/>
          <w:rtl w:val="true"/>
          <w:lang w:bidi="ar-SA"/>
        </w:rPr>
        <w:t>ابن عبد اللّه بن علي</w:t>
      </w:r>
    </w:p>
    <w:p>
      <w:pPr>
        <w:pStyle w:val="BookText"/>
        <w:rPr/>
      </w:pPr>
      <w:r>
        <w:rPr>
          <w:rFonts w:ascii="Amiri" w:hAnsi="Amiri" w:eastAsia="Amiri" w:cs="Amiri"/>
          <w:color w:val="111111"/>
          <w:sz w:val="28"/>
          <w:sz w:val="28"/>
          <w:szCs w:val="28"/>
          <w:rtl w:val="true"/>
          <w:lang w:bidi="ar-SA"/>
        </w:rPr>
        <w:t>أبو الحسن التغلبي الأديب</w:t>
      </w:r>
    </w:p>
    <w:p>
      <w:pPr>
        <w:pStyle w:val="BookText"/>
        <w:rPr/>
      </w:pPr>
      <w:r>
        <w:rPr>
          <w:rFonts w:ascii="Amiri" w:hAnsi="Amiri" w:eastAsia="Amiri" w:cs="Amiri"/>
          <w:color w:val="111111"/>
          <w:sz w:val="28"/>
          <w:sz w:val="28"/>
          <w:szCs w:val="28"/>
          <w:rtl w:val="true"/>
          <w:lang w:bidi="ar-SA"/>
        </w:rPr>
        <w:t>كتب عنه أبو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بخط‍‌ أبي القاسم السّلمي، أنشدنا الشيخ الأديب أبو القاسم عبد الجبّار بن أحمد بن عبد اللّه بن علي التغلبي لأبي الفرج الببغاء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غازيا أتت الأحزان غازية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فؤادي و الأحشاء حين غزا</w:t>
      </w:r>
    </w:p>
    <w:p>
      <w:pPr>
        <w:pStyle w:val="BookText"/>
        <w:rPr/>
      </w:pPr>
      <w:r>
        <w:rPr>
          <w:rFonts w:ascii="Amiri" w:hAnsi="Amiri" w:eastAsia="Amiri" w:cs="Amiri"/>
          <w:color w:val="111111"/>
          <w:sz w:val="28"/>
          <w:sz w:val="28"/>
          <w:szCs w:val="28"/>
          <w:rtl w:val="true"/>
          <w:lang w:bidi="ar-SA"/>
        </w:rPr>
        <w:t xml:space="preserve">إن بارزتك كماة الروم فارمهم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عينيك </w:t>
      </w:r>
      <w:r>
        <w:rPr>
          <w:rStyle w:val="FootnoteAnchor"/>
          <w:rtl w:val="true"/>
        </w:rPr>
        <w:footnoteReference w:id="60"/>
      </w:r>
      <w:r>
        <w:rPr>
          <w:rFonts w:ascii="Amiri" w:hAnsi="Amiri" w:eastAsia="Amiri" w:cs="Amiri"/>
          <w:color w:val="111111"/>
          <w:sz w:val="28"/>
          <w:sz w:val="28"/>
          <w:szCs w:val="28"/>
          <w:rtl w:val="true"/>
          <w:lang w:bidi="ar-SA"/>
        </w:rPr>
        <w:t>تقتل كلّ‌ من برزا</w:t>
      </w:r>
    </w:p>
    <w:p>
      <w:pPr>
        <w:pStyle w:val="BookText"/>
        <w:rPr/>
      </w:pPr>
      <w:r>
        <w:rPr>
          <w:rFonts w:ascii="IRNazanin" w:hAnsi="IRNazanin" w:eastAsia="IRNazanin"/>
          <w:color w:val="111111"/>
          <w:sz w:val="28"/>
          <w:sz w:val="28"/>
          <w:szCs w:val="28"/>
          <w:rtl w:val="true"/>
          <w:lang w:bidi="fa-IR"/>
        </w:rPr>
        <w:t>قال و أنشد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العيد فما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في همي و أشجاني</w:t>
      </w:r>
    </w:p>
    <w:p>
      <w:pPr>
        <w:pStyle w:val="BookText"/>
        <w:rPr/>
      </w:pPr>
      <w:r>
        <w:rPr>
          <w:rFonts w:ascii="Amiri" w:hAnsi="Amiri" w:eastAsia="Amiri" w:cs="Amiri"/>
          <w:color w:val="111111"/>
          <w:sz w:val="28"/>
          <w:sz w:val="28"/>
          <w:szCs w:val="28"/>
          <w:rtl w:val="true"/>
          <w:lang w:bidi="ar-SA"/>
        </w:rPr>
        <w:t xml:space="preserve">لأنه ذكرني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أحبابي و إخواني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يأتي </w:t>
      </w:r>
      <w:r>
        <w:rPr>
          <w:rStyle w:val="FootnoteAnchor"/>
          <w:rtl w:val="true"/>
        </w:rPr>
        <w:footnoteReference w:id="61"/>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ابن صابر في موضع آخر، و سقط‍‌ من نسبه أحمد، و اللّه أعلم بالصحيح، و ذلك </w:t>
      </w:r>
      <w:r>
        <w:rPr>
          <w:rStyle w:val="FootnoteAnchor"/>
          <w:rtl w:val="true"/>
        </w:rPr>
        <w:footnoteReference w:id="62"/>
      </w:r>
      <w:r>
        <w:rPr>
          <w:rFonts w:ascii="Amiri" w:hAnsi="Amiri" w:eastAsia="Amiri" w:cs="Amiri"/>
          <w:color w:val="111111"/>
          <w:sz w:val="28"/>
          <w:sz w:val="28"/>
          <w:szCs w:val="28"/>
          <w:rtl w:val="true"/>
          <w:lang w:bidi="ar-SA"/>
        </w:rPr>
        <w:t>ما وصل إلينا</w:t>
      </w:r>
      <w:r>
        <w:rPr>
          <w:rFonts w:eastAsia="Amiri" w:cs="Amiri" w:ascii="Amiri" w:hAnsi="Amiri"/>
          <w:color w:val="111111"/>
          <w:sz w:val="28"/>
          <w:szCs w:val="28"/>
          <w:rtl w:val="true"/>
          <w:lang w:bidi="ar-SA"/>
        </w:rPr>
        <w:t xml:space="preserve">. </w:t>
      </w:r>
      <w:bookmarkStart w:id="52" w:name="pg11458_104576"/>
    </w:p>
    <w:p>
      <w:pPr>
        <w:pStyle w:val="Heading6"/>
        <w:numPr>
          <w:ilvl w:val="5"/>
          <w:numId w:val="1"/>
        </w:numPr>
        <w:rPr/>
      </w:pPr>
      <w:bookmarkStart w:id="53" w:name="__RefHeading___Toc2124169_73709187"/>
      <w:bookmarkStart w:id="54" w:name="_Toc21"/>
      <w:bookmarkEnd w:id="52"/>
      <w:bookmarkEnd w:id="53"/>
      <w:r>
        <w:rPr/>
        <w:t>3674</w:t>
      </w:r>
      <w:r>
        <w:rPr>
          <w:rtl w:val="true"/>
        </w:rPr>
        <w:t xml:space="preserve"> - </w:t>
      </w:r>
      <w:r>
        <w:rPr>
          <w:rtl w:val="true"/>
        </w:rPr>
        <w:t>عبد الجبّار بن الحارث بن مالك</w:t>
      </w:r>
      <w:bookmarkEnd w:id="54"/>
    </w:p>
    <w:p>
      <w:pPr>
        <w:pStyle w:val="BookText"/>
        <w:rPr/>
      </w:pPr>
      <w:r>
        <w:rPr>
          <w:rFonts w:ascii="Amiri" w:hAnsi="Amiri" w:eastAsia="Amiri" w:cs="Amiri"/>
          <w:color w:val="111111"/>
          <w:sz w:val="28"/>
          <w:sz w:val="28"/>
          <w:szCs w:val="28"/>
          <w:rtl w:val="true"/>
          <w:lang w:bidi="ar-SA"/>
        </w:rPr>
        <w:t xml:space="preserve">أبو عبيد الحدسي </w:t>
      </w:r>
      <w:r>
        <w:rPr>
          <w:rStyle w:val="FootnoteAnchor"/>
          <w:rtl w:val="true"/>
        </w:rPr>
        <w:footnoteReference w:id="63"/>
      </w:r>
      <w:r>
        <w:rPr>
          <w:rFonts w:ascii="Amiri" w:hAnsi="Amiri" w:eastAsia="Amiri" w:cs="Amiri"/>
          <w:color w:val="111111"/>
          <w:sz w:val="28"/>
          <w:sz w:val="28"/>
          <w:szCs w:val="28"/>
          <w:rtl w:val="true"/>
          <w:lang w:bidi="ar-SA"/>
        </w:rPr>
        <w:t xml:space="preserve">ثم المناري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من أهل الشّراة من أرض البلقاء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ابنه أبو طلاسة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أنبأ أبو عبد اللّه بن مندة، أنا عبد اللّه بن أحمد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النيسابوري،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الحسن اللّخمي، نا إسحاق بن سويد، نا إبراهيم بن غطريف بن سالم الحدسي، ثم أحد بني منار، حدّثني أبي </w:t>
      </w:r>
      <w:r>
        <w:rPr>
          <w:rStyle w:val="FootnoteAnchor"/>
          <w:rtl w:val="true"/>
        </w:rPr>
        <w:footnoteReference w:id="65"/>
      </w:r>
      <w:r>
        <w:rPr>
          <w:rFonts w:ascii="Amiri" w:hAnsi="Amiri" w:eastAsia="Amiri" w:cs="Amiri"/>
          <w:color w:val="111111"/>
          <w:sz w:val="28"/>
          <w:sz w:val="28"/>
          <w:szCs w:val="28"/>
          <w:rtl w:val="true"/>
          <w:lang w:bidi="ar-SA"/>
        </w:rPr>
        <w:t xml:space="preserve">الغطريف بن سالم أنّه سمع أباه يحدّث عن عبد اللّه بن الكدير بن أبي طلاّسة بن عبد الجبّار بن الحارث بن مالك الحدسي ثم المناري عن أبيه، عن جده أبي طلاّسة عن عبد الجبّار بن الحارث بن مالك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وفدت على رسول اللّه صلى اللّه عليه و سلم من أرض شراة، فأتيت النبي صلى اللّه عليه و سلم فحيّيته بتحية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حيّا محمّدا صلى اللّه عليه و سلم و أمّته بغير هذه التحية، بالتسليم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بن الحارث،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الجبّار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الجبّار بن الحارث، فأسلمت و بايعت النبي صلى اللّه عليه و سلم، فلما بايعت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المناري فارس من فرسان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رسول اللّه صلى اللّه عليه و سلم على فرس، فأقمت عند رسول اللّه صلى اللّه عليه و سلم أقاتل معه، ففقد رسول اللّه صلى اللّه عليه و سلم صهيل فرسي الذي حملني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أسمع صهيل فرس الحدسي‌؟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تأذّيت من صهيله فأخصيته، فنهى رسول اللّه صلى اللّه عليه و سلم عن إخصاء الخيل،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النبي صلى اللّه عليه و سلم كتابا كما سأله ابن عمّك تميم الدّاري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عاجلا سأله أم آجلا؟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عاجلا 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العاجل رغبت، </w:t>
      </w:r>
      <w:bookmarkStart w:id="55" w:name="pg11458_104577"/>
    </w:p>
    <w:p>
      <w:pPr>
        <w:pStyle w:val="BookText"/>
        <w:rPr/>
      </w:pPr>
      <w:bookmarkEnd w:id="55"/>
      <w:r>
        <w:rPr>
          <w:rFonts w:ascii="Amiri" w:hAnsi="Amiri" w:eastAsia="Amiri" w:cs="Amiri"/>
          <w:color w:val="111111"/>
          <w:sz w:val="28"/>
          <w:sz w:val="28"/>
          <w:szCs w:val="28"/>
          <w:rtl w:val="true"/>
          <w:lang w:bidi="ar-SA"/>
        </w:rPr>
        <w:t xml:space="preserve">و لكن أسأل رسول اللّه صلى اللّه عليه و سلم أن يعينني </w:t>
      </w:r>
      <w:r>
        <w:rPr>
          <w:rStyle w:val="FootnoteAnchor"/>
          <w:rtl w:val="true"/>
        </w:rPr>
        <w:footnoteReference w:id="67"/>
      </w:r>
      <w:r>
        <w:rPr>
          <w:rFonts w:ascii="Amiri" w:hAnsi="Amiri" w:eastAsia="Amiri" w:cs="Amiri"/>
          <w:color w:val="111111"/>
          <w:sz w:val="28"/>
          <w:sz w:val="28"/>
          <w:szCs w:val="28"/>
          <w:rtl w:val="true"/>
          <w:lang w:bidi="ar-SA"/>
        </w:rPr>
        <w:t>غدا بين يدي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لا أعلم أنّي كتبته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أسماء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الحارث أبو عبيد، حديثه عند إسحاق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الحديث عن الحسين بن علي النيسابوري فيما كتب إليه</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2124171_73709187"/>
      <w:bookmarkStart w:id="57" w:name="_Toc22"/>
      <w:bookmarkEnd w:id="56"/>
      <w:r>
        <w:rPr/>
        <w:t>3675</w:t>
      </w:r>
      <w:r>
        <w:rPr>
          <w:rtl w:val="true"/>
        </w:rPr>
        <w:t xml:space="preserve"> - </w:t>
      </w:r>
      <w:r>
        <w:rPr>
          <w:rtl w:val="true"/>
        </w:rPr>
        <w:t>عبد الجبّار بن عاصم</w:t>
      </w:r>
      <w:bookmarkEnd w:id="57"/>
    </w:p>
    <w:p>
      <w:pPr>
        <w:pStyle w:val="BookText"/>
        <w:rPr/>
      </w:pPr>
      <w:r>
        <w:rPr>
          <w:rFonts w:ascii="Amiri" w:hAnsi="Amiri" w:eastAsia="Amiri" w:cs="Amiri"/>
          <w:color w:val="111111"/>
          <w:sz w:val="28"/>
          <w:sz w:val="28"/>
          <w:szCs w:val="28"/>
          <w:rtl w:val="true"/>
          <w:lang w:bidi="ar-SA"/>
        </w:rPr>
        <w:t xml:space="preserve">أبو طالب الخراساني النسائي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البلاطي، و شعيب بن إسحاق، و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مبشّر بن إسماعيل الحلبي،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بقيّة بن الوليد،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عبد الرّحمن بن أبي عبلة المقدسي، و المغيرة بن المغيرة الرّملي، و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عمرو، و أبا المليح الحسن </w:t>
      </w:r>
      <w:r>
        <w:rPr>
          <w:rStyle w:val="FootnoteAnchor"/>
          <w:rtl w:val="true"/>
        </w:rPr>
        <w:footnoteReference w:id="69"/>
      </w:r>
      <w:r>
        <w:rPr>
          <w:rFonts w:ascii="Amiri" w:hAnsi="Amiri" w:eastAsia="Amiri" w:cs="Amiri"/>
          <w:color w:val="111111"/>
          <w:sz w:val="28"/>
          <w:sz w:val="28"/>
          <w:szCs w:val="28"/>
          <w:rtl w:val="true"/>
          <w:lang w:bidi="ar-SA"/>
        </w:rPr>
        <w:t xml:space="preserve">بن عمر الرّقّيين، و موسى بن أعين، و محمّد بن سلمة الحرانيّين </w:t>
      </w:r>
      <w:r>
        <w:rPr>
          <w:rStyle w:val="FootnoteAnchor"/>
          <w:rtl w:val="true"/>
        </w:rPr>
        <w:footnoteReference w:id="70"/>
      </w:r>
      <w:r>
        <w:rPr>
          <w:rFonts w:ascii="Amiri" w:hAnsi="Amiri" w:eastAsia="Amiri" w:cs="Amiri"/>
          <w:color w:val="111111"/>
          <w:sz w:val="28"/>
          <w:sz w:val="28"/>
          <w:szCs w:val="28"/>
          <w:rtl w:val="true"/>
          <w:lang w:bidi="ar-SA"/>
        </w:rPr>
        <w:t xml:space="preserve">،و حفص بن ميسرة الصّنعاني، و عفّان بن سيّار </w:t>
      </w:r>
      <w:r>
        <w:rPr>
          <w:rStyle w:val="FootnoteAnchor"/>
          <w:rtl w:val="true"/>
        </w:rPr>
        <w:footnoteReference w:id="71"/>
      </w:r>
      <w:r>
        <w:rPr>
          <w:rFonts w:ascii="Amiri" w:hAnsi="Amiri" w:eastAsia="Amiri" w:cs="Amiri"/>
          <w:color w:val="111111"/>
          <w:sz w:val="28"/>
          <w:sz w:val="28"/>
          <w:szCs w:val="28"/>
          <w:rtl w:val="true"/>
          <w:lang w:bidi="ar-SA"/>
        </w:rPr>
        <w:t>الجرجاني، و الجارود بن يزيد النيسابوري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أحمد بن زهير بن حرب، و أبو علي حنبل بن إسحاق الشيباني، و الحسن </w:t>
      </w:r>
      <w:r>
        <w:rPr>
          <w:rStyle w:val="FootnoteAnchor"/>
          <w:rtl w:val="true"/>
        </w:rPr>
        <w:footnoteReference w:id="72"/>
      </w:r>
      <w:r>
        <w:rPr>
          <w:rFonts w:ascii="Amiri" w:hAnsi="Amiri" w:eastAsia="Amiri" w:cs="Amiri"/>
          <w:color w:val="111111"/>
          <w:sz w:val="28"/>
          <w:sz w:val="28"/>
          <w:szCs w:val="28"/>
          <w:rtl w:val="true"/>
          <w:lang w:bidi="ar-SA"/>
        </w:rPr>
        <w:t xml:space="preserve">بن علي بن الوليد الفارسي، و عبد اللّه بن محمّد بن عبد العزيز البغوي، و أبو يعلى أحمد بن علي التميمي، و أبو جعفر محمّد بن عثمان بن أبي شيبة، و أبو بكر أحمد بن علي بن سعيد القاضي، و ابن أبي </w:t>
      </w:r>
    </w:p>
    <w:p>
      <w:pPr>
        <w:pStyle w:val="BookText"/>
        <w:rPr/>
      </w:pPr>
      <w:r>
        <w:rPr>
          <w:rFonts w:ascii="Amiri" w:hAnsi="Amiri" w:eastAsia="Amiri" w:cs="Amiri"/>
          <w:color w:val="111111"/>
          <w:sz w:val="28"/>
          <w:sz w:val="28"/>
          <w:szCs w:val="28"/>
          <w:rtl w:val="true"/>
          <w:lang w:bidi="ar-SA"/>
        </w:rPr>
        <w:t xml:space="preserve">الدنيا الأموي، و عبد اللّه بن أحمد بن محمّد </w:t>
      </w:r>
      <w:r>
        <w:rPr>
          <w:rStyle w:val="FootnoteAnchor"/>
          <w:rtl w:val="true"/>
        </w:rPr>
        <w:footnoteReference w:id="73"/>
      </w:r>
      <w:r>
        <w:rPr>
          <w:rFonts w:ascii="Amiri" w:hAnsi="Amiri" w:eastAsia="Amiri" w:cs="Amiri"/>
          <w:color w:val="111111"/>
          <w:sz w:val="28"/>
          <w:sz w:val="28"/>
          <w:szCs w:val="28"/>
          <w:rtl w:val="true"/>
          <w:lang w:bidi="ar-SA"/>
        </w:rPr>
        <w:t>بن حنبل، و أحمد بن علي بن مسلم الأبّار</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أخبرنا أبو جعفر محمّد بن عبد المتكبّر بن عبد الودود بن عبد المتكبّر بن هارون بن محمّد بن عبيد اللّه بن المهتدي باللّه الخطيب، و أبو الفضل محمّد بن ناصر الحافظ‍‌، و أبو القاسم سعيد بن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البسري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الحسين محمّد بن محمّد بن محمّد </w:t>
      </w:r>
      <w:r>
        <w:rPr>
          <w:rStyle w:val="FootnoteAnchor"/>
          <w:rtl w:val="true"/>
        </w:rPr>
        <w:footnoteReference w:id="76"/>
      </w:r>
      <w:r>
        <w:rPr>
          <w:rFonts w:ascii="Amiri" w:hAnsi="Amiri" w:eastAsia="Amiri" w:cs="Amiri"/>
          <w:color w:val="111111"/>
          <w:sz w:val="28"/>
          <w:sz w:val="28"/>
          <w:szCs w:val="28"/>
          <w:rtl w:val="true"/>
          <w:lang w:bidi="ar-SA"/>
        </w:rPr>
        <w:t>بن أحمد بن المهتدي، 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أبو القاسم البغوي، نا عبد الجبّار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حدّثنا أبو عبد اللّه يحيى بن الحسن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إسماعيل بن أحمد، و المبارك بن أحمد بن علي بن القصّار،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أخي ميمي، نا عبد اللّه بن محمّد، نبأ أبو طالب النسائي، نا هانئ بن عبد الرّحمن بن أبي عبلة العقيلي، عن إبراهيم بن أبي عبلة، نا عقبة بن وسّاج،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من سمع قولي ثم لم يزد فيه،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مناصحة ولاة الأمر، و لزوم جماعة المسلمين، فإنّ‌ دعوتهم تحيط‍‌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الحسين بن طلحة بن الحسين الصالحاني، و أم البهاء فاطمة بنت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أنبأ أبو يعلى الموصلي، نا أبو طالب عبد الجبّار بن عاصم، نا أبو عبد الملك الحسن </w:t>
      </w:r>
      <w:r>
        <w:rPr>
          <w:rStyle w:val="FootnoteAnchor"/>
          <w:rtl w:val="true"/>
        </w:rPr>
        <w:footnoteReference w:id="79"/>
      </w:r>
      <w:r>
        <w:rPr>
          <w:rFonts w:ascii="Amiri" w:hAnsi="Amiri" w:eastAsia="Amiri" w:cs="Amiri"/>
          <w:color w:val="111111"/>
          <w:sz w:val="28"/>
          <w:sz w:val="28"/>
          <w:szCs w:val="28"/>
          <w:rtl w:val="true"/>
          <w:lang w:bidi="ar-SA"/>
        </w:rPr>
        <w:t xml:space="preserve">بن يحيى الخشني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الدّمشقي، عن أبي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عمر بن الخطّاب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سمع منكم أحد رسول اللّه صلى اللّه عليه و سلم يفسّر حم، عسق </w:t>
      </w:r>
      <w:r>
        <w:rPr>
          <w:rStyle w:val="FootnoteAnchor"/>
          <w:rtl w:val="true"/>
        </w:rPr>
        <w:footnoteReference w:id="81"/>
      </w:r>
      <w:r>
        <w:rPr>
          <w:rFonts w:ascii="Amiri" w:hAnsi="Amiri" w:eastAsia="Amiri" w:cs="Amiri"/>
          <w:color w:val="111111"/>
          <w:sz w:val="28"/>
          <w:sz w:val="28"/>
          <w:szCs w:val="28"/>
          <w:rtl w:val="true"/>
          <w:lang w:bidi="ar-SA"/>
        </w:rPr>
        <w:t>فوثب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 المشركون عذاب يوم بدر،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الَّذِينَ‌ ظَلَمُوا أَيَّ‌ مُنْقَلَبٍ‌ يَنْقَلِبُونَ‌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فقاف فجلس فسكت،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سمع أحد منكم رسول اللّه صلى اللّه عليه و سلم يفسّر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اسم من أسماء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 المشركون عذاب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الَّذِينَ‌ ظَلَمُوا أَيَّ‌ مُنْقَلَبٍ‌ يَنْقَلِبُونَ‌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فقاف‌؟</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من السماء تصيب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قال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بن عاصم، و يكنى أبا طالب، من أبناء أهل خراسان الذين كانوا بالجزيرة، و كان قد كتب عن عبيد اللّه بن عمرو، و إسماعيل بن عيّاش، و أبي المليح، و بقية و غيرهم، و توفي ببغداد في عسكر المهدي في ربيع الآخر سنة ثلاث و ثلاثين و مائتين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عاصم أبو طالب، روى عن عبيد اللّه بن عمرو، و موسى بن أعين، </w:t>
      </w:r>
    </w:p>
    <w:p>
      <w:pPr>
        <w:pStyle w:val="BookText"/>
        <w:rPr/>
      </w:pPr>
      <w:r>
        <w:rPr>
          <w:rFonts w:ascii="Amiri" w:hAnsi="Amiri" w:eastAsia="Amiri" w:cs="Amiri"/>
          <w:color w:val="111111"/>
          <w:sz w:val="28"/>
          <w:sz w:val="28"/>
          <w:szCs w:val="28"/>
          <w:rtl w:val="true"/>
          <w:lang w:bidi="ar-SA"/>
        </w:rPr>
        <w:t>و محمّد بن سلمة الحرّاني، و إسماعيل بن عياش، و بقية، و روى عنه أبو زرعة، و موسى بن إسحاق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عبد الجبّار بن عاصم الرقّي، سمع أبا المليح، و عبيد اللّه </w:t>
      </w:r>
      <w:r>
        <w:rPr>
          <w:rStyle w:val="FootnoteAnchor"/>
          <w:rtl w:val="true"/>
        </w:rPr>
        <w:footnoteReference w:id="88"/>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 عبد الجبّار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الخطيب، أنا هبة اللّه بن إبراهيم بن عمر، أنا أبو بكر المهندس، نا أبو بشر الدولابي قال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عبد الجبّار بن عاصم عن </w:t>
      </w:r>
      <w:r>
        <w:rPr>
          <w:rStyle w:val="FootnoteAnchor"/>
          <w:rtl w:val="true"/>
        </w:rPr>
        <w:footnoteReference w:id="90"/>
      </w:r>
      <w:r>
        <w:rPr>
          <w:rFonts w:ascii="Amiri" w:hAnsi="Amiri" w:eastAsia="Amiri" w:cs="Amiri"/>
          <w:color w:val="111111"/>
          <w:sz w:val="28"/>
          <w:sz w:val="28"/>
          <w:szCs w:val="28"/>
          <w:rtl w:val="true"/>
          <w:lang w:bidi="ar-SA"/>
        </w:rPr>
        <w:t>عبيد اللّه بن عمرو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أنبأ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عبد الجبّار بن عاصم النسائي، سمع أبا وهب عبيد اللّه بن عمرو الأسدي الرقّي، و الحسن </w:t>
      </w:r>
      <w:r>
        <w:rPr>
          <w:rStyle w:val="FootnoteAnchor"/>
          <w:rtl w:val="true"/>
        </w:rPr>
        <w:footnoteReference w:id="91"/>
      </w:r>
      <w:r>
        <w:rPr>
          <w:rFonts w:ascii="Amiri" w:hAnsi="Amiri" w:eastAsia="Amiri" w:cs="Amiri"/>
          <w:color w:val="111111"/>
          <w:sz w:val="28"/>
          <w:sz w:val="28"/>
          <w:szCs w:val="28"/>
          <w:rtl w:val="true"/>
          <w:lang w:bidi="ar-SA"/>
        </w:rPr>
        <w:t>بن عمر أبا المليح الفزاري،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محمّد بن عبد الرحيم صاحب السابري </w:t>
      </w:r>
      <w:r>
        <w:rPr>
          <w:rStyle w:val="FootnoteAnchor"/>
          <w:rtl w:val="true"/>
        </w:rPr>
        <w:footnoteReference w:id="92"/>
      </w:r>
      <w:r>
        <w:rPr>
          <w:rFonts w:ascii="Amiri" w:hAnsi="Amiri" w:eastAsia="Amiri" w:cs="Amiri"/>
          <w:color w:val="111111"/>
          <w:sz w:val="28"/>
          <w:sz w:val="28"/>
          <w:szCs w:val="28"/>
          <w:rtl w:val="true"/>
          <w:lang w:bidi="ar-SA"/>
        </w:rPr>
        <w:t>،كنّاه لنا أبو القاسم البغوي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عاصم أبو طالب النسائي، سكن بغداد، و حدّث بها عن عبيد اللّه بن عمرو، و أبي </w:t>
      </w:r>
      <w:r>
        <w:rPr>
          <w:rStyle w:val="FootnoteAnchor"/>
          <w:rtl w:val="true"/>
        </w:rPr>
        <w:footnoteReference w:id="94"/>
      </w:r>
      <w:r>
        <w:rPr>
          <w:rFonts w:ascii="Amiri" w:hAnsi="Amiri" w:eastAsia="Amiri" w:cs="Amiri"/>
          <w:color w:val="111111"/>
          <w:sz w:val="28"/>
          <w:sz w:val="28"/>
          <w:szCs w:val="28"/>
          <w:rtl w:val="true"/>
          <w:lang w:bidi="ar-SA"/>
        </w:rPr>
        <w:t xml:space="preserve">المليح الرقيّين، و إسماعيل بن عيّاش، و موسى بن أعين، و روى عنه أبو </w:t>
      </w:r>
    </w:p>
    <w:p>
      <w:pPr>
        <w:pStyle w:val="BookText"/>
        <w:rPr/>
      </w:pPr>
      <w:r>
        <w:rPr>
          <w:rFonts w:ascii="Amiri" w:hAnsi="Amiri" w:eastAsia="Amiri" w:cs="Amiri"/>
          <w:color w:val="111111"/>
          <w:sz w:val="28"/>
          <w:sz w:val="28"/>
          <w:szCs w:val="28"/>
          <w:rtl w:val="true"/>
          <w:lang w:bidi="ar-SA"/>
        </w:rPr>
        <w:t xml:space="preserve">يحيى صاعقة </w:t>
      </w:r>
      <w:r>
        <w:rPr>
          <w:rStyle w:val="FootnoteAnchor"/>
          <w:rtl w:val="true"/>
        </w:rPr>
        <w:footnoteReference w:id="95"/>
      </w:r>
      <w:r>
        <w:rPr>
          <w:rFonts w:ascii="Amiri" w:hAnsi="Amiri" w:eastAsia="Amiri" w:cs="Amiri"/>
          <w:color w:val="111111"/>
          <w:sz w:val="28"/>
          <w:sz w:val="28"/>
          <w:szCs w:val="28"/>
          <w:rtl w:val="true"/>
          <w:lang w:bidi="ar-SA"/>
        </w:rPr>
        <w:t xml:space="preserve">،و أحمد بن أبي خيثمة، و حنبل بن إسحاق، و الحسن </w:t>
      </w:r>
      <w:r>
        <w:rPr>
          <w:rStyle w:val="FootnoteAnchor"/>
          <w:rtl w:val="true"/>
        </w:rPr>
        <w:footnoteReference w:id="96"/>
      </w:r>
      <w:r>
        <w:rPr>
          <w:rFonts w:ascii="Amiri" w:hAnsi="Amiri" w:eastAsia="Amiri" w:cs="Amiri"/>
          <w:color w:val="111111"/>
          <w:sz w:val="28"/>
          <w:sz w:val="28"/>
          <w:szCs w:val="28"/>
          <w:rtl w:val="true"/>
          <w:lang w:bidi="ar-SA"/>
        </w:rPr>
        <w:t>بن علي بن الوليد الفارسي، و أبو القاسم البغوي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طالب جلادا، فتاب اللّه عليه، فيقال أنه دلي عليه كيس، فكان ينفق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9"/>
      </w:r>
      <w:r>
        <w:rPr>
          <w:rFonts w:ascii="Amiri" w:hAnsi="Amiri" w:eastAsia="Amiri" w:cs="Amiri"/>
          <w:color w:val="111111"/>
          <w:sz w:val="28"/>
          <w:sz w:val="28"/>
          <w:szCs w:val="28"/>
          <w:rtl w:val="true"/>
          <w:lang w:bidi="ar-SA"/>
        </w:rPr>
        <w:t>، أنبأ محمّد بن أحمد بن رزق، أنا هبة اللّه بن محمّد بن حبش الفراء، 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نا محمّد بن إسماعيل الفارسي، نا بكر بن سهل، نا عبد الجبّار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بكر البرقاني،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مسعدة الفزاري، نا جعفر بن درستويه بن المرزبان الفسوي، نبأ أبو العبّاس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طالب عبد الجبّار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قبيس،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
      </w:r>
      <w:r>
        <w:rPr>
          <w:rFonts w:ascii="Amiri" w:hAnsi="Amiri" w:eastAsia="Amiri" w:cs="Amiri"/>
          <w:color w:val="111111"/>
          <w:sz w:val="28"/>
          <w:sz w:val="28"/>
          <w:szCs w:val="28"/>
          <w:rtl w:val="true"/>
          <w:lang w:bidi="ar-SA"/>
        </w:rPr>
        <w:t>، أخبرني الأزهري،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عاصم أبو طالب، ثقة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أنبأ عبد اللّه بن أحمد،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طالب عبد الجبّار بن عاصم سنة ثنتين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 مائتين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4"/>
      </w:r>
      <w:r>
        <w:rPr>
          <w:rFonts w:ascii="IRNazanin" w:hAnsi="IRNazanin" w:eastAsia="IRNazanin"/>
          <w:color w:val="111111"/>
          <w:sz w:val="28"/>
          <w:sz w:val="28"/>
          <w:szCs w:val="28"/>
          <w:rtl w:val="true"/>
          <w:lang w:bidi="fa-IR"/>
        </w:rPr>
        <w:t xml:space="preserve">،أنا </w:t>
      </w:r>
      <w:r>
        <w:rPr>
          <w:rStyle w:val="FootnoteAnchor"/>
          <w:rtl w:val="true"/>
        </w:rPr>
        <w:footnoteReference w:id="105"/>
      </w:r>
      <w:r>
        <w:rPr>
          <w:rFonts w:ascii="Amiri" w:hAnsi="Amiri" w:eastAsia="Amiri" w:cs="Amiri"/>
          <w:color w:val="111111"/>
          <w:sz w:val="28"/>
          <w:sz w:val="28"/>
          <w:szCs w:val="28"/>
          <w:rtl w:val="true"/>
          <w:lang w:bidi="ar-SA"/>
        </w:rPr>
        <w:t>الصيمري، 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الزعفراني </w:t>
      </w:r>
      <w:r>
        <w:rPr>
          <w:rStyle w:val="FootnoteAnchor"/>
          <w:rtl w:val="true"/>
        </w:rPr>
        <w:footnoteReference w:id="106"/>
      </w:r>
      <w:r>
        <w:rPr>
          <w:rFonts w:ascii="Amiri" w:hAnsi="Amiri" w:eastAsia="Amiri" w:cs="Amiri"/>
          <w:color w:val="111111"/>
          <w:sz w:val="28"/>
          <w:sz w:val="28"/>
          <w:szCs w:val="28"/>
          <w:rtl w:val="true"/>
          <w:lang w:bidi="ar-SA"/>
        </w:rPr>
        <w:t>،نا أحمد بن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طالب عبد الجبّار بن عاصم ليلة الخميس لأربع بقين من شهر ربيع الآخر سنة ثلاث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
      </w:r>
      <w:r>
        <w:rPr>
          <w:rFonts w:ascii="Amiri" w:hAnsi="Amiri" w:eastAsia="Amiri" w:cs="Amiri"/>
          <w:color w:val="111111"/>
          <w:sz w:val="28"/>
          <w:sz w:val="28"/>
          <w:szCs w:val="28"/>
          <w:rtl w:val="true"/>
          <w:lang w:bidi="ar-SA"/>
        </w:rPr>
        <w:t xml:space="preserve">، أنا أبو الحسن العتيقي </w:t>
      </w:r>
      <w:r>
        <w:rPr>
          <w:rStyle w:val="FootnoteAnchor"/>
          <w:rtl w:val="true"/>
        </w:rPr>
        <w:footnoteReference w:id="108"/>
      </w:r>
      <w:r>
        <w:rPr>
          <w:rFonts w:ascii="Amiri" w:hAnsi="Amiri" w:eastAsia="Amiri" w:cs="Amiri"/>
          <w:color w:val="111111"/>
          <w:sz w:val="28"/>
          <w:sz w:val="28"/>
          <w:szCs w:val="28"/>
          <w:rtl w:val="true"/>
          <w:lang w:bidi="ar-SA"/>
        </w:rPr>
        <w:t>،أنا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طالب عبد الجبّار بن عاصم سنة ثلاث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r>
        <w:rPr>
          <w:rStyle w:val="FootnoteAnchor"/>
          <w:rtl w:val="true"/>
        </w:rPr>
        <w:footnoteReference w:id="110"/>
      </w:r>
      <w:r>
        <w:rPr>
          <w:rFonts w:ascii="Amiri" w:hAnsi="Amiri" w:eastAsia="Amiri" w:cs="Amiri"/>
          <w:color w:val="111111"/>
          <w:sz w:val="28"/>
          <w:sz w:val="28"/>
          <w:szCs w:val="28"/>
          <w:rtl w:val="true"/>
          <w:lang w:bidi="ar-SA"/>
        </w:rPr>
        <w:t>و ثلاثين مات عبد الجبّار بن عاصم أبو طالب في ربيع الآخر</w:t>
      </w:r>
      <w:r>
        <w:rPr>
          <w:rFonts w:eastAsia="Amiri" w:cs="Amiri" w:ascii="Amiri" w:hAnsi="Amiri"/>
          <w:color w:val="111111"/>
          <w:sz w:val="28"/>
          <w:szCs w:val="28"/>
          <w:rtl w:val="true"/>
          <w:lang w:bidi="ar-SA"/>
        </w:rPr>
        <w:t xml:space="preserve">. </w:t>
      </w:r>
      <w:bookmarkStart w:id="58" w:name="pg11458_104583"/>
    </w:p>
    <w:p>
      <w:pPr>
        <w:pStyle w:val="Heading6"/>
        <w:numPr>
          <w:ilvl w:val="5"/>
          <w:numId w:val="1"/>
        </w:numPr>
        <w:rPr/>
      </w:pPr>
      <w:bookmarkStart w:id="59" w:name="__RefHeading___Toc2124173_73709187"/>
      <w:bookmarkStart w:id="60" w:name="_Toc23"/>
      <w:bookmarkEnd w:id="58"/>
      <w:bookmarkEnd w:id="59"/>
      <w:r>
        <w:rPr/>
        <w:t>3676</w:t>
      </w:r>
      <w:r>
        <w:rPr>
          <w:rtl w:val="true"/>
        </w:rPr>
        <w:t xml:space="preserve"> - </w:t>
      </w:r>
      <w:r>
        <w:rPr>
          <w:rtl w:val="true"/>
        </w:rPr>
        <w:t>عبد الجبّار بن عبد اللّه بن إبراهيم بن برزة</w:t>
      </w:r>
      <w:bookmarkEnd w:id="60"/>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إبراهيم بن برزة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أبو الفتح الأردستاني، ثم الرّازي الجوهري الواعظ‍‌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سكن دمشق مدة، ثم تحوّل إلى أصبهان و حدّث بها، و ببغداد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 بن محمّد بن عمر القصار </w:t>
      </w:r>
      <w:r>
        <w:rPr>
          <w:rStyle w:val="FootnoteAnchor"/>
          <w:rtl w:val="true"/>
        </w:rPr>
        <w:footnoteReference w:id="114"/>
      </w:r>
      <w:r>
        <w:rPr>
          <w:rFonts w:ascii="Amiri" w:hAnsi="Amiri" w:eastAsia="Amiri" w:cs="Amiri"/>
          <w:color w:val="111111"/>
          <w:sz w:val="28"/>
          <w:sz w:val="28"/>
          <w:szCs w:val="28"/>
          <w:rtl w:val="true"/>
          <w:lang w:bidi="ar-SA"/>
        </w:rPr>
        <w:t xml:space="preserve">الرّازي، و أبو طاهر بن محمش الزّيادي، و أبي عبد الرّحمن السّلمي، و أبي علي الحسن </w:t>
      </w:r>
      <w:r>
        <w:rPr>
          <w:rStyle w:val="FootnoteAnchor"/>
          <w:rtl w:val="true"/>
        </w:rPr>
        <w:footnoteReference w:id="115"/>
      </w:r>
      <w:r>
        <w:rPr>
          <w:rFonts w:ascii="Amiri" w:hAnsi="Amiri" w:eastAsia="Amiri" w:cs="Amiri"/>
          <w:color w:val="111111"/>
          <w:sz w:val="28"/>
          <w:sz w:val="28"/>
          <w:szCs w:val="28"/>
          <w:rtl w:val="true"/>
          <w:lang w:bidi="ar-SA"/>
        </w:rPr>
        <w:t>بن شهاب العكبري،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بشران، و الحسين بن محمّد بن حامد بن الحسين الخطيب القرقوبي </w:t>
      </w:r>
      <w:r>
        <w:rPr>
          <w:rStyle w:val="FootnoteAnchor"/>
          <w:rtl w:val="true"/>
        </w:rPr>
        <w:footnoteReference w:id="116"/>
      </w:r>
      <w:r>
        <w:rPr>
          <w:rFonts w:ascii="Amiri" w:hAnsi="Amiri" w:eastAsia="Amiri" w:cs="Amiri"/>
          <w:color w:val="111111"/>
          <w:sz w:val="28"/>
          <w:sz w:val="28"/>
          <w:szCs w:val="28"/>
          <w:rtl w:val="true"/>
          <w:lang w:bidi="ar-SA"/>
        </w:rPr>
        <w:t xml:space="preserve">،و أبي بكر محمّد بن علي بن ممويه الأصبهاني، و أبي محمّد عبد اللّه بن يوسف بن بامويه الأصبهاني، و أبي مسلم غالب بن علي الرّازي، و أبي الفرج محمّد بن أحمد المعروف بابن الغوريّ‌، و أبي سعد محمّد بن يحيى بن علي الفقيه الرّازي، و أبي الحسن محمّد بن الحسين بن المرزبان الأردستاني، و أبي سعيد محمّد بن عمرو بن مهدي النقّاش، و أبي سعد عبد الملك بن محمّد بن إبراهيم النيسابوري، و أبي علي الحسن بن الأشعث بن محمّد المنبجي، و أبي بكر محمّد بن أحمد الأصبهاني </w:t>
      </w:r>
      <w:r>
        <w:rPr>
          <w:rStyle w:val="FootnoteAnchor"/>
          <w:rtl w:val="true"/>
        </w:rPr>
        <w:footnoteReference w:id="117"/>
      </w:r>
      <w:r>
        <w:rPr>
          <w:rFonts w:ascii="Amiri" w:hAnsi="Amiri" w:eastAsia="Amiri" w:cs="Amiri"/>
          <w:color w:val="111111"/>
          <w:sz w:val="28"/>
          <w:sz w:val="28"/>
          <w:szCs w:val="28"/>
          <w:rtl w:val="true"/>
          <w:lang w:bidi="ar-SA"/>
        </w:rPr>
        <w:t xml:space="preserve">،و أبو القاسم علي بن محمّد بن علي الزيدي الحراني، و أبي منصور محمّد بن أحمد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الحسين بن أحمد بن سلمة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الطّيّب سلامة بن إسحاق الفارقي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عمر الدّهستاني، و علي بن طاهر النحوي، و سهل بن بشر الأسفرايني، و حدّثنا عنه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أحمد بن محمّد بن البغدادي، و أبو القاسم إسماعيل بن علي بن الحسين الحمّامي بأصبهان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غير مرة، أنا أبو الفتح عبد الجبّار بن عبد اللّه بن إبراهيم بن برزة الأردستاني الرّازي الجوهري الواعظ‍‌ في دكانه بباب البريد في ربيع الآخر سنة </w:t>
      </w:r>
    </w:p>
    <w:p>
      <w:pPr>
        <w:pStyle w:val="BookText"/>
        <w:rPr/>
      </w:pPr>
      <w:r>
        <w:rPr>
          <w:rFonts w:ascii="Amiri" w:hAnsi="Amiri" w:eastAsia="Amiri" w:cs="Amiri"/>
          <w:color w:val="111111"/>
          <w:sz w:val="28"/>
          <w:sz w:val="28"/>
          <w:szCs w:val="28"/>
          <w:rtl w:val="true"/>
          <w:lang w:bidi="ar-SA"/>
        </w:rPr>
        <w:t>سبع و خمسين و 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الفقيه أبو الحسن علي بن محمّد بن عمر القصّار بالريّ‌ سنة خمس و ثمانين و ثلاثمائة، أنا أبو محمّد عبد الرّحمن بن أبي حاتم محمّد بن إدريس بن المنذر الحنظلي الرّازي، نا أبو سعيد الأشج عبد اللّه بن سعيد الكندي، نا ابن أبي غنيّة، نا أبي، عن الحكم،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حذيفة في المدائن فاستسقى فأتاه دهقان من دهاقينها بإناء من فضة يسقيه فيه، فحذفه به فطأطأ الدهقان رأسه، فأخطأه،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أعتذر إليكم من شأن هذا الدّهقان، إنه أتاني بهذا الإناء قبل هذه المرة فنهيته عنه، فأبى إلاّ أن يعود،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في الذهب و الفضّة، لا تلبسوا الدّيباج، و لا الحرير، فإنها لهم في الدنيا و هي لكم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18"/>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الجبّار بن عبد اللّه بن برزة أبو الفتح الأردستاني الجوهري، سكن دمشق، و حدّث بها عن علي بن محمّد بن عمر القصّار الرّازي، و أبي طاهر الزيادي، و أبي عبد الرّحمن السّلمي النيسابوري و غيرهم، كتبت عنه،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بالريّ‌ في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الفتح عبد الجبّار في سنة ثمان و سبعين و ثلاثمائة، و كان شيخا كبيرا، قلت له هل مات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خرج منها قبل حريق الجامع بسنة أو نحوها إلى بغداد و مات بها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برزة بضم الأول فهو شيخ سمعت منه بدمشق، اسمه عبد الجبّار بن عبد اللّه بن إبراهيم بن برزة أردستاني، يبيع الجوهر، ثم لقيته ببغداد و سمعت منه، و كان يحدّث عن علي بن محمّد بن عمر القصّار الرّازي، و هو آخر من حدّث عنه فيما أحسب، و يحدّث عن أبي طاهر بن محمش، و ابن بامويه و غيرهم، و كان يذكر أن مولده بالريّ‌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61" w:name="pg11458_104585"/>
    </w:p>
    <w:p>
      <w:pPr>
        <w:pStyle w:val="BookText"/>
        <w:rPr/>
      </w:pPr>
      <w:bookmarkEnd w:id="61"/>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أبو الحسين عبد الغافر بن إسماعيل الفارسي في تذييله تاريخ نيسابور </w:t>
      </w:r>
      <w:r>
        <w:rPr>
          <w:rStyle w:val="FootnoteAnchor"/>
          <w:rtl w:val="true"/>
        </w:rPr>
        <w:footnoteReference w:id="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الجبّار بن عبد اللّه بن إبراهيم بن برزة الرّازي أبو الفتح نزيل أصبهان، شيخ صابر مستور من التجار، قدم نيسابور قديما، و سمع من أصحاب الأصم، و من الأستاذ أبي طاهر الزيادي و طبقتهم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2124175_73709187"/>
      <w:bookmarkStart w:id="63" w:name="_Toc24"/>
      <w:bookmarkEnd w:id="62"/>
      <w:r>
        <w:rPr/>
        <w:t>3677</w:t>
      </w:r>
      <w:r>
        <w:rPr>
          <w:rtl w:val="true"/>
        </w:rPr>
        <w:t xml:space="preserve"> - </w:t>
      </w:r>
      <w:r>
        <w:rPr>
          <w:rtl w:val="true"/>
        </w:rPr>
        <w:t>عبد الجبّار بن عبد اللّه بن علي</w:t>
      </w:r>
      <w:bookmarkEnd w:id="63"/>
    </w:p>
    <w:p>
      <w:pPr>
        <w:pStyle w:val="BookText"/>
        <w:rPr/>
      </w:pPr>
      <w:r>
        <w:rPr>
          <w:rFonts w:ascii="Amiri" w:hAnsi="Amiri" w:eastAsia="Amiri" w:cs="Amiri"/>
          <w:color w:val="111111"/>
          <w:sz w:val="28"/>
          <w:sz w:val="28"/>
          <w:szCs w:val="28"/>
          <w:rtl w:val="true"/>
          <w:lang w:bidi="ar-SA"/>
        </w:rPr>
        <w:t xml:space="preserve">أبو سعد الأرموي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حدّث بأطرابلس سنة خمس و سبعين و أربع مائة عن أبي عبد اللّه محمّد بن حامد المروزي، و سمع منه يخبره سنة سبعين و أربع مائة، عن أبي محمّد عبد اللّه بن أحمد الشّيرنخشيري </w:t>
      </w:r>
      <w:r>
        <w:rPr>
          <w:rStyle w:val="FootnoteAnchor"/>
          <w:rtl w:val="true"/>
        </w:rPr>
        <w:footnoteReference w:id="124"/>
      </w:r>
      <w:r>
        <w:rPr>
          <w:rFonts w:ascii="Amiri" w:hAnsi="Amiri" w:eastAsia="Amiri" w:cs="Amiri"/>
          <w:color w:val="111111"/>
          <w:sz w:val="28"/>
          <w:sz w:val="28"/>
          <w:szCs w:val="28"/>
          <w:rtl w:val="true"/>
          <w:lang w:bidi="ar-SA"/>
        </w:rPr>
        <w:t xml:space="preserve">المروزي، عن أبي بكر محمّد بن جعفر بن الحسين </w:t>
      </w:r>
      <w:r>
        <w:rPr>
          <w:rStyle w:val="FootnoteAnchor"/>
          <w:rtl w:val="true"/>
        </w:rPr>
        <w:footnoteReference w:id="125"/>
      </w:r>
      <w:r>
        <w:rPr>
          <w:rFonts w:ascii="Amiri" w:hAnsi="Amiri" w:eastAsia="Amiri" w:cs="Amiri"/>
          <w:color w:val="111111"/>
          <w:sz w:val="28"/>
          <w:sz w:val="28"/>
          <w:szCs w:val="28"/>
          <w:rtl w:val="true"/>
          <w:lang w:bidi="ar-SA"/>
        </w:rPr>
        <w:t xml:space="preserve">البغدادي، عن أبي القاسم عبد اللّه بن أحمد بن عامر الطائي، عن أبيه، عن علي بن موسى الرضا بنسخة أهل البيت، سمع منه سعد بن أحمد </w:t>
      </w:r>
      <w:r>
        <w:rPr>
          <w:rStyle w:val="FootnoteAnchor"/>
          <w:rtl w:val="true"/>
        </w:rPr>
        <w:footnoteReference w:id="126"/>
      </w:r>
      <w:r>
        <w:rPr>
          <w:rFonts w:ascii="Amiri" w:hAnsi="Amiri" w:eastAsia="Amiri" w:cs="Amiri"/>
          <w:color w:val="111111"/>
          <w:sz w:val="28"/>
          <w:sz w:val="28"/>
          <w:szCs w:val="28"/>
          <w:rtl w:val="true"/>
          <w:lang w:bidi="ar-SA"/>
        </w:rPr>
        <w:t>،و علي بن أبي روح</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2124177_73709187"/>
      <w:bookmarkStart w:id="65" w:name="_Toc25"/>
      <w:bookmarkEnd w:id="64"/>
      <w:r>
        <w:rPr/>
        <w:t>3678</w:t>
      </w:r>
      <w:r>
        <w:rPr>
          <w:rtl w:val="true"/>
        </w:rPr>
        <w:t xml:space="preserve"> - </w:t>
      </w:r>
      <w:r>
        <w:rPr>
          <w:rtl w:val="true"/>
        </w:rPr>
        <w:t>عبد الجبّار بن عبد اللّه بن علي</w:t>
      </w:r>
      <w:bookmarkEnd w:id="65"/>
    </w:p>
    <w:p>
      <w:pPr>
        <w:pStyle w:val="BookText"/>
        <w:rPr/>
      </w:pPr>
      <w:r>
        <w:rPr>
          <w:rFonts w:ascii="Amiri" w:hAnsi="Amiri" w:eastAsia="Amiri" w:cs="Amiri"/>
          <w:color w:val="111111"/>
          <w:sz w:val="28"/>
          <w:sz w:val="28"/>
          <w:szCs w:val="28"/>
          <w:rtl w:val="true"/>
          <w:lang w:bidi="ar-SA"/>
        </w:rPr>
        <w:t xml:space="preserve">أبو القاسم التغلبي الأوجي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حكى بدمشق عن أبي الفرج حمد بن علي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القاسم عبد اللّه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تقدم، نسبه ابن صابر في موضع هكذا، و في موضع آخر عبد الجبّار بن أحمد بن عبد اللّه </w:t>
      </w:r>
      <w:r>
        <w:rPr>
          <w:rStyle w:val="FootnoteAnchor"/>
          <w:rtl w:val="true"/>
        </w:rPr>
        <w:footnoteReference w:id="128"/>
      </w:r>
      <w:r>
        <w:rPr>
          <w:rFonts w:ascii="IRNazanin" w:hAnsi="IRNazanin" w:eastAsia="IRNazanin"/>
          <w:color w:val="111111"/>
          <w:sz w:val="28"/>
          <w:sz w:val="28"/>
          <w:szCs w:val="28"/>
          <w:rtl w:val="true"/>
          <w:lang w:bidi="fa-IR"/>
        </w:rPr>
        <w:t xml:space="preserve">،فاللّه أعلم بصوابه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بن صابر، أنشدنا الشيخ الأديب أبو القاسم عبد الجبّار بن </w:t>
      </w:r>
      <w:bookmarkStart w:id="66" w:name="pg11458_104586"/>
    </w:p>
    <w:p>
      <w:pPr>
        <w:pStyle w:val="BookText"/>
        <w:rPr/>
      </w:pPr>
      <w:bookmarkEnd w:id="66"/>
      <w:r>
        <w:rPr>
          <w:rFonts w:ascii="Amiri" w:hAnsi="Amiri" w:eastAsia="Amiri" w:cs="Amiri"/>
          <w:color w:val="111111"/>
          <w:sz w:val="28"/>
          <w:sz w:val="28"/>
          <w:szCs w:val="28"/>
          <w:rtl w:val="true"/>
          <w:lang w:bidi="ar-SA"/>
        </w:rPr>
        <w:t>عبد اللّه بن علي التّغلبي الأوجي رضي اللّه عنه لأبي الفرج حمد بن علي الزعفراني أنشده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مضيق الأمور إلى 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خليّ‌ كأن قد شجي</w:t>
      </w:r>
    </w:p>
    <w:p>
      <w:pPr>
        <w:pStyle w:val="BookText"/>
        <w:rPr/>
      </w:pPr>
      <w:r>
        <w:rPr>
          <w:rFonts w:ascii="Amiri" w:hAnsi="Amiri" w:eastAsia="Amiri" w:cs="Amiri"/>
          <w:color w:val="111111"/>
          <w:sz w:val="28"/>
          <w:sz w:val="28"/>
          <w:szCs w:val="28"/>
          <w:rtl w:val="true"/>
          <w:lang w:bidi="ar-SA"/>
        </w:rPr>
        <w:t xml:space="preserve">فيا شامتا </w:t>
      </w:r>
      <w:r>
        <w:rPr>
          <w:rStyle w:val="FootnoteAnchor"/>
          <w:rtl w:val="true"/>
        </w:rPr>
        <w:footnoteReference w:id="130"/>
      </w:r>
      <w:r>
        <w:rPr>
          <w:rFonts w:ascii="Amiri" w:hAnsi="Amiri" w:eastAsia="Amiri" w:cs="Amiri"/>
          <w:color w:val="111111"/>
          <w:sz w:val="28"/>
          <w:sz w:val="28"/>
          <w:szCs w:val="28"/>
          <w:rtl w:val="true"/>
          <w:lang w:bidi="ar-SA"/>
        </w:rPr>
        <w:t xml:space="preserve">بنعيي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هناك إلى أن تجي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الشيخ </w:t>
      </w:r>
      <w:r>
        <w:rPr>
          <w:rStyle w:val="FootnoteAnchor"/>
          <w:rtl w:val="true"/>
        </w:rPr>
        <w:footnoteReference w:id="131"/>
      </w:r>
      <w:r>
        <w:rPr>
          <w:rFonts w:ascii="Amiri" w:hAnsi="Amiri" w:eastAsia="Amiri" w:cs="Amiri"/>
          <w:color w:val="111111"/>
          <w:sz w:val="28"/>
          <w:sz w:val="28"/>
          <w:szCs w:val="28"/>
          <w:rtl w:val="true"/>
          <w:lang w:bidi="ar-SA"/>
        </w:rPr>
        <w:t xml:space="preserve">الأديب أبو </w:t>
      </w:r>
      <w:r>
        <w:rPr>
          <w:rStyle w:val="FootnoteAnchor"/>
          <w:rtl w:val="true"/>
        </w:rPr>
        <w:footnoteReference w:id="132"/>
      </w:r>
      <w:r>
        <w:rPr>
          <w:rFonts w:ascii="Amiri" w:hAnsi="Amiri" w:eastAsia="Amiri" w:cs="Amiri"/>
          <w:color w:val="111111"/>
          <w:sz w:val="28"/>
          <w:sz w:val="28"/>
          <w:szCs w:val="28"/>
          <w:rtl w:val="true"/>
          <w:lang w:bidi="ar-SA"/>
        </w:rPr>
        <w:t>القاسم لأبي الفرج الزعفراني أنشده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أبواي ويحك أدّباني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مصبحي </w:t>
      </w:r>
      <w:r>
        <w:rPr>
          <w:rStyle w:val="FootnoteAnchor"/>
          <w:rtl w:val="true"/>
        </w:rPr>
        <w:footnoteReference w:id="133"/>
      </w:r>
      <w:r>
        <w:rPr>
          <w:rFonts w:ascii="Amiri" w:hAnsi="Amiri" w:eastAsia="Amiri" w:cs="Amiri"/>
          <w:color w:val="111111"/>
          <w:sz w:val="28"/>
          <w:sz w:val="28"/>
          <w:szCs w:val="28"/>
          <w:rtl w:val="true"/>
          <w:lang w:bidi="ar-SA"/>
        </w:rPr>
        <w:t>و مساء ليلي</w:t>
      </w:r>
    </w:p>
    <w:p>
      <w:pPr>
        <w:pStyle w:val="BookText"/>
        <w:rPr/>
      </w:pPr>
      <w:r>
        <w:rPr>
          <w:rFonts w:ascii="Amiri" w:hAnsi="Amiri" w:eastAsia="Amiri" w:cs="Amiri"/>
          <w:color w:val="111111"/>
          <w:sz w:val="28"/>
          <w:sz w:val="28"/>
          <w:szCs w:val="28"/>
          <w:rtl w:val="true"/>
          <w:lang w:bidi="ar-SA"/>
        </w:rPr>
        <w:t xml:space="preserve">دما بدم غسلت و 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أرقع جيب أطماري بذيلي</w:t>
      </w:r>
    </w:p>
    <w:p>
      <w:pPr>
        <w:pStyle w:val="Heading6"/>
        <w:numPr>
          <w:ilvl w:val="5"/>
          <w:numId w:val="1"/>
        </w:numPr>
        <w:rPr/>
      </w:pPr>
      <w:bookmarkStart w:id="67" w:name="__RefHeading___Toc2124179_73709187"/>
      <w:bookmarkStart w:id="68" w:name="_Toc26"/>
      <w:bookmarkEnd w:id="67"/>
      <w:r>
        <w:rPr/>
        <w:t>3679</w:t>
      </w:r>
      <w:r>
        <w:rPr>
          <w:rtl w:val="true"/>
        </w:rPr>
        <w:t xml:space="preserve"> - </w:t>
      </w:r>
      <w:r>
        <w:rPr>
          <w:rtl w:val="true"/>
        </w:rPr>
        <w:t xml:space="preserve">عبد الجبّار بن عبد اللّه بن محمّد بن عبد الرحيم </w:t>
      </w:r>
      <w:r>
        <w:rPr>
          <w:rtl w:val="true"/>
        </w:rPr>
        <w:t>-</w:t>
      </w:r>
      <w:bookmarkEnd w:id="6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داود</w:t>
      </w:r>
    </w:p>
    <w:p>
      <w:pPr>
        <w:pStyle w:val="BookText"/>
        <w:rPr/>
      </w:pPr>
      <w:r>
        <w:rPr>
          <w:rFonts w:ascii="Amiri" w:hAnsi="Amiri" w:eastAsia="Amiri" w:cs="Amiri"/>
          <w:color w:val="111111"/>
          <w:sz w:val="28"/>
          <w:sz w:val="28"/>
          <w:szCs w:val="28"/>
          <w:rtl w:val="true"/>
          <w:lang w:bidi="ar-SA"/>
        </w:rPr>
        <w:t>أبو علي الخولاني الدّاراني، المعروف بابن مهنّى</w:t>
      </w:r>
    </w:p>
    <w:p>
      <w:pPr>
        <w:pStyle w:val="BookText"/>
        <w:rPr/>
      </w:pPr>
      <w:r>
        <w:rPr>
          <w:rFonts w:ascii="Amiri" w:hAnsi="Amiri" w:eastAsia="Amiri" w:cs="Amiri"/>
          <w:color w:val="111111"/>
          <w:sz w:val="28"/>
          <w:sz w:val="28"/>
          <w:szCs w:val="28"/>
          <w:rtl w:val="true"/>
          <w:lang w:bidi="ar-SA"/>
        </w:rPr>
        <w:t>صنّف تاريخا لداريا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الحسن بن حبيب، و أحمد بن سليمان بن حذلم، و أبي الميمون بن راشد، و عون بن الحسين </w:t>
      </w:r>
      <w:r>
        <w:rPr>
          <w:rStyle w:val="FootnoteAnchor"/>
          <w:rtl w:val="true"/>
        </w:rPr>
        <w:footnoteReference w:id="134"/>
      </w:r>
      <w:r>
        <w:rPr>
          <w:rFonts w:ascii="Amiri" w:hAnsi="Amiri" w:eastAsia="Amiri" w:cs="Amiri"/>
          <w:color w:val="111111"/>
          <w:sz w:val="28"/>
          <w:sz w:val="28"/>
          <w:szCs w:val="28"/>
          <w:rtl w:val="true"/>
          <w:lang w:bidi="ar-SA"/>
        </w:rPr>
        <w:t xml:space="preserve">بن عون، و محمّد بن سليمان بن موسى، و أبي الحارث أحمد بن سعيد، و محمّد بن جعفر الخرائطي، و محمّد بن جعفر بن محمّد بن هشام بن ملاّس </w:t>
      </w:r>
      <w:r>
        <w:rPr>
          <w:rStyle w:val="FootnoteAnchor"/>
          <w:rtl w:val="true"/>
        </w:rPr>
        <w:footnoteReference w:id="135"/>
      </w:r>
      <w:r>
        <w:rPr>
          <w:rFonts w:ascii="Amiri" w:hAnsi="Amiri" w:eastAsia="Amiri" w:cs="Amiri"/>
          <w:color w:val="111111"/>
          <w:sz w:val="28"/>
          <w:sz w:val="28"/>
          <w:szCs w:val="28"/>
          <w:rtl w:val="true"/>
          <w:lang w:bidi="ar-SA"/>
        </w:rPr>
        <w:t xml:space="preserve">، و محمّد بن يوسف بن بشر الهروي، و أحمد بن عمير </w:t>
      </w:r>
      <w:r>
        <w:rPr>
          <w:rStyle w:val="FootnoteAnchor"/>
          <w:rtl w:val="true"/>
        </w:rPr>
        <w:footnoteReference w:id="136"/>
      </w:r>
      <w:r>
        <w:rPr>
          <w:rFonts w:ascii="Amiri" w:hAnsi="Amiri" w:eastAsia="Amiri" w:cs="Amiri"/>
          <w:color w:val="111111"/>
          <w:sz w:val="28"/>
          <w:sz w:val="28"/>
          <w:szCs w:val="28"/>
          <w:rtl w:val="true"/>
          <w:lang w:bidi="ar-SA"/>
        </w:rPr>
        <w:t xml:space="preserve">بن جوصا، و أبي الفوارس أحمد بن علي الأنطاكي، و أبي علي محمّد بن القاسم بن أبي نصر، و محمّد بن أيوب الخشاب بالرّملة، و عبد الغافر بن سلاّمة الحمصي، و علي بن يعقوب بن أبي العقب، و محمّد بن أحمد بن الوليد بن هشام، و أبي </w:t>
      </w:r>
      <w:r>
        <w:rPr>
          <w:rStyle w:val="FootnoteAnchor"/>
          <w:rtl w:val="true"/>
        </w:rPr>
        <w:footnoteReference w:id="137"/>
      </w:r>
      <w:r>
        <w:rPr>
          <w:rFonts w:ascii="Amiri" w:hAnsi="Amiri" w:eastAsia="Amiri" w:cs="Amiri"/>
          <w:color w:val="111111"/>
          <w:sz w:val="28"/>
          <w:sz w:val="28"/>
          <w:szCs w:val="28"/>
          <w:rtl w:val="true"/>
          <w:lang w:bidi="ar-SA"/>
        </w:rPr>
        <w:t xml:space="preserve">الجهم محمّد بن طلاّب، و عبد الرّحمن بن محمّد بن العبّاس بن الدّرفس، و محمّد و أحمد ابني عبد اللّه بن أبي دجانة، و أبي الحسن </w:t>
      </w:r>
      <w:r>
        <w:rPr>
          <w:rStyle w:val="FootnoteAnchor"/>
          <w:rtl w:val="true"/>
        </w:rPr>
        <w:footnoteReference w:id="138"/>
      </w:r>
      <w:r>
        <w:rPr>
          <w:rFonts w:ascii="Amiri" w:hAnsi="Amiri" w:eastAsia="Amiri" w:cs="Amiri"/>
          <w:color w:val="111111"/>
          <w:sz w:val="28"/>
          <w:sz w:val="28"/>
          <w:szCs w:val="28"/>
          <w:rtl w:val="true"/>
          <w:lang w:bidi="ar-SA"/>
        </w:rPr>
        <w:t xml:space="preserve">محمّد بن بكّار بن </w:t>
      </w:r>
      <w:bookmarkStart w:id="69" w:name="pg11458_104587"/>
    </w:p>
    <w:p>
      <w:pPr>
        <w:pStyle w:val="BookText"/>
        <w:rPr/>
      </w:pPr>
      <w:bookmarkEnd w:id="69"/>
      <w:r>
        <w:rPr>
          <w:rFonts w:ascii="Amiri" w:hAnsi="Amiri" w:eastAsia="Amiri" w:cs="Amiri"/>
          <w:color w:val="111111"/>
          <w:sz w:val="28"/>
          <w:sz w:val="28"/>
          <w:szCs w:val="28"/>
          <w:rtl w:val="true"/>
          <w:lang w:bidi="ar-SA"/>
        </w:rPr>
        <w:t xml:space="preserve">يزيد بن بكّار البتلهي </w:t>
      </w:r>
      <w:r>
        <w:rPr>
          <w:rStyle w:val="FootnoteAnchor"/>
          <w:rtl w:val="true"/>
        </w:rPr>
        <w:footnoteReference w:id="139"/>
      </w:r>
      <w:r>
        <w:rPr>
          <w:rFonts w:ascii="Amiri" w:hAnsi="Amiri" w:eastAsia="Amiri" w:cs="Amiri"/>
          <w:color w:val="111111"/>
          <w:sz w:val="28"/>
          <w:sz w:val="28"/>
          <w:szCs w:val="28"/>
          <w:rtl w:val="true"/>
          <w:lang w:bidi="ar-SA"/>
        </w:rPr>
        <w:t xml:space="preserve">،و محمّد بن أحمد بن عمارة، و جعفر بن محمّد بن هشام، و أبي الحسن أحمد بن محمّد بن علي الأنطاكي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هارون بن شعيب، و محمّد بن إبراهيم القدوري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طوق الطّبراني، و علي بن محمّد بن عبد اللّه الخراساني المعروف بابن بجيلة الدّارانيان، و تمام بن محمّد، و أبو نصر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الحسن علي بن محمّد بن طوق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علي عبد الجبّار بن عبد اللّه بن محمّد بن عبد الرحيم الخولاني، يعرف بابن مهنّى </w:t>
      </w:r>
      <w:r>
        <w:rPr>
          <w:rStyle w:val="FootnoteAnchor"/>
          <w:rtl w:val="true"/>
        </w:rPr>
        <w:footnoteReference w:id="140"/>
      </w:r>
      <w:r>
        <w:rPr>
          <w:rFonts w:ascii="Amiri" w:hAnsi="Amiri" w:eastAsia="Amiri" w:cs="Amiri"/>
          <w:color w:val="111111"/>
          <w:sz w:val="28"/>
          <w:sz w:val="28"/>
          <w:szCs w:val="28"/>
          <w:rtl w:val="true"/>
          <w:lang w:bidi="ar-SA"/>
        </w:rPr>
        <w:t xml:space="preserve">،نا أبو الحارث أحمد بن سعيد، نا أحمد بن منصور الرّمادي، نا عبد الرزّاق </w:t>
      </w:r>
      <w:r>
        <w:rPr>
          <w:rStyle w:val="FootnoteAnchor"/>
          <w:rtl w:val="true"/>
        </w:rPr>
        <w:footnoteReference w:id="141"/>
      </w:r>
      <w:r>
        <w:rPr>
          <w:rFonts w:ascii="Amiri" w:hAnsi="Amiri" w:eastAsia="Amiri" w:cs="Amiri"/>
          <w:color w:val="111111"/>
          <w:sz w:val="28"/>
          <w:sz w:val="28"/>
          <w:szCs w:val="28"/>
          <w:rtl w:val="true"/>
          <w:lang w:bidi="ar-SA"/>
        </w:rPr>
        <w:t xml:space="preserve">،أنا معمر، عن الزهري، عن يحيى </w:t>
      </w:r>
      <w:r>
        <w:rPr>
          <w:rStyle w:val="FootnoteAnchor"/>
          <w:rtl w:val="true"/>
        </w:rPr>
        <w:footnoteReference w:id="142"/>
      </w:r>
      <w:r>
        <w:rPr>
          <w:rFonts w:ascii="Amiri" w:hAnsi="Amiri" w:eastAsia="Amiri" w:cs="Amiri"/>
          <w:color w:val="111111"/>
          <w:sz w:val="28"/>
          <w:sz w:val="28"/>
          <w:szCs w:val="28"/>
          <w:rtl w:val="true"/>
          <w:lang w:bidi="ar-SA"/>
        </w:rPr>
        <w:t>بن عروة بن الزبير،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الكهّان كانوا يتحدثوا </w:t>
      </w:r>
      <w:r>
        <w:rPr>
          <w:rStyle w:val="FootnoteAnchor"/>
          <w:rtl w:val="true"/>
        </w:rPr>
        <w:footnoteReference w:id="143"/>
      </w:r>
      <w:r>
        <w:rPr>
          <w:rFonts w:ascii="Amiri" w:hAnsi="Amiri" w:eastAsia="Amiri" w:cs="Amiri"/>
          <w:color w:val="111111"/>
          <w:sz w:val="28"/>
          <w:sz w:val="28"/>
          <w:szCs w:val="28"/>
          <w:rtl w:val="true"/>
          <w:lang w:bidi="ar-SA"/>
        </w:rPr>
        <w:t>بأشياء فنجدها حقا،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الكلمة الحقّ‌ يخطفها </w:t>
      </w:r>
      <w:r>
        <w:rPr>
          <w:rStyle w:val="FootnoteAnchor"/>
          <w:rtl w:val="true"/>
        </w:rPr>
        <w:footnoteReference w:id="144"/>
      </w:r>
      <w:r>
        <w:rPr>
          <w:rFonts w:ascii="Amiri" w:hAnsi="Amiri" w:eastAsia="Amiri" w:cs="Amiri"/>
          <w:color w:val="111111"/>
          <w:sz w:val="28"/>
          <w:sz w:val="28"/>
          <w:szCs w:val="28"/>
          <w:rtl w:val="true"/>
          <w:lang w:bidi="ar-SA"/>
        </w:rPr>
        <w:t xml:space="preserve">الجني فيقذفها في أذن وليّه، فيتكلم </w:t>
      </w:r>
      <w:r>
        <w:rPr>
          <w:rStyle w:val="FootnoteAnchor"/>
          <w:rtl w:val="true"/>
        </w:rPr>
        <w:footnoteReference w:id="145"/>
      </w:r>
      <w:r>
        <w:rPr>
          <w:rFonts w:ascii="Amiri" w:hAnsi="Amiri" w:eastAsia="Amiri" w:cs="Amiri"/>
          <w:color w:val="111111"/>
          <w:sz w:val="28"/>
          <w:sz w:val="28"/>
          <w:szCs w:val="28"/>
          <w:rtl w:val="true"/>
          <w:lang w:bidi="ar-SA"/>
        </w:rPr>
        <w:t>معها مائة كذبة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2124181_73709187"/>
      <w:bookmarkStart w:id="71" w:name="_Toc27"/>
      <w:bookmarkEnd w:id="70"/>
      <w:r>
        <w:rPr/>
        <w:t>3680</w:t>
      </w:r>
      <w:r>
        <w:rPr>
          <w:rtl w:val="true"/>
        </w:rPr>
        <w:t xml:space="preserve"> - </w:t>
      </w:r>
      <w:r>
        <w:rPr>
          <w:rtl w:val="true"/>
        </w:rPr>
        <w:t>عبد الجبّار بن عبيد اللّه بن سليمان</w:t>
      </w:r>
      <w:bookmarkEnd w:id="71"/>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عبيد اللّه بن </w:t>
      </w:r>
      <w:r>
        <w:rPr>
          <w:rStyle w:val="FootnoteAnchor"/>
          <w:rtl w:val="true"/>
        </w:rPr>
        <w:footnoteReference w:id="146"/>
      </w:r>
      <w:r>
        <w:rPr>
          <w:rFonts w:ascii="Amiri" w:hAnsi="Amiri" w:eastAsia="Amiri" w:cs="Amiri"/>
          <w:color w:val="111111"/>
          <w:sz w:val="28"/>
          <w:sz w:val="28"/>
          <w:szCs w:val="28"/>
          <w:rtl w:val="true"/>
          <w:lang w:bidi="ar-SA"/>
        </w:rPr>
        <w:t>سليمان</w:t>
      </w:r>
    </w:p>
    <w:p>
      <w:pPr>
        <w:pStyle w:val="BookText"/>
        <w:rPr/>
      </w:pPr>
      <w:r>
        <w:rPr>
          <w:rFonts w:ascii="Amiri" w:hAnsi="Amiri" w:eastAsia="Amiri" w:cs="Amiri"/>
          <w:color w:val="111111"/>
          <w:sz w:val="28"/>
          <w:sz w:val="28"/>
          <w:szCs w:val="28"/>
          <w:rtl w:val="true"/>
          <w:lang w:bidi="ar-SA"/>
        </w:rPr>
        <w:t xml:space="preserve">أبو عبد ربّ‌ العزّة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عن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الطائي الحمصي، و عبد الرّحمن بن يزيد بن جابر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محفوظ‍‌ بن الحسن بن محمّد، أنا أبو القاسم نصر بن أحمد الهمذاني المؤدّب، أنا أبو بكر الخليل بن هبة اللّه بن الخليل، أنبأ أبو علي الحسن بن محمّد بن درستويه، أنا أبو الدحداح أحمد بن محمّد بن إسماعيل التميمي، نا إبراهيم بن يعقوب، نا نعيم بن حمّاد، نا عبد اللّه بن المبارك، أنا عبد الرّحمن بن يزيد بن جابر، نا عبد الجبّار بن عبيد اللّه بن سليمان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يَوْمَ‌ التَّنٰادِ يَوْمَ‌ تُوَلُّونَ‌ مُدْبِرِينَ‌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عليهم من أمر اللّه أمرا فيولون مدبرين، ثم تستجيب لهم أعينهم بالدموع، فيبكون حتى ينفد الدمع، ثم تستجيب أعينهم بالدم، فيبكون دما حتى ينفد الدم، ثم تستجيب لهم أعينهم بالقيح، فيبكون قيحا حتى ينفد القيح، و تعود أبصارهم كالحرق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محمّد بن أحمد بن أبي الصّقر، أنا هبة اللّه بن إبراهيم بن عمر، نا أبو بكر أحمد بن محمّد بن إسماعيل المهندس، نا أبو بشر محمّد بن أحمد بن حمّاد الدّولابي </w:t>
      </w:r>
      <w:r>
        <w:rPr>
          <w:rStyle w:val="FootnoteAnchor"/>
          <w:rtl w:val="true"/>
        </w:rPr>
        <w:footnoteReference w:id="150"/>
      </w:r>
      <w:r>
        <w:rPr>
          <w:rFonts w:ascii="Amiri" w:hAnsi="Amiri" w:eastAsia="Amiri" w:cs="Amiri"/>
          <w:color w:val="111111"/>
          <w:sz w:val="28"/>
          <w:sz w:val="28"/>
          <w:szCs w:val="28"/>
          <w:rtl w:val="true"/>
          <w:lang w:bidi="ar-SA"/>
        </w:rPr>
        <w:t xml:space="preserve">،أخبرني أحمد بن شعيب، نا سلمة بن أحمد، حدّثني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عثمان الفوزي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ربّ‌ العزّة عبد الجبّار الدّمشقي يذكر عن أويس 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نظر إلى الرءوس المشوية يذكر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Style w:val="FootnoteAnchor"/>
          <w:rtl w:val="true"/>
        </w:rPr>
        <w:footnoteReference w:id="151"/>
      </w:r>
      <w:r>
        <w:rPr>
          <w:rFonts w:ascii="Amiri" w:hAnsi="Amiri" w:eastAsia="Amiri" w:cs="Amiri"/>
          <w:color w:val="111111"/>
          <w:sz w:val="28"/>
          <w:sz w:val="28"/>
          <w:szCs w:val="28"/>
          <w:rtl w:val="true"/>
          <w:lang w:bidi="ar-SA"/>
        </w:rPr>
        <w:t>ثم يقع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الجبّار أبو عبد ربّ‌ العزّة الدّمشقي،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ربّه، كنّاه يحيى بن </w:t>
      </w:r>
    </w:p>
    <w:p>
      <w:pPr>
        <w:pStyle w:val="BookText"/>
        <w:rPr/>
      </w:pPr>
      <w:r>
        <w:rPr>
          <w:rFonts w:ascii="Amiri" w:hAnsi="Amiri" w:eastAsia="Amiri" w:cs="Amiri"/>
          <w:color w:val="111111"/>
          <w:sz w:val="28"/>
          <w:sz w:val="28"/>
          <w:szCs w:val="28"/>
          <w:rtl w:val="true"/>
          <w:lang w:bidi="ar-SA"/>
        </w:rPr>
        <w:t xml:space="preserve">صالح، سمع معاوية، و عن أويس القرني، روى عنه ابن جابر، و محمّد بن عمر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فيه، و صوابه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بن إسحاق،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الجبّار أبو عبد ربّ‌ العزّة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ربّه </w:t>
      </w:r>
      <w:r>
        <w:rPr>
          <w:rStyle w:val="FootnoteAnchor"/>
          <w:rtl w:val="true"/>
        </w:rPr>
        <w:footnoteReference w:id="156"/>
      </w:r>
      <w:r>
        <w:rPr>
          <w:rFonts w:ascii="Amiri" w:hAnsi="Amiri" w:eastAsia="Amiri" w:cs="Amiri"/>
          <w:color w:val="111111"/>
          <w:sz w:val="28"/>
          <w:sz w:val="28"/>
          <w:szCs w:val="28"/>
          <w:rtl w:val="true"/>
          <w:lang w:bidi="ar-SA"/>
        </w:rPr>
        <w:t xml:space="preserve">،روى عنه المبارك </w:t>
      </w:r>
      <w:r>
        <w:rPr>
          <w:rStyle w:val="FootnoteAnchor"/>
          <w:rtl w:val="true"/>
        </w:rPr>
        <w:footnoteReference w:id="157"/>
      </w:r>
      <w:r>
        <w:rPr>
          <w:rFonts w:ascii="Amiri" w:hAnsi="Amiri" w:eastAsia="Amiri" w:cs="Amiri"/>
          <w:color w:val="111111"/>
          <w:sz w:val="28"/>
          <w:sz w:val="28"/>
          <w:szCs w:val="28"/>
          <w:rtl w:val="true"/>
          <w:lang w:bidi="ar-SA"/>
        </w:rPr>
        <w:t>، و يحيى بن صالح الوحاظي،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ربّ‌ العزّة عبد الجبّار الدّمشقي، سمع معاوية، روى عنه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الخطيب، أنا هبة اللّه بن إبراهيم بن </w:t>
      </w:r>
      <w:r>
        <w:rPr>
          <w:rStyle w:val="FootnoteAnchor"/>
          <w:rtl w:val="true"/>
        </w:rPr>
        <w:footnoteReference w:id="158"/>
      </w:r>
      <w:r>
        <w:rPr>
          <w:rFonts w:ascii="Amiri" w:hAnsi="Amiri" w:eastAsia="Amiri" w:cs="Amiri"/>
          <w:color w:val="111111"/>
          <w:sz w:val="28"/>
          <w:sz w:val="28"/>
          <w:szCs w:val="28"/>
          <w:rtl w:val="true"/>
          <w:lang w:bidi="ar-SA"/>
        </w:rPr>
        <w:t xml:space="preserve">عمر، أنا أبو بكر المهندس، نا أبو بشر الدولابي قال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ربّ‌ العزّة اسمه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ربّه،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العزّة عبد الجبّار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سمع أبا عبد الرّحمن معاوية بن أبي سفيان القرشي، و عن أويس القرني، روى عنه عبد الرّحمن بن يزيد بن جابر الأزدي، و محمّد بن عمر، أراه أبا </w:t>
      </w:r>
      <w:bookmarkStart w:id="72" w:name="pg11458_104590"/>
    </w:p>
    <w:p>
      <w:pPr>
        <w:pStyle w:val="BookText"/>
        <w:rPr/>
      </w:pPr>
      <w:bookmarkEnd w:id="72"/>
      <w:r>
        <w:rPr>
          <w:rFonts w:ascii="Amiri" w:hAnsi="Amiri" w:eastAsia="Amiri" w:cs="Amiri"/>
          <w:color w:val="111111"/>
          <w:sz w:val="28"/>
          <w:sz w:val="28"/>
          <w:szCs w:val="28"/>
          <w:rtl w:val="true"/>
          <w:lang w:bidi="ar-SA"/>
        </w:rPr>
        <w:t xml:space="preserve">خالد المحري </w:t>
      </w:r>
      <w:r>
        <w:rPr>
          <w:rStyle w:val="FootnoteAnchor"/>
          <w:rtl w:val="true"/>
        </w:rPr>
        <w:footnoteReference w:id="160"/>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الحسين،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العزّة بالعين و الزاي،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العزّة، الذي يروي عن معاوية، روى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العزّة بالعين المهملة و بالزاي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العزّة، يروي عن معاوية، روى عنه عبد الرّحمن بن يزيد بن جابر، و أكثر ما ترد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ربّ‌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2124183_73709187"/>
      <w:bookmarkStart w:id="74" w:name="_Toc28"/>
      <w:bookmarkEnd w:id="73"/>
      <w:r>
        <w:rPr/>
        <w:t>3681</w:t>
      </w:r>
      <w:r>
        <w:rPr>
          <w:rtl w:val="true"/>
        </w:rPr>
        <w:t xml:space="preserve"> - </w:t>
      </w:r>
      <w:r>
        <w:rPr>
          <w:rtl w:val="true"/>
        </w:rPr>
        <w:t>عبد الجبّار بن عبد الصّمد بن إسماعيل بن علي</w:t>
      </w:r>
      <w:bookmarkEnd w:id="74"/>
    </w:p>
    <w:p>
      <w:pPr>
        <w:pStyle w:val="BookText"/>
        <w:rPr/>
      </w:pPr>
      <w:r>
        <w:rPr>
          <w:rFonts w:ascii="Amiri" w:hAnsi="Amiri" w:eastAsia="Amiri" w:cs="Amiri"/>
          <w:color w:val="111111"/>
          <w:sz w:val="28"/>
          <w:sz w:val="28"/>
          <w:szCs w:val="28"/>
          <w:rtl w:val="true"/>
          <w:lang w:bidi="ar-SA"/>
        </w:rPr>
        <w:t xml:space="preserve">أبو هاشم السّلمي المؤدّب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قرأ القرآن على أحمد بن ذكوان </w:t>
      </w:r>
      <w:r>
        <w:rPr>
          <w:rStyle w:val="FootnoteAnchor"/>
          <w:rtl w:val="true"/>
        </w:rPr>
        <w:footnoteReference w:id="164"/>
      </w:r>
      <w:r>
        <w:rPr>
          <w:rFonts w:ascii="IRNazanin" w:hAnsi="IRNazanin" w:eastAsia="IRNazanin"/>
          <w:color w:val="111111"/>
          <w:sz w:val="28"/>
          <w:sz w:val="28"/>
          <w:szCs w:val="28"/>
          <w:rtl w:val="true"/>
          <w:lang w:bidi="fa-IR"/>
        </w:rPr>
        <w:t xml:space="preserve">،و على </w:t>
      </w:r>
      <w:r>
        <w:rPr>
          <w:rStyle w:val="FootnoteAnchor"/>
          <w:rtl w:val="true"/>
        </w:rPr>
        <w:footnoteReference w:id="165"/>
      </w:r>
      <w:r>
        <w:rPr>
          <w:rFonts w:ascii="IRNazanin" w:hAnsi="IRNazanin" w:eastAsia="IRNazanin"/>
          <w:color w:val="111111"/>
          <w:sz w:val="28"/>
          <w:sz w:val="28"/>
          <w:szCs w:val="28"/>
          <w:rtl w:val="true"/>
          <w:lang w:bidi="fa-IR"/>
        </w:rPr>
        <w:t xml:space="preserve">هارون بن موسى الأخفش </w:t>
      </w:r>
      <w:r>
        <w:rPr>
          <w:rStyle w:val="FootnoteAnchor"/>
          <w:rtl w:val="true"/>
        </w:rPr>
        <w:footnoteReference w:id="166"/>
      </w:r>
      <w:r>
        <w:rPr>
          <w:rFonts w:ascii="IRNazanin" w:hAnsi="IRNazanin" w:eastAsia="IRNazanin"/>
          <w:color w:val="111111"/>
          <w:sz w:val="28"/>
          <w:sz w:val="28"/>
          <w:szCs w:val="28"/>
          <w:rtl w:val="true"/>
          <w:lang w:bidi="fa-IR"/>
        </w:rPr>
        <w:t>،و رحل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القاسم بن عيسى العصّار، و عبد اللّه بن محمّد البغوي بمكة، و جعفر بن أحمد بن عاصم، و أبا جعفر محمّد بن عبد الحميد الفرغاني، و محمّد بن أحمد بن عبيد بن فياض، و مكحولا البيروتي، و محمّد بن المعافى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سلمة بن قرباء، و أبا </w:t>
      </w:r>
      <w:r>
        <w:rPr>
          <w:rStyle w:val="FootnoteAnchor"/>
          <w:rtl w:val="true"/>
        </w:rPr>
        <w:footnoteReference w:id="167"/>
      </w:r>
      <w:r>
        <w:rPr>
          <w:rFonts w:ascii="Amiri" w:hAnsi="Amiri" w:eastAsia="Amiri" w:cs="Amiri"/>
          <w:color w:val="111111"/>
          <w:sz w:val="28"/>
          <w:sz w:val="28"/>
          <w:szCs w:val="28"/>
          <w:rtl w:val="true"/>
          <w:lang w:bidi="ar-SA"/>
        </w:rPr>
        <w:t xml:space="preserve">عبيد اللّه محمّد بن عبدان، و أبا علي أحمد بن علي بن الحسن بن شعيب المدائني، و أبا الشريك محمّد بن الحسين بالرّملة، و أبا الميمون أيوب بن محمّد بصور، و محمّد بن أيوب بن مشكان النيسابوري، و محمّد بن الحسن بن قتيبة، و أحمد بن الحسن </w:t>
      </w:r>
      <w:r>
        <w:rPr>
          <w:rStyle w:val="FootnoteAnchor"/>
          <w:rtl w:val="true"/>
        </w:rPr>
        <w:footnoteReference w:id="168"/>
      </w:r>
      <w:r>
        <w:rPr>
          <w:rFonts w:ascii="IRNazanin" w:hAnsi="IRNazanin" w:eastAsia="IRNazanin"/>
          <w:color w:val="111111"/>
          <w:sz w:val="28"/>
          <w:sz w:val="28"/>
          <w:szCs w:val="28"/>
          <w:rtl w:val="true"/>
          <w:lang w:bidi="fa-IR"/>
        </w:rPr>
        <w:t xml:space="preserve">بن هارون </w:t>
      </w:r>
    </w:p>
    <w:p>
      <w:pPr>
        <w:pStyle w:val="BookText"/>
        <w:rPr/>
      </w:pPr>
      <w:r>
        <w:rPr>
          <w:rFonts w:ascii="Amiri" w:hAnsi="Amiri" w:eastAsia="Amiri" w:cs="Amiri"/>
          <w:color w:val="111111"/>
          <w:sz w:val="28"/>
          <w:sz w:val="28"/>
          <w:szCs w:val="28"/>
          <w:rtl w:val="true"/>
          <w:lang w:bidi="ar-SA"/>
        </w:rPr>
        <w:t xml:space="preserve">الصّبّاحي </w:t>
      </w:r>
      <w:r>
        <w:rPr>
          <w:rStyle w:val="FootnoteAnchor"/>
          <w:rtl w:val="true"/>
        </w:rPr>
        <w:footnoteReference w:id="169"/>
      </w:r>
      <w:r>
        <w:rPr>
          <w:rFonts w:ascii="Amiri" w:hAnsi="Amiri" w:eastAsia="Amiri" w:cs="Amiri"/>
          <w:color w:val="111111"/>
          <w:sz w:val="28"/>
          <w:sz w:val="28"/>
          <w:szCs w:val="28"/>
          <w:rtl w:val="true"/>
          <w:lang w:bidi="ar-SA"/>
        </w:rPr>
        <w:t xml:space="preserve">البغدادي، و محمّد بن بشر بن النّضر الهروي 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الملك محمّد بن عبد الواحد الحمصي، و أبا الحسن علي بن محمّد بن أحمد البلاطي، و سعيد بن عبد العزيز الحلبي، و أبا الحسن القاسم بن محمّد بن عبد الرّحمن الجدّي، و عمر بن المعافى بصيدا، و أبا بكر بن المنذر، و محمّد بن إبراهيم الدّيبلي </w:t>
      </w:r>
      <w:r>
        <w:rPr>
          <w:rStyle w:val="FootnoteAnchor"/>
          <w:rtl w:val="true"/>
        </w:rPr>
        <w:footnoteReference w:id="170"/>
      </w:r>
      <w:r>
        <w:rPr>
          <w:rFonts w:ascii="Amiri" w:hAnsi="Amiri" w:eastAsia="Amiri" w:cs="Amiri"/>
          <w:color w:val="111111"/>
          <w:sz w:val="28"/>
          <w:sz w:val="28"/>
          <w:szCs w:val="28"/>
          <w:rtl w:val="true"/>
          <w:lang w:bidi="ar-SA"/>
        </w:rPr>
        <w:t xml:space="preserve">،و أبا جعفر محمّد بن عمرو بن موسى العقيلي بمكة، و علي بن أحمد بن سليمان، علان بمصر، و أبا بكر إسماعيل بن أحمد الجورسي بالرّملة، و أبا الحسين أحمد بن محمّد القصري، و أبا شيبة داود بن إبراهيم، و أبا القاسم عبد اللّه بن إسماعيل بن حيون بن أبي شريف بمصر، و محمّد بن زبّان </w:t>
      </w:r>
      <w:r>
        <w:rPr>
          <w:rStyle w:val="FootnoteAnchor"/>
          <w:rtl w:val="true"/>
        </w:rPr>
        <w:footnoteReference w:id="171"/>
      </w:r>
      <w:r>
        <w:rPr>
          <w:rFonts w:ascii="Amiri" w:hAnsi="Amiri" w:eastAsia="Amiri" w:cs="Amiri"/>
          <w:color w:val="111111"/>
          <w:sz w:val="28"/>
          <w:sz w:val="28"/>
          <w:szCs w:val="28"/>
          <w:rtl w:val="true"/>
          <w:lang w:bidi="ar-SA"/>
        </w:rPr>
        <w:t xml:space="preserve">بن حبيب، و أبا عبد اللّه محمّد بن أحمد بن حمّاد بن مسلم بن زغبة، و محمّد بن عبدوس بالرملة، و إسحاق بن أحمد الإمام، و أبا العلاء أحمد بن صالح الأثطّ‍‌ التميمي بصور، و أبا بكر أحمد بن سعيد الأصبهاني بمكة، و أبا جعفر محمّد بن خالد البرذعي، و أبا بكر محمّد بن موسى بن عيسى الحضرمي، أخا أبي عجينة بمصر، و أبا عبد اللّه محمّد بن عتبة بن محمّد بن عبد الأعلى بعكا، و محمّد بن العبّاس بن الدّرفس، و محمّد بن عون بن الحسن الوحيدي، و عبد الملك بن محمود بن سميع، و أبا عبيد محمّد بن علي بن الحسن بن حرب، و صالح بن محمّد بن صالح الجلاّب، و محمّد بن يزيد بن أحمد بن وكشين البلخي، و أبا زرعة أحمد بن موسى الصّوري، و أبا الجهم بن طلاّب، و محمّد بن أحمد بن محمّد بن الصّلت البغدادي، و أبا الحسن أحمد بن محمّد سعيد بن أبي العجائز، و أبا بكر بن خريم، و محمّد بن جعفر الخرائطي، و أبا محمّد بن زبر القاضي، و جعفر بن أحمد بن علي بن عنان المصري، و أبا الحسين علي بن الحسين بن ثابت الجهني الزراي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عليه أبو بكر محمّد بن أحمد بن محمّد، و عبد الظاهر </w:t>
      </w:r>
      <w:r>
        <w:rPr>
          <w:rStyle w:val="FootnoteAnchor"/>
          <w:rtl w:val="true"/>
        </w:rPr>
        <w:footnoteReference w:id="174"/>
      </w:r>
      <w:r>
        <w:rPr>
          <w:rFonts w:ascii="Amiri" w:hAnsi="Amiri" w:eastAsia="Amiri" w:cs="Amiri"/>
          <w:color w:val="111111"/>
          <w:sz w:val="28"/>
          <w:sz w:val="28"/>
          <w:szCs w:val="28"/>
          <w:rtl w:val="true"/>
          <w:lang w:bidi="ar-SA"/>
        </w:rPr>
        <w:t>بن عبد العزيز الصائغ</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تمام بن محمّد، و عبد الوهّاب الميداني، و أبو نصر بن الجبّان، و أبو الحسن بن عوف، و مكّي بن محمّد بن الغمر، و عبد الرّحمن بن عمر بن نصر، و أبو </w:t>
      </w:r>
    </w:p>
    <w:p>
      <w:pPr>
        <w:pStyle w:val="BookText"/>
        <w:rPr/>
      </w:pPr>
      <w:r>
        <w:rPr>
          <w:rFonts w:ascii="Amiri" w:hAnsi="Amiri" w:eastAsia="Amiri" w:cs="Amiri"/>
          <w:color w:val="111111"/>
          <w:sz w:val="28"/>
          <w:sz w:val="28"/>
          <w:szCs w:val="28"/>
          <w:rtl w:val="true"/>
          <w:lang w:bidi="ar-SA"/>
        </w:rPr>
        <w:t xml:space="preserve">أسامة محمّد بن أحمد بن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 المقرئ، و أبو الحسن علي بن عبد اللّه بن جهضم، و أحمد بن الحسن بن أحمد الغساني، و أبو القاسم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علي بن بشرى </w:t>
      </w:r>
      <w:r>
        <w:rPr>
          <w:rStyle w:val="FootnoteAnchor"/>
          <w:rtl w:val="true"/>
        </w:rPr>
        <w:footnoteReference w:id="176"/>
      </w:r>
      <w:r>
        <w:rPr>
          <w:rFonts w:ascii="Amiri" w:hAnsi="Amiri" w:eastAsia="Amiri" w:cs="Amiri"/>
          <w:color w:val="111111"/>
          <w:sz w:val="28"/>
          <w:sz w:val="28"/>
          <w:szCs w:val="28"/>
          <w:rtl w:val="true"/>
          <w:lang w:bidi="ar-SA"/>
        </w:rPr>
        <w:t>بن عبد اللّه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أبو عبد اللّه، جدّي، أنا أبو الحسن محمّد بن عوف بن أحمد بن محمّد بن عبد الرّحمن بن أبي عوف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هاشم عبد الجبّار بن عبد الصّمد السّلمي المكتب، قراءة عليه في شهر رمضان سنة ثلاث و ستين </w:t>
      </w:r>
      <w:r>
        <w:rPr>
          <w:rStyle w:val="FootnoteAnchor"/>
          <w:rtl w:val="true"/>
        </w:rPr>
        <w:footnoteReference w:id="177"/>
      </w:r>
      <w:r>
        <w:rPr>
          <w:rFonts w:ascii="Amiri" w:hAnsi="Amiri" w:eastAsia="Amiri" w:cs="Amiri"/>
          <w:color w:val="111111"/>
          <w:sz w:val="28"/>
          <w:sz w:val="28"/>
          <w:szCs w:val="28"/>
          <w:rtl w:val="true"/>
          <w:lang w:bidi="ar-SA"/>
        </w:rPr>
        <w:t>و ثلاثمائة، نا أبو جعفر محمّد بن خالد البردعي، نا رزق اللّه بن موسى البصري، نا سفيان بن عيينة، عن عمرو بن دينار، عن عوسجة مولى ابن عبّاس،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يمنع حبش بني المغيرة أن يأتوك إلاّ أنهم يخشون أن تردّهم،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الحبش إن جاعوا سرقوا، و إن شبعوا شربوا، و إنّ‌ فيهم لخلّتين حسنتين إطعام الطعام و بأس عند البأس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178"/>
      </w:r>
      <w:r>
        <w:rPr>
          <w:rFonts w:ascii="Amiri" w:hAnsi="Amiri" w:eastAsia="Amiri" w:cs="Amiri"/>
          <w:color w:val="111111"/>
          <w:sz w:val="28"/>
          <w:sz w:val="28"/>
          <w:szCs w:val="28"/>
          <w:rtl w:val="true"/>
          <w:lang w:bidi="ar-SA"/>
        </w:rPr>
        <w:t>علي بن المسلّم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هاشم عبد الجبّار بن عبد الصّمد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حميد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سهل بن سوّار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كلّها جهل و موات إلاّ العلم، و العلم كلّه حجّة إلاّ العمل منه، و العمل كلّه هباء إلاّ الإخلاص منه، و الإخلاص له خطر عظيم لا يدرى بما يختم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و ذكر أنه نقله من خط‍‌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بن أحمد بن محمّد بن فطيس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هاشم عبد الجبّار بن عبد الصّمد المعلّم، و سألته عن مولده فأخبرني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ولد في سنة ست و ثمانين و مائتين</w:t>
      </w:r>
      <w:r>
        <w:rPr>
          <w:rFonts w:eastAsia="Amiri" w:cs="Amiri" w:ascii="Amiri" w:hAnsi="Amiri"/>
          <w:color w:val="111111"/>
          <w:sz w:val="28"/>
          <w:szCs w:val="28"/>
          <w:rtl w:val="true"/>
          <w:lang w:bidi="ar-SA"/>
        </w:rPr>
        <w:t xml:space="preserve">. </w:t>
      </w:r>
      <w:bookmarkStart w:id="75" w:name="pg11458_104593"/>
    </w:p>
    <w:p>
      <w:pPr>
        <w:pStyle w:val="BookText"/>
        <w:rPr/>
      </w:pPr>
      <w:bookmarkEnd w:id="75"/>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هاشم عبد الجبّار بن عبد الصّمد المؤدّب السّلمي لسبع بقين من صفر سنة أربع و ستين و ثلاثمائة، حدّث عن أبي بكر محمّد بن خريم و غيره، كتب القناطير، و جمع من المصنّفات شيئا كثيرا، و كان ثقة، مأمونا، حدثنا عنه تمام بن محمّد، و عبد الوهّاب بن الميداني، و ابن </w:t>
      </w:r>
      <w:r>
        <w:rPr>
          <w:rStyle w:val="FootnoteAnchor"/>
          <w:rtl w:val="true"/>
        </w:rPr>
        <w:footnoteReference w:id="179"/>
      </w:r>
      <w:r>
        <w:rPr>
          <w:rFonts w:ascii="Amiri" w:hAnsi="Amiri" w:eastAsia="Amiri" w:cs="Amiri"/>
          <w:color w:val="111111"/>
          <w:sz w:val="28"/>
          <w:sz w:val="28"/>
          <w:szCs w:val="28"/>
          <w:rtl w:val="true"/>
          <w:lang w:bidi="ar-SA"/>
        </w:rPr>
        <w:t xml:space="preserve">عوف و غيرهم، و انتقى عليه أحمد بن القاسم الخشّاب الحافظ‍‌ البغدادي، و نظر فيها أبو الحسن علي بن عمر الدار قطني الحافظ‍‌، فصوّب أحمد بن القاسم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هاشم على هارون بن موسى بن شريك الأخفض المقرئ</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2124185_73709187"/>
      <w:bookmarkStart w:id="77" w:name="_Toc29"/>
      <w:bookmarkEnd w:id="76"/>
      <w:r>
        <w:rPr/>
        <w:t>3682</w:t>
      </w:r>
      <w:r>
        <w:rPr>
          <w:rtl w:val="true"/>
        </w:rPr>
        <w:t xml:space="preserve"> - </w:t>
      </w:r>
      <w:r>
        <w:rPr>
          <w:rtl w:val="true"/>
        </w:rPr>
        <w:t>عبد الجبّار بن عبد المنعم بن عبد الجبّار بن محمّد المهذب</w:t>
      </w:r>
      <w:bookmarkEnd w:id="77"/>
    </w:p>
    <w:p>
      <w:pPr>
        <w:pStyle w:val="BookText"/>
        <w:rPr/>
      </w:pPr>
      <w:r>
        <w:rPr>
          <w:rFonts w:ascii="Amiri" w:hAnsi="Amiri" w:eastAsia="Amiri" w:cs="Amiri"/>
          <w:color w:val="111111"/>
          <w:sz w:val="28"/>
          <w:sz w:val="28"/>
          <w:szCs w:val="28"/>
          <w:rtl w:val="true"/>
          <w:lang w:bidi="ar-SA"/>
        </w:rPr>
        <w:t>أبو اليسر التنوخي المقرئ</w:t>
      </w:r>
    </w:p>
    <w:p>
      <w:pPr>
        <w:pStyle w:val="BookText"/>
        <w:rPr/>
      </w:pPr>
      <w:r>
        <w:rPr>
          <w:rFonts w:ascii="Amiri" w:hAnsi="Amiri" w:eastAsia="Amiri" w:cs="Amiri"/>
          <w:color w:val="111111"/>
          <w:sz w:val="28"/>
          <w:sz w:val="28"/>
          <w:szCs w:val="28"/>
          <w:rtl w:val="true"/>
          <w:lang w:bidi="ar-SA"/>
        </w:rPr>
        <w:t xml:space="preserve">ولد بالمعرّة، و تردد إلى دمشق دفعات كثيرة </w:t>
      </w:r>
      <w:r>
        <w:rPr>
          <w:rStyle w:val="FootnoteAnchor"/>
          <w:rtl w:val="true"/>
        </w:rPr>
        <w:footnoteReference w:id="181"/>
      </w:r>
      <w:r>
        <w:rPr>
          <w:rFonts w:ascii="Amiri" w:hAnsi="Amiri" w:eastAsia="Amiri" w:cs="Amiri"/>
          <w:color w:val="111111"/>
          <w:sz w:val="28"/>
          <w:sz w:val="28"/>
          <w:szCs w:val="28"/>
          <w:rtl w:val="true"/>
          <w:lang w:bidi="ar-SA"/>
        </w:rPr>
        <w:t>،و لم أسمع منه شيئا، ثم عاد إلى المعرّة و أقام بها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له أبو اليسر شاكر بن عبد اللّه أنه كتب </w:t>
      </w:r>
      <w:r>
        <w:rPr>
          <w:rStyle w:val="FootnoteAnchor"/>
          <w:rtl w:val="true"/>
        </w:rPr>
        <w:footnoteReference w:id="182"/>
      </w:r>
      <w:r>
        <w:rPr>
          <w:rFonts w:ascii="Amiri" w:hAnsi="Amiri" w:eastAsia="Amiri" w:cs="Amiri"/>
          <w:color w:val="111111"/>
          <w:sz w:val="28"/>
          <w:sz w:val="28"/>
          <w:szCs w:val="28"/>
          <w:rtl w:val="true"/>
          <w:lang w:bidi="ar-SA"/>
        </w:rPr>
        <w:t>إلى والده القاضي أبي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الإله رعاك اللّه حيث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الديار من الأحداث و الغير</w:t>
      </w:r>
    </w:p>
    <w:p>
      <w:pPr>
        <w:pStyle w:val="BookText"/>
        <w:rPr/>
      </w:pPr>
      <w:r>
        <w:rPr>
          <w:rFonts w:ascii="Amiri" w:hAnsi="Amiri" w:eastAsia="Amiri" w:cs="Amiri"/>
          <w:color w:val="111111"/>
          <w:sz w:val="28"/>
          <w:sz w:val="28"/>
          <w:szCs w:val="28"/>
          <w:rtl w:val="true"/>
          <w:lang w:bidi="ar-SA"/>
        </w:rPr>
        <w:t xml:space="preserve">وافى كتابك يحكي الروض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السحائب من نور و من زهر</w:t>
      </w:r>
    </w:p>
    <w:p>
      <w:pPr>
        <w:pStyle w:val="BookText"/>
        <w:rPr/>
      </w:pPr>
      <w:r>
        <w:rPr>
          <w:rFonts w:ascii="Amiri" w:hAnsi="Amiri" w:eastAsia="Amiri" w:cs="Amiri"/>
          <w:color w:val="111111"/>
          <w:sz w:val="28"/>
          <w:sz w:val="28"/>
          <w:szCs w:val="28"/>
          <w:rtl w:val="true"/>
          <w:lang w:bidi="ar-SA"/>
        </w:rPr>
        <w:t xml:space="preserve">نظما و نثرا أذالا كلّ‌ 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وفاقا كلّ‌ منتثر</w:t>
      </w:r>
    </w:p>
    <w:p>
      <w:pPr>
        <w:pStyle w:val="BookText"/>
        <w:rPr/>
      </w:pPr>
      <w:r>
        <w:rPr>
          <w:rFonts w:ascii="Amiri" w:hAnsi="Amiri" w:eastAsia="Amiri" w:cs="Amiri"/>
          <w:color w:val="111111"/>
          <w:sz w:val="28"/>
          <w:sz w:val="28"/>
          <w:szCs w:val="28"/>
          <w:rtl w:val="true"/>
          <w:lang w:bidi="ar-SA"/>
        </w:rPr>
        <w:t xml:space="preserve">و صفت شوقا كشوق بات يزعجني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إليك فوافاني على قدر</w:t>
      </w:r>
    </w:p>
    <w:p>
      <w:pPr>
        <w:pStyle w:val="BookText"/>
        <w:rPr/>
      </w:pPr>
      <w:r>
        <w:rPr>
          <w:rFonts w:ascii="Amiri" w:hAnsi="Amiri" w:eastAsia="Amiri" w:cs="Amiri"/>
          <w:color w:val="111111"/>
          <w:sz w:val="28"/>
          <w:sz w:val="28"/>
          <w:szCs w:val="28"/>
          <w:rtl w:val="true"/>
          <w:lang w:bidi="ar-SA"/>
        </w:rPr>
        <w:t xml:space="preserve">عليك مني سلام اللّه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ما غرّدت ورقاء في السّحر</w:t>
      </w:r>
    </w:p>
    <w:p>
      <w:pPr>
        <w:pStyle w:val="BookText"/>
        <w:rPr/>
      </w:pPr>
      <w:r>
        <w:rPr>
          <w:rFonts w:ascii="Amiri" w:hAnsi="Amiri" w:eastAsia="Amiri" w:cs="Amiri"/>
          <w:color w:val="111111"/>
          <w:sz w:val="28"/>
          <w:sz w:val="28"/>
          <w:szCs w:val="28"/>
          <w:rtl w:val="true"/>
          <w:lang w:bidi="ar-SA"/>
        </w:rPr>
        <w:t>و أنشدني أبو اليسر شاكر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الشيخ أبو اليسر عبد الجبّار بن عبد المنعم بن عبد الجبّار بن المهذب للشيخ أبي صالح محمّد بن المهلب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مهفهف كالغصن في حركاته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يهتزّ</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بين منى إلى عرفات </w:t>
      </w:r>
      <w:bookmarkStart w:id="78" w:name="pg11458_104594"/>
    </w:p>
    <w:p>
      <w:pPr>
        <w:pStyle w:val="BookText"/>
        <w:rPr/>
      </w:pPr>
      <w:bookmarkEnd w:id="78"/>
      <w:r>
        <w:rPr>
          <w:rFonts w:ascii="Amiri" w:hAnsi="Amiri" w:eastAsia="Amiri" w:cs="Amiri"/>
          <w:color w:val="111111"/>
          <w:sz w:val="28"/>
          <w:sz w:val="28"/>
          <w:szCs w:val="28"/>
          <w:rtl w:val="true"/>
          <w:lang w:bidi="ar-SA"/>
        </w:rPr>
        <w:t xml:space="preserve">بين الحجيج فكلّهم ذو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 الزّفرات بالعبرات</w:t>
      </w:r>
    </w:p>
    <w:p>
      <w:pPr>
        <w:pStyle w:val="BookText"/>
        <w:rPr/>
      </w:pPr>
      <w:r>
        <w:rPr>
          <w:rFonts w:ascii="Amiri" w:hAnsi="Amiri" w:eastAsia="Amiri" w:cs="Amiri"/>
          <w:color w:val="111111"/>
          <w:sz w:val="28"/>
          <w:sz w:val="28"/>
          <w:szCs w:val="28"/>
          <w:rtl w:val="true"/>
          <w:lang w:bidi="ar-SA"/>
        </w:rPr>
        <w:t xml:space="preserve">يا رامي الجمرات بين ضلوعنا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ما ذا موضع الجمرات </w:t>
      </w:r>
      <w:r>
        <w:rPr>
          <w:rStyle w:val="FootnoteAnchor"/>
          <w:rtl w:val="true"/>
        </w:rPr>
        <w:footnoteReference w:id="186"/>
      </w:r>
    </w:p>
    <w:p>
      <w:pPr>
        <w:pStyle w:val="Heading6"/>
        <w:numPr>
          <w:ilvl w:val="5"/>
          <w:numId w:val="1"/>
        </w:numPr>
        <w:rPr/>
      </w:pPr>
      <w:bookmarkStart w:id="79" w:name="__RefHeading___Toc2124187_73709187"/>
      <w:bookmarkStart w:id="80" w:name="_Toc30"/>
      <w:bookmarkEnd w:id="79"/>
      <w:r>
        <w:rPr/>
        <w:t>3683</w:t>
      </w:r>
      <w:r>
        <w:rPr>
          <w:rtl w:val="true"/>
        </w:rPr>
        <w:t xml:space="preserve"> - </w:t>
      </w:r>
      <w:r>
        <w:rPr>
          <w:rtl w:val="true"/>
        </w:rPr>
        <w:t>عبد الجبّار بن عبد الواحد التنوخي</w:t>
      </w:r>
      <w:bookmarkEnd w:id="80"/>
    </w:p>
    <w:p>
      <w:pPr>
        <w:pStyle w:val="BookText"/>
        <w:rPr/>
      </w:pPr>
      <w:r>
        <w:rPr>
          <w:rFonts w:ascii="Amiri" w:hAnsi="Amiri" w:eastAsia="Amiri" w:cs="Amiri"/>
          <w:color w:val="111111"/>
          <w:sz w:val="28"/>
          <w:sz w:val="28"/>
          <w:szCs w:val="28"/>
          <w:rtl w:val="true"/>
          <w:lang w:bidi="ar-SA"/>
        </w:rPr>
        <w:t>حكى عنه أبو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عن رشأ بن نظيف، أنا أحمد بن محمّد بن يوسف بن دوست العلاّف، أنا الحسين بن صفوان، أنا أبو بكر بن أبي الدنيا، حدّثني محمّد بن يزيد، نا أبو مسهر عن عبد الجبّار بن عبد الواحد التنوخي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لا يعلم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عيبا إلاّ عابه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يا أمير المؤمنين، فيك عيبان،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تذيل </w:t>
      </w:r>
      <w:r>
        <w:rPr>
          <w:rStyle w:val="FootnoteAnchor"/>
          <w:rtl w:val="true"/>
        </w:rPr>
        <w:footnoteReference w:id="188"/>
      </w:r>
      <w:r>
        <w:rPr>
          <w:rFonts w:ascii="Amiri" w:hAnsi="Amiri" w:eastAsia="Amiri" w:cs="Amiri"/>
          <w:color w:val="111111"/>
          <w:sz w:val="28"/>
          <w:sz w:val="28"/>
          <w:szCs w:val="28"/>
          <w:rtl w:val="true"/>
          <w:lang w:bidi="ar-SA"/>
        </w:rPr>
        <w:t>بين البردين، و تجمع بين الأدمين، و لا يسع ذاك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أذال بين بردين، و لا جمع بين أدمين حتى لقي اللّه عزّ و جل</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2124189_73709187"/>
      <w:bookmarkStart w:id="82" w:name="_Toc31"/>
      <w:bookmarkEnd w:id="81"/>
      <w:r>
        <w:rPr/>
        <w:t>3684</w:t>
      </w:r>
      <w:r>
        <w:rPr>
          <w:rtl w:val="true"/>
        </w:rPr>
        <w:t xml:space="preserve"> - </w:t>
      </w:r>
      <w:r>
        <w:rPr>
          <w:rtl w:val="true"/>
        </w:rPr>
        <w:t>عبد الجبّار بن محمّد</w:t>
      </w:r>
      <w:bookmarkEnd w:id="82"/>
    </w:p>
    <w:p>
      <w:pPr>
        <w:pStyle w:val="BookText"/>
        <w:rPr/>
      </w:pPr>
      <w:r>
        <w:rPr>
          <w:rFonts w:ascii="Amiri" w:hAnsi="Amiri" w:eastAsia="Amiri" w:cs="Amiri"/>
          <w:color w:val="111111"/>
          <w:sz w:val="28"/>
          <w:sz w:val="28"/>
          <w:szCs w:val="28"/>
          <w:rtl w:val="true"/>
          <w:lang w:bidi="ar-SA"/>
        </w:rPr>
        <w:t xml:space="preserve">أبو الفتح المقدسي الواعظ‍‌ المعروف بزريلا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قدم دمشق، و توجه إلى الموصل، و عقد مجلس الوعظ‍‌، و ظهر له قبول، و مضى إلى بغداد، و وعظ‍‌ بها أيضا، و كان 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المعالي الجويني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الحسن بن عقيل الساوي البغدادي، المعروف بسبط‍‌ المدير الشبلي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الحسين أحمد بن حمزة بن علي السّلمي، أنا أبو الحسن علي بن محمّد بن الحسن بن عقيل الساوي سبط‍‌ المدير، أنا الشيخ الإمام أبو الفتوح عبد الجبّار بن محمّد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المعالي الجويني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القرشي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النصرآبادي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بندار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أبي طالب رضي اللّه عنه واعظا بكناس </w:t>
      </w:r>
      <w:r>
        <w:rPr>
          <w:rStyle w:val="FootnoteAnchor"/>
          <w:rtl w:val="true"/>
        </w:rPr>
        <w:footnoteReference w:id="190"/>
      </w:r>
      <w:r>
        <w:rPr>
          <w:rFonts w:ascii="Amiri" w:hAnsi="Amiri" w:eastAsia="Amiri" w:cs="Amiri"/>
          <w:color w:val="111111"/>
          <w:sz w:val="28"/>
          <w:sz w:val="28"/>
          <w:szCs w:val="28"/>
          <w:rtl w:val="true"/>
          <w:lang w:bidi="ar-SA"/>
        </w:rPr>
        <w:t>الكوفة و قد سئل عن مسائل أجاب فيها بغير الصواب، فخرج مسرعا و فات مقامه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ذمّتي بما أقول رهينة، و أنا به زعيم إن امرأ </w:t>
      </w:r>
      <w:r>
        <w:rPr>
          <w:rStyle w:val="FootnoteAnchor"/>
          <w:rtl w:val="true"/>
        </w:rPr>
        <w:footnoteReference w:id="191"/>
      </w:r>
      <w:r>
        <w:rPr>
          <w:rFonts w:ascii="Amiri" w:hAnsi="Amiri" w:eastAsia="Amiri" w:cs="Amiri"/>
          <w:color w:val="111111"/>
          <w:sz w:val="28"/>
          <w:sz w:val="28"/>
          <w:szCs w:val="28"/>
          <w:rtl w:val="true"/>
          <w:lang w:bidi="ar-SA"/>
        </w:rPr>
        <w:t xml:space="preserve">صرّحت له العواقب بما بين يديه من المثلات </w:t>
      </w:r>
      <w:r>
        <w:rPr>
          <w:rStyle w:val="FootnoteAnchor"/>
          <w:rtl w:val="true"/>
        </w:rPr>
        <w:footnoteReference w:id="192"/>
      </w:r>
      <w:r>
        <w:rPr>
          <w:rFonts w:ascii="IRNazanin" w:hAnsi="IRNazanin" w:eastAsia="IRNazanin"/>
          <w:color w:val="111111"/>
          <w:sz w:val="28"/>
          <w:sz w:val="28"/>
          <w:szCs w:val="28"/>
          <w:rtl w:val="true"/>
          <w:lang w:bidi="fa-IR"/>
        </w:rPr>
        <w:t xml:space="preserve">،حجزه التقوى عن تقحّم الشبهات، و إنّ‌ شرّ الناس لرجل قمش </w:t>
      </w:r>
      <w:r>
        <w:rPr>
          <w:rStyle w:val="FootnoteAnchor"/>
          <w:rtl w:val="true"/>
        </w:rPr>
        <w:footnoteReference w:id="193"/>
      </w:r>
      <w:r>
        <w:rPr>
          <w:rFonts w:ascii="Amiri" w:hAnsi="Amiri" w:eastAsia="Amiri" w:cs="Amiri"/>
          <w:color w:val="111111"/>
          <w:sz w:val="28"/>
          <w:sz w:val="28"/>
          <w:szCs w:val="28"/>
          <w:rtl w:val="true"/>
          <w:lang w:bidi="ar-SA"/>
        </w:rPr>
        <w:t>أقاويل في أوباش من الناس فهو في قطع من الشبهات كمثل نسج العنكبوت، خباط‍‌ عشوات، ركاب جهالات، فهو من أبغض خلق اللّه إلى اللّه، قد وكله اللّه إلى نفسه جائرا عن قصد السبيل، مشغوفا بكلام بدعة، يعمل فيها برأيه، قد لهج منها بالصوم و الصلاة، ضالا عن هدي من قبله، مضلا لمن اقتدى به بعده، سمّاه أشباه له من الناس عالما، فانتصب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به إحدى المبهمات هيأ حشوا من رأيه ثم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أخطأ لأنه يدري أصاب أم أخطأ، و إن أخطأ لم يعلم، ثم يعض على العلم بضرس قاطع فيعلم و لا يسكت عما لم يعلم ليسلم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للدماء و الأموال و الفروج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المبارك بعد المائتين بحمد اللّه و عونه و حسن توفيقه في يوم الاثنين المبارك رابع شهر جمادى الأولى سنة اثني عشر و ألف و مائة على يد كاتبيه غفر اللّه لهما و لوالديهما و للمسلمين أجمعين و صلّى اللّه على سيدنا محمّد و آله و صحبه و سلّم</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بسم اللّه الرحمن الرحيم</w:t>
      </w:r>
      <w:r>
        <w:rPr>
          <w:rFonts w:eastAsia="Amiri" w:cs="Amiri" w:ascii="Amiri" w:hAnsi="Amiri"/>
          <w:i/>
          <w:iCs/>
          <w:color w:val="111111"/>
          <w:sz w:val="28"/>
          <w:szCs w:val="28"/>
          <w:rtl w:val="true"/>
          <w:lang w:bidi="ar-SA"/>
        </w:rPr>
        <w:t xml:space="preserve">&lt; </w:t>
      </w:r>
      <w:r>
        <w:rPr>
          <w:rStyle w:val="FootnoteAnchor"/>
          <w:rtl w:val="true"/>
        </w:rPr>
        <w:footnoteReference w:id="194"/>
      </w:r>
      <w:r>
        <w:rPr>
          <w:rFonts w:eastAsia="Times New Roman" w:cs="Times New Roman" w:ascii="Times New Roman" w:hAnsi="Times New Roman"/>
          <w:i/>
          <w:iCs/>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تعالي</w:t>
      </w:r>
      <w:r>
        <w:rPr>
          <w:rFonts w:eastAsia="Amiri" w:cs="Amiri" w:ascii="Amiri" w:hAnsi="Amiri"/>
          <w:color w:val="111111"/>
          <w:sz w:val="28"/>
          <w:szCs w:val="28"/>
          <w:rtl w:val="true"/>
          <w:lang w:bidi="ar-SA"/>
        </w:rPr>
        <w:t xml:space="preserve">. </w:t>
      </w:r>
      <w:bookmarkStart w:id="83" w:name="pg11458_104596"/>
    </w:p>
    <w:p>
      <w:pPr>
        <w:pStyle w:val="Heading6"/>
        <w:numPr>
          <w:ilvl w:val="5"/>
          <w:numId w:val="1"/>
        </w:numPr>
        <w:rPr/>
      </w:pPr>
      <w:bookmarkStart w:id="84" w:name="__RefHeading___Toc2124191_73709187"/>
      <w:bookmarkStart w:id="85" w:name="_Toc32"/>
      <w:bookmarkEnd w:id="83"/>
      <w:bookmarkEnd w:id="84"/>
      <w:r>
        <w:rPr/>
        <w:t>3685</w:t>
      </w:r>
      <w:r>
        <w:rPr>
          <w:rtl w:val="true"/>
        </w:rPr>
        <w:t xml:space="preserve"> - </w:t>
      </w:r>
      <w:r>
        <w:rPr>
          <w:rtl w:val="true"/>
        </w:rPr>
        <w:t>عبد الجبار بن مسلم</w:t>
      </w:r>
      <w:bookmarkEnd w:id="85"/>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الجبار بن مسلم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أخو الوليد بن مسلم</w:t>
      </w:r>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أخوه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السلمي، ثنا عبد العزيز بن أحمد، أنبأ تمام بن محمد، أنبأ أبو الحسن أحمد بن سليمان بن حذلم، و أبو الميمون بن راشد، و أبو عبد اللّه محمد بن إبراهيم بن عبد الرحمن القرشي،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و أبو محمد هبة اللّه بن أحمد المقرئ، و أبو القاسم الخضر بن الحسين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الفقيه، أنبأ أبو محمد بن أبي نصر، أنا أبو علي محمد بن هارون بن شعيب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عبدان، أنبأ أبو عبد اللّه بن أبي الحديد، أنبأ أبو الحسن بن السمسار، أنبأ أبو عبد اللّه بن مروان،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الملك أحمد بن إبراهيم القرشي، نا محمّد بن آدم المصيصي، نا الوليد بن مسلم عن أخيه عبد الجبّار بن مسلم،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رسول اللّه صلى اللّه عليه و سلم من الميتة لحمها، فأما الجلد و الشعر و الصوف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 عبد الجبار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الدارقطني عن محمد بن علي الأبلّي عن أحمد ابن إبراهيم البسري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المعمّر المسدّد بن علي بن عبيد اللّه بن أبي السجيس الحمصي، نا أبو بكر محمد بن سليمان بن يوسف الرّبعي البندار، بدمشق، أنا أبو بكر محمد بن تمام </w:t>
      </w:r>
      <w:r>
        <w:rPr>
          <w:rStyle w:val="FootnoteAnchor"/>
          <w:rtl w:val="true"/>
        </w:rPr>
        <w:footnoteReference w:id="196"/>
      </w:r>
      <w:r>
        <w:rPr>
          <w:rFonts w:ascii="Amiri" w:hAnsi="Amiri" w:eastAsia="Amiri" w:cs="Amiri"/>
          <w:color w:val="111111"/>
          <w:sz w:val="28"/>
          <w:sz w:val="28"/>
          <w:szCs w:val="28"/>
          <w:rtl w:val="true"/>
          <w:lang w:bidi="ar-SA"/>
        </w:rPr>
        <w:t xml:space="preserve">،قراءة عليه، نا محمد بن آدم بن سليمان المصيصي، نا الوليد بن مسلم، نا أخي عبد الجبار بن مسلم </w:t>
      </w:r>
      <w:r>
        <w:rPr>
          <w:rStyle w:val="FootnoteAnchor"/>
          <w:rtl w:val="true"/>
        </w:rPr>
        <w:footnoteReference w:id="197"/>
      </w:r>
      <w:r>
        <w:rPr>
          <w:rFonts w:ascii="Amiri" w:hAnsi="Amiri" w:eastAsia="Amiri" w:cs="Amiri"/>
          <w:color w:val="111111"/>
          <w:sz w:val="28"/>
          <w:sz w:val="28"/>
          <w:szCs w:val="28"/>
          <w:rtl w:val="true"/>
          <w:lang w:bidi="ar-SA"/>
        </w:rPr>
        <w:t>عن الزهري، عن عبيد اللّه بن عبد اللّه بن عتبة بن مسعود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سئل عن جلود الميتة‌؟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دباغها طهورها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w:t>
      </w:r>
      <w:bookmarkStart w:id="86" w:name="pg11458_104597"/>
    </w:p>
    <w:p>
      <w:pPr>
        <w:pStyle w:val="BookText"/>
        <w:rPr/>
      </w:pPr>
      <w:bookmarkEnd w:id="86"/>
      <w:r>
        <w:rPr>
          <w:rFonts w:ascii="Amiri" w:hAnsi="Amiri" w:eastAsia="Amiri" w:cs="Amiri"/>
          <w:color w:val="111111"/>
          <w:sz w:val="28"/>
          <w:sz w:val="28"/>
          <w:szCs w:val="28"/>
          <w:rtl w:val="true"/>
          <w:lang w:bidi="ar-SA"/>
        </w:rPr>
        <w:t>كذا رواه ابن تمام، و هو غير محفوظ‍‌، و المحفوظ‍‌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الفقيه، أنا أبو محمد بن إياس، أن أبو سعيد بن الأعرابي، نا معاذ بن إياس بن سهل، أبو عبد الرحمن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سهم، نا الوليد بن مسلم، عن أخيه عبد الجبار بن مسلم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من الميتة لحمها، فأما الجلد و العظم و الشعر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الفقيه، أنبأ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عبد الجبّار بن مسلم عن الزهري شيء و عبد الجبّار ضعيف قاله أبو الحسن </w:t>
      </w:r>
      <w:r>
        <w:rPr>
          <w:rStyle w:val="FootnoteAnchor"/>
          <w:rtl w:val="true"/>
        </w:rPr>
        <w:footnoteReference w:id="198"/>
      </w:r>
      <w:r>
        <w:rPr>
          <w:rFonts w:ascii="Amiri" w:hAnsi="Amiri" w:eastAsia="Amiri" w:cs="Amiri"/>
          <w:color w:val="111111"/>
          <w:sz w:val="28"/>
          <w:sz w:val="28"/>
          <w:szCs w:val="28"/>
          <w:rtl w:val="true"/>
          <w:lang w:bidi="ar-SA"/>
        </w:rPr>
        <w:t>الدارقطني الحافظ‍‌ فيما أخبرنا أبو بكر بن الحارث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بن سفيان </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للوليد أخ صلف </w:t>
      </w:r>
      <w:r>
        <w:rPr>
          <w:rStyle w:val="FootnoteAnchor"/>
          <w:rtl w:val="true"/>
        </w:rPr>
        <w:footnoteReference w:id="200"/>
      </w:r>
      <w:r>
        <w:rPr>
          <w:rFonts w:ascii="Amiri" w:hAnsi="Amiri" w:eastAsia="Amiri" w:cs="Amiri"/>
          <w:color w:val="111111"/>
          <w:sz w:val="28"/>
          <w:sz w:val="28"/>
          <w:szCs w:val="28"/>
          <w:rtl w:val="true"/>
          <w:lang w:bidi="ar-SA"/>
        </w:rPr>
        <w:t xml:space="preserve">شكر </w:t>
      </w:r>
      <w:r>
        <w:rPr>
          <w:rStyle w:val="FootnoteAnchor"/>
          <w:rtl w:val="true"/>
        </w:rPr>
        <w:footnoteReference w:id="201"/>
      </w:r>
      <w:r>
        <w:rPr>
          <w:rFonts w:ascii="Amiri" w:hAnsi="Amiri" w:eastAsia="Amiri" w:cs="Amiri"/>
          <w:color w:val="111111"/>
          <w:sz w:val="28"/>
          <w:sz w:val="28"/>
          <w:szCs w:val="28"/>
          <w:rtl w:val="true"/>
          <w:lang w:bidi="ar-SA"/>
        </w:rPr>
        <w:t xml:space="preserve">،يركب الخيل، و يركب معه غلمان له كثير، و كان صاحب صيد و تنزه </w:t>
      </w:r>
      <w:r>
        <w:rPr>
          <w:rStyle w:val="FootnoteAnchor"/>
          <w:rtl w:val="true"/>
        </w:rPr>
        <w:footnoteReference w:id="202"/>
      </w:r>
      <w:r>
        <w:rPr>
          <w:rFonts w:ascii="Amiri" w:hAnsi="Amiri" w:eastAsia="Amiri" w:cs="Amiri"/>
          <w:color w:val="111111"/>
          <w:sz w:val="28"/>
          <w:sz w:val="28"/>
          <w:szCs w:val="28"/>
          <w:rtl w:val="true"/>
          <w:lang w:bidi="ar-SA"/>
        </w:rPr>
        <w:t>،و كان يخرج إلى الصيد في فوارس و مطابخ</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124193_73709187"/>
      <w:bookmarkStart w:id="88" w:name="_Toc33"/>
      <w:bookmarkEnd w:id="87"/>
      <w:r>
        <w:rPr/>
        <w:t>3686</w:t>
      </w:r>
      <w:r>
        <w:rPr>
          <w:rtl w:val="true"/>
        </w:rPr>
        <w:t xml:space="preserve"> - </w:t>
      </w:r>
      <w:r>
        <w:rPr>
          <w:rtl w:val="true"/>
        </w:rPr>
        <w:t>عبد الجبار بن نصر بن الحسين</w:t>
      </w:r>
      <w:bookmarkEnd w:id="88"/>
    </w:p>
    <w:p>
      <w:pPr>
        <w:pStyle w:val="BookText"/>
        <w:rPr/>
      </w:pPr>
      <w:r>
        <w:rPr>
          <w:rFonts w:ascii="Amiri" w:hAnsi="Amiri" w:eastAsia="Amiri" w:cs="Amiri"/>
          <w:color w:val="111111"/>
          <w:sz w:val="28"/>
          <w:sz w:val="28"/>
          <w:szCs w:val="28"/>
          <w:rtl w:val="true"/>
          <w:lang w:bidi="ar-SA"/>
        </w:rPr>
        <w:t>أجاز لأبي القاسم، و أبي محمّد ابني صابر سنة خمس و ثمانين و أربعمائة</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124195_73709187"/>
      <w:bookmarkStart w:id="90" w:name="_Toc34"/>
      <w:bookmarkEnd w:id="89"/>
      <w:r>
        <w:rPr/>
        <w:t>3687</w:t>
      </w:r>
      <w:r>
        <w:rPr>
          <w:rtl w:val="true"/>
        </w:rPr>
        <w:t xml:space="preserve"> - </w:t>
      </w:r>
      <w:r>
        <w:rPr>
          <w:rtl w:val="true"/>
        </w:rPr>
        <w:t>عبد الجبار بن واقد الليثي</w:t>
      </w:r>
      <w:bookmarkEnd w:id="90"/>
    </w:p>
    <w:p>
      <w:pPr>
        <w:pStyle w:val="BookText"/>
        <w:rPr/>
      </w:pPr>
      <w:r>
        <w:rPr>
          <w:rFonts w:ascii="Amiri" w:hAnsi="Amiri" w:eastAsia="Amiri" w:cs="Amiri"/>
          <w:color w:val="111111"/>
          <w:sz w:val="28"/>
          <w:sz w:val="28"/>
          <w:szCs w:val="28"/>
          <w:rtl w:val="true"/>
          <w:lang w:bidi="ar-SA"/>
        </w:rPr>
        <w:t>من أهل دمشق من المتعبدين، كان يكون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عثمان الجوعي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بن محمّد الشيرازي، أنا علي بن عبد اللّه بن جهضم، نا أبو القاسم علي بن يعقوب بن إبراهيم بن شاكر الهمداني </w:t>
      </w:r>
      <w:r>
        <w:rPr>
          <w:rStyle w:val="FootnoteAnchor"/>
          <w:rtl w:val="true"/>
        </w:rPr>
        <w:footnoteReference w:id="203"/>
      </w:r>
      <w:r>
        <w:rPr>
          <w:rFonts w:ascii="Amiri" w:hAnsi="Amiri" w:eastAsia="Amiri" w:cs="Amiri"/>
          <w:color w:val="111111"/>
          <w:sz w:val="28"/>
          <w:sz w:val="28"/>
          <w:szCs w:val="28"/>
          <w:rtl w:val="true"/>
          <w:lang w:bidi="ar-SA"/>
        </w:rPr>
        <w:t xml:space="preserve">،نا محمّد بن </w:t>
      </w:r>
      <w:bookmarkStart w:id="91" w:name="pg11458_104598"/>
    </w:p>
    <w:p>
      <w:pPr>
        <w:pStyle w:val="BookText"/>
        <w:rPr/>
      </w:pPr>
      <w:bookmarkEnd w:id="91"/>
      <w:r>
        <w:rPr>
          <w:rFonts w:ascii="Amiri" w:hAnsi="Amiri" w:eastAsia="Amiri" w:cs="Amiri"/>
          <w:color w:val="111111"/>
          <w:sz w:val="28"/>
          <w:sz w:val="28"/>
          <w:szCs w:val="28"/>
          <w:rtl w:val="true"/>
          <w:lang w:bidi="ar-SA"/>
        </w:rPr>
        <w:t>أحمد بن سيد حمدويه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عبد الجبار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أوحى </w:t>
      </w:r>
      <w:r>
        <w:rPr>
          <w:rStyle w:val="FootnoteAnchor"/>
          <w:rtl w:val="true"/>
        </w:rPr>
        <w:footnoteReference w:id="204"/>
      </w:r>
      <w:r>
        <w:rPr>
          <w:rFonts w:ascii="Amiri" w:hAnsi="Amiri" w:eastAsia="Amiri" w:cs="Amiri"/>
          <w:color w:val="111111"/>
          <w:sz w:val="28"/>
          <w:sz w:val="28"/>
          <w:szCs w:val="28"/>
          <w:rtl w:val="true"/>
          <w:lang w:bidi="ar-SA"/>
        </w:rPr>
        <w:t>اللّه عز و جل إلى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 الذين يعبدوني على حبّ‌ منهم لي أجعلهم في أعين أوليائي ملوكا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علي الأهوازي، و أنبأ عبد الوهّاب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القاسم الجوعي خرج إلى بيت المقدس و بها أستاذه عبد الجبار بن واقد، فدخل إليه و معه غلام حدث من أهل الخير، فلما نظر إليه عبد الجبار أعرض عنه، و قال 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ما هذه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انه يريد الخير،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أنى لك بعصمة لم تضمن‌؟ و نفس لا تؤمن إنّي أرى الذبابة على الذبابة فأمذي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5"/>
      </w:r>
      <w:r>
        <w:rPr>
          <w:rFonts w:ascii="Amiri" w:hAnsi="Amiri" w:eastAsia="Amiri" w:cs="Amiri"/>
          <w:color w:val="111111"/>
          <w:sz w:val="28"/>
          <w:sz w:val="28"/>
          <w:szCs w:val="28"/>
          <w:rtl w:val="true"/>
          <w:lang w:bidi="ar-SA"/>
        </w:rPr>
        <w:t xml:space="preserve">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واقد الدمشقي المتعبد،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روى عنه القاسم بن عثمان الجوعي، كذا في الأصل</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2124197_73709187"/>
      <w:bookmarkStart w:id="93" w:name="_Toc35"/>
      <w:bookmarkEnd w:id="92"/>
      <w:r>
        <w:rPr/>
        <w:t>3688</w:t>
      </w:r>
      <w:r>
        <w:rPr>
          <w:rtl w:val="true"/>
        </w:rPr>
        <w:t xml:space="preserve"> - </w:t>
      </w:r>
      <w:r>
        <w:rPr>
          <w:rtl w:val="true"/>
        </w:rPr>
        <w:t>عبد الجبار بن يزيد بن عبد الملك</w:t>
      </w:r>
      <w:bookmarkEnd w:id="93"/>
    </w:p>
    <w:p>
      <w:pPr>
        <w:pStyle w:val="BookText"/>
        <w:rPr/>
      </w:pPr>
      <w:r>
        <w:rPr>
          <w:rFonts w:ascii="IRNazanin" w:hAnsi="IRNazanin" w:eastAsia="IRNazanin"/>
          <w:color w:val="111111"/>
          <w:sz w:val="28"/>
          <w:sz w:val="28"/>
          <w:szCs w:val="28"/>
          <w:rtl w:val="true"/>
          <w:lang w:bidi="fa-IR"/>
        </w:rPr>
        <w:t xml:space="preserve">ابن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الحكم بن أبي العاص</w:t>
      </w:r>
    </w:p>
    <w:p>
      <w:pPr>
        <w:pStyle w:val="BookText"/>
        <w:rPr/>
      </w:pPr>
      <w:r>
        <w:rPr>
          <w:rFonts w:ascii="Amiri" w:hAnsi="Amiri" w:eastAsia="Amiri" w:cs="Amiri"/>
          <w:color w:val="111111"/>
          <w:sz w:val="28"/>
          <w:sz w:val="28"/>
          <w:szCs w:val="28"/>
          <w:rtl w:val="true"/>
          <w:lang w:bidi="ar-SA"/>
        </w:rPr>
        <w:t>ابن أمية بن عبد شمس بن عبد مناف الأموي</w:t>
      </w:r>
    </w:p>
    <w:p>
      <w:pPr>
        <w:pStyle w:val="BookText"/>
        <w:rPr/>
      </w:pPr>
      <w:r>
        <w:rPr>
          <w:rFonts w:ascii="Amiri" w:hAnsi="Amiri" w:eastAsia="Amiri" w:cs="Amiri"/>
          <w:color w:val="111111"/>
          <w:sz w:val="28"/>
          <w:sz w:val="28"/>
          <w:szCs w:val="28"/>
          <w:rtl w:val="true"/>
          <w:lang w:bidi="ar-SA"/>
        </w:rPr>
        <w:t>و أمّه أم ولد، أدرك ولاية أخيه الوليد، و كان عبد الجبار قد تزوج بنتا لعمّه محمّد بن عبد الملك بن مروان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الحسين بن محمّد الأموي </w:t>
      </w:r>
      <w:r>
        <w:rPr>
          <w:rStyle w:val="FootnoteAnchor"/>
          <w:rtl w:val="true"/>
        </w:rPr>
        <w:footnoteReference w:id="210"/>
      </w:r>
      <w:r>
        <w:rPr>
          <w:rFonts w:ascii="Amiri" w:hAnsi="Amiri" w:eastAsia="Amiri" w:cs="Amiri"/>
          <w:color w:val="111111"/>
          <w:sz w:val="28"/>
          <w:sz w:val="28"/>
          <w:szCs w:val="28"/>
          <w:rtl w:val="true"/>
          <w:lang w:bidi="ar-SA"/>
        </w:rPr>
        <w:t xml:space="preserve">،أخبرني إسماعيل بن يونس، ثنا </w:t>
      </w:r>
    </w:p>
    <w:p>
      <w:pPr>
        <w:pStyle w:val="BookText"/>
        <w:rPr/>
      </w:pPr>
      <w:r>
        <w:rPr>
          <w:rFonts w:ascii="Amiri" w:hAnsi="Amiri" w:eastAsia="Amiri" w:cs="Amiri"/>
          <w:color w:val="111111"/>
          <w:sz w:val="28"/>
          <w:sz w:val="28"/>
          <w:szCs w:val="28"/>
          <w:rtl w:val="true"/>
          <w:lang w:bidi="ar-SA"/>
        </w:rPr>
        <w:t xml:space="preserve">عمر بن شبّة، حدّثني إسحاق بن إبراهيم، حدّثني معاوية بن بكر بن يعقوب، عن عيّاش </w:t>
      </w:r>
      <w:r>
        <w:rPr>
          <w:rStyle w:val="FootnoteAnchor"/>
          <w:rtl w:val="true"/>
        </w:rPr>
        <w:footnoteReference w:id="211"/>
      </w:r>
      <w:r>
        <w:rPr>
          <w:rFonts w:ascii="Amiri" w:hAnsi="Amiri" w:eastAsia="Amiri" w:cs="Amiri"/>
          <w:color w:val="111111"/>
          <w:sz w:val="28"/>
          <w:sz w:val="28"/>
          <w:szCs w:val="28"/>
          <w:rtl w:val="true"/>
          <w:lang w:bidi="ar-SA"/>
        </w:rPr>
        <w:t xml:space="preserve">المروي </w:t>
      </w:r>
      <w:r>
        <w:rPr>
          <w:rStyle w:val="FootnoteAnchor"/>
          <w:rtl w:val="true"/>
        </w:rPr>
        <w:footnoteReference w:id="212"/>
      </w:r>
      <w:r>
        <w:rPr>
          <w:rFonts w:ascii="Amiri" w:hAnsi="Amiri" w:eastAsia="Amiri" w:cs="Amiri"/>
          <w:color w:val="111111"/>
          <w:sz w:val="28"/>
          <w:sz w:val="28"/>
          <w:szCs w:val="28"/>
          <w:rtl w:val="true"/>
          <w:lang w:bidi="ar-SA"/>
        </w:rPr>
        <w:t xml:space="preserve">من أهل ذي المروة أن أباه حمل عدة جواري </w:t>
      </w:r>
      <w:r>
        <w:rPr>
          <w:rStyle w:val="FootnoteAnchor"/>
          <w:rtl w:val="true"/>
        </w:rPr>
        <w:footnoteReference w:id="213"/>
      </w:r>
      <w:r>
        <w:rPr>
          <w:rFonts w:ascii="Amiri" w:hAnsi="Amiri" w:eastAsia="Amiri" w:cs="Amiri"/>
          <w:color w:val="111111"/>
          <w:sz w:val="28"/>
          <w:sz w:val="28"/>
          <w:szCs w:val="28"/>
          <w:rtl w:val="true"/>
          <w:lang w:bidi="ar-SA"/>
        </w:rPr>
        <w:t xml:space="preserve">إلى الوليد بن يزيد، فدخل عليه و عنده أخوه عبد الجبار، و كان حسن الوجه و الشعرة، و فيه </w:t>
      </w:r>
      <w:r>
        <w:rPr>
          <w:rStyle w:val="FootnoteAnchor"/>
          <w:rtl w:val="true"/>
        </w:rPr>
        <w:footnoteReference w:id="214"/>
      </w:r>
      <w:r>
        <w:rPr>
          <w:rFonts w:ascii="Amiri" w:hAnsi="Amiri" w:eastAsia="Amiri" w:cs="Amiri"/>
          <w:color w:val="111111"/>
          <w:sz w:val="28"/>
          <w:sz w:val="28"/>
          <w:szCs w:val="28"/>
          <w:rtl w:val="true"/>
          <w:lang w:bidi="ar-SA"/>
        </w:rPr>
        <w:t>لين، فأمر الوليد جارية منهن أن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اللّوى الصّيد</w:t>
      </w:r>
    </w:p>
    <w:p>
      <w:pPr>
        <w:pStyle w:val="BookText"/>
        <w:rPr/>
      </w:pPr>
      <w:r>
        <w:rPr>
          <w:rFonts w:ascii="IRNazanin" w:hAnsi="IRNazanin" w:eastAsia="IRNazanin"/>
          <w:color w:val="111111"/>
          <w:sz w:val="28"/>
          <w:sz w:val="28"/>
          <w:szCs w:val="28"/>
          <w:rtl w:val="true"/>
          <w:lang w:bidi="fa-IR"/>
        </w:rPr>
        <w:t xml:space="preserve">فغنت ما أمرها به أخوه </w:t>
      </w:r>
      <w:r>
        <w:rPr>
          <w:rStyle w:val="FootnoteAnchor"/>
          <w:rtl w:val="true"/>
        </w:rPr>
        <w:footnoteReference w:id="215"/>
      </w:r>
      <w:r>
        <w:rPr>
          <w:rFonts w:ascii="Amiri" w:hAnsi="Amiri" w:eastAsia="Amiri" w:cs="Amiri"/>
          <w:color w:val="111111"/>
          <w:sz w:val="28"/>
          <w:sz w:val="28"/>
          <w:szCs w:val="28"/>
          <w:rtl w:val="true"/>
          <w:lang w:bidi="ar-SA"/>
        </w:rPr>
        <w:t>،فغضب الوليد و احمرّ وجهه و ظنّ‌ أنها فعلت ذلك ميلا إلى أخيه، و عرفت الشر في وجهه فاندفعت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العاتب الذي خاف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بعادي و ما عمدت لذاكا</w:t>
      </w:r>
    </w:p>
    <w:p>
      <w:pPr>
        <w:pStyle w:val="BookText"/>
        <w:rPr/>
      </w:pPr>
      <w:r>
        <w:rPr>
          <w:rFonts w:ascii="Amiri" w:hAnsi="Amiri" w:eastAsia="Amiri" w:cs="Amiri"/>
          <w:color w:val="111111"/>
          <w:sz w:val="28"/>
          <w:sz w:val="28"/>
          <w:szCs w:val="28"/>
          <w:rtl w:val="true"/>
          <w:lang w:bidi="ar-SA"/>
        </w:rPr>
        <w:t xml:space="preserve">أ ترى أنني بغيرك مثلا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من تظنّ‌ </w:t>
      </w:r>
      <w:r>
        <w:rPr>
          <w:rStyle w:val="FootnoteAnchor"/>
          <w:rtl w:val="true"/>
        </w:rPr>
        <w:footnoteReference w:id="217"/>
      </w:r>
      <w:r>
        <w:rPr>
          <w:rFonts w:ascii="Amiri" w:hAnsi="Amiri" w:eastAsia="Amiri" w:cs="Amiri"/>
          <w:color w:val="111111"/>
          <w:sz w:val="28"/>
          <w:sz w:val="28"/>
          <w:szCs w:val="28"/>
          <w:rtl w:val="true"/>
          <w:lang w:bidi="ar-SA"/>
        </w:rPr>
        <w:t>فداكا</w:t>
      </w:r>
    </w:p>
    <w:p>
      <w:pPr>
        <w:pStyle w:val="BookText"/>
        <w:rPr/>
      </w:pPr>
      <w:r>
        <w:rPr>
          <w:rFonts w:ascii="Amiri" w:hAnsi="Amiri" w:eastAsia="Amiri" w:cs="Amiri"/>
          <w:color w:val="111111"/>
          <w:sz w:val="28"/>
          <w:sz w:val="28"/>
          <w:szCs w:val="28"/>
          <w:rtl w:val="true"/>
          <w:lang w:bidi="ar-SA"/>
        </w:rPr>
        <w:t xml:space="preserve">أنت كنت </w:t>
      </w:r>
      <w:r>
        <w:rPr>
          <w:rStyle w:val="FootnoteAnchor"/>
          <w:rtl w:val="true"/>
        </w:rPr>
        <w:footnoteReference w:id="218"/>
      </w:r>
      <w:r>
        <w:rPr>
          <w:rFonts w:ascii="Amiri" w:hAnsi="Amiri" w:eastAsia="Amiri" w:cs="Amiri"/>
          <w:color w:val="111111"/>
          <w:sz w:val="28"/>
          <w:sz w:val="28"/>
          <w:szCs w:val="28"/>
          <w:rtl w:val="true"/>
          <w:lang w:bidi="ar-SA"/>
        </w:rPr>
        <w:t xml:space="preserve">الملول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بئس ذاك كذاكا</w:t>
      </w:r>
    </w:p>
    <w:p>
      <w:pPr>
        <w:pStyle w:val="BookText"/>
        <w:rPr/>
      </w:pPr>
      <w:r>
        <w:rPr>
          <w:rFonts w:ascii="Amiri" w:hAnsi="Amiri" w:eastAsia="Amiri" w:cs="Amiri"/>
          <w:color w:val="111111"/>
          <w:sz w:val="28"/>
          <w:sz w:val="28"/>
          <w:szCs w:val="28"/>
          <w:rtl w:val="true"/>
          <w:lang w:bidi="ar-SA"/>
        </w:rPr>
        <w:t xml:space="preserve">و لو أن الذي عتبت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واحدا ما عداكا</w:t>
      </w:r>
    </w:p>
    <w:p>
      <w:pPr>
        <w:pStyle w:val="BookText"/>
        <w:rPr/>
      </w:pPr>
      <w:r>
        <w:rPr>
          <w:rFonts w:ascii="Amiri" w:hAnsi="Amiri" w:eastAsia="Amiri" w:cs="Amiri"/>
          <w:color w:val="111111"/>
          <w:sz w:val="28"/>
          <w:sz w:val="28"/>
          <w:szCs w:val="28"/>
          <w:rtl w:val="true"/>
          <w:lang w:bidi="ar-SA"/>
        </w:rPr>
        <w:t xml:space="preserve">أرض عني جعلت نعليك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الجليل أهوى رضاكا</w:t>
      </w:r>
    </w:p>
    <w:p>
      <w:pPr>
        <w:pStyle w:val="BookText"/>
        <w:rPr/>
      </w:pPr>
      <w:r>
        <w:rPr>
          <w:rFonts w:ascii="Amiri" w:hAnsi="Amiri" w:eastAsia="Amiri" w:cs="Amiri"/>
          <w:color w:val="111111"/>
          <w:sz w:val="28"/>
          <w:sz w:val="28"/>
          <w:szCs w:val="28"/>
          <w:rtl w:val="true"/>
          <w:lang w:bidi="ar-SA"/>
        </w:rPr>
        <w:t xml:space="preserve">الشعر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الوليد،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تغنّين ما دعوتك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أحسنه، و كنت أحسن الصوت الذي سألنيه، أخذته من ابن عائشة، فلما تيقنت غضبك غنّيت هذا الصوت، و كنت أخذته من معبد، يعني الذي اعتذرت به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19"/>
      </w:r>
      <w:r>
        <w:rPr>
          <w:rFonts w:ascii="IRNazanin" w:hAnsi="IRNazanin" w:eastAsia="IRNazanin"/>
          <w:color w:val="111111"/>
          <w:sz w:val="28"/>
          <w:sz w:val="28"/>
          <w:szCs w:val="28"/>
          <w:rtl w:val="true"/>
          <w:lang w:bidi="fa-IR"/>
        </w:rPr>
        <w:t>بن الفراء، و أبو غالب، و أبو عبد اللّه ابنا 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bookmarkStart w:id="94" w:name="pg11458_104600"/>
    </w:p>
    <w:p>
      <w:pPr>
        <w:pStyle w:val="BookText"/>
        <w:rPr/>
      </w:pPr>
      <w:bookmarkEnd w:id="94"/>
      <w:r>
        <w:rPr>
          <w:rFonts w:ascii="Amiri" w:hAnsi="Amiri" w:eastAsia="Amiri" w:cs="Amiri"/>
          <w:color w:val="111111"/>
          <w:sz w:val="28"/>
          <w:sz w:val="28"/>
          <w:szCs w:val="28"/>
          <w:rtl w:val="true"/>
          <w:lang w:bidi="ar-SA"/>
        </w:rPr>
        <w:t>جعفر بن المسلمة، أنبأ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يزيد، و سليمان، و أبا سفيان، و هم لأمهات أولاد شتى،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عبد اللّه بن علي حين دخل دمشق يزيد بن معاوية بن مروان، و عبد اللّه بن عبد الجبار بن يزيد بن عبد الملك بن مروان فبعث بهما إلى أبي العبّاس فصلبهما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أن المصلوب عبد الجبار بن يزيد،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من وجه آخر أن عبد الجبار و أخاه الغمر ابني يزيد قتلا بنهر أبي فطرس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2124199_73709187"/>
      <w:bookmarkStart w:id="96" w:name="_Toc36"/>
      <w:bookmarkEnd w:id="95"/>
      <w:r>
        <w:rPr/>
        <w:t>3689</w:t>
      </w:r>
      <w:r>
        <w:rPr>
          <w:rtl w:val="true"/>
        </w:rPr>
        <w:t xml:space="preserve"> - </w:t>
      </w:r>
      <w:r>
        <w:rPr>
          <w:rtl w:val="true"/>
        </w:rPr>
        <w:t>عبد الجبار بن يزيد الكلبي</w:t>
      </w:r>
      <w:bookmarkEnd w:id="96"/>
    </w:p>
    <w:p>
      <w:pPr>
        <w:pStyle w:val="BookText"/>
        <w:rPr/>
      </w:pPr>
      <w:r>
        <w:rPr>
          <w:rFonts w:ascii="Amiri" w:hAnsi="Amiri" w:eastAsia="Amiri" w:cs="Amiri"/>
          <w:color w:val="111111"/>
          <w:sz w:val="28"/>
          <w:sz w:val="28"/>
          <w:szCs w:val="28"/>
          <w:rtl w:val="true"/>
          <w:lang w:bidi="ar-SA"/>
        </w:rPr>
        <w:t xml:space="preserve">كان دليل بني المهلب حين هربوا من السجن بالعراق و لحقوا </w:t>
      </w:r>
      <w:r>
        <w:rPr>
          <w:rStyle w:val="FootnoteAnchor"/>
          <w:rtl w:val="true"/>
        </w:rPr>
        <w:footnoteReference w:id="222"/>
      </w:r>
      <w:r>
        <w:rPr>
          <w:rFonts w:ascii="IRNazanin" w:hAnsi="IRNazanin" w:eastAsia="IRNazanin"/>
          <w:color w:val="111111"/>
          <w:sz w:val="28"/>
          <w:sz w:val="28"/>
          <w:szCs w:val="28"/>
          <w:rtl w:val="true"/>
          <w:lang w:bidi="fa-IR"/>
        </w:rPr>
        <w:t>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حنيفة أحمد بن داود الدّينوري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شهد بصدق الأمر عبد الجبّار بن يزيد الكلبي دليل بني المهلّب </w:t>
      </w:r>
      <w:r>
        <w:rPr>
          <w:rStyle w:val="FootnoteAnchor"/>
          <w:rtl w:val="true"/>
        </w:rPr>
        <w:footnoteReference w:id="223"/>
      </w:r>
      <w:r>
        <w:rPr>
          <w:rFonts w:ascii="Amiri" w:hAnsi="Amiri" w:eastAsia="Amiri" w:cs="Amiri"/>
          <w:color w:val="111111"/>
          <w:sz w:val="28"/>
          <w:sz w:val="28"/>
          <w:szCs w:val="28"/>
          <w:rtl w:val="true"/>
          <w:lang w:bidi="ar-SA"/>
        </w:rPr>
        <w:t xml:space="preserve">،فكانوا محتبسين بلعلع </w:t>
      </w:r>
      <w:r>
        <w:rPr>
          <w:rStyle w:val="FootnoteAnchor"/>
          <w:rtl w:val="true"/>
        </w:rPr>
        <w:footnoteReference w:id="224"/>
      </w:r>
      <w:r>
        <w:rPr>
          <w:rFonts w:ascii="Amiri" w:hAnsi="Amiri" w:eastAsia="Amiri" w:cs="Amiri"/>
          <w:color w:val="111111"/>
          <w:sz w:val="28"/>
          <w:sz w:val="28"/>
          <w:szCs w:val="28"/>
          <w:rtl w:val="true"/>
          <w:lang w:bidi="ar-SA"/>
        </w:rPr>
        <w:t xml:space="preserve">فهربوا فلحقوا بالشام، فنكّب بهم عبد الجبّار </w:t>
      </w:r>
      <w:r>
        <w:rPr>
          <w:rStyle w:val="FootnoteAnchor"/>
          <w:rtl w:val="true"/>
        </w:rPr>
        <w:footnoteReference w:id="225"/>
      </w:r>
      <w:r>
        <w:rPr>
          <w:rFonts w:ascii="Amiri" w:hAnsi="Amiri" w:eastAsia="Amiri" w:cs="Amiri"/>
          <w:color w:val="111111"/>
          <w:sz w:val="28"/>
          <w:sz w:val="28"/>
          <w:szCs w:val="28"/>
          <w:rtl w:val="true"/>
          <w:lang w:bidi="ar-SA"/>
        </w:rPr>
        <w:t>جوادّ الطريق، و تتبع معامي الأرض فتحيّر يوما و هو بالسماوة فارتبك فاتهمه يزيد و أراد قتله، فقال له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قتلي إذا شئت قادر، و لكن دعني أنم نومة، فنام فانتبه و قد قلّت </w:t>
      </w:r>
      <w:r>
        <w:rPr>
          <w:rStyle w:val="FootnoteAnchor"/>
          <w:rtl w:val="true"/>
        </w:rPr>
        <w:footnoteReference w:id="226"/>
      </w:r>
      <w:r>
        <w:rPr>
          <w:rFonts w:ascii="Amiri" w:hAnsi="Amiri" w:eastAsia="Amiri" w:cs="Amiri"/>
          <w:color w:val="111111"/>
          <w:sz w:val="28"/>
          <w:sz w:val="28"/>
          <w:szCs w:val="28"/>
          <w:rtl w:val="true"/>
          <w:lang w:bidi="ar-SA"/>
        </w:rPr>
        <w:t>حيرته، فسمت بهم السمت المصيب حتى نفذ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رهط‍‌ من أبناء الملوك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علم باد و لا ضوء كوكب</w:t>
      </w:r>
    </w:p>
    <w:p>
      <w:pPr>
        <w:pStyle w:val="BookText"/>
        <w:rPr/>
      </w:pPr>
      <w:r>
        <w:rPr>
          <w:rFonts w:ascii="Amiri" w:hAnsi="Amiri" w:eastAsia="Amiri" w:cs="Amiri"/>
          <w:color w:val="111111"/>
          <w:sz w:val="28"/>
          <w:sz w:val="28"/>
          <w:szCs w:val="28"/>
          <w:rtl w:val="true"/>
          <w:lang w:bidi="ar-SA"/>
        </w:rPr>
        <w:t xml:space="preserve">و لا قمر إلاّ ضئيل </w:t>
      </w:r>
      <w:r>
        <w:rPr>
          <w:rStyle w:val="FootnoteAnchor"/>
          <w:rtl w:val="true"/>
        </w:rPr>
        <w:footnoteReference w:id="227"/>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حباه </w:t>
      </w:r>
      <w:r>
        <w:rPr>
          <w:rStyle w:val="FootnoteAnchor"/>
          <w:rtl w:val="true"/>
        </w:rPr>
        <w:footnoteReference w:id="228"/>
      </w:r>
      <w:r>
        <w:rPr>
          <w:rFonts w:ascii="IRNazanin" w:hAnsi="IRNazanin" w:eastAsia="IRNazanin"/>
          <w:color w:val="111111"/>
          <w:sz w:val="28"/>
          <w:sz w:val="28"/>
          <w:szCs w:val="28"/>
          <w:rtl w:val="true"/>
          <w:lang w:bidi="fa-IR"/>
        </w:rPr>
        <w:t>صائغ السّور مذهب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حرجوج كأن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عنها الكور أعواد مشجب </w:t>
      </w:r>
      <w:bookmarkStart w:id="97" w:name="pg11458_104601"/>
    </w:p>
    <w:p>
      <w:pPr>
        <w:pStyle w:val="BookText"/>
        <w:rPr/>
      </w:pPr>
      <w:bookmarkEnd w:id="97"/>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كوكب يعني أن الكواكب غمت </w:t>
      </w:r>
      <w:r>
        <w:rPr>
          <w:rStyle w:val="FootnoteAnchor"/>
          <w:rtl w:val="true"/>
        </w:rPr>
        <w:footnoteReference w:id="229"/>
      </w:r>
      <w:r>
        <w:rPr>
          <w:rFonts w:ascii="Amiri" w:hAnsi="Amiri" w:eastAsia="Amiri" w:cs="Amiri"/>
          <w:color w:val="111111"/>
          <w:sz w:val="28"/>
          <w:sz w:val="28"/>
          <w:szCs w:val="28"/>
          <w:rtl w:val="true"/>
          <w:lang w:bidi="ar-SA"/>
        </w:rPr>
        <w:t>بالقتام، فهداهم بالقمر، ثم أخبر أن القمر أيضا ضئيل أصفر لما دونه من القتام فكأنه في تلك الحال سوار مذهب</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2124201_73709187"/>
      <w:bookmarkStart w:id="99" w:name="_Toc37"/>
      <w:bookmarkEnd w:id="98"/>
      <w:r>
        <w:rPr/>
        <w:t>3690</w:t>
      </w:r>
      <w:r>
        <w:rPr>
          <w:rtl w:val="true"/>
        </w:rPr>
        <w:t xml:space="preserve"> - </w:t>
      </w:r>
      <w:r>
        <w:rPr>
          <w:rtl w:val="true"/>
        </w:rPr>
        <w:t>عبد الجبار الخولاني</w:t>
      </w:r>
      <w:bookmarkEnd w:id="9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رجل من أصحاب النبي صلى اللّه عليه و سلم، و عن كعب الأحبار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أحمد بن الحسن بن أحمد الباقلاني، أنا أبو علي بن شاذان، أنا دعلج بن أحمد، ثنا محمّد بن علي بن زيد، نا سعيد بن منصور، نا هشيم </w:t>
      </w:r>
      <w:r>
        <w:rPr>
          <w:rStyle w:val="FootnoteAnchor"/>
          <w:rtl w:val="true"/>
        </w:rPr>
        <w:footnoteReference w:id="230"/>
      </w:r>
      <w:r>
        <w:rPr>
          <w:rFonts w:ascii="Amiri" w:hAnsi="Amiri" w:eastAsia="Amiri" w:cs="Amiri"/>
          <w:color w:val="111111"/>
          <w:sz w:val="28"/>
          <w:sz w:val="28"/>
          <w:szCs w:val="28"/>
          <w:rtl w:val="true"/>
          <w:lang w:bidi="ar-SA"/>
        </w:rPr>
        <w:t>،أنا العوّام بن حوشب، نا عبد الجبار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من أصحاب رسول اللّه صلى اللّه عليه و سلم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كعب يقصّ‌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 إلاّ أمير أو مأمور أو 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كعبا، فما رئي يقصّ‌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علي بن المذهب، أنا أحمد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حدّثني أبي </w:t>
      </w:r>
      <w:r>
        <w:rPr>
          <w:rStyle w:val="FootnoteAnchor"/>
          <w:rtl w:val="true"/>
        </w:rPr>
        <w:footnoteReference w:id="232"/>
      </w:r>
      <w:r>
        <w:rPr>
          <w:rFonts w:ascii="Amiri" w:hAnsi="Amiri" w:eastAsia="Amiri" w:cs="Amiri"/>
          <w:color w:val="111111"/>
          <w:sz w:val="28"/>
          <w:sz w:val="28"/>
          <w:szCs w:val="28"/>
          <w:rtl w:val="true"/>
          <w:lang w:bidi="ar-SA"/>
        </w:rPr>
        <w:t>،نا يزيد بن هارون، أنا العوّام، حدّثني عبد الجبار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أصحاب النبي صلى اللّه عليه و سلم المسجد، فإذا كعب يقص،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يقص،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 إلاّ أمير، أو مأمور، أو 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كعبا، فما رئي يقص بعد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أنا أبو العبّاس محمّد بن يعقوب، نا العبّاس بن محمّد، نا يحيى بن معين، نا هشيم </w:t>
      </w:r>
      <w:r>
        <w:rPr>
          <w:rStyle w:val="FootnoteAnchor"/>
          <w:rtl w:val="true"/>
        </w:rPr>
        <w:footnoteReference w:id="233"/>
      </w:r>
      <w:r>
        <w:rPr>
          <w:rFonts w:ascii="Amiri" w:hAnsi="Amiri" w:eastAsia="Amiri" w:cs="Amiri"/>
          <w:color w:val="111111"/>
          <w:sz w:val="28"/>
          <w:sz w:val="28"/>
          <w:szCs w:val="28"/>
          <w:rtl w:val="true"/>
          <w:lang w:bidi="ar-SA"/>
        </w:rPr>
        <w:t>،عن العوّام بن حوشب، عن عبد الجبار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رجل من أصحاب النبي صلى اللّه عليه و سلم، فرأى ما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عنهم، أ ليس من ورائهم الفلق‌؟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في النار إذا فتح هرّ منه أهل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قال يحيى هر منه أهل النار، لم يقل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Style w:val="FootnoteAnchor"/>
          <w:rtl w:val="true"/>
        </w:rPr>
        <w:footnoteReference w:id="234"/>
      </w:r>
      <w:r>
        <w:rPr>
          <w:rFonts w:ascii="Amiri" w:hAnsi="Amiri" w:eastAsia="Amiri" w:cs="Amiri"/>
          <w:color w:val="111111"/>
          <w:sz w:val="28"/>
          <w:sz w:val="28"/>
          <w:szCs w:val="28"/>
          <w:rtl w:val="true"/>
          <w:lang w:bidi="ar-SA"/>
        </w:rPr>
        <w:t xml:space="preserve">،أنا محمّد بن سهل، أنا محمّد بن إسماعيل </w:t>
      </w:r>
      <w:r>
        <w:rPr>
          <w:rStyle w:val="FootnoteAnchor"/>
          <w:rtl w:val="true"/>
        </w:rPr>
        <w:footnoteReference w:id="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الجبار الخولاني، عن كعب قاله </w:t>
      </w:r>
      <w:r>
        <w:rPr>
          <w:rStyle w:val="FootnoteAnchor"/>
          <w:rtl w:val="true"/>
        </w:rPr>
        <w:footnoteReference w:id="236"/>
      </w:r>
      <w:r>
        <w:rPr>
          <w:rFonts w:ascii="Amiri" w:hAnsi="Amiri" w:eastAsia="Amiri" w:cs="Amiri"/>
          <w:color w:val="111111"/>
          <w:sz w:val="28"/>
          <w:sz w:val="28"/>
          <w:szCs w:val="28"/>
          <w:rtl w:val="true"/>
          <w:lang w:bidi="ar-SA"/>
        </w:rPr>
        <w:t>يزيد بن هارون، عن العوّام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الخولاني روى عن كعب، روى عنه العوّام بن حوشب، سمعت أبي يقول ذلك</w:t>
      </w:r>
      <w:r>
        <w:rPr>
          <w:rFonts w:eastAsia="Amiri" w:cs="Amiri" w:ascii="Amiri" w:hAnsi="Amiri"/>
          <w:color w:val="111111"/>
          <w:sz w:val="28"/>
          <w:szCs w:val="28"/>
          <w:rtl w:val="true"/>
          <w:lang w:bidi="ar-SA"/>
        </w:rPr>
        <w:t xml:space="preserve">. </w:t>
      </w:r>
      <w:bookmarkStart w:id="100" w:name="pg11458_104603"/>
    </w:p>
    <w:p>
      <w:pPr>
        <w:pStyle w:val="Heading5"/>
        <w:numPr>
          <w:ilvl w:val="4"/>
          <w:numId w:val="1"/>
        </w:numPr>
        <w:rPr/>
      </w:pPr>
      <w:bookmarkStart w:id="101" w:name="__RefHeading___Toc2124203_73709187"/>
      <w:bookmarkStart w:id="102" w:name="_Toc38"/>
      <w:bookmarkEnd w:id="100"/>
      <w:bookmarkEnd w:id="101"/>
      <w:r>
        <w:rPr>
          <w:rtl w:val="true"/>
        </w:rPr>
        <w:t>ذكر من اسمه عبد الجليل</w:t>
      </w:r>
      <w:bookmarkEnd w:id="102"/>
    </w:p>
    <w:p>
      <w:pPr>
        <w:pStyle w:val="Heading6"/>
        <w:numPr>
          <w:ilvl w:val="5"/>
          <w:numId w:val="1"/>
        </w:numPr>
        <w:rPr/>
      </w:pPr>
      <w:bookmarkStart w:id="103" w:name="__RefHeading___Toc2124205_73709187"/>
      <w:bookmarkStart w:id="104" w:name="_Toc39"/>
      <w:bookmarkEnd w:id="103"/>
      <w:r>
        <w:rPr/>
        <w:t>3691</w:t>
      </w:r>
      <w:r>
        <w:rPr>
          <w:rtl w:val="true"/>
        </w:rPr>
        <w:t xml:space="preserve"> - </w:t>
      </w:r>
      <w:r>
        <w:rPr>
          <w:rtl w:val="true"/>
        </w:rPr>
        <w:t>عبد الجليل بن عبد الجبار بن عبد اللّه بن طلحة</w:t>
      </w:r>
      <w:bookmarkEnd w:id="104"/>
    </w:p>
    <w:p>
      <w:pPr>
        <w:pStyle w:val="BookText"/>
        <w:rPr/>
      </w:pPr>
      <w:r>
        <w:rPr>
          <w:rFonts w:ascii="Amiri" w:hAnsi="Amiri" w:eastAsia="Amiri" w:cs="Amiri"/>
          <w:color w:val="111111"/>
          <w:sz w:val="28"/>
          <w:sz w:val="28"/>
          <w:szCs w:val="28"/>
          <w:rtl w:val="true"/>
          <w:lang w:bidi="ar-SA"/>
        </w:rPr>
        <w:t xml:space="preserve">أبو المظفّر المروزي الفقيه الشافعي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قدم دمشق، و تفقه عليه جماعة منهم جدي أبو المفضّل القاضي، و كان قد تفقه على الكازروني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القضاء سنة ثمان و ستين و أربع مائة حين دخل الترك إلى دمشق، و كان توليه للقضاء في الشهر الذي توفي فيه القاضي أبو الحسن أحمد بن علي بن محمّد النّصيبي، و هو ذو القعدة سنة ثمان و ستين، و كان عفيفا نزها مهيبا، قيل إنه لم ير قط‍‌ في سقاية </w:t>
      </w:r>
      <w:r>
        <w:rPr>
          <w:rStyle w:val="FootnoteAnchor"/>
          <w:rtl w:val="true"/>
        </w:rPr>
        <w:footnoteReference w:id="240"/>
      </w:r>
      <w:r>
        <w:rPr>
          <w:rFonts w:ascii="Amiri" w:hAnsi="Amiri" w:eastAsia="Amiri" w:cs="Amiri"/>
          <w:color w:val="111111"/>
          <w:sz w:val="28"/>
          <w:sz w:val="28"/>
          <w:szCs w:val="28"/>
          <w:rtl w:val="true"/>
          <w:lang w:bidi="ar-SA"/>
        </w:rPr>
        <w:t xml:space="preserve">،ثم عزل عن القضاء بابن أبي حصينة </w:t>
      </w:r>
      <w:r>
        <w:rPr>
          <w:rStyle w:val="FootnoteAnchor"/>
          <w:rtl w:val="true"/>
        </w:rPr>
        <w:footnoteReference w:id="241"/>
      </w:r>
      <w:r>
        <w:rPr>
          <w:rFonts w:ascii="Amiri" w:hAnsi="Amiri" w:eastAsia="Amiri" w:cs="Amiri"/>
          <w:color w:val="111111"/>
          <w:sz w:val="28"/>
          <w:sz w:val="28"/>
          <w:szCs w:val="28"/>
          <w:rtl w:val="true"/>
          <w:lang w:bidi="ar-SA"/>
        </w:rPr>
        <w:t xml:space="preserve">المغربي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بدمشق عن القاضي أبي </w:t>
      </w:r>
      <w:r>
        <w:rPr>
          <w:rStyle w:val="FootnoteAnchor"/>
          <w:rtl w:val="true"/>
        </w:rPr>
        <w:footnoteReference w:id="243"/>
      </w:r>
      <w:r>
        <w:rPr>
          <w:rFonts w:ascii="Amiri" w:hAnsi="Amiri" w:eastAsia="Amiri" w:cs="Amiri"/>
          <w:color w:val="111111"/>
          <w:sz w:val="28"/>
          <w:sz w:val="28"/>
          <w:szCs w:val="28"/>
          <w:rtl w:val="true"/>
          <w:lang w:bidi="ar-SA"/>
        </w:rPr>
        <w:t xml:space="preserve">المظفّر محمّد بن أحمد التميمي و أبي علي الحسن بن علي بن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الحسين بن إبراهيم بن محمّد بن إبراهيم </w:t>
      </w:r>
      <w:r>
        <w:rPr>
          <w:rStyle w:val="FootnoteAnchor"/>
          <w:rtl w:val="true"/>
        </w:rPr>
        <w:footnoteReference w:id="244"/>
      </w:r>
      <w:r>
        <w:rPr>
          <w:rFonts w:ascii="Amiri" w:hAnsi="Amiri" w:eastAsia="Amiri" w:cs="Amiri"/>
          <w:color w:val="111111"/>
          <w:sz w:val="28"/>
          <w:sz w:val="28"/>
          <w:szCs w:val="28"/>
          <w:rtl w:val="true"/>
          <w:lang w:bidi="ar-SA"/>
        </w:rPr>
        <w:t>،و عبد الوهّاب بن الحسين بن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 و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طاوس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القاضي أبو المظفّر عبد الجليل بن عبد الجبار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سبعين، أنا القاضي التقي أبو المظفّر محمّد بن أحمد التميمي، أنا الشيخ العفيف أبو محمّد الحسن بن أحمد بن إبراهيم بن </w:t>
      </w:r>
      <w:bookmarkStart w:id="105" w:name="pg11458_104604"/>
    </w:p>
    <w:p>
      <w:pPr>
        <w:pStyle w:val="BookText"/>
        <w:rPr/>
      </w:pPr>
      <w:bookmarkEnd w:id="105"/>
      <w:r>
        <w:rPr>
          <w:rFonts w:ascii="Amiri" w:hAnsi="Amiri" w:eastAsia="Amiri" w:cs="Amiri"/>
          <w:color w:val="111111"/>
          <w:sz w:val="28"/>
          <w:sz w:val="28"/>
          <w:szCs w:val="28"/>
          <w:rtl w:val="true"/>
          <w:lang w:bidi="ar-SA"/>
        </w:rPr>
        <w:t xml:space="preserve">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إبراهيم بن محمّد المكي، نا علي بن عبد العزيز، نا أحمد بن يونس، نا عنبسة بن عبد الرّحمن بن عنبسة القرشي، عن علاق </w:t>
      </w:r>
      <w:r>
        <w:rPr>
          <w:rStyle w:val="FootnoteAnchor"/>
          <w:rtl w:val="true"/>
        </w:rPr>
        <w:footnoteReference w:id="245"/>
      </w:r>
      <w:r>
        <w:rPr>
          <w:rFonts w:ascii="Amiri" w:hAnsi="Amiri" w:eastAsia="Amiri" w:cs="Amiri"/>
          <w:color w:val="111111"/>
          <w:sz w:val="28"/>
          <w:sz w:val="28"/>
          <w:szCs w:val="28"/>
          <w:rtl w:val="true"/>
          <w:lang w:bidi="ar-SA"/>
        </w:rPr>
        <w:t>بن أبي مسلم، عن أبان بن عثمان، عن أبيه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سبعين و أربع مائة فيها توفي القاضي الفقيه الإمام أبو المظفّر عبد الجليل بن عبد الجبار بن طلحة المروزي الشافعي في يوم الثلاثاء الثالث و العشرين من صفر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العشرين</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2124207_73709187"/>
      <w:bookmarkStart w:id="107" w:name="_Toc40"/>
      <w:bookmarkEnd w:id="106"/>
      <w:r>
        <w:rPr/>
        <w:t>3692</w:t>
      </w:r>
      <w:r>
        <w:rPr>
          <w:rtl w:val="true"/>
        </w:rPr>
        <w:t xml:space="preserve"> - </w:t>
      </w:r>
      <w:r>
        <w:rPr>
          <w:rtl w:val="true"/>
        </w:rPr>
        <w:t>عبد الجليل بن عمر بن محمّد بن بكران</w:t>
      </w:r>
      <w:bookmarkEnd w:id="107"/>
    </w:p>
    <w:p>
      <w:pPr>
        <w:pStyle w:val="BookText"/>
        <w:rPr/>
      </w:pPr>
      <w:r>
        <w:rPr>
          <w:rFonts w:ascii="Amiri" w:hAnsi="Amiri" w:eastAsia="Amiri" w:cs="Amiri"/>
          <w:color w:val="111111"/>
          <w:sz w:val="28"/>
          <w:sz w:val="28"/>
          <w:szCs w:val="28"/>
          <w:rtl w:val="true"/>
          <w:lang w:bidi="ar-SA"/>
        </w:rPr>
        <w:t>أبو محمّد المقدسي</w:t>
      </w:r>
    </w:p>
    <w:p>
      <w:pPr>
        <w:pStyle w:val="BookText"/>
        <w:rPr/>
      </w:pPr>
      <w:r>
        <w:rPr>
          <w:rFonts w:ascii="Amiri" w:hAnsi="Amiri" w:eastAsia="Amiri" w:cs="Amiri"/>
          <w:color w:val="111111"/>
          <w:sz w:val="28"/>
          <w:sz w:val="28"/>
          <w:szCs w:val="28"/>
          <w:rtl w:val="true"/>
          <w:lang w:bidi="ar-SA"/>
        </w:rPr>
        <w:t xml:space="preserve">المعروف بابن الخواتيمي الحنيفي الشاهد الطّبيب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سمع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محمّد بن أحمد بن ورقاء الأصبهاني، و الفقيه نصر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بعد أخذ بيت المقدس فاستوطنها، و كان ينظر في وقوف الجامع، و يتولى البيمارستان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صابر و غيره،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ابن الخواتيمي بدمشق</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2124209_73709187"/>
      <w:bookmarkStart w:id="109" w:name="_Toc41"/>
      <w:bookmarkEnd w:id="108"/>
      <w:r>
        <w:rPr/>
        <w:t>3693</w:t>
      </w:r>
      <w:r>
        <w:rPr>
          <w:rtl w:val="true"/>
        </w:rPr>
        <w:t xml:space="preserve"> - </w:t>
      </w:r>
      <w:r>
        <w:rPr>
          <w:rtl w:val="true"/>
        </w:rPr>
        <w:t>عبد الجليل بن محمّد بن الحسن</w:t>
      </w:r>
      <w:bookmarkEnd w:id="109"/>
    </w:p>
    <w:p>
      <w:pPr>
        <w:pStyle w:val="BookText"/>
        <w:rPr/>
      </w:pPr>
      <w:r>
        <w:rPr>
          <w:rFonts w:ascii="Amiri" w:hAnsi="Amiri" w:eastAsia="Amiri" w:cs="Amiri"/>
          <w:color w:val="111111"/>
          <w:sz w:val="28"/>
          <w:sz w:val="28"/>
          <w:szCs w:val="28"/>
          <w:rtl w:val="true"/>
          <w:lang w:bidi="ar-SA"/>
        </w:rPr>
        <w:t>أبو سعد الساوي البيّع المعدّل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عبد العزيز الكتاني،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247"/>
      </w:r>
      <w:r>
        <w:rPr>
          <w:rFonts w:ascii="Amiri" w:hAnsi="Amiri" w:eastAsia="Amiri" w:cs="Amiri"/>
          <w:color w:val="111111"/>
          <w:sz w:val="28"/>
          <w:sz w:val="28"/>
          <w:szCs w:val="28"/>
          <w:rtl w:val="true"/>
          <w:lang w:bidi="ar-SA"/>
        </w:rPr>
        <w:t xml:space="preserve">الحسين بن النّقّور، و أبا منصور محمّد بن محمّد بن عبد العزيز، و أبا الحسن محمّد بن هلال بن المحسن بن إبراهيم بن هلال بن هارون بن الصابي </w:t>
      </w:r>
      <w:r>
        <w:rPr>
          <w:rStyle w:val="FootnoteAnchor"/>
          <w:rtl w:val="true"/>
        </w:rPr>
        <w:footnoteReference w:id="248"/>
      </w:r>
      <w:r>
        <w:rPr>
          <w:rFonts w:ascii="Amiri" w:hAnsi="Amiri" w:eastAsia="Amiri" w:cs="Amiri"/>
          <w:color w:val="111111"/>
          <w:sz w:val="28"/>
          <w:sz w:val="28"/>
          <w:szCs w:val="28"/>
          <w:rtl w:val="true"/>
          <w:lang w:bidi="ar-SA"/>
        </w:rPr>
        <w:t>،و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القضاعي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بدمشق، فسمع منه بها طاهر الخشوعي في سنة ثمان و خمسين، و سكن ببغداد، و شهد </w:t>
      </w:r>
      <w:r>
        <w:rPr>
          <w:rStyle w:val="FootnoteAnchor"/>
          <w:rtl w:val="true"/>
        </w:rPr>
        <w:footnoteReference w:id="249"/>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عنه أبو البركات الأنماطي، و إسماعيل بن محمّد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سعد عبد الجليل بن محمّد بن الحسن الساوي، أنا أبو عبد اللّه محمّد بن سلامة القضاعي، أنا عبد الرّحمن بن عمر، أنا أبو عمر عبد اللّه بن ديرويه الدمشقي، أنا أحمد بن المثنّى، نا إبراهيم بن الحجّاج، نا عبد العزيز بن مسلم، عن محمّد بن عمرو، عن أبي سلمة،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المثنى </w:t>
      </w:r>
      <w:r>
        <w:rPr>
          <w:rStyle w:val="FootnoteAnchor"/>
          <w:rtl w:val="true"/>
        </w:rPr>
        <w:footnoteReference w:id="250"/>
      </w:r>
      <w:r>
        <w:rPr>
          <w:rFonts w:ascii="Amiri" w:hAnsi="Amiri" w:eastAsia="Amiri" w:cs="Amiri"/>
          <w:color w:val="111111"/>
          <w:sz w:val="28"/>
          <w:sz w:val="28"/>
          <w:szCs w:val="28"/>
          <w:rtl w:val="true"/>
          <w:lang w:bidi="ar-SA"/>
        </w:rPr>
        <w:t>هو أبو يعلى الموصلي نسبه إلى جده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سعد عبد الجليل بن محمد التاجر المعدل يوم السبت سابع رجب سنة ثلاثا و تسعين و أربعمائة، و دفن في مقبرة الخيزران عند قبر الإمام أبي حنيفة</w:t>
      </w:r>
      <w:r>
        <w:rPr>
          <w:rFonts w:eastAsia="Amiri" w:cs="Amiri" w:ascii="Amiri" w:hAnsi="Amiri"/>
          <w:color w:val="111111"/>
          <w:sz w:val="28"/>
          <w:szCs w:val="28"/>
          <w:rtl w:val="true"/>
          <w:lang w:bidi="ar-SA"/>
        </w:rPr>
        <w:t xml:space="preserve">. </w:t>
      </w:r>
      <w:bookmarkStart w:id="110" w:name="pg11458_104606"/>
    </w:p>
    <w:p>
      <w:pPr>
        <w:pStyle w:val="Heading4"/>
        <w:numPr>
          <w:ilvl w:val="3"/>
          <w:numId w:val="1"/>
        </w:numPr>
        <w:rPr/>
      </w:pPr>
      <w:bookmarkStart w:id="111" w:name="__RefHeading___Toc2124211_73709187"/>
      <w:bookmarkStart w:id="112" w:name="_Toc42"/>
      <w:bookmarkEnd w:id="110"/>
      <w:bookmarkEnd w:id="111"/>
      <w:r>
        <w:rPr>
          <w:rtl w:val="true"/>
        </w:rPr>
        <w:t>حرف الحاء</w:t>
      </w:r>
      <w:bookmarkEnd w:id="112"/>
    </w:p>
    <w:p>
      <w:pPr>
        <w:pStyle w:val="Heading5"/>
        <w:numPr>
          <w:ilvl w:val="4"/>
          <w:numId w:val="1"/>
        </w:numPr>
        <w:rPr/>
      </w:pPr>
      <w:bookmarkStart w:id="113" w:name="__RefHeading___Toc2124213_73709187"/>
      <w:bookmarkStart w:id="114" w:name="_Toc43"/>
      <w:bookmarkEnd w:id="113"/>
      <w:r>
        <w:rPr>
          <w:rtl w:val="true"/>
        </w:rPr>
        <w:t>[</w:t>
      </w:r>
      <w:r>
        <w:rPr>
          <w:rtl w:val="true"/>
        </w:rPr>
        <w:t>فيمن اسمه</w:t>
      </w:r>
      <w:r>
        <w:rPr>
          <w:rtl w:val="true"/>
        </w:rPr>
        <w:t xml:space="preserve">] </w:t>
      </w:r>
      <w:r>
        <w:rPr>
          <w:rtl w:val="true"/>
        </w:rPr>
        <w:t>عبد الحليم</w:t>
      </w:r>
      <w:bookmarkEnd w:id="114"/>
    </w:p>
    <w:p>
      <w:pPr>
        <w:pStyle w:val="Heading6"/>
        <w:numPr>
          <w:ilvl w:val="5"/>
          <w:numId w:val="1"/>
        </w:numPr>
        <w:rPr/>
      </w:pPr>
      <w:bookmarkStart w:id="115" w:name="__RefHeading___Toc2124215_73709187"/>
      <w:bookmarkStart w:id="116" w:name="_Toc44"/>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اسمه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عبد الحليم</w:t>
      </w:r>
    </w:p>
    <w:p>
      <w:pPr>
        <w:pStyle w:val="Heading6"/>
        <w:numPr>
          <w:ilvl w:val="5"/>
          <w:numId w:val="1"/>
        </w:numPr>
        <w:rPr/>
      </w:pPr>
      <w:bookmarkStart w:id="117" w:name="__RefHeading___Toc2124217_73709187"/>
      <w:bookmarkStart w:id="118" w:name="_Toc45"/>
      <w:bookmarkEnd w:id="117"/>
      <w:r>
        <w:rPr/>
        <w:t>3694</w:t>
      </w:r>
      <w:r>
        <w:rPr>
          <w:rtl w:val="true"/>
        </w:rPr>
        <w:t xml:space="preserve"> - </w:t>
      </w:r>
      <w:r>
        <w:rPr>
          <w:rtl w:val="true"/>
        </w:rPr>
        <w:t>عبد الحليم بن إسماعيل بن عبيد اللّه</w:t>
      </w:r>
      <w:bookmarkEnd w:id="118"/>
    </w:p>
    <w:p>
      <w:pPr>
        <w:pStyle w:val="BookText"/>
        <w:rPr/>
      </w:pPr>
      <w:r>
        <w:rPr>
          <w:rFonts w:ascii="Amiri" w:hAnsi="Amiri" w:eastAsia="Amiri" w:cs="Amiri"/>
          <w:color w:val="111111"/>
          <w:sz w:val="28"/>
          <w:sz w:val="28"/>
          <w:szCs w:val="28"/>
          <w:rtl w:val="true"/>
          <w:lang w:bidi="ar-SA"/>
        </w:rPr>
        <w:t>ابن أبي المهاجر المخزومي</w:t>
      </w:r>
    </w:p>
    <w:p>
      <w:pPr>
        <w:pStyle w:val="BookText"/>
        <w:rPr/>
      </w:pPr>
      <w:r>
        <w:rPr>
          <w:rFonts w:ascii="Amiri" w:hAnsi="Amiri" w:eastAsia="Amiri" w:cs="Amiri"/>
          <w:color w:val="111111"/>
          <w:sz w:val="28"/>
          <w:sz w:val="28"/>
          <w:szCs w:val="28"/>
          <w:rtl w:val="true"/>
          <w:lang w:bidi="ar-SA"/>
        </w:rPr>
        <w:t>من أهل دمشق، و هو أخو مروان، و عبد الغفار، و عبد العزيز،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محمّد بن أبي نصر، نا أبو الميمون، نا أبو زرعة </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الإخوة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إسماعيل بن عبيد اللّه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عنه الوليد بن مسلم، و عبد العزيز بن إسماعيل، و يحيى بن إسماعيل بن عبيد اللّه، و عبد الحليم بن إسماعيل يحدّث عن عبد الحليم محمّد بن شعيب، و يحدّث عن يحيى بن إسماعيل الوليد بن مسلم، و يحدّث عن عبد العزيز بن إسماعيل أبو مسهر و روى عبد العزيز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254"/>
      </w:r>
      <w:r>
        <w:rPr>
          <w:rFonts w:ascii="Amiri" w:hAnsi="Amiri" w:eastAsia="Amiri" w:cs="Amiri"/>
          <w:color w:val="111111"/>
          <w:sz w:val="28"/>
          <w:sz w:val="28"/>
          <w:szCs w:val="28"/>
          <w:rtl w:val="true"/>
          <w:lang w:bidi="ar-SA"/>
        </w:rPr>
        <w:t xml:space="preserve">،أنا أبو الحسين بن الآبنوسي، أنا أبو القاسم بن عتّاب </w:t>
      </w:r>
      <w:r>
        <w:rPr>
          <w:rStyle w:val="FootnoteAnchor"/>
          <w:rtl w:val="true"/>
        </w:rPr>
        <w:footnoteReference w:id="255"/>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w:t>
      </w:r>
      <w:bookmarkStart w:id="119" w:name="pg11458_104607"/>
    </w:p>
    <w:p>
      <w:pPr>
        <w:pStyle w:val="BookText"/>
        <w:rPr/>
      </w:pPr>
      <w:bookmarkEnd w:id="119"/>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و عبد العزيز، و عبد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بنو إسماعيل بن عبيد اللّه بن أبي المهاجر القرشي المخزومي دمشقي</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124219_73709187"/>
      <w:bookmarkStart w:id="121" w:name="_Toc46"/>
      <w:bookmarkEnd w:id="120"/>
      <w:r>
        <w:rPr/>
        <w:t>3695</w:t>
      </w:r>
      <w:r>
        <w:rPr>
          <w:rtl w:val="true"/>
        </w:rPr>
        <w:t xml:space="preserve"> - </w:t>
      </w:r>
      <w:r>
        <w:rPr>
          <w:rtl w:val="true"/>
        </w:rPr>
        <w:t>عبد الحليم بن محمّد بن عبيد اللّه</w:t>
      </w:r>
      <w:bookmarkEnd w:id="121"/>
    </w:p>
    <w:p>
      <w:pPr>
        <w:pStyle w:val="BookText"/>
        <w:rPr/>
      </w:pPr>
      <w:r>
        <w:rPr>
          <w:rFonts w:ascii="Amiri" w:hAnsi="Amiri" w:eastAsia="Amiri" w:cs="Amiri"/>
          <w:color w:val="111111"/>
          <w:sz w:val="28"/>
          <w:sz w:val="28"/>
          <w:szCs w:val="28"/>
          <w:rtl w:val="true"/>
          <w:lang w:bidi="ar-SA"/>
        </w:rPr>
        <w:t>ابن أبي المهاجر المخزومي</w:t>
      </w:r>
    </w:p>
    <w:p>
      <w:pPr>
        <w:pStyle w:val="BookText"/>
        <w:rPr/>
      </w:pPr>
      <w:r>
        <w:rPr>
          <w:rFonts w:ascii="Amiri" w:hAnsi="Amiri" w:eastAsia="Amiri" w:cs="Amiri"/>
          <w:color w:val="111111"/>
          <w:sz w:val="28"/>
          <w:sz w:val="28"/>
          <w:szCs w:val="28"/>
          <w:rtl w:val="true"/>
          <w:lang w:bidi="ar-SA"/>
        </w:rPr>
        <w:t>حدّث عن عمّه إسماعيل بن عبيد اللّه، و محمّد بن مسلم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مسهر عبد الأعلى بن مسهر، و عثمان بن حصن بن علاّق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القاسم بن أبي العلاء، أنا أبو محمّد بن أبي نصر، أنا علي بن يعقوب بن إبراهيم،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الوليد بن مسلم، عن عبد الحليم بن محمّد بن عبيد اللّه، عن ابن شهاب، عن محمّد بن قيس بن مخرمة بن المطلب </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سيد الحاضر و البادي حيي بن أخطب‌؟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مات،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الذي كان وجهه مرآة صينية </w:t>
      </w:r>
      <w:r>
        <w:rPr>
          <w:rStyle w:val="FootnoteAnchor"/>
          <w:rtl w:val="true"/>
        </w:rPr>
        <w:footnoteReference w:id="259"/>
      </w:r>
      <w:r>
        <w:rPr>
          <w:rFonts w:ascii="Amiri" w:hAnsi="Amiri" w:eastAsia="Amiri" w:cs="Amiri"/>
          <w:color w:val="111111"/>
          <w:sz w:val="28"/>
          <w:sz w:val="28"/>
          <w:szCs w:val="28"/>
          <w:rtl w:val="true"/>
          <w:lang w:bidi="ar-SA"/>
        </w:rPr>
        <w:t>تتراءى فيها عذارى الحي وجوههم‌؟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فعل جناحنا إذا وقفنا و مقدمتنا إذا شددنا، و حاميتنا </w:t>
      </w:r>
      <w:r>
        <w:rPr>
          <w:rStyle w:val="FootnoteAnchor"/>
          <w:rtl w:val="true"/>
        </w:rPr>
        <w:footnoteReference w:id="260"/>
      </w:r>
      <w:r>
        <w:rPr>
          <w:rFonts w:ascii="IRNazanin" w:hAnsi="IRNazanin" w:eastAsia="IRNazanin"/>
          <w:color w:val="111111"/>
          <w:sz w:val="28"/>
          <w:sz w:val="28"/>
          <w:szCs w:val="28"/>
          <w:rtl w:val="true"/>
          <w:lang w:bidi="fa-IR"/>
        </w:rPr>
        <w:t xml:space="preserve">إذا فررنا عزّال بن شمول </w:t>
      </w:r>
      <w:r>
        <w:rPr>
          <w:rStyle w:val="FootnoteAnchor"/>
          <w:rtl w:val="true"/>
        </w:rPr>
        <w:footnoteReference w:id="26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ثم رفع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المجلسان كعب و عمر </w:t>
      </w:r>
      <w:r>
        <w:rPr>
          <w:rStyle w:val="FootnoteAnchor"/>
          <w:rtl w:val="true"/>
        </w:rPr>
        <w:footnoteReference w:id="262"/>
      </w:r>
      <w:r>
        <w:rPr>
          <w:rFonts w:ascii="Amiri" w:hAnsi="Amiri" w:eastAsia="Amiri" w:cs="Amiri"/>
          <w:color w:val="111111"/>
          <w:sz w:val="28"/>
          <w:sz w:val="28"/>
          <w:szCs w:val="28"/>
          <w:rtl w:val="true"/>
          <w:lang w:bidi="ar-SA"/>
        </w:rPr>
        <w:t>ابنا قريظة‌؟ قلت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هلكا، فنكس ثم رفع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بصابر للّه مثله </w:t>
      </w:r>
      <w:r>
        <w:rPr>
          <w:rStyle w:val="FootnoteAnchor"/>
          <w:rtl w:val="true"/>
        </w:rPr>
        <w:footnoteReference w:id="263"/>
      </w:r>
      <w:r>
        <w:rPr>
          <w:rFonts w:ascii="IRNazanin" w:hAnsi="IRNazanin" w:eastAsia="IRNazanin"/>
          <w:color w:val="111111"/>
          <w:sz w:val="28"/>
          <w:sz w:val="28"/>
          <w:szCs w:val="28"/>
          <w:rtl w:val="true"/>
          <w:lang w:bidi="fa-IR"/>
        </w:rPr>
        <w:t xml:space="preserve">دلو ناضح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بن سفيان </w:t>
      </w:r>
      <w:r>
        <w:rPr>
          <w:rStyle w:val="FootnoteAnchor"/>
          <w:rtl w:val="true"/>
        </w:rPr>
        <w:footnoteReference w:id="265"/>
      </w:r>
      <w:r>
        <w:rPr>
          <w:rFonts w:ascii="Amiri" w:hAnsi="Amiri" w:eastAsia="Amiri" w:cs="Amiri"/>
          <w:color w:val="111111"/>
          <w:sz w:val="28"/>
          <w:sz w:val="28"/>
          <w:szCs w:val="28"/>
          <w:rtl w:val="true"/>
          <w:lang w:bidi="ar-SA"/>
        </w:rPr>
        <w:t xml:space="preserve">،نا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عثمان بن نفيل،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الحليم بن محمّد بن عبيد اللّه بن أخي إسماعيل بن عبيد اللّه يحدث عن عمّه إسماعيل بن عبيد اللّه، قال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إسماعيل كيف ينام </w:t>
      </w:r>
      <w:r>
        <w:rPr>
          <w:rStyle w:val="FootnoteAnchor"/>
          <w:rtl w:val="true"/>
        </w:rPr>
        <w:footnoteReference w:id="267"/>
      </w:r>
      <w:r>
        <w:rPr>
          <w:rFonts w:ascii="IRNazanin" w:hAnsi="IRNazanin" w:eastAsia="IRNazanin"/>
          <w:color w:val="111111"/>
          <w:sz w:val="28"/>
          <w:sz w:val="28"/>
          <w:szCs w:val="28"/>
          <w:rtl w:val="true"/>
          <w:lang w:bidi="fa-IR"/>
        </w:rPr>
        <w:t xml:space="preserve">رجل تحت رأسه </w:t>
      </w:r>
      <w:r>
        <w:rPr>
          <w:rStyle w:val="FootnoteAnchor"/>
          <w:rtl w:val="true"/>
        </w:rPr>
        <w:footnoteReference w:id="268"/>
      </w:r>
      <w:r>
        <w:rPr>
          <w:rFonts w:ascii="Amiri" w:hAnsi="Amiri" w:eastAsia="Amiri" w:cs="Amiri"/>
          <w:color w:val="111111"/>
          <w:sz w:val="28"/>
          <w:sz w:val="28"/>
          <w:szCs w:val="28"/>
          <w:rtl w:val="true"/>
          <w:lang w:bidi="ar-SA"/>
        </w:rPr>
        <w:t>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ينام إذا لم يكن تحت رأسه عشرة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أراك إلاّ مبتلى بالدنيا،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فابتلي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9"/>
      </w:r>
      <w:r>
        <w:rPr>
          <w:rFonts w:ascii="Amiri" w:hAnsi="Amiri" w:eastAsia="Amiri" w:cs="Amiri"/>
          <w:color w:val="111111"/>
          <w:sz w:val="28"/>
          <w:sz w:val="28"/>
          <w:szCs w:val="28"/>
          <w:rtl w:val="true"/>
          <w:lang w:bidi="ar-SA"/>
        </w:rPr>
        <w:t xml:space="preserve">أبو محمّد عبد الرّحمن بن أبي الحسن، أنا سهل بن بشر، أنا أبو بكر الخليل بن هبة اللّه بن الخليل، أنا عبد الوهّاب الكلابي، نا أحمد بن الحسين بن طلاّب </w:t>
      </w:r>
      <w:r>
        <w:rPr>
          <w:rStyle w:val="FootnoteAnchor"/>
          <w:rtl w:val="true"/>
        </w:rPr>
        <w:footnoteReference w:id="270"/>
      </w:r>
      <w:r>
        <w:rPr>
          <w:rFonts w:ascii="Amiri" w:hAnsi="Amiri" w:eastAsia="Amiri" w:cs="Amiri"/>
          <w:color w:val="111111"/>
          <w:sz w:val="28"/>
          <w:sz w:val="28"/>
          <w:szCs w:val="28"/>
          <w:rtl w:val="true"/>
          <w:lang w:bidi="ar-SA"/>
        </w:rPr>
        <w:t>، نا العبّاس بن الوليد بن صبح الخلاّل، أنا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الحليم </w:t>
      </w:r>
      <w:r>
        <w:rPr>
          <w:rStyle w:val="FootnoteAnchor"/>
          <w:rtl w:val="true"/>
        </w:rPr>
        <w:footnoteReference w:id="271"/>
      </w:r>
      <w:r>
        <w:rPr>
          <w:rFonts w:ascii="Amiri" w:hAnsi="Amiri" w:eastAsia="Amiri" w:cs="Amiri"/>
          <w:color w:val="111111"/>
          <w:sz w:val="28"/>
          <w:sz w:val="28"/>
          <w:szCs w:val="28"/>
          <w:rtl w:val="true"/>
          <w:lang w:bidi="ar-SA"/>
        </w:rPr>
        <w:t>بن محمّد بن عبيد اللّه بن أخي إسماعيل بن عبيد اللّه يحدّث عن عمّه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ينام يا إسماعيل رجل عند رأسه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كيف ينام إذا لم يكن تحت رأسه عشرة آلاف،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سوف تبتلى بالدنيا،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فابتلي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أبو الحسن عبيد اللّه بن الحسن الوراق، أنا أبو الحسن بن حذلم، نا يزيد بن محمّد بن عبد الصمد، نا سليمان بن عبد الرّحمن، نا عثمان بن حصن بن علاّق، نا عبد الحليم بن محمّد بن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جرير بن الخطفى على عمر بن عبد العزيز فدخل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ليقول فنهاه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إنّما أذكر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صلى اللّه عليه و سلم فاذكر،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بعث </w:t>
      </w:r>
      <w:r>
        <w:rPr>
          <w:rStyle w:val="FootnoteAnchor"/>
          <w:rtl w:val="true"/>
        </w:rPr>
        <w:footnoteReference w:id="273"/>
      </w:r>
      <w:r>
        <w:rPr>
          <w:rFonts w:ascii="Amiri" w:hAnsi="Amiri" w:eastAsia="Amiri" w:cs="Amiri"/>
          <w:color w:val="111111"/>
          <w:sz w:val="28"/>
          <w:sz w:val="28"/>
          <w:szCs w:val="28"/>
          <w:rtl w:val="true"/>
          <w:lang w:bidi="ar-SA"/>
        </w:rPr>
        <w:t xml:space="preserve">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الخلافة للأمير </w:t>
      </w:r>
      <w:r>
        <w:rPr>
          <w:rStyle w:val="FootnoteAnchor"/>
          <w:rtl w:val="true"/>
        </w:rPr>
        <w:footnoteReference w:id="274"/>
      </w:r>
      <w:r>
        <w:rPr>
          <w:rFonts w:ascii="IRNazanin" w:hAnsi="IRNazanin" w:eastAsia="IRNazanin"/>
          <w:color w:val="111111"/>
          <w:sz w:val="28"/>
          <w:sz w:val="28"/>
          <w:szCs w:val="28"/>
          <w:rtl w:val="true"/>
          <w:lang w:bidi="fa-IR"/>
        </w:rPr>
        <w:t xml:space="preserve">العادل </w:t>
      </w:r>
    </w:p>
    <w:p>
      <w:pPr>
        <w:pStyle w:val="BookText"/>
        <w:rPr/>
      </w:pPr>
      <w:r>
        <w:rPr>
          <w:rFonts w:ascii="Amiri" w:hAnsi="Amiri" w:eastAsia="Amiri" w:cs="Amiri"/>
          <w:color w:val="111111"/>
          <w:sz w:val="28"/>
          <w:sz w:val="28"/>
          <w:szCs w:val="28"/>
          <w:rtl w:val="true"/>
          <w:lang w:bidi="ar-SA"/>
        </w:rPr>
        <w:t xml:space="preserve">رد المظالم حقها بيقينها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جورها و أقام ميل المائل</w:t>
      </w:r>
    </w:p>
    <w:p>
      <w:pPr>
        <w:pStyle w:val="BookText"/>
        <w:rPr/>
      </w:pPr>
      <w:r>
        <w:rPr>
          <w:rFonts w:ascii="Amiri" w:hAnsi="Amiri" w:eastAsia="Amiri" w:cs="Amiri"/>
          <w:color w:val="111111"/>
          <w:sz w:val="28"/>
          <w:sz w:val="28"/>
          <w:szCs w:val="28"/>
          <w:rtl w:val="true"/>
          <w:lang w:bidi="ar-SA"/>
        </w:rPr>
        <w:t xml:space="preserve">إنّي لأرجو منك خيرا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موزعة </w:t>
      </w:r>
      <w:r>
        <w:rPr>
          <w:rStyle w:val="FootnoteAnchor"/>
          <w:rtl w:val="true"/>
        </w:rPr>
        <w:footnoteReference w:id="275"/>
      </w:r>
      <w:r>
        <w:rPr>
          <w:rFonts w:ascii="Amiri" w:hAnsi="Amiri" w:eastAsia="Amiri" w:cs="Amiri"/>
          <w:color w:val="111111"/>
          <w:sz w:val="28"/>
          <w:sz w:val="28"/>
          <w:szCs w:val="28"/>
          <w:rtl w:val="true"/>
          <w:lang w:bidi="ar-SA"/>
        </w:rPr>
        <w:t>بحبّ‌ العاجل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لك في كتاب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إنني ابن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من خاصة ماله بخمسين دينارا</w:t>
      </w:r>
      <w:r>
        <w:rPr>
          <w:rFonts w:eastAsia="Amiri" w:cs="Amiri" w:ascii="Amiri" w:hAnsi="Amiri"/>
          <w:color w:val="111111"/>
          <w:sz w:val="28"/>
          <w:szCs w:val="28"/>
          <w:rtl w:val="true"/>
          <w:lang w:bidi="ar-SA"/>
        </w:rPr>
        <w:t xml:space="preserve">. </w:t>
      </w:r>
      <w:bookmarkStart w:id="122" w:name="pg11458_104610"/>
    </w:p>
    <w:p>
      <w:pPr>
        <w:pStyle w:val="Heading5"/>
        <w:numPr>
          <w:ilvl w:val="4"/>
          <w:numId w:val="1"/>
        </w:numPr>
        <w:rPr/>
      </w:pPr>
      <w:bookmarkStart w:id="123" w:name="__RefHeading___Toc2124221_73709187"/>
      <w:bookmarkStart w:id="124" w:name="_Toc47"/>
      <w:bookmarkEnd w:id="122"/>
      <w:bookmarkEnd w:id="123"/>
      <w:r>
        <w:rPr>
          <w:rtl w:val="true"/>
        </w:rPr>
        <w:t>فيمن اسمه عبد الحميد</w:t>
      </w:r>
      <w:bookmarkEnd w:id="124"/>
    </w:p>
    <w:p>
      <w:pPr>
        <w:pStyle w:val="Heading6"/>
        <w:numPr>
          <w:ilvl w:val="5"/>
          <w:numId w:val="1"/>
        </w:numPr>
        <w:rPr/>
      </w:pPr>
      <w:bookmarkStart w:id="125" w:name="__RefHeading___Toc2124223_73709187"/>
      <w:bookmarkStart w:id="126" w:name="_Toc48"/>
      <w:bookmarkEnd w:id="125"/>
      <w:r>
        <w:rPr/>
        <w:t>3696</w:t>
      </w:r>
      <w:r>
        <w:rPr>
          <w:rtl w:val="true"/>
        </w:rPr>
        <w:t xml:space="preserve"> - </w:t>
      </w:r>
      <w:r>
        <w:rPr>
          <w:rtl w:val="true"/>
        </w:rPr>
        <w:t>عبد الحميد بن بكار</w:t>
      </w:r>
      <w:bookmarkEnd w:id="126"/>
    </w:p>
    <w:p>
      <w:pPr>
        <w:pStyle w:val="BookText"/>
        <w:rPr/>
      </w:pPr>
      <w:r>
        <w:rPr>
          <w:rFonts w:ascii="Amiri" w:hAnsi="Amiri" w:eastAsia="Amiri" w:cs="Amiri"/>
          <w:color w:val="111111"/>
          <w:sz w:val="28"/>
          <w:sz w:val="28"/>
          <w:szCs w:val="28"/>
          <w:rtl w:val="true"/>
          <w:lang w:bidi="ar-SA"/>
        </w:rPr>
        <w:t xml:space="preserve">أبو عبد اللّه السّلمي الدّمشقي ثم البيروتي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قرأ بحرف ابن عامر على أيوب بن تميم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سعيد بن عبد العزيز، و محمّد بن مهاجر، و سعيد بن بشير، و الهقل بن زياد، و عقبة بن علقمة، و الوليد بن مسلم، و محمّد بن شعيب، و عبد اللّه بن أبي موسى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بن محمّد بن بكار بن بلال، و أبو زرعة الرازي، و العبّاس بن الوليد بن مزيد </w:t>
      </w:r>
      <w:r>
        <w:rPr>
          <w:rStyle w:val="FootnoteAnchor"/>
          <w:rtl w:val="true"/>
        </w:rPr>
        <w:footnoteReference w:id="277"/>
      </w:r>
      <w:r>
        <w:rPr>
          <w:rFonts w:ascii="Amiri" w:hAnsi="Amiri" w:eastAsia="Amiri" w:cs="Amiri"/>
          <w:color w:val="111111"/>
          <w:sz w:val="28"/>
          <w:sz w:val="28"/>
          <w:szCs w:val="28"/>
          <w:rtl w:val="true"/>
          <w:lang w:bidi="ar-SA"/>
        </w:rPr>
        <w:t xml:space="preserve">،و قرأ عليه القرآن، و أبو عبد الملك البسري، و أحمد بن المعلّى، و سعد بن محمّد البيروتي، و أحمد بن بشر بن حبيب، و يزيد بن محمّد بن عبد الصمد، و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لبيد، و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أنبأ</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تمّام بن محمّد، أنا يحيى بن عبد اللّه، نا محمّد بن هارون، نا أبو عبد اللّه عبد الحميد بن بكار، نا محمّد بن شعيب، حدّثني سعيد بن عبد الجبار، عن عمر بن المغيرة أنه حدّثهم عن أيوب، عن عبد اللّه بن أبي مليكة، عن عائشة زوج النبي صلى اللّه عليه و 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سلم يبرح بهذا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إيماني كإيمان جبرائيل و ميكائيل صلى اللّه عليهما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ثم حدّثني أبو مسعود عبد الرحيم بن علي بن حمد </w:t>
      </w:r>
      <w:bookmarkStart w:id="127" w:name="pg11458_104611"/>
    </w:p>
    <w:p>
      <w:pPr>
        <w:pStyle w:val="BookText"/>
        <w:rPr/>
      </w:pPr>
      <w:bookmarkEnd w:id="127"/>
      <w:r>
        <w:rPr>
          <w:rFonts w:ascii="Amiri" w:hAnsi="Amiri" w:eastAsia="Amiri" w:cs="Amiri"/>
          <w:color w:val="111111"/>
          <w:sz w:val="28"/>
          <w:sz w:val="28"/>
          <w:szCs w:val="28"/>
          <w:rtl w:val="true"/>
          <w:lang w:bidi="ar-SA"/>
        </w:rPr>
        <w:t>عنه، أنا أبو نعيم الحافظ‍‌، نا سليمان بن أحمد، نا أحمد بن بشر بن حبيب البيروتي، نا عبد الحميد بن بكّار السلمي، نا سعيد بن بشير، عن قتادة، عن نصر بن عاصم، عن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يرفع يديه إذا كبّر في الصلاة حتى يحاذي بهما أذنيه، و إذا ركع، و إذا </w:t>
      </w:r>
      <w:r>
        <w:rPr>
          <w:rStyle w:val="FootnoteAnchor"/>
          <w:rtl w:val="true"/>
        </w:rPr>
        <w:footnoteReference w:id="279"/>
      </w:r>
      <w:r>
        <w:rPr>
          <w:rFonts w:ascii="Amiri" w:hAnsi="Amiri" w:eastAsia="Amiri" w:cs="Amiri"/>
          <w:color w:val="111111"/>
          <w:sz w:val="28"/>
          <w:sz w:val="28"/>
          <w:szCs w:val="28"/>
          <w:rtl w:val="true"/>
          <w:lang w:bidi="ar-SA"/>
        </w:rPr>
        <w:t>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أنبأ سليمان بن أحمد، نا محمّد بن أحمد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الحميد بن بكّار الدمشقي، أخبرني محمّد بن شعيب بن 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إسماعيل بن أحمد، أنبأ أبو بكر محمّد بن هبة اللّه، أنا محمّد بن الحسين، أنا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يعقوب بن سفيان </w:t>
      </w:r>
      <w:r>
        <w:rPr>
          <w:rStyle w:val="FootnoteAnchor"/>
          <w:rtl w:val="true"/>
        </w:rPr>
        <w:footnoteReference w:id="281"/>
      </w:r>
      <w:r>
        <w:rPr>
          <w:rFonts w:ascii="Amiri" w:hAnsi="Amiri" w:eastAsia="Amiri" w:cs="Amiri"/>
          <w:color w:val="111111"/>
          <w:sz w:val="28"/>
          <w:sz w:val="28"/>
          <w:szCs w:val="28"/>
          <w:rtl w:val="true"/>
          <w:lang w:bidi="ar-SA"/>
        </w:rPr>
        <w:t xml:space="preserve">،نا عبد الحميد بن بكار </w:t>
      </w:r>
      <w:r>
        <w:rPr>
          <w:rStyle w:val="FootnoteAnchor"/>
          <w:rtl w:val="true"/>
        </w:rPr>
        <w:footnoteReference w:id="282"/>
      </w:r>
      <w:r>
        <w:rPr>
          <w:rFonts w:ascii="Amiri" w:hAnsi="Amiri" w:eastAsia="Amiri" w:cs="Amiri"/>
          <w:color w:val="111111"/>
          <w:sz w:val="28"/>
          <w:sz w:val="28"/>
          <w:szCs w:val="28"/>
          <w:rtl w:val="true"/>
          <w:lang w:bidi="ar-SA"/>
        </w:rPr>
        <w:t>السلمي من أهل بيروت، أخبرني محمّد بن شعيب بحديث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3"/>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بكار الدمشقي نزيل بيروت، روى عن سعيد بن عبد العزيز، و محمّد بن مهاجر، و الهقل بن زياد، و سعيد بن بشير، روى عنه أبو زرعة الرازي، و سعد بن محمّد البيروتي، و العبّاس بن الوليد بن مزيد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2124225_73709187"/>
      <w:bookmarkStart w:id="129" w:name="_Toc49"/>
      <w:bookmarkEnd w:id="128"/>
      <w:r>
        <w:rPr/>
        <w:t>3697</w:t>
      </w:r>
      <w:r>
        <w:rPr>
          <w:rtl w:val="true"/>
        </w:rPr>
        <w:t xml:space="preserve"> - </w:t>
      </w:r>
      <w:r>
        <w:rPr>
          <w:rtl w:val="true"/>
        </w:rPr>
        <w:t>عبد الحميد بن حبيب بن أبي العشرين</w:t>
      </w:r>
      <w:bookmarkEnd w:id="129"/>
    </w:p>
    <w:p>
      <w:pPr>
        <w:pStyle w:val="BookText"/>
        <w:rPr/>
      </w:pPr>
      <w:r>
        <w:rPr>
          <w:rFonts w:ascii="Amiri" w:hAnsi="Amiri" w:eastAsia="Amiri" w:cs="Amiri"/>
          <w:color w:val="111111"/>
          <w:sz w:val="28"/>
          <w:sz w:val="28"/>
          <w:szCs w:val="28"/>
          <w:rtl w:val="true"/>
          <w:lang w:bidi="ar-SA"/>
        </w:rPr>
        <w:t xml:space="preserve">أبو سعيد الدّمشقي ثم البيروتي </w:t>
      </w:r>
      <w:r>
        <w:rPr>
          <w:rStyle w:val="FootnoteAnchor"/>
          <w:rtl w:val="true"/>
        </w:rPr>
        <w:footnoteReference w:id="28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جنادة بن محمّد المرّي، و يحيى بن أبي الخصيب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محمّد عبد العزيز بن أحمد بن محمّد، حدّثني أبو القاسم تمّام بن محمّد بن عبد اللّه الحافظ‍‌، و كتبه لي بخطه، أنا أبو بكر أحمد بن زبّان </w:t>
      </w:r>
      <w:r>
        <w:rPr>
          <w:rStyle w:val="FootnoteAnchor"/>
          <w:rtl w:val="true"/>
        </w:rPr>
        <w:footnoteReference w:id="288"/>
      </w:r>
      <w:r>
        <w:rPr>
          <w:rFonts w:ascii="Amiri" w:hAnsi="Amiri" w:eastAsia="Amiri" w:cs="Amiri"/>
          <w:color w:val="111111"/>
          <w:sz w:val="28"/>
          <w:sz w:val="28"/>
          <w:szCs w:val="28"/>
          <w:rtl w:val="true"/>
          <w:lang w:bidi="ar-SA"/>
        </w:rPr>
        <w:t>،نا هشام بن عمّار، نا عبد الحميد بن أبي العشرين، نا الأوزاعي، عن حسان بن عطية،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يجمعني و إيّاك في سوق الجنة </w:t>
      </w:r>
      <w:r>
        <w:rPr>
          <w:rStyle w:val="FootnoteAnchor"/>
          <w:rtl w:val="true"/>
        </w:rPr>
        <w:footnoteReference w:id="289"/>
      </w:r>
      <w:r>
        <w:rPr>
          <w:rFonts w:ascii="IRNazanin" w:hAnsi="IRNazanin" w:eastAsia="IRNazanin"/>
          <w:color w:val="111111"/>
          <w:sz w:val="28"/>
          <w:sz w:val="28"/>
          <w:szCs w:val="28"/>
          <w:rtl w:val="true"/>
          <w:lang w:bidi="fa-IR"/>
        </w:rPr>
        <w:t>،بطوله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تمّام، و لم يسقه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بطوله أبو القاسم هبة اللّه بن أحمد بن عمر الحريري، أنبأ أبو طالب محمّد بن علي بن الفتح، نا أبو الحسين محمّد بن أحمد بن إسماعيل، نا أبو بكر أحمد بن سليمان بن زبّان </w:t>
      </w:r>
      <w:r>
        <w:rPr>
          <w:rStyle w:val="FootnoteAnchor"/>
          <w:rtl w:val="true"/>
        </w:rPr>
        <w:footnoteReference w:id="290"/>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ثنتين و ثلاثين </w:t>
      </w:r>
      <w:r>
        <w:rPr>
          <w:rStyle w:val="FootnoteAnchor"/>
          <w:rtl w:val="true"/>
        </w:rPr>
        <w:footnoteReference w:id="291"/>
      </w:r>
      <w:r>
        <w:rPr>
          <w:rFonts w:ascii="Amiri" w:hAnsi="Amiri" w:eastAsia="Amiri" w:cs="Amiri"/>
          <w:color w:val="111111"/>
          <w:sz w:val="28"/>
          <w:sz w:val="28"/>
          <w:szCs w:val="28"/>
          <w:rtl w:val="true"/>
          <w:lang w:bidi="ar-SA"/>
        </w:rPr>
        <w:t xml:space="preserve">و ثلاثمائة، نا هشام بن عمّار بن نصير السلمي، نا عبد الحميد بن حبيب </w:t>
      </w:r>
      <w:r>
        <w:rPr>
          <w:rStyle w:val="FootnoteAnchor"/>
          <w:rtl w:val="true"/>
        </w:rPr>
        <w:footnoteReference w:id="292"/>
      </w:r>
      <w:r>
        <w:rPr>
          <w:rFonts w:ascii="Amiri" w:hAnsi="Amiri" w:eastAsia="Amiri" w:cs="Amiri"/>
          <w:color w:val="111111"/>
          <w:sz w:val="28"/>
          <w:sz w:val="28"/>
          <w:szCs w:val="28"/>
          <w:rtl w:val="true"/>
          <w:lang w:bidi="ar-SA"/>
        </w:rPr>
        <w:t xml:space="preserve">بن أبي العشرين كاتب الأوزاعي، ثنا عبد الرّحمن بن عمرو الأوزاعي، نا حسان بن عطية، عن سعيد بن المسيّب أنه لقي أبا هريرة، فقال أبو </w:t>
      </w:r>
      <w:r>
        <w:rPr>
          <w:rStyle w:val="FootnoteAnchor"/>
          <w:rtl w:val="true"/>
        </w:rPr>
        <w:footnoteReference w:id="293"/>
      </w:r>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أن يجمع بيني و بينك في سوق الجنة،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سوق‌؟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رسول اللّه صلى اللّه عليه و سلم أنّ‌ أهل الجنة إذا دخلوها فنزلوا فيها بفضل أعمالهم، فيؤذن لهم في مقدار يوم الجمعة من أيام الدنيا، فيرون اللّه و يبرز لهم عرشه، و يبدأ لهم في روضة من رياض الجنة، فيوضع لهم منابر من ذهب، و منابر من فضة، و يجلس أدناهم و ما فيهم دنيّ‌ على كثبان المسك و الكافور، لا يرون أن أصحاب الكراسي بأفضل منهم مجلسا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نرى ربنا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تمارون في رؤية الشمس و 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لا تمارون في رؤية ربكم عز و جل، و لا يبقى في </w:t>
      </w:r>
    </w:p>
    <w:p>
      <w:pPr>
        <w:pStyle w:val="BookText"/>
        <w:rPr/>
      </w:pPr>
      <w:r>
        <w:rPr>
          <w:rFonts w:ascii="Amiri" w:hAnsi="Amiri" w:eastAsia="Amiri" w:cs="Amiri"/>
          <w:color w:val="111111"/>
          <w:sz w:val="28"/>
          <w:sz w:val="28"/>
          <w:szCs w:val="28"/>
          <w:rtl w:val="true"/>
          <w:lang w:bidi="ar-SA"/>
        </w:rPr>
        <w:t xml:space="preserve">ذلك المجلس أحد إلاّ حاضر اللّه محاضرة حتى إنّه ليقول للرجل </w:t>
      </w:r>
      <w:r>
        <w:rPr>
          <w:rStyle w:val="FootnoteAnchor"/>
          <w:rtl w:val="true"/>
        </w:rPr>
        <w:footnoteReference w:id="295"/>
      </w:r>
      <w:r>
        <w:rPr>
          <w:rFonts w:ascii="Amiri" w:hAnsi="Amiri" w:eastAsia="Amiri" w:cs="Amiri"/>
          <w:color w:val="111111"/>
          <w:sz w:val="28"/>
          <w:sz w:val="28"/>
          <w:szCs w:val="28"/>
          <w:rtl w:val="true"/>
          <w:lang w:bidi="ar-SA"/>
        </w:rPr>
        <w:t>منهم يا فلان بن فلان أتذكر يوم عملت كذا و كذا فيذكره بعض غدراته في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الا تغفر لي،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سعة مغفرتي بلغت منزلتك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على ذلك غشيتهم سحابة من فوقهم فأمطرت عليهم طيبا لم يجدوا مثل ريحه شيئا </w:t>
      </w:r>
      <w:r>
        <w:rPr>
          <w:rStyle w:val="FootnoteAnchor"/>
          <w:rtl w:val="true"/>
        </w:rPr>
        <w:footnoteReference w:id="296"/>
      </w:r>
      <w:r>
        <w:rPr>
          <w:rFonts w:ascii="Amiri" w:hAnsi="Amiri" w:eastAsia="Amiri" w:cs="Amiri"/>
          <w:color w:val="111111"/>
          <w:sz w:val="28"/>
          <w:sz w:val="28"/>
          <w:szCs w:val="28"/>
          <w:rtl w:val="true"/>
          <w:lang w:bidi="ar-SA"/>
        </w:rPr>
        <w:t>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ما أعددت لكم من الكرامة، فخذوا ما اشتهيتم،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فنأتي سوقا قد حفت به الملائكة، فيه ما لا تنظر العيون إلى مثله، و لم يخطر على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لنا ما اشتهينا ليس يباع فيه شيء، و لا يشترى في ذلك السوق، يلقى أهل الجنة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الرجل و المنزلة المرتفعة فيلقى من هو دونه، و ما فيهم دنيّ‌ فيروعه ما يرى من اللباس، فما ينقضي آخر حديثه حتى يتمثّل </w:t>
      </w:r>
      <w:r>
        <w:rPr>
          <w:rStyle w:val="FootnoteAnchor"/>
          <w:rtl w:val="true"/>
        </w:rPr>
        <w:footnoteReference w:id="297"/>
      </w:r>
      <w:r>
        <w:rPr>
          <w:rFonts w:ascii="Amiri" w:hAnsi="Amiri" w:eastAsia="Amiri" w:cs="Amiri"/>
          <w:color w:val="111111"/>
          <w:sz w:val="28"/>
          <w:sz w:val="28"/>
          <w:szCs w:val="28"/>
          <w:rtl w:val="true"/>
          <w:lang w:bidi="ar-SA"/>
        </w:rPr>
        <w:t>عليه أحسن منه، و ذلك أنه لا ينبغي لأحد أن يحزن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ننصرف إلى منازلنا فنلقى بأزواجنا، فيقولون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 بحبنا، لقد جئت و إن يك من الجمال و الطّيّب أفضل مما فارقتنا عليه، 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جالسنا اليوم ربنا عز و جل، و يحقّنا أن ننقلب بمثل ما انقلبنا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أخبرناه أبو محمّد طاهر </w:t>
      </w:r>
      <w:r>
        <w:rPr>
          <w:rStyle w:val="FootnoteAnchor"/>
          <w:rtl w:val="true"/>
        </w:rPr>
        <w:footnoteReference w:id="300"/>
      </w:r>
      <w:r>
        <w:rPr>
          <w:rFonts w:ascii="Amiri" w:hAnsi="Amiri" w:eastAsia="Amiri" w:cs="Amiri"/>
          <w:color w:val="111111"/>
          <w:sz w:val="28"/>
          <w:sz w:val="28"/>
          <w:szCs w:val="28"/>
          <w:rtl w:val="true"/>
          <w:lang w:bidi="ar-SA"/>
        </w:rPr>
        <w:t>بن سهل، أنا أبو القاسم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عبد الوهّاب بن الحسن بن الوليد بن موسى بن راشد الكلابي أن أبا العبّاس عبد اللّه بن عتّاب بن أحمد المعروف بابن الزّفتي </w:t>
      </w:r>
      <w:r>
        <w:rPr>
          <w:rStyle w:val="FootnoteAnchor"/>
          <w:rtl w:val="true"/>
        </w:rPr>
        <w:footnoteReference w:id="301"/>
      </w:r>
      <w:r>
        <w:rPr>
          <w:rFonts w:ascii="IRNazanin" w:hAnsi="IRNazanin" w:eastAsia="IRNazanin"/>
          <w:color w:val="111111"/>
          <w:sz w:val="28"/>
          <w:sz w:val="28"/>
          <w:szCs w:val="28"/>
          <w:rtl w:val="true"/>
          <w:lang w:bidi="fa-IR"/>
        </w:rPr>
        <w:t>أخبرهم ثنا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نصر حديد بن جعفر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خيثمة بن سليمان بن حيدرة القرشي، نا أبو إسماعيل محمّد بن إسماعيل بن يوسف السّلمي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 نا عبد الحميد بن حبيب بن أبي العشرين كاتب الأوزاعي، نا الأوزاعي، حدّثني حسان بن عطية، عن سعيد بن المسيّب أنه لقي أبا هريرة، فقال أبا هريرة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أن يجمع بيني و بينك في سوق الجنة،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w:t>
      </w:r>
      <w:r>
        <w:rPr>
          <w:rStyle w:val="FootnoteAnchor"/>
          <w:rtl w:val="true"/>
        </w:rPr>
        <w:footnoteReference w:id="302"/>
      </w:r>
      <w:r>
        <w:rPr>
          <w:rFonts w:ascii="Amiri" w:hAnsi="Amiri" w:eastAsia="Amiri" w:cs="Amiri"/>
          <w:color w:val="111111"/>
          <w:sz w:val="28"/>
          <w:sz w:val="28"/>
          <w:szCs w:val="28"/>
          <w:rtl w:val="true"/>
          <w:lang w:bidi="ar-SA"/>
        </w:rPr>
        <w:t xml:space="preserve">إذا دخلوها نزلوا فيها بفضل أعمالهم، فيؤذن </w:t>
      </w:r>
    </w:p>
    <w:p>
      <w:pPr>
        <w:pStyle w:val="BookText"/>
        <w:rPr/>
      </w:pPr>
      <w:r>
        <w:rPr>
          <w:rFonts w:ascii="Amiri" w:hAnsi="Amiri" w:eastAsia="Amiri" w:cs="Amiri"/>
          <w:color w:val="111111"/>
          <w:sz w:val="28"/>
          <w:sz w:val="28"/>
          <w:szCs w:val="28"/>
          <w:rtl w:val="true"/>
          <w:lang w:bidi="ar-SA"/>
        </w:rPr>
        <w:t>لهم في مقدار يوم الجمعة من أيام الدنيا، فيرون اللّه و يبرز لهم عرشه و يتبدى لهم في روضة من رياض الجنة فيوضع لهم منابر من نور، و منابر من لؤلؤ، و منابر من ياقوت، و منابر من زبر جد، و منابر من ذهب، و منابر من فضة، و يجلس أدناهم و ما فيهم دنيّ‌ على كثبان المسك و الكافور، ما يرون أن أصحاب الكراسي بأفضل منهم 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نرى ربنا؟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هل تمارون في رؤية الشمس و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لا تمارون في رؤية ربكم، و لا يبقى في ذلك المجلس أحد إلاّ حاضره اللّه محاضرة </w:t>
      </w:r>
      <w:r>
        <w:rPr>
          <w:rStyle w:val="FootnoteAnchor"/>
          <w:rtl w:val="true"/>
        </w:rPr>
        <w:footnoteReference w:id="303"/>
      </w:r>
      <w:r>
        <w:rPr>
          <w:rFonts w:ascii="Amiri" w:hAnsi="Amiri" w:eastAsia="Amiri" w:cs="Amiri"/>
          <w:color w:val="111111"/>
          <w:sz w:val="28"/>
          <w:sz w:val="28"/>
          <w:szCs w:val="28"/>
          <w:rtl w:val="true"/>
          <w:lang w:bidi="ar-SA"/>
        </w:rPr>
        <w:t xml:space="preserve">حتى إنه ليقول للرجل </w:t>
      </w:r>
      <w:r>
        <w:rPr>
          <w:rStyle w:val="FootnoteAnchor"/>
          <w:rtl w:val="true"/>
        </w:rPr>
        <w:footnoteReference w:id="304"/>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أتذكر يوم عملت كذا و كذا يذكره ببعض غدراته في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لم تغفر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بسعة مغفرتي بلغت منزلتك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على ذلك غشيتهم سحابة من فوقهم، فأمطرت عليهم طيبا لم يجدوا مثل ريحه شيئا قط‍‌، ثم يقول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لما أعددت لكم من الكرامة، فخذوا ما شئتم،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فنأتي سوقا قد حفّت به الملائكة، فيه ما لا تنظر العيون إلى مثله، و لم تسمع الآذان، و لم يخطر على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لنا ما اشتهينا ليس يباع فيها شيء و لا يشترى في ذلك السوق، تلقى أهل الجنة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الرجل ذو المنزلة المرتفعة فيلقى من هو دونه و ما فيهم دنيّ‌ فيروعه ما يرى عليه من اللباس، و ما ينقضي آخر حديثه حتى يتمثّل عليه أحسن منه، و ذلك أنه لا ينبغي لأحد أن يحزن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ننصرف إلى منازلنا، فيتلقانا أزواجنا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بحبنا، لقد جئت، و إن يك من الجمال و الطّيّب أفضل ما فارقتنا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جالسنا اليوم ربّنا الجبار و يحقّنا أن ننقلب بمثل ما انقلبنا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محمّد بن تمّام البهراني، عن محمّد بن مصفّى الحمصي، عن سويد بن عبد العزيز، عن الأوزاعي، عن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المعلّى القاضي، عن محمّد بن مصفّى، و السلم بن يحيى الحجراوي، عن سويد، عن الأوزاعي، عن من حدّثه،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عيسى بن مساور، عن سويد،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سعيد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عن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أبو سليم </w:t>
      </w:r>
      <w:r>
        <w:rPr>
          <w:rStyle w:val="FootnoteAnchor"/>
          <w:rtl w:val="true"/>
        </w:rPr>
        <w:footnoteReference w:id="305"/>
      </w:r>
      <w:r>
        <w:rPr>
          <w:rFonts w:ascii="Amiri" w:hAnsi="Amiri" w:eastAsia="Amiri" w:cs="Amiri"/>
          <w:color w:val="111111"/>
          <w:sz w:val="28"/>
          <w:sz w:val="28"/>
          <w:szCs w:val="28"/>
          <w:rtl w:val="true"/>
          <w:lang w:bidi="ar-SA"/>
        </w:rPr>
        <w:t xml:space="preserve">البعلبكي </w:t>
      </w:r>
      <w:r>
        <w:rPr>
          <w:rStyle w:val="FootnoteAnchor"/>
          <w:rtl w:val="true"/>
        </w:rPr>
        <w:footnoteReference w:id="306"/>
      </w:r>
      <w:r>
        <w:rPr>
          <w:rFonts w:ascii="Amiri" w:hAnsi="Amiri" w:eastAsia="Amiri" w:cs="Amiri"/>
          <w:color w:val="111111"/>
          <w:sz w:val="28"/>
          <w:sz w:val="28"/>
          <w:szCs w:val="28"/>
          <w:rtl w:val="true"/>
          <w:lang w:bidi="ar-SA"/>
        </w:rPr>
        <w:t>،عن سويد، عن الأوزاعي، عن عبد الرّحمن بن حرملة،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المغيرة، و محمّد بن مصعب القرقساني، عن الأوزاعي، عن الزهري، عن سعيد و لم يصنعا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علي بن إبراهيم، أنا أبو الحسين محمّد بن عبد الرّحمن بن عثمان التميمي، أنا القاضي أبو بكر يوسف بن القاسم الميانجي، أنا محمّد بن إسحاق بن إبراهيم الثقفي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مساور الجوهري، نا سويد بن عبد العزيز،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هريرة،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يجمع بيني و بينك في سوق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الجنة إذا دخلوها فنزلوا فيها بفضل أعمالهم فيؤذن لهم في مقدار يوم الجمعة من أيام الدنيا، فيرون </w:t>
      </w:r>
      <w:r>
        <w:rPr>
          <w:rStyle w:val="FootnoteAnchor"/>
          <w:rtl w:val="true"/>
        </w:rPr>
        <w:footnoteReference w:id="307"/>
      </w:r>
      <w:r>
        <w:rPr>
          <w:rFonts w:ascii="Amiri" w:hAnsi="Amiri" w:eastAsia="Amiri" w:cs="Amiri"/>
          <w:color w:val="111111"/>
          <w:sz w:val="28"/>
          <w:sz w:val="28"/>
          <w:szCs w:val="28"/>
          <w:rtl w:val="true"/>
          <w:lang w:bidi="ar-SA"/>
        </w:rPr>
        <w:t>اللّه تبارك و تعالى فيهم فيبرز لهم عرشه و يتبدى لهم في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بمثل حديث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الوليد بن مزيد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فأخبرناه أبو الحسن </w:t>
      </w:r>
      <w:r>
        <w:rPr>
          <w:rStyle w:val="FootnoteAnchor"/>
          <w:rtl w:val="true"/>
        </w:rPr>
        <w:footnoteReference w:id="309"/>
      </w:r>
      <w:r>
        <w:rPr>
          <w:rFonts w:ascii="Amiri" w:hAnsi="Amiri" w:eastAsia="Amiri" w:cs="Amiri"/>
          <w:color w:val="111111"/>
          <w:sz w:val="28"/>
          <w:sz w:val="28"/>
          <w:szCs w:val="28"/>
          <w:rtl w:val="true"/>
          <w:lang w:bidi="ar-SA"/>
        </w:rPr>
        <w:t>علي بن المسلّم، أنا حيدرة بن علي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 بن أحمد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الفرج أحمد بن الحسن بن علي بن زرعة، أنا أبو الحسن علي بن محمّد بن عبيد اللّه الهاشمي، قالا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 الرّحمن بن عثمان بن القاسم بن أبي نصر، أنا خيثمة بن سليمان، أنا العبّاس بن الوليد بن مزيد، أخبرني أبي، نا الأوزاعي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أن سعيد بن المسيّب لقي أبا هريرة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يجمع بيني و بينك في سوق الجنة،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أخبرني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الجنة إذا دخلوها فنزلوا فيها بفضل أعمالهم فيؤذن لهم في مقدار يوم الجمعة من أيام الدنيا، فيرون </w:t>
      </w:r>
      <w:r>
        <w:rPr>
          <w:rStyle w:val="FootnoteAnchor"/>
          <w:rtl w:val="true"/>
        </w:rPr>
        <w:footnoteReference w:id="311"/>
      </w:r>
      <w:r>
        <w:rPr>
          <w:rFonts w:ascii="Amiri" w:hAnsi="Amiri" w:eastAsia="Amiri" w:cs="Amiri"/>
          <w:color w:val="111111"/>
          <w:sz w:val="28"/>
          <w:sz w:val="28"/>
          <w:szCs w:val="28"/>
          <w:rtl w:val="true"/>
          <w:lang w:bidi="ar-SA"/>
        </w:rPr>
        <w:t xml:space="preserve">اللّه عز و جل فيه، فيبرز ربهم عرشه و يبدأ لهم في روضة من رياض الجنة، فتوضع لهم منابر من نور، و منابر من لؤلؤ، و منابر من ياقوت، و منابر من ذهب، و منابر من فضة، و يجلس أدناهم و ما فيهم دني على كثبان المسك و الكافور ما يرون أصحاب الكراسي بأفضل </w:t>
      </w:r>
      <w:r>
        <w:rPr>
          <w:rStyle w:val="FootnoteAnchor"/>
          <w:rtl w:val="true"/>
        </w:rPr>
        <w:footnoteReference w:id="312"/>
      </w:r>
      <w:r>
        <w:rPr>
          <w:rFonts w:ascii="IRNazanin" w:hAnsi="IRNazanin" w:eastAsia="IRNazanin"/>
          <w:color w:val="111111"/>
          <w:sz w:val="28"/>
          <w:sz w:val="28"/>
          <w:szCs w:val="28"/>
          <w:rtl w:val="true"/>
          <w:lang w:bidi="fa-IR"/>
        </w:rPr>
        <w:t>منهم مجلسا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نرى ربّنا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هل تمارون في رؤية الشمس و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حيدرة و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تمارون في رؤية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يبقى في ذلك المجلس أحد إلاّ حاضره اللّه محاضرة </w:t>
      </w:r>
      <w:r>
        <w:rPr>
          <w:rStyle w:val="FootnoteAnchor"/>
          <w:rtl w:val="true"/>
        </w:rPr>
        <w:footnoteReference w:id="313"/>
      </w:r>
      <w:r>
        <w:rPr>
          <w:rFonts w:ascii="Amiri" w:hAnsi="Amiri" w:eastAsia="Amiri" w:cs="Amiri"/>
          <w:color w:val="111111"/>
          <w:sz w:val="28"/>
          <w:sz w:val="28"/>
          <w:szCs w:val="28"/>
          <w:rtl w:val="true"/>
          <w:lang w:bidi="ar-SA"/>
        </w:rPr>
        <w:t xml:space="preserve">حتى إنه ليقول للرجل </w:t>
      </w:r>
      <w:r>
        <w:rPr>
          <w:rStyle w:val="FootnoteAnchor"/>
          <w:rtl w:val="true"/>
        </w:rPr>
        <w:footnoteReference w:id="314"/>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تذكر يوم عملت كذا و كذا، يذكّره بعض غدراته في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فلم تغفر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بسعة مغفرتي بلغت منزلتك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على ذلك غشيتهم سحابة من فوقهم </w:t>
      </w:r>
      <w:r>
        <w:rPr>
          <w:rStyle w:val="FootnoteAnchor"/>
          <w:rtl w:val="true"/>
        </w:rPr>
        <w:footnoteReference w:id="315"/>
      </w:r>
      <w:r>
        <w:rPr>
          <w:rFonts w:ascii="Amiri" w:hAnsi="Amiri" w:eastAsia="Amiri" w:cs="Amiri"/>
          <w:color w:val="111111"/>
          <w:sz w:val="28"/>
          <w:sz w:val="28"/>
          <w:szCs w:val="28"/>
          <w:rtl w:val="true"/>
          <w:lang w:bidi="ar-SA"/>
        </w:rPr>
        <w:t>،فأمطرت عليهم طيبا لم يجدوا ريح شيء قط‍‌ مثله، ثم يقول ربّنا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ما أعددت لكم من الكرامة، فخذوا ما اشتهيتم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فنأتي سوقا قد حفّت الملائكة، فيه لم تنظر العيون إلى مثله، و لم تسمع الآذان، و لم يخطر على القلوب، فنحمل و يحمل لنا ما اشتهينا ليس يباع فيها شيء و لا يشترى </w:t>
      </w:r>
      <w:r>
        <w:rPr>
          <w:rStyle w:val="FootnoteAnchor"/>
          <w:rtl w:val="true"/>
        </w:rPr>
        <w:footnoteReference w:id="316"/>
      </w:r>
      <w:r>
        <w:rPr>
          <w:rFonts w:ascii="Amiri" w:hAnsi="Amiri" w:eastAsia="Amiri" w:cs="Amiri"/>
          <w:color w:val="111111"/>
          <w:sz w:val="28"/>
          <w:sz w:val="28"/>
          <w:szCs w:val="28"/>
          <w:rtl w:val="true"/>
          <w:lang w:bidi="ar-SA"/>
        </w:rPr>
        <w:t xml:space="preserve">،و في ذلك السوق تلقى أهل الجنة بعضهم بعضا حتى أن الرجل ذو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حيدرة و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من هو دونه فيروّعه ما عليه من اللباس، فلا ينقضي آخر حديثه حتى يتمثل عليه أحسن منه، ذلك لأنه لا ينبغي لأحد أن يحزن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فننصرف إلى منازلنا، فيتلقانا أزواجنا،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مرحبا </w:t>
      </w:r>
      <w:r>
        <w:rPr>
          <w:rStyle w:val="FootnoteAnchor"/>
          <w:rtl w:val="true"/>
        </w:rPr>
        <w:footnoteReference w:id="317"/>
      </w:r>
      <w:r>
        <w:rPr>
          <w:rFonts w:ascii="Amiri" w:hAnsi="Amiri" w:eastAsia="Amiri" w:cs="Amiri"/>
          <w:color w:val="111111"/>
          <w:sz w:val="28"/>
          <w:sz w:val="28"/>
          <w:szCs w:val="28"/>
          <w:rtl w:val="true"/>
          <w:lang w:bidi="ar-SA"/>
        </w:rPr>
        <w:t>،بحبيبنا لقد جئت، و إن يك من الجمال أفضل مما فارقتنا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إنا جالسنا اليوم، ربنا الجبار، و يحقنا أن ننقلب بمثل ما انقلبنا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أبي </w:t>
      </w:r>
      <w:r>
        <w:rPr>
          <w:rStyle w:val="FootnoteAnchor"/>
          <w:rtl w:val="true"/>
        </w:rPr>
        <w:footnoteReference w:id="318"/>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محمد عبد الكريم بن حمزة، نا عبد العزيز بن أحمد، أنا تمام بن محمد، أنا أبو الحسين خيثمة بن سليمان، نا أبو جعفر أحمد بن عمرو بن إسماعيل الفارسي الوراق، نا عبد الرحمن بن الضحاك أبو سليم البعلبكي </w:t>
      </w:r>
      <w:r>
        <w:rPr>
          <w:rStyle w:val="FootnoteAnchor"/>
          <w:rtl w:val="true"/>
        </w:rPr>
        <w:footnoteReference w:id="319"/>
      </w:r>
      <w:r>
        <w:rPr>
          <w:rFonts w:ascii="Amiri" w:hAnsi="Amiri" w:eastAsia="Amiri" w:cs="Amiri"/>
          <w:color w:val="111111"/>
          <w:sz w:val="28"/>
          <w:sz w:val="28"/>
          <w:szCs w:val="28"/>
          <w:rtl w:val="true"/>
          <w:lang w:bidi="ar-SA"/>
        </w:rPr>
        <w:t>نا سويد بن عبد العزيز، نا الأوزاعي، عن عبد الرحمن بن حرملة،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أبا هريرة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يجمع بيني و بينك في سوق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إذا دخلوها فنزلوا فيها بفضل أعمالهم، فيؤذن لهم في مقدار يوم الجمعة من أيام الدنيا فيرون </w:t>
      </w:r>
      <w:r>
        <w:rPr>
          <w:rStyle w:val="FootnoteAnchor"/>
          <w:rtl w:val="true"/>
        </w:rPr>
        <w:footnoteReference w:id="320"/>
      </w:r>
      <w:r>
        <w:rPr>
          <w:rFonts w:ascii="Amiri" w:hAnsi="Amiri" w:eastAsia="Amiri" w:cs="Amiri"/>
          <w:color w:val="111111"/>
          <w:sz w:val="28"/>
          <w:sz w:val="28"/>
          <w:szCs w:val="28"/>
          <w:rtl w:val="true"/>
          <w:lang w:bidi="ar-SA"/>
        </w:rPr>
        <w:t>اللّه عزّ و جل، و يبرز لهم عرشه، و يتبدى لهم في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لم يزد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الفرضي، نا عبد العزيز بن أحمد، أنا أبو محمد بن أبي نصر، نا جعفر بن محمد بن جعفر بن هشام، ابن بنت عدبّس </w:t>
      </w:r>
      <w:r>
        <w:rPr>
          <w:rStyle w:val="FootnoteAnchor"/>
          <w:rtl w:val="true"/>
        </w:rPr>
        <w:footnoteReference w:id="321"/>
      </w:r>
      <w:r>
        <w:rPr>
          <w:rFonts w:ascii="Amiri" w:hAnsi="Amiri" w:eastAsia="Amiri" w:cs="Amiri"/>
          <w:color w:val="111111"/>
          <w:sz w:val="28"/>
          <w:sz w:val="28"/>
          <w:szCs w:val="28"/>
          <w:rtl w:val="true"/>
          <w:lang w:bidi="ar-SA"/>
        </w:rPr>
        <w:t>،نا أحمد بن عبد الرحيم الحوطي، نا أبو المغيرة، نا الأوزاعي،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اللّه بيني و بينك في سوق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الجنة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إذا دخلوها، نزلوا فيها بفضل أعمالهم، فيبرز لهم عرشه، و يتبدى لهم في روضة من رياض الجنة، فتوضع لهم منابر من نور، و 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علي بن إبراهيم، أخبرنا القاضي أبو المكارم محمد بن سلطان بن محمد الغنوي، و أبو القاسم علي بن محمد بن علي الفقيه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أخبرناه </w:t>
      </w:r>
      <w:r>
        <w:rPr>
          <w:rStyle w:val="FootnoteAnchor"/>
          <w:rtl w:val="true"/>
        </w:rPr>
        <w:footnoteReference w:id="322"/>
      </w:r>
      <w:r>
        <w:rPr>
          <w:rFonts w:ascii="Amiri" w:hAnsi="Amiri" w:eastAsia="Amiri" w:cs="Amiri"/>
          <w:color w:val="111111"/>
          <w:sz w:val="28"/>
          <w:sz w:val="28"/>
          <w:szCs w:val="28"/>
          <w:rtl w:val="true"/>
          <w:lang w:bidi="ar-SA"/>
        </w:rPr>
        <w:t xml:space="preserve">أبو الحسن علي بن أحمد بن منصور، أخبرنا أبي أبو العباس، و أبو </w:t>
      </w:r>
    </w:p>
    <w:p>
      <w:pPr>
        <w:pStyle w:val="BookText"/>
        <w:rPr/>
      </w:pPr>
      <w:r>
        <w:rPr>
          <w:rFonts w:ascii="Amiri" w:hAnsi="Amiri" w:eastAsia="Amiri" w:cs="Amiri"/>
          <w:color w:val="111111"/>
          <w:sz w:val="28"/>
          <w:sz w:val="28"/>
          <w:szCs w:val="28"/>
          <w:rtl w:val="true"/>
          <w:lang w:bidi="ar-SA"/>
        </w:rPr>
        <w:t>محمد الكتاني، و أبو القاسم بن أبي العلاء، و أبو عبد اللّه الحسين بن محمّد الأنطاكي، و غنائم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323"/>
      </w:r>
      <w:r>
        <w:rPr>
          <w:rFonts w:ascii="Amiri" w:hAnsi="Amiri" w:eastAsia="Amiri" w:cs="Amiri"/>
          <w:color w:val="111111"/>
          <w:sz w:val="28"/>
          <w:sz w:val="28"/>
          <w:szCs w:val="28"/>
          <w:rtl w:val="true"/>
          <w:lang w:bidi="ar-SA"/>
        </w:rPr>
        <w:t xml:space="preserve">أبو الحسن الفرضي نا عبد العزيز بن أحمد و علي بن محمد و أبو نصر بن طلاّب، و أبو القاسم غنائم بن أحمد بن عبيد اللّه </w:t>
      </w:r>
      <w:r>
        <w:rPr>
          <w:rStyle w:val="FootnoteAnchor"/>
          <w:rtl w:val="true"/>
        </w:rPr>
        <w:footnoteReference w:id="324"/>
      </w:r>
      <w:r>
        <w:rPr>
          <w:rFonts w:ascii="Amiri" w:hAnsi="Amiri" w:eastAsia="Amiri" w:cs="Amiri"/>
          <w:color w:val="111111"/>
          <w:sz w:val="28"/>
          <w:sz w:val="28"/>
          <w:szCs w:val="28"/>
          <w:rtl w:val="true"/>
          <w:lang w:bidi="ar-SA"/>
        </w:rPr>
        <w:t xml:space="preserve">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الخضر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طاهر بن سهل، أنا أبو القاسم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الحسن</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علي بن الحسن بن علي بن عبد الواحد بن البرّي، أنا عمي أبو الفضل عبد الواحد </w:t>
      </w:r>
      <w:r>
        <w:rPr>
          <w:rStyle w:val="FootnoteAnchor"/>
          <w:rtl w:val="true"/>
        </w:rPr>
        <w:footnoteReference w:id="326"/>
      </w:r>
      <w:r>
        <w:rPr>
          <w:rFonts w:ascii="Amiri" w:hAnsi="Amiri" w:eastAsia="Amiri" w:cs="Amiri"/>
          <w:color w:val="111111"/>
          <w:sz w:val="28"/>
          <w:sz w:val="28"/>
          <w:szCs w:val="28"/>
          <w:rtl w:val="true"/>
          <w:lang w:bidi="ar-SA"/>
        </w:rPr>
        <w:t xml:space="preserve">بن علي بن الحسن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غالب </w:t>
      </w:r>
      <w:r>
        <w:rPr>
          <w:rStyle w:val="FootnoteAnchor"/>
          <w:rtl w:val="true"/>
        </w:rPr>
        <w:footnoteReference w:id="328"/>
      </w:r>
      <w:r>
        <w:rPr>
          <w:rFonts w:ascii="Amiri" w:hAnsi="Amiri" w:eastAsia="Amiri" w:cs="Amiri"/>
          <w:color w:val="111111"/>
          <w:sz w:val="28"/>
          <w:sz w:val="28"/>
          <w:szCs w:val="28"/>
          <w:rtl w:val="true"/>
          <w:lang w:bidi="ar-SA"/>
        </w:rPr>
        <w:t xml:space="preserve">بن أبي القاضي أبو المعالي القرشي، و أبو الفتح ناصر بن عبد الرّحمن، و أبو القاسم الحسين بن الحسن، نا أبو </w:t>
      </w:r>
      <w:r>
        <w:rPr>
          <w:rStyle w:val="FootnoteAnchor"/>
          <w:rtl w:val="true"/>
        </w:rPr>
        <w:footnoteReference w:id="329"/>
      </w:r>
      <w:r>
        <w:rPr>
          <w:rFonts w:ascii="Amiri" w:hAnsi="Amiri" w:eastAsia="Amiri" w:cs="Amiri"/>
          <w:color w:val="111111"/>
          <w:sz w:val="28"/>
          <w:sz w:val="28"/>
          <w:szCs w:val="28"/>
          <w:rtl w:val="true"/>
          <w:lang w:bidi="ar-SA"/>
        </w:rPr>
        <w:t>القاسم نصر بن أحمد بن السّوسي، و أبو العشائر محمّد بن خليل، و أبو يعلى حمزة بن علي بن الحبوبي،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إبراهيم بن محمّد بن أبي ثابت، نا أحمد بن بكروية البالسي، نا محمّد بن مصعب القرقساني، نا الأوزاعي،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أبو هريرة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يجمعني و إياك في سوق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رسول اللّه صلى اللّه عليه و سلم أن أهل الجنة إذا دخلوها فنزلوا فيها بفضل أعمالهم، ثم 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البغدادي،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حبيب بن أبي العشرين كاتب الأوزاعي الشامي من أهل بيروت، أبو سعيد، سمع الأوزاعي، سمع منه هشام بن عمّار، و بما يخالف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حبيب بن أبي العشرين أبو سعيد البيروتي كاتب الأوزاعي، روى عن الأوزاعي، روى عنه يحيى بن أبي الخصيب، و هشام بن عمّار، و جنادة بن محمّد الدمشقي،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الحميد بن حبيب بن أبي العشرين سمع الأوزاعي، روى عنه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ثنا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332"/>
      </w:r>
      <w:r>
        <w:rPr>
          <w:rFonts w:ascii="Amiri" w:hAnsi="Amiri" w:eastAsia="Amiri" w:cs="Amiri"/>
          <w:color w:val="111111"/>
          <w:sz w:val="28"/>
          <w:sz w:val="28"/>
          <w:szCs w:val="28"/>
          <w:rtl w:val="true"/>
          <w:lang w:bidi="ar-SA"/>
        </w:rPr>
        <w:t>سعيد عبد الحميد بن حبيب بن أبي العشرين كاتب الأوزاعي من أهل بيروت، ليس بذلك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أبو الحسن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الحميد بن حبيب بن أبي العشرين أبو سعيد</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و أنبأنا أبو جعفر الهمذاني، أنا أبو بكر الصفّار، أنا أحمد بن علي بن منجويه، أنا </w:t>
      </w:r>
    </w:p>
    <w:p>
      <w:pPr>
        <w:pStyle w:val="BookText"/>
        <w:rPr/>
      </w:pPr>
      <w:r>
        <w:rPr>
          <w:rFonts w:ascii="Amiri" w:hAnsi="Amiri" w:eastAsia="Amiri" w:cs="Amiri"/>
          <w:color w:val="111111"/>
          <w:sz w:val="28"/>
          <w:sz w:val="28"/>
          <w:szCs w:val="28"/>
          <w:rtl w:val="true"/>
          <w:lang w:bidi="ar-SA"/>
        </w:rPr>
        <w:t>أحمد بن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الحميد بن حبيب بن أبي العشرين البيروتي الشامي، كاتب الأوزاعي، عن الأوزاعي، روى عنه جنادة بن محمّد المرّي، و هشام بن عمّار، و ليس بالمتين عندهم، و قد حدّث عن الأوزاعي، عن حسان بن عطية، عن سعيد بن المسيّب، عن أبي هريرة بحديث منكر و هو حديث سوق الجنة، لا أعرف له أصلا في حديث أبي هريرة، و لا في حديث سعيد بن المسيب، و لا في حديث حسان بن عطية، و لا في حديث الأوزاعي، و قد تابعه على روايته سويد بن عبد العزيز لكن متابعته كلا متابعة، و يحتمل أن يكون أخذه منه، و اللّه يرحمهما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334"/>
      </w:r>
      <w:r>
        <w:rPr>
          <w:rFonts w:ascii="Amiri" w:hAnsi="Amiri" w:eastAsia="Amiri" w:cs="Amiri"/>
          <w:color w:val="111111"/>
          <w:sz w:val="28"/>
          <w:sz w:val="28"/>
          <w:szCs w:val="28"/>
          <w:rtl w:val="true"/>
          <w:lang w:bidi="ar-SA"/>
        </w:rPr>
        <w:t>القاسم زاهر بن طاهر، عن أبي بكر البيهقي،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المحبوبي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جابر الفقيه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هشام بن عمّار يقول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يحيى بن أكثم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موضع في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أصحاب الأوزاعي عندكم‌؟ فجعلوا يذكرون الوليد، و عمر بن عبد الواحد و هقل </w:t>
      </w:r>
      <w:r>
        <w:rPr>
          <w:rStyle w:val="FootnoteAnchor"/>
          <w:rtl w:val="true"/>
        </w:rPr>
        <w:footnoteReference w:id="336"/>
      </w:r>
      <w:r>
        <w:rPr>
          <w:rFonts w:ascii="Amiri" w:hAnsi="Amiri" w:eastAsia="Amiri" w:cs="Amiri"/>
          <w:color w:val="111111"/>
          <w:sz w:val="28"/>
          <w:sz w:val="28"/>
          <w:szCs w:val="28"/>
          <w:rtl w:val="true"/>
          <w:lang w:bidi="ar-SA"/>
        </w:rPr>
        <w:t>و غيرهم، و أنا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الوليد؟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أوثق أصحابه كاتبه عبد الحميد بن أبي العشرين،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المعالي ثابت بن بندار بن إبراهيم بن بندار </w:t>
      </w:r>
      <w:r>
        <w:rPr>
          <w:rStyle w:val="FootnoteAnchor"/>
          <w:rtl w:val="true"/>
        </w:rPr>
        <w:footnoteReference w:id="337"/>
      </w:r>
      <w:r>
        <w:rPr>
          <w:rFonts w:ascii="Amiri" w:hAnsi="Amiri" w:eastAsia="Amiri" w:cs="Amiri"/>
          <w:color w:val="111111"/>
          <w:sz w:val="28"/>
          <w:sz w:val="28"/>
          <w:szCs w:val="28"/>
          <w:rtl w:val="true"/>
          <w:lang w:bidi="ar-SA"/>
        </w:rPr>
        <w:t>،أنا أبو بكر البرقاني، أنبأ أبو بكر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إسحاق بن إبراهيم الحربي كتاب عبد اللّه بن أحمد من غير 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سماعي منه،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بالشام رجل من أصحاب الأوزاعي يقال له ابن أبي العشرين، و كان ثقة، و كان أبو مسهر يرضاه، و يرضى هقلا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40"/>
      </w:r>
      <w:r>
        <w:rPr>
          <w:rFonts w:ascii="IRNazanin" w:hAnsi="IRNazanin" w:eastAsia="IRNazanin"/>
          <w:color w:val="111111"/>
          <w:sz w:val="28"/>
          <w:sz w:val="28"/>
          <w:szCs w:val="28"/>
          <w:rtl w:val="true"/>
          <w:lang w:bidi="fa-IR"/>
        </w:rPr>
        <w:t xml:space="preserve">،و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القاسم بن </w:t>
      </w:r>
    </w:p>
    <w:p>
      <w:pPr>
        <w:pStyle w:val="BookText"/>
        <w:rPr/>
      </w:pPr>
      <w:r>
        <w:rPr>
          <w:rFonts w:ascii="Amiri" w:hAnsi="Amiri" w:eastAsia="Amiri" w:cs="Amiri"/>
          <w:color w:val="111111"/>
          <w:sz w:val="28"/>
          <w:sz w:val="28"/>
          <w:szCs w:val="28"/>
          <w:rtl w:val="true"/>
          <w:lang w:bidi="ar-SA"/>
        </w:rPr>
        <w:t xml:space="preserve">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342"/>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كان بالشام رجل من أصحاب الأوزاعي يقال له ابن أبي العشرين، و كان ثقة، و كان أبو مسهر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دحيما،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العشرين أحبّ‌ إليك أو الوليد بن مزيد </w:t>
      </w:r>
      <w:r>
        <w:rPr>
          <w:rStyle w:val="FootnoteAnchor"/>
          <w:rtl w:val="true"/>
        </w:rPr>
        <w:footnoteReference w:id="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العشرين كاتب الأوزاعي، قلت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العشرين صاحب حديث‌؟ فأومأ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أنبأ أبو محمّد الجوهري، أنا أبو عمر بن حيّوية، أنبأ محمّد بن القاسم بن جعفر،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و أنا أسمع عن عبد الحميد بن أبي العشرين،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الحميد بن حبيب بن أبي العشرين كاتب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أنبأ صالح بن أحمد بن صالح، حدّثني أبي </w:t>
      </w:r>
      <w:r>
        <w:rPr>
          <w:rStyle w:val="FootnoteAnchor"/>
          <w:rtl w:val="true"/>
        </w:rPr>
        <w:footnoteReference w:id="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الحميد بن أبي العشرين دمشقي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6"/>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عبد الحميد بن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ثقة، حديثه مستقيم، و هو من المعروفين في أصحاب الأوزاعي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ابن أبي العشرين ثقة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ديوان، لم يكن صاحب حديث</w:t>
      </w:r>
      <w:r>
        <w:rPr>
          <w:rFonts w:eastAsia="Amiri" w:cs="Amiri" w:ascii="Amiri" w:hAnsi="Amiri"/>
          <w:color w:val="111111"/>
          <w:sz w:val="28"/>
          <w:szCs w:val="28"/>
          <w:rtl w:val="true"/>
          <w:lang w:bidi="ar-SA"/>
        </w:rPr>
        <w:t xml:space="preserve">. </w:t>
      </w:r>
      <w:bookmarkStart w:id="130" w:name="pg11458_104622"/>
    </w:p>
    <w:p>
      <w:pPr>
        <w:pStyle w:val="BookText"/>
        <w:rPr/>
      </w:pPr>
      <w:bookmarkEnd w:id="1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الكناني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عبد الحميد بن أبي العشرين كاتب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48"/>
      </w:r>
      <w:r>
        <w:rPr>
          <w:rFonts w:ascii="Amiri" w:hAnsi="Amiri" w:eastAsia="Amiri" w:cs="Amiri"/>
          <w:color w:val="111111"/>
          <w:sz w:val="28"/>
          <w:sz w:val="28"/>
          <w:szCs w:val="28"/>
          <w:rtl w:val="true"/>
          <w:lang w:bidi="ar-SA"/>
        </w:rPr>
        <w:t>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الحميد كاتب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9"/>
      </w:r>
      <w:r>
        <w:rPr>
          <w:rFonts w:ascii="Amiri" w:hAnsi="Amiri" w:eastAsia="Amiri" w:cs="Amiri"/>
          <w:color w:val="111111"/>
          <w:sz w:val="28"/>
          <w:sz w:val="28"/>
          <w:szCs w:val="28"/>
          <w:rtl w:val="true"/>
          <w:lang w:bidi="ar-SA"/>
        </w:rPr>
        <w:t xml:space="preserve">أبو القاسم إسماعيل بن أحمد، أنا أبو القاسم بن مسعدة، أنا أبو القاسم السهمي، أنا أبو أحمد بن عدي </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حبيب بن أبي العشرين أبو سعيد كاتب الأوزاعي شامي، ربما يخالف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الحميد، كما ذكره البخاري تفرد عن الأوزاعي بغير حديث لا يرويه غيره، و هو ممن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أبو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حبيب بن أبي العشرين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أحمد بن محمّد الخوارزمي، 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العشرين ليس بالقوي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2124227_73709187"/>
      <w:bookmarkStart w:id="132" w:name="_Toc50"/>
      <w:bookmarkEnd w:id="131"/>
      <w:r>
        <w:rPr/>
        <w:t>3698</w:t>
      </w:r>
      <w:r>
        <w:rPr>
          <w:rtl w:val="true"/>
        </w:rPr>
        <w:t xml:space="preserve"> - </w:t>
      </w:r>
      <w:r>
        <w:rPr>
          <w:rtl w:val="true"/>
        </w:rPr>
        <w:t>عبد الحميد بن حريث بن أبي حريث</w:t>
      </w:r>
      <w:bookmarkEnd w:id="132"/>
    </w:p>
    <w:p>
      <w:pPr>
        <w:pStyle w:val="BookText"/>
        <w:rPr/>
      </w:pPr>
      <w:r>
        <w:rPr>
          <w:rFonts w:ascii="Amiri" w:hAnsi="Amiri" w:eastAsia="Amiri" w:cs="Amiri"/>
          <w:color w:val="111111"/>
          <w:sz w:val="28"/>
          <w:sz w:val="28"/>
          <w:szCs w:val="28"/>
          <w:rtl w:val="true"/>
          <w:lang w:bidi="ar-SA"/>
        </w:rPr>
        <w:t>أبو الحكم مولى قريش</w:t>
      </w:r>
    </w:p>
    <w:p>
      <w:pPr>
        <w:pStyle w:val="BookText"/>
        <w:rPr/>
      </w:pPr>
      <w:r>
        <w:rPr>
          <w:rFonts w:ascii="Amiri" w:hAnsi="Amiri" w:eastAsia="Amiri" w:cs="Amiri"/>
          <w:color w:val="111111"/>
          <w:sz w:val="28"/>
          <w:sz w:val="28"/>
          <w:szCs w:val="28"/>
          <w:rtl w:val="true"/>
          <w:lang w:bidi="ar-SA"/>
        </w:rPr>
        <w:t>من أهل دمشق أخو سعيد بن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هو و أخوه و أبوه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يزيد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تمّام بن محمّد، أنا أبو الحسن أحمد بن سليمان بن أيوب بن حذلم، نا أبو القاسم يزيد بن محمّد بن عبد الصمد، نا سليمان بن عبد الرّحمن، نا يزيد بن يحيى، نا عبد الحميد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لعمر بن عبد العزيز و هو على المنبر بخناصرة </w:t>
      </w:r>
      <w:r>
        <w:rPr>
          <w:rStyle w:val="FootnoteAnchor"/>
          <w:rtl w:val="true"/>
        </w:rPr>
        <w:footnoteReference w:id="353"/>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رجل يسبّك، فأعرض عنه عمر، ثم قال له الثانية، فأعرض عنه، ثم قال له الثالثة،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سنستدرجه و اللّه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أشعث، نا أبو مسهر،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ميسرة لعبد الحميد بن حريث بن أبي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الحكم، إنك قد كنت عودتنا عادة، كنت لا تزال تصنع الخبيص و تدعونا إليه ثم تركت،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حلبس أما إن القدر التي كنا نعمل فيها، و الجارية التي كانت تعمله، فهي صافية، فقد عرفتها فقل بعسل و سمن ثم ادع </w:t>
      </w:r>
      <w:r>
        <w:rPr>
          <w:rStyle w:val="FootnoteAnchor"/>
          <w:rtl w:val="true"/>
        </w:rPr>
        <w:footnoteReference w:id="354"/>
      </w:r>
      <w:r>
        <w:rPr>
          <w:rFonts w:ascii="Amiri" w:hAnsi="Amiri" w:eastAsia="Amiri" w:cs="Amiri"/>
          <w:color w:val="111111"/>
          <w:sz w:val="28"/>
          <w:sz w:val="28"/>
          <w:szCs w:val="28"/>
          <w:rtl w:val="true"/>
          <w:lang w:bidi="ar-SA"/>
        </w:rPr>
        <w:t>بما شئت، فقال ابن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لو لا مودة كانت بيني و بين أبيك ما كلمتك أبدا، ذهب أهل الجود و بقينا في الفسفارين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السّمرقندي، عن أبي طاهر محمّد بن أحمد بن أبي الصّقر، أنا هبة اللّه بن إبراهيم بن عمر </w:t>
      </w:r>
      <w:r>
        <w:rPr>
          <w:rStyle w:val="FootnoteAnchor"/>
          <w:rtl w:val="true"/>
        </w:rPr>
        <w:footnoteReference w:id="356"/>
      </w:r>
      <w:r>
        <w:rPr>
          <w:rFonts w:ascii="Amiri" w:hAnsi="Amiri" w:eastAsia="Amiri" w:cs="Amiri"/>
          <w:color w:val="111111"/>
          <w:sz w:val="28"/>
          <w:sz w:val="28"/>
          <w:szCs w:val="28"/>
          <w:rtl w:val="true"/>
          <w:lang w:bidi="ar-SA"/>
        </w:rPr>
        <w:t xml:space="preserve">،نا أبو بكر أحمد بن محمّد بن إسماعيل، نا أبو بشر محمّد بن أحمد بن حمّاد </w:t>
      </w:r>
      <w:r>
        <w:rPr>
          <w:rStyle w:val="FootnoteAnchor"/>
          <w:rtl w:val="true"/>
        </w:rPr>
        <w:footnoteReference w:id="357"/>
      </w:r>
      <w:r>
        <w:rPr>
          <w:rFonts w:ascii="Amiri" w:hAnsi="Amiri" w:eastAsia="Amiri" w:cs="Amiri"/>
          <w:color w:val="111111"/>
          <w:sz w:val="28"/>
          <w:sz w:val="28"/>
          <w:szCs w:val="28"/>
          <w:rtl w:val="true"/>
          <w:lang w:bidi="ar-SA"/>
        </w:rPr>
        <w:t>،نا محمّد بن عبد الرّحمن بن أشعث، و يزيد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ميسرة بن حلبس لعبد الحميد بن حريث بن أبي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إنك قد كنت عوّدتنا عادة، كنت لا تزال تصنع الخبيص و تدعونا إليه ثم تركت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حلبس أما إن القدر الذي كان يعمل فيها فهي عندنا، و أمّا الجارية التي كانت تعمله فهي صافية، فقد عرفتها نقول بسمن و عسل، ثم ادع بما شئت، </w:t>
      </w:r>
    </w:p>
    <w:p>
      <w:pPr>
        <w:pStyle w:val="BookText"/>
        <w:rPr/>
      </w:pPr>
      <w:r>
        <w:rPr>
          <w:rFonts w:ascii="Amiri" w:hAnsi="Amiri" w:eastAsia="Amiri" w:cs="Amiri"/>
          <w:color w:val="111111"/>
          <w:sz w:val="28"/>
          <w:sz w:val="28"/>
          <w:szCs w:val="28"/>
          <w:rtl w:val="true"/>
          <w:lang w:bidi="ar-SA"/>
        </w:rPr>
        <w:t>و قال ابن حلبس إنا للّه و إنا إليه راجعون، أما و اللّه لو لا مودة كانت بيني و بين أبيك لما كلّمتك أبدا، ذهب أهل الجود، و بقينا في السفارين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لابن الأشعث، 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غيرهما عن أبي مسهر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أنا أبو الفرج سهل بن بشر، نا أبو بكر الخليل بن هبة اللّه بن الخليل، أنا عبد الوهّاب الكلابي، نا أحمد بن الحسين بن طلاّب </w:t>
      </w:r>
      <w:r>
        <w:rPr>
          <w:rStyle w:val="FootnoteAnchor"/>
          <w:rtl w:val="true"/>
        </w:rPr>
        <w:footnoteReference w:id="358"/>
      </w:r>
      <w:r>
        <w:rPr>
          <w:rFonts w:ascii="Amiri" w:hAnsi="Amiri" w:eastAsia="Amiri" w:cs="Amiri"/>
          <w:color w:val="111111"/>
          <w:sz w:val="28"/>
          <w:sz w:val="28"/>
          <w:szCs w:val="28"/>
          <w:rtl w:val="true"/>
          <w:lang w:bidi="ar-SA"/>
        </w:rPr>
        <w:t>،نا العبّاس بن الوليد بن صبح، نا أبو مسهر، نا هشام بن يحيى الغسّاني أنه سمع أباه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مع يونس بن ميسرة بن حلبس و عبد الحميد بن حريث بن أبي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حلبس لعبد الحميد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إنك قد كنت عودتنا عادة كنت لا تزال تصنع الخبيص و الطعام الطّيّب، تدعونا ثم رأيناك قد تركت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حلبس أما التي كانت على ذاك فيها فهي عندنا، و أمّا الجارية جاريتنا صافية التي كانت تعالج لك فيها فقد عرفتها، فاحمل إلينا شيئا من سمن و عسل و تولّ‌ علينا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فعلتها؟ إنا للّه و إنا إليه راجعون، أما و اللّه لو لا صداقة كانت بيني و بين أبيك لما كلّمتك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أنبأ أبو محمّد بن أبي نصر، أنا أبو الميمون، نا أبو زرعة، قال في ذكر الإخوة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حريث بن أبي حريث، و سعيد بن حريث بن أبي حريث، و هو الذي روى عنه خالد بن يزيد المرّي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أنبأ أبو بكر المهندس، نا أبو بشر الدولابي </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عبد الحميد بن حريث بن أبي حريث</w:t>
      </w:r>
      <w:r>
        <w:rPr>
          <w:rFonts w:eastAsia="Amiri" w:cs="Amiri" w:ascii="Amiri" w:hAnsi="Amiri"/>
          <w:color w:val="111111"/>
          <w:sz w:val="28"/>
          <w:szCs w:val="28"/>
          <w:rtl w:val="true"/>
          <w:lang w:bidi="ar-SA"/>
        </w:rPr>
        <w:t xml:space="preserve">. </w:t>
      </w:r>
      <w:bookmarkStart w:id="133" w:name="pg11458_104625"/>
    </w:p>
    <w:p>
      <w:pPr>
        <w:pStyle w:val="Heading6"/>
        <w:numPr>
          <w:ilvl w:val="5"/>
          <w:numId w:val="1"/>
        </w:numPr>
        <w:rPr/>
      </w:pPr>
      <w:bookmarkStart w:id="134" w:name="__RefHeading___Toc2124229_73709187"/>
      <w:bookmarkStart w:id="135" w:name="_Toc51"/>
      <w:bookmarkEnd w:id="133"/>
      <w:bookmarkEnd w:id="134"/>
      <w:r>
        <w:rPr/>
        <w:t>3699</w:t>
      </w:r>
      <w:r>
        <w:rPr>
          <w:rtl w:val="true"/>
        </w:rPr>
        <w:t xml:space="preserve"> - </w:t>
      </w:r>
      <w:r>
        <w:rPr>
          <w:rtl w:val="true"/>
        </w:rPr>
        <w:t>عبد الحميد بن الحسين بن علي بن الحسن</w:t>
      </w:r>
      <w:bookmarkEnd w:id="135"/>
    </w:p>
    <w:p>
      <w:pPr>
        <w:pStyle w:val="BookText"/>
        <w:rPr/>
      </w:pPr>
      <w:r>
        <w:rPr>
          <w:rFonts w:ascii="Amiri" w:hAnsi="Amiri" w:eastAsia="Amiri" w:cs="Amiri"/>
          <w:color w:val="111111"/>
          <w:sz w:val="28"/>
          <w:sz w:val="28"/>
          <w:szCs w:val="28"/>
          <w:rtl w:val="true"/>
          <w:lang w:bidi="ar-SA"/>
        </w:rPr>
        <w:t>ابن محمّد المغربي بن يوسف بن بحر بن بهرام</w:t>
      </w:r>
    </w:p>
    <w:p>
      <w:pPr>
        <w:pStyle w:val="BookText"/>
        <w:rPr/>
      </w:pPr>
      <w:r>
        <w:rPr>
          <w:rFonts w:ascii="IRNazanin" w:hAnsi="IRNazanin" w:eastAsia="IRNazanin"/>
          <w:color w:val="111111"/>
          <w:sz w:val="28"/>
          <w:sz w:val="28"/>
          <w:szCs w:val="28"/>
          <w:rtl w:val="true"/>
          <w:lang w:bidi="fa-IR"/>
        </w:rPr>
        <w:t xml:space="preserve">ابن المرزبان بن ماهان بن آدم </w:t>
      </w:r>
      <w:r>
        <w:rPr>
          <w:rStyle w:val="FootnoteAnchor"/>
          <w:rtl w:val="true"/>
        </w:rPr>
        <w:footnoteReference w:id="360"/>
      </w:r>
      <w:r>
        <w:rPr>
          <w:rFonts w:ascii="Amiri" w:hAnsi="Amiri" w:eastAsia="Amiri" w:cs="Amiri"/>
          <w:color w:val="111111"/>
          <w:sz w:val="28"/>
          <w:sz w:val="28"/>
          <w:szCs w:val="28"/>
          <w:rtl w:val="true"/>
          <w:lang w:bidi="ar-SA"/>
        </w:rPr>
        <w:t xml:space="preserve">بن ساسان اكرون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ابن بلاس بن حانياسف </w:t>
      </w:r>
      <w:r>
        <w:rPr>
          <w:rStyle w:val="FootnoteAnchor"/>
          <w:rtl w:val="true"/>
        </w:rPr>
        <w:footnoteReference w:id="362"/>
      </w:r>
      <w:r>
        <w:rPr>
          <w:rFonts w:ascii="Amiri" w:hAnsi="Amiri" w:eastAsia="Amiri" w:cs="Amiri"/>
          <w:color w:val="111111"/>
          <w:sz w:val="28"/>
          <w:sz w:val="28"/>
          <w:szCs w:val="28"/>
          <w:rtl w:val="true"/>
          <w:lang w:bidi="ar-SA"/>
        </w:rPr>
        <w:t>بن فيروز</w:t>
      </w:r>
    </w:p>
    <w:p>
      <w:pPr>
        <w:pStyle w:val="BookText"/>
        <w:rPr/>
      </w:pPr>
      <w:r>
        <w:rPr>
          <w:rFonts w:ascii="Amiri" w:hAnsi="Amiri" w:eastAsia="Amiri" w:cs="Amiri"/>
          <w:color w:val="111111"/>
          <w:sz w:val="28"/>
          <w:sz w:val="28"/>
          <w:szCs w:val="28"/>
          <w:rtl w:val="true"/>
          <w:lang w:bidi="ar-SA"/>
        </w:rPr>
        <w:t>ابن يزدجر بن بهرام بن جور بن يزدجرد</w:t>
      </w:r>
    </w:p>
    <w:p>
      <w:pPr>
        <w:pStyle w:val="BookText"/>
        <w:rPr/>
      </w:pPr>
      <w:r>
        <w:rPr>
          <w:rFonts w:ascii="Amiri" w:hAnsi="Amiri" w:eastAsia="Amiri" w:cs="Amiri"/>
          <w:color w:val="111111"/>
          <w:sz w:val="28"/>
          <w:sz w:val="28"/>
          <w:szCs w:val="28"/>
          <w:rtl w:val="true"/>
          <w:lang w:bidi="ar-SA"/>
        </w:rPr>
        <w:t xml:space="preserve">أبو يحيى بن المغربي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الفتح نصر المقدسي، و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الفضل</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بن طاهر بن الفرات </w:t>
      </w:r>
      <w:r>
        <w:rPr>
          <w:rStyle w:val="FootnoteAnchor"/>
          <w:rtl w:val="true"/>
        </w:rPr>
        <w:footnoteReference w:id="365"/>
      </w:r>
      <w:r>
        <w:rPr>
          <w:rFonts w:ascii="IRNazanin" w:hAnsi="IRNazanin" w:eastAsia="IRNazanin"/>
          <w:color w:val="111111"/>
          <w:sz w:val="28"/>
          <w:sz w:val="28"/>
          <w:szCs w:val="28"/>
          <w:rtl w:val="true"/>
          <w:lang w:bidi="fa-IR"/>
        </w:rPr>
        <w:t>،و سمع منه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ثنا نصر بن إبراهيم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يحيى عبد الحميد بن الحسين بن علي المغربي، عن أبيه أبي القاسم الحسين بن علي، أنا أبو الفضل جعفر بن الفضل بن الفرات، أنبأ أبو الحسين محمّد بن عبد الرّحمن الروذباري، نا أبو العبّاس أحمد بن موسى الرازي، أنبأ أبو زكريا يحيى بن زكريا الطائي النّبهاني </w:t>
      </w:r>
      <w:r>
        <w:rPr>
          <w:rStyle w:val="FootnoteAnchor"/>
          <w:rtl w:val="true"/>
        </w:rPr>
        <w:footnoteReference w:id="366"/>
      </w:r>
      <w:r>
        <w:rPr>
          <w:rFonts w:ascii="Amiri" w:hAnsi="Amiri" w:eastAsia="Amiri" w:cs="Amiri"/>
          <w:color w:val="111111"/>
          <w:sz w:val="28"/>
          <w:sz w:val="28"/>
          <w:szCs w:val="28"/>
          <w:rtl w:val="true"/>
          <w:lang w:bidi="ar-SA"/>
        </w:rPr>
        <w:t>،نا أبو حاتم السّجستاني، و أبو عبد اللّه محمّد بن حسان الضّبّي،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محمّد، نا يزيد بن عمر بن مسلم الخزاعي، 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 سلم و منشد ينشده قول سويد بن عامر المصطلقي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تأمننّ‌ و إن أمسيت </w:t>
      </w:r>
      <w:r>
        <w:rPr>
          <w:rStyle w:val="FootnoteAnchor"/>
          <w:rtl w:val="true"/>
        </w:rPr>
        <w:footnoteReference w:id="368"/>
      </w:r>
      <w:r>
        <w:rPr>
          <w:rFonts w:ascii="Amiri" w:hAnsi="Amiri" w:eastAsia="Amiri" w:cs="Amiri"/>
          <w:color w:val="111111"/>
          <w:sz w:val="28"/>
          <w:sz w:val="28"/>
          <w:szCs w:val="28"/>
          <w:rtl w:val="true"/>
          <w:lang w:bidi="ar-SA"/>
        </w:rPr>
        <w:t xml:space="preserve">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المنايا بجنبي كلّ‌ إنسان </w:t>
      </w:r>
    </w:p>
    <w:p>
      <w:pPr>
        <w:pStyle w:val="BookText"/>
        <w:rPr/>
      </w:pPr>
      <w:r>
        <w:rPr>
          <w:rFonts w:ascii="Amiri" w:hAnsi="Amiri" w:eastAsia="Amiri" w:cs="Amiri"/>
          <w:color w:val="111111"/>
          <w:sz w:val="28"/>
          <w:sz w:val="28"/>
          <w:szCs w:val="28"/>
          <w:rtl w:val="true"/>
          <w:lang w:bidi="ar-SA"/>
        </w:rPr>
        <w:t xml:space="preserve">فاسلك طريقك تمشي غير مختشع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تلاقي ما يمني لك الماني</w:t>
      </w:r>
    </w:p>
    <w:p>
      <w:pPr>
        <w:pStyle w:val="BookText"/>
        <w:rPr/>
      </w:pPr>
      <w:r>
        <w:rPr>
          <w:rFonts w:ascii="Amiri" w:hAnsi="Amiri" w:eastAsia="Amiri" w:cs="Amiri"/>
          <w:color w:val="111111"/>
          <w:sz w:val="28"/>
          <w:sz w:val="28"/>
          <w:szCs w:val="28"/>
          <w:rtl w:val="true"/>
          <w:lang w:bidi="ar-SA"/>
        </w:rPr>
        <w:t xml:space="preserve">فكل ذي صاحب يوما مفارقه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زاد و إن أبقيته فان</w:t>
      </w:r>
    </w:p>
    <w:p>
      <w:pPr>
        <w:pStyle w:val="BookText"/>
        <w:rPr/>
      </w:pPr>
      <w:r>
        <w:rPr>
          <w:rFonts w:ascii="Amiri" w:hAnsi="Amiri" w:eastAsia="Amiri" w:cs="Amiri"/>
          <w:color w:val="111111"/>
          <w:sz w:val="28"/>
          <w:sz w:val="28"/>
          <w:szCs w:val="28"/>
          <w:rtl w:val="true"/>
          <w:lang w:bidi="ar-SA"/>
        </w:rPr>
        <w:t xml:space="preserve">و الخير و الشر مجموعان في قرن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يأتيك الجديدان</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أدركني هذا لأسلم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يبكيك من مشرك مات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رأيت مشركة بلغت من مشرك خيرا من سويد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بمنى لك الماني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لك القادر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منه بدرجات أبو بكر عبد الغفار بن محمّد في كتابه، ثم حدّثني أبو المحاسن عبد الرّزّاق بن محمّد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اللفتواني، أنبأ أبو مسعود سليمان بن إبراهيم، و أبو الحسن سهل بن عبد اللّه بن علي القارئ، و أبو الحسين أحمد بن عبد الرّحمن الذكواني، و أبو المظفّر محمود بن جعفر الكوسج، و أبو بكر محمّد بن علي بن خولة الأبهري،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w:t>
      </w:r>
      <w:r>
        <w:rPr>
          <w:rStyle w:val="FootnoteAnchor"/>
          <w:rtl w:val="true"/>
        </w:rPr>
        <w:footnoteReference w:id="372"/>
      </w:r>
      <w:r>
        <w:rPr>
          <w:rFonts w:ascii="Amiri" w:hAnsi="Amiri" w:eastAsia="Amiri" w:cs="Amiri"/>
          <w:color w:val="111111"/>
          <w:sz w:val="28"/>
          <w:sz w:val="28"/>
          <w:szCs w:val="28"/>
          <w:rtl w:val="true"/>
          <w:lang w:bidi="ar-SA"/>
        </w:rPr>
        <w:t xml:space="preserve">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أبو الحسن محمّد بن سنان القزّار القرشي، نا يعقوب بن محمّد الزهري، نا يزيد بن عمرو بن مسلم الخزاعي ثم المصطلقي،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فأنشده منشد قول سويد بن عامر المصطلقي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تأمننّ‌ و إن أمسيت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بجنبي كل إنسان</w:t>
      </w:r>
    </w:p>
    <w:p>
      <w:pPr>
        <w:pStyle w:val="BookText"/>
        <w:rPr/>
      </w:pPr>
      <w:r>
        <w:rPr>
          <w:rFonts w:ascii="Amiri" w:hAnsi="Amiri" w:eastAsia="Amiri" w:cs="Amiri"/>
          <w:color w:val="111111"/>
          <w:sz w:val="28"/>
          <w:sz w:val="28"/>
          <w:szCs w:val="28"/>
          <w:rtl w:val="true"/>
          <w:lang w:bidi="ar-SA"/>
        </w:rPr>
        <w:t xml:space="preserve">فاسلك طريقك ماش </w:t>
      </w:r>
      <w:r>
        <w:rPr>
          <w:rStyle w:val="FootnoteAnchor"/>
          <w:rtl w:val="true"/>
        </w:rPr>
        <w:footnoteReference w:id="373"/>
      </w:r>
      <w:r>
        <w:rPr>
          <w:rFonts w:ascii="Amiri" w:hAnsi="Amiri" w:eastAsia="Amiri" w:cs="Amiri"/>
          <w:color w:val="111111"/>
          <w:sz w:val="28"/>
          <w:sz w:val="28"/>
          <w:szCs w:val="28"/>
          <w:rtl w:val="true"/>
          <w:lang w:bidi="ar-SA"/>
        </w:rPr>
        <w:t xml:space="preserve">غير مختشع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تلاقي ما يمني لك الماني</w:t>
      </w:r>
    </w:p>
    <w:p>
      <w:pPr>
        <w:pStyle w:val="BookText"/>
        <w:rPr/>
      </w:pPr>
      <w:r>
        <w:rPr>
          <w:rFonts w:ascii="Amiri" w:hAnsi="Amiri" w:eastAsia="Amiri" w:cs="Amiri"/>
          <w:color w:val="111111"/>
          <w:sz w:val="28"/>
          <w:sz w:val="28"/>
          <w:szCs w:val="28"/>
          <w:rtl w:val="true"/>
          <w:lang w:bidi="ar-SA"/>
        </w:rPr>
        <w:t xml:space="preserve">فكل ذي صاحب يوما 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زاد و إن أبقيته فاني</w:t>
      </w:r>
    </w:p>
    <w:p>
      <w:pPr>
        <w:pStyle w:val="BookText"/>
        <w:rPr/>
      </w:pPr>
      <w:r>
        <w:rPr>
          <w:rFonts w:ascii="Amiri" w:hAnsi="Amiri" w:eastAsia="Amiri" w:cs="Amiri"/>
          <w:color w:val="111111"/>
          <w:sz w:val="28"/>
          <w:sz w:val="28"/>
          <w:szCs w:val="28"/>
          <w:rtl w:val="true"/>
          <w:lang w:bidi="ar-SA"/>
        </w:rPr>
        <w:t xml:space="preserve">و الخير و الشر مجموعان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ذلك يأتيك الجديدان </w:t>
      </w:r>
      <w:r>
        <w:rPr>
          <w:rStyle w:val="FootnoteAnchor"/>
          <w:rtl w:val="true"/>
        </w:rPr>
        <w:footnoteReference w:id="3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أدركت هذا لأسلم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w:t>
      </w:r>
      <w:bookmarkStart w:id="136" w:name="pg11458_104627"/>
    </w:p>
    <w:p>
      <w:pPr>
        <w:pStyle w:val="BookText"/>
        <w:rPr/>
      </w:pPr>
      <w:bookmarkEnd w:id="136"/>
      <w:r>
        <w:rPr>
          <w:rFonts w:ascii="Amiri" w:hAnsi="Amiri" w:eastAsia="Amiri" w:cs="Amiri"/>
          <w:color w:val="111111"/>
          <w:sz w:val="28"/>
          <w:sz w:val="28"/>
          <w:szCs w:val="28"/>
          <w:rtl w:val="true"/>
          <w:lang w:bidi="ar-SA"/>
        </w:rPr>
        <w:t>يبكيك‌؟ من مشرك مات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رأيت مشركة فلقيت من مشرك خيرا من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اسلك طريقك و امشي</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124231_73709187"/>
      <w:bookmarkStart w:id="138" w:name="_Toc52"/>
      <w:bookmarkEnd w:id="137"/>
      <w:r>
        <w:rPr/>
        <w:t>3700</w:t>
      </w:r>
      <w:r>
        <w:rPr>
          <w:rtl w:val="true"/>
        </w:rPr>
        <w:t xml:space="preserve"> - </w:t>
      </w:r>
      <w:r>
        <w:rPr>
          <w:rtl w:val="true"/>
        </w:rPr>
        <w:t>عبد الحميد بن حمّاد بن عبيد اللّه</w:t>
      </w:r>
      <w:bookmarkEnd w:id="138"/>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حمّاد بن عبيد اللّه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أبو الوليد القرشي البعلبكّي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حدّث ببعلبك </w:t>
      </w:r>
      <w:r>
        <w:rPr>
          <w:rStyle w:val="FootnoteAnchor"/>
          <w:rtl w:val="true"/>
        </w:rPr>
        <w:footnoteReference w:id="377"/>
      </w:r>
      <w:r>
        <w:rPr>
          <w:rFonts w:ascii="Amiri" w:hAnsi="Amiri" w:eastAsia="Amiri" w:cs="Amiri"/>
          <w:color w:val="111111"/>
          <w:sz w:val="28"/>
          <w:sz w:val="28"/>
          <w:szCs w:val="28"/>
          <w:rtl w:val="true"/>
          <w:lang w:bidi="ar-SA"/>
        </w:rPr>
        <w:t>،عن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عبد الرّحمن بن صاعد البراد، و إبراهيم بن دحيم، و أبو الحسن بن جوصا، و أبو محمّد بن المسيّب الأرغياني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طاهر الحسين بن محمّد بن الحسين بن عامر المغربي </w:t>
      </w:r>
      <w:r>
        <w:rPr>
          <w:rStyle w:val="FootnoteAnchor"/>
          <w:rtl w:val="true"/>
        </w:rPr>
        <w:footnoteReference w:id="378"/>
      </w:r>
      <w:r>
        <w:rPr>
          <w:rFonts w:ascii="Amiri" w:hAnsi="Amiri" w:eastAsia="Amiri" w:cs="Amiri"/>
          <w:color w:val="111111"/>
          <w:sz w:val="28"/>
          <w:sz w:val="28"/>
          <w:szCs w:val="28"/>
          <w:rtl w:val="true"/>
          <w:lang w:bidi="ar-SA"/>
        </w:rPr>
        <w:t xml:space="preserve">إمام جامع دمشق، أنا القاضي أبو محمّد عبد اللّه بن محمّد بن عبد الغفار البعلبكي </w:t>
      </w:r>
      <w:r>
        <w:rPr>
          <w:rStyle w:val="FootnoteAnchor"/>
          <w:rtl w:val="true"/>
        </w:rPr>
        <w:footnoteReference w:id="379"/>
      </w:r>
      <w:r>
        <w:rPr>
          <w:rFonts w:ascii="Amiri" w:hAnsi="Amiri" w:eastAsia="Amiri" w:cs="Amiri"/>
          <w:color w:val="111111"/>
          <w:sz w:val="28"/>
          <w:sz w:val="28"/>
          <w:szCs w:val="28"/>
          <w:rtl w:val="true"/>
          <w:lang w:bidi="ar-SA"/>
        </w:rPr>
        <w:t>،نا صاعد بن عبد الرّحمن، نا عبد الحميد بن حمّاد، نا سويد بن عبد العزيز، نا يحيى بن الحارث، عن القاسم، عن أبي أمامة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للّه و أبغض للّه و أعطى للّه، و منع للّه فقد استكمل الإيمان، إنّ‌ أفاضلكم أحاسنكم أخلاقا، إنّ‌ من الإيمان 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بن الحنّائي </w:t>
      </w:r>
      <w:r>
        <w:rPr>
          <w:rStyle w:val="FootnoteAnchor"/>
          <w:rtl w:val="true"/>
        </w:rPr>
        <w:footnoteReference w:id="380"/>
      </w:r>
      <w:r>
        <w:rPr>
          <w:rFonts w:ascii="Amiri" w:hAnsi="Amiri" w:eastAsia="Amiri" w:cs="Amiri"/>
          <w:color w:val="111111"/>
          <w:sz w:val="28"/>
          <w:sz w:val="28"/>
          <w:szCs w:val="28"/>
          <w:rtl w:val="true"/>
          <w:lang w:bidi="ar-SA"/>
        </w:rPr>
        <w:t xml:space="preserve">،أنبأ أبو القاسم علي بن الفضل بن طاهر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الوهّاب بن الحسن بن الوليد الكلابي، حدّثني صاعد بن عبد الرّحمن بن صاعد، حدّثني عبد الحميد بن حمّاد، حدّثني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البحراني، عن الحسن بن ذكوان، عن عطاء بن أبي رباح، عن عبد اللّه بن عمر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حبشي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فضّلتم علينا بالنبوة و الصور، فقال عمر بن </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أجاد المسألة، ما أحكمها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و استفهم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فضلتم علينا بالنبوة و الصور و الألوان أ فإن آمنت بك، و عملت بالذي عملت به فإني كائن معك في الجنة‌؟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إنه ليرى بياض الأسود في الجنة من مسيرة مائة عام أو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كتب له بها عهد عند اللّه، و من قال سبحان اللّه و بحمده كتب له بها مائة ألف حسنة، و أربعة و عشرون ألف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يهلك </w:t>
      </w:r>
      <w:r>
        <w:rPr>
          <w:rStyle w:val="FootnoteAnchor"/>
          <w:rtl w:val="true"/>
        </w:rPr>
        <w:footnoteReference w:id="382"/>
      </w:r>
      <w:r>
        <w:rPr>
          <w:rFonts w:ascii="Amiri" w:hAnsi="Amiri" w:eastAsia="Amiri" w:cs="Amiri"/>
          <w:color w:val="111111"/>
          <w:sz w:val="28"/>
          <w:sz w:val="28"/>
          <w:szCs w:val="28"/>
          <w:rtl w:val="true"/>
          <w:lang w:bidi="ar-SA"/>
        </w:rPr>
        <w:t>بعد هذا؟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العبد ليجيء يوم القيامة معه من الحسنات ما لو كان على جبل لأثقله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تقوم </w:t>
      </w:r>
      <w:r>
        <w:rPr>
          <w:rStyle w:val="FootnoteAnchor"/>
          <w:rtl w:val="true"/>
        </w:rPr>
        <w:footnoteReference w:id="383"/>
      </w:r>
      <w:r>
        <w:rPr>
          <w:rFonts w:ascii="Amiri" w:hAnsi="Amiri" w:eastAsia="Amiri" w:cs="Amiri"/>
          <w:color w:val="111111"/>
          <w:sz w:val="28"/>
          <w:sz w:val="28"/>
          <w:szCs w:val="28"/>
          <w:rtl w:val="true"/>
          <w:lang w:bidi="ar-SA"/>
        </w:rPr>
        <w:t xml:space="preserve">نعمة مما أنعم اللّه عليه فتكاد تذهب </w:t>
      </w:r>
      <w:r>
        <w:rPr>
          <w:rStyle w:val="FootnoteAnchor"/>
          <w:rtl w:val="true"/>
        </w:rPr>
        <w:footnoteReference w:id="384"/>
      </w:r>
      <w:r>
        <w:rPr>
          <w:rFonts w:ascii="Amiri" w:hAnsi="Amiri" w:eastAsia="Amiri" w:cs="Amiri"/>
          <w:color w:val="111111"/>
          <w:sz w:val="28"/>
          <w:sz w:val="28"/>
          <w:szCs w:val="28"/>
          <w:rtl w:val="true"/>
          <w:lang w:bidi="ar-SA"/>
        </w:rPr>
        <w:t xml:space="preserve">بذلك كله حتى يتطول </w:t>
      </w:r>
      <w:r>
        <w:rPr>
          <w:rStyle w:val="FootnoteAnchor"/>
          <w:rtl w:val="true"/>
        </w:rPr>
        <w:footnoteReference w:id="385"/>
      </w:r>
      <w:r>
        <w:rPr>
          <w:rFonts w:ascii="Amiri" w:hAnsi="Amiri" w:eastAsia="Amiri" w:cs="Amiri"/>
          <w:color w:val="111111"/>
          <w:sz w:val="28"/>
          <w:sz w:val="28"/>
          <w:szCs w:val="28"/>
          <w:rtl w:val="true"/>
          <w:lang w:bidi="ar-SA"/>
        </w:rPr>
        <w:t xml:space="preserve">اللّه جل و عز عليه منه برحمة </w:t>
      </w:r>
      <w:r>
        <w:rPr>
          <w:rStyle w:val="FootnoteAnchor"/>
          <w:rtl w:val="true"/>
        </w:rPr>
        <w:footnoteReference w:id="38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387"/>
      </w:r>
      <w:r>
        <w:rPr>
          <w:rFonts w:ascii="Amiri" w:hAnsi="Amiri" w:eastAsia="Amiri" w:cs="Amiri"/>
          <w:color w:val="111111"/>
          <w:sz w:val="28"/>
          <w:sz w:val="28"/>
          <w:szCs w:val="28"/>
          <w:rtl w:val="true"/>
          <w:lang w:bidi="ar-SA"/>
        </w:rPr>
        <w:t>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يا رسول اللّه إن عيني </w:t>
      </w:r>
      <w:r>
        <w:rPr>
          <w:rStyle w:val="FootnoteAnchor"/>
          <w:rtl w:val="true"/>
        </w:rPr>
        <w:footnoteReference w:id="389"/>
      </w:r>
      <w:r>
        <w:rPr>
          <w:rFonts w:ascii="Amiri" w:hAnsi="Amiri" w:eastAsia="Amiri" w:cs="Amiri"/>
          <w:color w:val="111111"/>
          <w:sz w:val="28"/>
          <w:sz w:val="28"/>
          <w:szCs w:val="28"/>
          <w:rtl w:val="true"/>
          <w:lang w:bidi="ar-SA"/>
        </w:rPr>
        <w:t xml:space="preserve">هاتين ليريان </w:t>
      </w:r>
      <w:r>
        <w:rPr>
          <w:rStyle w:val="FootnoteAnchor"/>
          <w:rtl w:val="true"/>
        </w:rPr>
        <w:footnoteReference w:id="390"/>
      </w:r>
      <w:r>
        <w:rPr>
          <w:rFonts w:ascii="Amiri" w:hAnsi="Amiri" w:eastAsia="Amiri" w:cs="Amiri"/>
          <w:color w:val="111111"/>
          <w:sz w:val="28"/>
          <w:sz w:val="28"/>
          <w:szCs w:val="28"/>
          <w:rtl w:val="true"/>
          <w:lang w:bidi="ar-SA"/>
        </w:rPr>
        <w:t>ما ترى عيناك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اشتكى الحبشي شوقا إلى الجنّة حتى خرجت نفسه،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رسول اللّه صلى اللّه عليه و سلم حين دلاه في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w:t>
      </w:r>
      <w:r>
        <w:rPr>
          <w:rStyle w:val="FootnoteAnchor"/>
          <w:rtl w:val="true"/>
        </w:rPr>
        <w:footnoteReference w:id="391"/>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حمّاد الثعلبي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الأصبهاني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عبد الحميد بن حمّاد بن عبيد اللّه القرشي البعلبكي الشامي، سمع سويد بن عبد العزيز، روى عنه أحمد بن عمير الدمشقي، و محمّد بن المسيّب الأرغياني كناه لنا ابن المسيب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39" w:name="pg11458_104629"/>
    </w:p>
    <w:p>
      <w:pPr>
        <w:pStyle w:val="Heading6"/>
        <w:numPr>
          <w:ilvl w:val="5"/>
          <w:numId w:val="1"/>
        </w:numPr>
        <w:rPr/>
      </w:pPr>
      <w:bookmarkStart w:id="140" w:name="__RefHeading___Toc2124233_73709187"/>
      <w:bookmarkStart w:id="141" w:name="_Toc53"/>
      <w:bookmarkEnd w:id="139"/>
      <w:bookmarkEnd w:id="140"/>
      <w:r>
        <w:rPr/>
        <w:t>3701</w:t>
      </w:r>
      <w:r>
        <w:rPr>
          <w:rtl w:val="true"/>
        </w:rPr>
        <w:t xml:space="preserve"> - </w:t>
      </w:r>
      <w:r>
        <w:rPr>
          <w:rtl w:val="true"/>
        </w:rPr>
        <w:t>عبد الحميد بن ربعي بن خالد بن معدان بن شمس</w:t>
      </w:r>
      <w:bookmarkEnd w:id="141"/>
    </w:p>
    <w:p>
      <w:pPr>
        <w:pStyle w:val="BookText"/>
        <w:rPr/>
      </w:pPr>
      <w:r>
        <w:rPr>
          <w:rFonts w:ascii="Amiri" w:hAnsi="Amiri" w:eastAsia="Amiri" w:cs="Amiri"/>
          <w:color w:val="111111"/>
          <w:sz w:val="28"/>
          <w:sz w:val="28"/>
          <w:szCs w:val="28"/>
          <w:rtl w:val="true"/>
          <w:lang w:bidi="ar-SA"/>
        </w:rPr>
        <w:t xml:space="preserve">ابن قيس بن أكلب بن سعد بن عمرو بن عمرو </w:t>
      </w:r>
      <w:r>
        <w:rPr>
          <w:rStyle w:val="FootnoteAnchor"/>
          <w:rtl w:val="true"/>
        </w:rPr>
        <w:footnoteReference w:id="394"/>
      </w:r>
      <w:r>
        <w:rPr>
          <w:rFonts w:ascii="IRNazanin" w:hAnsi="IRNazanin" w:eastAsia="IRNazanin"/>
          <w:color w:val="111111"/>
          <w:sz w:val="28"/>
          <w:sz w:val="28"/>
          <w:szCs w:val="28"/>
          <w:rtl w:val="true"/>
          <w:lang w:bidi="fa-IR"/>
        </w:rPr>
        <w:t>الصامت</w:t>
      </w:r>
    </w:p>
    <w:p>
      <w:pPr>
        <w:pStyle w:val="BookText"/>
        <w:rPr/>
      </w:pPr>
      <w:r>
        <w:rPr>
          <w:rFonts w:ascii="Amiri" w:hAnsi="Amiri" w:eastAsia="Amiri" w:cs="Amiri"/>
          <w:color w:val="111111"/>
          <w:sz w:val="28"/>
          <w:sz w:val="28"/>
          <w:szCs w:val="28"/>
          <w:rtl w:val="true"/>
          <w:lang w:bidi="ar-SA"/>
        </w:rPr>
        <w:t>ابن غنم بن مالك بن سعد بن نبهان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غنم بن مالك بن سعد</w:t>
      </w:r>
    </w:p>
    <w:p>
      <w:pPr>
        <w:pStyle w:val="BookText"/>
        <w:rPr/>
      </w:pPr>
      <w:r>
        <w:rPr>
          <w:rFonts w:ascii="Amiri" w:hAnsi="Amiri" w:eastAsia="Amiri" w:cs="Amiri"/>
          <w:color w:val="111111"/>
          <w:sz w:val="28"/>
          <w:sz w:val="28"/>
          <w:szCs w:val="28"/>
          <w:rtl w:val="true"/>
          <w:lang w:bidi="ar-SA"/>
        </w:rPr>
        <w:t>ابن نبهان بن ثعل بن عمرو بن الغوث بن طيّئ</w:t>
      </w:r>
    </w:p>
    <w:p>
      <w:pPr>
        <w:pStyle w:val="BookText"/>
        <w:rPr/>
      </w:pPr>
      <w:r>
        <w:rPr>
          <w:rFonts w:ascii="Amiri" w:hAnsi="Amiri" w:eastAsia="Amiri" w:cs="Amiri"/>
          <w:color w:val="111111"/>
          <w:sz w:val="28"/>
          <w:sz w:val="28"/>
          <w:szCs w:val="28"/>
          <w:rtl w:val="true"/>
          <w:lang w:bidi="ar-SA"/>
        </w:rPr>
        <w:t xml:space="preserve">أبو غانم الطّائي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أحد قوّاد عبد اللّه بن علي، استخلفه على دمشق حين خرج منها إلى قنّسرين </w:t>
      </w:r>
      <w:r>
        <w:rPr>
          <w:rStyle w:val="FootnoteAnchor"/>
          <w:rtl w:val="true"/>
        </w:rPr>
        <w:footnoteReference w:id="396"/>
      </w:r>
      <w:r>
        <w:rPr>
          <w:rFonts w:ascii="Amiri" w:hAnsi="Amiri" w:eastAsia="Amiri" w:cs="Amiri"/>
          <w:color w:val="111111"/>
          <w:sz w:val="28"/>
          <w:sz w:val="28"/>
          <w:szCs w:val="28"/>
          <w:rtl w:val="true"/>
          <w:lang w:bidi="ar-SA"/>
        </w:rPr>
        <w:t>للقاء أبي الورد، مجزأة ابن الكوثر بن زفر، فوثب عليه أهل دمشق فهزموه و قتلوا خلقا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أخبرني أبو القاسم أيوب بن سليمان بن بنّة الرازي، نا أبو بكر أحمد بن أبي خيثمة، أنبأ أحمد بن إبراهيم الموصلي، أنا عبد الوهّاب بن إبراهيم بن خالد، ثنا أبو هاشم مخلد بن محمّد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انتقض على عبد اللّه بن علي بعد قتل مروان بن محمّد أهل قنّسرين </w:t>
      </w:r>
      <w:r>
        <w:rPr>
          <w:rStyle w:val="FootnoteAnchor"/>
          <w:rtl w:val="true"/>
        </w:rPr>
        <w:footnoteReference w:id="397"/>
      </w:r>
      <w:r>
        <w:rPr>
          <w:rFonts w:ascii="Amiri" w:hAnsi="Amiri" w:eastAsia="Amiri" w:cs="Amiri"/>
          <w:color w:val="111111"/>
          <w:sz w:val="28"/>
          <w:sz w:val="28"/>
          <w:szCs w:val="28"/>
          <w:rtl w:val="true"/>
          <w:lang w:bidi="ar-SA"/>
        </w:rPr>
        <w:t xml:space="preserve">مع أبي الورد مجزأة بن الكوثر بن زفر بن الحارث الكلابي و بيّضوا بأجمعهم، و كان عبد اللّه بن علي مشتغلا بحرب حبيب بن مرّة المرّي يقاتله بأرض البلقاء، و حوران، و البثنيّة فلما بلغه ذلك صالح حبيب بن مرة و آمنه و من معه، و خرج متوجها نحو قنّسرين </w:t>
      </w:r>
      <w:r>
        <w:rPr>
          <w:rStyle w:val="FootnoteAnchor"/>
          <w:rtl w:val="true"/>
        </w:rPr>
        <w:footnoteReference w:id="398"/>
      </w:r>
      <w:r>
        <w:rPr>
          <w:rFonts w:ascii="Amiri" w:hAnsi="Amiri" w:eastAsia="Amiri" w:cs="Amiri"/>
          <w:color w:val="111111"/>
          <w:sz w:val="28"/>
          <w:sz w:val="28"/>
          <w:szCs w:val="28"/>
          <w:rtl w:val="true"/>
          <w:lang w:bidi="ar-SA"/>
        </w:rPr>
        <w:t xml:space="preserve">للقاء أبي الورد، فأتى دمشق، فاستخلف عليها أبا غانم عبد الحميد الطائي في أربعة آلاف </w:t>
      </w:r>
      <w:r>
        <w:rPr>
          <w:rStyle w:val="FootnoteAnchor"/>
          <w:rtl w:val="true"/>
        </w:rPr>
        <w:footnoteReference w:id="399"/>
      </w:r>
      <w:r>
        <w:rPr>
          <w:rFonts w:ascii="IRNazanin" w:hAnsi="IRNazanin" w:eastAsia="IRNazanin"/>
          <w:color w:val="111111"/>
          <w:sz w:val="28"/>
          <w:sz w:val="28"/>
          <w:szCs w:val="28"/>
          <w:rtl w:val="true"/>
          <w:lang w:bidi="fa-IR"/>
        </w:rPr>
        <w:t>رجل من جنده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الحسين محمّد بن أحمد بن غزوان الدمشقي، نا أحمد بن المعلّى بن يزيد السلمي، أنا نوح بن عمرو بن حويّ‌، عن النضر بن يحيى بن معرور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حبيب بن مرّة المرّي بيّض في خلافة أبي العبّاس، و أبو غانم يومئذ على دمشق عامل لعبد اللّه بن علي فسار أبو غانم بمن معه من أهل خراسان و جماعة من يمانية أهل دمشق أفشالا </w:t>
      </w:r>
      <w:r>
        <w:rPr>
          <w:rStyle w:val="FootnoteAnchor"/>
          <w:rtl w:val="true"/>
        </w:rPr>
        <w:footnoteReference w:id="400"/>
      </w:r>
      <w:r>
        <w:rPr>
          <w:rFonts w:ascii="IRNazanin" w:hAnsi="IRNazanin" w:eastAsia="IRNazanin"/>
          <w:color w:val="111111"/>
          <w:sz w:val="28"/>
          <w:sz w:val="28"/>
          <w:szCs w:val="28"/>
          <w:rtl w:val="true"/>
          <w:lang w:bidi="fa-IR"/>
        </w:rPr>
        <w:t xml:space="preserve">،فهزم أبو </w:t>
      </w:r>
      <w:r>
        <w:rPr>
          <w:rStyle w:val="FootnoteAnchor"/>
          <w:rtl w:val="true"/>
        </w:rPr>
        <w:footnoteReference w:id="401"/>
      </w:r>
      <w:r>
        <w:rPr>
          <w:rFonts w:ascii="Amiri" w:hAnsi="Amiri" w:eastAsia="Amiri" w:cs="Amiri"/>
          <w:color w:val="111111"/>
          <w:sz w:val="28"/>
          <w:sz w:val="28"/>
          <w:szCs w:val="28"/>
          <w:rtl w:val="true"/>
          <w:lang w:bidi="ar-SA"/>
        </w:rPr>
        <w:t xml:space="preserve">غانم، و قتل من أصحابه خلق كثير، و مضى حبيب و أصحابه إلى </w:t>
      </w:r>
      <w:bookmarkStart w:id="142" w:name="pg11458_104630"/>
    </w:p>
    <w:p>
      <w:pPr>
        <w:pStyle w:val="BookText"/>
        <w:rPr/>
      </w:pPr>
      <w:bookmarkEnd w:id="142"/>
      <w:r>
        <w:rPr>
          <w:rFonts w:ascii="Amiri" w:hAnsi="Amiri" w:eastAsia="Amiri" w:cs="Amiri"/>
          <w:color w:val="111111"/>
          <w:sz w:val="28"/>
          <w:sz w:val="28"/>
          <w:szCs w:val="28"/>
          <w:rtl w:val="true"/>
          <w:lang w:bidi="ar-SA"/>
        </w:rPr>
        <w:t xml:space="preserve">دمشق، و تبعوا الجند إلى قاره و روابيها </w:t>
      </w:r>
      <w:r>
        <w:rPr>
          <w:rStyle w:val="FootnoteAnchor"/>
          <w:rtl w:val="true"/>
        </w:rPr>
        <w:footnoteReference w:id="402"/>
      </w:r>
      <w:r>
        <w:rPr>
          <w:rFonts w:ascii="Amiri" w:hAnsi="Amiri" w:eastAsia="Amiri" w:cs="Amiri"/>
          <w:color w:val="111111"/>
          <w:sz w:val="28"/>
          <w:sz w:val="28"/>
          <w:szCs w:val="28"/>
          <w:rtl w:val="true"/>
          <w:lang w:bidi="ar-SA"/>
        </w:rPr>
        <w:t>و قتلوهم،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أبو غانم و من معه متوجهين إلى عبد اللّه بن علي بناحية قنّسرين</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124235_73709187"/>
      <w:bookmarkStart w:id="144" w:name="_Toc54"/>
      <w:bookmarkEnd w:id="143"/>
      <w:r>
        <w:rPr/>
        <w:t>3702</w:t>
      </w:r>
      <w:r>
        <w:rPr>
          <w:rtl w:val="true"/>
        </w:rPr>
        <w:t xml:space="preserve"> - </w:t>
      </w:r>
      <w:r>
        <w:rPr>
          <w:rtl w:val="true"/>
        </w:rPr>
        <w:t>عبد الحميد بن سليمان بن هشام</w:t>
      </w:r>
      <w:bookmarkEnd w:id="144"/>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124237_73709187"/>
      <w:bookmarkStart w:id="146" w:name="_Toc55"/>
      <w:bookmarkEnd w:id="145"/>
      <w:r>
        <w:rPr/>
        <w:t>3703</w:t>
      </w:r>
      <w:r>
        <w:rPr>
          <w:rtl w:val="true"/>
        </w:rPr>
        <w:t xml:space="preserve"> - </w:t>
      </w:r>
      <w:r>
        <w:rPr>
          <w:rtl w:val="true"/>
        </w:rPr>
        <w:t>عبد الحميد بن شميط‍‌</w:t>
      </w:r>
      <w:bookmarkEnd w:id="146"/>
    </w:p>
    <w:p>
      <w:pPr>
        <w:pStyle w:val="BookText"/>
        <w:rPr/>
      </w:pPr>
      <w:r>
        <w:rPr>
          <w:rFonts w:ascii="Amiri" w:hAnsi="Amiri" w:eastAsia="Amiri" w:cs="Amiri"/>
          <w:color w:val="111111"/>
          <w:sz w:val="28"/>
          <w:sz w:val="28"/>
          <w:szCs w:val="28"/>
          <w:rtl w:val="true"/>
          <w:lang w:bidi="ar-SA"/>
        </w:rPr>
        <w:t>حكى عن نمير بن أوس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نصر بن إبراهيم الزاهد، أنبأ أبو القاسم عمر بن أحمد بن محمّد الواسطي الخطيب، نا أبو الحسين محمّد بن أحمد بن عبد الرّحمن الملطي، نا أبو الحسن أحمد بن جعفر بن محمّد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المضاء بن راشد أبو المضاء، نا موسى بن أيوب النّصيبي، نا سويد بن عبد العزيز، عن عبد الحميد بن شيمط‍‌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استأجر لعابين ثلاثة أيام بسبعة دنانير </w:t>
      </w:r>
      <w:r>
        <w:rPr>
          <w:rStyle w:val="FootnoteAnchor"/>
          <w:rtl w:val="true"/>
        </w:rPr>
        <w:footnoteReference w:id="403"/>
      </w:r>
      <w:r>
        <w:rPr>
          <w:rFonts w:ascii="Amiri" w:hAnsi="Amiri" w:eastAsia="Amiri" w:cs="Amiri"/>
          <w:color w:val="111111"/>
          <w:sz w:val="28"/>
          <w:sz w:val="28"/>
          <w:szCs w:val="28"/>
          <w:rtl w:val="true"/>
          <w:lang w:bidi="ar-SA"/>
        </w:rPr>
        <w:t>فلعبوا له بالوجوه كلها، فمطل الرجل اللعابين، فأتوا به نمير بن أوس و كان قاضي دمشق زمن هشام بن عبد الملك فقضى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أقضي </w:t>
      </w:r>
      <w:r>
        <w:rPr>
          <w:rStyle w:val="FootnoteAnchor"/>
          <w:rtl w:val="true"/>
        </w:rPr>
        <w:footnoteReference w:id="404"/>
      </w:r>
      <w:r>
        <w:rPr>
          <w:rFonts w:ascii="Amiri" w:hAnsi="Amiri" w:eastAsia="Amiri" w:cs="Amiri"/>
          <w:color w:val="111111"/>
          <w:sz w:val="28"/>
          <w:sz w:val="28"/>
          <w:szCs w:val="28"/>
          <w:rtl w:val="true"/>
          <w:lang w:bidi="ar-SA"/>
        </w:rPr>
        <w:t>لكم بعمل الشياطين، فأبطل أجورهم</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2124239_73709187"/>
      <w:bookmarkStart w:id="148" w:name="_Toc56"/>
      <w:bookmarkEnd w:id="147"/>
      <w:r>
        <w:rPr/>
        <w:t>3704</w:t>
      </w:r>
      <w:r>
        <w:rPr>
          <w:rtl w:val="true"/>
        </w:rPr>
        <w:t xml:space="preserve"> - </w:t>
      </w:r>
      <w:r>
        <w:rPr>
          <w:rtl w:val="true"/>
        </w:rPr>
        <w:t>عبد الحميد بن صالح بن دريح بن يحيى بن عبد اللّه</w:t>
      </w:r>
      <w:bookmarkEnd w:id="148"/>
    </w:p>
    <w:p>
      <w:pPr>
        <w:pStyle w:val="BookText"/>
        <w:rPr/>
      </w:pPr>
      <w:r>
        <w:rPr>
          <w:rFonts w:ascii="Amiri" w:hAnsi="Amiri" w:eastAsia="Amiri" w:cs="Amiri"/>
          <w:color w:val="111111"/>
          <w:sz w:val="28"/>
          <w:sz w:val="28"/>
          <w:szCs w:val="28"/>
          <w:rtl w:val="true"/>
          <w:lang w:bidi="ar-SA"/>
        </w:rPr>
        <w:t>بن صالح بن الفتح القرشي الصّيداوي</w:t>
      </w:r>
    </w:p>
    <w:p>
      <w:pPr>
        <w:pStyle w:val="BookText"/>
        <w:rPr/>
      </w:pPr>
      <w:r>
        <w:rPr>
          <w:rFonts w:ascii="Amiri" w:hAnsi="Amiri" w:eastAsia="Amiri" w:cs="Amiri"/>
          <w:color w:val="111111"/>
          <w:sz w:val="28"/>
          <w:sz w:val="28"/>
          <w:szCs w:val="28"/>
          <w:rtl w:val="true"/>
          <w:lang w:bidi="ar-SA"/>
        </w:rPr>
        <w:t>مولى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إسماعيل بن أبي زياد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الحميد، تقدمت روايته في ترجمة ابن ابنه شعيب بن أحمد بن عبد الحميد</w:t>
      </w:r>
      <w:r>
        <w:rPr>
          <w:rFonts w:eastAsia="Amiri" w:cs="Amiri" w:ascii="Amiri" w:hAnsi="Amiri"/>
          <w:color w:val="111111"/>
          <w:sz w:val="28"/>
          <w:szCs w:val="28"/>
          <w:rtl w:val="true"/>
          <w:lang w:bidi="ar-SA"/>
        </w:rPr>
        <w:t xml:space="preserve">. </w:t>
      </w:r>
      <w:bookmarkStart w:id="149" w:name="pg11458_104631"/>
    </w:p>
    <w:p>
      <w:pPr>
        <w:pStyle w:val="Heading6"/>
        <w:numPr>
          <w:ilvl w:val="5"/>
          <w:numId w:val="1"/>
        </w:numPr>
        <w:rPr/>
      </w:pPr>
      <w:bookmarkStart w:id="150" w:name="__RefHeading___Toc2124241_73709187"/>
      <w:bookmarkStart w:id="151" w:name="_Toc57"/>
      <w:bookmarkEnd w:id="149"/>
      <w:bookmarkEnd w:id="150"/>
      <w:r>
        <w:rPr/>
        <w:t>3705</w:t>
      </w:r>
      <w:r>
        <w:rPr>
          <w:rtl w:val="true"/>
        </w:rPr>
        <w:t xml:space="preserve"> - </w:t>
      </w:r>
      <w:r>
        <w:rPr>
          <w:rtl w:val="true"/>
        </w:rPr>
        <w:t>عبد الحميد بن عبد الرّحمن بن زيد</w:t>
      </w:r>
      <w:bookmarkEnd w:id="151"/>
    </w:p>
    <w:p>
      <w:pPr>
        <w:pStyle w:val="BookText"/>
        <w:rPr/>
      </w:pPr>
      <w:r>
        <w:rPr>
          <w:rFonts w:ascii="Amiri" w:hAnsi="Amiri" w:eastAsia="Amiri" w:cs="Amiri"/>
          <w:color w:val="111111"/>
          <w:sz w:val="28"/>
          <w:sz w:val="28"/>
          <w:szCs w:val="28"/>
          <w:rtl w:val="true"/>
          <w:lang w:bidi="ar-SA"/>
        </w:rPr>
        <w:t>ابن الخطاب بن نفيل</w:t>
      </w:r>
    </w:p>
    <w:p>
      <w:pPr>
        <w:pStyle w:val="BookText"/>
        <w:rPr/>
      </w:pPr>
      <w:r>
        <w:rPr>
          <w:rFonts w:ascii="Amiri" w:hAnsi="Amiri" w:eastAsia="Amiri" w:cs="Amiri"/>
          <w:color w:val="111111"/>
          <w:sz w:val="28"/>
          <w:sz w:val="28"/>
          <w:szCs w:val="28"/>
          <w:rtl w:val="true"/>
          <w:lang w:bidi="ar-SA"/>
        </w:rPr>
        <w:t xml:space="preserve">أبو عمر القرشي العدوي الخطّابي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حدّث عن </w:t>
      </w:r>
      <w:r>
        <w:rPr>
          <w:rStyle w:val="FootnoteAnchor"/>
          <w:rtl w:val="true"/>
        </w:rPr>
        <w:footnoteReference w:id="406"/>
      </w:r>
      <w:r>
        <w:rPr>
          <w:rFonts w:ascii="Amiri" w:hAnsi="Amiri" w:eastAsia="Amiri" w:cs="Amiri"/>
          <w:color w:val="111111"/>
          <w:sz w:val="28"/>
          <w:sz w:val="28"/>
          <w:szCs w:val="28"/>
          <w:rtl w:val="true"/>
          <w:lang w:bidi="ar-SA"/>
        </w:rPr>
        <w:t xml:space="preserve">مقسم مولى ابن عبّاس، و مسلم بن يسار </w:t>
      </w:r>
      <w:r>
        <w:rPr>
          <w:rStyle w:val="FootnoteAnchor"/>
          <w:rtl w:val="true"/>
        </w:rPr>
        <w:footnoteReference w:id="407"/>
      </w:r>
      <w:r>
        <w:rPr>
          <w:rFonts w:ascii="Amiri" w:hAnsi="Amiri" w:eastAsia="Amiri" w:cs="Amiri"/>
          <w:color w:val="111111"/>
          <w:sz w:val="28"/>
          <w:sz w:val="28"/>
          <w:szCs w:val="28"/>
          <w:rtl w:val="true"/>
          <w:lang w:bidi="ar-SA"/>
        </w:rPr>
        <w:t>،و مكحول، و عن حفصة بنت عمر مرسلا، و محمّد 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عتيبة </w:t>
      </w:r>
      <w:r>
        <w:rPr>
          <w:rStyle w:val="FootnoteAnchor"/>
          <w:rtl w:val="true"/>
        </w:rPr>
        <w:footnoteReference w:id="408"/>
      </w:r>
      <w:r>
        <w:rPr>
          <w:rFonts w:ascii="Amiri" w:hAnsi="Amiri" w:eastAsia="Amiri" w:cs="Amiri"/>
          <w:color w:val="111111"/>
          <w:sz w:val="28"/>
          <w:sz w:val="28"/>
          <w:szCs w:val="28"/>
          <w:rtl w:val="true"/>
          <w:lang w:bidi="ar-SA"/>
        </w:rPr>
        <w:t>،و زيد بن أبي أنيسة، و محمّد بن مسلم الزهري، و إسحاق بن راشد الجرري، و يزيد بن عبد الرّحمن بن أبي مالك الهمداني، و حفص بن عمر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عامل عمر بن عبد العزيز على الكوفة،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علي زاهر بن أحمد، أنا إبراهيم بن عبد الصمد، نا أبو مصعب، نا مالك </w:t>
      </w:r>
      <w:r>
        <w:rPr>
          <w:rStyle w:val="FootnoteAnchor"/>
          <w:rtl w:val="true"/>
        </w:rPr>
        <w:footnoteReference w:id="409"/>
      </w:r>
      <w:r>
        <w:rPr>
          <w:rFonts w:ascii="Amiri" w:hAnsi="Amiri" w:eastAsia="Amiri" w:cs="Amiri"/>
          <w:color w:val="111111"/>
          <w:sz w:val="28"/>
          <w:sz w:val="28"/>
          <w:szCs w:val="28"/>
          <w:rtl w:val="true"/>
          <w:lang w:bidi="ar-SA"/>
        </w:rPr>
        <w:t>،عن ابن شهاب، عن عبد الحميد بن عبد الرّحمن بن زيد بن الخطاب، عن عبد اللّه بن عبد اللّه بن الحارث بن نوفل، عن عبد اللّه بن عبّاس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خرج إلى الشام حتى إذا كان بسرغ </w:t>
      </w:r>
      <w:r>
        <w:rPr>
          <w:rStyle w:val="FootnoteAnchor"/>
          <w:rtl w:val="true"/>
        </w:rPr>
        <w:footnoteReference w:id="410"/>
      </w:r>
      <w:r>
        <w:rPr>
          <w:rFonts w:ascii="Amiri" w:hAnsi="Amiri" w:eastAsia="Amiri" w:cs="Amiri"/>
          <w:color w:val="111111"/>
          <w:sz w:val="28"/>
          <w:sz w:val="28"/>
          <w:szCs w:val="28"/>
          <w:rtl w:val="true"/>
          <w:lang w:bidi="ar-SA"/>
        </w:rPr>
        <w:t>لقيه 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أصحابه فأخبروه أنّ‌ الوباء قد وقع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المهاجرين الأولين، فدعاهم و استشارهم و أخبرهم أنّ‌ الوباء قد وقع بالشام، فاختلفوا،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لأمر و ما نرى أن نرجع عنه،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بقية الناس و أصحاب رسول اللّه صلى اللّه عليه و سلم، لا ترى أن تقدمهم على هذا الوباء،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Style w:val="FootnoteAnchor"/>
          <w:rtl w:val="true"/>
        </w:rPr>
        <w:footnoteReference w:id="411"/>
      </w:r>
      <w:r>
        <w:rPr>
          <w:rFonts w:ascii="Amiri" w:hAnsi="Amiri" w:eastAsia="Amiri" w:cs="Amiri"/>
          <w:color w:val="111111"/>
          <w:sz w:val="28"/>
          <w:sz w:val="28"/>
          <w:szCs w:val="28"/>
          <w:rtl w:val="true"/>
          <w:lang w:bidi="ar-SA"/>
        </w:rPr>
        <w:t xml:space="preserve">لي الأنصار، فدعوتهم، فاستشارهم فسلكوا سبيل المهاجرين، و اختلفوا </w:t>
      </w:r>
    </w:p>
    <w:p>
      <w:pPr>
        <w:pStyle w:val="BookText"/>
        <w:rPr/>
      </w:pPr>
      <w:r>
        <w:rPr>
          <w:rFonts w:ascii="Amiri" w:hAnsi="Amiri" w:eastAsia="Amiri" w:cs="Amiri"/>
          <w:color w:val="111111"/>
          <w:sz w:val="28"/>
          <w:sz w:val="28"/>
          <w:szCs w:val="28"/>
          <w:rtl w:val="true"/>
          <w:lang w:bidi="ar-SA"/>
        </w:rPr>
        <w:t>كاختلافهم،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إليّ‌ من كان هاهنا من مشيخة قريش من مهاجرة الفتح، فدعاهم، فلم يختلف عليه منهم رجلان،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w:t>
      </w:r>
      <w:r>
        <w:rPr>
          <w:rStyle w:val="FootnoteAnchor"/>
          <w:rtl w:val="true"/>
        </w:rPr>
        <w:footnoteReference w:id="412"/>
      </w:r>
      <w:r>
        <w:rPr>
          <w:rFonts w:ascii="Amiri" w:hAnsi="Amiri" w:eastAsia="Amiri" w:cs="Amiri"/>
          <w:color w:val="111111"/>
          <w:sz w:val="28"/>
          <w:sz w:val="28"/>
          <w:szCs w:val="28"/>
          <w:rtl w:val="true"/>
          <w:lang w:bidi="ar-SA"/>
        </w:rPr>
        <w:t>أن نرجع بالناس، و لا نقدمهم على هذا الوباء، فنادى عمر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مصبح على ظهر، فأصبحوا عليه، فقال أبو </w:t>
      </w:r>
      <w:r>
        <w:rPr>
          <w:rStyle w:val="FootnoteAnchor"/>
          <w:rtl w:val="true"/>
        </w:rPr>
        <w:footnoteReference w:id="413"/>
      </w:r>
      <w:r>
        <w:rPr>
          <w:rFonts w:ascii="Amiri" w:hAnsi="Amiri" w:eastAsia="Amiri" w:cs="Amiri"/>
          <w:color w:val="111111"/>
          <w:sz w:val="28"/>
          <w:sz w:val="28"/>
          <w:szCs w:val="28"/>
          <w:rtl w:val="true"/>
          <w:lang w:bidi="ar-SA"/>
        </w:rPr>
        <w:t>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فرار من قدر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غيرك قالها يا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عمر يكره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نفرّ </w:t>
      </w:r>
      <w:r>
        <w:rPr>
          <w:rStyle w:val="FootnoteAnchor"/>
          <w:rtl w:val="true"/>
        </w:rPr>
        <w:footnoteReference w:id="414"/>
      </w:r>
      <w:r>
        <w:rPr>
          <w:rFonts w:ascii="Amiri" w:hAnsi="Amiri" w:eastAsia="Amiri" w:cs="Amiri"/>
          <w:color w:val="111111"/>
          <w:sz w:val="28"/>
          <w:sz w:val="28"/>
          <w:szCs w:val="28"/>
          <w:rtl w:val="true"/>
          <w:lang w:bidi="ar-SA"/>
        </w:rPr>
        <w:t xml:space="preserve">من قدر اللّه إلى قدر اللّه، أ رأيت لو كانت لك إبل كثيرة فهبطت واديا له عدوتان </w:t>
      </w:r>
      <w:r>
        <w:rPr>
          <w:rStyle w:val="FootnoteAnchor"/>
          <w:rtl w:val="true"/>
        </w:rPr>
        <w:footnoteReference w:id="415"/>
      </w:r>
      <w:r>
        <w:rPr>
          <w:rFonts w:ascii="Amiri" w:hAnsi="Amiri" w:eastAsia="Amiri" w:cs="Amiri"/>
          <w:color w:val="111111"/>
          <w:sz w:val="28"/>
          <w:sz w:val="28"/>
          <w:szCs w:val="28"/>
          <w:rtl w:val="true"/>
          <w:lang w:bidi="ar-SA"/>
        </w:rPr>
        <w:t>إحداهما خصبة و الأخرى جدبة أ ليس إن رعيت الخصبة رعيتها بقدر اللّه‌؟ و إن رعيت الجدبة رعيتها بقدر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الرّحمن بن عوف و كان متغيبا في بعض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هذا علما،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به بأرض فلا تقدموا عليه، و إذا وقع بأرض و أنتم بها فلا تخرجوا فرارا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عمر، ثم 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أخبرنا أبو القاسم زاهر </w:t>
      </w:r>
      <w:r>
        <w:rPr>
          <w:rStyle w:val="FootnoteAnchor"/>
          <w:rtl w:val="true"/>
        </w:rPr>
        <w:footnoteReference w:id="417"/>
      </w:r>
      <w:r>
        <w:rPr>
          <w:rFonts w:ascii="Amiri" w:hAnsi="Amiri" w:eastAsia="Amiri" w:cs="Amiri"/>
          <w:color w:val="111111"/>
          <w:sz w:val="28"/>
          <w:sz w:val="28"/>
          <w:szCs w:val="28"/>
          <w:rtl w:val="true"/>
          <w:lang w:bidi="ar-SA"/>
        </w:rPr>
        <w:t xml:space="preserve">بن طاهر، أنا أبو سعد محمّد بن عبد الرّحمن، أنا محمّد بن محمّد بن أحمد، أنا محمّد بن محمّد بن سليمان،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مالك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أبي أنيسة، عن عبد الحميد بن عبد الرّحمن بن زيد بن الخطّاب، عن ابن بشر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سئل عن هذه الآية، </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w:t>
      </w:r>
      <w:r>
        <w:rPr>
          <w:rStyle w:val="FootnoteAnchor"/>
          <w:rtl w:val="true"/>
        </w:rPr>
        <w:footnoteReference w:id="420"/>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ثم مسح ظهره فاستخرج منه ذرّيّته،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للجنة و بعمل أهل الجنة يعملون، و خلقت هؤلاء للنار و بعمل أهل النار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العمل‌؟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خلق العبد للجنة استعمله بعمل أهل الجنّة حتى يموت على </w:t>
      </w:r>
      <w:r>
        <w:rPr>
          <w:rStyle w:val="FootnoteAnchor"/>
          <w:rtl w:val="true"/>
        </w:rPr>
        <w:footnoteReference w:id="421"/>
      </w:r>
      <w:r>
        <w:rPr>
          <w:rFonts w:ascii="Amiri" w:hAnsi="Amiri" w:eastAsia="Amiri" w:cs="Amiri"/>
          <w:color w:val="111111"/>
          <w:sz w:val="28"/>
          <w:sz w:val="28"/>
          <w:szCs w:val="28"/>
          <w:rtl w:val="true"/>
          <w:lang w:bidi="ar-SA"/>
        </w:rPr>
        <w:t xml:space="preserve">أعمال أهل الجنة، و يدخله به </w:t>
      </w:r>
      <w:r>
        <w:rPr>
          <w:rStyle w:val="FootnoteAnchor"/>
          <w:rtl w:val="true"/>
        </w:rPr>
        <w:footnoteReference w:id="422"/>
      </w:r>
      <w:r>
        <w:rPr>
          <w:rFonts w:ascii="Amiri" w:hAnsi="Amiri" w:eastAsia="Amiri" w:cs="Amiri"/>
          <w:color w:val="111111"/>
          <w:sz w:val="28"/>
          <w:sz w:val="28"/>
          <w:szCs w:val="28"/>
          <w:rtl w:val="true"/>
          <w:lang w:bidi="ar-SA"/>
        </w:rPr>
        <w:t>الجنة، و إذا خلق العبد للنار استعمله بعمل أهل النار حتى يموت على أعمال أهل النار فيدخله اللّه به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كتابي عن سليمان </w:t>
      </w:r>
      <w:r>
        <w:rPr>
          <w:rStyle w:val="FootnoteAnchor"/>
          <w:rtl w:val="true"/>
        </w:rPr>
        <w:footnoteReference w:id="423"/>
      </w:r>
      <w:r>
        <w:rPr>
          <w:rFonts w:ascii="Amiri" w:hAnsi="Amiri" w:eastAsia="Amiri" w:cs="Amiri"/>
          <w:color w:val="111111"/>
          <w:sz w:val="28"/>
          <w:sz w:val="28"/>
          <w:szCs w:val="28"/>
          <w:rtl w:val="true"/>
          <w:lang w:bidi="ar-SA"/>
        </w:rPr>
        <w:t xml:space="preserve">بن يسار </w:t>
      </w:r>
      <w:r>
        <w:rPr>
          <w:rStyle w:val="FootnoteAnchor"/>
          <w:rtl w:val="true"/>
        </w:rPr>
        <w:footnoteReference w:id="424"/>
      </w:r>
      <w:r>
        <w:rPr>
          <w:rFonts w:ascii="Amiri" w:hAnsi="Amiri" w:eastAsia="Amiri" w:cs="Amiri"/>
          <w:color w:val="111111"/>
          <w:sz w:val="28"/>
          <w:sz w:val="28"/>
          <w:szCs w:val="28"/>
          <w:rtl w:val="true"/>
          <w:lang w:bidi="ar-SA"/>
        </w:rPr>
        <w:t xml:space="preserve">،فحذفت ذكر سليمان و اقتصرت على ذكر ابن يسار </w:t>
      </w:r>
      <w:r>
        <w:rPr>
          <w:rStyle w:val="FootnoteAnchor"/>
          <w:rtl w:val="true"/>
        </w:rPr>
        <w:footnoteReference w:id="425"/>
      </w:r>
      <w:r>
        <w:rPr>
          <w:rFonts w:ascii="Amiri" w:hAnsi="Amiri" w:eastAsia="Amiri" w:cs="Amiri"/>
          <w:color w:val="111111"/>
          <w:sz w:val="28"/>
          <w:sz w:val="28"/>
          <w:szCs w:val="28"/>
          <w:rtl w:val="true"/>
          <w:lang w:bidi="ar-SA"/>
        </w:rPr>
        <w:t xml:space="preserve">تحريا للصواب، و هو مسلم بن يسار </w:t>
      </w:r>
      <w:r>
        <w:rPr>
          <w:rStyle w:val="FootnoteAnchor"/>
          <w:rtl w:val="true"/>
        </w:rPr>
        <w:footnoteReference w:id="426"/>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علي بن السبط‍‌، ثنا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القطيعي، نا عبد اللّه بن أحمد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علي بن السبط‍‌، أنا أبو يعلى بن الفراء</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أنا أبو الحسن علي بن معروف بن محمّد البزاز، نا عبد اللّه بن محمّد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مصعب بن عبد اللّه الزبيري، حدّثني مالك بن أنس عن زيد بن أبي أنيسة أن عبد الحميد بن عبد الرّحمن بن زيد بن الخطاب أخبره عن مسلم بن يسار الجهني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سئل عن هذه الآية وَ إِذْ أَخَذَ رَبُّكَ‌ مِنْ‌ بَنِي آدَمَ‌ مِنْ‌ ظُهُورِهِمْ‌ ذُرِّيَّتَهُمْ‌ وَ أَشْهَدَهُمْ‌ عَلىٰ‌ أَنْفُسِهِمْ‌ أَ لَسْتُ‌ بِرَبِّكُمْ‌ الآية،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يسأل عنها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ثم مسح ظهره فاستخرج منه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للجنة و بعمل أهل الجنة يعملون، ثم مسح ظهره فاستخرج منه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للنار و بعمل أهل النار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العمل‌؟ فقال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خلق العبد للجنة استعمله بعمل أهل الجنّة حتى يموت على عمل من أعمال أهل الجنة فيدخله الجنة، و إذا خلق العبد للنار استعمله بعمل أهل النار حتى يموت على عمل من أعمال أهل النار فيدخله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محمّد السّيّدي </w:t>
      </w:r>
      <w:r>
        <w:rPr>
          <w:rStyle w:val="FootnoteAnchor"/>
          <w:rtl w:val="true"/>
        </w:rPr>
        <w:footnoteReference w:id="4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المظفر القشيري قالا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أنا </w:t>
      </w:r>
      <w:r>
        <w:rPr>
          <w:rStyle w:val="FootnoteAnchor"/>
          <w:rtl w:val="true"/>
        </w:rPr>
        <w:footnoteReference w:id="431"/>
      </w:r>
      <w:r>
        <w:rPr>
          <w:rFonts w:ascii="Amiri" w:hAnsi="Amiri" w:eastAsia="Amiri" w:cs="Amiri"/>
          <w:color w:val="111111"/>
          <w:sz w:val="28"/>
          <w:sz w:val="28"/>
          <w:szCs w:val="28"/>
          <w:rtl w:val="true"/>
          <w:lang w:bidi="ar-SA"/>
        </w:rPr>
        <w:t xml:space="preserve">سعيد بن محمّد، أنبأ زاهر بن أحمد، أنا إبراهيم بن عبد الصمد، نا أبو مصعب، نا مالك </w:t>
      </w:r>
      <w:r>
        <w:rPr>
          <w:rStyle w:val="FootnoteAnchor"/>
          <w:rtl w:val="true"/>
        </w:rPr>
        <w:footnoteReference w:id="432"/>
      </w:r>
      <w:r>
        <w:rPr>
          <w:rFonts w:ascii="Amiri" w:hAnsi="Amiri" w:eastAsia="Amiri" w:cs="Amiri"/>
          <w:color w:val="111111"/>
          <w:sz w:val="28"/>
          <w:sz w:val="28"/>
          <w:szCs w:val="28"/>
          <w:rtl w:val="true"/>
          <w:lang w:bidi="ar-SA"/>
        </w:rPr>
        <w:t xml:space="preserve">،عن زيد بن أبي أنيسة الجزري، أن عبد الحميد بن عبد الرّحمن بن زيد بن الخطاب أخبره أن مسلم بن يسار </w:t>
      </w:r>
      <w:r>
        <w:rPr>
          <w:rStyle w:val="FootnoteAnchor"/>
          <w:rtl w:val="true"/>
        </w:rPr>
        <w:footnoteReference w:id="433"/>
      </w:r>
      <w:r>
        <w:rPr>
          <w:rFonts w:ascii="Amiri" w:hAnsi="Amiri" w:eastAsia="Amiri" w:cs="Amiri"/>
          <w:color w:val="111111"/>
          <w:sz w:val="28"/>
          <w:sz w:val="28"/>
          <w:szCs w:val="28"/>
          <w:rtl w:val="true"/>
          <w:lang w:bidi="ar-SA"/>
        </w:rPr>
        <w:t xml:space="preserve">بن عبد اللّه </w:t>
      </w:r>
      <w:r>
        <w:rPr>
          <w:rStyle w:val="FootnoteAnchor"/>
          <w:rtl w:val="true"/>
        </w:rPr>
        <w:footnoteReference w:id="434"/>
      </w:r>
      <w:r>
        <w:rPr>
          <w:rFonts w:ascii="Amiri" w:hAnsi="Amiri" w:eastAsia="Amiri" w:cs="Amiri"/>
          <w:color w:val="111111"/>
          <w:sz w:val="28"/>
          <w:sz w:val="28"/>
          <w:szCs w:val="28"/>
          <w:rtl w:val="true"/>
          <w:lang w:bidi="ar-SA"/>
        </w:rPr>
        <w:t>الجهني أخبره أن عمر بن الخطاب سئل عن هذه الآية وَ إِذْ أَخَذَ رَبُّكَ‌ مِنْ‌ بَنِي آدَمَ‌ مِنْ‌ ظُهُورِهِمْ‌ ذُرِّيَّتَهُمْ‌ وَ 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أَنْ‌ تَقُولُوا يَوْمَ‌ الْقِيٰامَةِ‌ إِنّٰا كُنّٰا عَنْ‌ هٰذٰا غٰافِلِينَ‌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سئل عنها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ثم مسح ظهره بيمينه، فاستخرج منه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للجنة و بعمل أهل الجنّة يعملون، ثم مسح ظهره فاستخرج منه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للنار و بعمل أهل النار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العمل‌؟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خلق العبد للجنة استعمله بعمل أهل الجنة حتى يموت على عمل من أعمال أهل الجنّة فيدخله به الجنة، و إذا خلق العبد للنار استعمله بعمل أهل النار حتى يموت على عمل من أعمال أهل النار فيدخله به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زاهر بن طاهر، أنا أبو بكر محمّد بن عبد الرّحمن بن محمّد بن الحسن، أنا أبو طاهر محمد بن الفضل بن محمّد بن إسحاق، أنبأ جدي أبو بكر محمّد بن إسحاق، نا الحسن بن سفيان، نا أبو سفيان أحمد بن سفيان، نا سعيد بن عبد الملك بن واقد، نا محمّد بن سلمة، عن أبي عبد الرحيم، عن زيد بن أبي أنيسة، عن عبد الحميد بن عبد الرّحمن، عن مسلم بن يسار </w:t>
      </w:r>
      <w:r>
        <w:rPr>
          <w:rStyle w:val="FootnoteAnchor"/>
          <w:rtl w:val="true"/>
        </w:rPr>
        <w:footnoteReference w:id="435"/>
      </w:r>
      <w:r>
        <w:rPr>
          <w:rFonts w:ascii="Amiri" w:hAnsi="Amiri" w:eastAsia="Amiri" w:cs="Amiri"/>
          <w:color w:val="111111"/>
          <w:sz w:val="28"/>
          <w:sz w:val="28"/>
          <w:szCs w:val="28"/>
          <w:rtl w:val="true"/>
          <w:lang w:bidi="ar-SA"/>
        </w:rPr>
        <w:t>،عن نعيم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الخطّاب إذ جاءه رجل فسأله عن هذه الآية وَ إِذْ أَخَذَ رَبُّكَ‌ مِنْ‌ بَنِي آدَمَ‌ مِنْ‌ ظُهُورِهِمْ‌ ذُرِّيَّتَهُمْ‌ فقال عمر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نبي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مثل حديث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أخبرناه </w:t>
      </w:r>
      <w:r>
        <w:rPr>
          <w:rStyle w:val="FootnoteAnchor"/>
          <w:rtl w:val="true"/>
        </w:rPr>
        <w:footnoteReference w:id="436"/>
      </w:r>
      <w:r>
        <w:rPr>
          <w:rFonts w:ascii="Amiri" w:hAnsi="Amiri" w:eastAsia="Amiri" w:cs="Amiri"/>
          <w:color w:val="111111"/>
          <w:sz w:val="28"/>
          <w:sz w:val="28"/>
          <w:szCs w:val="28"/>
          <w:rtl w:val="true"/>
          <w:lang w:bidi="ar-SA"/>
        </w:rPr>
        <w:t>أبو القاسم إسماعيل بن محمّد بن الفضل، أنا أبو عمر و عبد الوهّاب بن محمّد بن إسحاق، أنبأ أبي، أنا حمزة بن محمّد، و أحمد بن الحسن بن عتبة،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الرّحمن أحمد بن شعيب، نا محمّد بن وهب بن أبي كريمة، نا محمّد بن سلمة، نا أبو عبد الرحيم خالد بن أبي يزيد، عن زيد بن أبي أنيسة، عن عبد الحميد بن عبد الرّحمن بن زيد بن الخطاب، عن مسلم بن يسار، عن نعيم بن ربيعة </w:t>
      </w:r>
      <w:r>
        <w:rPr>
          <w:rStyle w:val="FootnoteAnchor"/>
          <w:rtl w:val="true"/>
        </w:rPr>
        <w:footnoteReference w:id="437"/>
      </w:r>
      <w:r>
        <w:rPr>
          <w:rFonts w:ascii="Amiri" w:hAnsi="Amiri" w:eastAsia="Amiri" w:cs="Amiri"/>
          <w:color w:val="111111"/>
          <w:sz w:val="28"/>
          <w:sz w:val="28"/>
          <w:szCs w:val="28"/>
          <w:rtl w:val="true"/>
          <w:lang w:bidi="ar-SA"/>
        </w:rPr>
        <w:t>، عن عمر بن الخطّاب،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بقية بن الوليد، عن عمر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أنيسة،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عبيد اللّه بن محمّد بن إسحاق البزاز، نا عبد اللّه بن سليمان بن الأشعث، نا محمّد بن بشّار </w:t>
      </w:r>
      <w:r>
        <w:rPr>
          <w:rStyle w:val="FootnoteAnchor"/>
          <w:rtl w:val="true"/>
        </w:rPr>
        <w:footnoteReference w:id="438"/>
      </w:r>
      <w:r>
        <w:rPr>
          <w:rFonts w:ascii="Amiri" w:hAnsi="Amiri" w:eastAsia="Amiri" w:cs="Amiri"/>
          <w:color w:val="111111"/>
          <w:sz w:val="28"/>
          <w:sz w:val="28"/>
          <w:szCs w:val="28"/>
          <w:rtl w:val="true"/>
          <w:lang w:bidi="ar-SA"/>
        </w:rPr>
        <w:t>،نا يحيى بن سعيد، و محمّد بن جعفر، و ابن أبي عدي، عن شعبة، عن الحكم، عن عبد الحميد، عن مقسم، عن ابن عبّاس، عن النبي صلى اللّه عليه و سلم في الرجل يأتي امرأته و هي حائض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بدينار أو بنصف دينار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تفرد بها أهل المدينة، و هذا عبد الحميد من ولد عمر بن الخطاب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أبو بكر بن أبي داود؛ و وهم في ذلك، ليس هو من ولد عمر، إنّما هو من ولد أخيه زيد بن الخطاب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440"/>
      </w:r>
      <w:r>
        <w:rPr>
          <w:rFonts w:ascii="Amiri" w:hAnsi="Amiri" w:eastAsia="Amiri" w:cs="Amiri"/>
          <w:color w:val="111111"/>
          <w:sz w:val="28"/>
          <w:sz w:val="28"/>
          <w:szCs w:val="28"/>
          <w:rtl w:val="true"/>
          <w:lang w:bidi="ar-SA"/>
        </w:rPr>
        <w:t xml:space="preserve">،نا محمّد بن علي بن محمّد، أنبأ أبو أحمد محمّد بن عبد اللّه الدهان، نا محمّد بن سعيد بن عبد الرّحمن، نا أحمد بن بزيع الخفاف </w:t>
      </w:r>
      <w:r>
        <w:rPr>
          <w:rStyle w:val="FootnoteAnchor"/>
          <w:rtl w:val="true"/>
        </w:rPr>
        <w:footnoteReference w:id="441"/>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عبد اللّه بن جعفر بن غيلان، و أبو شجار عبد الحكم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و عنده عامله على الكوفة، فإذا هو متغيّظ‍‌ عليه،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شاهد زور إلاّ قطعت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إنّه لم يكن بفاعل،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الشيخ إنّ‌ منزلتين </w:t>
      </w:r>
      <w:r>
        <w:rPr>
          <w:rStyle w:val="FootnoteAnchor"/>
          <w:rtl w:val="true"/>
        </w:rPr>
        <w:footnoteReference w:id="442"/>
      </w:r>
      <w:r>
        <w:rPr>
          <w:rFonts w:ascii="Amiri" w:hAnsi="Amiri" w:eastAsia="Amiri" w:cs="Amiri"/>
          <w:color w:val="111111"/>
          <w:sz w:val="28"/>
          <w:sz w:val="28"/>
          <w:szCs w:val="28"/>
          <w:rtl w:val="true"/>
          <w:lang w:bidi="ar-SA"/>
        </w:rPr>
        <w:t xml:space="preserve">أحسنهما الكذب لمنزلتا سوء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حفص الأهوازي</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نا خليفة بن خيّاط‍‌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عبد الرّحمن بن زيد بن الخطّاب بن نفيل، أمّه ميمونة بنت بشر بن معاوية بن ثور بن معاوية بن عبّاد بن البكّاء، و هو ربيعة، بن عامر بن ربيعة بن عامر بن صعصعة بن معاوية بن بكر بن هوازن بن منصور بن عكرمة بن خصفة </w:t>
      </w:r>
      <w:r>
        <w:rPr>
          <w:rStyle w:val="FootnoteAnchor"/>
          <w:rtl w:val="true"/>
        </w:rPr>
        <w:footnoteReference w:id="446"/>
      </w:r>
      <w:r>
        <w:rPr>
          <w:rFonts w:ascii="Amiri" w:hAnsi="Amiri" w:eastAsia="Amiri" w:cs="Amiri"/>
          <w:color w:val="111111"/>
          <w:sz w:val="28"/>
          <w:sz w:val="28"/>
          <w:szCs w:val="28"/>
          <w:rtl w:val="true"/>
          <w:lang w:bidi="ar-SA"/>
        </w:rPr>
        <w:t xml:space="preserve">بن قيس بن عيلان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ولد زيد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و لعبد الرّحمن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الرّحمن، و عبد الحميد بن عبد الرّحمن ولي الكوفة لعمر بن عبد العزيز، و هو الأعرج، و كان معه أبو الزّناد عبد اللّه بن ذكوان كاتبا له، و أمّ‌ عبد العزيز و عبد الحميد ابني عبد الرّحمن، ميمونة بنت بشر بن معاوية بن ثور من بني البكّاء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أبو أيوب سليمان بن إسحاق، نا الحارث بن أبي أسامة، نا محمّد بن سعد </w:t>
      </w:r>
      <w:r>
        <w:rPr>
          <w:rStyle w:val="FootnoteAnchor"/>
          <w:rtl w:val="true"/>
        </w:rPr>
        <w:footnoteReference w:id="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w:t>
      </w:r>
      <w:r>
        <w:rPr>
          <w:rStyle w:val="FootnoteAnchor"/>
          <w:rtl w:val="true"/>
        </w:rPr>
        <w:footnoteReference w:id="450"/>
      </w:r>
      <w:r>
        <w:rPr>
          <w:rFonts w:ascii="Amiri" w:hAnsi="Amiri" w:eastAsia="Amiri" w:cs="Amiri"/>
          <w:color w:val="111111"/>
          <w:sz w:val="28"/>
          <w:sz w:val="28"/>
          <w:szCs w:val="28"/>
          <w:rtl w:val="true"/>
          <w:lang w:bidi="ar-SA"/>
        </w:rPr>
        <w:t xml:space="preserve">عبد الرحمن بن زيد بن الخطّاب بن نفيل بن عبد العزّى بن رياح بن عبد اللّه بن قرط‍‌ بن رزاح بن عدي بن كعب، و أمّه ميمونة بنت بشر </w:t>
      </w:r>
      <w:r>
        <w:rPr>
          <w:rStyle w:val="FootnoteAnchor"/>
          <w:rtl w:val="true"/>
        </w:rPr>
        <w:footnoteReference w:id="451"/>
      </w:r>
      <w:r>
        <w:rPr>
          <w:rFonts w:ascii="Amiri" w:hAnsi="Amiri" w:eastAsia="Amiri" w:cs="Amiri"/>
          <w:color w:val="111111"/>
          <w:sz w:val="28"/>
          <w:sz w:val="28"/>
          <w:szCs w:val="28"/>
          <w:rtl w:val="true"/>
          <w:lang w:bidi="ar-SA"/>
        </w:rPr>
        <w:t>بن معاوية بن ثور بن عبادة بن البكّاء من بني عامر بن صعصعة، و ولى عمر بن عبد العزيز عبد الحميد بن عبد الرحمن العراق، و بعث معه أبو الزّناد كاتبا له على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زيد بن الخطّاب القرشي العدوي، عن مقسم و مسلم بن يسار </w:t>
      </w:r>
      <w:r>
        <w:rPr>
          <w:rStyle w:val="FootnoteAnchor"/>
          <w:rtl w:val="true"/>
        </w:rPr>
        <w:footnoteReference w:id="453"/>
      </w:r>
      <w:r>
        <w:rPr>
          <w:rFonts w:ascii="Amiri" w:hAnsi="Amiri" w:eastAsia="Amiri" w:cs="Amiri"/>
          <w:color w:val="111111"/>
          <w:sz w:val="28"/>
          <w:sz w:val="28"/>
          <w:szCs w:val="28"/>
          <w:rtl w:val="true"/>
          <w:lang w:bidi="ar-SA"/>
        </w:rPr>
        <w:t xml:space="preserve">،روى عنه الحكم بن عتيبة </w:t>
      </w:r>
      <w:r>
        <w:rPr>
          <w:rStyle w:val="FootnoteAnchor"/>
          <w:rtl w:val="true"/>
        </w:rPr>
        <w:footnoteReference w:id="454"/>
      </w:r>
      <w:r>
        <w:rPr>
          <w:rFonts w:ascii="Amiri" w:hAnsi="Amiri" w:eastAsia="Amiri" w:cs="Amiri"/>
          <w:color w:val="111111"/>
          <w:sz w:val="28"/>
          <w:sz w:val="28"/>
          <w:szCs w:val="28"/>
          <w:rtl w:val="true"/>
          <w:lang w:bidi="ar-SA"/>
        </w:rPr>
        <w:t>،و زيد بن أبي أنيسة، كان عامل عمر بن عبد العزيز على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55"/>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زيد بن الخطاب القرشي العدوي كان عاملا لعمر بن عبد العزيز، روى عن مقسم </w:t>
      </w:r>
      <w:r>
        <w:rPr>
          <w:rStyle w:val="FootnoteAnchor"/>
          <w:rtl w:val="true"/>
        </w:rPr>
        <w:footnoteReference w:id="457"/>
      </w:r>
      <w:r>
        <w:rPr>
          <w:rFonts w:ascii="Amiri" w:hAnsi="Amiri" w:eastAsia="Amiri" w:cs="Amiri"/>
          <w:color w:val="111111"/>
          <w:sz w:val="28"/>
          <w:sz w:val="28"/>
          <w:szCs w:val="28"/>
          <w:rtl w:val="true"/>
          <w:lang w:bidi="ar-SA"/>
        </w:rPr>
        <w:t xml:space="preserve">و مسلم بن يسار </w:t>
      </w:r>
      <w:r>
        <w:rPr>
          <w:rStyle w:val="FootnoteAnchor"/>
          <w:rtl w:val="true"/>
        </w:rPr>
        <w:footnoteReference w:id="458"/>
      </w:r>
      <w:r>
        <w:rPr>
          <w:rFonts w:ascii="Amiri" w:hAnsi="Amiri" w:eastAsia="Amiri" w:cs="Amiri"/>
          <w:color w:val="111111"/>
          <w:sz w:val="28"/>
          <w:sz w:val="28"/>
          <w:szCs w:val="28"/>
          <w:rtl w:val="true"/>
          <w:lang w:bidi="ar-SA"/>
        </w:rPr>
        <w:t xml:space="preserve">،روى عنه الزهري، و الحكم بن عتيبة </w:t>
      </w:r>
      <w:r>
        <w:rPr>
          <w:rStyle w:val="FootnoteAnchor"/>
          <w:rtl w:val="true"/>
        </w:rPr>
        <w:footnoteReference w:id="459"/>
      </w:r>
      <w:r>
        <w:rPr>
          <w:rFonts w:ascii="Amiri" w:hAnsi="Amiri" w:eastAsia="Amiri" w:cs="Amiri"/>
          <w:color w:val="111111"/>
          <w:sz w:val="28"/>
          <w:sz w:val="28"/>
          <w:szCs w:val="28"/>
          <w:rtl w:val="true"/>
          <w:lang w:bidi="ar-SA"/>
        </w:rPr>
        <w:t>،و زيد بن أبي أنيسة،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عن أبي العبّاس أحمد بن إبراهيم بن أحمد، أنا أبو القاسم هبة اللّه بن إبراهيم بن عمر، أنبأ أبو الحسن علي بن الحسين بن بندار الأذني، أنا أبو عروبة الحسين بن محمّد بن مودود، قال في الطبقة الثانية من التابعين من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عبد الرحمن بن زيد بن الخطّاب، و أمّه ميمونة بنت بشر </w:t>
      </w:r>
      <w:r>
        <w:rPr>
          <w:rStyle w:val="FootnoteAnchor"/>
          <w:rtl w:val="true"/>
        </w:rPr>
        <w:footnoteReference w:id="460"/>
      </w:r>
      <w:r>
        <w:rPr>
          <w:rFonts w:ascii="Amiri" w:hAnsi="Amiri" w:eastAsia="Amiri" w:cs="Amiri"/>
          <w:color w:val="111111"/>
          <w:sz w:val="28"/>
          <w:sz w:val="28"/>
          <w:szCs w:val="28"/>
          <w:rtl w:val="true"/>
          <w:lang w:bidi="ar-SA"/>
        </w:rPr>
        <w:t xml:space="preserve">بن معاوية بن ثور بن معاوية بن عبادة بن البكّاء، و هي لبرزة </w:t>
      </w:r>
      <w:r>
        <w:rPr>
          <w:rStyle w:val="FootnoteAnchor"/>
          <w:rtl w:val="true"/>
        </w:rPr>
        <w:footnoteReference w:id="461"/>
      </w:r>
      <w:r>
        <w:rPr>
          <w:rFonts w:ascii="Amiri" w:hAnsi="Amiri" w:eastAsia="Amiri" w:cs="Amiri"/>
          <w:color w:val="111111"/>
          <w:sz w:val="28"/>
          <w:sz w:val="28"/>
          <w:szCs w:val="28"/>
          <w:rtl w:val="true"/>
          <w:lang w:bidi="ar-SA"/>
        </w:rPr>
        <w:t xml:space="preserve">بنت عبد اللّه بن مالك بن بجير بن هزم </w:t>
      </w:r>
      <w:r>
        <w:rPr>
          <w:rStyle w:val="FootnoteAnchor"/>
          <w:rtl w:val="true"/>
        </w:rPr>
        <w:footnoteReference w:id="462"/>
      </w:r>
      <w:r>
        <w:rPr>
          <w:rFonts w:ascii="Amiri" w:hAnsi="Amiri" w:eastAsia="Amiri" w:cs="Amiri"/>
          <w:color w:val="111111"/>
          <w:sz w:val="28"/>
          <w:sz w:val="28"/>
          <w:szCs w:val="28"/>
          <w:rtl w:val="true"/>
          <w:lang w:bidi="ar-SA"/>
        </w:rPr>
        <w:t xml:space="preserve">بن رويبة بن عبد اللّه بن هلال لعزّة بنت الحارث بن حزن </w:t>
      </w:r>
      <w:r>
        <w:rPr>
          <w:rStyle w:val="FootnoteAnchor"/>
          <w:rtl w:val="true"/>
        </w:rPr>
        <w:footnoteReference w:id="463"/>
      </w:r>
      <w:r>
        <w:rPr>
          <w:rFonts w:ascii="Amiri" w:hAnsi="Amiri" w:eastAsia="Amiri" w:cs="Amiri"/>
          <w:color w:val="111111"/>
          <w:sz w:val="28"/>
          <w:sz w:val="28"/>
          <w:szCs w:val="28"/>
          <w:rtl w:val="true"/>
          <w:lang w:bidi="ar-SA"/>
        </w:rPr>
        <w:t xml:space="preserve">بن بجير بن هزم لخالدة بنت عامر بن معتب </w:t>
      </w:r>
      <w:r>
        <w:rPr>
          <w:rStyle w:val="FootnoteAnchor"/>
          <w:rtl w:val="true"/>
        </w:rPr>
        <w:footnoteReference w:id="464"/>
      </w:r>
      <w:r>
        <w:rPr>
          <w:rFonts w:ascii="Amiri" w:hAnsi="Amiri" w:eastAsia="Amiri" w:cs="Amiri"/>
          <w:color w:val="111111"/>
          <w:sz w:val="28"/>
          <w:sz w:val="28"/>
          <w:szCs w:val="28"/>
          <w:rtl w:val="true"/>
          <w:lang w:bidi="ar-SA"/>
        </w:rPr>
        <w:t>بن ثقيف، ولي الكوفة لعمر بن عبد العزيز، و حدّث عنه الزهري و غيره، روينا عنه انه جاء إلى ابن عبّاس و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الجنزرودي </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زيد بن الخطاب القرشي العدوي، مشهور النسب، سمع مسلم بن يسار </w:t>
      </w:r>
      <w:r>
        <w:rPr>
          <w:rStyle w:val="FootnoteAnchor"/>
          <w:rtl w:val="true"/>
        </w:rPr>
        <w:footnoteReference w:id="466"/>
      </w:r>
      <w:r>
        <w:rPr>
          <w:rFonts w:ascii="Amiri" w:hAnsi="Amiri" w:eastAsia="Amiri" w:cs="Amiri"/>
          <w:color w:val="111111"/>
          <w:sz w:val="28"/>
          <w:sz w:val="28"/>
          <w:szCs w:val="28"/>
          <w:rtl w:val="true"/>
          <w:lang w:bidi="ar-SA"/>
        </w:rPr>
        <w:t xml:space="preserve">الجهني، و مقسم بن بجرة أبا القاسم، حدّث عنه الحكم بن عتيبة </w:t>
      </w:r>
      <w:r>
        <w:rPr>
          <w:rStyle w:val="FootnoteAnchor"/>
          <w:rtl w:val="true"/>
        </w:rPr>
        <w:footnoteReference w:id="467"/>
      </w:r>
      <w:r>
        <w:rPr>
          <w:rFonts w:ascii="Amiri" w:hAnsi="Amiri" w:eastAsia="Amiri" w:cs="Amiri"/>
          <w:color w:val="111111"/>
          <w:sz w:val="28"/>
          <w:sz w:val="28"/>
          <w:szCs w:val="28"/>
          <w:rtl w:val="true"/>
          <w:lang w:bidi="ar-SA"/>
        </w:rPr>
        <w:t>بن النهّاس أبو محمّد العبدي، و أبو أسامة زيد بن أبي أنيسة الغنوي، و كان عامل عمر بن عبد العزيز على الكوفة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الهمذاني في كتابه، أنا أبو بكر الصفّار، أنبأ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عبد الحميد بن عبد الرّحمن بن زيد بن الخطاب بن نفيل القرشي العدوي، و أمّه ميمونة بنت بشر بن معاوية بن ثور بن معاوية بن </w:t>
      </w:r>
    </w:p>
    <w:p>
      <w:pPr>
        <w:pStyle w:val="BookText"/>
        <w:rPr/>
      </w:pPr>
      <w:r>
        <w:rPr>
          <w:rFonts w:ascii="Amiri" w:hAnsi="Amiri" w:eastAsia="Amiri" w:cs="Amiri"/>
          <w:color w:val="111111"/>
          <w:sz w:val="28"/>
          <w:sz w:val="28"/>
          <w:szCs w:val="28"/>
          <w:rtl w:val="true"/>
          <w:lang w:bidi="ar-SA"/>
        </w:rPr>
        <w:t xml:space="preserve">عبادة بن البكّاء، و هي لبرزة </w:t>
      </w:r>
      <w:r>
        <w:rPr>
          <w:rStyle w:val="FootnoteAnchor"/>
          <w:rtl w:val="true"/>
        </w:rPr>
        <w:footnoteReference w:id="468"/>
      </w:r>
      <w:r>
        <w:rPr>
          <w:rFonts w:ascii="Amiri" w:hAnsi="Amiri" w:eastAsia="Amiri" w:cs="Amiri"/>
          <w:color w:val="111111"/>
          <w:sz w:val="28"/>
          <w:sz w:val="28"/>
          <w:szCs w:val="28"/>
          <w:rtl w:val="true"/>
          <w:lang w:bidi="ar-SA"/>
        </w:rPr>
        <w:t xml:space="preserve">بنت عبد اللّه بن مالك بن بجير </w:t>
      </w:r>
      <w:r>
        <w:rPr>
          <w:rStyle w:val="FootnoteAnchor"/>
          <w:rtl w:val="true"/>
        </w:rPr>
        <w:footnoteReference w:id="469"/>
      </w:r>
      <w:r>
        <w:rPr>
          <w:rFonts w:ascii="Amiri" w:hAnsi="Amiri" w:eastAsia="Amiri" w:cs="Amiri"/>
          <w:color w:val="111111"/>
          <w:sz w:val="28"/>
          <w:sz w:val="28"/>
          <w:szCs w:val="28"/>
          <w:rtl w:val="true"/>
          <w:lang w:bidi="ar-SA"/>
        </w:rPr>
        <w:t xml:space="preserve">بن الهزم بن رويبة بن عبد اللّه بن هلال، لعزة بنت الحارث بن حزن </w:t>
      </w:r>
      <w:r>
        <w:rPr>
          <w:rStyle w:val="FootnoteAnchor"/>
          <w:rtl w:val="true"/>
        </w:rPr>
        <w:footnoteReference w:id="470"/>
      </w:r>
      <w:r>
        <w:rPr>
          <w:rFonts w:ascii="Amiri" w:hAnsi="Amiri" w:eastAsia="Amiri" w:cs="Amiri"/>
          <w:color w:val="111111"/>
          <w:sz w:val="28"/>
          <w:sz w:val="28"/>
          <w:szCs w:val="28"/>
          <w:rtl w:val="true"/>
          <w:lang w:bidi="ar-SA"/>
        </w:rPr>
        <w:t xml:space="preserve">لخالدة بنت عامر بن معتب </w:t>
      </w:r>
      <w:r>
        <w:rPr>
          <w:rStyle w:val="FootnoteAnchor"/>
          <w:rtl w:val="true"/>
        </w:rPr>
        <w:footnoteReference w:id="471"/>
      </w:r>
      <w:r>
        <w:rPr>
          <w:rFonts w:ascii="Amiri" w:hAnsi="Amiri" w:eastAsia="Amiri" w:cs="Amiri"/>
          <w:color w:val="111111"/>
          <w:sz w:val="28"/>
          <w:sz w:val="28"/>
          <w:szCs w:val="28"/>
          <w:rtl w:val="true"/>
          <w:lang w:bidi="ar-SA"/>
        </w:rPr>
        <w:t xml:space="preserve">بن ثقيف، و البكّاء هو ابن </w:t>
      </w:r>
      <w:r>
        <w:rPr>
          <w:rStyle w:val="FootnoteAnchor"/>
          <w:rtl w:val="true"/>
        </w:rPr>
        <w:footnoteReference w:id="472"/>
      </w:r>
      <w:r>
        <w:rPr>
          <w:rFonts w:ascii="Amiri" w:hAnsi="Amiri" w:eastAsia="Amiri" w:cs="Amiri"/>
          <w:color w:val="111111"/>
          <w:sz w:val="28"/>
          <w:sz w:val="28"/>
          <w:szCs w:val="28"/>
          <w:rtl w:val="true"/>
          <w:lang w:bidi="ar-SA"/>
        </w:rPr>
        <w:t xml:space="preserve">ربيعة بن عامر بن ربيعة بن عامر بن صعصعة بن معاوية بن بكر بن هوازن بن منصور بن عكرمة بن خصفة </w:t>
      </w:r>
      <w:r>
        <w:rPr>
          <w:rStyle w:val="FootnoteAnchor"/>
          <w:rtl w:val="true"/>
        </w:rPr>
        <w:footnoteReference w:id="473"/>
      </w:r>
      <w:r>
        <w:rPr>
          <w:rFonts w:ascii="Amiri" w:hAnsi="Amiri" w:eastAsia="Amiri" w:cs="Amiri"/>
          <w:color w:val="111111"/>
          <w:sz w:val="28"/>
          <w:sz w:val="28"/>
          <w:szCs w:val="28"/>
          <w:rtl w:val="true"/>
          <w:lang w:bidi="ar-SA"/>
        </w:rPr>
        <w:t xml:space="preserve">بن قيس بن عيلان، كان واليا لعمر بن عبد العزيز على الكوفة، رأى ابن عبّاس، و سأله، و سمع مقسما مولى عبد اللّه بن الحارث بن نوفل، و مسلم بن يسار </w:t>
      </w:r>
      <w:r>
        <w:rPr>
          <w:rStyle w:val="FootnoteAnchor"/>
          <w:rtl w:val="true"/>
        </w:rPr>
        <w:footnoteReference w:id="474"/>
      </w:r>
      <w:r>
        <w:rPr>
          <w:rFonts w:ascii="Amiri" w:hAnsi="Amiri" w:eastAsia="Amiri" w:cs="Amiri"/>
          <w:color w:val="111111"/>
          <w:sz w:val="28"/>
          <w:sz w:val="28"/>
          <w:szCs w:val="28"/>
          <w:rtl w:val="true"/>
          <w:lang w:bidi="ar-SA"/>
        </w:rPr>
        <w:t xml:space="preserve">،روى عنه ابن شهاب، و الحكم بن عتيبة </w:t>
      </w:r>
      <w:r>
        <w:rPr>
          <w:rStyle w:val="FootnoteAnchor"/>
          <w:rtl w:val="true"/>
        </w:rPr>
        <w:footnoteReference w:id="475"/>
      </w:r>
      <w:r>
        <w:rPr>
          <w:rFonts w:ascii="Amiri" w:hAnsi="Amiri" w:eastAsia="Amiri" w:cs="Amiri"/>
          <w:color w:val="111111"/>
          <w:sz w:val="28"/>
          <w:sz w:val="28"/>
          <w:szCs w:val="28"/>
          <w:rtl w:val="true"/>
          <w:lang w:bidi="ar-SA"/>
        </w:rPr>
        <w:t>،عداده في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يزيد الخطابي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يكنى أبا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بن زيد بن الخطاب أخو أسد، و زيد أخو عمر بن الخطاب القرشي العدوي، حدّث عن محمّد بن سعد بن أبي وقاص، و عبد اللّه بن عبد اللّه بن الحارث، روى عنه الزهري في الأدب و الطبّ‌ و مناقب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أنبأ صالح بن أحمد، حدّثني أبي </w:t>
      </w:r>
      <w:r>
        <w:rPr>
          <w:rStyle w:val="FootnoteAnchor"/>
          <w:rtl w:val="true"/>
        </w:rPr>
        <w:footnoteReference w:id="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الحميد بن عبد الرّحمن بن زيد بن الخطاب مدني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أميرا على الكوفة، استعمله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أنا محمّد بن محمّد بن </w:t>
      </w:r>
    </w:p>
    <w:p>
      <w:pPr>
        <w:pStyle w:val="BookText"/>
        <w:rPr/>
      </w:pPr>
      <w:r>
        <w:rPr>
          <w:rFonts w:ascii="Amiri" w:hAnsi="Amiri" w:eastAsia="Amiri" w:cs="Amiri"/>
          <w:color w:val="111111"/>
          <w:sz w:val="28"/>
          <w:sz w:val="28"/>
          <w:szCs w:val="28"/>
          <w:rtl w:val="true"/>
          <w:lang w:bidi="ar-SA"/>
        </w:rPr>
        <w:t>داود، ثنا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بن زيد بن الخطاب ثقة، كان على قضاء الكوفة، ولاّه عبد اللّه بن الزبير</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أنبأ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يعقوب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عمر بن عبد العزيز عبد الحميد بن عبد الرّحمن، و كان عامله على العراق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أخبرنا الحسن بن إسماعيل، أنا أحمد بن مروان، نا إبراهيم بن إسحاق الحربي، نا أبو نصر،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الحميد بن عبد الرّحمن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فإنّ‌ الناس قد أصابوا من الخير قبلنا خيرا كثيرا حتى لقد تخوّفت أن ذلك سيطغيهم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أهل الجنّة الجنّة و أسكنهم داره، و أحلّهم جواره و رضي منهم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فأمر من قبلك أن يحمدوا اللّه على ما رزقهم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الحسن </w:t>
      </w:r>
      <w:r>
        <w:rPr>
          <w:rStyle w:val="FootnoteAnchor"/>
          <w:rtl w:val="true"/>
        </w:rPr>
        <w:footnoteReference w:id="479"/>
      </w:r>
      <w:r>
        <w:rPr>
          <w:rFonts w:ascii="Amiri" w:hAnsi="Amiri" w:eastAsia="Amiri" w:cs="Amiri"/>
          <w:color w:val="111111"/>
          <w:sz w:val="28"/>
          <w:sz w:val="28"/>
          <w:szCs w:val="28"/>
          <w:rtl w:val="true"/>
          <w:lang w:bidi="ar-SA"/>
        </w:rPr>
        <w:t>أحمد بن علي بن الحسن البادا، و أبو بكر البرقاني، و أبو الفضل إسحاق بن إبراهيم بن مخلد بن جعفر الفارسي،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محمّد بن صالح الأبهري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الحسن الفرضي، عن أحمد بن إبراهيم بن أحمد، أنا هبة اللّه بن إبراهيم بن عمر، أنا علي بن الحسين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عروبة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152" w:name="pg11458_104641"/>
    </w:p>
    <w:p>
      <w:pPr>
        <w:pStyle w:val="BookText"/>
        <w:rPr/>
      </w:pPr>
      <w:bookmarkEnd w:id="152"/>
      <w:r>
        <w:rPr>
          <w:rFonts w:ascii="Amiri" w:hAnsi="Amiri" w:eastAsia="Amiri" w:cs="Amiri"/>
          <w:color w:val="111111"/>
          <w:sz w:val="28"/>
          <w:sz w:val="28"/>
          <w:szCs w:val="28"/>
          <w:rtl w:val="true"/>
          <w:lang w:bidi="ar-SA"/>
        </w:rPr>
        <w:t xml:space="preserve">إسحاق بن زيد الخطابي </w:t>
      </w:r>
      <w:r>
        <w:rPr>
          <w:rStyle w:val="FootnoteAnchor"/>
          <w:rtl w:val="true"/>
        </w:rPr>
        <w:footnoteReference w:id="4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يكنى أبا عمر، توفي في بحرّان في خلافة هشام بن عبد الملك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2124243_73709187"/>
      <w:bookmarkStart w:id="154" w:name="_Toc58"/>
      <w:bookmarkEnd w:id="153"/>
      <w:r>
        <w:rPr/>
        <w:t>3706</w:t>
      </w:r>
      <w:r>
        <w:rPr>
          <w:rtl w:val="true"/>
        </w:rPr>
        <w:t xml:space="preserve"> - </w:t>
      </w:r>
      <w:r>
        <w:rPr>
          <w:rtl w:val="true"/>
        </w:rPr>
        <w:t>عبد الحميد بن عبد العزيز بن عبد المجيد</w:t>
      </w:r>
      <w:bookmarkEnd w:id="154"/>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عبد العزيز بن عبد المجيد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أبو خازم </w:t>
      </w:r>
      <w:r>
        <w:rPr>
          <w:rStyle w:val="FootnoteAnchor"/>
          <w:rtl w:val="true"/>
        </w:rPr>
        <w:footnoteReference w:id="483"/>
      </w:r>
      <w:r>
        <w:rPr>
          <w:rFonts w:ascii="Amiri" w:hAnsi="Amiri" w:eastAsia="Amiri" w:cs="Amiri"/>
          <w:color w:val="111111"/>
          <w:sz w:val="28"/>
          <w:sz w:val="28"/>
          <w:szCs w:val="28"/>
          <w:rtl w:val="true"/>
          <w:lang w:bidi="ar-SA"/>
        </w:rPr>
        <w:t xml:space="preserve">السّكوني القاضي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ولي قضاء دمشق و الأردن و فلسطين بعد محمّد بن إسماعيل بن عليّة في أيام أحمد بن طولون في خلافة المعتمد، و كان ممن أفتى بدمشق بجامع أبي أحمد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بكر، محمّد بن بشّار بندار العبدي، و أبي موسى محمّد بن المثنّى العنزي، و شعيب بن أيوب الصّريفيني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عبد الرّحمن بن نائل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ربيعة بن زبر القاضي، و مكرم بن أحمد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85"/>
      </w:r>
      <w:r>
        <w:rPr>
          <w:rFonts w:ascii="Amiri" w:hAnsi="Amiri" w:eastAsia="Amiri" w:cs="Amiri"/>
          <w:color w:val="111111"/>
          <w:sz w:val="28"/>
          <w:sz w:val="28"/>
          <w:szCs w:val="28"/>
          <w:rtl w:val="true"/>
          <w:lang w:bidi="ar-SA"/>
        </w:rPr>
        <w:t>بن قبيس، نا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486"/>
      </w:r>
      <w:r>
        <w:rPr>
          <w:rFonts w:ascii="Amiri" w:hAnsi="Amiri" w:eastAsia="Amiri" w:cs="Amiri"/>
          <w:color w:val="111111"/>
          <w:sz w:val="28"/>
          <w:sz w:val="28"/>
          <w:szCs w:val="28"/>
          <w:rtl w:val="true"/>
          <w:lang w:bidi="ar-SA"/>
        </w:rPr>
        <w:t>،أنا الحسن بن محمّد الخلاّل، أنا محمّد بن المظفّر، نا أبو بكر مكرم بن أحمد بن محمّد بن مكرم، و أبو محمّد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خازم </w:t>
      </w:r>
      <w:r>
        <w:rPr>
          <w:rStyle w:val="FootnoteAnchor"/>
          <w:rtl w:val="true"/>
        </w:rPr>
        <w:footnoteReference w:id="487"/>
      </w:r>
      <w:r>
        <w:rPr>
          <w:rFonts w:ascii="Amiri" w:hAnsi="Amiri" w:eastAsia="Amiri" w:cs="Amiri"/>
          <w:color w:val="111111"/>
          <w:sz w:val="28"/>
          <w:sz w:val="28"/>
          <w:szCs w:val="28"/>
          <w:rtl w:val="true"/>
          <w:lang w:bidi="ar-SA"/>
        </w:rPr>
        <w:t>عبد الحميد بن عبد العزيز، نا شعيب بن أيوب، نا الحسن بن زياد اللؤلؤي، نا أبو حنيفة، عن محارب بن دثار،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لا تزول قدماه حتى تجب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أنبأ أبو بكر الخطيب </w:t>
      </w:r>
      <w:r>
        <w:rPr>
          <w:rStyle w:val="FootnoteAnchor"/>
          <w:rtl w:val="true"/>
        </w:rPr>
        <w:footnoteReference w:id="488"/>
      </w:r>
      <w:r>
        <w:rPr>
          <w:rFonts w:ascii="Amiri" w:hAnsi="Amiri" w:eastAsia="Amiri" w:cs="Amiri"/>
          <w:color w:val="111111"/>
          <w:sz w:val="28"/>
          <w:sz w:val="28"/>
          <w:szCs w:val="28"/>
          <w:rtl w:val="true"/>
          <w:lang w:bidi="ar-SA"/>
        </w:rPr>
        <w:t>،أنبأ الأزهري، 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خازم </w:t>
      </w:r>
      <w:r>
        <w:rPr>
          <w:rStyle w:val="FootnoteAnchor"/>
          <w:rtl w:val="true"/>
        </w:rPr>
        <w:footnoteReference w:id="489"/>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عبد العزيز قاضي مدينة السلام و غيرها، كان عراقي المذهب، و كان عفيفا ورعا، 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خالي القاضي </w:t>
      </w:r>
      <w:r>
        <w:rPr>
          <w:rStyle w:val="FootnoteAnchor"/>
          <w:rtl w:val="true"/>
        </w:rPr>
        <w:footnoteReference w:id="490"/>
      </w:r>
      <w:r>
        <w:rPr>
          <w:rFonts w:ascii="Amiri" w:hAnsi="Amiri" w:eastAsia="Amiri" w:cs="Amiri"/>
          <w:color w:val="111111"/>
          <w:sz w:val="28"/>
          <w:sz w:val="28"/>
          <w:szCs w:val="28"/>
          <w:rtl w:val="true"/>
          <w:lang w:bidi="ar-SA"/>
        </w:rPr>
        <w:t>أبو المعالي محمّد بن يحيى، نا أبو الفتح نصر بن إبراهيم، أنبأ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خازم </w:t>
      </w:r>
      <w:r>
        <w:rPr>
          <w:rStyle w:val="FootnoteAnchor"/>
          <w:rtl w:val="true"/>
        </w:rPr>
        <w:footnoteReference w:id="491"/>
      </w:r>
      <w:r>
        <w:rPr>
          <w:rFonts w:ascii="Amiri" w:hAnsi="Amiri" w:eastAsia="Amiri" w:cs="Amiri"/>
          <w:color w:val="111111"/>
          <w:sz w:val="28"/>
          <w:sz w:val="28"/>
          <w:szCs w:val="28"/>
          <w:rtl w:val="true"/>
          <w:lang w:bidi="ar-SA"/>
        </w:rPr>
        <w:t xml:space="preserve">عبد الحميد </w:t>
      </w:r>
      <w:r>
        <w:rPr>
          <w:rStyle w:val="FootnoteAnchor"/>
          <w:rtl w:val="true"/>
        </w:rPr>
        <w:footnoteReference w:id="492"/>
      </w:r>
      <w:r>
        <w:rPr>
          <w:rFonts w:ascii="Amiri" w:hAnsi="Amiri" w:eastAsia="Amiri" w:cs="Amiri"/>
          <w:color w:val="111111"/>
          <w:sz w:val="28"/>
          <w:sz w:val="28"/>
          <w:szCs w:val="28"/>
          <w:rtl w:val="true"/>
          <w:lang w:bidi="ar-SA"/>
        </w:rPr>
        <w:t xml:space="preserve">بن عبد العزيز، عراقي </w:t>
      </w:r>
      <w:r>
        <w:rPr>
          <w:rStyle w:val="FootnoteAnchor"/>
          <w:rtl w:val="true"/>
        </w:rPr>
        <w:footnoteReference w:id="493"/>
      </w:r>
      <w:r>
        <w:rPr>
          <w:rFonts w:ascii="Amiri" w:hAnsi="Amiri" w:eastAsia="Amiri" w:cs="Amiri"/>
          <w:color w:val="111111"/>
          <w:sz w:val="28"/>
          <w:sz w:val="28"/>
          <w:szCs w:val="28"/>
          <w:rtl w:val="true"/>
          <w:lang w:bidi="ar-SA"/>
        </w:rPr>
        <w:t>فاضل نبيل ورع و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العطار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العزيز أبو خازم </w:t>
      </w:r>
      <w:r>
        <w:rPr>
          <w:rStyle w:val="FootnoteAnchor"/>
          <w:rtl w:val="true"/>
        </w:rPr>
        <w:footnoteReference w:id="495"/>
      </w:r>
      <w:r>
        <w:rPr>
          <w:rFonts w:ascii="Amiri" w:hAnsi="Amiri" w:eastAsia="Amiri" w:cs="Amiri"/>
          <w:color w:val="111111"/>
          <w:sz w:val="28"/>
          <w:sz w:val="28"/>
          <w:szCs w:val="28"/>
          <w:rtl w:val="true"/>
          <w:lang w:bidi="ar-SA"/>
        </w:rPr>
        <w:t>القاضي الحنفي، أصله من البصرة، و سكن بغداد، و حدّث بها شيئا يسيرا، عن محمّد بن بشار بندار، و محمّد بن المثنى العنزي، و شعيب بن أيوب الصّريفيني، روى عنه مكرم بن أحمد القاضي و غيره، و كان ثقة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لي الحسين بن علي الصيمري أنه ولي القضاء بالشام و الكوفة و الكرخ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بن سليمان خاطبه في بيع ضيعة ليتيم تجاور بعض ضياعه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يجعلني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رجلا صين الحكم به، أو صين الحكم عنه، و السلام</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خازم أوّله </w:t>
      </w:r>
    </w:p>
    <w:p>
      <w:pPr>
        <w:pStyle w:val="BookText"/>
        <w:rPr/>
      </w:pPr>
      <w:r>
        <w:rPr>
          <w:rFonts w:ascii="Amiri" w:hAnsi="Amiri" w:eastAsia="Amiri" w:cs="Amiri"/>
          <w:color w:val="111111"/>
          <w:sz w:val="28"/>
          <w:sz w:val="28"/>
          <w:szCs w:val="28"/>
          <w:rtl w:val="true"/>
          <w:lang w:bidi="ar-SA"/>
        </w:rPr>
        <w:t xml:space="preserve">خاء معجمة أبو خازم </w:t>
      </w:r>
      <w:r>
        <w:rPr>
          <w:rStyle w:val="FootnoteAnchor"/>
          <w:rtl w:val="true"/>
        </w:rPr>
        <w:footnoteReference w:id="499"/>
      </w:r>
      <w:r>
        <w:rPr>
          <w:rFonts w:ascii="Amiri" w:hAnsi="Amiri" w:eastAsia="Amiri" w:cs="Amiri"/>
          <w:color w:val="111111"/>
          <w:sz w:val="28"/>
          <w:sz w:val="28"/>
          <w:szCs w:val="28"/>
          <w:rtl w:val="true"/>
          <w:lang w:bidi="ar-SA"/>
        </w:rPr>
        <w:t>القاضي عبد الحميد بن عبد العزيز قاضي بغداد و غيرها، كان عراقي المذهب عفيفا ورعا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محمّد بن عبد الملك بن خيرون </w:t>
      </w:r>
      <w:r>
        <w:rPr>
          <w:rStyle w:val="FootnoteAnchor"/>
          <w:rtl w:val="true"/>
        </w:rPr>
        <w:footnoteReference w:id="500"/>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501"/>
      </w:r>
      <w:r>
        <w:rPr>
          <w:rFonts w:ascii="Amiri" w:hAnsi="Amiri" w:eastAsia="Amiri" w:cs="Amiri"/>
          <w:color w:val="111111"/>
          <w:sz w:val="28"/>
          <w:sz w:val="28"/>
          <w:szCs w:val="28"/>
          <w:rtl w:val="true"/>
          <w:lang w:bidi="ar-SA"/>
        </w:rPr>
        <w:t>،أنا علي بن المحسن، أنا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استقضى المعتضد باللّه على الشرقية سنة ثلاث و ثمانين و مائتين، أبا خازم عبد الحميد بن عبد العزيز، و كان رجلا ديّنا، ورعا، عالما بمذهب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الفرائض، و الحساب و الزرع </w:t>
      </w:r>
      <w:r>
        <w:rPr>
          <w:rStyle w:val="FootnoteAnchor"/>
          <w:rtl w:val="true"/>
        </w:rPr>
        <w:footnoteReference w:id="503"/>
      </w:r>
      <w:r>
        <w:rPr>
          <w:rFonts w:ascii="Amiri" w:hAnsi="Amiri" w:eastAsia="Amiri" w:cs="Amiri"/>
          <w:color w:val="111111"/>
          <w:sz w:val="28"/>
          <w:sz w:val="28"/>
          <w:szCs w:val="28"/>
          <w:rtl w:val="true"/>
          <w:lang w:bidi="ar-SA"/>
        </w:rPr>
        <w:t xml:space="preserve">،و القسمة، حسن العلم بالجبر، و المقابلة، و حساب الدور، و غامض الوصايا، و المناسخات، قدوة في العلم بصناعة الحكم، و مباشرة الخصوم، و أحذق الناس بعمل المحاضر و السجلات، و الإقرارات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العلم عن هلال بن يحيى الرأي </w:t>
      </w:r>
      <w:r>
        <w:rPr>
          <w:rStyle w:val="FootnoteAnchor"/>
          <w:rtl w:val="true"/>
        </w:rPr>
        <w:footnoteReference w:id="505"/>
      </w:r>
      <w:r>
        <w:rPr>
          <w:rFonts w:ascii="Amiri" w:hAnsi="Amiri" w:eastAsia="Amiri" w:cs="Amiri"/>
          <w:color w:val="111111"/>
          <w:sz w:val="28"/>
          <w:sz w:val="28"/>
          <w:szCs w:val="28"/>
          <w:rtl w:val="true"/>
          <w:lang w:bidi="ar-SA"/>
        </w:rPr>
        <w:t>،و كان هذا أحد فقهاء الدنيا من أهل العراق، و أخذ عن بكر العمّي، و محمود الأنصاري، ثم صحب عبد الرّحمن بن نائل بن نجيح، و محمّد بن شجاع حتى كان جماعة يفضّلونه على هؤلاء، فأمّا عقله فلا يعلم أحدا 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أعقل منه، و لقد حدّثني أبو الحسن </w:t>
      </w:r>
      <w:r>
        <w:rPr>
          <w:rStyle w:val="FootnoteAnchor"/>
          <w:rtl w:val="true"/>
        </w:rPr>
        <w:footnoteReference w:id="506"/>
      </w:r>
      <w:r>
        <w:rPr>
          <w:rFonts w:ascii="Amiri" w:hAnsi="Amiri" w:eastAsia="Amiri" w:cs="Amiri"/>
          <w:color w:val="111111"/>
          <w:sz w:val="28"/>
          <w:sz w:val="28"/>
          <w:szCs w:val="28"/>
          <w:rtl w:val="true"/>
          <w:lang w:bidi="ar-SA"/>
        </w:rPr>
        <w:t xml:space="preserve">محمّد بن أحمد بن مابنداد، عن حامد بن العبّاس، عن عبيد اللّه </w:t>
      </w:r>
      <w:r>
        <w:rPr>
          <w:rStyle w:val="FootnoteAnchor"/>
          <w:rtl w:val="true"/>
        </w:rPr>
        <w:footnoteReference w:id="507"/>
      </w:r>
      <w:r>
        <w:rPr>
          <w:rFonts w:ascii="Amiri" w:hAnsi="Amiri" w:eastAsia="Amiri" w:cs="Amiri"/>
          <w:color w:val="111111"/>
          <w:sz w:val="28"/>
          <w:sz w:val="28"/>
          <w:szCs w:val="28"/>
          <w:rtl w:val="true"/>
          <w:lang w:bidi="ar-SA"/>
        </w:rPr>
        <w:t>بن سليمان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أعقل من الموفق و أبي خازم القاضي، و أما الحساب فإنّ‌ أبا الحسين عبد الواحد بن محمّد الخصيبي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برزة 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 الدنيا أحبّ‌ من أبي خازم، و قال لي ابن حبيب الذارع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و نحن أحداث مع أبي خازم فكنا نقعده </w:t>
      </w:r>
      <w:r>
        <w:rPr>
          <w:rStyle w:val="FootnoteAnchor"/>
          <w:rtl w:val="true"/>
        </w:rPr>
        <w:footnoteReference w:id="509"/>
      </w:r>
      <w:r>
        <w:rPr>
          <w:rFonts w:ascii="Amiri" w:hAnsi="Amiri" w:eastAsia="Amiri" w:cs="Amiri"/>
          <w:color w:val="111111"/>
          <w:sz w:val="28"/>
          <w:sz w:val="28"/>
          <w:szCs w:val="28"/>
          <w:rtl w:val="true"/>
          <w:lang w:bidi="ar-SA"/>
        </w:rPr>
        <w:t xml:space="preserve">قاضيا، و يتقدم القضاء على الخصومات، فما مضت الأيام و الليالي حتى صار قاضيا، و صرنا ذراعه </w:t>
      </w:r>
      <w:r>
        <w:rPr>
          <w:rStyle w:val="FootnoteAnchor"/>
          <w:rtl w:val="true"/>
        </w:rPr>
        <w:footnoteReference w:id="510"/>
      </w:r>
      <w:r>
        <w:rPr>
          <w:rFonts w:ascii="Amiri" w:hAnsi="Amiri" w:eastAsia="Amiri" w:cs="Amiri"/>
          <w:color w:val="111111"/>
          <w:sz w:val="28"/>
          <w:sz w:val="28"/>
          <w:szCs w:val="28"/>
          <w:rtl w:val="true"/>
          <w:lang w:bidi="ar-SA"/>
        </w:rPr>
        <w:t>،فقال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من شدته في الحكم أن المعتضد وجّه إليه بطريف المخلدي، فقال له إن على الضبعي بيع فإن </w:t>
      </w:r>
      <w:r>
        <w:rPr>
          <w:rStyle w:val="FootnoteAnchor"/>
          <w:rtl w:val="true"/>
        </w:rPr>
        <w:footnoteReference w:id="511"/>
      </w:r>
      <w:r>
        <w:rPr>
          <w:rFonts w:ascii="Amiri" w:hAnsi="Amiri" w:eastAsia="Amiri" w:cs="Amiri"/>
          <w:color w:val="111111"/>
          <w:sz w:val="28"/>
          <w:sz w:val="28"/>
          <w:szCs w:val="28"/>
          <w:rtl w:val="true"/>
          <w:lang w:bidi="ar-SA"/>
        </w:rPr>
        <w:t xml:space="preserve">المعتضد، و لغيره </w:t>
      </w:r>
      <w:r>
        <w:rPr>
          <w:rStyle w:val="FootnoteAnchor"/>
          <w:rtl w:val="true"/>
        </w:rPr>
        <w:footnoteReference w:id="512"/>
      </w:r>
      <w:r>
        <w:rPr>
          <w:rFonts w:ascii="Amiri" w:hAnsi="Amiri" w:eastAsia="Amiri" w:cs="Amiri"/>
          <w:color w:val="111111"/>
          <w:sz w:val="28"/>
          <w:sz w:val="28"/>
          <w:szCs w:val="28"/>
          <w:rtl w:val="true"/>
          <w:lang w:bidi="ar-SA"/>
        </w:rPr>
        <w:t xml:space="preserve">مال، و قد بلغني أن </w:t>
      </w:r>
    </w:p>
    <w:p>
      <w:pPr>
        <w:pStyle w:val="BookText"/>
        <w:rPr/>
      </w:pPr>
      <w:r>
        <w:rPr>
          <w:rFonts w:ascii="Amiri" w:hAnsi="Amiri" w:eastAsia="Amiri" w:cs="Amiri"/>
          <w:color w:val="111111"/>
          <w:sz w:val="28"/>
          <w:sz w:val="28"/>
          <w:szCs w:val="28"/>
          <w:rtl w:val="true"/>
          <w:lang w:bidi="ar-SA"/>
        </w:rPr>
        <w:t>غرماءه ثبتوا عندك، و قد قسطت لهم من ماله، فاجعلنا كأحدهم، فقال أبو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لما قال لي وقت قلّدني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أخرج الأمر من عنقه و جعله في عنقي، و لا يجوز لي أن أحكم في مال رجل لمدّع إلاّ ببيّنة، فرجع إليه طريف فأخبره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يشهدان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لرجلين جليلين كانا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عندي و أسأل عنهما، فإن زكّيا قبلت شهادتهما و إلاّ أمضيت ما قد ثبت عندي، فامتنع أولئك من الشهادة فزعا، و لم يدفع إلى المعتضد شيئا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ثنا التنوخي، أخبرني أبي، حدّثني أبو الحسين علي بن هشام بن عبد اللّه الكاتب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أبوه بأبي 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وكيع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أتقلد لأبي خازم وقوفا في أيام المعتضد منها وقوف الحسن بن سهل فلما استكثر المعتضد من عمّارة القصر المعروف بالحسني </w:t>
      </w:r>
      <w:r>
        <w:rPr>
          <w:rStyle w:val="FootnoteAnchor"/>
          <w:rtl w:val="true"/>
        </w:rPr>
        <w:footnoteReference w:id="514"/>
      </w:r>
      <w:r>
        <w:rPr>
          <w:rFonts w:ascii="Amiri" w:hAnsi="Amiri" w:eastAsia="Amiri" w:cs="Amiri"/>
          <w:color w:val="111111"/>
          <w:sz w:val="28"/>
          <w:sz w:val="28"/>
          <w:szCs w:val="28"/>
          <w:rtl w:val="true"/>
          <w:lang w:bidi="ar-SA"/>
        </w:rPr>
        <w:t xml:space="preserve">أدخل إليه بعض وقوف الحسن بن سهل التي كانت في يدي و مجاورة القصر، و بلغت السنة آخرها، و قد جنيت </w:t>
      </w:r>
      <w:r>
        <w:rPr>
          <w:rStyle w:val="FootnoteAnchor"/>
          <w:rtl w:val="true"/>
        </w:rPr>
        <w:footnoteReference w:id="515"/>
      </w:r>
      <w:r>
        <w:rPr>
          <w:rFonts w:ascii="Amiri" w:hAnsi="Amiri" w:eastAsia="Amiri" w:cs="Amiri"/>
          <w:color w:val="111111"/>
          <w:sz w:val="28"/>
          <w:sz w:val="28"/>
          <w:szCs w:val="28"/>
          <w:rtl w:val="true"/>
          <w:lang w:bidi="ar-SA"/>
        </w:rPr>
        <w:t>مالها إلاّ ما أخذه المعتضد فجئت إلى أبي حازم فعرفته اجتماع مال السنة و استأذنته في قسمته في سبيله و على أهل الوقف،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جبيت ما على أمير المؤمنين‌؟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يجسر على مطالبة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لأقسمت الارتفاع </w:t>
      </w:r>
      <w:r>
        <w:rPr>
          <w:rStyle w:val="FootnoteAnchor"/>
          <w:rtl w:val="true"/>
        </w:rPr>
        <w:footnoteReference w:id="516"/>
      </w:r>
      <w:r>
        <w:rPr>
          <w:rFonts w:ascii="Amiri" w:hAnsi="Amiri" w:eastAsia="Amiri" w:cs="Amiri"/>
          <w:color w:val="111111"/>
          <w:sz w:val="28"/>
          <w:sz w:val="28"/>
          <w:szCs w:val="28"/>
          <w:rtl w:val="true"/>
          <w:lang w:bidi="ar-SA"/>
        </w:rPr>
        <w:t>أو تأخذ ما عليه، و و اللّه إن لم يزح العلة لا و ليت له عملا،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الساعة و طالبه،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يوصلني‌؟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w:t>
      </w:r>
      <w:r>
        <w:rPr>
          <w:rStyle w:val="FootnoteAnchor"/>
          <w:rtl w:val="true"/>
        </w:rPr>
        <w:footnoteReference w:id="517"/>
      </w:r>
      <w:r>
        <w:rPr>
          <w:rFonts w:ascii="Amiri" w:hAnsi="Amiri" w:eastAsia="Amiri" w:cs="Amiri"/>
          <w:color w:val="111111"/>
          <w:sz w:val="28"/>
          <w:sz w:val="28"/>
          <w:szCs w:val="28"/>
          <w:rtl w:val="true"/>
          <w:lang w:bidi="ar-SA"/>
        </w:rPr>
        <w:t>إلى صافي الحرمي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 أنفذك في مهم، فإذا وصلت فعرّفه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 لصافي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فأوصلني و كان آخر النهار، فلما مثلت بين يدي الخليفة ظنّ‌ أن أمرا عظيما قد حدث،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قل كأنه متشوف،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ألي لعبد الحميد قاضي أمير المؤمنين وقوف الحسن بن سهل و فيها ما قد أدخله أمير المؤمنين إلى قصره، و لما جئت بمال هذه السنة امتنع من تفرقته إلى أن أجبي ما على أمير المؤمنين، و قد أنفذني الساعة قاصدا بهذا السبب، و أمرني أن أقول إنّي حضرت في مهم 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تفكرا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عبد الحميد، يا صافي هات الصندوق،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صندوقا لطيفا،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يجب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جبيت عام أوّل من ارتفاع هذا العقار </w:t>
      </w:r>
      <w:r>
        <w:rPr>
          <w:rStyle w:val="FootnoteAnchor"/>
          <w:rtl w:val="true"/>
        </w:rPr>
        <w:footnoteReference w:id="518"/>
      </w:r>
      <w:r>
        <w:rPr>
          <w:rFonts w:ascii="Amiri" w:hAnsi="Amiri" w:eastAsia="Amiri" w:cs="Amiri"/>
          <w:color w:val="111111"/>
          <w:sz w:val="28"/>
          <w:sz w:val="28"/>
          <w:szCs w:val="28"/>
          <w:rtl w:val="true"/>
          <w:lang w:bidi="ar-SA"/>
        </w:rPr>
        <w:t>أربعمائة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حذقك بالنقد و الوزن،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ميزانا، فجاءوا بميزان حرّاني عليه حلية ذهب، و أخرج من الصندوق دنانير عينا فوزن لي منها أربع مائة دينار، فوزنتها بالميزان و قبضتها و انصرفت إلى أبي خازم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أضفها إلى ما اجتمع للوقف </w:t>
      </w:r>
      <w:r>
        <w:rPr>
          <w:rStyle w:val="FootnoteAnchor"/>
          <w:rtl w:val="true"/>
        </w:rPr>
        <w:footnoteReference w:id="519"/>
      </w:r>
      <w:r>
        <w:rPr>
          <w:rFonts w:ascii="Amiri" w:hAnsi="Amiri" w:eastAsia="Amiri" w:cs="Amiri"/>
          <w:color w:val="111111"/>
          <w:sz w:val="28"/>
          <w:sz w:val="28"/>
          <w:szCs w:val="28"/>
          <w:rtl w:val="true"/>
          <w:lang w:bidi="ar-SA"/>
        </w:rPr>
        <w:t>عندك و فرّقه في غد في سبيله، و لا تؤخر ذلك، ففعلت، فكثر شكر الناس لأبي خازم بهذا السبب و إقدامه على الخليفة بمثل ذلك، و شكرهم المعتضد في إنصافه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عبد الوهّاب بن المبارك، و حدّثنا أبو البركات الخضر بن أبي طاهر، أنا أبو عبد اللّه محمّد بن موسى بن عبد اللّه التركي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قاضي القضاة أبو </w:t>
      </w:r>
      <w:r>
        <w:rPr>
          <w:rStyle w:val="FootnoteAnchor"/>
          <w:rtl w:val="true"/>
        </w:rPr>
        <w:footnoteReference w:id="520"/>
      </w:r>
      <w:r>
        <w:rPr>
          <w:rFonts w:ascii="Amiri" w:hAnsi="Amiri" w:eastAsia="Amiri" w:cs="Amiri"/>
          <w:color w:val="111111"/>
          <w:sz w:val="28"/>
          <w:sz w:val="28"/>
          <w:szCs w:val="28"/>
          <w:rtl w:val="true"/>
          <w:lang w:bidi="ar-SA"/>
        </w:rPr>
        <w:t>عبد اللّه محمّد بن علي بن محمّد الدامغاني،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عبد اللّه الصيمري،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عبيد اللّه </w:t>
      </w:r>
      <w:r>
        <w:rPr>
          <w:rStyle w:val="FootnoteAnchor"/>
          <w:rtl w:val="true"/>
        </w:rPr>
        <w:footnoteReference w:id="521"/>
      </w:r>
      <w:r>
        <w:rPr>
          <w:rFonts w:ascii="Amiri" w:hAnsi="Amiri" w:eastAsia="Amiri" w:cs="Amiri"/>
          <w:color w:val="111111"/>
          <w:sz w:val="28"/>
          <w:sz w:val="28"/>
          <w:szCs w:val="28"/>
          <w:rtl w:val="true"/>
          <w:lang w:bidi="ar-SA"/>
        </w:rPr>
        <w:t xml:space="preserve">بن سليمان الوزير، وجه بأبي إسحاق الزّجّاج إلى أبي خازم القاضي، و أبي عمر محمّد بن يوسف يسألهما في رجل محبوس بدين ثابت عندهما فبدأ أبو </w:t>
      </w:r>
      <w:r>
        <w:rPr>
          <w:rStyle w:val="FootnoteAnchor"/>
          <w:rtl w:val="true"/>
        </w:rPr>
        <w:footnoteReference w:id="522"/>
      </w:r>
      <w:r>
        <w:rPr>
          <w:rFonts w:ascii="Amiri" w:hAnsi="Amiri" w:eastAsia="Amiri" w:cs="Amiri"/>
          <w:color w:val="111111"/>
          <w:sz w:val="28"/>
          <w:sz w:val="28"/>
          <w:szCs w:val="28"/>
          <w:rtl w:val="true"/>
          <w:lang w:bidi="ar-SA"/>
        </w:rPr>
        <w:t>إسحاق بأبي خازم، فجاء إليه، و قد علا النهار، و دخل داره فقال أبو إسحاق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لإبراهيم الزّجّاج،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الآن دخل الدار و ليس العادة بعد أن يقوم من مجلسه و يدخل الدار أن يستأذن عليه حتى يصلّي العصر فقال 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 أن الزّجّاج بالباب، فأبى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 أن رسول الوزير عبيد اللّه بن سليمان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الوزير الساعة لم يستأذن عليه، فانصرف أبو إسحاق و قعد في المسجد مغتاظا مما جرى، غير أنه لا يشتهي الانصراف إلى الوزير إلاّ بعد قضاء الحاجة، و قعد إلى وقت العصر، فخرج البواب و كنس الباب و رشّ‌، و قال للزجاج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قد جلس فإن كان لك رأي في الدخول إليه فقم، فقام أبو إسحاق فدخل على أبي خازم، فسلّم عليه، و تعرّف كل واحد منهما خبر صاحبه، غير أنه لم يكن منه من الإقبال ما كان أبو إسحاق يعتقد منه، فأدى أبو إسحاق الرسالة، فقال أبو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على الوزير أعزه اللّه السلام،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محبوس لخصمه في دينه، و ليس بمحبوس لي، فإن أراد الوزير إطلاقه فإما أن يسأل </w:t>
      </w:r>
      <w:r>
        <w:rPr>
          <w:rStyle w:val="FootnoteAnchor"/>
          <w:rtl w:val="true"/>
        </w:rPr>
        <w:footnoteReference w:id="523"/>
      </w:r>
      <w:r>
        <w:rPr>
          <w:rFonts w:ascii="IRNazanin" w:hAnsi="IRNazanin" w:eastAsia="IRNazanin"/>
          <w:color w:val="111111"/>
          <w:sz w:val="28"/>
          <w:sz w:val="28"/>
          <w:szCs w:val="28"/>
          <w:rtl w:val="true"/>
          <w:lang w:bidi="fa-IR"/>
        </w:rPr>
        <w:t xml:space="preserve">خصمه إطلاقه </w:t>
      </w:r>
      <w:r>
        <w:rPr>
          <w:rStyle w:val="FootnoteAnchor"/>
          <w:rtl w:val="true"/>
        </w:rPr>
        <w:footnoteReference w:id="524"/>
      </w:r>
      <w:r>
        <w:rPr>
          <w:rFonts w:ascii="Amiri" w:hAnsi="Amiri" w:eastAsia="Amiri" w:cs="Amiri"/>
          <w:color w:val="111111"/>
          <w:sz w:val="28"/>
          <w:sz w:val="28"/>
          <w:szCs w:val="28"/>
          <w:rtl w:val="true"/>
          <w:lang w:bidi="ar-SA"/>
        </w:rPr>
        <w:t>،أو يقضي دينه، فإن الوزير لا يعجزه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هاهنا قبل </w:t>
      </w:r>
    </w:p>
    <w:p>
      <w:pPr>
        <w:pStyle w:val="BookText"/>
        <w:rPr/>
      </w:pPr>
      <w:r>
        <w:rPr>
          <w:rFonts w:ascii="Amiri" w:hAnsi="Amiri" w:eastAsia="Amiri" w:cs="Amiri"/>
          <w:color w:val="111111"/>
          <w:sz w:val="28"/>
          <w:sz w:val="28"/>
          <w:szCs w:val="28"/>
          <w:rtl w:val="true"/>
          <w:lang w:bidi="ar-SA"/>
        </w:rPr>
        <w:t>الظهر فامتنع البواب من الاستئذان على القاضي فجلست إلى الآن للدخول عليه و هو يقصد بهذا أن ينكر القاضي على البواب،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هكذا عادتي إذا قمت من مجلسي و دخلت إلى داري اشتغلت ببعض الحوائج التي تخصّني، فإن القاضي لا بد له من خلوة و تودّع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فاغتاظ‍‌ أبو إسحاق من ذلك أكثر و قال له مبكتا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بحضرة الوزير في بعض هذه الليالي فأنشد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فيا حبّذا من مذل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سافك لدمي مستحل</w:t>
      </w:r>
    </w:p>
    <w:p>
      <w:pPr>
        <w:pStyle w:val="BookText"/>
        <w:rPr/>
      </w:pPr>
      <w:r>
        <w:rPr>
          <w:rFonts w:ascii="IRNazanin" w:hAnsi="IRNazanin" w:eastAsia="IRNazanin"/>
          <w:color w:val="111111"/>
          <w:sz w:val="28"/>
          <w:sz w:val="28"/>
          <w:szCs w:val="28"/>
          <w:rtl w:val="true"/>
          <w:lang w:bidi="fa-IR"/>
        </w:rPr>
        <w:t xml:space="preserve">اذا ما تعذّر قاتله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 ذلك جهد المقل</w:t>
      </w:r>
    </w:p>
    <w:p>
      <w:pPr>
        <w:pStyle w:val="BookText"/>
        <w:rPr/>
      </w:pPr>
      <w:r>
        <w:rPr>
          <w:rFonts w:ascii="Amiri" w:hAnsi="Amiri" w:eastAsia="Amiri" w:cs="Amiri"/>
          <w:color w:val="111111"/>
          <w:sz w:val="28"/>
          <w:sz w:val="28"/>
          <w:szCs w:val="28"/>
          <w:rtl w:val="true"/>
          <w:lang w:bidi="ar-SA"/>
        </w:rPr>
        <w:t>فسأل عن ذلك فقيل إنّها للقاضي أعزّه اللّه، فقال أبو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أبيات قلتها في والدة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 قاعد بين يديه في يده كتاب من الفقه يقرأ عليه و هو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ضعيف الحال أول ما عرّفتها و كنت مائلا إليها، و لم يمكن إرضاؤها بالمال، فكنت أطيّب قلبها بالبيت و البيتين، فقام </w:t>
      </w:r>
      <w:r>
        <w:rPr>
          <w:rStyle w:val="FootnoteAnchor"/>
          <w:rtl w:val="true"/>
        </w:rPr>
        <w:footnoteReference w:id="527"/>
      </w:r>
      <w:r>
        <w:rPr>
          <w:rFonts w:ascii="Amiri" w:hAnsi="Amiri" w:eastAsia="Amiri" w:cs="Amiri"/>
          <w:color w:val="111111"/>
          <w:sz w:val="28"/>
          <w:sz w:val="28"/>
          <w:szCs w:val="28"/>
          <w:rtl w:val="true"/>
          <w:lang w:bidi="ar-SA"/>
        </w:rPr>
        <w:t>أبو إسحاق و ودعه و مضى إلى أبي عمر، فاستقبله حجابه من باب الدار، و أدخلوه إلى الدار، فاستقبله القاضي من مجلسه خطوات و أجلسه في موضعه و أكرمه كما يكرم من يكون خصيصا بوزير إذا جاء إلى ناظر من قبله،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تفتي‌؟ و أي شيء ترسم‌؟ فأدّى إليه رسالة الوزير في شأن </w:t>
      </w:r>
      <w:r>
        <w:rPr>
          <w:rStyle w:val="FootnoteAnchor"/>
          <w:rtl w:val="true"/>
        </w:rPr>
        <w:footnoteReference w:id="528"/>
      </w:r>
      <w:r>
        <w:rPr>
          <w:rFonts w:ascii="IRNazanin" w:hAnsi="IRNazanin" w:eastAsia="IRNazanin"/>
          <w:color w:val="111111"/>
          <w:sz w:val="28"/>
          <w:sz w:val="28"/>
          <w:szCs w:val="28"/>
          <w:rtl w:val="true"/>
          <w:lang w:bidi="fa-IR"/>
        </w:rPr>
        <w:t>الرجل المحبوس، فقال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السمع و الطاعة لأمر الوزير، أنا أسأل صاحب الحق حتى يفرج عنه، فإن فعل و إلاّ وزنت </w:t>
      </w:r>
      <w:r>
        <w:rPr>
          <w:rStyle w:val="FootnoteAnchor"/>
          <w:rtl w:val="true"/>
        </w:rPr>
        <w:footnoteReference w:id="529"/>
      </w:r>
      <w:r>
        <w:rPr>
          <w:rFonts w:ascii="Amiri" w:hAnsi="Amiri" w:eastAsia="Amiri" w:cs="Amiri"/>
          <w:color w:val="111111"/>
          <w:sz w:val="28"/>
          <w:sz w:val="28"/>
          <w:szCs w:val="28"/>
          <w:rtl w:val="true"/>
          <w:lang w:bidi="ar-SA"/>
        </w:rPr>
        <w:t xml:space="preserve">الدّين من مالي إجابة لمسألة الوزير، فقام أبو إسحاق فودّعه و انصرف إلى الوزير ضيّق الصدر من أبي خازم مسرورا بصنيع أبي </w:t>
      </w:r>
      <w:r>
        <w:rPr>
          <w:rStyle w:val="FootnoteAnchor"/>
          <w:rtl w:val="true"/>
        </w:rPr>
        <w:footnoteReference w:id="530"/>
      </w:r>
      <w:r>
        <w:rPr>
          <w:rFonts w:ascii="Amiri" w:hAnsi="Amiri" w:eastAsia="Amiri" w:cs="Amiri"/>
          <w:color w:val="111111"/>
          <w:sz w:val="28"/>
          <w:sz w:val="28"/>
          <w:szCs w:val="28"/>
          <w:rtl w:val="true"/>
          <w:lang w:bidi="ar-SA"/>
        </w:rPr>
        <w:t>عمر، فاستبطأه الوزير، فحكى له ما جرى من كلّ‌ واحد منهما، 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الرجلين أفضل عندك يا أبا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في عقله و سداده و حسن عشرته، و معرفته بحقوق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يغري بأبي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w:t>
      </w:r>
      <w:r>
        <w:rPr>
          <w:rStyle w:val="FootnoteAnchor"/>
          <w:rtl w:val="true"/>
        </w:rPr>
        <w:footnoteReference w:id="531"/>
      </w:r>
      <w:r>
        <w:rPr>
          <w:rFonts w:ascii="Amiri" w:hAnsi="Amiri" w:eastAsia="Amiri" w:cs="Amiri"/>
          <w:color w:val="111111"/>
          <w:sz w:val="28"/>
          <w:sz w:val="28"/>
          <w:szCs w:val="28"/>
          <w:rtl w:val="true"/>
          <w:lang w:bidi="ar-SA"/>
        </w:rPr>
        <w:t>هذا عنك، أبو خازم دين كله، و أبو عمر عقلك كله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القاضي أبا عبد اللّه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عبيد اللّه بن سليمان رقعة إلى أبي خازم القاضي يسأله في ضيعة ليتيم يبيعها بثمنها أو أكثر من بعض الدهاقين الكبار له ملك يجاور هذه الضيعة، فوقف أبو خازم على الرقعة و كتب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الضيعة لا حاجة باليتيم إلى بيعها، و لو كان ثمنها في ملك اليتيم لرأيت أن أشتري له مثلها إذا كانت هذه الضيعة مما يرغب هذا الدهقان في شرائها، و إن رأى الوزير أن يجعلني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صين الحكم به، أو صين الحكم عنه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532"/>
      </w:r>
      <w:r>
        <w:rPr>
          <w:rFonts w:ascii="Amiri" w:hAnsi="Amiri" w:eastAsia="Amiri" w:cs="Amiri"/>
          <w:color w:val="111111"/>
          <w:sz w:val="28"/>
          <w:sz w:val="28"/>
          <w:szCs w:val="28"/>
          <w:rtl w:val="true"/>
          <w:lang w:bidi="ar-SA"/>
        </w:rPr>
        <w:t xml:space="preserve">، نا التنوخي، حدّثني أبي، حدّثني أبو الفرج طاهر بن محمّد الصلحي </w:t>
      </w:r>
      <w:r>
        <w:rPr>
          <w:rStyle w:val="FootnoteAnchor"/>
          <w:rtl w:val="true"/>
        </w:rPr>
        <w:footnoteReference w:id="533"/>
      </w:r>
      <w:r>
        <w:rPr>
          <w:rFonts w:ascii="Amiri" w:hAnsi="Amiri" w:eastAsia="Amiri" w:cs="Amiri"/>
          <w:color w:val="111111"/>
          <w:sz w:val="28"/>
          <w:sz w:val="28"/>
          <w:szCs w:val="28"/>
          <w:rtl w:val="true"/>
          <w:lang w:bidi="ar-SA"/>
        </w:rPr>
        <w:t>،حدّثني القاضي أبو طاهر محمّد بن أحمد بن عبد اللّه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خازم القاضي جلس في الشرقية و هو قاضيها للحكم، فارتفع إليه خصمان، فاجترأ </w:t>
      </w:r>
      <w:r>
        <w:rPr>
          <w:rStyle w:val="FootnoteAnchor"/>
          <w:rtl w:val="true"/>
        </w:rPr>
        <w:footnoteReference w:id="534"/>
      </w:r>
      <w:r>
        <w:rPr>
          <w:rFonts w:ascii="Amiri" w:hAnsi="Amiri" w:eastAsia="Amiri" w:cs="Amiri"/>
          <w:color w:val="111111"/>
          <w:sz w:val="28"/>
          <w:sz w:val="28"/>
          <w:szCs w:val="28"/>
          <w:rtl w:val="true"/>
          <w:lang w:bidi="ar-SA"/>
        </w:rPr>
        <w:t>أحدهما بحضرته إلى ما أوجب التأديب، و أمر بتأديبه، فأدّب فمات في الحال، فكتب إلى المعتضد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خصمين حضراني، فاجترأ </w:t>
      </w:r>
      <w:r>
        <w:rPr>
          <w:rStyle w:val="FootnoteAnchor"/>
          <w:rtl w:val="true"/>
        </w:rPr>
        <w:footnoteReference w:id="535"/>
      </w:r>
      <w:r>
        <w:rPr>
          <w:rFonts w:ascii="Amiri" w:hAnsi="Amiri" w:eastAsia="Amiri" w:cs="Amiri"/>
          <w:color w:val="111111"/>
          <w:sz w:val="28"/>
          <w:sz w:val="28"/>
          <w:szCs w:val="28"/>
          <w:rtl w:val="true"/>
          <w:lang w:bidi="ar-SA"/>
        </w:rPr>
        <w:t xml:space="preserve">أحدهما إلى ما وجب عليه معه الأدب عندي، فأمرت بتأديبه، فأدّب فمات، و إذا كان المراد بتأديبه </w:t>
      </w:r>
      <w:r>
        <w:rPr>
          <w:rStyle w:val="FootnoteAnchor"/>
          <w:rtl w:val="true"/>
        </w:rPr>
        <w:footnoteReference w:id="536"/>
      </w:r>
      <w:r>
        <w:rPr>
          <w:rFonts w:ascii="Amiri" w:hAnsi="Amiri" w:eastAsia="Amiri" w:cs="Amiri"/>
          <w:color w:val="111111"/>
          <w:sz w:val="28"/>
          <w:sz w:val="28"/>
          <w:szCs w:val="28"/>
          <w:rtl w:val="true"/>
          <w:lang w:bidi="ar-SA"/>
        </w:rPr>
        <w:t xml:space="preserve">مصلحة المسلمين فمات في الأدب فالدية واجبة في بيت مال المسلمين، فإن رأى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بحمل الدية إليّ‌ </w:t>
      </w:r>
      <w:r>
        <w:rPr>
          <w:rStyle w:val="FootnoteAnchor"/>
          <w:rtl w:val="true"/>
        </w:rPr>
        <w:footnoteReference w:id="537"/>
      </w:r>
      <w:r>
        <w:rPr>
          <w:rFonts w:ascii="Amiri" w:hAnsi="Amiri" w:eastAsia="Amiri" w:cs="Amiri"/>
          <w:color w:val="111111"/>
          <w:sz w:val="28"/>
          <w:sz w:val="28"/>
          <w:szCs w:val="28"/>
          <w:rtl w:val="true"/>
          <w:lang w:bidi="ar-SA"/>
        </w:rPr>
        <w:t>لأحملها إلى ورثته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الجواب إليه بأنا قد أمرنا بحمل الدية إليك، و حمل عشرة آلاف درهم، فأحضر ورثة المتوفّى و دفعها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عبد اللّه المرزباني، نا إبراهيم بن محمّد بن شهاب، عن أبي خازم القاضي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علي بن أبي علي المعدّل، حدّثني أبي، حدّثني القاضي أبو بكر محمّد بن عبد الرّحمن بن أحمد بن مروان، حدّثني مكرم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فضلاء الرجال و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خازم القاضي، فتقدم رجل شيخ، و معه غلام حدث فادّعى الشيخ عليه ألف دينار عينا دينا،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فأقرّ،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حبسه، و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فهل لك أن تنقده البعض و تسأله إنظارك‌؟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الشيخ</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إن رأى القاضي أن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فتفرس أبو خازم فيهما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تلازما إلي أن انظر بينكما في مجلس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بيننا أنسة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 القاضي حبسه‌؟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أعرف في أكثر الأحوال في وجه الخصوم وجه المحقّ‌ من </w:t>
      </w:r>
    </w:p>
    <w:p>
      <w:pPr>
        <w:pStyle w:val="BookText"/>
        <w:rPr/>
      </w:pPr>
      <w:r>
        <w:rPr>
          <w:rFonts w:ascii="Amiri" w:hAnsi="Amiri" w:eastAsia="Amiri" w:cs="Amiri"/>
          <w:color w:val="111111"/>
          <w:sz w:val="28"/>
          <w:sz w:val="28"/>
          <w:szCs w:val="28"/>
          <w:rtl w:val="true"/>
          <w:lang w:bidi="ar-SA"/>
        </w:rPr>
        <w:t xml:space="preserve">المبطل، و قد صارت لي بذلك دربة </w:t>
      </w:r>
      <w:r>
        <w:rPr>
          <w:rStyle w:val="FootnoteAnchor"/>
          <w:rtl w:val="true"/>
        </w:rPr>
        <w:footnoteReference w:id="539"/>
      </w:r>
      <w:r>
        <w:rPr>
          <w:rFonts w:ascii="Amiri" w:hAnsi="Amiri" w:eastAsia="Amiri" w:cs="Amiri"/>
          <w:color w:val="111111"/>
          <w:sz w:val="28"/>
          <w:sz w:val="28"/>
          <w:szCs w:val="28"/>
          <w:rtl w:val="true"/>
          <w:lang w:bidi="ar-SA"/>
        </w:rPr>
        <w:t xml:space="preserve">لا تكاد تخطئ، و قد وقع لي أن سماحة هذا بالإقرار هي عن بلية، و أمر بعيد من الحق، و ليس في تلازمهما بطلان حق، و لعله ينكشف لي مرادهما </w:t>
      </w:r>
      <w:r>
        <w:rPr>
          <w:rStyle w:val="FootnoteAnchor"/>
          <w:rtl w:val="true"/>
        </w:rPr>
        <w:footnoteReference w:id="540"/>
      </w:r>
      <w:r>
        <w:rPr>
          <w:rFonts w:ascii="Amiri" w:hAnsi="Amiri" w:eastAsia="Amiri" w:cs="Amiri"/>
          <w:color w:val="111111"/>
          <w:sz w:val="28"/>
          <w:sz w:val="28"/>
          <w:szCs w:val="28"/>
          <w:rtl w:val="true"/>
          <w:lang w:bidi="ar-SA"/>
        </w:rPr>
        <w:t xml:space="preserve">ما أكون معه على وثيقة مما أحكم به </w:t>
      </w:r>
      <w:r>
        <w:rPr>
          <w:rStyle w:val="FootnoteAnchor"/>
          <w:rtl w:val="true"/>
        </w:rPr>
        <w:footnoteReference w:id="541"/>
      </w:r>
      <w:r>
        <w:rPr>
          <w:rFonts w:ascii="Amiri" w:hAnsi="Amiri" w:eastAsia="Amiri" w:cs="Amiri"/>
          <w:color w:val="111111"/>
          <w:sz w:val="28"/>
          <w:sz w:val="28"/>
          <w:szCs w:val="28"/>
          <w:rtl w:val="true"/>
          <w:lang w:bidi="ar-SA"/>
        </w:rPr>
        <w:t>بينهما، أ ما رأيت قلة تعاصيهما في المناظرة، و قلة اختلافهما، و سكون طباعهما مع عظم المال، و ما جرت عادة الأحداث بفرط‍‌ التورّع حتى يقرّ مثل هذا طوعا عجلا بمثل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كذلك نتحدّث إذ استؤذن على أبي خازم لبعض وجوه الكرخ من مياسير التجار، فأذن له فدخل فسلّم و تثبت </w:t>
      </w:r>
      <w:r>
        <w:rPr>
          <w:rStyle w:val="FootnoteAnchor"/>
          <w:rtl w:val="true"/>
        </w:rPr>
        <w:footnoteReference w:id="542"/>
      </w:r>
      <w:r>
        <w:rPr>
          <w:rFonts w:ascii="Amiri" w:hAnsi="Amiri" w:eastAsia="Amiri" w:cs="Amiri"/>
          <w:color w:val="111111"/>
          <w:sz w:val="28"/>
          <w:sz w:val="28"/>
          <w:szCs w:val="28"/>
          <w:rtl w:val="true"/>
          <w:lang w:bidi="ar-SA"/>
        </w:rPr>
        <w:t>لكلامه، فأحسن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بليت بابن لي حدث يتقاين و يتلف كلما ظفر به من مالي في القيان عند فلان المغني، فإذا منعته من مالي احتال بحيل تضطرني إلى التزام غرم له، و إن عددت ذلك طال، و أقربه أن قد نصب المقين إليه ليطالبه بألف دينار عينا دينا حالا، و بلغني أنه تقدم إلى القاضي ليقرّ له بها فيحبس، و أقع مع أمه فيما ينغص عيشي إلى أن أزن ذلك عنه للمقين، فإذا فمنعه حاسبه من الجذور، و لما سمعت بذلك بادرت إلى القاضي لأشرح له الأمر فيداويه بما يشكره اللّه عز و جل، فجئت فوجدتهما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سمع ذلك أبو خازم تبسّم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لمثله فضّل اللّه عز و جل القاضي، و جعلت أدعو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بالغلام و الشيخ، فدخلا، فأرهب أبو خازم على الشيخ و وعظ‍‌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الشيخ بأن الصورة كما بلغ القاضي و أنه لا شيء له عليه، و أخذ الرجل بيد ابنه و انصرفوا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أنبأ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بن مروان، نا أبو الحسن بن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إسماعيل بن عليّة لم يزل قاضيا بدمشق حتى توفي في سنة أربع و ستين و مائتين، و ولي بعده عبد الحميد بن عبد العزيز أبو خازم القضاء بدمشق، فلم يزل على القضاء أيام أحمد بن طولون و إلى أن قدم المعتضد باللّه لحرب ابن طولون، فخرج معه إلى العراق، و ولى بعده أبو زرعة محمّد بن عثمان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منصور بن خيرون، أنا أبو بكر الخطيب </w:t>
      </w:r>
      <w:r>
        <w:rPr>
          <w:rStyle w:val="FootnoteAnchor"/>
          <w:rtl w:val="true"/>
        </w:rPr>
        <w:footnoteReference w:id="544"/>
      </w:r>
      <w:r>
        <w:rPr>
          <w:rFonts w:ascii="Amiri" w:hAnsi="Amiri" w:eastAsia="Amiri" w:cs="Amiri"/>
          <w:color w:val="111111"/>
          <w:sz w:val="28"/>
          <w:sz w:val="28"/>
          <w:szCs w:val="28"/>
          <w:rtl w:val="true"/>
          <w:lang w:bidi="ar-SA"/>
        </w:rPr>
        <w:t>،أنبأ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عمر الحافظ‍‌، أنشدنا أبو محمّد يزداد </w:t>
      </w:r>
      <w:r>
        <w:rPr>
          <w:rStyle w:val="FootnoteAnchor"/>
          <w:rtl w:val="true"/>
        </w:rPr>
        <w:footnoteReference w:id="545"/>
      </w:r>
      <w:r>
        <w:rPr>
          <w:rFonts w:ascii="Amiri" w:hAnsi="Amiri" w:eastAsia="Amiri" w:cs="Amiri"/>
          <w:color w:val="111111"/>
          <w:sz w:val="28"/>
          <w:sz w:val="28"/>
          <w:szCs w:val="28"/>
          <w:rtl w:val="true"/>
          <w:lang w:bidi="ar-SA"/>
        </w:rPr>
        <w:t>بن عبد الرّحمن بن يزداد الكاتب، أنشدني أبو خازم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فأكرم به من مذل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شادن لدمي يستحل</w:t>
      </w:r>
    </w:p>
    <w:p>
      <w:pPr>
        <w:pStyle w:val="BookText"/>
        <w:rPr/>
      </w:pPr>
      <w:r>
        <w:rPr>
          <w:rFonts w:ascii="Amiri" w:hAnsi="Amiri" w:eastAsia="Amiri" w:cs="Amiri"/>
          <w:color w:val="111111"/>
          <w:sz w:val="28"/>
          <w:sz w:val="28"/>
          <w:szCs w:val="28"/>
          <w:rtl w:val="true"/>
          <w:lang w:bidi="ar-SA"/>
        </w:rPr>
        <w:t xml:space="preserve">إذا ما تعزز 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 ذلك جهد المقل</w:t>
      </w:r>
    </w:p>
    <w:p>
      <w:pPr>
        <w:pStyle w:val="BookText"/>
        <w:rPr/>
      </w:pPr>
      <w:r>
        <w:rPr>
          <w:rFonts w:ascii="Amiri" w:hAnsi="Amiri" w:eastAsia="Amiri" w:cs="Amiri"/>
          <w:color w:val="111111"/>
          <w:sz w:val="28"/>
          <w:sz w:val="28"/>
          <w:szCs w:val="28"/>
          <w:rtl w:val="true"/>
          <w:lang w:bidi="ar-SA"/>
        </w:rPr>
        <w:t>قال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زادني فيه علي بن أبي طاهر الكسائي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أسلمت خدّي له خاضعا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ملاحته لم أذل</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خازم القاضي عبد الحميد بن عبد العزيز ببغداد في جمادى الأولى سنة اثنتين </w:t>
      </w:r>
      <w:r>
        <w:rPr>
          <w:rStyle w:val="FootnoteAnchor"/>
          <w:rtl w:val="true"/>
        </w:rPr>
        <w:footnoteReference w:id="546"/>
      </w:r>
      <w:r>
        <w:rPr>
          <w:rFonts w:ascii="Amiri" w:hAnsi="Amiri" w:eastAsia="Amiri" w:cs="Amiri"/>
          <w:color w:val="111111"/>
          <w:sz w:val="28"/>
          <w:sz w:val="28"/>
          <w:szCs w:val="28"/>
          <w:rtl w:val="true"/>
          <w:lang w:bidi="ar-SA"/>
        </w:rPr>
        <w:t xml:space="preserve">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 عن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خمس و 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الخميس لسبع </w:t>
      </w:r>
      <w:r>
        <w:rPr>
          <w:rStyle w:val="FootnoteAnchor"/>
          <w:rtl w:val="true"/>
        </w:rPr>
        <w:footnoteReference w:id="547"/>
      </w:r>
      <w:r>
        <w:rPr>
          <w:rFonts w:ascii="Amiri" w:hAnsi="Amiri" w:eastAsia="Amiri" w:cs="Amiri"/>
          <w:color w:val="111111"/>
          <w:sz w:val="28"/>
          <w:sz w:val="28"/>
          <w:szCs w:val="28"/>
          <w:rtl w:val="true"/>
          <w:lang w:bidi="ar-SA"/>
        </w:rPr>
        <w:t>خلون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منصور بن خيرون، أنا أبو بكر الخطيب </w:t>
      </w:r>
      <w:r>
        <w:rPr>
          <w:rStyle w:val="FootnoteAnchor"/>
          <w:rtl w:val="true"/>
        </w:rPr>
        <w:footnoteReference w:id="548"/>
      </w:r>
      <w:r>
        <w:rPr>
          <w:rFonts w:ascii="Amiri" w:hAnsi="Amiri" w:eastAsia="Amiri" w:cs="Amiri"/>
          <w:color w:val="111111"/>
          <w:sz w:val="28"/>
          <w:sz w:val="28"/>
          <w:szCs w:val="28"/>
          <w:rtl w:val="true"/>
          <w:lang w:bidi="ar-SA"/>
        </w:rPr>
        <w:t>،أنبأ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خازم القاضي، و اسمه عبد الحميد بن عبد العزيز في جمادى الأولى سنة اثنتين </w:t>
      </w:r>
      <w:r>
        <w:rPr>
          <w:rStyle w:val="FootnoteAnchor"/>
          <w:rtl w:val="true"/>
        </w:rPr>
        <w:footnoteReference w:id="549"/>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عن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خازم عبد الحميد </w:t>
      </w:r>
      <w:r>
        <w:rPr>
          <w:rStyle w:val="FootnoteAnchor"/>
          <w:rtl w:val="true"/>
        </w:rPr>
        <w:footnoteReference w:id="550"/>
      </w:r>
      <w:r>
        <w:rPr>
          <w:rFonts w:ascii="Amiri" w:hAnsi="Amiri" w:eastAsia="Amiri" w:cs="Amiri"/>
          <w:color w:val="111111"/>
          <w:sz w:val="28"/>
          <w:sz w:val="28"/>
          <w:szCs w:val="28"/>
          <w:rtl w:val="true"/>
          <w:lang w:bidi="ar-SA"/>
        </w:rPr>
        <w:t xml:space="preserve">القاضي على الكرخ من مدينة السلام في جمادى الآخرة سنة اثنتين </w:t>
      </w:r>
      <w:r>
        <w:rPr>
          <w:rStyle w:val="FootnoteAnchor"/>
          <w:rtl w:val="true"/>
        </w:rPr>
        <w:footnoteReference w:id="551"/>
      </w:r>
      <w:r>
        <w:rPr>
          <w:rFonts w:ascii="Amiri" w:hAnsi="Amiri" w:eastAsia="Amiri" w:cs="Amiri"/>
          <w:color w:val="111111"/>
          <w:sz w:val="28"/>
          <w:sz w:val="28"/>
          <w:szCs w:val="28"/>
          <w:rtl w:val="true"/>
          <w:lang w:bidi="ar-SA"/>
        </w:rPr>
        <w:t>و تسعين و مائتين، و لم يغيّر شيبه، و كان تقيّا</w:t>
      </w:r>
      <w:r>
        <w:rPr>
          <w:rFonts w:eastAsia="Amiri" w:cs="Amiri" w:ascii="Amiri" w:hAnsi="Amiri"/>
          <w:color w:val="111111"/>
          <w:sz w:val="28"/>
          <w:szCs w:val="28"/>
          <w:rtl w:val="true"/>
          <w:lang w:bidi="ar-SA"/>
        </w:rPr>
        <w:t xml:space="preserve">. </w:t>
      </w:r>
      <w:bookmarkStart w:id="155" w:name="pg11458_104650"/>
    </w:p>
    <w:p>
      <w:pPr>
        <w:pStyle w:val="Heading6"/>
        <w:numPr>
          <w:ilvl w:val="5"/>
          <w:numId w:val="1"/>
        </w:numPr>
        <w:rPr/>
      </w:pPr>
      <w:bookmarkStart w:id="156" w:name="__RefHeading___Toc2124245_73709187"/>
      <w:bookmarkStart w:id="157" w:name="_Toc59"/>
      <w:bookmarkEnd w:id="155"/>
      <w:bookmarkEnd w:id="156"/>
      <w:r>
        <w:rPr/>
        <w:t>3707</w:t>
      </w:r>
      <w:r>
        <w:rPr>
          <w:rtl w:val="true"/>
        </w:rPr>
        <w:t xml:space="preserve"> - </w:t>
      </w:r>
      <w:r>
        <w:rPr>
          <w:rtl w:val="true"/>
        </w:rPr>
        <w:t>عبد الحميد بن عدي</w:t>
      </w:r>
      <w:bookmarkEnd w:id="157"/>
    </w:p>
    <w:p>
      <w:pPr>
        <w:pStyle w:val="BookText"/>
        <w:rPr/>
      </w:pPr>
      <w:r>
        <w:rPr>
          <w:rFonts w:ascii="Amiri" w:hAnsi="Amiri" w:eastAsia="Amiri" w:cs="Amiri"/>
          <w:color w:val="111111"/>
          <w:sz w:val="28"/>
          <w:sz w:val="28"/>
          <w:szCs w:val="28"/>
          <w:rtl w:val="true"/>
          <w:lang w:bidi="ar-SA"/>
        </w:rPr>
        <w:t>أبو سنان الجهني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الأوزاعي، و هشام بن الغاز، و زياد بن حبيب، و ثابت بن سعيد، و رجاء بن أبي سلمة، و عبد الرءوف بن عثمان، و عبد اللّه بن حميد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محمّد بن وهب بن عطية، و معاذ بن حسّان السّعدي نزيل بردعة </w:t>
      </w:r>
      <w:r>
        <w:rPr>
          <w:rStyle w:val="FootnoteAnchor"/>
          <w:rtl w:val="true"/>
        </w:rPr>
        <w:footnoteReference w:id="552"/>
      </w:r>
      <w:r>
        <w:rPr>
          <w:rFonts w:ascii="Amiri" w:hAnsi="Amiri" w:eastAsia="Amiri" w:cs="Amiri"/>
          <w:color w:val="111111"/>
          <w:sz w:val="28"/>
          <w:sz w:val="28"/>
          <w:szCs w:val="28"/>
          <w:rtl w:val="true"/>
          <w:lang w:bidi="ar-SA"/>
        </w:rPr>
        <w:t>،و هشام بن عمّار، و الهيثم بن خارجة، و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 أبو بكر الخطيب، أنا عبد العزيز بن علي بن أحمد الخيّاط‍‌، أنا محمّد بن أحمد بن محمّد المفيد، نا أحمد بن زنجويه بن موسى القطان، نا هشام بن عمّار، نا الوليد بن مسلم، نا عبد الحميد بن عدي الجهني، عن عبد اللّه بن حميد الجهني، عن بشير </w:t>
      </w:r>
      <w:r>
        <w:rPr>
          <w:rStyle w:val="FootnoteAnchor"/>
          <w:rtl w:val="true"/>
        </w:rPr>
        <w:footnoteReference w:id="553"/>
      </w:r>
      <w:r>
        <w:rPr>
          <w:rFonts w:ascii="Amiri" w:hAnsi="Amiri" w:eastAsia="Amiri" w:cs="Amiri"/>
          <w:color w:val="111111"/>
          <w:sz w:val="28"/>
          <w:sz w:val="28"/>
          <w:szCs w:val="28"/>
          <w:rtl w:val="true"/>
          <w:lang w:bidi="ar-SA"/>
        </w:rPr>
        <w:t>بن عرفطة بن الخشخاش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دعا النبي صلى اللّه عليه و سلم القبائل إلى الإسلام جاءت جهينة في ألف منهم و من تبعهم فأسلموا و حضروا مع النبي صلى اللّه عليه و سلم مغازي و وقائع، فقال بشير بن عرفطة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غداة الفتح عند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w:t>
      </w:r>
      <w:r>
        <w:rPr>
          <w:rStyle w:val="FootnoteAnchor"/>
          <w:rtl w:val="true"/>
        </w:rPr>
        <w:footnoteReference w:id="554"/>
      </w:r>
      <w:r>
        <w:rPr>
          <w:rFonts w:ascii="IRNazanin" w:hAnsi="IRNazanin" w:eastAsia="IRNazanin"/>
          <w:color w:val="111111"/>
          <w:sz w:val="28"/>
          <w:sz w:val="28"/>
          <w:szCs w:val="28"/>
          <w:rtl w:val="true"/>
          <w:lang w:bidi="fa-IR"/>
        </w:rPr>
        <w:t>إمام الناس ألفا مقدّما</w:t>
      </w:r>
    </w:p>
    <w:p>
      <w:pPr>
        <w:pStyle w:val="BookText"/>
        <w:rPr/>
      </w:pPr>
      <w:r>
        <w:rPr>
          <w:rFonts w:ascii="Amiri" w:hAnsi="Amiri" w:eastAsia="Amiri" w:cs="Amiri"/>
          <w:color w:val="111111"/>
          <w:sz w:val="28"/>
          <w:sz w:val="28"/>
          <w:szCs w:val="28"/>
          <w:rtl w:val="true"/>
          <w:lang w:bidi="ar-SA"/>
        </w:rPr>
        <w:t xml:space="preserve">و زدنا فضولا من رجال و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ألفا قبلنا كان أسلما</w:t>
      </w:r>
    </w:p>
    <w:p>
      <w:pPr>
        <w:pStyle w:val="BookText"/>
        <w:rPr/>
      </w:pPr>
      <w:r>
        <w:rPr>
          <w:rFonts w:ascii="Amiri" w:hAnsi="Amiri" w:eastAsia="Amiri" w:cs="Amiri"/>
          <w:color w:val="111111"/>
          <w:sz w:val="28"/>
          <w:sz w:val="28"/>
          <w:szCs w:val="28"/>
          <w:rtl w:val="true"/>
          <w:lang w:bidi="ar-SA"/>
        </w:rPr>
        <w:t>في أبيات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بها </w:t>
      </w:r>
      <w:r>
        <w:rPr>
          <w:rStyle w:val="FootnoteAnchor"/>
          <w:rtl w:val="true"/>
        </w:rPr>
        <w:footnoteReference w:id="555"/>
      </w:r>
      <w:r>
        <w:rPr>
          <w:rFonts w:ascii="Amiri" w:hAnsi="Amiri" w:eastAsia="Amiri" w:cs="Amiri"/>
          <w:color w:val="111111"/>
          <w:sz w:val="28"/>
          <w:sz w:val="28"/>
          <w:szCs w:val="28"/>
          <w:rtl w:val="true"/>
          <w:lang w:bidi="ar-SA"/>
        </w:rPr>
        <w:t xml:space="preserve">أبو القاسم إسماعيل بن أحمد، أنا محمّد بن هبة اللّه، أنا محمّد بن الحسين، أنا عبد اللّه بن جعفر، ثنا يعقوب بن سفيان </w:t>
      </w:r>
      <w:r>
        <w:rPr>
          <w:rStyle w:val="FootnoteAnchor"/>
          <w:rtl w:val="true"/>
        </w:rPr>
        <w:footnoteReference w:id="556"/>
      </w:r>
      <w:r>
        <w:rPr>
          <w:rFonts w:ascii="IRNazanin" w:hAnsi="IRNazanin" w:eastAsia="IRNazanin"/>
          <w:color w:val="111111"/>
          <w:sz w:val="28"/>
          <w:sz w:val="28"/>
          <w:szCs w:val="28"/>
          <w:rtl w:val="true"/>
          <w:lang w:bidi="fa-IR"/>
        </w:rPr>
        <w:t>،ثنا صفوان بن صالح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أنبأناه أبو عبد اللّه محمّد بن أحمد بن إبراهيم بن الحطّاب </w:t>
      </w:r>
      <w:r>
        <w:rPr>
          <w:rStyle w:val="FootnoteAnchor"/>
          <w:rtl w:val="true"/>
        </w:rPr>
        <w:footnoteReference w:id="557"/>
      </w:r>
      <w:r>
        <w:rPr>
          <w:rFonts w:ascii="IRNazanin" w:hAnsi="IRNazanin" w:eastAsia="IRNazanin"/>
          <w:color w:val="111111"/>
          <w:sz w:val="28"/>
          <w:sz w:val="28"/>
          <w:szCs w:val="28"/>
          <w:rtl w:val="true"/>
          <w:lang w:bidi="fa-IR"/>
        </w:rPr>
        <w:t xml:space="preserve">،أنا محمّد بن أحمد بن </w:t>
      </w:r>
    </w:p>
    <w:p>
      <w:pPr>
        <w:pStyle w:val="BookText"/>
        <w:rPr/>
      </w:pPr>
      <w:r>
        <w:rPr>
          <w:rFonts w:ascii="Amiri" w:hAnsi="Amiri" w:eastAsia="Amiri" w:cs="Amiri"/>
          <w:color w:val="111111"/>
          <w:sz w:val="28"/>
          <w:sz w:val="28"/>
          <w:szCs w:val="28"/>
          <w:rtl w:val="true"/>
          <w:lang w:bidi="ar-SA"/>
        </w:rPr>
        <w:t>عيسى بن عبد اللّه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عبيد اللّه بن محمّد بن محمّد بن حمدان العكبري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558"/>
      </w:r>
      <w:r>
        <w:rPr>
          <w:rFonts w:ascii="Amiri" w:hAnsi="Amiri" w:eastAsia="Amiri" w:cs="Amiri"/>
          <w:color w:val="111111"/>
          <w:sz w:val="28"/>
          <w:sz w:val="28"/>
          <w:szCs w:val="28"/>
          <w:rtl w:val="true"/>
          <w:lang w:bidi="ar-SA"/>
        </w:rPr>
        <w:t>القاسم البغوي، نا أحمد بن عبد الرّحمن أبو الوليد القرشي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الوليد بن مسلم، نا عبد الحميد بن عدي الجهني، عن عبد اللّه بن حميد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جهينة يسمى بشير بن عرفطة زاد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غداة الفتح عند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طلعنا أمام الناس ألفا مقدّما</w:t>
      </w:r>
    </w:p>
    <w:p>
      <w:pPr>
        <w:pStyle w:val="BookText"/>
        <w:rPr/>
      </w:pPr>
      <w:r>
        <w:rPr>
          <w:rFonts w:ascii="Amiri" w:hAnsi="Amiri" w:eastAsia="Amiri" w:cs="Amiri"/>
          <w:color w:val="111111"/>
          <w:sz w:val="28"/>
          <w:sz w:val="28"/>
          <w:szCs w:val="28"/>
          <w:rtl w:val="true"/>
          <w:lang w:bidi="ar-SA"/>
        </w:rPr>
        <w:t xml:space="preserve">زدنا فضولا من رجال و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ألفا قبلنا كان أسلما</w:t>
      </w:r>
    </w:p>
    <w:p>
      <w:pPr>
        <w:pStyle w:val="BookText"/>
        <w:rPr/>
      </w:pPr>
      <w:r>
        <w:rPr>
          <w:rFonts w:ascii="Amiri" w:hAnsi="Amiri" w:eastAsia="Amiri" w:cs="Amiri"/>
          <w:color w:val="111111"/>
          <w:sz w:val="28"/>
          <w:sz w:val="28"/>
          <w:szCs w:val="28"/>
          <w:rtl w:val="true"/>
          <w:lang w:bidi="ar-SA"/>
        </w:rPr>
        <w:t xml:space="preserve">بنعمة ذي العرش المجيد و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لتقواه و منّ‌ فأنعما</w:t>
      </w:r>
    </w:p>
    <w:p>
      <w:pPr>
        <w:pStyle w:val="BookText"/>
        <w:rPr/>
      </w:pPr>
      <w:r>
        <w:rPr>
          <w:rFonts w:ascii="Amiri" w:hAnsi="Amiri" w:eastAsia="Amiri" w:cs="Amiri"/>
          <w:color w:val="111111"/>
          <w:sz w:val="28"/>
          <w:sz w:val="28"/>
          <w:szCs w:val="28"/>
          <w:rtl w:val="true"/>
          <w:lang w:bidi="ar-SA"/>
        </w:rPr>
        <w:t xml:space="preserve">تضارب بالبطحاء دون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هم كانوا أعقّ‌ و أظلما</w:t>
      </w:r>
    </w:p>
    <w:p>
      <w:pPr>
        <w:pStyle w:val="BookText"/>
        <w:rPr/>
      </w:pPr>
      <w:r>
        <w:rPr>
          <w:rFonts w:ascii="Amiri" w:hAnsi="Amiri" w:eastAsia="Amiri" w:cs="Amiri"/>
          <w:color w:val="111111"/>
          <w:sz w:val="28"/>
          <w:sz w:val="28"/>
          <w:szCs w:val="28"/>
          <w:rtl w:val="true"/>
          <w:lang w:bidi="ar-SA"/>
        </w:rPr>
        <w:t xml:space="preserve">إذا ما استللناهم يوما 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 بمغمودات أو ترعف الدّما</w:t>
      </w:r>
    </w:p>
    <w:p>
      <w:pPr>
        <w:pStyle w:val="BookText"/>
        <w:rPr/>
      </w:pPr>
      <w:r>
        <w:rPr>
          <w:rFonts w:ascii="Amiri" w:hAnsi="Amiri" w:eastAsia="Amiri" w:cs="Amiri"/>
          <w:color w:val="111111"/>
          <w:sz w:val="28"/>
          <w:sz w:val="28"/>
          <w:szCs w:val="28"/>
          <w:rtl w:val="true"/>
          <w:lang w:bidi="ar-SA"/>
        </w:rPr>
        <w:t>و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أسللناهن، و انتهى حديث صفوان، و زاد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حنين قد شهدنا هياجه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يوما نافع الموت مظلما</w:t>
      </w:r>
    </w:p>
    <w:p>
      <w:pPr>
        <w:pStyle w:val="BookText"/>
        <w:rPr/>
      </w:pPr>
      <w:r>
        <w:rPr>
          <w:rFonts w:ascii="Amiri" w:hAnsi="Amiri" w:eastAsia="Amiri" w:cs="Amiri"/>
          <w:color w:val="111111"/>
          <w:sz w:val="28"/>
          <w:sz w:val="28"/>
          <w:szCs w:val="28"/>
          <w:rtl w:val="true"/>
          <w:lang w:bidi="ar-SA"/>
        </w:rPr>
        <w:t xml:space="preserve">براياتنا حول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يجدوا إلاّ كميتا مسوّما</w:t>
      </w:r>
    </w:p>
    <w:p>
      <w:pPr>
        <w:pStyle w:val="BookText"/>
        <w:rPr/>
      </w:pPr>
      <w:r>
        <w:rPr>
          <w:rFonts w:ascii="Amiri" w:hAnsi="Amiri" w:eastAsia="Amiri" w:cs="Amiri"/>
          <w:color w:val="111111"/>
          <w:sz w:val="28"/>
          <w:sz w:val="28"/>
          <w:szCs w:val="28"/>
          <w:rtl w:val="true"/>
          <w:lang w:bidi="ar-SA"/>
        </w:rPr>
        <w:t xml:space="preserve">فكانت لنا النعمى على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نبيّ‌ عادل حين حكما</w:t>
      </w:r>
    </w:p>
    <w:p>
      <w:pPr>
        <w:pStyle w:val="BookText"/>
        <w:rPr/>
      </w:pPr>
      <w:r>
        <w:rPr>
          <w:rFonts w:ascii="Amiri" w:hAnsi="Amiri" w:eastAsia="Amiri" w:cs="Amiri"/>
          <w:color w:val="111111"/>
          <w:sz w:val="28"/>
          <w:sz w:val="28"/>
          <w:szCs w:val="28"/>
          <w:rtl w:val="true"/>
          <w:lang w:bidi="ar-SA"/>
        </w:rPr>
        <w:t xml:space="preserve">تسائل عن هذا قريشا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كلّ‌ ذي علم عليم لتعلما</w:t>
      </w:r>
    </w:p>
    <w:p>
      <w:pPr>
        <w:pStyle w:val="BookText"/>
        <w:rPr/>
      </w:pPr>
      <w:r>
        <w:rPr>
          <w:rFonts w:ascii="Amiri" w:hAnsi="Amiri" w:eastAsia="Amiri" w:cs="Amiri"/>
          <w:color w:val="111111"/>
          <w:sz w:val="28"/>
          <w:sz w:val="28"/>
          <w:szCs w:val="28"/>
          <w:rtl w:val="true"/>
          <w:lang w:bidi="ar-SA"/>
        </w:rPr>
        <w:t xml:space="preserve">و أخبرناه أبو محمّد بن الأكفاني، نا عبد العزيز الكتاني </w:t>
      </w:r>
      <w:r>
        <w:rPr>
          <w:rStyle w:val="FootnoteAnchor"/>
          <w:rtl w:val="true"/>
        </w:rPr>
        <w:footnoteReference w:id="559"/>
      </w:r>
      <w:r>
        <w:rPr>
          <w:rFonts w:ascii="Amiri" w:hAnsi="Amiri" w:eastAsia="Amiri" w:cs="Amiri"/>
          <w:color w:val="111111"/>
          <w:sz w:val="28"/>
          <w:sz w:val="28"/>
          <w:szCs w:val="28"/>
          <w:rtl w:val="true"/>
          <w:lang w:bidi="ar-SA"/>
        </w:rPr>
        <w:t>،أنبأ أبو محمّد بن أبي نصر، أنبأ أبو القاسم بن أبي العقب، أنا عبد الملك أحمد بن إبراهيم البسري 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الحميد بن عدي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 جهينة يسمى بشير بن عرفطة بن الخشخاش بشعر له فذكر الأبيات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لنا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البيت الذي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البيت الأخير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فسل عن ذا قريشا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كل ذي علم عليم لتعلما </w:t>
      </w:r>
      <w:bookmarkStart w:id="158" w:name="pg11458_104652"/>
    </w:p>
    <w:p>
      <w:pPr>
        <w:pStyle w:val="Heading6"/>
        <w:numPr>
          <w:ilvl w:val="5"/>
          <w:numId w:val="1"/>
        </w:numPr>
        <w:rPr/>
      </w:pPr>
      <w:bookmarkStart w:id="159" w:name="__RefHeading___Toc2124247_73709187"/>
      <w:bookmarkStart w:id="160" w:name="_Toc60"/>
      <w:bookmarkEnd w:id="158"/>
      <w:bookmarkEnd w:id="159"/>
      <w:r>
        <w:rPr/>
        <w:t>3708</w:t>
      </w:r>
      <w:r>
        <w:rPr>
          <w:rtl w:val="true"/>
        </w:rPr>
        <w:t xml:space="preserve"> - </w:t>
      </w:r>
      <w:r>
        <w:rPr>
          <w:rtl w:val="true"/>
        </w:rPr>
        <w:t>عبد الحميد بن علي بن عبد الملك</w:t>
      </w:r>
      <w:bookmarkEnd w:id="160"/>
    </w:p>
    <w:p>
      <w:pPr>
        <w:pStyle w:val="BookText"/>
        <w:rPr/>
      </w:pPr>
      <w:r>
        <w:rPr>
          <w:rFonts w:ascii="Amiri" w:hAnsi="Amiri" w:eastAsia="Amiri" w:cs="Amiri"/>
          <w:color w:val="111111"/>
          <w:sz w:val="28"/>
          <w:sz w:val="28"/>
          <w:szCs w:val="28"/>
          <w:rtl w:val="true"/>
          <w:lang w:bidi="ar-SA"/>
        </w:rPr>
        <w:t>ابن بدر بن الهيثم بن خليفة</w:t>
      </w:r>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 xml:space="preserve">قاضي جبيل </w:t>
      </w:r>
      <w:r>
        <w:rPr>
          <w:rStyle w:val="FootnoteAnchor"/>
          <w:rtl w:val="true"/>
        </w:rPr>
        <w:footnoteReference w:id="560"/>
      </w:r>
      <w:r>
        <w:rPr>
          <w:rFonts w:ascii="IRNazanin" w:hAnsi="IRNazanin" w:eastAsia="IRNazanin"/>
          <w:color w:val="111111"/>
          <w:sz w:val="28"/>
          <w:sz w:val="28"/>
          <w:szCs w:val="28"/>
          <w:rtl w:val="true"/>
          <w:lang w:bidi="fa-IR"/>
        </w:rPr>
        <w:t>،من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بجبيل عن أبيه القاضي أبي حصين علي بن عبد الملك، عن أبي بكر محمّد بن يحيى بن الحسين العمّي النضري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بن الحسين بن زنجويه الرازي السّمّان الحافظ‍‌</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2124249_73709187"/>
      <w:bookmarkStart w:id="162" w:name="_Toc61"/>
      <w:bookmarkEnd w:id="161"/>
      <w:r>
        <w:rPr/>
        <w:t>3709</w:t>
      </w:r>
      <w:r>
        <w:rPr>
          <w:rtl w:val="true"/>
        </w:rPr>
        <w:t xml:space="preserve"> - </w:t>
      </w:r>
      <w:r>
        <w:rPr>
          <w:rtl w:val="true"/>
        </w:rPr>
        <w:t>عبد الحميد بن فضالة</w:t>
      </w:r>
      <w:bookmarkEnd w:id="162"/>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562"/>
      </w:r>
      <w:r>
        <w:rPr>
          <w:rFonts w:ascii="Amiri" w:hAnsi="Amiri" w:eastAsia="Amiri" w:cs="Amiri"/>
          <w:color w:val="111111"/>
          <w:sz w:val="28"/>
          <w:sz w:val="28"/>
          <w:szCs w:val="28"/>
          <w:rtl w:val="true"/>
          <w:lang w:bidi="ar-SA"/>
        </w:rPr>
        <w:t>،أنا تمّام، أنا أبو عبد اللّه الكندي، نا أبو زرعة قال في ذكر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فضالة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2124251_73709187"/>
      <w:bookmarkStart w:id="164" w:name="_Toc62"/>
      <w:bookmarkEnd w:id="163"/>
      <w:r>
        <w:rPr/>
        <w:t>3710</w:t>
      </w:r>
      <w:r>
        <w:rPr>
          <w:rtl w:val="true"/>
        </w:rPr>
        <w:t xml:space="preserve"> - </w:t>
      </w:r>
      <w:r>
        <w:rPr>
          <w:rtl w:val="true"/>
        </w:rPr>
        <w:t>عبد الحميد بن محمّد بن عمرو بن عبد اللّه</w:t>
      </w:r>
      <w:bookmarkEnd w:id="164"/>
    </w:p>
    <w:p>
      <w:pPr>
        <w:pStyle w:val="BookText"/>
        <w:rPr/>
      </w:pPr>
      <w:r>
        <w:rPr>
          <w:rFonts w:ascii="Amiri" w:hAnsi="Amiri" w:eastAsia="Amiri" w:cs="Amiri"/>
          <w:color w:val="111111"/>
          <w:sz w:val="28"/>
          <w:sz w:val="28"/>
          <w:szCs w:val="28"/>
          <w:rtl w:val="true"/>
          <w:lang w:bidi="ar-SA"/>
        </w:rPr>
        <w:t xml:space="preserve">ابن رافع بن عمرو الطائي الحجراوي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ابنه يحيى بن عبد الحميد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2124253_73709187"/>
      <w:bookmarkStart w:id="166" w:name="_Toc63"/>
      <w:bookmarkEnd w:id="165"/>
      <w:r>
        <w:rPr/>
        <w:t>3711</w:t>
      </w:r>
      <w:r>
        <w:rPr>
          <w:rtl w:val="true"/>
        </w:rPr>
        <w:t xml:space="preserve"> - </w:t>
      </w:r>
      <w:r>
        <w:rPr>
          <w:rtl w:val="true"/>
        </w:rPr>
        <w:t>عبد الحميد بن محمود بن خالد بن يزيد</w:t>
      </w:r>
      <w:bookmarkEnd w:id="166"/>
    </w:p>
    <w:p>
      <w:pPr>
        <w:pStyle w:val="BookText"/>
        <w:rPr/>
      </w:pPr>
      <w:r>
        <w:rPr>
          <w:rFonts w:ascii="Amiri" w:hAnsi="Amiri" w:eastAsia="Amiri" w:cs="Amiri"/>
          <w:color w:val="111111"/>
          <w:sz w:val="28"/>
          <w:sz w:val="28"/>
          <w:szCs w:val="28"/>
          <w:rtl w:val="true"/>
          <w:lang w:bidi="ar-SA"/>
        </w:rPr>
        <w:t>أبو بكر السلمي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إبراهيم بن المنذر الحزامي </w:t>
      </w:r>
      <w:r>
        <w:rPr>
          <w:rStyle w:val="FootnoteAnchor"/>
          <w:rtl w:val="true"/>
        </w:rPr>
        <w:footnoteReference w:id="566"/>
      </w:r>
      <w:r>
        <w:rPr>
          <w:rFonts w:ascii="Amiri" w:hAnsi="Amiri" w:eastAsia="Amiri" w:cs="Amiri"/>
          <w:color w:val="111111"/>
          <w:sz w:val="28"/>
          <w:sz w:val="28"/>
          <w:szCs w:val="28"/>
          <w:rtl w:val="true"/>
          <w:lang w:bidi="ar-SA"/>
        </w:rPr>
        <w:t xml:space="preserve">،و سليمان بن عبد الرّحمن، و أبي </w:t>
      </w:r>
      <w:r>
        <w:rPr>
          <w:rStyle w:val="FootnoteAnchor"/>
          <w:rtl w:val="true"/>
        </w:rPr>
        <w:footnoteReference w:id="567"/>
      </w:r>
      <w:r>
        <w:rPr>
          <w:rFonts w:ascii="Amiri" w:hAnsi="Amiri" w:eastAsia="Amiri" w:cs="Amiri"/>
          <w:color w:val="111111"/>
          <w:sz w:val="28"/>
          <w:sz w:val="28"/>
          <w:szCs w:val="28"/>
          <w:rtl w:val="true"/>
          <w:lang w:bidi="ar-SA"/>
        </w:rPr>
        <w:t xml:space="preserve">النضر إسحاق بن إبراهيم، و هشام بن عمّار، و دحيم، و صفوان بن صالح، و جنادة بن محمّد </w:t>
      </w:r>
    </w:p>
    <w:p>
      <w:pPr>
        <w:pStyle w:val="BookText"/>
        <w:rPr/>
      </w:pPr>
      <w:r>
        <w:rPr>
          <w:rFonts w:ascii="Amiri" w:hAnsi="Amiri" w:eastAsia="Amiri" w:cs="Amiri"/>
          <w:color w:val="111111"/>
          <w:sz w:val="28"/>
          <w:sz w:val="28"/>
          <w:szCs w:val="28"/>
          <w:rtl w:val="true"/>
          <w:lang w:bidi="ar-SA"/>
        </w:rPr>
        <w:t>المرّي، و هشام بن خالد، و العبّاس بن الوليد بن صبح، و موسى بن أيوب النّصيبي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جوصا، و الحسن </w:t>
      </w:r>
      <w:r>
        <w:rPr>
          <w:rStyle w:val="FootnoteAnchor"/>
          <w:rtl w:val="true"/>
        </w:rPr>
        <w:footnoteReference w:id="568"/>
      </w:r>
      <w:r>
        <w:rPr>
          <w:rFonts w:ascii="Amiri" w:hAnsi="Amiri" w:eastAsia="Amiri" w:cs="Amiri"/>
          <w:color w:val="111111"/>
          <w:sz w:val="28"/>
          <w:sz w:val="28"/>
          <w:szCs w:val="28"/>
          <w:rtl w:val="true"/>
          <w:lang w:bidi="ar-SA"/>
        </w:rPr>
        <w:t xml:space="preserve">بن حبيب، و موسى بن العبّاس بن محمّد الجويني، و سلم بن معاذ التميمي، و محمّد بن جعفر بن ملاّس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الحسن بن الحسين السلمي، أنا أبو القاسم بن الفرات أخبرنا عبد الوهّاب الكلابي، نا أبو الحسن بن جوصا، حدّثني أبو زرعة بن عمرو، و عبد الحميد بن محمود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ثنا يحيى بن حمزة، حدّثني الأوزاعي، حدّثني الزهري، حدّثني أبو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أحدكم في صلاته فلا يدري أثلاثا صلّى أم أربعا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أخبرنا تمّام بن محمّد، أنبأ أبو علي الحسن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عبد الحميد بن محمّد بن خالد، نا إبراهيم بن المنذر الحزامي، نا معن بن عيسى، نا موسى بن يعقوب الربعي، عن المهاجر بن مسمار، عن عائشة بنت سعد، عن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أنا أبو القاسم الحنّائي، ثنا عبد الوهّاب الكلابي، أنا أبو الحسن بن جوصا، نا أبو بكر عبد الحميد بن محمود بن خالد </w:t>
      </w:r>
      <w:r>
        <w:rPr>
          <w:rStyle w:val="FootnoteAnchor"/>
          <w:rtl w:val="true"/>
        </w:rPr>
        <w:footnoteReference w:id="570"/>
      </w:r>
      <w:r>
        <w:rPr>
          <w:rFonts w:ascii="Amiri" w:hAnsi="Amiri" w:eastAsia="Amiri" w:cs="Amiri"/>
          <w:color w:val="111111"/>
          <w:sz w:val="28"/>
          <w:sz w:val="28"/>
          <w:szCs w:val="28"/>
          <w:rtl w:val="true"/>
          <w:lang w:bidi="ar-SA"/>
        </w:rPr>
        <w:t>،نا موسى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الجرّاح بن مليح، عن الزبيدي،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بشيء من البنات فأحسن صحبتهن كنّ‌ له سترا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أنا محمّد بن الفضل بن محمّد الحلاوي، أنبأ أبو بكر أحمد بن موسى بن مردويه الحافظ‍‌، حدّثني عبد اللّه بن محمّد، نا أحمد بن هارون بن روح، نا عبد الحميد بن محمود بن خالد الدمشقي، نا أبي، عن أبيه، حدّثني عبد اللّه بن علي، عن داود بن عيسى، عن سعيد بن مسروق، عن عباية </w:t>
      </w:r>
      <w:r>
        <w:rPr>
          <w:rStyle w:val="FootnoteAnchor"/>
          <w:rtl w:val="true"/>
        </w:rPr>
        <w:footnoteReference w:id="571"/>
      </w:r>
      <w:r>
        <w:rPr>
          <w:rFonts w:ascii="IRNazanin" w:hAnsi="IRNazanin" w:eastAsia="IRNazanin"/>
          <w:color w:val="111111"/>
          <w:sz w:val="28"/>
          <w:sz w:val="28"/>
          <w:szCs w:val="28"/>
          <w:rtl w:val="true"/>
          <w:lang w:bidi="fa-IR"/>
        </w:rPr>
        <w:t xml:space="preserve">بن رافع </w:t>
      </w:r>
      <w:bookmarkStart w:id="167" w:name="pg11458_104654"/>
    </w:p>
    <w:p>
      <w:pPr>
        <w:pStyle w:val="BookText"/>
        <w:rPr/>
      </w:pPr>
      <w:bookmarkEnd w:id="1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رافع بن خديج،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بما شئتم،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نا أبو بكر الصفّار، أنا أحمد بن علي بن منجويه، أنا أبو أحمد الحاكم </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الحميد بن محمود بن خالد بن يزيد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الوليد هشام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نصير</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،و أباه أبا علي محمود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 أبو الليث سلم بن معاذ، كنّاه لنا أبو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العباس</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محمّد التميمي، أنا تمّام بن محمّد، أنا الحسن بن حبيب، نا أبو بكر عبد الحميد بن محمود بن خالد السلمي سنة أربع و ستين و مائتين، و فيها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w:t>
      </w:r>
      <w:r>
        <w:rPr>
          <w:rStyle w:val="FootnoteAnchor"/>
          <w:rtl w:val="true"/>
        </w:rPr>
        <w:footnoteReference w:id="576"/>
      </w:r>
      <w:r>
        <w:rPr>
          <w:rFonts w:ascii="Amiri" w:hAnsi="Amiri" w:eastAsia="Amiri" w:cs="Amiri"/>
          <w:color w:val="111111"/>
          <w:sz w:val="28"/>
          <w:sz w:val="28"/>
          <w:szCs w:val="28"/>
          <w:rtl w:val="true"/>
          <w:lang w:bidi="ar-SA"/>
        </w:rPr>
        <w:t xml:space="preserve">المقدسي عن غيره أنه مات يوم الثلاثاء لليلتين بقيتا من ذي الحجة سنة ست و ستين و مائتين بدمشق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عن أبي محمّد،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ستين و مائتين مات أبو بكر عبد الحميد بن محمود بن خالد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2124255_73709187"/>
      <w:bookmarkStart w:id="169" w:name="_Toc64"/>
      <w:bookmarkEnd w:id="168"/>
      <w:r>
        <w:rPr/>
        <w:t>3712</w:t>
      </w:r>
      <w:r>
        <w:rPr>
          <w:rtl w:val="true"/>
        </w:rPr>
        <w:t xml:space="preserve"> - </w:t>
      </w:r>
      <w:r>
        <w:rPr>
          <w:rtl w:val="true"/>
        </w:rPr>
        <w:t>عبد الحميد بن يحيى بن داود</w:t>
      </w:r>
      <w:bookmarkEnd w:id="169"/>
    </w:p>
    <w:p>
      <w:pPr>
        <w:pStyle w:val="BookText"/>
        <w:rPr/>
      </w:pPr>
      <w:r>
        <w:rPr>
          <w:rFonts w:ascii="Amiri" w:hAnsi="Amiri" w:eastAsia="Amiri" w:cs="Amiri"/>
          <w:color w:val="111111"/>
          <w:sz w:val="28"/>
          <w:sz w:val="28"/>
          <w:szCs w:val="28"/>
          <w:rtl w:val="true"/>
          <w:lang w:bidi="ar-SA"/>
        </w:rPr>
        <w:t>أبو محمّد البويطي</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أحمد بن هشام بن عمّار السلمي، و أبا العبّاس محمّد بن الحسن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الماليني، و أبو </w:t>
      </w:r>
      <w:r>
        <w:rPr>
          <w:rStyle w:val="FootnoteAnchor"/>
          <w:rtl w:val="true"/>
        </w:rPr>
        <w:footnoteReference w:id="579"/>
      </w:r>
      <w:r>
        <w:rPr>
          <w:rFonts w:ascii="Amiri" w:hAnsi="Amiri" w:eastAsia="Amiri" w:cs="Amiri"/>
          <w:color w:val="111111"/>
          <w:sz w:val="28"/>
          <w:sz w:val="28"/>
          <w:szCs w:val="28"/>
          <w:rtl w:val="true"/>
          <w:lang w:bidi="ar-SA"/>
        </w:rPr>
        <w:t>العبّاس الوليد بن بكر بن مخلد الأندلسي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عبد اللّه الصوري، و كتب إليّ‌ أبو سعد بن الطّيّوري يخبرني عن أبي عبد اللّه الصوري، نا أبو سعد أحمد بن محمّد بن أحمد الهروي، أنا أبو محمّد </w:t>
      </w:r>
      <w:bookmarkStart w:id="170" w:name="pg11458_104655"/>
    </w:p>
    <w:p>
      <w:pPr>
        <w:pStyle w:val="BookText"/>
        <w:rPr/>
      </w:pPr>
      <w:bookmarkEnd w:id="170"/>
      <w:r>
        <w:rPr>
          <w:rFonts w:ascii="Amiri" w:hAnsi="Amiri" w:eastAsia="Amiri" w:cs="Amiri"/>
          <w:color w:val="111111"/>
          <w:sz w:val="28"/>
          <w:sz w:val="28"/>
          <w:szCs w:val="28"/>
          <w:rtl w:val="true"/>
          <w:lang w:bidi="ar-SA"/>
        </w:rPr>
        <w:t>عبد الحميد بن يحيى بن داود البويطي بالرملة، نا أبو عبد اللّه أحمد بن هشام بن عمّار، نا أبي، نا الوليد بن مسلم، نا عبد اللّه بن لهيعة، عن الحارث بن يزيد، عن علي بن رباح أنه سمع جنادة بن أبي أميّة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الصامت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العمل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تصديق بوعده، و جهاد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أهون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السّماحة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أهون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يتّهم </w:t>
      </w:r>
      <w:r>
        <w:rPr>
          <w:rStyle w:val="FootnoteAnchor"/>
          <w:rtl w:val="true"/>
        </w:rPr>
        <w:footnoteReference w:id="580"/>
      </w:r>
      <w:r>
        <w:rPr>
          <w:rFonts w:ascii="Amiri" w:hAnsi="Amiri" w:eastAsia="Amiri" w:cs="Amiri"/>
          <w:color w:val="111111"/>
          <w:sz w:val="28"/>
          <w:sz w:val="28"/>
          <w:szCs w:val="28"/>
          <w:rtl w:val="true"/>
          <w:lang w:bidi="ar-SA"/>
        </w:rPr>
        <w:t>اللّه في شيء من قضائه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124257_73709187"/>
      <w:bookmarkStart w:id="172" w:name="_Toc65"/>
      <w:bookmarkEnd w:id="171"/>
      <w:r>
        <w:rPr/>
        <w:t>3713</w:t>
      </w:r>
      <w:r>
        <w:rPr>
          <w:rtl w:val="true"/>
        </w:rPr>
        <w:t xml:space="preserve"> - </w:t>
      </w:r>
      <w:r>
        <w:rPr>
          <w:rtl w:val="true"/>
        </w:rPr>
        <w:t>عبد الحميد بن يحيى بن سعد</w:t>
      </w:r>
      <w:bookmarkEnd w:id="172"/>
    </w:p>
    <w:p>
      <w:pPr>
        <w:pStyle w:val="BookText"/>
        <w:rPr/>
      </w:pPr>
      <w:r>
        <w:rPr>
          <w:rFonts w:ascii="Amiri" w:hAnsi="Amiri" w:eastAsia="Amiri" w:cs="Amiri"/>
          <w:color w:val="111111"/>
          <w:sz w:val="28"/>
          <w:sz w:val="28"/>
          <w:szCs w:val="28"/>
          <w:rtl w:val="true"/>
          <w:lang w:bidi="ar-SA"/>
        </w:rPr>
        <w:t xml:space="preserve">أبو يحيى الكاتب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مولى بني عامر بن لؤي،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بن كنانة الذي يضرب به المثل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كاتبا لمروان بن محمّد بن مروان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عن سالم مولى </w:t>
      </w:r>
      <w:r>
        <w:rPr>
          <w:rStyle w:val="FootnoteAnchor"/>
          <w:rtl w:val="true"/>
        </w:rPr>
        <w:footnoteReference w:id="582"/>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عنه خالد بن يرمك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عقب بدمشق، و هو صاحب الرسائل </w:t>
      </w:r>
      <w:r>
        <w:rPr>
          <w:rStyle w:val="FootnoteAnchor"/>
          <w:rtl w:val="true"/>
        </w:rPr>
        <w:footnoteReference w:id="583"/>
      </w:r>
      <w:r>
        <w:rPr>
          <w:rFonts w:ascii="Amiri" w:hAnsi="Amiri" w:eastAsia="Amiri" w:cs="Amiri"/>
          <w:color w:val="111111"/>
          <w:sz w:val="28"/>
          <w:sz w:val="28"/>
          <w:szCs w:val="28"/>
          <w:rtl w:val="true"/>
          <w:lang w:bidi="ar-SA"/>
        </w:rPr>
        <w:t>و البلاغات، و هو مولى قريش مولى بني عامر بن لؤي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علي بن المسلّم الفقيه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العزيز ابن أحمد يقول</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سمعت أبا الطّيّب سلامة بن محمّد بن إسحاق الأمدي </w:t>
      </w:r>
      <w:r>
        <w:rPr>
          <w:rStyle w:val="FootnoteAnchor"/>
          <w:rtl w:val="true"/>
        </w:rPr>
        <w:footnoteReference w:id="585"/>
      </w:r>
      <w:r>
        <w:rPr>
          <w:rFonts w:ascii="IRNazanin" w:hAnsi="IRNazanin" w:eastAsia="IRNazanin"/>
          <w:color w:val="111111"/>
          <w:sz w:val="28"/>
          <w:sz w:val="28"/>
          <w:szCs w:val="28"/>
          <w:rtl w:val="true"/>
          <w:lang w:bidi="fa-IR"/>
        </w:rPr>
        <w:t xml:space="preserve">البزّاز الشاهد بثغر </w:t>
      </w:r>
      <w:r>
        <w:rPr>
          <w:rStyle w:val="FootnoteAnchor"/>
          <w:rtl w:val="true"/>
        </w:rPr>
        <w:footnoteReference w:id="586"/>
      </w:r>
      <w:r>
        <w:rPr>
          <w:rFonts w:ascii="Amiri" w:hAnsi="Amiri" w:eastAsia="Amiri" w:cs="Amiri"/>
          <w:color w:val="111111"/>
          <w:sz w:val="28"/>
          <w:sz w:val="28"/>
          <w:szCs w:val="28"/>
          <w:rtl w:val="true"/>
          <w:lang w:bidi="ar-SA"/>
        </w:rPr>
        <w:t>ميافارقين حماه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محمّد بن محمّد بن محمّد بن زكريا بن حامد بن موسى المعروف بمحمّد بن أبي العبّاس الشاشي ببغداد في مسجد أبي محمّد عبد اللّه بن ماسي </w:t>
      </w:r>
      <w:r>
        <w:rPr>
          <w:rStyle w:val="FootnoteAnchor"/>
          <w:rtl w:val="true"/>
        </w:rPr>
        <w:footnoteReference w:id="58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588"/>
      </w:r>
      <w:r>
        <w:rPr>
          <w:rFonts w:ascii="Amiri" w:hAnsi="Amiri" w:eastAsia="Amiri" w:cs="Amiri"/>
          <w:color w:val="111111"/>
          <w:sz w:val="28"/>
          <w:sz w:val="28"/>
          <w:szCs w:val="28"/>
          <w:rtl w:val="true"/>
          <w:lang w:bidi="ar-SA"/>
        </w:rPr>
        <w:t>محمّد بن الحسين الجرجاني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الحسن علي بن الفضل المعروف بابن المزني </w:t>
      </w:r>
      <w:r>
        <w:rPr>
          <w:rStyle w:val="FootnoteAnchor"/>
          <w:rtl w:val="true"/>
        </w:rPr>
        <w:footnoteReference w:id="589"/>
      </w:r>
      <w:r>
        <w:rPr>
          <w:rFonts w:ascii="Amiri" w:hAnsi="Amiri" w:eastAsia="Amiri" w:cs="Amiri"/>
          <w:color w:val="111111"/>
          <w:sz w:val="28"/>
          <w:sz w:val="28"/>
          <w:szCs w:val="28"/>
          <w:rtl w:val="true"/>
          <w:lang w:bidi="ar-SA"/>
        </w:rPr>
        <w:t>صاحب الحسن بن علي الناصر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أحمد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خالد البغوي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يحيى بن خالد بن برمك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خالد بن برمك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الحميد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سالم بن هاشم </w:t>
      </w:r>
      <w:r>
        <w:rPr>
          <w:rStyle w:val="FootnoteAnchor"/>
          <w:rtl w:val="true"/>
        </w:rPr>
        <w:footnoteReference w:id="5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ثابت كاتب الوحي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فبين السينة في 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عبد الملك بن مروان، ليس له طريق غير هذا، و لعبد الملك غير هذا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الخطيب، أنا محمّد بن أحمد بن رزق، أنا أبو الحسن المظفّر بن يحيى الشرابي، نا أحمد بن محمّد المرثدي، عن أبي إسحاق الطلحي، حدّثني أبو هفان، حدّثني عمي، عن جدي مهزم بن خالد قال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إليّ‌ عبد الحميد بن يحيى الكاتب مولى بني أمية و أنا أخط‍‌ خطا رديئا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يجود خطك فأطل جلفتك </w:t>
      </w:r>
      <w:r>
        <w:rPr>
          <w:rStyle w:val="FootnoteAnchor"/>
          <w:rtl w:val="true"/>
        </w:rPr>
        <w:footnoteReference w:id="592"/>
      </w:r>
      <w:r>
        <w:rPr>
          <w:rFonts w:ascii="Amiri" w:hAnsi="Amiri" w:eastAsia="Amiri" w:cs="Amiri"/>
          <w:color w:val="111111"/>
          <w:sz w:val="28"/>
          <w:sz w:val="28"/>
          <w:szCs w:val="28"/>
          <w:rtl w:val="true"/>
          <w:lang w:bidi="ar-SA"/>
        </w:rPr>
        <w:t>و أسمنها، و حرّف قطتك و أيمنها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أنبأ أبو بكر الخطيب </w:t>
      </w:r>
      <w:r>
        <w:rPr>
          <w:rStyle w:val="FootnoteAnchor"/>
          <w:rtl w:val="true"/>
        </w:rPr>
        <w:footnoteReference w:id="593"/>
      </w:r>
      <w:r>
        <w:rPr>
          <w:rFonts w:ascii="Amiri" w:hAnsi="Amiri" w:eastAsia="Amiri" w:cs="Amiri"/>
          <w:color w:val="111111"/>
          <w:sz w:val="28"/>
          <w:sz w:val="28"/>
          <w:szCs w:val="28"/>
          <w:rtl w:val="true"/>
          <w:lang w:bidi="ar-SA"/>
        </w:rPr>
        <w:t>،أنا علي بن أبي علي المعدل، نا محمّد بن عمران المرزباني، 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يوسف </w:t>
      </w:r>
      <w:r>
        <w:rPr>
          <w:rStyle w:val="FootnoteAnchor"/>
          <w:rtl w:val="true"/>
        </w:rPr>
        <w:footnoteReference w:id="594"/>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عبد الحميد بن يحيى أكتب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رديئا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تجوّد خطك </w:t>
      </w:r>
      <w:r>
        <w:rPr>
          <w:rStyle w:val="FootnoteAnchor"/>
          <w:rtl w:val="true"/>
        </w:rPr>
        <w:footnoteReference w:id="596"/>
      </w:r>
      <w:r>
        <w:rPr>
          <w:rFonts w:ascii="Amiri" w:hAnsi="Amiri" w:eastAsia="Amiri" w:cs="Amiri"/>
          <w:color w:val="111111"/>
          <w:sz w:val="28"/>
          <w:sz w:val="28"/>
          <w:szCs w:val="28"/>
          <w:rtl w:val="true"/>
          <w:lang w:bidi="ar-SA"/>
        </w:rPr>
        <w:t xml:space="preserve">فأطل جلفتك </w:t>
      </w:r>
      <w:r>
        <w:rPr>
          <w:rStyle w:val="FootnoteAnchor"/>
          <w:rtl w:val="true"/>
        </w:rPr>
        <w:footnoteReference w:id="597"/>
      </w:r>
      <w:r>
        <w:rPr>
          <w:rFonts w:ascii="Amiri" w:hAnsi="Amiri" w:eastAsia="Amiri" w:cs="Amiri"/>
          <w:color w:val="111111"/>
          <w:sz w:val="28"/>
          <w:sz w:val="28"/>
          <w:szCs w:val="28"/>
          <w:rtl w:val="true"/>
          <w:lang w:bidi="ar-SA"/>
        </w:rPr>
        <w:t>و أسمنها، و حرّف قطّتك و أيمنها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جرح الكتاب كان قسيّهم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دويّا و أقلام الدّويّ‌ لهم نبلا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جلفتك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فتحة رأس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أنشدنا الحسين بن الفهم، أنشدنا محمّد بن سلاّم، أنشدنا أبو عبيدة لعبد الحميد الكاتب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ترجّل ما ليس بالقافل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ما ليس بالآفل</w:t>
      </w:r>
    </w:p>
    <w:p>
      <w:pPr>
        <w:pStyle w:val="BookText"/>
        <w:rPr/>
      </w:pPr>
      <w:r>
        <w:rPr>
          <w:rFonts w:ascii="Amiri" w:hAnsi="Amiri" w:eastAsia="Amiri" w:cs="Amiri"/>
          <w:color w:val="111111"/>
          <w:sz w:val="28"/>
          <w:sz w:val="28"/>
          <w:szCs w:val="28"/>
          <w:rtl w:val="true"/>
          <w:lang w:bidi="ar-SA"/>
        </w:rPr>
        <w:t xml:space="preserve">فلهفي من الخلف </w:t>
      </w:r>
      <w:r>
        <w:rPr>
          <w:rStyle w:val="FootnoteAnchor"/>
          <w:rtl w:val="true"/>
        </w:rPr>
        <w:footnoteReference w:id="602"/>
      </w:r>
      <w:r>
        <w:rPr>
          <w:rFonts w:ascii="IRNazanin" w:hAnsi="IRNazanin" w:eastAsia="IRNazanin"/>
          <w:color w:val="111111"/>
          <w:sz w:val="28"/>
          <w:sz w:val="28"/>
          <w:szCs w:val="28"/>
          <w:rtl w:val="true"/>
          <w:lang w:bidi="fa-IR"/>
        </w:rPr>
        <w:t xml:space="preserve">الباذل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لهفي على السلف الراحل</w:t>
      </w:r>
    </w:p>
    <w:p>
      <w:pPr>
        <w:pStyle w:val="BookText"/>
        <w:rPr/>
      </w:pPr>
      <w:r>
        <w:rPr>
          <w:rFonts w:ascii="Amiri" w:hAnsi="Amiri" w:eastAsia="Amiri" w:cs="Amiri"/>
          <w:color w:val="111111"/>
          <w:sz w:val="28"/>
          <w:sz w:val="28"/>
          <w:szCs w:val="28"/>
          <w:rtl w:val="true"/>
          <w:lang w:bidi="ar-SA"/>
        </w:rPr>
        <w:t xml:space="preserve">أبكي على ذا، و أبكي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المولهة الثّاكل</w:t>
      </w:r>
    </w:p>
    <w:p>
      <w:pPr>
        <w:pStyle w:val="BookText"/>
        <w:rPr/>
      </w:pPr>
      <w:r>
        <w:rPr>
          <w:rFonts w:ascii="Amiri" w:hAnsi="Amiri" w:eastAsia="Amiri" w:cs="Amiri"/>
          <w:color w:val="111111"/>
          <w:sz w:val="28"/>
          <w:sz w:val="28"/>
          <w:szCs w:val="28"/>
          <w:rtl w:val="true"/>
          <w:lang w:bidi="ar-SA"/>
        </w:rPr>
        <w:t xml:space="preserve">تبكّي من ابن لها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تبكي على ابن لها واصل</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مروان بن محمّد كاتب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أحمد محمّد بن عبد اللّه بن أحمد بن القاسم بن جامع الدهان، أنبأ أبو علي محمّد بن سعيد بن عبد الرّحمن القشيري الجرّاني الحافظ‍‌، قال عبد الحميد بن يحيى بن سعد، و كان عبد الحميد كاتب مروان بن محمّد، آخر بني </w:t>
      </w:r>
      <w:r>
        <w:rPr>
          <w:rStyle w:val="FootnoteAnchor"/>
          <w:rtl w:val="true"/>
        </w:rPr>
        <w:footnoteReference w:id="605"/>
      </w:r>
      <w:r>
        <w:rPr>
          <w:rFonts w:ascii="Amiri" w:hAnsi="Amiri" w:eastAsia="Amiri" w:cs="Amiri"/>
          <w:color w:val="111111"/>
          <w:sz w:val="28"/>
          <w:sz w:val="28"/>
          <w:szCs w:val="28"/>
          <w:rtl w:val="true"/>
          <w:lang w:bidi="ar-SA"/>
        </w:rPr>
        <w:t>أمية و هو صاحب الرسائل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يعلى عائذ اللّه بن أحمد بن علي بن عمر بن عبد الحميد أنهم من سبي القادسية يتولون </w:t>
      </w:r>
      <w:r>
        <w:rPr>
          <w:rStyle w:val="FootnoteAnchor"/>
          <w:rtl w:val="true"/>
        </w:rPr>
        <w:footnoteReference w:id="606"/>
      </w:r>
      <w:r>
        <w:rPr>
          <w:rFonts w:ascii="Amiri" w:hAnsi="Amiri" w:eastAsia="Amiri" w:cs="Amiri"/>
          <w:color w:val="111111"/>
          <w:sz w:val="28"/>
          <w:sz w:val="28"/>
          <w:szCs w:val="28"/>
          <w:rtl w:val="true"/>
          <w:lang w:bidi="ar-SA"/>
        </w:rPr>
        <w:t>عامر بن لؤي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عبد الحميد استخفى بعد قتل مروان، فوجد بالشام أو بالجزيرة، فدفعه </w:t>
      </w:r>
      <w:bookmarkStart w:id="173" w:name="pg11458_104658"/>
    </w:p>
    <w:p>
      <w:pPr>
        <w:pStyle w:val="BookText"/>
        <w:rPr/>
      </w:pPr>
      <w:bookmarkEnd w:id="173"/>
      <w:r>
        <w:rPr>
          <w:rFonts w:ascii="Amiri" w:hAnsi="Amiri" w:eastAsia="Amiri" w:cs="Amiri"/>
          <w:color w:val="111111"/>
          <w:sz w:val="28"/>
          <w:sz w:val="28"/>
          <w:szCs w:val="28"/>
          <w:rtl w:val="true"/>
          <w:lang w:bidi="ar-SA"/>
        </w:rPr>
        <w:t xml:space="preserve">السفاح إلى عبد الجبار بن عبد الرّحمن، و كان على شرطه، فكان يحمّي طستا بالنار و يضعها على رأسه حتى مات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2124259_73709187"/>
      <w:bookmarkStart w:id="175" w:name="_Toc66"/>
      <w:bookmarkEnd w:id="174"/>
      <w:r>
        <w:rPr/>
        <w:t>3714</w:t>
      </w:r>
      <w:r>
        <w:rPr>
          <w:rtl w:val="true"/>
        </w:rPr>
        <w:t xml:space="preserve"> - </w:t>
      </w:r>
      <w:r>
        <w:rPr>
          <w:rtl w:val="true"/>
        </w:rPr>
        <w:t>عبد الحميد بن يحيى بن عبد الحميد بن محمّد</w:t>
      </w:r>
      <w:bookmarkEnd w:id="175"/>
    </w:p>
    <w:p>
      <w:pPr>
        <w:pStyle w:val="BookText"/>
        <w:rPr/>
      </w:pPr>
      <w:r>
        <w:rPr>
          <w:rFonts w:ascii="Amiri" w:hAnsi="Amiri" w:eastAsia="Amiri" w:cs="Amiri"/>
          <w:color w:val="111111"/>
          <w:sz w:val="28"/>
          <w:sz w:val="28"/>
          <w:szCs w:val="28"/>
          <w:rtl w:val="true"/>
          <w:lang w:bidi="ar-SA"/>
        </w:rPr>
        <w:t>ابن عمرو بن عبد اللّه بن رافع بن عمرو الطائي</w:t>
      </w:r>
    </w:p>
    <w:p>
      <w:pPr>
        <w:pStyle w:val="BookText"/>
        <w:rPr/>
      </w:pPr>
      <w:r>
        <w:rPr>
          <w:rFonts w:ascii="Amiri" w:hAnsi="Amiri" w:eastAsia="Amiri" w:cs="Amiri"/>
          <w:color w:val="111111"/>
          <w:sz w:val="28"/>
          <w:sz w:val="28"/>
          <w:szCs w:val="28"/>
          <w:rtl w:val="true"/>
          <w:lang w:bidi="ar-SA"/>
        </w:rPr>
        <w:t>حدّث عن أبيه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يحيى بن عبد الحميد بن علي، و سيأتي حديثه في ترجمة عمرو بن عتبة بن عمارة بن يحيى بن عبد الحميد</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2124261_73709187"/>
      <w:bookmarkStart w:id="177" w:name="_Toc67"/>
      <w:bookmarkEnd w:id="176"/>
      <w:r>
        <w:rPr/>
        <w:t>3715</w:t>
      </w:r>
      <w:r>
        <w:rPr>
          <w:rtl w:val="true"/>
        </w:rPr>
        <w:t xml:space="preserve"> - </w:t>
      </w:r>
      <w:r>
        <w:rPr>
          <w:rtl w:val="true"/>
        </w:rPr>
        <w:t>عبد الحميد بن يحيى الدمشقي</w:t>
      </w:r>
      <w:bookmarkEnd w:id="177"/>
    </w:p>
    <w:p>
      <w:pPr>
        <w:pStyle w:val="BookText"/>
        <w:rPr/>
      </w:pPr>
      <w:r>
        <w:rPr>
          <w:rFonts w:ascii="Amiri" w:hAnsi="Amiri" w:eastAsia="Amiri" w:cs="Amiri"/>
          <w:color w:val="111111"/>
          <w:sz w:val="28"/>
          <w:sz w:val="28"/>
          <w:szCs w:val="28"/>
          <w:rtl w:val="true"/>
          <w:lang w:bidi="ar-SA"/>
        </w:rPr>
        <w:t>حدّث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الحاكم أبو عبد اللّه الحافظ‍‌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مزكي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روى عن مالك</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124263_73709187"/>
      <w:bookmarkStart w:id="179" w:name="_Toc68"/>
      <w:bookmarkEnd w:id="178"/>
      <w:r>
        <w:rPr/>
        <w:t>3716</w:t>
      </w:r>
      <w:r>
        <w:rPr>
          <w:rtl w:val="true"/>
        </w:rPr>
        <w:t xml:space="preserve"> - </w:t>
      </w:r>
      <w:r>
        <w:rPr>
          <w:rtl w:val="true"/>
        </w:rPr>
        <w:t>عبد الحميد قرابة إسماعيل بن عبيد اللّه</w:t>
      </w:r>
      <w:bookmarkEnd w:id="179"/>
    </w:p>
    <w:p>
      <w:pPr>
        <w:pStyle w:val="BookText"/>
        <w:rPr/>
      </w:pPr>
      <w:r>
        <w:rPr>
          <w:rFonts w:ascii="Amiri" w:hAnsi="Amiri" w:eastAsia="Amiri" w:cs="Amiri"/>
          <w:color w:val="111111"/>
          <w:sz w:val="28"/>
          <w:sz w:val="28"/>
          <w:szCs w:val="28"/>
          <w:rtl w:val="true"/>
          <w:lang w:bidi="ar-SA"/>
        </w:rPr>
        <w:t>ابن أبي المهاجر الدمشقي</w:t>
      </w:r>
    </w:p>
    <w:p>
      <w:pPr>
        <w:pStyle w:val="BookText"/>
        <w:rPr/>
      </w:pPr>
      <w:r>
        <w:rPr>
          <w:rFonts w:ascii="Amiri" w:hAnsi="Amiri" w:eastAsia="Amiri" w:cs="Amiri"/>
          <w:color w:val="111111"/>
          <w:sz w:val="28"/>
          <w:sz w:val="28"/>
          <w:szCs w:val="28"/>
          <w:rtl w:val="true"/>
          <w:lang w:bidi="ar-SA"/>
        </w:rPr>
        <w:t>حكى عن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608"/>
      </w:r>
      <w:r>
        <w:rPr>
          <w:rFonts w:ascii="Amiri" w:hAnsi="Amiri" w:eastAsia="Amiri" w:cs="Amiri"/>
          <w:color w:val="111111"/>
          <w:sz w:val="28"/>
          <w:sz w:val="28"/>
          <w:szCs w:val="28"/>
          <w:rtl w:val="true"/>
          <w:lang w:bidi="ar-SA"/>
        </w:rPr>
        <w:t>،نا سعيد بن أسد، نا ضمرة، عن رجاء، عن عبد الحميد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الصّنابحي </w:t>
      </w:r>
      <w:r>
        <w:rPr>
          <w:rStyle w:val="FootnoteAnchor"/>
          <w:rtl w:val="true"/>
        </w:rPr>
        <w:footnoteReference w:id="609"/>
      </w:r>
      <w:r>
        <w:rPr>
          <w:rFonts w:ascii="Amiri" w:hAnsi="Amiri" w:eastAsia="Amiri" w:cs="Amiri"/>
          <w:color w:val="111111"/>
          <w:sz w:val="28"/>
          <w:sz w:val="28"/>
          <w:szCs w:val="28"/>
          <w:rtl w:val="true"/>
          <w:lang w:bidi="ar-SA"/>
        </w:rPr>
        <w:t>يحدّث الواحد و الاثنين، فإذا نظر إلى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الحديث سائر اليوم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هارون بن معروف، عن ضمرة، عن رجاء، عن عبد الغفار بن إسماعيل بن عبيد اللّه، و اللّه أعلم بالصواب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من آل 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الصّنابحي يحدّث الواحد و الاثنين، قاله ضمرة عن رجاء </w:t>
      </w:r>
      <w:r>
        <w:rPr>
          <w:rStyle w:val="FootnoteAnchor"/>
          <w:rtl w:val="true"/>
        </w:rPr>
        <w:footnoteReference w:id="611"/>
      </w:r>
      <w:r>
        <w:rPr>
          <w:rFonts w:ascii="Amiri" w:hAnsi="Amiri" w:eastAsia="Amiri" w:cs="Amiri"/>
          <w:color w:val="111111"/>
          <w:sz w:val="28"/>
          <w:sz w:val="28"/>
          <w:szCs w:val="28"/>
          <w:rtl w:val="true"/>
          <w:lang w:bidi="ar-SA"/>
        </w:rPr>
        <w:t xml:space="preserve">بن أبي سلمة في الشاميين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613"/>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الحميد من آل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الصنابحي يحدّث الواحد و الاثنين، روى ضمرة عن رجاء بن أبي سلمة عنه، سمعت أبي يقول ذلك</w:t>
      </w:r>
      <w:r>
        <w:rPr>
          <w:rFonts w:eastAsia="Amiri" w:cs="Amiri" w:ascii="Amiri" w:hAnsi="Amiri"/>
          <w:color w:val="111111"/>
          <w:sz w:val="28"/>
          <w:szCs w:val="28"/>
          <w:rtl w:val="true"/>
          <w:lang w:bidi="ar-SA"/>
        </w:rPr>
        <w:t xml:space="preserve">. </w:t>
      </w:r>
      <w:bookmarkStart w:id="180" w:name="pg11458_104660"/>
    </w:p>
    <w:p>
      <w:pPr>
        <w:pStyle w:val="Heading4"/>
        <w:numPr>
          <w:ilvl w:val="3"/>
          <w:numId w:val="1"/>
        </w:numPr>
        <w:rPr/>
      </w:pPr>
      <w:bookmarkStart w:id="181" w:name="__RefHeading___Toc2124265_73709187"/>
      <w:bookmarkStart w:id="182" w:name="_Toc69"/>
      <w:bookmarkEnd w:id="180"/>
      <w:bookmarkEnd w:id="181"/>
      <w:r>
        <w:rPr>
          <w:rtl w:val="true"/>
        </w:rPr>
        <w:t>حرف الخاء</w:t>
      </w:r>
      <w:bookmarkEnd w:id="182"/>
    </w:p>
    <w:p>
      <w:pPr>
        <w:pStyle w:val="Heading5"/>
        <w:numPr>
          <w:ilvl w:val="4"/>
          <w:numId w:val="1"/>
        </w:numPr>
        <w:rPr/>
      </w:pPr>
      <w:bookmarkStart w:id="183" w:name="__RefHeading___Toc2124267_73709187"/>
      <w:bookmarkStart w:id="184" w:name="_Toc70"/>
      <w:bookmarkEnd w:id="183"/>
      <w:r>
        <w:rPr>
          <w:rtl w:val="true"/>
        </w:rPr>
        <w:t>ذكر من اسمه عبد الخالق</w:t>
      </w:r>
      <w:bookmarkEnd w:id="184"/>
    </w:p>
    <w:p>
      <w:pPr>
        <w:pStyle w:val="Heading6"/>
        <w:numPr>
          <w:ilvl w:val="5"/>
          <w:numId w:val="1"/>
        </w:numPr>
        <w:rPr/>
      </w:pPr>
      <w:bookmarkStart w:id="185" w:name="__RefHeading___Toc2124269_73709187"/>
      <w:bookmarkStart w:id="186" w:name="_Toc71"/>
      <w:bookmarkEnd w:id="185"/>
      <w:r>
        <w:rPr/>
        <w:t>3717</w:t>
      </w:r>
      <w:r>
        <w:rPr>
          <w:rtl w:val="true"/>
        </w:rPr>
        <w:t xml:space="preserve"> - </w:t>
      </w:r>
      <w:r>
        <w:rPr>
          <w:rtl w:val="true"/>
        </w:rPr>
        <w:t xml:space="preserve">عبد الخالق بن بديع </w:t>
      </w:r>
      <w:r>
        <w:rPr>
          <w:rtl w:val="true"/>
        </w:rPr>
        <w:t xml:space="preserve">- </w:t>
      </w:r>
      <w:r>
        <w:rPr>
          <w:rtl w:val="true"/>
        </w:rPr>
        <w:t>و يقال</w:t>
      </w:r>
      <w:r>
        <w:rPr>
          <w:rtl w:val="true"/>
        </w:rPr>
        <w:t xml:space="preserve">: </w:t>
      </w:r>
      <w:r>
        <w:rPr>
          <w:rtl w:val="true"/>
        </w:rPr>
        <w:t xml:space="preserve">عبد الواحد </w:t>
      </w:r>
      <w:r>
        <w:rPr>
          <w:rtl w:val="true"/>
        </w:rPr>
        <w:t xml:space="preserve">- </w:t>
      </w:r>
      <w:r>
        <w:rPr>
          <w:rtl w:val="true"/>
        </w:rPr>
        <w:t>المقرئ</w:t>
      </w:r>
      <w:bookmarkEnd w:id="186"/>
    </w:p>
    <w:p>
      <w:pPr>
        <w:pStyle w:val="BookText"/>
        <w:rPr/>
      </w:pPr>
      <w:r>
        <w:rPr>
          <w:rFonts w:ascii="IRNazanin" w:hAnsi="IRNazanin" w:eastAsia="IRNazanin"/>
          <w:color w:val="111111"/>
          <w:sz w:val="28"/>
          <w:sz w:val="28"/>
          <w:szCs w:val="28"/>
          <w:rtl w:val="true"/>
          <w:lang w:bidi="fa-IR"/>
        </w:rPr>
        <w:t xml:space="preserve">إمام مسجد سوق الأحد، المعروف بعبد الأصغر </w:t>
      </w:r>
      <w:r>
        <w:rPr>
          <w:rStyle w:val="FootnoteAnchor"/>
          <w:rtl w:val="true"/>
        </w:rPr>
        <w:footnoteReference w:id="615"/>
      </w:r>
      <w:r>
        <w:rPr>
          <w:rFonts w:ascii="Amiri" w:hAnsi="Amiri" w:eastAsia="Amiri" w:cs="Amiri"/>
          <w:color w:val="111111"/>
          <w:sz w:val="28"/>
          <w:sz w:val="28"/>
          <w:szCs w:val="28"/>
          <w:rtl w:val="true"/>
          <w:lang w:bidi="ar-SA"/>
        </w:rPr>
        <w:t>،أحد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الخالق بن بديع المقرئ المعروف بعبد الأصغر </w:t>
      </w:r>
      <w:r>
        <w:rPr>
          <w:rStyle w:val="FootnoteAnchor"/>
          <w:rtl w:val="true"/>
        </w:rPr>
        <w:footnoteReference w:id="616"/>
      </w:r>
      <w:r>
        <w:rPr>
          <w:rFonts w:ascii="Amiri" w:hAnsi="Amiri" w:eastAsia="Amiri" w:cs="Amiri"/>
          <w:color w:val="111111"/>
          <w:sz w:val="28"/>
          <w:sz w:val="28"/>
          <w:szCs w:val="28"/>
          <w:rtl w:val="true"/>
          <w:lang w:bidi="ar-SA"/>
        </w:rPr>
        <w:t xml:space="preserve">إمام مسجد سوق الأحد يوم الخميس عشية الجمعة، و دفن يوم الجمعة السادس و العشرين </w:t>
      </w:r>
      <w:r>
        <w:rPr>
          <w:rStyle w:val="FootnoteAnchor"/>
          <w:rtl w:val="true"/>
        </w:rPr>
        <w:footnoteReference w:id="617"/>
      </w:r>
      <w:r>
        <w:rPr>
          <w:rFonts w:ascii="Amiri" w:hAnsi="Amiri" w:eastAsia="Amiri" w:cs="Amiri"/>
          <w:color w:val="111111"/>
          <w:sz w:val="28"/>
          <w:sz w:val="28"/>
          <w:szCs w:val="28"/>
          <w:rtl w:val="true"/>
          <w:lang w:bidi="ar-SA"/>
        </w:rPr>
        <w:t>من ذي الحجة سنة إحدى و خمسين و أربع مائة، و كان عبدا صالحا، يقرأ القرآن في الجامع</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2124271_73709187"/>
      <w:bookmarkStart w:id="188" w:name="_Toc72"/>
      <w:bookmarkEnd w:id="187"/>
      <w:r>
        <w:rPr/>
        <w:t>3718</w:t>
      </w:r>
      <w:r>
        <w:rPr>
          <w:rtl w:val="true"/>
        </w:rPr>
        <w:t xml:space="preserve"> - </w:t>
      </w:r>
      <w:r>
        <w:rPr>
          <w:rtl w:val="true"/>
        </w:rPr>
        <w:t>عبد الخالق بن زيد بن واقد</w:t>
      </w:r>
      <w:bookmarkEnd w:id="188"/>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زيد بن واقد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هشام بن الغار، و الوضين بن عطاء،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وهب بن عطية، و صفوان بن صالح، و سليمان بن عبد الرّحمن، و سليمان بن أحمد الواسطي، و نعيم بن حمّاد الفارض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 نا أبو الحسين بن سمعون، نا محمّد بن عمرو بن البختري، نا محمّد بن الهيثم بن حمّاد، نا نعيم بن حمّاد، أنا عبد الخالق بن زيد بن واقد الدمشقي، عن أبيه، عن مكحول،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قول الناس في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منا </w:t>
      </w:r>
    </w:p>
    <w:p>
      <w:pPr>
        <w:pStyle w:val="BookText"/>
        <w:rPr/>
      </w:pPr>
      <w:r>
        <w:rPr>
          <w:rFonts w:ascii="Amiri" w:hAnsi="Amiri" w:eastAsia="Amiri" w:cs="Amiri"/>
          <w:color w:val="111111"/>
          <w:sz w:val="28"/>
          <w:sz w:val="28"/>
          <w:szCs w:val="28"/>
          <w:rtl w:val="true"/>
          <w:lang w:bidi="ar-SA"/>
        </w:rPr>
        <w:t>و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فعل أهل الكتابين</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الأصبهاني، أنا أبو نعيم الحافظ‍‌ أحمد، ثنا سليمان بن أحمد بن أيوب الطبراني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خالي أبو المعالي محمّد بن يحيى بن علي، أنبأ أبو القاسم بن أبي العلاء، أنبأ أبو نصر بن الجبّان، أنا أبو عمر محمّد بن موسى بن فضالة، حدّثني أبو الجهم عمرو بن حازم بن عمر بن حازم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سليمان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الخالق بن زيد بن واقد، عن أبيه، عن محمّد بن عبد الملك بن مروان، عن أبيه، عن أم سلمة،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ثوبا يباهي به، ليروه الناس لم ينظر اللّه إليه حتى ينزعه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يلبس ثوبا ليباهي، لينظر الناس إليه إلاّ لم ينظر اللّه إليه حتى ينزعه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أنبأ حمزة بن محمّد بن علي بن هاشم،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زيد بن واقد،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623"/>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زيد بن واقد الدمشقي، روى عن أبيه، عن مكحول، روى عنه محمّد بن وهب بن عطية الدمشقي، و صفوان المؤذن، و سليمان بن عبد الرّحمن،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هشام بن الغار، و الوضين بن عطاء،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625"/>
      </w:r>
      <w:r>
        <w:rPr>
          <w:rFonts w:ascii="Amiri" w:hAnsi="Amiri" w:eastAsia="Amiri" w:cs="Amiri"/>
          <w:color w:val="111111"/>
          <w:sz w:val="28"/>
          <w:sz w:val="28"/>
          <w:szCs w:val="28"/>
          <w:rtl w:val="true"/>
          <w:lang w:bidi="ar-SA"/>
        </w:rPr>
        <w:t xml:space="preserve">،أنبأ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الكتاني </w:t>
      </w:r>
      <w:r>
        <w:rPr>
          <w:rStyle w:val="FootnoteAnchor"/>
          <w:rtl w:val="true"/>
        </w:rPr>
        <w:footnoteReference w:id="626"/>
      </w:r>
      <w:r>
        <w:rPr>
          <w:rFonts w:ascii="Amiri" w:hAnsi="Amiri" w:eastAsia="Amiri" w:cs="Amiri"/>
          <w:color w:val="111111"/>
          <w:sz w:val="28"/>
          <w:sz w:val="28"/>
          <w:szCs w:val="28"/>
          <w:rtl w:val="true"/>
          <w:lang w:bidi="ar-SA"/>
        </w:rPr>
        <w:t>الأصبهاني أنه سأل أبا حاتم الرازي عن عبد الخالق بن زيد بن واقد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627"/>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w:t>
      </w:r>
      <w:r>
        <w:rPr>
          <w:rStyle w:val="FootnoteAnchor"/>
          <w:rtl w:val="true"/>
        </w:rPr>
        <w:footnoteReference w:id="629"/>
      </w:r>
      <w:r>
        <w:rPr>
          <w:rFonts w:ascii="Amiri" w:hAnsi="Amiri" w:eastAsia="Amiri" w:cs="Amiri"/>
          <w:color w:val="111111"/>
          <w:sz w:val="28"/>
          <w:sz w:val="28"/>
          <w:szCs w:val="28"/>
          <w:rtl w:val="true"/>
          <w:lang w:bidi="ar-SA"/>
        </w:rPr>
        <w:t xml:space="preserve">عبد الخالق بن زيد بن واقد </w:t>
      </w:r>
      <w:r>
        <w:rPr>
          <w:rStyle w:val="FootnoteAnchor"/>
          <w:rtl w:val="true"/>
        </w:rPr>
        <w:footnoteReference w:id="6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منكر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الحسن علي بن منير، أنبأ الحسن بن رشيق، ثنا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زيد بن واقد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بن يوسف، أنبأ أبو جعفر العقيلي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زيد بن واقد عن أبيه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أنبأ أبو ياسر محمّد بن عبد العزيز بن عبد اللّه الخيّاط‍‌، أنا </w:t>
      </w:r>
      <w:bookmarkStart w:id="189" w:name="pg11458_104663"/>
    </w:p>
    <w:p>
      <w:pPr>
        <w:pStyle w:val="BookText"/>
        <w:rPr/>
      </w:pPr>
      <w:bookmarkEnd w:id="189"/>
      <w:r>
        <w:rPr>
          <w:rFonts w:ascii="Amiri" w:hAnsi="Amiri" w:eastAsia="Amiri" w:cs="Amiri"/>
          <w:color w:val="111111"/>
          <w:sz w:val="28"/>
          <w:sz w:val="28"/>
          <w:szCs w:val="28"/>
          <w:rtl w:val="true"/>
          <w:lang w:bidi="ar-SA"/>
        </w:rPr>
        <w:t>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بما وافقت عليه أبا الحسن </w:t>
      </w:r>
      <w:r>
        <w:rPr>
          <w:rStyle w:val="FootnoteAnchor"/>
          <w:rtl w:val="true"/>
        </w:rPr>
        <w:footnoteReference w:id="632"/>
      </w:r>
      <w:r>
        <w:rPr>
          <w:rFonts w:ascii="Amiri" w:hAnsi="Amiri" w:eastAsia="Amiri" w:cs="Amiri"/>
          <w:color w:val="111111"/>
          <w:sz w:val="28"/>
          <w:sz w:val="28"/>
          <w:szCs w:val="28"/>
          <w:rtl w:val="true"/>
          <w:lang w:bidi="ar-SA"/>
        </w:rPr>
        <w:t>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زيد بن واقد، دمشقي عن أبيه، و أبوه ثقة، روى عن حرام </w:t>
      </w:r>
      <w:r>
        <w:rPr>
          <w:rStyle w:val="FootnoteAnchor"/>
          <w:rtl w:val="true"/>
        </w:rPr>
        <w:footnoteReference w:id="633"/>
      </w:r>
      <w:r>
        <w:rPr>
          <w:rFonts w:ascii="Amiri" w:hAnsi="Amiri" w:eastAsia="Amiri" w:cs="Amiri"/>
          <w:color w:val="111111"/>
          <w:sz w:val="28"/>
          <w:sz w:val="28"/>
          <w:szCs w:val="28"/>
          <w:rtl w:val="true"/>
          <w:lang w:bidi="ar-SA"/>
        </w:rPr>
        <w:t>بن حكيم،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أنبأ القاضيان أبو تمّام علي بن محمّد بن الحسن، و أبو الغنائم محمّد بن علي في كتابيهما،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الخالق بن زيد بن واقد دمشقي، منكر الحديث، و أبوه ثقة، روى عن حرام </w:t>
      </w:r>
      <w:r>
        <w:rPr>
          <w:rStyle w:val="FootnoteAnchor"/>
          <w:rtl w:val="true"/>
        </w:rPr>
        <w:footnoteReference w:id="634"/>
      </w:r>
      <w:r>
        <w:rPr>
          <w:rFonts w:ascii="Amiri" w:hAnsi="Amiri" w:eastAsia="Amiri" w:cs="Amiri"/>
          <w:color w:val="111111"/>
          <w:sz w:val="28"/>
          <w:sz w:val="28"/>
          <w:szCs w:val="28"/>
          <w:rtl w:val="true"/>
          <w:lang w:bidi="ar-SA"/>
        </w:rPr>
        <w:t>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زيد بن واقد الدمشقي، عن أبيه، لا شيء</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2124273_73709187"/>
      <w:bookmarkStart w:id="191" w:name="_Toc73"/>
      <w:bookmarkEnd w:id="190"/>
      <w:r>
        <w:rPr/>
        <w:t>3719</w:t>
      </w:r>
      <w:r>
        <w:rPr>
          <w:rtl w:val="true"/>
        </w:rPr>
        <w:t xml:space="preserve"> - </w:t>
      </w:r>
      <w:r>
        <w:rPr>
          <w:rtl w:val="true"/>
        </w:rPr>
        <w:t>عبد الخالق بن عبد الواحد الدمشقي</w:t>
      </w:r>
      <w:bookmarkEnd w:id="191"/>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عيّاش بن إبراهيم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عيّاش </w:t>
      </w:r>
      <w:r>
        <w:rPr>
          <w:rStyle w:val="FootnoteAnchor"/>
          <w:rtl w:val="true"/>
        </w:rPr>
        <w:footnoteReference w:id="636"/>
      </w:r>
      <w:r>
        <w:rPr>
          <w:rFonts w:ascii="Amiri" w:hAnsi="Amiri" w:eastAsia="Amiri" w:cs="Amiri"/>
          <w:color w:val="111111"/>
          <w:sz w:val="28"/>
          <w:sz w:val="28"/>
          <w:szCs w:val="28"/>
          <w:rtl w:val="true"/>
          <w:lang w:bidi="ar-SA"/>
        </w:rPr>
        <w:t xml:space="preserve">بياء مشددة معجمة باثنتين </w:t>
      </w:r>
      <w:r>
        <w:rPr>
          <w:rStyle w:val="FootnoteAnchor"/>
          <w:rtl w:val="true"/>
        </w:rPr>
        <w:footnoteReference w:id="637"/>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إبراهيم أبو غسان الأزدي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الهيثم بن عدي الطائي، و منصور بن إسماعيل الحرّاني، و عبد اللّه بن نمير الخارفي، و حمّاد بن عمرو النصيبي، و عبد الخالق بن عبد الواحد الدمشقي، روى عنه إبراهيم بن موسى الجوزي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2124275_73709187"/>
      <w:bookmarkStart w:id="193" w:name="_Toc74"/>
      <w:bookmarkEnd w:id="192"/>
      <w:r>
        <w:rPr/>
        <w:t>3720</w:t>
      </w:r>
      <w:r>
        <w:rPr>
          <w:rtl w:val="true"/>
        </w:rPr>
        <w:t xml:space="preserve"> - </w:t>
      </w:r>
      <w:r>
        <w:rPr>
          <w:rtl w:val="true"/>
        </w:rPr>
        <w:t>عبد الخالق بن علي</w:t>
      </w:r>
      <w:bookmarkEnd w:id="193"/>
    </w:p>
    <w:p>
      <w:pPr>
        <w:pStyle w:val="BookText"/>
        <w:rPr/>
      </w:pPr>
      <w:r>
        <w:rPr>
          <w:rFonts w:ascii="Amiri" w:hAnsi="Amiri" w:eastAsia="Amiri" w:cs="Amiri"/>
          <w:color w:val="111111"/>
          <w:sz w:val="28"/>
          <w:sz w:val="28"/>
          <w:szCs w:val="28"/>
          <w:rtl w:val="true"/>
          <w:lang w:bidi="ar-SA"/>
        </w:rPr>
        <w:t>حكى عن أبي عمر الدمشقي الصوفي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محمّد بن أحمد الإصطخري</w:t>
      </w:r>
      <w:r>
        <w:rPr>
          <w:rFonts w:eastAsia="Amiri" w:cs="Amiri" w:ascii="Amiri" w:hAnsi="Amiri"/>
          <w:color w:val="111111"/>
          <w:sz w:val="28"/>
          <w:szCs w:val="28"/>
          <w:rtl w:val="true"/>
          <w:lang w:bidi="ar-SA"/>
        </w:rPr>
        <w:t xml:space="preserve">. </w:t>
      </w:r>
      <w:bookmarkStart w:id="194" w:name="pg11458_104664"/>
    </w:p>
    <w:p>
      <w:pPr>
        <w:pStyle w:val="BookText"/>
        <w:rPr/>
      </w:pPr>
      <w:bookmarkEnd w:id="194"/>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بن أبي صادق الحيري، أنا أبو عبد اللّه محمّد بن عبد اللّه بن بالوية الشيرازي، نا محمّد بن أحمد الإصطخري،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الخالق بن علي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بلمعة لمعت </w:t>
      </w:r>
      <w:r>
        <w:rPr>
          <w:rStyle w:val="FootnoteAnchor"/>
          <w:rtl w:val="true"/>
        </w:rPr>
        <w:footnoteReference w:id="640"/>
      </w:r>
      <w:r>
        <w:rPr>
          <w:rFonts w:ascii="Amiri" w:hAnsi="Amiri" w:eastAsia="Amiri" w:cs="Amiri"/>
          <w:color w:val="111111"/>
          <w:sz w:val="28"/>
          <w:sz w:val="28"/>
          <w:szCs w:val="28"/>
          <w:rtl w:val="true"/>
          <w:lang w:bidi="ar-SA"/>
        </w:rPr>
        <w:t xml:space="preserve">بلسان مأخوذ عن التمييز المعهود، و لفظة جرت على لسان هالك مفقود </w:t>
      </w:r>
      <w:r>
        <w:rPr>
          <w:rStyle w:val="FootnoteAnchor"/>
          <w:rtl w:val="true"/>
        </w:rPr>
        <w:footnoteReference w:id="641"/>
      </w:r>
      <w:r>
        <w:rPr>
          <w:rFonts w:ascii="Amiri" w:hAnsi="Amiri" w:eastAsia="Amiri" w:cs="Amiri"/>
          <w:color w:val="111111"/>
          <w:sz w:val="28"/>
          <w:sz w:val="28"/>
          <w:szCs w:val="28"/>
          <w:rtl w:val="true"/>
          <w:lang w:bidi="ar-SA"/>
        </w:rPr>
        <w:t xml:space="preserve">يشير إلى وجد ظاهر و يخبر </w:t>
      </w:r>
      <w:r>
        <w:rPr>
          <w:rStyle w:val="FootnoteAnchor"/>
          <w:rtl w:val="true"/>
        </w:rPr>
        <w:footnoteReference w:id="642"/>
      </w:r>
      <w:r>
        <w:rPr>
          <w:rFonts w:ascii="Amiri" w:hAnsi="Amiri" w:eastAsia="Amiri" w:cs="Amiri"/>
          <w:color w:val="111111"/>
          <w:sz w:val="28"/>
          <w:sz w:val="28"/>
          <w:szCs w:val="28"/>
          <w:rtl w:val="true"/>
          <w:lang w:bidi="ar-SA"/>
        </w:rPr>
        <w:t>عن سر ساتر هو هو بما أظهره، و عبره بما أشكله، و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نطقت </w:t>
      </w:r>
      <w:r>
        <w:rPr>
          <w:rStyle w:val="FootnoteAnchor"/>
          <w:rtl w:val="true"/>
        </w:rPr>
        <w:footnoteReference w:id="643"/>
      </w:r>
      <w:r>
        <w:rPr>
          <w:rFonts w:ascii="Amiri" w:hAnsi="Amiri" w:eastAsia="Amiri" w:cs="Amiri"/>
          <w:color w:val="111111"/>
          <w:sz w:val="28"/>
          <w:sz w:val="28"/>
          <w:szCs w:val="28"/>
          <w:rtl w:val="true"/>
          <w:lang w:bidi="ar-SA"/>
        </w:rPr>
        <w:t xml:space="preserve">بلا نطق هو النطق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النطق لفظا، أو تبين عن النطق</w:t>
      </w:r>
    </w:p>
    <w:p>
      <w:pPr>
        <w:pStyle w:val="BookText"/>
        <w:rPr/>
      </w:pPr>
      <w:r>
        <w:rPr>
          <w:rFonts w:ascii="Amiri" w:hAnsi="Amiri" w:eastAsia="Amiri" w:cs="Amiri"/>
          <w:color w:val="111111"/>
          <w:sz w:val="28"/>
          <w:sz w:val="28"/>
          <w:szCs w:val="28"/>
          <w:rtl w:val="true"/>
          <w:lang w:bidi="ar-SA"/>
        </w:rPr>
        <w:t xml:space="preserve">تراءيت كي أخفي و قد كنت و المعت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برقا، فأنطقت بالبرق </w:t>
      </w:r>
      <w:r>
        <w:rPr>
          <w:rStyle w:val="FootnoteAnchor"/>
          <w:rtl w:val="true"/>
        </w:rPr>
        <w:footnoteReference w:id="644"/>
      </w:r>
    </w:p>
    <w:p>
      <w:pPr>
        <w:pStyle w:val="Heading6"/>
        <w:numPr>
          <w:ilvl w:val="5"/>
          <w:numId w:val="1"/>
        </w:numPr>
        <w:rPr/>
      </w:pPr>
      <w:bookmarkStart w:id="195" w:name="__RefHeading___Toc2124277_73709187"/>
      <w:bookmarkStart w:id="196" w:name="_Toc75"/>
      <w:bookmarkEnd w:id="195"/>
      <w:r>
        <w:rPr/>
        <w:t>3721</w:t>
      </w:r>
      <w:r>
        <w:rPr>
          <w:rtl w:val="true"/>
        </w:rPr>
        <w:t xml:space="preserve"> - </w:t>
      </w:r>
      <w:r>
        <w:rPr>
          <w:rtl w:val="true"/>
        </w:rPr>
        <w:t>عبد الخالق بن محمّد بن محمّد بن عبد الوهّاب</w:t>
      </w:r>
      <w:bookmarkEnd w:id="196"/>
    </w:p>
    <w:p>
      <w:pPr>
        <w:pStyle w:val="BookText"/>
        <w:rPr/>
      </w:pPr>
      <w:r>
        <w:rPr>
          <w:rFonts w:ascii="Amiri" w:hAnsi="Amiri" w:eastAsia="Amiri" w:cs="Amiri"/>
          <w:color w:val="111111"/>
          <w:sz w:val="28"/>
          <w:sz w:val="28"/>
          <w:szCs w:val="28"/>
          <w:rtl w:val="true"/>
          <w:lang w:bidi="ar-SA"/>
        </w:rPr>
        <w:t>أبو العزّ الأصبهاني</w:t>
      </w:r>
    </w:p>
    <w:p>
      <w:pPr>
        <w:pStyle w:val="BookText"/>
        <w:rPr/>
      </w:pPr>
      <w:r>
        <w:rPr>
          <w:rFonts w:ascii="Amiri" w:hAnsi="Amiri" w:eastAsia="Amiri" w:cs="Amiri"/>
          <w:color w:val="111111"/>
          <w:sz w:val="28"/>
          <w:sz w:val="28"/>
          <w:szCs w:val="28"/>
          <w:rtl w:val="true"/>
          <w:lang w:bidi="ar-SA"/>
        </w:rPr>
        <w:t>قدم دمشق، و سمع بها في سنة ثمان و خمسين و أربع مائة أبا الحسن بن أبي الحديد، و بغيرها محمّد بن أحمد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نصر بن إبراهيم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الفتح الفقيه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أنا أبو الفتح الزاهد، حدّثني عبد الخالق بن محمّد بن عبد الوهّاب الأصبهاني، أنا محمّد </w:t>
      </w:r>
      <w:r>
        <w:rPr>
          <w:rStyle w:val="FootnoteAnchor"/>
          <w:rtl w:val="true"/>
        </w:rPr>
        <w:footnoteReference w:id="646"/>
      </w:r>
      <w:r>
        <w:rPr>
          <w:rFonts w:ascii="Amiri" w:hAnsi="Amiri" w:eastAsia="Amiri" w:cs="Amiri"/>
          <w:color w:val="111111"/>
          <w:sz w:val="28"/>
          <w:sz w:val="28"/>
          <w:szCs w:val="28"/>
          <w:rtl w:val="true"/>
          <w:lang w:bidi="ar-SA"/>
        </w:rPr>
        <w:t xml:space="preserve">بن أحمد البصري، أنا أبو </w:t>
      </w:r>
      <w:bookmarkStart w:id="197" w:name="pg11458_104665"/>
    </w:p>
    <w:p>
      <w:pPr>
        <w:pStyle w:val="BookText"/>
        <w:rPr/>
      </w:pPr>
      <w:bookmarkEnd w:id="197"/>
      <w:r>
        <w:rPr>
          <w:rFonts w:ascii="Amiri" w:hAnsi="Amiri" w:eastAsia="Amiri" w:cs="Amiri"/>
          <w:color w:val="111111"/>
          <w:sz w:val="28"/>
          <w:sz w:val="28"/>
          <w:szCs w:val="28"/>
          <w:rtl w:val="true"/>
          <w:lang w:bidi="ar-SA"/>
        </w:rPr>
        <w:t xml:space="preserve">الحسن علي بن حموية البصري، أنا أبو الحسن علي بن موسى التّمّار، أنا أبو يعلى محمّد بن زهير بن الفضل الأبلّي </w:t>
      </w:r>
      <w:r>
        <w:rPr>
          <w:rStyle w:val="FootnoteAnchor"/>
          <w:rtl w:val="true"/>
        </w:rPr>
        <w:footnoteReference w:id="647"/>
      </w:r>
      <w:r>
        <w:rPr>
          <w:rFonts w:ascii="Amiri" w:hAnsi="Amiri" w:eastAsia="Amiri" w:cs="Amiri"/>
          <w:color w:val="111111"/>
          <w:sz w:val="28"/>
          <w:sz w:val="28"/>
          <w:szCs w:val="28"/>
          <w:rtl w:val="true"/>
          <w:lang w:bidi="ar-SA"/>
        </w:rPr>
        <w:t>،ثنا جعفر بن محمّد الجنديسابوري، نا عبد اللّه بن رشيد، ثنا أبو عبيدة مجّاعة بن الزبير، عن الحسن،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فضائل رسول اللّه صلى اللّه عليه و سلم قبل مولده،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قرأت فيما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الخليل وجد حجرا مكتوبا عليه أربعة أسطر،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فاعبدني،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محمّد رسولي، طوبى لمن آمن به و اتبعه،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من اعتصم بي نجا،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الحرم لي، و الكعبة بيتي، من دخل بيتي أمن عذابي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2124279_73709187"/>
      <w:bookmarkStart w:id="199" w:name="_Toc76"/>
      <w:bookmarkEnd w:id="198"/>
      <w:r>
        <w:rPr/>
        <w:t>3722</w:t>
      </w:r>
      <w:r>
        <w:rPr>
          <w:rtl w:val="true"/>
        </w:rPr>
        <w:t xml:space="preserve"> - </w:t>
      </w:r>
      <w:r>
        <w:rPr>
          <w:rtl w:val="true"/>
        </w:rPr>
        <w:t>عبد الخالق بن منصور</w:t>
      </w:r>
      <w:bookmarkEnd w:id="199"/>
    </w:p>
    <w:p>
      <w:pPr>
        <w:pStyle w:val="BookText"/>
        <w:rPr/>
      </w:pPr>
      <w:r>
        <w:rPr>
          <w:rFonts w:ascii="Amiri" w:hAnsi="Amiri" w:eastAsia="Amiri" w:cs="Amiri"/>
          <w:color w:val="111111"/>
          <w:sz w:val="28"/>
          <w:sz w:val="28"/>
          <w:szCs w:val="28"/>
          <w:rtl w:val="true"/>
          <w:lang w:bidi="ar-SA"/>
        </w:rPr>
        <w:t>أبو عبد الرّحمن القشيري النيسابوري</w:t>
      </w:r>
    </w:p>
    <w:p>
      <w:pPr>
        <w:pStyle w:val="BookText"/>
        <w:rPr/>
      </w:pP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مصر و</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سمع بدمشق سليمان بن عبد الرّحمن،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هاشم بن القاسم، و أبا نعيم الفضل بن دكين، و أحمد بن عبد اللّه بن يونس،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الحنظلي، و الجارود بن يزيد، و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سهل الدّمياطي، و هلال بن العلاء، و الحسين بن عبد اللّه بن يزيد الرّقّيان، و علي بن محمّد الإسكندراني، و أبو عبد اللّه الحسين بن محمّد بن داود مأمون القيسي، و أبو القاسم إسماعيل بن الحسن المصري العسكري الإسكاف، و أبو عثمان سعيد بن هاشم بن مرثد الطبراني، و أبو الحسن علي بن داود القنطري، و محمّد بن الحسن بن قتيبة العسقلاني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الكشميهني، و أبو بكر فضل اللّه بن المفضّل بن فضل اللّه، و أبو الثناء المنور، و أبو الضياء نصر ابنا أسعد بن </w:t>
      </w:r>
    </w:p>
    <w:p>
      <w:pPr>
        <w:pStyle w:val="BookText"/>
        <w:rPr/>
      </w:pPr>
      <w:r>
        <w:rPr>
          <w:rFonts w:ascii="Amiri" w:hAnsi="Amiri" w:eastAsia="Amiri" w:cs="Amiri"/>
          <w:color w:val="111111"/>
          <w:sz w:val="28"/>
          <w:sz w:val="28"/>
          <w:szCs w:val="28"/>
          <w:rtl w:val="true"/>
          <w:lang w:bidi="ar-SA"/>
        </w:rPr>
        <w:t xml:space="preserve">فضل اللّه بن أبي الخير الميهنيون </w:t>
      </w:r>
      <w:r>
        <w:rPr>
          <w:rStyle w:val="FootnoteAnchor"/>
          <w:rtl w:val="true"/>
        </w:rPr>
        <w:footnoteReference w:id="650"/>
      </w:r>
      <w:r>
        <w:rPr>
          <w:rFonts w:ascii="Amiri" w:hAnsi="Amiri" w:eastAsia="Amiri" w:cs="Amiri"/>
          <w:color w:val="111111"/>
          <w:sz w:val="28"/>
          <w:sz w:val="28"/>
          <w:szCs w:val="28"/>
          <w:rtl w:val="true"/>
          <w:lang w:bidi="ar-SA"/>
        </w:rPr>
        <w:t xml:space="preserve">بمرو، و أبو بكر محمّد بن أحمد بن الجنيد المحتاجي، خطيب ميهنة، و أبو علي الحسن بن عبد الرّحمن بن سلمان النيسابوري بمهينة، و أبو محمّد العبّاس بن محمّد بن أبي منصور الطوسي </w:t>
      </w:r>
      <w:r>
        <w:rPr>
          <w:rStyle w:val="FootnoteAnchor"/>
          <w:rtl w:val="true"/>
        </w:rPr>
        <w:footnoteReference w:id="6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الحسن العارف، أنبأ القاضي أبو بكر أحمد بن الحسن الحيري، نا أبو العبّاس محمّد بن يعقوب الأصم، نا بكر بن سهل، نا عبد الخالق بن منصور القشيري النيسابوري، نا أبو النضر هاشم بن القاسم، نا أبو عقيل يحيى بن المتوكل، نا مجالد بن سعيد، حدّثني عون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مات رسول اللّه صلى اللّه عليه و سلم حتى كتب و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قد سمعت من أصحابنا يذكرون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منصور القشيري النيسابوري أبو عبد الرّحمن، سكن الشام، و حديثه </w:t>
      </w:r>
      <w:r>
        <w:rPr>
          <w:rStyle w:val="FootnoteAnchor"/>
          <w:rtl w:val="true"/>
        </w:rPr>
        <w:footnoteReference w:id="652"/>
      </w:r>
      <w:r>
        <w:rPr>
          <w:rFonts w:ascii="IRNazanin" w:hAnsi="IRNazanin" w:eastAsia="IRNazanin"/>
          <w:color w:val="111111"/>
          <w:sz w:val="28"/>
          <w:sz w:val="28"/>
          <w:szCs w:val="28"/>
          <w:rtl w:val="true"/>
          <w:lang w:bidi="fa-IR"/>
        </w:rPr>
        <w:t xml:space="preserve">بها، سمع أبا النضر </w:t>
      </w:r>
      <w:r>
        <w:rPr>
          <w:rStyle w:val="FootnoteAnchor"/>
          <w:rtl w:val="true"/>
        </w:rPr>
        <w:footnoteReference w:id="653"/>
      </w:r>
      <w:r>
        <w:rPr>
          <w:rFonts w:ascii="Amiri" w:hAnsi="Amiri" w:eastAsia="Amiri" w:cs="Amiri"/>
          <w:color w:val="111111"/>
          <w:sz w:val="28"/>
          <w:sz w:val="28"/>
          <w:szCs w:val="28"/>
          <w:rtl w:val="true"/>
          <w:lang w:bidi="ar-SA"/>
        </w:rPr>
        <w:t>هاشم بن القاسم، و أبا نعيم الفضل بن دكين، و سليمان بن عبد الرّحمن الدمشقي، روى عنه بكر بن سهل الدمياطي، و هلال بن العلاء الرّقّي، و الحسين بن عبد اللّه بن يزيد الرّقّي، و علي بن محمّد الإسكندراني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و حدّثني أبو بكر اللفتواني </w:t>
      </w:r>
      <w:r>
        <w:rPr>
          <w:rStyle w:val="FootnoteAnchor"/>
          <w:rtl w:val="true"/>
        </w:rPr>
        <w:footnoteReference w:id="654"/>
      </w:r>
      <w:r>
        <w:rPr>
          <w:rFonts w:ascii="Amiri" w:hAnsi="Amiri" w:eastAsia="Amiri" w:cs="Amiri"/>
          <w:color w:val="111111"/>
          <w:sz w:val="28"/>
          <w:sz w:val="28"/>
          <w:szCs w:val="28"/>
          <w:rtl w:val="true"/>
          <w:lang w:bidi="ar-SA"/>
        </w:rPr>
        <w:t>عنه، أنا عمي أبو القاسم، عن أبيه أبي عبد اللّه،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منصور النيسابوري، قدم مصر، و حدّث بها، و بها توفي سنة ست و أربعين و مائتين، آخر من حدّث عنه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داود القيسي </w:t>
      </w:r>
      <w:r>
        <w:rPr>
          <w:rStyle w:val="FootnoteAnchor"/>
          <w:rtl w:val="true"/>
        </w:rPr>
        <w:footnoteReference w:id="655"/>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bookmarkStart w:id="200" w:name="pg11458_104667"/>
    </w:p>
    <w:p>
      <w:pPr>
        <w:pStyle w:val="Heading4"/>
        <w:numPr>
          <w:ilvl w:val="3"/>
          <w:numId w:val="1"/>
        </w:numPr>
        <w:rPr/>
      </w:pPr>
      <w:bookmarkStart w:id="201" w:name="__RefHeading___Toc2124281_73709187"/>
      <w:bookmarkStart w:id="202" w:name="_Toc77"/>
      <w:bookmarkEnd w:id="200"/>
      <w:bookmarkEnd w:id="201"/>
      <w:r>
        <w:rPr>
          <w:rtl w:val="true"/>
        </w:rPr>
        <w:t>حرف الدال</w:t>
      </w:r>
      <w:bookmarkEnd w:id="202"/>
    </w:p>
    <w:p>
      <w:pPr>
        <w:pStyle w:val="Heading5"/>
        <w:numPr>
          <w:ilvl w:val="4"/>
          <w:numId w:val="1"/>
        </w:numPr>
        <w:rPr/>
      </w:pPr>
      <w:bookmarkStart w:id="203" w:name="__RefHeading___Toc2124283_73709187"/>
      <w:bookmarkStart w:id="204" w:name="_Toc78"/>
      <w:bookmarkEnd w:id="203"/>
      <w:r>
        <w:rPr>
          <w:rtl w:val="true"/>
        </w:rPr>
        <w:t>ذكر من اسمه عبد الدائم</w:t>
      </w:r>
      <w:bookmarkEnd w:id="204"/>
    </w:p>
    <w:p>
      <w:pPr>
        <w:pStyle w:val="Heading6"/>
        <w:numPr>
          <w:ilvl w:val="5"/>
          <w:numId w:val="1"/>
        </w:numPr>
        <w:rPr/>
      </w:pPr>
      <w:bookmarkStart w:id="205" w:name="__RefHeading___Toc2124285_73709187"/>
      <w:bookmarkStart w:id="206" w:name="_Toc79"/>
      <w:bookmarkEnd w:id="205"/>
      <w:r>
        <w:rPr/>
        <w:t>3723</w:t>
      </w:r>
      <w:r>
        <w:rPr>
          <w:rtl w:val="true"/>
        </w:rPr>
        <w:t xml:space="preserve"> - </w:t>
      </w:r>
      <w:r>
        <w:rPr>
          <w:rtl w:val="true"/>
        </w:rPr>
        <w:t>عبد الدائم بن الحسن بن عبيد اللّه بن عبد اللّه</w:t>
      </w:r>
      <w:bookmarkEnd w:id="206"/>
    </w:p>
    <w:p>
      <w:pPr>
        <w:pStyle w:val="BookText"/>
        <w:rPr/>
      </w:pPr>
      <w:r>
        <w:rPr>
          <w:rFonts w:ascii="Amiri" w:hAnsi="Amiri" w:eastAsia="Amiri" w:cs="Amiri"/>
          <w:color w:val="111111"/>
          <w:sz w:val="28"/>
          <w:sz w:val="28"/>
          <w:szCs w:val="28"/>
          <w:rtl w:val="true"/>
          <w:lang w:bidi="ar-SA"/>
        </w:rPr>
        <w:t>ابن عبد الوهّاب بن صالح بن سليمان بن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بن عبد اللّه بن إبراهيم</w:t>
      </w:r>
    </w:p>
    <w:p>
      <w:pPr>
        <w:pStyle w:val="BookText"/>
        <w:rPr/>
      </w:pPr>
      <w:r>
        <w:rPr>
          <w:rFonts w:ascii="Amiri" w:hAnsi="Amiri" w:eastAsia="Amiri" w:cs="Amiri"/>
          <w:color w:val="111111"/>
          <w:sz w:val="28"/>
          <w:sz w:val="28"/>
          <w:szCs w:val="28"/>
          <w:rtl w:val="true"/>
          <w:lang w:bidi="ar-SA"/>
        </w:rPr>
        <w:t xml:space="preserve">ابن صالح بن عبد الواحد بن سليمان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القطّان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أصله من حوران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عبد الوهّاب الكلابي، و هو آخر من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الحسن محمّد بن عوف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سعد تميم بن نصر بن تميم السندي، و أبو نصر ثابت بن أحمد بن أبي الفوارس البوشنجي الصوفي، و أبو الكرم ذو النون بن علي بن أحمد السلمي، و أبو الربيع ظفر بن نصر بن محمّد الأصبهاني، و كامل بن علي بن أحمد السلمي، و أبو الحسن </w:t>
      </w:r>
      <w:r>
        <w:rPr>
          <w:rStyle w:val="FootnoteAnchor"/>
          <w:rtl w:val="true"/>
        </w:rPr>
        <w:footnoteReference w:id="658"/>
      </w:r>
      <w:r>
        <w:rPr>
          <w:rFonts w:ascii="Amiri" w:hAnsi="Amiri" w:eastAsia="Amiri" w:cs="Amiri"/>
          <w:color w:val="111111"/>
          <w:sz w:val="28"/>
          <w:sz w:val="28"/>
          <w:szCs w:val="28"/>
          <w:rtl w:val="true"/>
          <w:lang w:bidi="ar-SA"/>
        </w:rPr>
        <w:t>علي بن محمّد بن الحسن الفارسي، و أبو سعد إسماعيل بن علي بن الحسين الرازي السّمّان، و عمر بن عبد الكريم الدّهستاني، و حدّثنا عنه أبو محمّد بن الأكفاني، و عبد الكريم بن حمزة، و طاهر بن سهل، و أبو القاسم بن السّمرقندي، و ثعلب بن جعفر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p>
    <w:p>
      <w:pPr>
        <w:pStyle w:val="BookText"/>
        <w:rPr/>
      </w:pPr>
      <w:r>
        <w:rPr>
          <w:rFonts w:ascii="Amiri" w:hAnsi="Amiri" w:eastAsia="Amiri" w:cs="Amiri"/>
          <w:color w:val="111111"/>
          <w:sz w:val="28"/>
          <w:sz w:val="28"/>
          <w:szCs w:val="28"/>
          <w:rtl w:val="true"/>
          <w:lang w:bidi="ar-SA"/>
        </w:rPr>
        <w:t xml:space="preserve">عبد الدائم بن الحسن بن عبيد اللّه القطان، أنبأ أبو الحسين عبد الوهّاب 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w:t>
      </w:r>
      <w:r>
        <w:rPr>
          <w:rStyle w:val="FootnoteAnchor"/>
          <w:rtl w:val="true"/>
        </w:rPr>
        <w:footnoteReference w:id="659"/>
      </w:r>
      <w:r>
        <w:rPr>
          <w:rFonts w:ascii="Amiri" w:hAnsi="Amiri" w:eastAsia="Amiri" w:cs="Amiri"/>
          <w:color w:val="111111"/>
          <w:sz w:val="28"/>
          <w:sz w:val="28"/>
          <w:szCs w:val="28"/>
          <w:rtl w:val="true"/>
          <w:lang w:bidi="ar-SA"/>
        </w:rPr>
        <w:t xml:space="preserve">و تسعين و ثلاثمائة، أنا أبو العبّاس عبد اللّه بن عتّاب بن الزّفتي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اللّه بن أبي الحواري، نا أبو معاوية محمّد بن خازم </w:t>
      </w:r>
      <w:r>
        <w:rPr>
          <w:rStyle w:val="FootnoteAnchor"/>
          <w:rtl w:val="true"/>
        </w:rPr>
        <w:footnoteReference w:id="660"/>
      </w:r>
      <w:r>
        <w:rPr>
          <w:rFonts w:ascii="Amiri" w:hAnsi="Amiri" w:eastAsia="Amiri" w:cs="Amiri"/>
          <w:color w:val="111111"/>
          <w:sz w:val="28"/>
          <w:sz w:val="28"/>
          <w:szCs w:val="28"/>
          <w:rtl w:val="true"/>
          <w:lang w:bidi="ar-SA"/>
        </w:rPr>
        <w:t>الضرير، نا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يتعوذ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فتنة النار </w:t>
      </w:r>
      <w:r>
        <w:rPr>
          <w:rStyle w:val="FootnoteAnchor"/>
          <w:rtl w:val="true"/>
        </w:rPr>
        <w:footnoteReference w:id="661"/>
      </w:r>
      <w:r>
        <w:rPr>
          <w:rFonts w:ascii="Amiri" w:hAnsi="Amiri" w:eastAsia="Amiri" w:cs="Amiri"/>
          <w:color w:val="111111"/>
          <w:sz w:val="28"/>
          <w:sz w:val="28"/>
          <w:szCs w:val="28"/>
          <w:rtl w:val="true"/>
          <w:lang w:bidi="ar-SA"/>
        </w:rPr>
        <w:t>،و عذاب القبر، و فتنة القبر، و عذاب القبر و شر فتنة الغنى، و شر فتنة الفقر اللّهم و إنّي أعوذ بك من شرّ فتنة المسيح الدجّال، اللّهم اغسل قلبي بماء الثلج و البرد و نقّ‌ قلبي من الخطايا، كما نقّيت الثوب الأبيض من الدّنس، و باعد بيني و بين خطاياي كما باعدت بين المشرق و المغرب، اللّهمّ‌ و إنّي أعوذ بك من الكسل و المأثم و المغرم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السّمرقندي ولد شيخنا أبو الحسن عبد الدائم بن الحسن بن عبيد اللّه </w:t>
      </w:r>
      <w:r>
        <w:rPr>
          <w:rStyle w:val="FootnoteAnchor"/>
          <w:rtl w:val="true"/>
        </w:rPr>
        <w:footnoteReference w:id="662"/>
      </w:r>
      <w:r>
        <w:rPr>
          <w:rFonts w:ascii="Amiri" w:hAnsi="Amiri" w:eastAsia="Amiri" w:cs="Amiri"/>
          <w:color w:val="111111"/>
          <w:sz w:val="28"/>
          <w:sz w:val="28"/>
          <w:szCs w:val="28"/>
          <w:rtl w:val="true"/>
          <w:lang w:bidi="ar-SA"/>
        </w:rPr>
        <w:t>الهلالي في ليلة الجمعة في العشر الأواخر من المحرم سنة إحدى و ثمانين و ثلاثمائة،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663"/>
      </w:r>
      <w:r>
        <w:rPr>
          <w:rFonts w:ascii="Amiri" w:hAnsi="Amiri" w:eastAsia="Amiri" w:cs="Amiri"/>
          <w:color w:val="111111"/>
          <w:sz w:val="28"/>
          <w:sz w:val="28"/>
          <w:szCs w:val="28"/>
          <w:rtl w:val="true"/>
          <w:lang w:bidi="ar-SA"/>
        </w:rPr>
        <w:t xml:space="preserve">الأكفاني، نا عبد العزيز الكتاني </w:t>
      </w:r>
      <w:r>
        <w:rPr>
          <w:rStyle w:val="FootnoteAnchor"/>
          <w:rtl w:val="true"/>
        </w:rPr>
        <w:footnoteReference w:id="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عبد الدائم بن الحسن بن عبيد اللّه القطان يوم السبت العاشر من شعبان سنة ستين كان يحدّث عن عبد الوهّاب بن الحسن أخي تبوك، و هو آخر من حدّث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الحسن عبد الدائم بن الحسن الهلالي رحمه اللّه يوم السبت العاشر من شعبان من سنة ستين و أربع مائة، و دفن في باب الفراديس رحمه اللّه و رضي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أن له إجازة من الكلابي فقرأ عليه الدّهستاني </w:t>
      </w:r>
      <w:r>
        <w:rPr>
          <w:rStyle w:val="FootnoteAnchor"/>
          <w:rtl w:val="true"/>
        </w:rPr>
        <w:footnoteReference w:id="665"/>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بالإجازة، و لم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خط‍‌ الكلابي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 xml:space="preserve">] </w:t>
      </w:r>
      <w:r>
        <w:rPr>
          <w:rStyle w:val="FootnoteAnchor"/>
          <w:rtl w:val="true"/>
        </w:rPr>
        <w:footnoteReference w:id="667"/>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207" w:name="pg11458_104669"/>
    </w:p>
    <w:p>
      <w:pPr>
        <w:pStyle w:val="Heading6"/>
        <w:numPr>
          <w:ilvl w:val="5"/>
          <w:numId w:val="1"/>
        </w:numPr>
        <w:rPr/>
      </w:pPr>
      <w:bookmarkStart w:id="208" w:name="__RefHeading___Toc2124287_73709187"/>
      <w:bookmarkStart w:id="209" w:name="_Toc80"/>
      <w:bookmarkEnd w:id="207"/>
      <w:bookmarkEnd w:id="208"/>
      <w:r>
        <w:rPr/>
        <w:t>3724</w:t>
      </w:r>
      <w:r>
        <w:rPr>
          <w:rtl w:val="true"/>
        </w:rPr>
        <w:t xml:space="preserve"> - </w:t>
      </w:r>
      <w:r>
        <w:rPr>
          <w:rtl w:val="true"/>
        </w:rPr>
        <w:t>عبد الدائم بن حميد بن عبد اللّه بن طاهر بن حميد</w:t>
      </w:r>
      <w:bookmarkEnd w:id="209"/>
    </w:p>
    <w:p>
      <w:pPr>
        <w:pStyle w:val="BookText"/>
        <w:rPr/>
      </w:pPr>
      <w:r>
        <w:rPr>
          <w:rFonts w:ascii="Amiri" w:hAnsi="Amiri" w:eastAsia="Amiri" w:cs="Amiri"/>
          <w:color w:val="111111"/>
          <w:sz w:val="28"/>
          <w:sz w:val="28"/>
          <w:szCs w:val="28"/>
          <w:rtl w:val="true"/>
          <w:lang w:bidi="ar-SA"/>
        </w:rPr>
        <w:t>أبو الحسين الأنصاري المشغرائي القاضي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عنه أبو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بخط‍‌ أبي القاسم بن صابر، أنشدنا القاضي أبو الحسين عبد الدائم بن حميد بن عبد اللّه بن طاهر بن حميد الأنصاري المشغرائي </w:t>
      </w:r>
      <w:r>
        <w:rPr>
          <w:rStyle w:val="FootnoteAnchor"/>
          <w:rtl w:val="true"/>
        </w:rPr>
        <w:footnoteReference w:id="669"/>
      </w:r>
      <w:r>
        <w:rPr>
          <w:rFonts w:ascii="Amiri" w:hAnsi="Amiri" w:eastAsia="Amiri" w:cs="Amiri"/>
          <w:color w:val="111111"/>
          <w:sz w:val="28"/>
          <w:sz w:val="28"/>
          <w:szCs w:val="28"/>
          <w:rtl w:val="true"/>
          <w:lang w:bidi="ar-SA"/>
        </w:rPr>
        <w:t xml:space="preserve">،قدم علينا دمشق لأبي العتاهية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يوم يأتي برزق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مليك لنا غني حميد</w:t>
      </w:r>
    </w:p>
    <w:p>
      <w:pPr>
        <w:pStyle w:val="BookText"/>
        <w:rPr/>
      </w:pPr>
      <w:r>
        <w:rPr>
          <w:rFonts w:ascii="Amiri" w:hAnsi="Amiri" w:eastAsia="Amiri" w:cs="Amiri"/>
          <w:color w:val="111111"/>
          <w:sz w:val="28"/>
          <w:sz w:val="28"/>
          <w:szCs w:val="28"/>
          <w:rtl w:val="true"/>
          <w:lang w:bidi="ar-SA"/>
        </w:rPr>
        <w:t xml:space="preserve">قادر قاهر خبير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ظاهر </w:t>
      </w:r>
      <w:r>
        <w:rPr>
          <w:rStyle w:val="FootnoteAnchor"/>
          <w:rtl w:val="true"/>
        </w:rPr>
        <w:footnoteReference w:id="671"/>
      </w:r>
      <w:r>
        <w:rPr>
          <w:rFonts w:ascii="Amiri" w:hAnsi="Amiri" w:eastAsia="Amiri" w:cs="Amiri"/>
          <w:color w:val="111111"/>
          <w:sz w:val="28"/>
          <w:sz w:val="28"/>
          <w:szCs w:val="28"/>
          <w:rtl w:val="true"/>
          <w:lang w:bidi="ar-SA"/>
        </w:rPr>
        <w:t>قريب بعيد</w:t>
      </w:r>
    </w:p>
    <w:p>
      <w:pPr>
        <w:pStyle w:val="BookText"/>
        <w:rPr/>
      </w:pPr>
      <w:r>
        <w:rPr>
          <w:rFonts w:ascii="Amiri" w:hAnsi="Amiri" w:eastAsia="Amiri" w:cs="Amiri"/>
          <w:color w:val="111111"/>
          <w:sz w:val="28"/>
          <w:sz w:val="28"/>
          <w:szCs w:val="28"/>
          <w:rtl w:val="true"/>
          <w:lang w:bidi="ar-SA"/>
        </w:rPr>
        <w:t xml:space="preserve">حجبته الغيوب عن كل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فينا أنيس كل وحيد</w:t>
      </w:r>
    </w:p>
    <w:p>
      <w:pPr>
        <w:pStyle w:val="BookText"/>
        <w:rPr/>
      </w:pPr>
      <w:r>
        <w:rPr>
          <w:rFonts w:ascii="Amiri" w:hAnsi="Amiri" w:eastAsia="Amiri" w:cs="Amiri"/>
          <w:color w:val="111111"/>
          <w:sz w:val="28"/>
          <w:sz w:val="28"/>
          <w:szCs w:val="28"/>
          <w:rtl w:val="true"/>
          <w:lang w:bidi="ar-SA"/>
        </w:rPr>
        <w:t xml:space="preserve">كلنا صائر إلى الملك الدّيّا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ربّ‌ الأرباب يوم الوعيد</w:t>
      </w:r>
    </w:p>
    <w:p>
      <w:pPr>
        <w:pStyle w:val="BookText"/>
        <w:rPr/>
      </w:pPr>
      <w:r>
        <w:rPr>
          <w:rFonts w:ascii="Amiri" w:hAnsi="Amiri" w:eastAsia="Amiri" w:cs="Amiri"/>
          <w:color w:val="111111"/>
          <w:sz w:val="28"/>
          <w:sz w:val="28"/>
          <w:szCs w:val="28"/>
          <w:rtl w:val="true"/>
          <w:lang w:bidi="ar-SA"/>
        </w:rPr>
        <w:t xml:space="preserve">ليت شعري و كيف حالك يا 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غدا بين سائق و شهيد</w:t>
      </w:r>
    </w:p>
    <w:p>
      <w:pPr>
        <w:pStyle w:val="BookText"/>
        <w:rPr/>
      </w:pPr>
      <w:r>
        <w:rPr>
          <w:rFonts w:ascii="IRNazanin" w:hAnsi="IRNazanin" w:eastAsia="IRNazanin"/>
          <w:color w:val="111111"/>
          <w:sz w:val="28"/>
          <w:sz w:val="28"/>
          <w:szCs w:val="28"/>
          <w:rtl w:val="true"/>
          <w:lang w:bidi="fa-IR"/>
        </w:rPr>
        <w:t xml:space="preserve">خلق الناس </w:t>
      </w:r>
      <w:r>
        <w:rPr>
          <w:rStyle w:val="FootnoteAnchor"/>
          <w:rtl w:val="true"/>
        </w:rPr>
        <w:footnoteReference w:id="672"/>
      </w:r>
      <w:r>
        <w:rPr>
          <w:rFonts w:ascii="Amiri" w:hAnsi="Amiri" w:eastAsia="Amiri" w:cs="Amiri"/>
          <w:color w:val="111111"/>
          <w:sz w:val="28"/>
          <w:sz w:val="28"/>
          <w:szCs w:val="28"/>
          <w:rtl w:val="true"/>
          <w:lang w:bidi="ar-SA"/>
        </w:rPr>
        <w:t xml:space="preserve">للبقاء منهم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شقي به و بين سعيد</w:t>
      </w:r>
    </w:p>
    <w:p>
      <w:pPr>
        <w:pStyle w:val="BookText"/>
        <w:rPr/>
      </w:pPr>
      <w:r>
        <w:rPr>
          <w:rFonts w:ascii="Amiri" w:hAnsi="Amiri" w:eastAsia="Amiri" w:cs="Amiri"/>
          <w:color w:val="111111"/>
          <w:sz w:val="28"/>
          <w:sz w:val="28"/>
          <w:szCs w:val="28"/>
          <w:rtl w:val="true"/>
          <w:lang w:bidi="ar-SA"/>
        </w:rPr>
        <w:t xml:space="preserve">و المنايا تأتي على كل حيّ‌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البلى مرصد لكل جديد</w:t>
      </w:r>
    </w:p>
    <w:p>
      <w:pPr>
        <w:pStyle w:val="Heading6"/>
        <w:numPr>
          <w:ilvl w:val="5"/>
          <w:numId w:val="1"/>
        </w:numPr>
        <w:rPr/>
      </w:pPr>
      <w:bookmarkStart w:id="210" w:name="__RefHeading___Toc2124289_73709187"/>
      <w:bookmarkStart w:id="211" w:name="_Toc81"/>
      <w:bookmarkEnd w:id="210"/>
      <w:r>
        <w:rPr/>
        <w:t>3725</w:t>
      </w:r>
      <w:r>
        <w:rPr>
          <w:rtl w:val="true"/>
        </w:rPr>
        <w:t xml:space="preserve"> - </w:t>
      </w:r>
      <w:r>
        <w:rPr>
          <w:rtl w:val="true"/>
        </w:rPr>
        <w:t>عبد الدائم بن المحسن</w:t>
      </w:r>
      <w:bookmarkEnd w:id="211"/>
    </w:p>
    <w:p>
      <w:pPr>
        <w:pStyle w:val="BookText"/>
        <w:rPr/>
      </w:pPr>
      <w:r>
        <w:rPr>
          <w:rFonts w:ascii="Amiri" w:hAnsi="Amiri" w:eastAsia="Amiri" w:cs="Amiri"/>
          <w:color w:val="111111"/>
          <w:sz w:val="28"/>
          <w:sz w:val="28"/>
          <w:szCs w:val="28"/>
          <w:rtl w:val="true"/>
          <w:lang w:bidi="ar-SA"/>
        </w:rPr>
        <w:t>ابن عبد اللّه بن خليل</w:t>
      </w:r>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حدّث عن أبي بكر محمّد بن سليمان بن يوسف الربعي البندار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أبو سعد إسماعيل بن علي السّمّان الرازي، و أبو عبد الرّحمن محمّد بن يوسف القطان النيسابوري، و أبو علي الحسن بن علي الوخشي </w:t>
      </w:r>
      <w:r>
        <w:rPr>
          <w:rStyle w:val="FootnoteAnchor"/>
          <w:rtl w:val="true"/>
        </w:rPr>
        <w:footnoteReference w:id="674"/>
      </w:r>
      <w:r>
        <w:rPr>
          <w:rFonts w:ascii="Amiri" w:hAnsi="Amiri" w:eastAsia="Amiri" w:cs="Amiri"/>
          <w:color w:val="111111"/>
          <w:sz w:val="28"/>
          <w:sz w:val="28"/>
          <w:szCs w:val="28"/>
          <w:rtl w:val="true"/>
          <w:lang w:bidi="ar-SA"/>
        </w:rPr>
        <w:t xml:space="preserve">البلخي، و عبد العزيز بن </w:t>
      </w:r>
      <w:bookmarkStart w:id="212" w:name="pg11458_104670"/>
    </w:p>
    <w:p>
      <w:pPr>
        <w:pStyle w:val="BookText"/>
        <w:rPr/>
      </w:pPr>
      <w:bookmarkEnd w:id="212"/>
      <w:r>
        <w:rPr>
          <w:rFonts w:ascii="Amiri" w:hAnsi="Amiri" w:eastAsia="Amiri" w:cs="Amiri"/>
          <w:color w:val="111111"/>
          <w:sz w:val="28"/>
          <w:sz w:val="28"/>
          <w:szCs w:val="28"/>
          <w:rtl w:val="true"/>
          <w:lang w:bidi="ar-SA"/>
        </w:rPr>
        <w:t>أحمد الكتاني الحفاظ‍‌، و نصر بن الحسين بن سلمة الطبري، و أبو الحسين أحمد بن عبد الرّحمن بن الحسين الطرائفي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فضائل بن خالد بن مسرور بن الحداد، عن عبد العزيز بن أحمد، أنا أبو القاسم عبد الدائم بن المحسن بن عبد اللّه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سليمان بن يوسف </w:t>
      </w:r>
      <w:r>
        <w:rPr>
          <w:rStyle w:val="FootnoteAnchor"/>
          <w:rtl w:val="true"/>
        </w:rPr>
        <w:footnoteReference w:id="676"/>
      </w:r>
      <w:r>
        <w:rPr>
          <w:rFonts w:ascii="Amiri" w:hAnsi="Amiri" w:eastAsia="Amiri" w:cs="Amiri"/>
          <w:color w:val="111111"/>
          <w:sz w:val="28"/>
          <w:sz w:val="28"/>
          <w:szCs w:val="28"/>
          <w:rtl w:val="true"/>
          <w:lang w:bidi="ar-SA"/>
        </w:rPr>
        <w:t xml:space="preserve">بن يعقوب الربعي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علي، حدّثني جدي </w:t>
      </w:r>
      <w:r>
        <w:rPr>
          <w:rStyle w:val="FootnoteAnchor"/>
          <w:rtl w:val="true"/>
        </w:rPr>
        <w:footnoteReference w:id="677"/>
      </w:r>
      <w:r>
        <w:rPr>
          <w:rFonts w:ascii="Amiri" w:hAnsi="Amiri" w:eastAsia="Amiri" w:cs="Amiri"/>
          <w:color w:val="111111"/>
          <w:sz w:val="28"/>
          <w:sz w:val="28"/>
          <w:szCs w:val="28"/>
          <w:rtl w:val="true"/>
          <w:lang w:bidi="ar-SA"/>
        </w:rPr>
        <w:t>نا محمّد بن أبي سكينة، نا شريك بن عبد اللّه القاضي، نا علي بن الأقمر،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آكل متكئا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هبة اللّه بن محمّد بن الحصين، أنبأ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بن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علي بن الأقمر، عن أبي جحيفة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آكل متكئا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هو ابن موسى الأسدي، و سعيد هو ابن منصور، و شريك هو ابن عبد اللّه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سعد الرازي، و محمّد بن يوسف القطان من عبد الدائم سنة أربع عشرة و أربع مائة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124291_73709187"/>
      <w:bookmarkStart w:id="214" w:name="_Toc82"/>
      <w:bookmarkEnd w:id="213"/>
      <w:r>
        <w:rPr/>
        <w:t>3726</w:t>
      </w:r>
      <w:r>
        <w:rPr>
          <w:rtl w:val="true"/>
        </w:rPr>
        <w:t>-[</w:t>
      </w:r>
      <w:r>
        <w:rPr>
          <w:rtl w:val="true"/>
        </w:rPr>
        <w:t>عبد الدائم بن عمر بن الحسين</w:t>
      </w:r>
      <w:bookmarkEnd w:id="214"/>
    </w:p>
    <w:p>
      <w:pPr>
        <w:pStyle w:val="BookText"/>
        <w:rPr/>
      </w:pPr>
      <w:r>
        <w:rPr>
          <w:rFonts w:ascii="Amiri" w:hAnsi="Amiri" w:eastAsia="Amiri" w:cs="Amiri"/>
          <w:color w:val="111111"/>
          <w:sz w:val="28"/>
          <w:sz w:val="28"/>
          <w:szCs w:val="28"/>
          <w:rtl w:val="true"/>
          <w:lang w:bidi="ar-SA"/>
        </w:rPr>
        <w:t>أبو محمد الكتاني العسقلاني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طالب علم، فسمع الحديث من الفقيه أبي الفتح نصر اللّه بن محمد، و أكثر السماع من والدي رحمه اللّه و كتب عنه كتبا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بمكة و بمصر و والدي حي، و سمع أبا الحسن المرادي و غيره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القرآن على أبي بكر القرطبي بعده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ثم عاد إلى عسقلان، فلما استولى عليها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مصر ثم جاور بالحجاز مدة، ثم عاد إلى مصر، ثم رجع إلى الحجاز، و هو الآن مقيم بها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15" w:name="pg11458_104671"/>
    </w:p>
    <w:p>
      <w:pPr>
        <w:pStyle w:val="Heading4"/>
        <w:numPr>
          <w:ilvl w:val="3"/>
          <w:numId w:val="1"/>
        </w:numPr>
        <w:rPr/>
      </w:pPr>
      <w:bookmarkStart w:id="216" w:name="__RefHeading___Toc2124293_73709187"/>
      <w:bookmarkStart w:id="217" w:name="_Toc83"/>
      <w:bookmarkEnd w:id="215"/>
      <w:bookmarkEnd w:id="216"/>
      <w:r>
        <w:rPr>
          <w:rtl w:val="true"/>
        </w:rPr>
        <w:t xml:space="preserve">حرف الذال </w:t>
      </w:r>
      <w:r>
        <w:rPr>
          <w:rtl w:val="true"/>
        </w:rPr>
        <w:t>[</w:t>
      </w:r>
      <w:r>
        <w:rPr>
          <w:rtl w:val="true"/>
        </w:rPr>
        <w:t>المعجمة</w:t>
      </w:r>
      <w:r>
        <w:rPr>
          <w:rtl w:val="true"/>
        </w:rPr>
        <w:t>]</w:t>
      </w:r>
      <w:bookmarkEnd w:id="217"/>
    </w:p>
    <w:p>
      <w:pPr>
        <w:pStyle w:val="Heading5"/>
        <w:numPr>
          <w:ilvl w:val="4"/>
          <w:numId w:val="1"/>
        </w:numPr>
        <w:rPr/>
      </w:pPr>
      <w:bookmarkStart w:id="218" w:name="__RefHeading___Toc2124295_73709187"/>
      <w:bookmarkStart w:id="219" w:name="_Toc84"/>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حرف الذال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5"/>
        <w:numPr>
          <w:ilvl w:val="4"/>
          <w:numId w:val="1"/>
        </w:numPr>
        <w:rPr/>
      </w:pPr>
      <w:bookmarkStart w:id="220" w:name="__RefHeading___Toc2124297_73709187"/>
      <w:bookmarkStart w:id="221" w:name="_Toc85"/>
      <w:bookmarkEnd w:id="220"/>
      <w:r>
        <w:rPr>
          <w:rtl w:val="true"/>
        </w:rPr>
        <w:t>[</w:t>
      </w:r>
      <w:r>
        <w:rPr>
          <w:rtl w:val="true"/>
        </w:rPr>
        <w:t>ذكر من اسمه ذي العرش</w:t>
      </w:r>
      <w:r>
        <w:rPr>
          <w:rtl w:val="true"/>
        </w:rPr>
        <w:t>]</w:t>
      </w:r>
      <w:bookmarkEnd w:id="221"/>
    </w:p>
    <w:p>
      <w:pPr>
        <w:pStyle w:val="Heading6"/>
        <w:numPr>
          <w:ilvl w:val="5"/>
          <w:numId w:val="1"/>
        </w:numPr>
        <w:rPr/>
      </w:pPr>
      <w:bookmarkStart w:id="222" w:name="__RefHeading___Toc2124299_73709187"/>
      <w:bookmarkStart w:id="223" w:name="_Toc86"/>
      <w:bookmarkEnd w:id="222"/>
      <w:r>
        <w:rPr/>
        <w:t>3727</w:t>
      </w:r>
      <w:r>
        <w:rPr>
          <w:rtl w:val="true"/>
        </w:rPr>
        <w:t xml:space="preserve"> - </w:t>
      </w:r>
      <w:r>
        <w:rPr>
          <w:rtl w:val="true"/>
        </w:rPr>
        <w:t>عبد ذي العرش بن عرفة بن إسحاق</w:t>
      </w:r>
      <w:bookmarkEnd w:id="223"/>
    </w:p>
    <w:p>
      <w:pPr>
        <w:pStyle w:val="BookText"/>
        <w:rPr/>
      </w:pPr>
      <w:r>
        <w:rPr>
          <w:rFonts w:ascii="Amiri" w:hAnsi="Amiri" w:eastAsia="Amiri" w:cs="Amiri"/>
          <w:color w:val="111111"/>
          <w:sz w:val="28"/>
          <w:sz w:val="28"/>
          <w:szCs w:val="28"/>
          <w:rtl w:val="true"/>
          <w:lang w:bidi="ar-SA"/>
        </w:rPr>
        <w:t>ابن عبد الكريم بن عبيد</w:t>
      </w:r>
    </w:p>
    <w:p>
      <w:pPr>
        <w:pStyle w:val="BookText"/>
        <w:rPr/>
      </w:pPr>
      <w:r>
        <w:rPr>
          <w:rFonts w:ascii="Amiri" w:hAnsi="Amiri" w:eastAsia="Amiri" w:cs="Amiri"/>
          <w:color w:val="111111"/>
          <w:sz w:val="28"/>
          <w:sz w:val="28"/>
          <w:szCs w:val="28"/>
          <w:rtl w:val="true"/>
          <w:lang w:bidi="ar-SA"/>
        </w:rPr>
        <w:t>أبو عبد الملك التميمي</w:t>
      </w:r>
    </w:p>
    <w:p>
      <w:pPr>
        <w:pStyle w:val="BookText"/>
        <w:rPr/>
      </w:pPr>
      <w:r>
        <w:rPr>
          <w:rFonts w:ascii="Amiri" w:hAnsi="Amiri" w:eastAsia="Amiri" w:cs="Amiri"/>
          <w:color w:val="111111"/>
          <w:sz w:val="28"/>
          <w:sz w:val="28"/>
          <w:szCs w:val="28"/>
          <w:rtl w:val="true"/>
          <w:lang w:bidi="ar-SA"/>
        </w:rPr>
        <w:t>حدّث عن بعض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عبد ذي العرش بن عرفة بن إسحاق بن عبد الكريم بن عبيد التميمي، و مات في ذي القعدة سنة إحدى و ثلاثين و ثلاثمائة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الملك بن عرفة</w:t>
      </w:r>
      <w:r>
        <w:rPr>
          <w:rFonts w:eastAsia="Amiri" w:cs="Amiri" w:ascii="Amiri" w:hAnsi="Amiri"/>
          <w:color w:val="111111"/>
          <w:sz w:val="28"/>
          <w:szCs w:val="28"/>
          <w:rtl w:val="true"/>
          <w:lang w:bidi="ar-SA"/>
        </w:rPr>
        <w:t xml:space="preserve">. </w:t>
      </w:r>
      <w:bookmarkStart w:id="224" w:name="pg11458_104672"/>
    </w:p>
    <w:p>
      <w:pPr>
        <w:pStyle w:val="Heading4"/>
        <w:numPr>
          <w:ilvl w:val="3"/>
          <w:numId w:val="1"/>
        </w:numPr>
        <w:rPr/>
      </w:pPr>
      <w:bookmarkStart w:id="225" w:name="__RefHeading___Toc2124301_73709187"/>
      <w:bookmarkStart w:id="226" w:name="_Toc87"/>
      <w:bookmarkEnd w:id="224"/>
      <w:bookmarkEnd w:id="225"/>
      <w:r>
        <w:rPr>
          <w:rtl w:val="true"/>
        </w:rPr>
        <w:t>حرف الراء</w:t>
      </w:r>
      <w:bookmarkEnd w:id="226"/>
    </w:p>
    <w:p>
      <w:pPr>
        <w:pStyle w:val="Heading5"/>
        <w:numPr>
          <w:ilvl w:val="4"/>
          <w:numId w:val="1"/>
        </w:numPr>
        <w:rPr/>
      </w:pPr>
      <w:bookmarkStart w:id="227" w:name="__RefHeading___Toc2124303_73709187"/>
      <w:bookmarkStart w:id="228" w:name="_Toc88"/>
      <w:bookmarkEnd w:id="227"/>
      <w:r>
        <w:rPr>
          <w:rtl w:val="true"/>
        </w:rPr>
        <w:t>ذكر من اسمه عبد ربّه</w:t>
      </w:r>
      <w:bookmarkEnd w:id="228"/>
    </w:p>
    <w:p>
      <w:pPr>
        <w:pStyle w:val="Heading6"/>
        <w:numPr>
          <w:ilvl w:val="5"/>
          <w:numId w:val="1"/>
        </w:numPr>
        <w:rPr/>
      </w:pPr>
      <w:bookmarkStart w:id="229" w:name="__RefHeading___Toc2124305_73709187"/>
      <w:bookmarkStart w:id="230" w:name="_Toc89"/>
      <w:bookmarkEnd w:id="229"/>
      <w:r>
        <w:rPr/>
        <w:t>3728</w:t>
      </w:r>
      <w:r>
        <w:rPr>
          <w:rtl w:val="true"/>
        </w:rPr>
        <w:t xml:space="preserve"> - </w:t>
      </w:r>
      <w:r>
        <w:rPr>
          <w:rtl w:val="true"/>
        </w:rPr>
        <w:t>عبد ربّه بن أبي صالح المسلمي</w:t>
      </w:r>
      <w:bookmarkEnd w:id="230"/>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أبي صالح المسلمي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وفد على هشام بن عبد الملك مبشرا بفتح فتح على يدي الجنيد بن عبد الرّحمن أمير خراسان، له ذكر في تاريخ أبي جعفر الطبري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2124307_73709187"/>
      <w:bookmarkStart w:id="232" w:name="_Toc90"/>
      <w:bookmarkEnd w:id="231"/>
      <w:r>
        <w:rPr/>
        <w:t>3729</w:t>
      </w:r>
      <w:r>
        <w:rPr>
          <w:rtl w:val="true"/>
        </w:rPr>
        <w:t xml:space="preserve"> - </w:t>
      </w:r>
      <w:r>
        <w:rPr>
          <w:rtl w:val="true"/>
        </w:rPr>
        <w:t>عبد ربّه بن صالح القرشي</w:t>
      </w:r>
      <w:bookmarkEnd w:id="232"/>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مكحول، و محمّد بن عبد الرّحمن بن القرشي، و عروة بن رويم، و مالك بن عبد اللّه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مروان بن محمّد، و سليمان بن عبد الرّحمن، و هشام بن عمّار، و هشام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أنبأ الحسن بن منير التنوخي، أنا محمّد بن خريم، نا هشام بن عمّار، نا عبد ربّه بن صالح، عن عروة بن رويم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عاليا أبو القاسم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زاهر بن طاهر، أنا محمّد بن عبد الرّحمن، أنا </w:t>
      </w:r>
    </w:p>
    <w:p>
      <w:pPr>
        <w:pStyle w:val="BookText"/>
        <w:rPr/>
      </w:pPr>
      <w:r>
        <w:rPr>
          <w:rFonts w:ascii="Amiri" w:hAnsi="Amiri" w:eastAsia="Amiri" w:cs="Amiri"/>
          <w:color w:val="111111"/>
          <w:sz w:val="28"/>
          <w:sz w:val="28"/>
          <w:szCs w:val="28"/>
          <w:rtl w:val="true"/>
          <w:lang w:bidi="ar-SA"/>
        </w:rPr>
        <w:t>محمّد بن محمّد الحافظ‍‌، أنا أبو بكر محمّد بن مروان بن عبد الملك البزّاز بدمشق، نا هشام بن عمّار، نا عبد ربّه بن صالح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بن رويم يحدّث عن جابر بن عبد اللّه الأنصاري،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آدم و ذرّيّته قالت الملائكة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خلقتهم يأكلون و يشربون و ينكحون و يركبون فاجعل لهم الدنيا و لنا الآخرة،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من خلقته بيدي، و نفخت فيه من روحي كمن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ربّه بن صالح الشامي، قال سليمان بن </w:t>
      </w:r>
      <w:r>
        <w:rPr>
          <w:rStyle w:val="FootnoteAnchor"/>
          <w:rtl w:val="true"/>
        </w:rPr>
        <w:footnoteReference w:id="688"/>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ربّه بن صالح، نا محمّد بن عبد الرّحمن القرشي، عن واثلة بن الأشجع،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الأنصار لا يزال يأخذ بيدي و يد صاحبي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عبد الرّحمن </w:t>
      </w:r>
      <w:r>
        <w:rPr>
          <w:rStyle w:val="FootnoteAnchor"/>
          <w:rtl w:val="true"/>
        </w:rPr>
        <w:footnoteReference w:id="690"/>
      </w:r>
      <w:r>
        <w:rPr>
          <w:rFonts w:ascii="Amiri" w:hAnsi="Amiri" w:eastAsia="Amiri" w:cs="Amiri"/>
          <w:color w:val="111111"/>
          <w:sz w:val="28"/>
          <w:sz w:val="28"/>
          <w:szCs w:val="28"/>
          <w:rtl w:val="true"/>
          <w:lang w:bidi="ar-SA"/>
        </w:rPr>
        <w:t xml:space="preserve">بن محمّد،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صالح الدمشقي القرشي روى عن مكحول، و عن محمّد بن عبد الرّحمن القرشي، عن واثلة، روى عنه مروان بن محمّد، و سليمان بن عبد الرّحمن الدمشقي، سمعت أبي يقول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عروة بن رويم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ربّه بن صالح</w:t>
      </w:r>
      <w:r>
        <w:rPr>
          <w:rFonts w:eastAsia="Amiri" w:cs="Amiri" w:ascii="Amiri" w:hAnsi="Amiri"/>
          <w:color w:val="111111"/>
          <w:sz w:val="28"/>
          <w:szCs w:val="28"/>
          <w:rtl w:val="true"/>
          <w:lang w:bidi="ar-SA"/>
        </w:rPr>
        <w:t xml:space="preserve">. </w:t>
      </w:r>
      <w:bookmarkStart w:id="233" w:name="pg11458_104674"/>
    </w:p>
    <w:p>
      <w:pPr>
        <w:pStyle w:val="Heading6"/>
        <w:numPr>
          <w:ilvl w:val="5"/>
          <w:numId w:val="1"/>
        </w:numPr>
        <w:rPr/>
      </w:pPr>
      <w:bookmarkStart w:id="234" w:name="__RefHeading___Toc2124309_73709187"/>
      <w:bookmarkStart w:id="235" w:name="_Toc91"/>
      <w:bookmarkEnd w:id="233"/>
      <w:bookmarkEnd w:id="234"/>
      <w:r>
        <w:rPr/>
        <w:t>3730</w:t>
      </w:r>
      <w:r>
        <w:rPr>
          <w:rtl w:val="true"/>
        </w:rPr>
        <w:t xml:space="preserve"> - </w:t>
      </w:r>
      <w:r>
        <w:rPr>
          <w:rtl w:val="true"/>
        </w:rPr>
        <w:t>عبد ربّه بن ميمون</w:t>
      </w:r>
      <w:bookmarkEnd w:id="235"/>
    </w:p>
    <w:p>
      <w:pPr>
        <w:pStyle w:val="BookText"/>
        <w:rPr/>
      </w:pPr>
      <w:r>
        <w:rPr>
          <w:rFonts w:ascii="Amiri" w:hAnsi="Amiri" w:eastAsia="Amiri" w:cs="Amiri"/>
          <w:color w:val="111111"/>
          <w:sz w:val="28"/>
          <w:sz w:val="28"/>
          <w:szCs w:val="28"/>
          <w:rtl w:val="true"/>
          <w:lang w:bidi="ar-SA"/>
        </w:rPr>
        <w:t>أبو عبد الملك الأشعري النّحّاس</w:t>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العلاء بن الحارث، و النعمان </w:t>
      </w:r>
      <w:r>
        <w:rPr>
          <w:rStyle w:val="FootnoteAnchor"/>
          <w:rtl w:val="true"/>
        </w:rPr>
        <w:footnoteReference w:id="693"/>
      </w:r>
      <w:r>
        <w:rPr>
          <w:rFonts w:ascii="Amiri" w:hAnsi="Amiri" w:eastAsia="Amiri" w:cs="Amiri"/>
          <w:color w:val="111111"/>
          <w:sz w:val="28"/>
          <w:sz w:val="28"/>
          <w:szCs w:val="28"/>
          <w:rtl w:val="true"/>
          <w:lang w:bidi="ar-SA"/>
        </w:rPr>
        <w:t>بن المنذر، و يونس بن ميسرة بن حلبس، و الربيع بن حظيان، و إسماعيل بن عبيد اللّه بن أبي المهاجر، و عمرو بن مهاجر، و يزيد بن عبد الرّحمن بن أبي مالك، و زرعة بن إبراهيم، و محمّد بن إبراهيم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خارجة، و هشام بن عمّار، و سليمان بن عبد الرّحمن،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694"/>
      </w:r>
      <w:r>
        <w:rPr>
          <w:rFonts w:ascii="Amiri" w:hAnsi="Amiri" w:eastAsia="Amiri" w:cs="Amiri"/>
          <w:color w:val="111111"/>
          <w:sz w:val="28"/>
          <w:sz w:val="28"/>
          <w:szCs w:val="28"/>
          <w:rtl w:val="true"/>
          <w:lang w:bidi="ar-SA"/>
        </w:rPr>
        <w:t>أخبرنا أبو عبد اللّه محمّد بن جعفر المقرئ، أنبأ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الطّفّال، أنبأ أبو طاهر الذهلي، نا جعفر بن محمّد، هو ابن الحسن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w:t>
      </w:r>
      <w:r>
        <w:rPr>
          <w:rStyle w:val="FootnoteAnchor"/>
          <w:rtl w:val="true"/>
        </w:rPr>
        <w:footnoteReference w:id="695"/>
      </w:r>
      <w:r>
        <w:rPr>
          <w:rFonts w:ascii="Amiri" w:hAnsi="Amiri" w:eastAsia="Amiri" w:cs="Amiri"/>
          <w:color w:val="111111"/>
          <w:sz w:val="28"/>
          <w:sz w:val="28"/>
          <w:szCs w:val="28"/>
          <w:rtl w:val="true"/>
          <w:lang w:bidi="ar-SA"/>
        </w:rPr>
        <w:t>أبو عبد الرّحمن هو أبو أيوب، نا عبد ربّه بن ميمون النّحّاس الدمشقي، عن النعمان، عن ابن شهاب، عن عروة، عن عائشة أنها كانت تجمع لرسول اللّه صلى اللّه عليه و سلم الخمرة في المسجد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عبد الملك البسري </w:t>
      </w:r>
      <w:r>
        <w:rPr>
          <w:rStyle w:val="FootnoteAnchor"/>
          <w:rtl w:val="true"/>
        </w:rPr>
        <w:footnoteReference w:id="696"/>
      </w:r>
      <w:r>
        <w:rPr>
          <w:rFonts w:ascii="Amiri" w:hAnsi="Amiri" w:eastAsia="Amiri" w:cs="Amiri"/>
          <w:color w:val="111111"/>
          <w:sz w:val="28"/>
          <w:sz w:val="28"/>
          <w:szCs w:val="28"/>
          <w:rtl w:val="true"/>
          <w:lang w:bidi="ar-SA"/>
        </w:rPr>
        <w:t>،عن سليمان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ربّه، عن الربيع بن حظيان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أنا أبو عبد اللّه بن أبي الحديد، أنا أبو الحسن علي بن موسى بن السّمسار، أنا محمّد بن إبراهيم بن مروان، أنا أبو عبد الملك أحمد بن إبراهيم القرشي، نا أبو أيوب سليمان بن عبد الرّحمن، نا عبد ربّه بن ميمون النّحّاس، نا الربيع بن حظيان، عن ابن شهاب، عن عروة، عن عائشة أنها كانت تضع لرسول اللّه صلى اللّه عليه و سلم الخمرة في المسجد و هي حائض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697"/>
      </w:r>
      <w:r>
        <w:rPr>
          <w:rFonts w:ascii="Amiri" w:hAnsi="Amiri" w:eastAsia="Amiri" w:cs="Amiri"/>
          <w:color w:val="111111"/>
          <w:sz w:val="28"/>
          <w:sz w:val="28"/>
          <w:szCs w:val="28"/>
          <w:rtl w:val="true"/>
          <w:lang w:bidi="ar-SA"/>
        </w:rPr>
        <w:t xml:space="preserve">،حدّثني أبي، نا هيثم، نا عبد ربّه </w:t>
      </w:r>
      <w:r>
        <w:rPr>
          <w:rStyle w:val="FootnoteAnchor"/>
          <w:rtl w:val="true"/>
        </w:rPr>
        <w:footnoteReference w:id="698"/>
      </w:r>
      <w:r>
        <w:rPr>
          <w:rFonts w:ascii="Amiri" w:hAnsi="Amiri" w:eastAsia="Amiri" w:cs="Amiri"/>
          <w:color w:val="111111"/>
          <w:sz w:val="28"/>
          <w:sz w:val="28"/>
          <w:szCs w:val="28"/>
          <w:rtl w:val="true"/>
          <w:lang w:bidi="ar-SA"/>
        </w:rPr>
        <w:t>بن ميمون الأشعري، عن العلاء بن الحارث، عن مكحول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شجرة أظلت على قوم فصاحبه بالخيار من قطع من </w:t>
      </w:r>
      <w:r>
        <w:rPr>
          <w:rStyle w:val="FootnoteAnchor"/>
          <w:rtl w:val="true"/>
        </w:rPr>
        <w:footnoteReference w:id="699"/>
      </w:r>
      <w:r>
        <w:rPr>
          <w:rFonts w:ascii="Amiri" w:hAnsi="Amiri" w:eastAsia="Amiri" w:cs="Amiri"/>
          <w:color w:val="111111"/>
          <w:sz w:val="28"/>
          <w:sz w:val="28"/>
          <w:szCs w:val="28"/>
          <w:rtl w:val="true"/>
          <w:lang w:bidi="ar-SA"/>
        </w:rPr>
        <w:t xml:space="preserve">أظلّ‌ منها </w:t>
      </w:r>
      <w:r>
        <w:rPr>
          <w:rStyle w:val="FootnoteAnchor"/>
          <w:rtl w:val="true"/>
        </w:rPr>
        <w:footnoteReference w:id="700"/>
      </w:r>
      <w:r>
        <w:rPr>
          <w:rFonts w:ascii="Amiri" w:hAnsi="Amiri" w:eastAsia="Amiri" w:cs="Amiri"/>
          <w:color w:val="111111"/>
          <w:sz w:val="28"/>
          <w:sz w:val="28"/>
          <w:szCs w:val="28"/>
          <w:rtl w:val="true"/>
          <w:lang w:bidi="ar-SA"/>
        </w:rPr>
        <w:t>أو أكل ثمرها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بن محمّد بن أبي الصقر، أنا هبة اللّه بن إبراهيم بن عمر، نا أحمد بن محمّد المهندس، نا أبو بشر محمّد بن أحمد بن حمّاد </w:t>
      </w:r>
      <w:r>
        <w:rPr>
          <w:rStyle w:val="FootnoteAnchor"/>
          <w:rtl w:val="true"/>
        </w:rPr>
        <w:footnoteReference w:id="701"/>
      </w:r>
      <w:r>
        <w:rPr>
          <w:rFonts w:ascii="Amiri" w:hAnsi="Amiri" w:eastAsia="Amiri" w:cs="Amiri"/>
          <w:color w:val="111111"/>
          <w:sz w:val="28"/>
          <w:sz w:val="28"/>
          <w:szCs w:val="28"/>
          <w:rtl w:val="true"/>
          <w:lang w:bidi="ar-SA"/>
        </w:rPr>
        <w:t xml:space="preserve">،نا إبراهيم بن يعقوب السعدي، نا هشام بن عمّار، نا عبد ربّه بن ميمون الأشعري، أبو عبد الملك 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نا يونس بن ميسرة بن حلبس عن أم الدّرداء عن أبي الدّرداء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مري النّينان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عوف، أنا أبو علي بن منير، أنا أبو بكر بن خريم، نا هشام بن عمّار، نا عبد ربه بن ميمون الأشعري أبو عبد الملك بحديث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04"/>
      </w:r>
      <w:r>
        <w:rPr>
          <w:rFonts w:ascii="Amiri" w:hAnsi="Amiri" w:eastAsia="Amiri" w:cs="Amiri"/>
          <w:color w:val="111111"/>
          <w:sz w:val="28"/>
          <w:sz w:val="28"/>
          <w:szCs w:val="28"/>
          <w:rtl w:val="true"/>
          <w:lang w:bidi="ar-SA"/>
        </w:rPr>
        <w:t xml:space="preserve">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ربه </w:t>
      </w:r>
      <w:r>
        <w:rPr>
          <w:rStyle w:val="FootnoteAnchor"/>
          <w:rtl w:val="true"/>
        </w:rPr>
        <w:footnoteReference w:id="706"/>
      </w:r>
      <w:r>
        <w:rPr>
          <w:rFonts w:ascii="Amiri" w:hAnsi="Amiri" w:eastAsia="Amiri" w:cs="Amiri"/>
          <w:color w:val="111111"/>
          <w:sz w:val="28"/>
          <w:sz w:val="28"/>
          <w:szCs w:val="28"/>
          <w:rtl w:val="true"/>
          <w:lang w:bidi="ar-SA"/>
        </w:rPr>
        <w:t xml:space="preserve">بن ميمون الأشعري، قاضي دمشق، روى عن العلاء بن الحارث، و يونس بن حلبس، روى عنه الهيثم بن خارجة </w:t>
      </w:r>
      <w:r>
        <w:rPr>
          <w:rStyle w:val="FootnoteAnchor"/>
          <w:rtl w:val="true"/>
        </w:rPr>
        <w:footnoteReference w:id="707"/>
      </w:r>
      <w:r>
        <w:rPr>
          <w:rFonts w:ascii="IRNazanin" w:hAnsi="IRNazanin" w:eastAsia="IRNazanin"/>
          <w:color w:val="111111"/>
          <w:sz w:val="28"/>
          <w:sz w:val="28"/>
          <w:szCs w:val="28"/>
          <w:rtl w:val="true"/>
          <w:lang w:bidi="fa-IR"/>
        </w:rPr>
        <w:t>،و هشام بن عمّار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إبراهيم بن يعقوب، حدّثني هشام بن عمّار، نا عبد ربّه بن ميمون الأشعري، أبو عبد الملك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عبد ربّه بن ميمون يروي عنه هشام بن عمّار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709"/>
      </w:r>
      <w:r>
        <w:rPr>
          <w:rFonts w:ascii="Amiri" w:hAnsi="Amiri" w:eastAsia="Amiri" w:cs="Amiri"/>
          <w:color w:val="111111"/>
          <w:sz w:val="28"/>
          <w:sz w:val="28"/>
          <w:szCs w:val="28"/>
          <w:rtl w:val="true"/>
          <w:lang w:bidi="ar-SA"/>
        </w:rPr>
        <w:t xml:space="preserve">الأكفاني، نا عبد العزيز الكتاني </w:t>
      </w:r>
      <w:r>
        <w:rPr>
          <w:rStyle w:val="FootnoteAnchor"/>
          <w:rtl w:val="true"/>
        </w:rPr>
        <w:footnoteReference w:id="710"/>
      </w:r>
      <w:r>
        <w:rPr>
          <w:rFonts w:ascii="IRNazanin" w:hAnsi="IRNazanin" w:eastAsia="IRNazanin"/>
          <w:color w:val="111111"/>
          <w:sz w:val="28"/>
          <w:sz w:val="28"/>
          <w:szCs w:val="28"/>
          <w:rtl w:val="true"/>
          <w:lang w:bidi="fa-IR"/>
        </w:rPr>
        <w:t xml:space="preserve">،أنا أبو القاسم بن محمّد، نا </w:t>
      </w:r>
      <w:r>
        <w:rPr>
          <w:rStyle w:val="FootnoteAnchor"/>
          <w:rtl w:val="true"/>
        </w:rPr>
        <w:footnoteReference w:id="711"/>
      </w:r>
      <w:r>
        <w:rPr>
          <w:rFonts w:ascii="Amiri" w:hAnsi="Amiri" w:eastAsia="Amiri" w:cs="Amiri"/>
          <w:color w:val="111111"/>
          <w:sz w:val="28"/>
          <w:sz w:val="28"/>
          <w:szCs w:val="28"/>
          <w:rtl w:val="true"/>
          <w:lang w:bidi="ar-SA"/>
        </w:rPr>
        <w:t>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أبو الحسن </w:t>
      </w:r>
      <w:r>
        <w:rPr>
          <w:rStyle w:val="FootnoteAnchor"/>
          <w:rtl w:val="true"/>
        </w:rPr>
        <w:footnoteReference w:id="712"/>
      </w:r>
      <w:r>
        <w:rPr>
          <w:rFonts w:ascii="Amiri" w:hAnsi="Amiri" w:eastAsia="Amiri" w:cs="Amiri"/>
          <w:color w:val="111111"/>
          <w:sz w:val="28"/>
          <w:sz w:val="28"/>
          <w:szCs w:val="28"/>
          <w:rtl w:val="true"/>
          <w:lang w:bidi="ar-SA"/>
        </w:rPr>
        <w:t>الكلابي،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ربّه بن ميمون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علي أنا أبو بكر الصفار، أنا أحمد بن علي بن منجويه، أن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الملك عبد ربّه بن ميمون الأشعري، سمع يونس بن ميسرة بن حلبس الجبلاني، و أبا وهب العلاء بن الحارث الحضرمي، حديثه في الشاميين، روى عنه أبو الوليد هشام بن عمّار بن نصير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أخبرني أبو عبد الرّحمن معاوية بن محمّد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زرعة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ربّه بن ميمون‌؟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236" w:name="pg11458_104677"/>
    </w:p>
    <w:p>
      <w:pPr>
        <w:pStyle w:val="Heading5"/>
        <w:numPr>
          <w:ilvl w:val="4"/>
          <w:numId w:val="1"/>
        </w:numPr>
        <w:rPr/>
      </w:pPr>
      <w:bookmarkStart w:id="237" w:name="__RefHeading___Toc2124311_73709187"/>
      <w:bookmarkStart w:id="238" w:name="_Toc92"/>
      <w:bookmarkEnd w:id="236"/>
      <w:bookmarkEnd w:id="237"/>
      <w:r>
        <w:rPr>
          <w:rtl w:val="true"/>
        </w:rPr>
        <w:t>[</w:t>
      </w:r>
      <w:r>
        <w:rPr>
          <w:rtl w:val="true"/>
        </w:rPr>
        <w:t>ذكر من اسمه عبد الرب</w:t>
      </w:r>
      <w:r>
        <w:rPr>
          <w:rtl w:val="true"/>
        </w:rPr>
        <w:t>]</w:t>
      </w:r>
      <w:bookmarkEnd w:id="238"/>
    </w:p>
    <w:p>
      <w:pPr>
        <w:pStyle w:val="Heading6"/>
        <w:numPr>
          <w:ilvl w:val="5"/>
          <w:numId w:val="1"/>
        </w:numPr>
        <w:rPr/>
      </w:pPr>
      <w:bookmarkStart w:id="239" w:name="__RefHeading___Toc2124313_73709187"/>
      <w:bookmarkStart w:id="240" w:name="_Toc93"/>
      <w:bookmarkEnd w:id="239"/>
      <w:r>
        <w:rPr/>
        <w:t>3731</w:t>
      </w:r>
      <w:r>
        <w:rPr>
          <w:rtl w:val="true"/>
        </w:rPr>
        <w:t xml:space="preserve"> - </w:t>
      </w:r>
      <w:r>
        <w:rPr>
          <w:rtl w:val="true"/>
        </w:rPr>
        <w:t>عبد الرّب بن محمّد بن عبد اللّه</w:t>
      </w:r>
      <w:bookmarkEnd w:id="240"/>
    </w:p>
    <w:p>
      <w:pPr>
        <w:pStyle w:val="BookText"/>
        <w:rPr/>
      </w:pPr>
      <w:r>
        <w:rPr>
          <w:rFonts w:ascii="Amiri" w:hAnsi="Amiri" w:eastAsia="Amiri" w:cs="Amiri"/>
          <w:color w:val="111111"/>
          <w:sz w:val="28"/>
          <w:sz w:val="28"/>
          <w:szCs w:val="28"/>
          <w:rtl w:val="true"/>
          <w:lang w:bidi="ar-SA"/>
        </w:rPr>
        <w:t>ابن أبي مسهر عبد الأعلى بن مسهر</w:t>
      </w:r>
    </w:p>
    <w:p>
      <w:pPr>
        <w:pStyle w:val="BookText"/>
        <w:rPr/>
      </w:pPr>
      <w:r>
        <w:rPr>
          <w:rFonts w:ascii="Amiri" w:hAnsi="Amiri" w:eastAsia="Amiri" w:cs="Amiri"/>
          <w:color w:val="111111"/>
          <w:sz w:val="28"/>
          <w:sz w:val="28"/>
          <w:szCs w:val="28"/>
          <w:rtl w:val="true"/>
          <w:lang w:bidi="ar-SA"/>
        </w:rPr>
        <w:t>أبو ذرّ الغسّاني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علي الحسن بن محمّد بن درستويه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و حدّثنا عنه </w:t>
      </w:r>
      <w:r>
        <w:rPr>
          <w:rStyle w:val="FootnoteAnchor"/>
          <w:rtl w:val="true"/>
        </w:rPr>
        <w:footnoteReference w:id="715"/>
      </w:r>
      <w:r>
        <w:rPr>
          <w:rFonts w:ascii="Amiri" w:hAnsi="Amiri" w:eastAsia="Amiri" w:cs="Amiri"/>
          <w:color w:val="111111"/>
          <w:sz w:val="28"/>
          <w:sz w:val="28"/>
          <w:szCs w:val="28"/>
          <w:rtl w:val="true"/>
          <w:lang w:bidi="ar-SA"/>
        </w:rPr>
        <w:t xml:space="preserve">أبو البركات بن أبي طاهر عنه </w:t>
      </w:r>
      <w:r>
        <w:rPr>
          <w:rStyle w:val="FootnoteAnchor"/>
          <w:rtl w:val="true"/>
        </w:rPr>
        <w:footnoteReference w:id="716"/>
      </w:r>
      <w:r>
        <w:rPr>
          <w:rFonts w:ascii="Amiri" w:hAnsi="Amiri" w:eastAsia="Amiri" w:cs="Amiri"/>
          <w:color w:val="111111"/>
          <w:sz w:val="28"/>
          <w:sz w:val="28"/>
          <w:szCs w:val="28"/>
          <w:rtl w:val="true"/>
          <w:lang w:bidi="ar-SA"/>
        </w:rPr>
        <w:t xml:space="preserve">،أخبرنا أبو بكر الخليل بن هبة اللّه بن الخليل سنة اثنتين و أربعين و أربعمائة، أخبرنا أبو علي الحسن بن محمد </w:t>
      </w:r>
      <w:r>
        <w:rPr>
          <w:rStyle w:val="FootnoteAnchor"/>
          <w:rtl w:val="true"/>
        </w:rPr>
        <w:footnoteReference w:id="717"/>
      </w:r>
      <w:r>
        <w:rPr>
          <w:rFonts w:ascii="Amiri" w:hAnsi="Amiri" w:eastAsia="Amiri" w:cs="Amiri"/>
          <w:color w:val="111111"/>
          <w:sz w:val="28"/>
          <w:sz w:val="28"/>
          <w:szCs w:val="28"/>
          <w:rtl w:val="true"/>
          <w:lang w:bidi="ar-SA"/>
        </w:rPr>
        <w:t xml:space="preserve">بن القاسم بن درستويه، أنا أبو ذر عبد رب بن محمد بن عبد اللّه بن أبي مسهر، حدثني أبي، نا أبو النضر إسحاق بن إبراهيم، نا ابن عياش </w:t>
      </w:r>
      <w:r>
        <w:rPr>
          <w:rStyle w:val="FootnoteAnchor"/>
          <w:rtl w:val="true"/>
        </w:rPr>
        <w:footnoteReference w:id="718"/>
      </w:r>
      <w:r>
        <w:rPr>
          <w:rFonts w:ascii="Amiri" w:hAnsi="Amiri" w:eastAsia="Amiri" w:cs="Amiri"/>
          <w:color w:val="111111"/>
          <w:sz w:val="28"/>
          <w:sz w:val="28"/>
          <w:szCs w:val="28"/>
          <w:rtl w:val="true"/>
          <w:lang w:bidi="ar-SA"/>
        </w:rPr>
        <w:t>عن أبي سلمة سليمان بن سليم، و المطعم بن المقدام، عن المثنى بن عمرو بن شعيب عن أبيه عن جده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صبغ بالسواد لم ينظر اللّه إليه يوم القيامة، و من نتف شيبه قمعه اللّه بمقاميع </w:t>
      </w:r>
      <w:r>
        <w:rPr>
          <w:rStyle w:val="FootnoteAnchor"/>
          <w:rtl w:val="true"/>
        </w:rPr>
        <w:footnoteReference w:id="719"/>
      </w:r>
      <w:r>
        <w:rPr>
          <w:rFonts w:ascii="Amiri" w:hAnsi="Amiri" w:eastAsia="Amiri" w:cs="Amiri"/>
          <w:color w:val="111111"/>
          <w:sz w:val="28"/>
          <w:sz w:val="28"/>
          <w:szCs w:val="28"/>
          <w:rtl w:val="true"/>
          <w:lang w:bidi="ar-SA"/>
        </w:rPr>
        <w:t>من 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عبد الرب بن محمد بن عبد اللّه بن أبي مسهر عبد الأعلى بن مسهر الغساني، و كانوا أهل بيت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w:t>
      </w:r>
      <w:r>
        <w:rPr>
          <w:rStyle w:val="FootnoteAnchor"/>
          <w:rtl w:val="true"/>
        </w:rPr>
        <w:footnoteReference w:id="720"/>
      </w:r>
      <w:r>
        <w:rPr>
          <w:rFonts w:ascii="Amiri" w:hAnsi="Amiri" w:eastAsia="Amiri" w:cs="Amiri"/>
          <w:color w:val="111111"/>
          <w:sz w:val="28"/>
          <w:sz w:val="28"/>
          <w:szCs w:val="28"/>
          <w:rtl w:val="true"/>
          <w:lang w:bidi="ar-SA"/>
        </w:rPr>
        <w:t>محدثا، و جدّ أبيه أبو مسهر محدث الشام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رجب سنة ثلاثين و ثلاثمائة، رحمه اللّه تعالى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2124315_73709187"/>
      <w:bookmarkStart w:id="242" w:name="_Toc94"/>
      <w:bookmarkEnd w:id="241"/>
      <w:r>
        <w:rPr/>
        <w:t>3732</w:t>
      </w:r>
      <w:r>
        <w:rPr>
          <w:rtl w:val="true"/>
        </w:rPr>
        <w:t xml:space="preserve"> - </w:t>
      </w:r>
      <w:r>
        <w:rPr>
          <w:rtl w:val="true"/>
        </w:rPr>
        <w:t>عبد الرب بن ميمون القرشي</w:t>
      </w:r>
      <w:bookmarkEnd w:id="242"/>
    </w:p>
    <w:p>
      <w:pPr>
        <w:pStyle w:val="BookText"/>
        <w:rPr/>
      </w:pPr>
      <w:r>
        <w:rPr>
          <w:rFonts w:ascii="Amiri" w:hAnsi="Amiri" w:eastAsia="Amiri" w:cs="Amiri"/>
          <w:color w:val="111111"/>
          <w:sz w:val="28"/>
          <w:sz w:val="28"/>
          <w:szCs w:val="28"/>
          <w:rtl w:val="true"/>
          <w:lang w:bidi="ar-SA"/>
        </w:rPr>
        <w:t>من أهل 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أبي الحسن بن أبي العجائز</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2124317_73709187"/>
      <w:bookmarkStart w:id="244" w:name="_Toc95"/>
      <w:bookmarkEnd w:id="243"/>
      <w:r>
        <w:rPr/>
        <w:t>3733</w:t>
      </w:r>
      <w:r>
        <w:rPr>
          <w:rtl w:val="true"/>
        </w:rPr>
        <w:t xml:space="preserve"> - </w:t>
      </w:r>
      <w:r>
        <w:rPr>
          <w:rtl w:val="true"/>
        </w:rPr>
        <w:t>عبد رب الوضوء</w:t>
      </w:r>
      <w:bookmarkEnd w:id="2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Style w:val="FootnoteAnchor"/>
          <w:rtl w:val="true"/>
        </w:rPr>
        <w:footnoteReference w:id="722"/>
      </w:r>
      <w:r>
        <w:rPr>
          <w:rFonts w:ascii="IRNazanin" w:hAnsi="IRNazanin" w:eastAsia="IRNazanin"/>
          <w:color w:val="111111"/>
          <w:sz w:val="28"/>
          <w:sz w:val="28"/>
          <w:szCs w:val="28"/>
          <w:rtl w:val="true"/>
          <w:lang w:bidi="fa-IR"/>
        </w:rPr>
        <w:t>إذنا و</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أبو عبد اللّه الخلال شفاها قال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25"/>
      </w:r>
      <w:r>
        <w:rPr>
          <w:rFonts w:ascii="Amiri" w:hAnsi="Amiri" w:eastAsia="Amiri" w:cs="Amiri"/>
          <w:color w:val="111111"/>
          <w:sz w:val="28"/>
          <w:sz w:val="28"/>
          <w:szCs w:val="28"/>
          <w:rtl w:val="true"/>
          <w:lang w:bidi="ar-SA"/>
        </w:rPr>
        <w:t>قال و أنا أبو طاهر الهمذاني،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 الوضوء دمشقي،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روي </w:t>
      </w:r>
      <w:r>
        <w:rPr>
          <w:rStyle w:val="FootnoteAnchor"/>
          <w:rtl w:val="true"/>
        </w:rPr>
        <w:footnoteReference w:id="727"/>
      </w:r>
      <w:r>
        <w:rPr>
          <w:rFonts w:ascii="Amiri" w:hAnsi="Amiri" w:eastAsia="Amiri" w:cs="Amiri"/>
          <w:color w:val="111111"/>
          <w:sz w:val="28"/>
          <w:sz w:val="28"/>
          <w:szCs w:val="28"/>
          <w:rtl w:val="true"/>
          <w:lang w:bidi="ar-SA"/>
        </w:rPr>
        <w:t>عنه حديث واحد</w:t>
      </w:r>
      <w:r>
        <w:rPr>
          <w:rFonts w:eastAsia="Amiri" w:cs="Amiri" w:ascii="Amiri" w:hAnsi="Amiri"/>
          <w:color w:val="111111"/>
          <w:sz w:val="28"/>
          <w:szCs w:val="28"/>
          <w:rtl w:val="true"/>
          <w:lang w:bidi="ar-SA"/>
        </w:rPr>
        <w:t xml:space="preserve">. </w:t>
      </w:r>
      <w:bookmarkStart w:id="245" w:name="pg11458_104679"/>
    </w:p>
    <w:p>
      <w:pPr>
        <w:pStyle w:val="Heading3"/>
        <w:numPr>
          <w:ilvl w:val="2"/>
          <w:numId w:val="1"/>
        </w:numPr>
        <w:rPr/>
      </w:pPr>
      <w:bookmarkStart w:id="246" w:name="__RefHeading___Toc2124319_73709187"/>
      <w:bookmarkStart w:id="247" w:name="_Toc96"/>
      <w:bookmarkEnd w:id="245"/>
      <w:bookmarkEnd w:id="246"/>
      <w:r>
        <w:rPr>
          <w:rtl w:val="true"/>
        </w:rPr>
        <w:t>ذكر من اسمه عبد الرّحمن</w:t>
      </w:r>
      <w:bookmarkEnd w:id="247"/>
    </w:p>
    <w:p>
      <w:pPr>
        <w:pStyle w:val="Heading4"/>
        <w:numPr>
          <w:ilvl w:val="3"/>
          <w:numId w:val="1"/>
        </w:numPr>
        <w:rPr/>
      </w:pPr>
      <w:bookmarkStart w:id="248" w:name="__RefHeading___Toc2124321_73709187"/>
      <w:bookmarkStart w:id="249" w:name="_Toc97"/>
      <w:bookmarkEnd w:id="248"/>
      <w:r>
        <w:rPr>
          <w:rtl w:val="true"/>
        </w:rPr>
        <w:t>اشارة</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الحروف في أسماء آبائهم</w:t>
      </w:r>
      <w:r>
        <w:rPr>
          <w:rFonts w:eastAsia="Amiri" w:cs="Amiri" w:ascii="Amiri" w:hAnsi="Amiri"/>
          <w:color w:val="111111"/>
          <w:sz w:val="28"/>
          <w:szCs w:val="28"/>
          <w:rtl w:val="true"/>
          <w:lang w:bidi="ar-SA"/>
        </w:rPr>
        <w:t xml:space="preserve">] </w:t>
      </w:r>
      <w:r>
        <w:rPr>
          <w:rStyle w:val="FootnoteAnchor"/>
          <w:rtl w:val="true"/>
        </w:rPr>
        <w:footnoteReference w:id="728"/>
      </w:r>
    </w:p>
    <w:p>
      <w:pPr>
        <w:pStyle w:val="Heading4"/>
        <w:numPr>
          <w:ilvl w:val="3"/>
          <w:numId w:val="1"/>
        </w:numPr>
        <w:rPr/>
      </w:pPr>
      <w:bookmarkStart w:id="250" w:name="__RefHeading___Toc2124323_73709187"/>
      <w:bookmarkStart w:id="251" w:name="_Toc98"/>
      <w:bookmarkEnd w:id="250"/>
      <w:r>
        <w:rPr>
          <w:rtl w:val="true"/>
        </w:rPr>
        <w:t>[</w:t>
      </w:r>
      <w:r>
        <w:rPr>
          <w:rtl w:val="true"/>
        </w:rPr>
        <w:t>ذكر من اسمه عبد الرّحمن و اسم أبيه يبدأ بالألف</w:t>
      </w:r>
      <w:r>
        <w:rPr>
          <w:rtl w:val="true"/>
        </w:rPr>
        <w:t>]</w:t>
      </w:r>
      <w:bookmarkEnd w:id="251"/>
    </w:p>
    <w:p>
      <w:pPr>
        <w:pStyle w:val="Heading5"/>
        <w:numPr>
          <w:ilvl w:val="4"/>
          <w:numId w:val="1"/>
        </w:numPr>
        <w:rPr/>
      </w:pPr>
      <w:bookmarkStart w:id="252" w:name="__RefHeading___Toc2124325_73709187"/>
      <w:bookmarkStart w:id="253" w:name="_Toc99"/>
      <w:bookmarkEnd w:id="252"/>
      <w:r>
        <w:rPr/>
        <w:t>3734</w:t>
      </w:r>
      <w:r>
        <w:rPr>
          <w:rtl w:val="true"/>
        </w:rPr>
        <w:t xml:space="preserve"> - </w:t>
      </w:r>
      <w:r>
        <w:rPr>
          <w:rtl w:val="true"/>
        </w:rPr>
        <w:t>عبد الرّحمن بن أحمد بن الحسن</w:t>
      </w:r>
      <w:bookmarkEnd w:id="253"/>
    </w:p>
    <w:p>
      <w:pPr>
        <w:pStyle w:val="BookText"/>
        <w:rPr/>
      </w:pPr>
      <w:r>
        <w:rPr>
          <w:rFonts w:ascii="Amiri" w:hAnsi="Amiri" w:eastAsia="Amiri" w:cs="Amiri"/>
          <w:color w:val="111111"/>
          <w:sz w:val="28"/>
          <w:sz w:val="28"/>
          <w:szCs w:val="28"/>
          <w:rtl w:val="true"/>
          <w:lang w:bidi="ar-SA"/>
        </w:rPr>
        <w:t xml:space="preserve">أبو الفضل العجلي الرازي المقرئ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سمع ببلده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Style w:val="FootnoteAnchor"/>
          <w:rtl w:val="true"/>
        </w:rPr>
        <w:footnoteReference w:id="730"/>
      </w:r>
      <w:r>
        <w:rPr>
          <w:rFonts w:ascii="Amiri" w:hAnsi="Amiri" w:eastAsia="Amiri" w:cs="Amiri"/>
          <w:color w:val="111111"/>
          <w:sz w:val="28"/>
          <w:sz w:val="28"/>
          <w:szCs w:val="28"/>
          <w:rtl w:val="true"/>
          <w:lang w:bidi="ar-SA"/>
        </w:rPr>
        <w:t xml:space="preserve">القاسم جعفر بن عبد اللّه بن يعقوب بن فنّاكي </w:t>
      </w:r>
      <w:r>
        <w:rPr>
          <w:rStyle w:val="FootnoteAnchor"/>
          <w:rtl w:val="true"/>
        </w:rPr>
        <w:footnoteReference w:id="731"/>
      </w:r>
      <w:r>
        <w:rPr>
          <w:rFonts w:ascii="Amiri" w:hAnsi="Amiri" w:eastAsia="Amiri" w:cs="Amiri"/>
          <w:color w:val="111111"/>
          <w:sz w:val="28"/>
          <w:sz w:val="28"/>
          <w:szCs w:val="28"/>
          <w:rtl w:val="true"/>
          <w:lang w:bidi="ar-SA"/>
        </w:rPr>
        <w:t xml:space="preserve">ثم رحل، فسمع بدمشق أبا الحسين الكلابي، و قرأ بها القرآن بحرف ابن عامر علي أبي الحسن بن داود، و على أبي عبد اللّه بن المجاهد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أحمد بن إبراهيم بن قريش بمكة، و أبا مسلم محمّد بن أحمد بن علي الكاتب بمصر، و أبا بكر محمّد بن أحمد بن مهران البغدادي بالرملة، و علي بن جعفر السّيرواني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للسّلمي </w:t>
      </w:r>
      <w:r>
        <w:rPr>
          <w:rStyle w:val="FootnoteAnchor"/>
          <w:rtl w:val="true"/>
        </w:rPr>
        <w:footnoteReference w:id="733"/>
      </w:r>
      <w:r>
        <w:rPr>
          <w:rFonts w:ascii="Amiri" w:hAnsi="Amiri" w:eastAsia="Amiri" w:cs="Amiri"/>
          <w:color w:val="111111"/>
          <w:sz w:val="28"/>
          <w:sz w:val="28"/>
          <w:szCs w:val="28"/>
          <w:rtl w:val="true"/>
          <w:lang w:bidi="ar-SA"/>
        </w:rPr>
        <w:t xml:space="preserve">عنه فسمعه منه على الحنائي </w:t>
      </w:r>
      <w:r>
        <w:rPr>
          <w:rStyle w:val="FootnoteAnchor"/>
          <w:rtl w:val="true"/>
        </w:rPr>
        <w:footnoteReference w:id="734"/>
      </w:r>
      <w:r>
        <w:rPr>
          <w:rFonts w:ascii="Amiri" w:hAnsi="Amiri" w:eastAsia="Amiri" w:cs="Amiri"/>
          <w:color w:val="111111"/>
          <w:sz w:val="28"/>
          <w:sz w:val="28"/>
          <w:szCs w:val="28"/>
          <w:rtl w:val="true"/>
          <w:lang w:bidi="ar-SA"/>
        </w:rPr>
        <w:t>و عبد العزيز الكتاني، و محمّد بن علي الحداد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أبو بكر الخطيب، و هبة اللّه بن عبد الوارث الشيرازي، و علي بن محمّد </w:t>
      </w:r>
    </w:p>
    <w:p>
      <w:pPr>
        <w:pStyle w:val="BookText"/>
        <w:rPr/>
      </w:pPr>
      <w:r>
        <w:rPr>
          <w:rFonts w:ascii="Amiri" w:hAnsi="Amiri" w:eastAsia="Amiri" w:cs="Amiri"/>
          <w:color w:val="111111"/>
          <w:sz w:val="28"/>
          <w:sz w:val="28"/>
          <w:szCs w:val="28"/>
          <w:rtl w:val="true"/>
          <w:lang w:bidi="ar-SA"/>
        </w:rPr>
        <w:t xml:space="preserve">الحنّائي، و حدّثنا عنه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سعدوية، و أبو عبد اللّه الخلاّل، و فاطمة بنت محمّد بن أحمد بن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بن سعدوية ببغداد، أنا أبو الفضل عبد الرّحمن بن أحمد بن الحسن الرازي المقرئ بأصبهان سنة اثنين </w:t>
      </w:r>
      <w:r>
        <w:rPr>
          <w:rStyle w:val="FootnoteAnchor"/>
          <w:rtl w:val="true"/>
        </w:rPr>
        <w:footnoteReference w:id="736"/>
      </w:r>
      <w:r>
        <w:rPr>
          <w:rFonts w:ascii="Amiri" w:hAnsi="Amiri" w:eastAsia="Amiri" w:cs="Amiri"/>
          <w:color w:val="111111"/>
          <w:sz w:val="28"/>
          <w:sz w:val="28"/>
          <w:szCs w:val="28"/>
          <w:rtl w:val="true"/>
          <w:lang w:bidi="ar-SA"/>
        </w:rPr>
        <w:t>و خمسين و أربعمائة، أنبأ أبو مسلم محمّد بن أحمد بن علي البغدادي الكاتب بفسطاط‍‌ مصر قراءة عليه سنة خمس و تسعين و ثلاثمائة، أنا أبو القاسم عبد اللّه بن محمّد بن عبد العزيز البغوي، أنا أبو نصر التّمّار، أنا حمّاد بن سلمة، عن عطاء بن السائب، عن عمرو بن ميمون، أن ابن مسعود حدّثهم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النار قوم ما شاء اللّه أن يكونوا، ثم يرحمهم اللّه فيخرجهم فيكونون </w:t>
      </w:r>
      <w:r>
        <w:rPr>
          <w:rStyle w:val="FootnoteAnchor"/>
          <w:rtl w:val="true"/>
        </w:rPr>
        <w:footnoteReference w:id="737"/>
      </w:r>
      <w:r>
        <w:rPr>
          <w:rFonts w:ascii="Amiri" w:hAnsi="Amiri" w:eastAsia="Amiri" w:cs="Amiri"/>
          <w:color w:val="111111"/>
          <w:sz w:val="28"/>
          <w:sz w:val="28"/>
          <w:szCs w:val="28"/>
          <w:rtl w:val="true"/>
          <w:lang w:bidi="ar-SA"/>
        </w:rPr>
        <w:t xml:space="preserve">في واد </w:t>
      </w:r>
      <w:r>
        <w:rPr>
          <w:rStyle w:val="FootnoteAnchor"/>
          <w:rtl w:val="true"/>
        </w:rPr>
        <w:footnoteReference w:id="738"/>
      </w:r>
      <w:r>
        <w:rPr>
          <w:rFonts w:ascii="Amiri" w:hAnsi="Amiri" w:eastAsia="Amiri" w:cs="Amiri"/>
          <w:color w:val="111111"/>
          <w:sz w:val="28"/>
          <w:sz w:val="28"/>
          <w:szCs w:val="28"/>
          <w:rtl w:val="true"/>
          <w:lang w:bidi="ar-SA"/>
        </w:rPr>
        <w:t>أدنى الجنة، فيغتسلون في نهر الحياة فتسميهم أهل الجنّة الجهنميين، لو أضاف أحدهم أهل الدنيا لأطعمهم و سقاهم و فرشهم و لحفهم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ذلك مما عنده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العلاء الحسن بن أحمد بن العطّار الهمذاني الحافظ‍‌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علي </w:t>
      </w:r>
      <w:r>
        <w:rPr>
          <w:rStyle w:val="FootnoteAnchor"/>
          <w:rtl w:val="true"/>
        </w:rPr>
        <w:footnoteReference w:id="739"/>
      </w:r>
      <w:r>
        <w:rPr>
          <w:rFonts w:ascii="Amiri" w:hAnsi="Amiri" w:eastAsia="Amiri" w:cs="Amiri"/>
          <w:color w:val="111111"/>
          <w:sz w:val="28"/>
          <w:sz w:val="28"/>
          <w:szCs w:val="28"/>
          <w:rtl w:val="true"/>
          <w:lang w:bidi="ar-SA"/>
        </w:rPr>
        <w:t>الحسن بن أحمد الحداد الأصبهاني، عن أبي الفضل عبد الرّحمن بن أحمد بن الحسن الرازي العجلي، و قرأ أبو الفضل علي بن داود بدمشق، و عن أبي عبد اللّه المجاهدي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مساواة إلى أبي الحسن عبد الغافر بن إسماعيل يخبرني في تذييله تاريخ </w:t>
      </w:r>
      <w:r>
        <w:rPr>
          <w:rStyle w:val="FootnoteAnchor"/>
          <w:rtl w:val="true"/>
        </w:rPr>
        <w:footnoteReference w:id="740"/>
      </w:r>
      <w:r>
        <w:rPr>
          <w:rFonts w:ascii="Amiri" w:hAnsi="Amiri" w:eastAsia="Amiri" w:cs="Amiri"/>
          <w:color w:val="111111"/>
          <w:sz w:val="28"/>
          <w:sz w:val="28"/>
          <w:szCs w:val="28"/>
          <w:rtl w:val="true"/>
          <w:lang w:bidi="ar-SA"/>
        </w:rPr>
        <w:t xml:space="preserve">نيسابور، قال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أحمد بن الحسن أبو الفضل بن أبي العبّاس الرازي المقرئ الجوّال في طلب الحديث في الآفاق شيخ </w:t>
      </w:r>
      <w:r>
        <w:rPr>
          <w:rStyle w:val="FootnoteAnchor"/>
          <w:rtl w:val="true"/>
        </w:rPr>
        <w:footnoteReference w:id="742"/>
      </w:r>
      <w:r>
        <w:rPr>
          <w:rFonts w:ascii="Amiri" w:hAnsi="Amiri" w:eastAsia="Amiri" w:cs="Amiri"/>
          <w:color w:val="111111"/>
          <w:sz w:val="28"/>
          <w:sz w:val="28"/>
          <w:szCs w:val="28"/>
          <w:rtl w:val="true"/>
          <w:lang w:bidi="ar-SA"/>
        </w:rPr>
        <w:t xml:space="preserve">ثقة، فاضل، إمام في القراءات، أوحد في طريقه، و كان الشيوخ يكرمونه و يعطونه و لا يسكن الخانقاهنار </w:t>
      </w:r>
      <w:r>
        <w:rPr>
          <w:rStyle w:val="FootnoteAnchor"/>
          <w:rtl w:val="true"/>
        </w:rPr>
        <w:footnoteReference w:id="743"/>
      </w:r>
      <w:r>
        <w:rPr>
          <w:rFonts w:ascii="Amiri" w:hAnsi="Amiri" w:eastAsia="Amiri" w:cs="Amiri"/>
          <w:color w:val="111111"/>
          <w:sz w:val="28"/>
          <w:sz w:val="28"/>
          <w:szCs w:val="28"/>
          <w:rtl w:val="true"/>
          <w:lang w:bidi="ar-SA"/>
        </w:rPr>
        <w:t xml:space="preserve">و لكنه كان يأوي إلى مسجد خراب يسكنه في أطراف البلد يطلب الخلوة فيه، فإذا عرف مكانه تركه، و انتقل إلى مسجد آخر، و كان فقيرا، قليل الانبساط‍‌، لا يأخذ من أحد شيئا فإذا فتح عليه بشيء أعطاه </w:t>
      </w:r>
    </w:p>
    <w:p>
      <w:pPr>
        <w:pStyle w:val="BookText"/>
        <w:rPr/>
      </w:pPr>
      <w:r>
        <w:rPr>
          <w:rFonts w:ascii="Amiri" w:hAnsi="Amiri" w:eastAsia="Amiri" w:cs="Amiri"/>
          <w:color w:val="111111"/>
          <w:sz w:val="28"/>
          <w:sz w:val="28"/>
          <w:szCs w:val="28"/>
          <w:rtl w:val="true"/>
          <w:lang w:bidi="ar-SA"/>
        </w:rPr>
        <w:t>غيره، و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بنيسابور </w:t>
      </w:r>
      <w:r>
        <w:rPr>
          <w:rStyle w:val="FootnoteAnchor"/>
          <w:rtl w:val="true"/>
        </w:rPr>
        <w:footnoteReference w:id="744"/>
      </w:r>
      <w:r>
        <w:rPr>
          <w:rFonts w:ascii="Amiri" w:hAnsi="Amiri" w:eastAsia="Amiri" w:cs="Amiri"/>
          <w:color w:val="111111"/>
          <w:sz w:val="28"/>
          <w:sz w:val="28"/>
          <w:szCs w:val="28"/>
          <w:rtl w:val="true"/>
          <w:lang w:bidi="ar-SA"/>
        </w:rPr>
        <w:t>قبل العشرين و سمع منه المشايخ، و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بنيسابور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الري، و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هبة اللّه بن عبد الوارث بن علي بن أحمد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الفضل عبد الرّحمن بن أحمد بن الحسن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العالم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مفكر، و لسان معبر، و بنان 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أحمد معمر بن عبد الواحد أبي الحناجر </w:t>
      </w:r>
      <w:r>
        <w:rPr>
          <w:rStyle w:val="FootnoteAnchor"/>
          <w:rtl w:val="true"/>
        </w:rPr>
        <w:footnoteReference w:id="7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الوفاء عمر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هبة اللّه بن محمّد الأبرقوهي أبا الحسين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الفضل</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الأوراق تحل منا محل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سعد عبد الكريم بن محمّد بن السمعاني، أنشدنا أبو عبد اللّه الحسين بن عبد الملك بن الحسين الخلاّل الأديب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أظنني قد سمعتها من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الفضل عبد الرّحمن بن أحمد بن الحسين الرازي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موت ما أجفاك من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بالمرء على رغمه</w:t>
      </w:r>
    </w:p>
    <w:p>
      <w:pPr>
        <w:pStyle w:val="BookText"/>
        <w:rPr/>
      </w:pPr>
      <w:r>
        <w:rPr>
          <w:rFonts w:ascii="IRNazanin" w:hAnsi="IRNazanin" w:eastAsia="IRNazanin"/>
          <w:color w:val="111111"/>
          <w:sz w:val="28"/>
          <w:sz w:val="28"/>
          <w:szCs w:val="28"/>
          <w:rtl w:val="true"/>
          <w:lang w:bidi="fa-IR"/>
        </w:rPr>
        <w:t xml:space="preserve">و تأخذ العذراء من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تأخذ الواحد من أمّه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أنشدنا أبو أحمد معمر بن عبد الواحد بن رجاء، أنشدنا </w:t>
      </w:r>
      <w:r>
        <w:rPr>
          <w:rStyle w:val="FootnoteAnchor"/>
          <w:rtl w:val="true"/>
        </w:rPr>
        <w:footnoteReference w:id="748"/>
      </w:r>
      <w:r>
        <w:rPr>
          <w:rFonts w:ascii="Amiri" w:hAnsi="Amiri" w:eastAsia="Amiri" w:cs="Amiri"/>
          <w:color w:val="111111"/>
          <w:sz w:val="28"/>
          <w:sz w:val="28"/>
          <w:szCs w:val="28"/>
          <w:rtl w:val="true"/>
          <w:lang w:bidi="ar-SA"/>
        </w:rPr>
        <w:t>أبو الحسين محمّد بن أحمد الشروطي من لفظه، أنشدنا الإمام أبو الفضل الرازي لنفسه، و كتب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إنّ‌ الدهر ذو 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فان</w:t>
      </w:r>
    </w:p>
    <w:p>
      <w:pPr>
        <w:pStyle w:val="BookText"/>
        <w:rPr/>
      </w:pPr>
      <w:r>
        <w:rPr>
          <w:rFonts w:ascii="Amiri" w:hAnsi="Amiri" w:eastAsia="Amiri" w:cs="Amiri"/>
          <w:color w:val="111111"/>
          <w:sz w:val="28"/>
          <w:sz w:val="28"/>
          <w:szCs w:val="28"/>
          <w:rtl w:val="true"/>
          <w:lang w:bidi="ar-SA"/>
        </w:rPr>
        <w:t xml:space="preserve">فلا تفرحن بالمال و الجاه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بقيا حينا سينقرضان</w:t>
      </w:r>
    </w:p>
    <w:p>
      <w:pPr>
        <w:pStyle w:val="BookText"/>
        <w:rPr/>
      </w:pPr>
      <w:r>
        <w:rPr>
          <w:rFonts w:ascii="Amiri" w:hAnsi="Amiri" w:eastAsia="Amiri" w:cs="Amiri"/>
          <w:color w:val="111111"/>
          <w:sz w:val="28"/>
          <w:sz w:val="28"/>
          <w:szCs w:val="28"/>
          <w:rtl w:val="true"/>
          <w:lang w:bidi="ar-SA"/>
        </w:rPr>
        <w:t>و عمر الفتى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فحلم، و أما مقبل فأمان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فاعلا للخير ما دمت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يمنعنك الدهر عنه توان </w:t>
      </w:r>
    </w:p>
    <w:p>
      <w:pPr>
        <w:pStyle w:val="BookText"/>
        <w:rPr/>
      </w:pPr>
      <w:r>
        <w:rPr>
          <w:rFonts w:ascii="Amiri" w:hAnsi="Amiri" w:eastAsia="Amiri" w:cs="Amiri"/>
          <w:color w:val="111111"/>
          <w:sz w:val="28"/>
          <w:sz w:val="28"/>
          <w:szCs w:val="28"/>
          <w:rtl w:val="true"/>
          <w:lang w:bidi="ar-SA"/>
        </w:rPr>
        <w:t xml:space="preserve">كتب إليّ‌ أبو نصر عبد الحكيم </w:t>
      </w:r>
      <w:r>
        <w:rPr>
          <w:rStyle w:val="FootnoteAnchor"/>
          <w:rtl w:val="true"/>
        </w:rPr>
        <w:footnoteReference w:id="749"/>
      </w:r>
      <w:r>
        <w:rPr>
          <w:rFonts w:ascii="Amiri" w:hAnsi="Amiri" w:eastAsia="Amiri" w:cs="Amiri"/>
          <w:color w:val="111111"/>
          <w:sz w:val="28"/>
          <w:sz w:val="28"/>
          <w:szCs w:val="28"/>
          <w:rtl w:val="true"/>
          <w:lang w:bidi="ar-SA"/>
        </w:rPr>
        <w:t xml:space="preserve">بن المظفّر بن أحمد بن عمر الكرخي </w:t>
      </w:r>
      <w:r>
        <w:rPr>
          <w:rStyle w:val="FootnoteAnchor"/>
          <w:rtl w:val="true"/>
        </w:rPr>
        <w:footnoteReference w:id="750"/>
      </w:r>
      <w:r>
        <w:rPr>
          <w:rFonts w:ascii="Amiri" w:hAnsi="Amiri" w:eastAsia="Amiri" w:cs="Amiri"/>
          <w:color w:val="111111"/>
          <w:sz w:val="28"/>
          <w:sz w:val="28"/>
          <w:szCs w:val="28"/>
          <w:rtl w:val="true"/>
          <w:lang w:bidi="ar-SA"/>
        </w:rPr>
        <w:t>من الكرخ، أنشدني الإمام الزكي أبو الفضل الرازي رحمه اللّه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إنّ‌ صرف الحادثات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أيقظته الواعظات لبيب</w:t>
      </w:r>
    </w:p>
    <w:p>
      <w:pPr>
        <w:pStyle w:val="BookText"/>
        <w:rPr/>
      </w:pPr>
      <w:r>
        <w:rPr>
          <w:rFonts w:ascii="Amiri" w:hAnsi="Amiri" w:eastAsia="Amiri" w:cs="Amiri"/>
          <w:color w:val="111111"/>
          <w:sz w:val="28"/>
          <w:sz w:val="28"/>
          <w:szCs w:val="28"/>
          <w:rtl w:val="true"/>
          <w:lang w:bidi="ar-SA"/>
        </w:rPr>
        <w:t xml:space="preserve">و إنّ‌ الليالي مفنيات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عليه للفناء رقيب</w:t>
      </w:r>
    </w:p>
    <w:p>
      <w:pPr>
        <w:pStyle w:val="BookText"/>
        <w:rPr/>
      </w:pPr>
      <w:r>
        <w:rPr>
          <w:rFonts w:ascii="Amiri" w:hAnsi="Amiri" w:eastAsia="Amiri" w:cs="Amiri"/>
          <w:color w:val="111111"/>
          <w:sz w:val="28"/>
          <w:sz w:val="28"/>
          <w:szCs w:val="28"/>
          <w:rtl w:val="true"/>
          <w:lang w:bidi="ar-SA"/>
        </w:rPr>
        <w:t xml:space="preserve">و إنّ‌ مصيبات الزّمان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أخيّ‌ نصيب</w:t>
      </w:r>
    </w:p>
    <w:p>
      <w:pPr>
        <w:pStyle w:val="BookText"/>
        <w:rPr/>
      </w:pPr>
      <w:r>
        <w:rPr>
          <w:rFonts w:ascii="Amiri" w:hAnsi="Amiri" w:eastAsia="Amiri" w:cs="Amiri"/>
          <w:color w:val="111111"/>
          <w:sz w:val="28"/>
          <w:sz w:val="28"/>
          <w:szCs w:val="28"/>
          <w:rtl w:val="true"/>
          <w:lang w:bidi="ar-SA"/>
        </w:rPr>
        <w:t xml:space="preserve">طوى الدهر أترابي فبادوا و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 منهم إليّ‌ يئوب</w:t>
      </w:r>
    </w:p>
    <w:p>
      <w:pPr>
        <w:pStyle w:val="BookText"/>
        <w:rPr/>
      </w:pPr>
      <w:r>
        <w:rPr>
          <w:rFonts w:ascii="Amiri" w:hAnsi="Amiri" w:eastAsia="Amiri" w:cs="Amiri"/>
          <w:color w:val="111111"/>
          <w:sz w:val="28"/>
          <w:sz w:val="28"/>
          <w:szCs w:val="28"/>
          <w:rtl w:val="true"/>
          <w:lang w:bidi="ar-SA"/>
        </w:rPr>
        <w:t xml:space="preserve">و من رزق العمر الطويل تصيبه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ثوائب في أشكاله و تذوب</w:t>
      </w:r>
    </w:p>
    <w:p>
      <w:pPr>
        <w:pStyle w:val="BookText"/>
        <w:rPr/>
      </w:pPr>
      <w:r>
        <w:rPr>
          <w:rFonts w:ascii="Amiri" w:hAnsi="Amiri" w:eastAsia="Amiri" w:cs="Amiri"/>
          <w:color w:val="111111"/>
          <w:sz w:val="28"/>
          <w:sz w:val="28"/>
          <w:szCs w:val="28"/>
          <w:rtl w:val="true"/>
          <w:lang w:bidi="ar-SA"/>
        </w:rPr>
        <w:t xml:space="preserve">أيا نفس صبرا فاصطبارك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رزق الصبر الجميل نجيب</w:t>
      </w:r>
    </w:p>
    <w:p>
      <w:pPr>
        <w:pStyle w:val="BookText"/>
        <w:rPr/>
      </w:pPr>
      <w:r>
        <w:rPr>
          <w:rFonts w:ascii="Amiri" w:hAnsi="Amiri" w:eastAsia="Amiri" w:cs="Amiri"/>
          <w:color w:val="111111"/>
          <w:sz w:val="28"/>
          <w:sz w:val="28"/>
          <w:szCs w:val="28"/>
          <w:rtl w:val="true"/>
          <w:lang w:bidi="ar-SA"/>
        </w:rPr>
        <w:t xml:space="preserve">أ ما سمعت أذناك قول محرب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من صرف الزمان خطوب</w:t>
      </w:r>
    </w:p>
    <w:p>
      <w:pPr>
        <w:pStyle w:val="BookText"/>
        <w:rPr/>
      </w:pPr>
      <w:r>
        <w:rPr>
          <w:rFonts w:ascii="Amiri" w:hAnsi="Amiri" w:eastAsia="Amiri" w:cs="Amiri"/>
          <w:color w:val="111111"/>
          <w:sz w:val="28"/>
          <w:sz w:val="28"/>
          <w:szCs w:val="28"/>
          <w:rtl w:val="true"/>
          <w:lang w:bidi="ar-SA"/>
        </w:rPr>
        <w:t xml:space="preserve">إذا ما مضى القرن الذي أنت 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خلّفت في قرن </w:t>
      </w:r>
      <w:r>
        <w:rPr>
          <w:rStyle w:val="FootnoteAnchor"/>
          <w:rtl w:val="true"/>
        </w:rPr>
        <w:footnoteReference w:id="751"/>
      </w:r>
      <w:r>
        <w:rPr>
          <w:rFonts w:ascii="Amiri" w:hAnsi="Amiri" w:eastAsia="Amiri" w:cs="Amiri"/>
          <w:color w:val="111111"/>
          <w:sz w:val="28"/>
          <w:sz w:val="28"/>
          <w:szCs w:val="28"/>
          <w:rtl w:val="true"/>
          <w:lang w:bidi="ar-SA"/>
        </w:rPr>
        <w:t>فأنت غريب</w:t>
      </w:r>
    </w:p>
    <w:p>
      <w:pPr>
        <w:pStyle w:val="BookText"/>
        <w:rPr/>
      </w:pPr>
      <w:r>
        <w:rPr>
          <w:rFonts w:ascii="Amiri" w:hAnsi="Amiri" w:eastAsia="Amiri" w:cs="Amiri"/>
          <w:color w:val="111111"/>
          <w:sz w:val="28"/>
          <w:sz w:val="28"/>
          <w:szCs w:val="28"/>
          <w:rtl w:val="true"/>
          <w:lang w:bidi="ar-SA"/>
        </w:rPr>
        <w:t xml:space="preserve">و إن امرأ قد سار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منهل من ورده لقريب</w:t>
      </w:r>
    </w:p>
    <w:p>
      <w:pPr>
        <w:pStyle w:val="BookText"/>
        <w:rPr/>
      </w:pPr>
      <w:r>
        <w:rPr>
          <w:rFonts w:ascii="Amiri" w:hAnsi="Amiri" w:eastAsia="Amiri" w:cs="Amiri"/>
          <w:color w:val="111111"/>
          <w:sz w:val="28"/>
          <w:sz w:val="28"/>
          <w:szCs w:val="28"/>
          <w:rtl w:val="true"/>
          <w:lang w:bidi="ar-SA"/>
        </w:rPr>
        <w:t xml:space="preserve">لعمرك إنّ‌ المرء من غرض </w:t>
      </w:r>
      <w:r>
        <w:rPr>
          <w:rStyle w:val="FootnoteAnchor"/>
          <w:rtl w:val="true"/>
        </w:rPr>
        <w:footnoteReference w:id="752"/>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يدعى له فيجيب</w:t>
      </w:r>
    </w:p>
    <w:p>
      <w:pPr>
        <w:pStyle w:val="BookText"/>
        <w:rPr/>
      </w:pPr>
      <w:r>
        <w:rPr>
          <w:rFonts w:ascii="Amiri" w:hAnsi="Amiri" w:eastAsia="Amiri" w:cs="Amiri"/>
          <w:color w:val="111111"/>
          <w:sz w:val="28"/>
          <w:sz w:val="28"/>
          <w:szCs w:val="28"/>
          <w:rtl w:val="true"/>
          <w:lang w:bidi="ar-SA"/>
        </w:rPr>
        <w:t xml:space="preserve">عفاء على الدّنيا فإنّ‌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و عيش الجاهلين يطيب</w:t>
      </w:r>
    </w:p>
    <w:p>
      <w:pPr>
        <w:pStyle w:val="BookText"/>
        <w:rPr/>
      </w:pPr>
      <w:r>
        <w:rPr>
          <w:rFonts w:ascii="Amiri" w:hAnsi="Amiri" w:eastAsia="Amiri" w:cs="Amiri"/>
          <w:color w:val="111111"/>
          <w:sz w:val="28"/>
          <w:sz w:val="28"/>
          <w:szCs w:val="28"/>
          <w:rtl w:val="true"/>
          <w:lang w:bidi="ar-SA"/>
        </w:rPr>
        <w:t xml:space="preserve">أخبرنا أبو بكر الكرخي الفحفحي </w:t>
      </w:r>
      <w:r>
        <w:rPr>
          <w:rStyle w:val="FootnoteAnchor"/>
          <w:rtl w:val="true"/>
        </w:rPr>
        <w:footnoteReference w:id="753"/>
      </w:r>
      <w:r>
        <w:rPr>
          <w:rFonts w:ascii="Amiri" w:hAnsi="Amiri" w:eastAsia="Amiri" w:cs="Amiri"/>
          <w:color w:val="111111"/>
          <w:sz w:val="28"/>
          <w:sz w:val="28"/>
          <w:szCs w:val="28"/>
          <w:rtl w:val="true"/>
          <w:lang w:bidi="ar-SA"/>
        </w:rPr>
        <w:t>،هذا يروي عن أبي بكر بن ماجة الأبهري، و لا أراه أدرك أبو الفضل الرازي، فلعله سقط‍‌ ذكر من أنشده عن الرازي، أو يكون هذا الرازي غير أبي الفضل المقرئ،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العلاء بن العطار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يحيى بن عبد الوهّاب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الفضل سنة أربع و خمسين و أربعمائة بكرمان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البآر، أنا أبو عبد اللّه الحسين بن محمّد </w:t>
      </w:r>
      <w:bookmarkStart w:id="254" w:name="pg11458_104683"/>
    </w:p>
    <w:p>
      <w:pPr>
        <w:pStyle w:val="BookText"/>
        <w:rPr/>
      </w:pPr>
      <w:bookmarkEnd w:id="254"/>
      <w:r>
        <w:rPr>
          <w:rFonts w:ascii="Amiri" w:hAnsi="Amiri" w:eastAsia="Amiri" w:cs="Amiri"/>
          <w:color w:val="111111"/>
          <w:sz w:val="28"/>
          <w:sz w:val="28"/>
          <w:szCs w:val="28"/>
          <w:rtl w:val="true"/>
          <w:lang w:bidi="ar-SA"/>
        </w:rPr>
        <w:t xml:space="preserve">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بوفاة المقرئ أبي الفضل الرازي بكرمان في هذه السنة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2124327_73709187"/>
      <w:bookmarkStart w:id="256" w:name="_Toc100"/>
      <w:bookmarkEnd w:id="255"/>
      <w:r>
        <w:rPr/>
        <w:t>3735</w:t>
      </w:r>
      <w:r>
        <w:rPr>
          <w:rtl w:val="true"/>
        </w:rPr>
        <w:t xml:space="preserve"> - </w:t>
      </w:r>
      <w:r>
        <w:rPr>
          <w:rtl w:val="true"/>
        </w:rPr>
        <w:t>عبد الرّحمن بن أحمد بن الحسين</w:t>
      </w:r>
      <w:bookmarkEnd w:id="256"/>
    </w:p>
    <w:p>
      <w:pPr>
        <w:pStyle w:val="BookText"/>
        <w:rPr/>
      </w:pPr>
      <w:r>
        <w:rPr>
          <w:rFonts w:ascii="Amiri" w:hAnsi="Amiri" w:eastAsia="Amiri" w:cs="Amiri"/>
          <w:color w:val="111111"/>
          <w:sz w:val="28"/>
          <w:sz w:val="28"/>
          <w:szCs w:val="28"/>
          <w:rtl w:val="true"/>
          <w:lang w:bidi="ar-SA"/>
        </w:rPr>
        <w:t>أبو محمّد النيسابوري الواعظ‍‌</w:t>
      </w:r>
    </w:p>
    <w:p>
      <w:pPr>
        <w:pStyle w:val="BookText"/>
        <w:rPr/>
      </w:pPr>
      <w:r>
        <w:rPr>
          <w:rFonts w:ascii="Amiri" w:hAnsi="Amiri" w:eastAsia="Amiri" w:cs="Amiri"/>
          <w:color w:val="111111"/>
          <w:sz w:val="28"/>
          <w:sz w:val="28"/>
          <w:szCs w:val="28"/>
          <w:rtl w:val="true"/>
          <w:lang w:bidi="ar-SA"/>
        </w:rPr>
        <w:t>قدم دمشق حاجا، و حدّث بها عن أبي الحسن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عبد العزيز الكتاني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55"/>
      </w:r>
      <w:r>
        <w:rPr>
          <w:rFonts w:ascii="Amiri" w:hAnsi="Amiri" w:eastAsia="Amiri" w:cs="Amiri"/>
          <w:color w:val="111111"/>
          <w:sz w:val="28"/>
          <w:sz w:val="28"/>
          <w:szCs w:val="28"/>
          <w:rtl w:val="true"/>
          <w:lang w:bidi="ar-SA"/>
        </w:rPr>
        <w:t>عنه الشريف عمر الزيدي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البركات عمر بن إبراهيم بن محمّد بن محمّد الزيدي العلوي بالكوفة، أنبأ الشيخ الحافظ‍‌ أبو محمّد عبد الرّحمن بن أحمد بن الحسين النيسابوري بمدينة دمشق قدمها حاجا في سنة تسع و خمسين و أربع مائة بمشهد زين العابدين علي بن الحسين، أنبأ أبو الحسن </w:t>
      </w:r>
      <w:r>
        <w:rPr>
          <w:rStyle w:val="FootnoteAnchor"/>
          <w:rtl w:val="true"/>
        </w:rPr>
        <w:footnoteReference w:id="756"/>
      </w:r>
      <w:r>
        <w:rPr>
          <w:rFonts w:ascii="Amiri" w:hAnsi="Amiri" w:eastAsia="Amiri" w:cs="Amiri"/>
          <w:color w:val="111111"/>
          <w:sz w:val="28"/>
          <w:sz w:val="28"/>
          <w:szCs w:val="28"/>
          <w:rtl w:val="true"/>
          <w:lang w:bidi="ar-SA"/>
        </w:rPr>
        <w:t xml:space="preserve">عبيد اللّه بن محمّد بن منده الأصبهاني بقراءتي عليه بنيسابور، أنا أبو محمّد الحسن بن محمّد بن أحمد بن يوسف المديني، نا أبو عمرو أحمد بن محمّد بن إبراهيم بن حكيم، نا أبو عبد اللّه محمّد بن عمران بن حبيب بهمذان نا القاسم بن الحكم العرني </w:t>
      </w:r>
      <w:r>
        <w:rPr>
          <w:rStyle w:val="FootnoteAnchor"/>
          <w:rtl w:val="true"/>
        </w:rPr>
        <w:footnoteReference w:id="757"/>
      </w:r>
      <w:r>
        <w:rPr>
          <w:rFonts w:ascii="Amiri" w:hAnsi="Amiri" w:eastAsia="Amiri" w:cs="Amiri"/>
          <w:color w:val="111111"/>
          <w:sz w:val="28"/>
          <w:sz w:val="28"/>
          <w:szCs w:val="28"/>
          <w:rtl w:val="true"/>
          <w:lang w:bidi="ar-SA"/>
        </w:rPr>
        <w:t xml:space="preserve">،نا يعقوب أبو يوسف القاضي، عن أبي هريرة </w:t>
      </w:r>
      <w:r>
        <w:rPr>
          <w:rStyle w:val="FootnoteAnchor"/>
          <w:rtl w:val="true"/>
        </w:rPr>
        <w:footnoteReference w:id="758"/>
      </w:r>
      <w:r>
        <w:rPr>
          <w:rFonts w:ascii="Amiri" w:hAnsi="Amiri" w:eastAsia="Amiri" w:cs="Amiri"/>
          <w:color w:val="111111"/>
          <w:sz w:val="28"/>
          <w:sz w:val="28"/>
          <w:szCs w:val="28"/>
          <w:rtl w:val="true"/>
          <w:lang w:bidi="ar-SA"/>
        </w:rPr>
        <w:t>،عن ثابت البناني، عن أنس بن مالك،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خلقه، سبحان اللّه رضا نفسه، سبحان اللّه زنة عرشه، و الحمد للّه مثل ذلك، لا إله إلاّ اللّه مثل ذلك، و اللّه أكبر مثل ذلك، و لا حول و لا قوة إلاّ باللّه مثل ذلك، فذلك خير له من أن يجمع له ما بين المشرق و المغرب </w:t>
      </w:r>
      <w:r>
        <w:rPr>
          <w:rStyle w:val="FootnoteAnchor"/>
          <w:rtl w:val="true"/>
        </w:rPr>
        <w:footnoteReference w:id="759"/>
      </w:r>
      <w:r>
        <w:rPr>
          <w:rFonts w:ascii="Amiri" w:hAnsi="Amiri" w:eastAsia="Amiri" w:cs="Amiri"/>
          <w:color w:val="111111"/>
          <w:sz w:val="28"/>
          <w:sz w:val="28"/>
          <w:szCs w:val="28"/>
          <w:rtl w:val="true"/>
          <w:lang w:bidi="ar-SA"/>
        </w:rPr>
        <w:t xml:space="preserve">،و يدأب </w:t>
      </w:r>
      <w:r>
        <w:rPr>
          <w:rStyle w:val="FootnoteAnchor"/>
          <w:rtl w:val="true"/>
        </w:rPr>
        <w:footnoteReference w:id="760"/>
      </w:r>
      <w:r>
        <w:rPr>
          <w:rFonts w:ascii="Amiri" w:hAnsi="Amiri" w:eastAsia="Amiri" w:cs="Amiri"/>
          <w:color w:val="111111"/>
          <w:sz w:val="28"/>
          <w:sz w:val="28"/>
          <w:szCs w:val="28"/>
          <w:rtl w:val="true"/>
          <w:lang w:bidi="ar-SA"/>
        </w:rPr>
        <w:t>الملائكة أياما يكتبون و لا يحصون 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أبو محمّد عبد الرّحمن بن أحمد بن الحسين، أنشدنا السيد أبو الحسن </w:t>
      </w:r>
      <w:bookmarkStart w:id="257" w:name="pg11458_104684"/>
    </w:p>
    <w:p>
      <w:pPr>
        <w:pStyle w:val="BookText"/>
        <w:rPr/>
      </w:pPr>
      <w:bookmarkEnd w:id="257"/>
      <w:r>
        <w:rPr>
          <w:rFonts w:ascii="Amiri" w:hAnsi="Amiri" w:eastAsia="Amiri" w:cs="Amiri"/>
          <w:color w:val="111111"/>
          <w:sz w:val="28"/>
          <w:sz w:val="28"/>
          <w:szCs w:val="28"/>
          <w:rtl w:val="true"/>
          <w:lang w:bidi="ar-SA"/>
        </w:rPr>
        <w:t>محمّد بن عبد اللّه البلخي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واحد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ببعد من جهاله</w:t>
      </w:r>
    </w:p>
    <w:p>
      <w:pPr>
        <w:pStyle w:val="BookText"/>
        <w:rPr/>
      </w:pPr>
      <w:r>
        <w:rPr>
          <w:rFonts w:ascii="Amiri" w:hAnsi="Amiri" w:eastAsia="Amiri" w:cs="Amiri"/>
          <w:color w:val="111111"/>
          <w:sz w:val="28"/>
          <w:sz w:val="28"/>
          <w:szCs w:val="28"/>
          <w:rtl w:val="true"/>
          <w:lang w:bidi="ar-SA"/>
        </w:rPr>
        <w:t xml:space="preserve">و أحقّ‌ بالشيم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الزرع عن الضّلالة</w:t>
      </w:r>
    </w:p>
    <w:p>
      <w:pPr>
        <w:pStyle w:val="BookText"/>
        <w:rPr/>
      </w:pPr>
      <w:r>
        <w:rPr>
          <w:rFonts w:ascii="Amiri" w:hAnsi="Amiri" w:eastAsia="Amiri" w:cs="Amiri"/>
          <w:color w:val="111111"/>
          <w:sz w:val="28"/>
          <w:sz w:val="28"/>
          <w:szCs w:val="28"/>
          <w:rtl w:val="true"/>
          <w:lang w:bidi="ar-SA"/>
        </w:rPr>
        <w:t xml:space="preserve">ممن تقلّب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الوصاية و الرّسالة</w:t>
      </w:r>
    </w:p>
    <w:p>
      <w:pPr>
        <w:pStyle w:val="Heading5"/>
        <w:numPr>
          <w:ilvl w:val="4"/>
          <w:numId w:val="1"/>
        </w:numPr>
        <w:rPr/>
      </w:pPr>
      <w:bookmarkStart w:id="258" w:name="__RefHeading___Toc2124329_73709187"/>
      <w:bookmarkStart w:id="259" w:name="_Toc101"/>
      <w:bookmarkEnd w:id="258"/>
      <w:r>
        <w:rPr/>
        <w:t>3736</w:t>
      </w:r>
      <w:r>
        <w:rPr>
          <w:rtl w:val="true"/>
        </w:rPr>
        <w:t xml:space="preserve"> - </w:t>
      </w:r>
      <w:r>
        <w:rPr>
          <w:rtl w:val="true"/>
        </w:rPr>
        <w:t>عبد الرّحمن بن أحمد بن سليمان بن أيوب بن حذلم</w:t>
      </w:r>
      <w:bookmarkEnd w:id="259"/>
    </w:p>
    <w:p>
      <w:pPr>
        <w:pStyle w:val="BookText"/>
        <w:rPr/>
      </w:pPr>
      <w:r>
        <w:rPr>
          <w:rFonts w:ascii="Amiri" w:hAnsi="Amiri" w:eastAsia="Amiri" w:cs="Amiri"/>
          <w:color w:val="111111"/>
          <w:sz w:val="28"/>
          <w:sz w:val="28"/>
          <w:szCs w:val="28"/>
          <w:rtl w:val="true"/>
          <w:lang w:bidi="ar-SA"/>
        </w:rPr>
        <w:t xml:space="preserve">أبو عمرو بن القاضي أبي </w:t>
      </w:r>
      <w:r>
        <w:rPr>
          <w:rStyle w:val="FootnoteAnchor"/>
          <w:rtl w:val="true"/>
        </w:rPr>
        <w:footnoteReference w:id="761"/>
      </w:r>
      <w:r>
        <w:rPr>
          <w:rFonts w:ascii="Amiri" w:hAnsi="Amiri" w:eastAsia="Amiri" w:cs="Amiri"/>
          <w:color w:val="111111"/>
          <w:sz w:val="28"/>
          <w:sz w:val="28"/>
          <w:szCs w:val="28"/>
          <w:rtl w:val="true"/>
          <w:lang w:bidi="ar-SA"/>
        </w:rPr>
        <w:t>الحسن الأسدي</w:t>
      </w:r>
    </w:p>
    <w:p>
      <w:pPr>
        <w:pStyle w:val="BookText"/>
        <w:rPr/>
      </w:pPr>
      <w:r>
        <w:rPr>
          <w:rFonts w:ascii="Amiri" w:hAnsi="Amiri" w:eastAsia="Amiri" w:cs="Amiri"/>
          <w:color w:val="111111"/>
          <w:sz w:val="28"/>
          <w:sz w:val="28"/>
          <w:szCs w:val="28"/>
          <w:rtl w:val="true"/>
          <w:lang w:bidi="ar-SA"/>
        </w:rPr>
        <w:t xml:space="preserve">قرأت بخط‍‌ أبي الحسين بن </w:t>
      </w:r>
      <w:r>
        <w:rPr>
          <w:rStyle w:val="FootnoteAnchor"/>
          <w:rtl w:val="true"/>
        </w:rPr>
        <w:footnoteReference w:id="762"/>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الجمعة لثلاث عشرة خلون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عمرو عبد الرّحمن بن القاضي أحمد بن سليمان بن أيوب بن حذلم، و أخرجت جنازته بعد صلاة العصر من هذا اليوم إلى باب كيسان</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124331_73709187"/>
      <w:bookmarkStart w:id="261" w:name="_Toc102"/>
      <w:bookmarkEnd w:id="260"/>
      <w:r>
        <w:rPr/>
        <w:t>3737</w:t>
      </w:r>
      <w:r>
        <w:rPr>
          <w:rtl w:val="true"/>
        </w:rPr>
        <w:t xml:space="preserve"> - </w:t>
      </w:r>
      <w:r>
        <w:rPr>
          <w:rtl w:val="true"/>
        </w:rPr>
        <w:t>عبد الرّحمن بن أحمد بن عبد اللّه بن الفضل</w:t>
      </w:r>
      <w:bookmarkEnd w:id="261"/>
    </w:p>
    <w:p>
      <w:pPr>
        <w:pStyle w:val="BookText"/>
        <w:rPr/>
      </w:pPr>
      <w:r>
        <w:rPr>
          <w:rFonts w:ascii="Amiri" w:hAnsi="Amiri" w:eastAsia="Amiri" w:cs="Amiri"/>
          <w:color w:val="111111"/>
          <w:sz w:val="28"/>
          <w:sz w:val="28"/>
          <w:szCs w:val="28"/>
          <w:rtl w:val="true"/>
          <w:lang w:bidi="ar-SA"/>
        </w:rPr>
        <w:t xml:space="preserve">أبو بشر الأصبهاني المديني المعروف بالولاّدي المتعبد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سمع بدمشق و غيرها هشام بن عمّار، و دحيما، و عثمان بن أبي شيبة، و أبا كريب الهمداني، و حرملة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الصباح، و عبد اللّه بن محمّد بن عيسى الخشّاب الأصبهانيان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المعدل عنه، أنا أبو نعيم الحافظ‍‌ </w:t>
      </w:r>
      <w:r>
        <w:rPr>
          <w:rStyle w:val="FootnoteAnchor"/>
          <w:rtl w:val="true"/>
        </w:rPr>
        <w:footnoteReference w:id="764"/>
      </w:r>
      <w:r>
        <w:rPr>
          <w:rFonts w:ascii="Amiri" w:hAnsi="Amiri" w:eastAsia="Amiri" w:cs="Amiri"/>
          <w:color w:val="111111"/>
          <w:sz w:val="28"/>
          <w:sz w:val="28"/>
          <w:szCs w:val="28"/>
          <w:rtl w:val="true"/>
          <w:lang w:bidi="ar-SA"/>
        </w:rPr>
        <w:t xml:space="preserve">،نا عبد اللّه بن محمّد بن جعفر، ثنا علي بن الصباح، نا أبو بشر، نا دحيم، ثنا الوليد، عن ابن </w:t>
      </w:r>
      <w:r>
        <w:rPr>
          <w:rStyle w:val="FootnoteAnchor"/>
          <w:rtl w:val="true"/>
        </w:rPr>
        <w:footnoteReference w:id="765"/>
      </w:r>
      <w:r>
        <w:rPr>
          <w:rFonts w:ascii="Amiri" w:hAnsi="Amiri" w:eastAsia="Amiri" w:cs="Amiri"/>
          <w:color w:val="111111"/>
          <w:sz w:val="28"/>
          <w:sz w:val="28"/>
          <w:szCs w:val="28"/>
          <w:rtl w:val="true"/>
          <w:lang w:bidi="ar-SA"/>
        </w:rPr>
        <w:t>لهيعة، عن بكير بن الأشج،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و النهار مثنى 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نعيم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أحمد بن عبد اللّه بن الفضل أبو بشر، من أهل </w:t>
      </w:r>
      <w:bookmarkStart w:id="262" w:name="pg11458_104685"/>
    </w:p>
    <w:p>
      <w:pPr>
        <w:pStyle w:val="BookText"/>
        <w:rPr/>
      </w:pPr>
      <w:bookmarkEnd w:id="262"/>
      <w:r>
        <w:rPr>
          <w:rFonts w:ascii="Amiri" w:hAnsi="Amiri" w:eastAsia="Amiri" w:cs="Amiri"/>
          <w:color w:val="111111"/>
          <w:sz w:val="28"/>
          <w:sz w:val="28"/>
          <w:szCs w:val="28"/>
          <w:rtl w:val="true"/>
          <w:lang w:bidi="ar-SA"/>
        </w:rPr>
        <w:t xml:space="preserve">المدينة، يعرف بالولاّدي من كبار المتعبدين قديم الموت توفي بعد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العراقيين و الشاميين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ابن أبي شيبة </w:t>
      </w:r>
      <w:r>
        <w:rPr>
          <w:rStyle w:val="FootnoteAnchor"/>
          <w:rtl w:val="true"/>
        </w:rPr>
        <w:footnoteReference w:id="767"/>
      </w:r>
      <w:r>
        <w:rPr>
          <w:rFonts w:ascii="Amiri" w:hAnsi="Amiri" w:eastAsia="Amiri" w:cs="Amiri"/>
          <w:color w:val="111111"/>
          <w:sz w:val="28"/>
          <w:sz w:val="28"/>
          <w:szCs w:val="28"/>
          <w:rtl w:val="true"/>
          <w:lang w:bidi="ar-SA"/>
        </w:rPr>
        <w:t>،و أبي كريب، و حرملة بن يحيى، و دحيم، و هشام بن عمّار</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124333_73709187"/>
      <w:bookmarkStart w:id="264" w:name="_Toc103"/>
      <w:bookmarkEnd w:id="263"/>
      <w:r>
        <w:rPr/>
        <w:t>3738</w:t>
      </w:r>
      <w:r>
        <w:rPr>
          <w:rtl w:val="true"/>
        </w:rPr>
        <w:t xml:space="preserve"> - </w:t>
      </w:r>
      <w:r>
        <w:rPr>
          <w:rtl w:val="true"/>
        </w:rPr>
        <w:t>عبد الرّحمن بن أحمد بن عطية، و يقال</w:t>
      </w:r>
      <w:r>
        <w:rPr>
          <w:rtl w:val="true"/>
        </w:rPr>
        <w:t xml:space="preserve">: </w:t>
      </w:r>
      <w:r>
        <w:rPr>
          <w:rtl w:val="true"/>
        </w:rPr>
        <w:t>عبد الرّحمن</w:t>
      </w:r>
      <w:bookmarkEnd w:id="264"/>
    </w:p>
    <w:p>
      <w:pPr>
        <w:pStyle w:val="BookText"/>
        <w:rPr/>
      </w:pPr>
      <w:r>
        <w:rPr>
          <w:rFonts w:ascii="Amiri" w:hAnsi="Amiri" w:eastAsia="Amiri" w:cs="Amiri"/>
          <w:color w:val="111111"/>
          <w:sz w:val="28"/>
          <w:sz w:val="28"/>
          <w:szCs w:val="28"/>
          <w:rtl w:val="true"/>
          <w:lang w:bidi="ar-SA"/>
        </w:rPr>
        <w:t>ابن عطية،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عسكر</w:t>
      </w:r>
    </w:p>
    <w:p>
      <w:pPr>
        <w:pStyle w:val="BookText"/>
        <w:rPr/>
      </w:pPr>
      <w:r>
        <w:rPr>
          <w:rFonts w:ascii="Amiri" w:hAnsi="Amiri" w:eastAsia="Amiri" w:cs="Amiri"/>
          <w:color w:val="111111"/>
          <w:sz w:val="28"/>
          <w:sz w:val="28"/>
          <w:szCs w:val="28"/>
          <w:rtl w:val="true"/>
          <w:lang w:bidi="ar-SA"/>
        </w:rPr>
        <w:t xml:space="preserve">أبو سليمان الدّاراني الزاهد العنسي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قيل إن أصله من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الواحد بن زيد، و أبي الأشهب جعفر بن حيان، و صالح بن عبد الجليل، و سفيان الثوري، و علقمة بن يزيد بن سويد بن علقمة ابن </w:t>
      </w:r>
      <w:r>
        <w:rPr>
          <w:rStyle w:val="FootnoteAnchor"/>
          <w:rtl w:val="true"/>
        </w:rPr>
        <w:footnoteReference w:id="769"/>
      </w:r>
      <w:r>
        <w:rPr>
          <w:rFonts w:ascii="Amiri" w:hAnsi="Amiri" w:eastAsia="Amiri" w:cs="Amiri"/>
          <w:color w:val="111111"/>
          <w:sz w:val="28"/>
          <w:sz w:val="28"/>
          <w:szCs w:val="28"/>
          <w:rtl w:val="true"/>
          <w:lang w:bidi="ar-SA"/>
        </w:rPr>
        <w:t>الحارث الأزدي، و علي بن الحسن بن أبي الربيع الزاهد صاحب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أبو مسعود هاشم بن خالد بن أبي جميل، و أبو هشام حميد بن هشام العنسي، و عبد الرحيم بن صالح الدارانيان، و إسحاق بن عبد المؤمن الدمشقي، و عبد العزيز بن عمير، و إبراهيم بن أيوب الحوراني، و أبو عمران موسى بن عيسى الجصّاص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التاجر، أنا أحمد بن علي بن ثابت الحافظ‍‌ </w:t>
      </w:r>
      <w:r>
        <w:rPr>
          <w:rStyle w:val="FootnoteAnchor"/>
          <w:rtl w:val="true"/>
        </w:rPr>
        <w:footnoteReference w:id="770"/>
      </w:r>
      <w:r>
        <w:rPr>
          <w:rFonts w:ascii="Amiri" w:hAnsi="Amiri" w:eastAsia="Amiri" w:cs="Amiri"/>
          <w:color w:val="111111"/>
          <w:sz w:val="28"/>
          <w:sz w:val="28"/>
          <w:szCs w:val="28"/>
          <w:rtl w:val="true"/>
          <w:lang w:bidi="ar-SA"/>
        </w:rPr>
        <w:t xml:space="preserve">، أخبرني أبو سعد أحمد بن محمّد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الأسعد هبة الرّحمن بن عبد الواحد بن عبد الكريم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جدتي فاطمة بنت الأستاذ أبي علي الحسن بن علي الدقّاق،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أحمد بن محمّد بن أحمد الهروي،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العبّاس أحمد بن محمّد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عمر بن </w:t>
      </w:r>
      <w:r>
        <w:rPr>
          <w:rStyle w:val="FootnoteAnchor"/>
          <w:rtl w:val="true"/>
        </w:rPr>
        <w:footnoteReference w:id="771"/>
      </w:r>
      <w:r>
        <w:rPr>
          <w:rFonts w:ascii="Amiri" w:hAnsi="Amiri" w:eastAsia="Amiri" w:cs="Amiri"/>
          <w:color w:val="111111"/>
          <w:sz w:val="28"/>
          <w:sz w:val="28"/>
          <w:szCs w:val="28"/>
          <w:rtl w:val="true"/>
          <w:lang w:bidi="ar-SA"/>
        </w:rPr>
        <w:t>الفضل بن غالب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عيسى بن فيروز الكلوذاني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أبي الربيع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عجلان يذكر عن القعقاع بن حكيم، عن أبي صالح،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قبل الظهر أربعا، غفر له ذنوبه يومه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أنا أبو نصر الحسين بن محمّد بن طلاّب </w:t>
      </w:r>
      <w:r>
        <w:rPr>
          <w:rStyle w:val="FootnoteAnchor"/>
          <w:rtl w:val="true"/>
        </w:rPr>
        <w:footnoteReference w:id="772"/>
      </w:r>
      <w:r>
        <w:rPr>
          <w:rFonts w:ascii="Amiri" w:hAnsi="Amiri" w:eastAsia="Amiri" w:cs="Amiri"/>
          <w:color w:val="111111"/>
          <w:sz w:val="28"/>
          <w:sz w:val="28"/>
          <w:szCs w:val="28"/>
          <w:rtl w:val="true"/>
          <w:lang w:bidi="ar-SA"/>
        </w:rPr>
        <w:t xml:space="preserve">،أنبأ أبو بكر بن أبي الحديد، أنبأ أبو بكر محمّد بن بشر </w:t>
      </w:r>
      <w:r>
        <w:rPr>
          <w:rStyle w:val="FootnoteAnchor"/>
          <w:rtl w:val="true"/>
        </w:rPr>
        <w:footnoteReference w:id="773"/>
      </w:r>
      <w:r>
        <w:rPr>
          <w:rFonts w:ascii="Amiri" w:hAnsi="Amiri" w:eastAsia="Amiri" w:cs="Amiri"/>
          <w:color w:val="111111"/>
          <w:sz w:val="28"/>
          <w:sz w:val="28"/>
          <w:szCs w:val="28"/>
          <w:rtl w:val="true"/>
          <w:lang w:bidi="ar-SA"/>
        </w:rPr>
        <w:t>الزبيدي، نا أحمد بن أبي موسى الأنطاكي،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و اسمه عبد الرّحمن بن أحمد بن عطية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داود الطائي أربعا و ستين سنة عزبا،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صبرت عن </w:t>
      </w:r>
      <w:r>
        <w:rPr>
          <w:rStyle w:val="FootnoteAnchor"/>
          <w:rtl w:val="true"/>
        </w:rPr>
        <w:footnoteReference w:id="774"/>
      </w:r>
      <w:r>
        <w:rPr>
          <w:rFonts w:ascii="Amiri" w:hAnsi="Amiri" w:eastAsia="Amiri" w:cs="Amiri"/>
          <w:color w:val="111111"/>
          <w:sz w:val="28"/>
          <w:sz w:val="28"/>
          <w:szCs w:val="28"/>
          <w:rtl w:val="true"/>
          <w:lang w:bidi="ar-SA"/>
        </w:rPr>
        <w:t>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شهوتهن عند إدراكي سنة ثم ذهبت شهوتهن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بن الحنّائي، أنبأ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الفرج سهل بن بشر، أنا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الكلابي، أنا أبو الجهم بن طلاّب </w:t>
      </w:r>
      <w:r>
        <w:rPr>
          <w:rStyle w:val="FootnoteAnchor"/>
          <w:rtl w:val="true"/>
        </w:rPr>
        <w:footnoteReference w:id="775"/>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اسم أبي سليمان عبد الرّحمن بن أحمد بن عطية العبسي </w:t>
      </w:r>
      <w:r>
        <w:rPr>
          <w:rStyle w:val="FootnoteAnchor"/>
          <w:rtl w:val="true"/>
        </w:rPr>
        <w:footnoteReference w:id="776"/>
      </w:r>
      <w:r>
        <w:rPr>
          <w:rFonts w:ascii="Amiri" w:hAnsi="Amiri" w:eastAsia="Amiri" w:cs="Amiri"/>
          <w:color w:val="111111"/>
          <w:sz w:val="28"/>
          <w:sz w:val="28"/>
          <w:szCs w:val="28"/>
          <w:rtl w:val="true"/>
          <w:lang w:bidi="ar-SA"/>
        </w:rPr>
        <w:t>من صليبة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أخبرني ابن أبي الحسين، نا محمّد بن جعفر بن محمّد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أبي الحواري أن أبا سليمان الدّاراني كان اسمه عبد الرّحمن بن أحمد، و كان عنسيا </w:t>
      </w:r>
      <w:r>
        <w:rPr>
          <w:rStyle w:val="FootnoteAnchor"/>
          <w:rtl w:val="true"/>
        </w:rPr>
        <w:footnoteReference w:id="777"/>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علي بن محمّد بن طوق، أنا عبد الجبار بن محمّد بن مهنا </w:t>
      </w:r>
      <w:r>
        <w:rPr>
          <w:rStyle w:val="FootnoteAnchor"/>
          <w:rtl w:val="true"/>
        </w:rPr>
        <w:footnoteReference w:id="778"/>
      </w:r>
      <w:r>
        <w:rPr>
          <w:rFonts w:ascii="Amiri" w:hAnsi="Amiri" w:eastAsia="Amiri" w:cs="Amiri"/>
          <w:color w:val="111111"/>
          <w:sz w:val="28"/>
          <w:sz w:val="28"/>
          <w:szCs w:val="28"/>
          <w:rtl w:val="true"/>
          <w:lang w:bidi="ar-SA"/>
        </w:rPr>
        <w:t>،نا محمّد بن جعر بن ملاس، نا حميد بن هشام أبو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سليمان عبد الرّحمن بن أحمد بن عطية، و ذكر حكاية سقناها في ترجمة حميد بن هشام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779"/>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بن عطية العنسي </w:t>
      </w:r>
      <w:r>
        <w:rPr>
          <w:rStyle w:val="FootnoteAnchor"/>
          <w:rtl w:val="true"/>
        </w:rPr>
        <w:footnoteReference w:id="781"/>
      </w:r>
      <w:r>
        <w:rPr>
          <w:rFonts w:ascii="Amiri" w:hAnsi="Amiri" w:eastAsia="Amiri" w:cs="Amiri"/>
          <w:color w:val="111111"/>
          <w:sz w:val="28"/>
          <w:sz w:val="28"/>
          <w:szCs w:val="28"/>
          <w:rtl w:val="true"/>
          <w:lang w:bidi="ar-SA"/>
        </w:rPr>
        <w:t>أبو سليمان الدّاراني الزاهد، كان واسطيا، سكن دمشق، و روى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أبو بكر محمّد بن يحيى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أبو </w:t>
      </w:r>
      <w:r>
        <w:rPr>
          <w:rStyle w:val="FootnoteAnchor"/>
          <w:rtl w:val="true"/>
        </w:rPr>
        <w:footnoteReference w:id="782"/>
      </w:r>
      <w:r>
        <w:rPr>
          <w:rFonts w:ascii="Amiri" w:hAnsi="Amiri" w:eastAsia="Amiri" w:cs="Amiri"/>
          <w:color w:val="111111"/>
          <w:sz w:val="28"/>
          <w:sz w:val="28"/>
          <w:szCs w:val="28"/>
          <w:rtl w:val="true"/>
          <w:lang w:bidi="ar-SA"/>
        </w:rPr>
        <w:t>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عطية،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عطية، و كان أبو سليمان أستاذ أحمد بن أبي الحواري، له الكلام المتين و الأحوال السنية، و الرياضات و السياحات، شهرته تغني عن الإكثار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 بن عطية أبو سليمان العنسي الداراني من أهل داريّا و هي ضيعة إلى جنب دمشق، كان أحد عباد اللّه الصالحين، و من الزهّاد المتعبدين، ورد بغداد، و أقام بها مدة، ثم عاد إلى الشام، فأقام بداريّا حتى توفي، و لا أحفظ‍‌ له حديثا مسندا غير حديث واحد، و ذكر الحديث الذي سقناه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حكايات كثيرة يرويها عنه أحمد بن أبي الحواري الدمشقي، و قد وقع له إلينا حديث آخر مسند، ذكرناه في ترجمة علقمة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الحافظ‍‌ </w:t>
      </w:r>
      <w:r>
        <w:rPr>
          <w:rStyle w:val="FootnoteAnchor"/>
          <w:rtl w:val="true"/>
        </w:rPr>
        <w:footnoteReference w:id="7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العنسي بالنون فجماعة منهم أبو سليمان الداراني الزاهد العنسي، اسمه عبد الرّحمن بن عطية، روى عنه أحمد بن أبي الحواري و 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أنا </w:t>
      </w:r>
    </w:p>
    <w:p>
      <w:pPr>
        <w:pStyle w:val="BookText"/>
        <w:rPr/>
      </w:pPr>
      <w:r>
        <w:rPr>
          <w:rFonts w:ascii="Amiri" w:hAnsi="Amiri" w:eastAsia="Amiri" w:cs="Amiri"/>
          <w:color w:val="111111"/>
          <w:sz w:val="28"/>
          <w:sz w:val="28"/>
          <w:szCs w:val="28"/>
          <w:rtl w:val="true"/>
          <w:lang w:bidi="ar-SA"/>
        </w:rPr>
        <w:t>محمّد بن محمّد الحاكم، أخبرني أبو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سليمان بن عبد الرّحمن بن عسكر العنسي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أبي الأستاذ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أبي سليمان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مجلس قاصّ‌ </w:t>
      </w:r>
      <w:r>
        <w:rPr>
          <w:rStyle w:val="FootnoteAnchor"/>
          <w:rtl w:val="true"/>
        </w:rPr>
        <w:footnoteReference w:id="786"/>
      </w:r>
      <w:r>
        <w:rPr>
          <w:rFonts w:ascii="Amiri" w:hAnsi="Amiri" w:eastAsia="Amiri" w:cs="Amiri"/>
          <w:color w:val="111111"/>
          <w:sz w:val="28"/>
          <w:sz w:val="28"/>
          <w:szCs w:val="28"/>
          <w:rtl w:val="true"/>
          <w:lang w:bidi="ar-SA"/>
        </w:rPr>
        <w:t>،فأثّر كلامه في قلبي، فلمّا قمت لم يبق في قلبي شيء، فعدت ثانيا، فسمعت كلامه فبقي في قلبي كلامه في الطريق، ثم زال، ثم عدت ثالثا، فبقي أثر كلامه في قلبي حتى رجعت إلى منزلي، و كسرت آلات المخالفات و لزمت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هذه الحكاية ليحيى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اصطاد كركيا، أراد بالعصفور القاص </w:t>
      </w:r>
      <w:r>
        <w:rPr>
          <w:rStyle w:val="FootnoteAnchor"/>
          <w:rtl w:val="true"/>
        </w:rPr>
        <w:footnoteReference w:id="787"/>
      </w:r>
      <w:r>
        <w:rPr>
          <w:rFonts w:ascii="Amiri" w:hAnsi="Amiri" w:eastAsia="Amiri" w:cs="Amiri"/>
          <w:color w:val="111111"/>
          <w:sz w:val="28"/>
          <w:sz w:val="28"/>
          <w:szCs w:val="28"/>
          <w:rtl w:val="true"/>
          <w:lang w:bidi="ar-SA"/>
        </w:rPr>
        <w:t>،و بالكركي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الحسين محمّد بن عبد اللّه </w:t>
      </w:r>
      <w:r>
        <w:rPr>
          <w:rStyle w:val="FootnoteAnchor"/>
          <w:rtl w:val="true"/>
        </w:rPr>
        <w:footnoteReference w:id="789"/>
      </w:r>
      <w:r>
        <w:rPr>
          <w:rFonts w:ascii="Amiri" w:hAnsi="Amiri" w:eastAsia="Amiri" w:cs="Amiri"/>
          <w:color w:val="111111"/>
          <w:sz w:val="28"/>
          <w:sz w:val="28"/>
          <w:szCs w:val="28"/>
          <w:rtl w:val="true"/>
          <w:lang w:bidi="ar-SA"/>
        </w:rPr>
        <w:t>الرازي، أخبرني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أحمد بن أبي المثنى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سليمان الداراني ببغداد سنة ثلاث </w:t>
      </w:r>
      <w:r>
        <w:rPr>
          <w:rStyle w:val="FootnoteAnchor"/>
          <w:rtl w:val="true"/>
        </w:rPr>
        <w:footnoteReference w:id="790"/>
      </w: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مخضوب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عبد الوهّاب الخفّاف،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الوهّاب الخفّاف يقول بشيء من القدر، فترك الصلاة في مسجده، و ذهب إلى مسجد آخر،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أرجو برؤيته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791"/>
      </w:r>
      <w:r>
        <w:rPr>
          <w:rFonts w:ascii="Amiri" w:hAnsi="Amiri" w:eastAsia="Amiri" w:cs="Amiri"/>
          <w:color w:val="111111"/>
          <w:sz w:val="28"/>
          <w:sz w:val="28"/>
          <w:szCs w:val="28"/>
          <w:rtl w:val="true"/>
          <w:lang w:bidi="ar-SA"/>
        </w:rPr>
        <w:t xml:space="preserve">الأكفاني، نا عبد العزيز الكتاني، أنا أبو الحسن بن طوق الطبراني، نا عبد الجبار الخولاني </w:t>
      </w:r>
      <w:r>
        <w:rPr>
          <w:rStyle w:val="FootnoteAnchor"/>
          <w:rtl w:val="true"/>
        </w:rPr>
        <w:footnoteReference w:id="792"/>
      </w:r>
      <w:r>
        <w:rPr>
          <w:rFonts w:ascii="Amiri" w:hAnsi="Amiri" w:eastAsia="Amiri" w:cs="Amiri"/>
          <w:color w:val="111111"/>
          <w:sz w:val="28"/>
          <w:sz w:val="28"/>
          <w:szCs w:val="28"/>
          <w:rtl w:val="true"/>
          <w:lang w:bidi="ar-SA"/>
        </w:rPr>
        <w:t>،ثنا أحمد بن الحسين،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كل صاحب بدعة إلاّ القدري لا تصلّ‌ خلفه، و إن كان سلطانا،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نأخذ</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نخالط‍‌ صالح بن عبد الجليل و القدر يبلغنا عنه، فلما سمعنا منه جانبناه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أنبأ أبو الفرج سهل بن بشر، أنبأ أبو بكر الخليل بن هبة اللّه بن الخليل، أنا عبد الوهّاب الكلابي، نا أبو الجهم أحمد بن الحسين بن طلاّب </w:t>
      </w:r>
      <w:r>
        <w:rPr>
          <w:rStyle w:val="FootnoteAnchor"/>
          <w:rtl w:val="true"/>
        </w:rPr>
        <w:footnoteReference w:id="793"/>
      </w:r>
      <w:r>
        <w:rPr>
          <w:rFonts w:ascii="Amiri" w:hAnsi="Amiri" w:eastAsia="Amiri" w:cs="Amiri"/>
          <w:color w:val="111111"/>
          <w:sz w:val="28"/>
          <w:sz w:val="28"/>
          <w:szCs w:val="28"/>
          <w:rtl w:val="true"/>
          <w:lang w:bidi="ar-SA"/>
        </w:rPr>
        <w:t xml:space="preserve">المشغرائي </w:t>
      </w:r>
      <w:r>
        <w:rPr>
          <w:rStyle w:val="FootnoteAnchor"/>
          <w:rtl w:val="true"/>
        </w:rPr>
        <w:footnoteReference w:id="794"/>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 خلفي قدري،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إذا هو خلفي رافع يديه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إلى يديه أمسكتهما،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تسأل أنت، دعني أنا أسأل الذي أزعم أني لا أقدر على شيء، و اذهب أنت اعمل الذي تزعم أنك تعمل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قالا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796"/>
      </w:r>
      <w:r>
        <w:rPr>
          <w:rFonts w:ascii="Amiri" w:hAnsi="Amiri" w:eastAsia="Amiri" w:cs="Amiri"/>
          <w:color w:val="111111"/>
          <w:sz w:val="28"/>
          <w:sz w:val="28"/>
          <w:szCs w:val="28"/>
          <w:rtl w:val="true"/>
          <w:lang w:bidi="ar-SA"/>
        </w:rPr>
        <w:t>،أنبأ علي بن محمّد بن عبد اللّه المعدل، أنا عثمان بن أحمد بن عبد اللّه الدقاق، نا إسحاق بن إبراهيم بن أبي حسان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بالعراق أعمل و أنا بالشام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سليمان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معرفة أبي للّه تعالى بالشام لطاعته بالعراق، و لو ازداد للّه بالشام طاعة، لازداد باللّه معرفة، قال صالح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تنال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تنال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يبكي في خطبته يوم الجمعة، فاستقبلني </w:t>
      </w:r>
      <w:r>
        <w:rPr>
          <w:rStyle w:val="FootnoteAnchor"/>
          <w:rtl w:val="true"/>
        </w:rPr>
        <w:footnoteReference w:id="798"/>
      </w:r>
      <w:r>
        <w:rPr>
          <w:rFonts w:ascii="Amiri" w:hAnsi="Amiri" w:eastAsia="Amiri" w:cs="Amiri"/>
          <w:color w:val="111111"/>
          <w:sz w:val="28"/>
          <w:sz w:val="28"/>
          <w:szCs w:val="28"/>
          <w:rtl w:val="true"/>
          <w:lang w:bidi="ar-SA"/>
        </w:rPr>
        <w:t xml:space="preserve">الغضب و حضرتني نية أن أقوم فأعظه بما أعرف من فعله إذا نزل، و بكائه </w:t>
      </w:r>
      <w:r>
        <w:rPr>
          <w:rStyle w:val="FootnoteAnchor"/>
          <w:rtl w:val="true"/>
        </w:rPr>
        <w:footnoteReference w:id="799"/>
      </w:r>
      <w:r>
        <w:rPr>
          <w:rFonts w:ascii="Amiri" w:hAnsi="Amiri" w:eastAsia="Amiri" w:cs="Amiri"/>
          <w:color w:val="111111"/>
          <w:sz w:val="28"/>
          <w:sz w:val="28"/>
          <w:szCs w:val="28"/>
          <w:rtl w:val="true"/>
          <w:lang w:bidi="ar-SA"/>
        </w:rPr>
        <w:t>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فتفكرت أن أقوم إلى خليفة فأعظه و الناس جلوس يرمقوني بأبصارهم، فيعرض لي تزين </w:t>
      </w:r>
      <w:r>
        <w:rPr>
          <w:rStyle w:val="FootnoteAnchor"/>
          <w:rtl w:val="true"/>
        </w:rPr>
        <w:footnoteReference w:id="800"/>
      </w:r>
      <w:r>
        <w:rPr>
          <w:rFonts w:ascii="Amiri" w:hAnsi="Amiri" w:eastAsia="Amiri" w:cs="Amiri"/>
          <w:color w:val="111111"/>
          <w:sz w:val="28"/>
          <w:sz w:val="28"/>
          <w:szCs w:val="28"/>
          <w:rtl w:val="true"/>
          <w:lang w:bidi="ar-SA"/>
        </w:rPr>
        <w:t>،فيأمر بي، فأقتل على غير تصحيح فجلست و سكت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ألهم شيئا من الخير يعمل به حتى يسمعه من الأثر، فإذا سمعه من الأثر عمل به، و حمد اللّه حين وافق ما في قلبه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801"/>
      </w:r>
      <w:r>
        <w:rPr>
          <w:rFonts w:ascii="Amiri" w:hAnsi="Amiri" w:eastAsia="Amiri" w:cs="Amiri"/>
          <w:color w:val="111111"/>
          <w:sz w:val="28"/>
          <w:sz w:val="28"/>
          <w:szCs w:val="28"/>
          <w:rtl w:val="true"/>
          <w:lang w:bidi="ar-SA"/>
        </w:rPr>
        <w:t>أخبرنا أبو المظفّر عبد المنعم بن عبد الكريم، أنبأ أبي أبو المظفّر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أبو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تقع في قلبي النكتة من نكت القوم أياما فلا أقبل منه إلاّ 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الاعمال خلاف هوى النفس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علم، و علم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البكاء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صدأ، و صدأ نور القلب شبع البطن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شغلك عن اللّه من أهل أو مال، أو ولد فهو عليك مشئوم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باردة في المحراب، فأقلقني البرد فخبأت إحدى يديّ‌ من البرد و بقيت الأخرى ممدودة، فغلبتني عيني، فهتف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قد وضعنا في هذه ما أصابها و لو كانت الأخرى لوضعنا فيها فآليت على نفسي ألاّ أدعو إلاّ يداي خارجان حرا كان أو بردا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على وركين فإذا أنا بحوراء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و أنا أربى لك في الخدور منذ خمس مائة عام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807"/>
      </w:r>
      <w:r>
        <w:rPr>
          <w:rFonts w:ascii="Amiri" w:hAnsi="Amiri" w:eastAsia="Amiri" w:cs="Amiri"/>
          <w:color w:val="111111"/>
          <w:sz w:val="28"/>
          <w:sz w:val="28"/>
          <w:szCs w:val="28"/>
          <w:rtl w:val="true"/>
          <w:lang w:bidi="ar-SA"/>
        </w:rPr>
        <w:t>،نا إسحاق بن أحمد،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أقمت في </w:t>
      </w:r>
    </w:p>
    <w:p>
      <w:pPr>
        <w:pStyle w:val="BookText"/>
        <w:rPr/>
      </w:pPr>
      <w:r>
        <w:rPr>
          <w:rFonts w:ascii="Amiri" w:hAnsi="Amiri" w:eastAsia="Amiri" w:cs="Amiri"/>
          <w:color w:val="111111"/>
          <w:sz w:val="28"/>
          <w:sz w:val="28"/>
          <w:szCs w:val="28"/>
          <w:rtl w:val="true"/>
          <w:lang w:bidi="ar-SA"/>
        </w:rPr>
        <w:t xml:space="preserve">الآية الواحدة خمس ليال، و لو لا أنّي بعد أدع الفكر فيها ما جزتها أبدا، و لربّما جاءت الآية من القرآن نظير العقل، فسبحان الذي ردّه إليهم </w:t>
      </w:r>
      <w:r>
        <w:rPr>
          <w:rStyle w:val="FootnoteAnchor"/>
          <w:rtl w:val="true"/>
        </w:rPr>
        <w:footnoteReference w:id="808"/>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البيهقي، أنا أبو عبد اللّه الحافظ‍‌، أنبأ الحسن بن محمّد بن إسحاق الأسفرايني، نا أبو عثمان سعيد بن عثمان الخيّاط‍‌ </w:t>
      </w:r>
      <w:r>
        <w:rPr>
          <w:rStyle w:val="FootnoteAnchor"/>
          <w:rtl w:val="true"/>
        </w:rPr>
        <w:footnoteReference w:id="809"/>
      </w:r>
      <w:r>
        <w:rPr>
          <w:rFonts w:ascii="Amiri" w:hAnsi="Amiri" w:eastAsia="Amiri" w:cs="Amiri"/>
          <w:color w:val="111111"/>
          <w:sz w:val="28"/>
          <w:sz w:val="28"/>
          <w:szCs w:val="28"/>
          <w:rtl w:val="true"/>
          <w:lang w:bidi="ar-SA"/>
        </w:rPr>
        <w:t>،ثنا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متى ذهبت إلى البيت 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الحافظ‍‌، أنا عبد اللّه بن جعفر بن درستويه، نا يعقوب بن سفيان،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أكون أبدا إذا لزق بطني بظهري، و لربّما شبعت شبعة فأحرج فإنّما عيني تطمحان و ربما جعت الجوعة فترجمني المرأة فما التفت إليها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القارئ، أنا أبو حفص عمر بن أحمد بن مسرور، ثنا أبو أحمد محمّد بن محمّد، أنا أبو عثمان سعيد بن عبد العزيز الحلبي بدمشق،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خير في الدنيا و الآخرة الخوف من اللّه، و مفتاح الدنيا الشبع، و مفتاح الآخرة الجوع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السعادات أحمد بن أحمد </w:t>
      </w:r>
      <w:r>
        <w:rPr>
          <w:rStyle w:val="FootnoteAnchor"/>
          <w:rtl w:val="true"/>
        </w:rPr>
        <w:footnoteReference w:id="812"/>
      </w:r>
      <w:r>
        <w:rPr>
          <w:rFonts w:ascii="Amiri" w:hAnsi="Amiri" w:eastAsia="Amiri" w:cs="Amiri"/>
          <w:color w:val="111111"/>
          <w:sz w:val="28"/>
          <w:sz w:val="28"/>
          <w:szCs w:val="28"/>
          <w:rtl w:val="true"/>
          <w:lang w:bidi="ar-SA"/>
        </w:rPr>
        <w:t xml:space="preserve">المتوكلي، و أبو النجم الشّيحي </w:t>
      </w:r>
      <w:r>
        <w:rPr>
          <w:rStyle w:val="FootnoteAnchor"/>
          <w:rtl w:val="true"/>
        </w:rPr>
        <w:footnoteReference w:id="81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قبيس، و ابن سعيد، و عبد </w:t>
      </w:r>
      <w:r>
        <w:rPr>
          <w:rStyle w:val="FootnoteAnchor"/>
          <w:rtl w:val="true"/>
        </w:rPr>
        <w:footnoteReference w:id="814"/>
      </w:r>
      <w:r>
        <w:rPr>
          <w:rFonts w:ascii="Amiri" w:hAnsi="Amiri" w:eastAsia="Amiri" w:cs="Amiri"/>
          <w:color w:val="111111"/>
          <w:sz w:val="28"/>
          <w:sz w:val="28"/>
          <w:szCs w:val="28"/>
          <w:rtl w:val="true"/>
          <w:lang w:bidi="ar-SA"/>
        </w:rPr>
        <w:t>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w:t>
      </w:r>
      <w:r>
        <w:rPr>
          <w:rStyle w:val="FootnoteAnchor"/>
          <w:rtl w:val="true"/>
        </w:rPr>
        <w:footnoteReference w:id="815"/>
      </w:r>
      <w:r>
        <w:rPr>
          <w:rFonts w:ascii="Amiri" w:hAnsi="Amiri" w:eastAsia="Amiri" w:cs="Amiri"/>
          <w:color w:val="111111"/>
          <w:sz w:val="28"/>
          <w:sz w:val="28"/>
          <w:szCs w:val="28"/>
          <w:rtl w:val="true"/>
          <w:lang w:bidi="ar-SA"/>
        </w:rPr>
        <w:t>،أخبرني أبو الحسن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عبد اللّه الحافظ‍‌</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بن درستويه النحوي، نا يعقوب بن سفيان،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عبد الرّحمن بن أحمد بن عطية العنسي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الدنيا الشبع، و مفتاح الآخرة الجوع، و أصل كلّ‌ خير في الدنيا و الآخرة الخوف من اللّه عز </w:t>
      </w:r>
    </w:p>
    <w:p>
      <w:pPr>
        <w:pStyle w:val="BookText"/>
        <w:rPr/>
      </w:pPr>
      <w:r>
        <w:rPr>
          <w:rFonts w:ascii="Amiri" w:hAnsi="Amiri" w:eastAsia="Amiri" w:cs="Amiri"/>
          <w:color w:val="111111"/>
          <w:sz w:val="28"/>
          <w:sz w:val="28"/>
          <w:szCs w:val="28"/>
          <w:rtl w:val="true"/>
          <w:lang w:bidi="ar-SA"/>
        </w:rPr>
        <w:t xml:space="preserve">و جل، و إن اللّه تعالى يعطي الدنيا من يحب و من لا يحبّ‌، و إن الجوع عنده في خزائن مدخرة، فلا يعطي إلاّ لمن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يعطي إلاّ 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لئن أدع من عشائي لقمة أحبّ‌ إلي من أن آكلها، و أقوم من أول الليل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البيهقي، نا أبو سعد عبد الملك بن أبي عثمان الزاهد، أنبأ أبو الحسين بن عبد الوهّاب بن الحسن الكلابي بدمشق، نا سعيد بن عبد العزيز الحلبي، أبو عثمان،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امْتَحَنَ‌ اللّٰهُ‌ قُلُوبَهُمْ‌ لِلتَّقْوىٰ‌ </w:t>
      </w:r>
      <w:r>
        <w:rPr>
          <w:rStyle w:val="FootnoteAnchor"/>
          <w:rtl w:val="true"/>
        </w:rPr>
        <w:footnoteReference w:id="8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عنهم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أترك لقمة من عشائي أحبّ‌ إليّ‌ من أن آكلها فأقوم من أوّل الليل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الفقيه، أنا أحمد بن الحسن الأزهري العدل، نا محمّد بن أحمد بن حمدان العدل، أنبأ أبو بكر محمّد بن عبد اللّه، نا جدي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أترك من عشائي لقمة أحبّ‌ إليّ‌ من أن آكلها و أقوم من أول الليل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w:t>
      </w:r>
      <w:r>
        <w:rPr>
          <w:rStyle w:val="FootnoteAnchor"/>
          <w:rtl w:val="true"/>
        </w:rPr>
        <w:footnoteReference w:id="817"/>
      </w:r>
      <w:r>
        <w:rPr>
          <w:rFonts w:ascii="Amiri" w:hAnsi="Amiri" w:eastAsia="Amiri" w:cs="Amiri"/>
          <w:color w:val="111111"/>
          <w:sz w:val="28"/>
          <w:sz w:val="28"/>
          <w:szCs w:val="28"/>
          <w:rtl w:val="true"/>
          <w:lang w:bidi="ar-SA"/>
        </w:rPr>
        <w:t>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شغلك عن اللّه من أهل و مال أو ولد فهو عليك مشئوم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18"/>
      </w:r>
      <w:r>
        <w:rPr>
          <w:rFonts w:ascii="Amiri" w:hAnsi="Amiri" w:eastAsia="Amiri" w:cs="Amiri"/>
          <w:color w:val="111111"/>
          <w:sz w:val="28"/>
          <w:sz w:val="28"/>
          <w:szCs w:val="28"/>
          <w:rtl w:val="true"/>
          <w:lang w:bidi="ar-SA"/>
        </w:rPr>
        <w:t xml:space="preserve">أبو القاسم المستملي، أنا أبو بكر الجاحظ‍‌، نا محمّد بن الحسين، نا عبد اللّه بن </w:t>
      </w:r>
      <w:r>
        <w:rPr>
          <w:rStyle w:val="FootnoteAnchor"/>
          <w:rtl w:val="true"/>
        </w:rPr>
        <w:footnoteReference w:id="819"/>
      </w:r>
      <w:r>
        <w:rPr>
          <w:rFonts w:ascii="Amiri" w:hAnsi="Amiri" w:eastAsia="Amiri" w:cs="Amiri"/>
          <w:color w:val="111111"/>
          <w:sz w:val="28"/>
          <w:sz w:val="28"/>
          <w:szCs w:val="28"/>
          <w:rtl w:val="true"/>
          <w:lang w:bidi="ar-SA"/>
        </w:rPr>
        <w:t xml:space="preserve">الحسين الصوفي، نا محمّد بن عبد اللّه، نا سهل بن علي، نا أبو عمران الجصّاص قال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 القلب و عطش صفا و رقّ‌، و إذا شبع و روي عمي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أنا أبو الفرج سهل بن بشر، أنبأ طرفة بن أحمد، أنا عبد الوهّاب بن الحسن، أنا أبو الجهم بن طلاّب،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حرّ قلبك، و برد قلبك، و سهّر قلبك، و جوع قلبك، و عطّش قلبك </w:t>
      </w:r>
      <w:r>
        <w:rPr>
          <w:rStyle w:val="FootnoteAnchor"/>
          <w:rtl w:val="true"/>
        </w:rPr>
        <w:footnoteReference w:id="821"/>
      </w:r>
      <w:r>
        <w:rPr>
          <w:rFonts w:ascii="Amiri" w:hAnsi="Amiri" w:eastAsia="Amiri" w:cs="Amiri"/>
          <w:color w:val="111111"/>
          <w:sz w:val="28"/>
          <w:sz w:val="28"/>
          <w:szCs w:val="28"/>
          <w:rtl w:val="true"/>
          <w:lang w:bidi="ar-SA"/>
        </w:rPr>
        <w:t>،تقطع عنك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22"/>
      </w:r>
      <w:r>
        <w:rPr>
          <w:rFonts w:ascii="Amiri" w:hAnsi="Amiri" w:eastAsia="Amiri" w:cs="Amiri"/>
          <w:color w:val="111111"/>
          <w:sz w:val="28"/>
          <w:sz w:val="28"/>
          <w:szCs w:val="28"/>
          <w:rtl w:val="true"/>
          <w:lang w:bidi="ar-SA"/>
        </w:rPr>
        <w:t xml:space="preserve">و أخبرنا أبو العلاء صاعد بن الحسين بن الحسين </w:t>
      </w:r>
      <w:r>
        <w:rPr>
          <w:rStyle w:val="FootnoteAnchor"/>
          <w:rtl w:val="true"/>
        </w:rPr>
        <w:footnoteReference w:id="823"/>
      </w:r>
      <w:r>
        <w:rPr>
          <w:rFonts w:ascii="Amiri" w:hAnsi="Amiri" w:eastAsia="Amiri" w:cs="Amiri"/>
          <w:color w:val="111111"/>
          <w:sz w:val="28"/>
          <w:sz w:val="28"/>
          <w:szCs w:val="28"/>
          <w:rtl w:val="true"/>
          <w:lang w:bidi="ar-SA"/>
        </w:rPr>
        <w:t>،أنبأ أبو بكر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الحافظ‍‌، نا أبو عمر محمّد بن عبد الواحد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الأنصاري،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جوّع قلبك، و ذلّ‌ قلبك، و عري قلبك، و فقّر قلبك، و صبر قلبك </w:t>
      </w:r>
      <w:r>
        <w:rPr>
          <w:rStyle w:val="FootnoteAnchor"/>
          <w:rtl w:val="true"/>
        </w:rPr>
        <w:footnoteReference w:id="824"/>
      </w:r>
      <w:r>
        <w:rPr>
          <w:rFonts w:ascii="Amiri" w:hAnsi="Amiri" w:eastAsia="Amiri" w:cs="Amiri"/>
          <w:color w:val="111111"/>
          <w:sz w:val="28"/>
          <w:sz w:val="28"/>
          <w:szCs w:val="28"/>
          <w:rtl w:val="true"/>
          <w:lang w:bidi="ar-SA"/>
        </w:rPr>
        <w:t>و قد انقضت عنك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أنبأ أبو سعد علي بن عبد اللّه، أنا محمّد بن عبد اللّه بن باكويه، نا علي بن العبّاس الدورقي، نا محمّد بن داود الدينوري، نا سعيد بن عبد العزيز الحلبي أخبرنا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ما أنجب من أنجب إلاّ بالقبول من مشايخهم كم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أصابعك في القصعة و أنت لا تقبل مني، يا أحمد عهدت قوما من القراء، و شهدت طوائف من الصوفية يعدون الجوع فيهم غنيمة، كما تعد أنت و أصحابك الشبع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نا أبو عثمان سعيد بن محمّد،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يزيد الفاسقون عليكم </w:t>
      </w:r>
      <w:r>
        <w:rPr>
          <w:rStyle w:val="FootnoteAnchor"/>
          <w:rtl w:val="true"/>
        </w:rPr>
        <w:footnoteReference w:id="825"/>
      </w:r>
      <w:r>
        <w:rPr>
          <w:rFonts w:ascii="Amiri" w:hAnsi="Amiri" w:eastAsia="Amiri" w:cs="Amiri"/>
          <w:color w:val="111111"/>
          <w:sz w:val="28"/>
          <w:sz w:val="28"/>
          <w:szCs w:val="28"/>
          <w:rtl w:val="true"/>
          <w:lang w:bidi="ar-SA"/>
        </w:rPr>
        <w:t>إذا كان كلما اشتهيتم شيئا أكلتموه، و أولئك كلما أرادوا شيئا فعلوه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المصّيصي الفقيه، نا أبو الفتح نصر بن إبراهيم الزاهد، أخبرني أبو الحسن علي بن طاهر القرشي فيما أدرك في الرواية عنه، أنا أبو الحسن علي بن عبد اللّه بن جهضم، نا أبو بكر محمّد بن عيسى الدقاق، نا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أبو سليمان رغيفا حارا بملح، فجئت به إليه، فعض منه عضة ثم طرحه، و أقبل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عجّلت لي شهوتي، لقد أطلت جهدي و شقوتي، و أنا تائب، فاقبل توبتي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يذق أبو </w:t>
      </w:r>
      <w:r>
        <w:rPr>
          <w:rStyle w:val="FootnoteAnchor"/>
          <w:rtl w:val="true"/>
        </w:rPr>
        <w:footnoteReference w:id="826"/>
      </w:r>
      <w:r>
        <w:rPr>
          <w:rFonts w:ascii="Amiri" w:hAnsi="Amiri" w:eastAsia="Amiri" w:cs="Amiri"/>
          <w:color w:val="111111"/>
          <w:sz w:val="28"/>
          <w:sz w:val="28"/>
          <w:szCs w:val="28"/>
          <w:rtl w:val="true"/>
          <w:lang w:bidi="ar-SA"/>
        </w:rPr>
        <w:t>سليمان الملح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أنبأ محمّد بن عبد اللّه الحافظ‍‌، أخبرني جعفر بن محمّد بن نصير الخوّاص، 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إلى أهلي مرة خبزا و ملحا، فكان في الملح سمسمة فأكلتها، فوجدت رانها </w:t>
      </w:r>
      <w:r>
        <w:rPr>
          <w:rStyle w:val="FootnoteAnchor"/>
          <w:rtl w:val="true"/>
        </w:rPr>
        <w:footnoteReference w:id="827"/>
      </w:r>
      <w:r>
        <w:rPr>
          <w:rFonts w:ascii="Amiri" w:hAnsi="Amiri" w:eastAsia="Amiri" w:cs="Amiri"/>
          <w:color w:val="111111"/>
          <w:sz w:val="28"/>
          <w:sz w:val="28"/>
          <w:szCs w:val="28"/>
          <w:rtl w:val="true"/>
          <w:lang w:bidi="ar-SA"/>
        </w:rPr>
        <w:t>على قلبي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Style w:val="FootnoteAnchor"/>
          <w:rtl w:val="true"/>
        </w:rPr>
        <w:footnoteReference w:id="828"/>
      </w:r>
      <w:r>
        <w:rPr>
          <w:rFonts w:ascii="Amiri" w:hAnsi="Amiri" w:eastAsia="Amiri" w:cs="Amiri"/>
          <w:color w:val="111111"/>
          <w:sz w:val="28"/>
          <w:sz w:val="28"/>
          <w:szCs w:val="28"/>
          <w:rtl w:val="true"/>
          <w:lang w:bidi="ar-SA"/>
        </w:rPr>
        <w:t>محمّد بن أحمد بن سعيد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عبد الرّحمن بن أحمد بن عطية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عن نفسي طرفة عين، و لو أن أهل الأرض اجتمعوا على أن يضعوني كاتّضاعي عند نفسي ما أحسنوا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لنفسه قيمة لم يذق حلاوة الخدمة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w:t>
      </w:r>
      <w:r>
        <w:rPr>
          <w:rStyle w:val="FootnoteAnchor"/>
          <w:rtl w:val="true"/>
        </w:rPr>
        <w:footnoteReference w:id="830"/>
      </w:r>
      <w:r>
        <w:rPr>
          <w:rFonts w:ascii="Amiri" w:hAnsi="Amiri" w:eastAsia="Amiri" w:cs="Amiri"/>
          <w:color w:val="111111"/>
          <w:sz w:val="28"/>
          <w:sz w:val="28"/>
          <w:szCs w:val="28"/>
          <w:rtl w:val="true"/>
          <w:lang w:bidi="ar-SA"/>
        </w:rPr>
        <w:t xml:space="preserve">الحسن البروجردي، أنا أبو سعد </w:t>
      </w:r>
      <w:r>
        <w:rPr>
          <w:rStyle w:val="FootnoteAnchor"/>
          <w:rtl w:val="true"/>
        </w:rPr>
        <w:footnoteReference w:id="831"/>
      </w:r>
      <w:r>
        <w:rPr>
          <w:rFonts w:ascii="Amiri" w:hAnsi="Amiri" w:eastAsia="Amiri" w:cs="Amiri"/>
          <w:color w:val="111111"/>
          <w:sz w:val="28"/>
          <w:sz w:val="28"/>
          <w:szCs w:val="28"/>
          <w:rtl w:val="true"/>
          <w:lang w:bidi="ar-SA"/>
        </w:rPr>
        <w:t>علي بن هبة اللّه بن أبي صادق، أنا محمّد بن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سعيد التستري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البحراني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شيء أحبّ‌ إليّ‌ من أن أكفى المئونة، يتحدّث الرجل و أسمع أنا، و لربما حدّثني الرجل بالحديث و أنا أعلم به منه، فأنصت له كأني ما سمعته قط‍‌، و لربما مشيت إلى الرجل و هو أولى بالمشي إليّ‌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تكلّف المتعبدون </w:t>
      </w:r>
      <w:r>
        <w:rPr>
          <w:rStyle w:val="FootnoteAnchor"/>
          <w:rtl w:val="true"/>
        </w:rPr>
        <w:footnoteReference w:id="832"/>
      </w:r>
      <w:r>
        <w:rPr>
          <w:rFonts w:ascii="Amiri" w:hAnsi="Amiri" w:eastAsia="Amiri" w:cs="Amiri"/>
          <w:color w:val="111111"/>
          <w:sz w:val="28"/>
          <w:sz w:val="28"/>
          <w:szCs w:val="28"/>
          <w:rtl w:val="true"/>
          <w:lang w:bidi="ar-SA"/>
        </w:rPr>
        <w:t xml:space="preserve">أن لا يتكلموا إلاّ بالإعراب </w:t>
      </w:r>
    </w:p>
    <w:p>
      <w:pPr>
        <w:pStyle w:val="BookText"/>
        <w:rPr/>
      </w:pPr>
      <w:r>
        <w:rPr>
          <w:rFonts w:ascii="IRNazanin" w:hAnsi="IRNazanin" w:eastAsia="IRNazanin"/>
          <w:color w:val="111111"/>
          <w:sz w:val="28"/>
          <w:sz w:val="28"/>
          <w:szCs w:val="28"/>
          <w:rtl w:val="true"/>
          <w:lang w:bidi="fa-IR"/>
        </w:rPr>
        <w:t xml:space="preserve">ذهب الخشوع من قلوبهم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العبّاس أحمد بن عبد اللّه بن محمّد الخرقي </w:t>
      </w:r>
      <w:r>
        <w:rPr>
          <w:rStyle w:val="FootnoteAnchor"/>
          <w:rtl w:val="true"/>
        </w:rPr>
        <w:footnoteReference w:id="834"/>
      </w:r>
      <w:r>
        <w:rPr>
          <w:rFonts w:ascii="Amiri" w:hAnsi="Amiri" w:eastAsia="Amiri" w:cs="Amiri"/>
          <w:color w:val="111111"/>
          <w:sz w:val="28"/>
          <w:sz w:val="28"/>
          <w:szCs w:val="28"/>
          <w:rtl w:val="true"/>
          <w:lang w:bidi="ar-SA"/>
        </w:rPr>
        <w:t>من أصبهان، أنا أبو القاسم عبد الرّحمن بن محمّد بن أحمد بن عبد الرّحمن الذكواني، أنا إسحاق بن قولويه، نا إبراهيم بن خالد الهسنجاني،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أحبّ‌ إليّ‌ من أن أكفى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رجل و أسمع أنا، و لربما حدّثني الرجل بالحديث أنا أعلم به منه فأنصت </w:t>
      </w:r>
      <w:r>
        <w:rPr>
          <w:rStyle w:val="FootnoteAnchor"/>
          <w:rtl w:val="true"/>
        </w:rPr>
        <w:footnoteReference w:id="835"/>
      </w:r>
      <w:r>
        <w:rPr>
          <w:rFonts w:ascii="Amiri" w:hAnsi="Amiri" w:eastAsia="Amiri" w:cs="Amiri"/>
          <w:color w:val="111111"/>
          <w:sz w:val="28"/>
          <w:sz w:val="28"/>
          <w:szCs w:val="28"/>
          <w:rtl w:val="true"/>
          <w:lang w:bidi="ar-SA"/>
        </w:rPr>
        <w:t>له و كأني ما سمعته قط‍‌، و لربما مشيت إلى الرجل و هو أولى بالمشي إليّ‌ مني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 أبو القاسم علي بن محمّد بن أبي العلاء، أنبأ أبو بكر محمّد بن رزق اللّه بن عبد اللّه بن </w:t>
      </w:r>
      <w:r>
        <w:rPr>
          <w:rStyle w:val="FootnoteAnchor"/>
          <w:rtl w:val="true"/>
        </w:rPr>
        <w:footnoteReference w:id="836"/>
      </w:r>
      <w:r>
        <w:rPr>
          <w:rFonts w:ascii="Amiri" w:hAnsi="Amiri" w:eastAsia="Amiri" w:cs="Amiri"/>
          <w:color w:val="111111"/>
          <w:sz w:val="28"/>
          <w:sz w:val="28"/>
          <w:szCs w:val="28"/>
          <w:rtl w:val="true"/>
          <w:lang w:bidi="ar-SA"/>
        </w:rPr>
        <w:t>أبي عمرو الأسود، و أبو علي محمّد بن محمّد بن عبد الحميد بن آدم، نا أحمد بن بشر الصوري،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باللّه ثم لا يخاف فهو مخدوع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فوق الصبر منزلة،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فصرخ صرخة غشي عليه، فلما أفاق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إذا كان الصابرون يؤتون أجورهم </w:t>
      </w:r>
      <w:r>
        <w:rPr>
          <w:rStyle w:val="FootnoteAnchor"/>
          <w:rtl w:val="true"/>
        </w:rPr>
        <w:footnoteReference w:id="837"/>
      </w:r>
      <w:r>
        <w:rPr>
          <w:rFonts w:ascii="Amiri" w:hAnsi="Amiri" w:eastAsia="Amiri" w:cs="Amiri"/>
          <w:color w:val="111111"/>
          <w:sz w:val="28"/>
          <w:sz w:val="28"/>
          <w:szCs w:val="28"/>
          <w:rtl w:val="true"/>
          <w:lang w:bidi="ar-SA"/>
        </w:rPr>
        <w:t>بغير حساب فكيف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أنا أبي، أنا أبو نعيم عبد الملك بن الحسن بن محمّد، أنا أبو عوانة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سعيد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 يكون شيئا أعظم ثوابا من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الرضى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إذا كان اللّه تبارك و تعالى يوفي الصابرين أجرهم بغير حساب، فانظر ما يفعل </w:t>
      </w:r>
      <w:r>
        <w:rPr>
          <w:rStyle w:val="FootnoteAnchor"/>
          <w:rtl w:val="true"/>
        </w:rPr>
        <w:footnoteReference w:id="838"/>
      </w:r>
      <w:r>
        <w:rPr>
          <w:rFonts w:ascii="Amiri" w:hAnsi="Amiri" w:eastAsia="Amiri" w:cs="Amiri"/>
          <w:color w:val="111111"/>
          <w:sz w:val="28"/>
          <w:sz w:val="28"/>
          <w:szCs w:val="28"/>
          <w:rtl w:val="true"/>
          <w:lang w:bidi="ar-SA"/>
        </w:rPr>
        <w:t>بالراضي عنه</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w:t>
      </w:r>
    </w:p>
    <w:p>
      <w:pPr>
        <w:pStyle w:val="BookText"/>
        <w:rPr/>
      </w:pPr>
      <w:r>
        <w:rPr>
          <w:rFonts w:ascii="Amiri" w:hAnsi="Amiri" w:eastAsia="Amiri" w:cs="Amiri"/>
          <w:color w:val="111111"/>
          <w:sz w:val="28"/>
          <w:sz w:val="28"/>
          <w:szCs w:val="28"/>
          <w:rtl w:val="true"/>
          <w:lang w:bidi="ar-SA"/>
        </w:rPr>
        <w:t xml:space="preserve">الطبراني، نا عبد الجبار بن محمّد الخولاني </w:t>
      </w:r>
      <w:r>
        <w:rPr>
          <w:rStyle w:val="FootnoteAnchor"/>
          <w:rtl w:val="true"/>
        </w:rPr>
        <w:footnoteReference w:id="840"/>
      </w:r>
      <w:r>
        <w:rPr>
          <w:rFonts w:ascii="Amiri" w:hAnsi="Amiri" w:eastAsia="Amiri" w:cs="Amiri"/>
          <w:color w:val="111111"/>
          <w:sz w:val="28"/>
          <w:sz w:val="28"/>
          <w:szCs w:val="28"/>
          <w:rtl w:val="true"/>
          <w:lang w:bidi="ar-SA"/>
        </w:rPr>
        <w:t>،نا محمّد بن أحمد بن الوليد بن هشام، ثنا أبو مسعود هاشم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مثل لي أني على قنطرة من قناطر </w:t>
      </w:r>
      <w:r>
        <w:rPr>
          <w:rStyle w:val="FootnoteAnchor"/>
          <w:rtl w:val="true"/>
        </w:rPr>
        <w:footnoteReference w:id="841"/>
      </w:r>
      <w:r>
        <w:rPr>
          <w:rFonts w:ascii="Amiri" w:hAnsi="Amiri" w:eastAsia="Amiri" w:cs="Amiri"/>
          <w:color w:val="111111"/>
          <w:sz w:val="28"/>
          <w:sz w:val="28"/>
          <w:szCs w:val="28"/>
          <w:rtl w:val="true"/>
          <w:lang w:bidi="ar-SA"/>
        </w:rPr>
        <w:t>جهنم، بين حجرين، فكيف يكون عيش من هو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الجبار </w:t>
      </w:r>
      <w:r>
        <w:rPr>
          <w:rStyle w:val="FootnoteAnchor"/>
          <w:rtl w:val="true"/>
        </w:rPr>
        <w:footnoteReference w:id="842"/>
      </w:r>
      <w:r>
        <w:rPr>
          <w:rFonts w:ascii="Amiri" w:hAnsi="Amiri" w:eastAsia="Amiri" w:cs="Amiri"/>
          <w:color w:val="111111"/>
          <w:sz w:val="28"/>
          <w:sz w:val="28"/>
          <w:szCs w:val="28"/>
          <w:rtl w:val="true"/>
          <w:lang w:bidi="ar-SA"/>
        </w:rPr>
        <w:t>،نا محمّد بن جعفر بن هشام، نا حميد بن هشام العنسي من أهل داريا،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الذنوب لسألناه </w:t>
      </w:r>
      <w:r>
        <w:rPr>
          <w:rStyle w:val="FootnoteAnchor"/>
          <w:rtl w:val="true"/>
        </w:rPr>
        <w:footnoteReference w:id="843"/>
      </w:r>
      <w:r>
        <w:rPr>
          <w:rFonts w:ascii="Amiri" w:hAnsi="Amiri" w:eastAsia="Amiri" w:cs="Amiri"/>
          <w:color w:val="111111"/>
          <w:sz w:val="28"/>
          <w:sz w:val="28"/>
          <w:szCs w:val="28"/>
          <w:rtl w:val="true"/>
          <w:lang w:bidi="ar-SA"/>
        </w:rPr>
        <w:t>أن يقيم القيامة، و لكن إذا ذكرت الخطيئة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لعلي أتوب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أنبأ الصيرفي، نا محمّد بن عبد اللّه بن أحمد الصفّار، نا أبو بكر بن أبي الدنيا، حدّثني عون بن إبراهيم،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أشته </w:t>
      </w:r>
      <w:r>
        <w:rPr>
          <w:rStyle w:val="FootnoteAnchor"/>
          <w:rtl w:val="true"/>
        </w:rPr>
        <w:footnoteReference w:id="844"/>
      </w:r>
      <w:r>
        <w:rPr>
          <w:rFonts w:ascii="Amiri" w:hAnsi="Amiri" w:eastAsia="Amiri" w:cs="Amiri"/>
          <w:color w:val="111111"/>
          <w:sz w:val="28"/>
          <w:sz w:val="28"/>
          <w:szCs w:val="28"/>
          <w:rtl w:val="true"/>
          <w:lang w:bidi="ar-SA"/>
        </w:rPr>
        <w:t>أموت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لعلّي أتوب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العباس أحمد بن محمّد بن أحمد بن القاسم الطّهراني،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أنا أحمد بن محمّد بن عمر، نا أبو بكر بن أبي الدنيا، حدّثني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لي من أول الدنيا إلى آخرها أنفقه في وجوه البرّ، و أنّي أغفل عن اللّه طرفة عين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محمّد بن عبد اللّه الحافظ‍‌، نا بكر بن محمّد الصيرفي بمرو، نا محمّد بن عبد اللّه بن القاسم أبو عبد اللّه الرهاوي،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زاهد لزاهد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يراك اللّه حيث نهاك، و لا يفقدك حيث أمرك،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أنا أبو عطاء عبد الأعلى بن عبد الواحد بن أحمد، نا أبو محمّد إسماعيل بن إبراهيم بن محمّد القرّاب </w:t>
      </w:r>
      <w:r>
        <w:rPr>
          <w:rStyle w:val="FootnoteAnchor"/>
          <w:rtl w:val="true"/>
        </w:rPr>
        <w:footnoteReference w:id="846"/>
      </w:r>
      <w:r>
        <w:rPr>
          <w:rFonts w:ascii="Amiri" w:hAnsi="Amiri" w:eastAsia="Amiri" w:cs="Amiri"/>
          <w:color w:val="111111"/>
          <w:sz w:val="28"/>
          <w:sz w:val="28"/>
          <w:szCs w:val="28"/>
          <w:rtl w:val="true"/>
          <w:lang w:bidi="ar-SA"/>
        </w:rPr>
        <w:t xml:space="preserve">،أنبأ الحسين بن أحمد الثقفي، نا محمّد بن المسيّب، نا هاشم </w:t>
      </w:r>
      <w:r>
        <w:rPr>
          <w:rStyle w:val="FootnoteAnchor"/>
          <w:rtl w:val="true"/>
        </w:rPr>
        <w:footnoteReference w:id="847"/>
      </w:r>
      <w:r>
        <w:rPr>
          <w:rFonts w:ascii="Amiri" w:hAnsi="Amiri" w:eastAsia="Amiri" w:cs="Amiri"/>
          <w:color w:val="111111"/>
          <w:sz w:val="28"/>
          <w:sz w:val="28"/>
          <w:szCs w:val="28"/>
          <w:rtl w:val="true"/>
          <w:lang w:bidi="ar-SA"/>
        </w:rPr>
        <w:t>بن خالد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فارق القلب الخوف إلاّ حزن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إسماعيل، أنا أبو الحسن أحمد بن محمّد بن الحسن المقرئ، نا أبو محمّد الخوّاص، و ابن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مسروق، نا عمر بن محمّد النسائي،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أمي من فوق و تكسّرت، فأهمّني أمرها،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يخدمها؟ فجعلت أبكي في سجودي فإذا هاتف يهتف، يا أبا سليمان قم إلى الحائط‍‌ فخذ ما فيه و ادع به، فقمت؛ فإذا بقرطاس ما رأيت على نقائه و بياضه </w:t>
      </w:r>
      <w:r>
        <w:rPr>
          <w:rStyle w:val="FootnoteAnchor"/>
          <w:rtl w:val="true"/>
        </w:rPr>
        <w:footnoteReference w:id="849"/>
      </w:r>
      <w:r>
        <w:rPr>
          <w:rFonts w:ascii="Amiri" w:hAnsi="Amiri" w:eastAsia="Amiri" w:cs="Amiri"/>
          <w:color w:val="111111"/>
          <w:sz w:val="28"/>
          <w:sz w:val="28"/>
          <w:szCs w:val="28"/>
          <w:rtl w:val="true"/>
          <w:lang w:bidi="ar-SA"/>
        </w:rPr>
        <w:t>بخطّ‍‌ ما رأيت مثله حسنا، تفوح منه رائحة المسك، و إذا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مدرك الفوت بعد الفوت، و يا من يسمع في ظلم الليل الصوت، و يا من يحيي العظام و هي رميم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 بها و أنا ساجد، فإذا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ما فعلت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أحمد البروجردي، أنا علي بن عبد اللّه بن أبي صادق، نا محمّد بن عبد اللّه بن باكويه، حدّثني علي بن الحسن الرامهرمزي بها، ثنا علي بن عبد العزيز، 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w:t>
      </w:r>
      <w:r>
        <w:rPr>
          <w:rStyle w:val="FootnoteAnchor"/>
          <w:rtl w:val="true"/>
        </w:rPr>
        <w:footnoteReference w:id="850"/>
      </w:r>
      <w:r>
        <w:rPr>
          <w:rFonts w:ascii="Amiri" w:hAnsi="Amiri" w:eastAsia="Amiri" w:cs="Amiri"/>
          <w:color w:val="111111"/>
          <w:sz w:val="28"/>
          <w:sz w:val="28"/>
          <w:szCs w:val="28"/>
          <w:rtl w:val="true"/>
          <w:lang w:bidi="ar-SA"/>
        </w:rPr>
        <w:t>أبو سليمان ذات ليلة، فلما انتصف الليل قام ليتهيّأ فلما أدخل يده في الإناء بقي على حالته حتى انفجر الصبح و جاء وقت الإمامة، فخشيت أن تفوت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أدخلت يدي في الإناء، فعارضني عارض من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أنك غسلت بالماء ما </w:t>
      </w:r>
    </w:p>
    <w:p>
      <w:pPr>
        <w:pStyle w:val="BookText"/>
        <w:rPr/>
      </w:pPr>
      <w:r>
        <w:rPr>
          <w:rFonts w:ascii="Amiri" w:hAnsi="Amiri" w:eastAsia="Amiri" w:cs="Amiri"/>
          <w:color w:val="111111"/>
          <w:sz w:val="28"/>
          <w:sz w:val="28"/>
          <w:szCs w:val="28"/>
          <w:rtl w:val="true"/>
          <w:lang w:bidi="ar-SA"/>
        </w:rPr>
        <w:t>ظهر منك، فبما ذا تغسل قلبك‌؟ فبقيت متفكرا، فألهمت،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بالغموم و الأحزان فيما يقربني من الأنس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ابن باكويه، نا عبد اللّه بن محمّد بن جعفر، نا إبراهيم بن إسحاق،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سليمان حين أراد أن يلبي غشي عليه،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بلغني أنه إذا حجّ‌ العبد من غير وجهه فلبى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حتى تطرح ما في يديك، فما يؤمنّا أن يقال لنا مثل هذا، ثم لبّى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أحمد بن علي المخرمي،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سليمان حين أراد الإحرام، فلم يلبث </w:t>
      </w:r>
      <w:r>
        <w:rPr>
          <w:rStyle w:val="FootnoteAnchor"/>
          <w:rtl w:val="true"/>
        </w:rPr>
        <w:footnoteReference w:id="852"/>
      </w:r>
      <w:r>
        <w:rPr>
          <w:rFonts w:ascii="Amiri" w:hAnsi="Amiri" w:eastAsia="Amiri" w:cs="Amiri"/>
          <w:color w:val="111111"/>
          <w:sz w:val="28"/>
          <w:sz w:val="28"/>
          <w:szCs w:val="28"/>
          <w:rtl w:val="true"/>
          <w:lang w:bidi="ar-SA"/>
        </w:rPr>
        <w:t>سرنا ميلا و أخذه كالغشية في المحمل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تبارك و تعالى 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ظلمة بني إسرائيل أن يقلّوا من ذكري، فإنّي أذكر من ذكرني منهم باللعنة حتى يسكت، ويحك يا أحمد بلغني انه من حجّ‌ من غير حلّه ثم لبّى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حتى تردّ ما في يديك، فما يؤمنّا أن يقال 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علي بن الحسن الأنطاكي،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سليمان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للخوف أن يكون أغلب على الرجاء، فإذا بلغ </w:t>
      </w:r>
      <w:r>
        <w:rPr>
          <w:rStyle w:val="FootnoteAnchor"/>
          <w:rtl w:val="true"/>
        </w:rPr>
        <w:footnoteReference w:id="854"/>
      </w:r>
      <w:r>
        <w:rPr>
          <w:rFonts w:ascii="IRNazanin" w:hAnsi="IRNazanin" w:eastAsia="IRNazanin"/>
          <w:color w:val="111111"/>
          <w:sz w:val="28"/>
          <w:sz w:val="28"/>
          <w:szCs w:val="28"/>
          <w:rtl w:val="true"/>
          <w:lang w:bidi="fa-IR"/>
        </w:rPr>
        <w:t>الرجاء على الخوف فسد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الأستاذ أبي القاسم </w:t>
      </w:r>
      <w:r>
        <w:rPr>
          <w:rStyle w:val="FootnoteAnchor"/>
          <w:rtl w:val="true"/>
        </w:rPr>
        <w:footnoteReference w:id="8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بن أبي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أحسن في نهاره كوفئ في ليله، و من أحسن في ليله كوفئ في نهاره، و من صدق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يده شهوة ذهب اللّه بها من قلبه، و اللّه تعالى أكرم من أن يعذّب قلبا بشهوة </w:t>
      </w:r>
      <w:r>
        <w:rPr>
          <w:rStyle w:val="FootnoteAnchor"/>
          <w:rtl w:val="true"/>
        </w:rPr>
        <w:footnoteReference w:id="857"/>
      </w:r>
      <w:r>
        <w:rPr>
          <w:rFonts w:ascii="Amiri" w:hAnsi="Amiri" w:eastAsia="Amiri" w:cs="Amiri"/>
          <w:color w:val="111111"/>
          <w:sz w:val="28"/>
          <w:sz w:val="28"/>
          <w:szCs w:val="28"/>
          <w:rtl w:val="true"/>
          <w:lang w:bidi="ar-SA"/>
        </w:rPr>
        <w:t>تركت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الشّحّامي،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الرّحمن السلمي، أنبأ عبد اللّه بن محمّد الرازي، أنا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كوفئ، و من أحسن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أنا أبي </w:t>
      </w:r>
      <w:r>
        <w:rPr>
          <w:rStyle w:val="FootnoteAnchor"/>
          <w:rtl w:val="true"/>
        </w:rPr>
        <w:footnoteReference w:id="8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سكنت الدنيا القلب ترحلت منه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أبو الحسن رشأ بن نظيف، أنا الحسن بن إسماعيل، أنا أحمد بن مروان، نا أحمد بن علي المخرمي،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الآخرة في القلب جاءت الدنيا تزحمها، و إذا كانت الدنيا في القلب لم تزحمها الآخرة، إن الآخرة كريمة، و الدنيا لئيمة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علي الحسن بن سعيد بن أحمد بن عمرو، أنبأ أبو القاسم بن البسري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أبو محمّد عبيد اللّه بن عبد الرّحمن بن محمّد بن عيسى السكري، نا أبو عبد اللّه </w:t>
      </w:r>
      <w:r>
        <w:rPr>
          <w:rStyle w:val="FootnoteAnchor"/>
          <w:rtl w:val="true"/>
        </w:rPr>
        <w:footnoteReference w:id="862"/>
      </w:r>
      <w:r>
        <w:rPr>
          <w:rFonts w:ascii="Amiri" w:hAnsi="Amiri" w:eastAsia="Amiri" w:cs="Amiri"/>
          <w:color w:val="111111"/>
          <w:sz w:val="28"/>
          <w:sz w:val="28"/>
          <w:szCs w:val="28"/>
          <w:rtl w:val="true"/>
          <w:lang w:bidi="ar-SA"/>
        </w:rPr>
        <w:t xml:space="preserve">أحمد بن يوسف بن خالد التغلبي </w:t>
      </w:r>
      <w:r>
        <w:rPr>
          <w:rStyle w:val="FootnoteAnchor"/>
          <w:rtl w:val="true"/>
        </w:rPr>
        <w:footnoteReference w:id="863"/>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أكرم من أن يديم الخوف عليهم حتى يروح عن قلوبهم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عبيد اللّه بن عبد الرّحمن بن محمّد السكري، نا أحمد بن يوسف بن خالد الوهبي،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يقول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أنهارا على شاطئيها </w:t>
      </w:r>
    </w:p>
    <w:p>
      <w:pPr>
        <w:pStyle w:val="BookText"/>
        <w:rPr/>
      </w:pPr>
      <w:r>
        <w:rPr>
          <w:rFonts w:ascii="Amiri" w:hAnsi="Amiri" w:eastAsia="Amiri" w:cs="Amiri"/>
          <w:color w:val="111111"/>
          <w:sz w:val="28"/>
          <w:sz w:val="28"/>
          <w:szCs w:val="28"/>
          <w:rtl w:val="true"/>
          <w:lang w:bidi="ar-SA"/>
        </w:rPr>
        <w:t xml:space="preserve">خيام فيهن الحور، ينشئ اللّه خلق إحداهن إنشاء، فإذا تكامل خلقها ضربت الملائكة عليهن الخيام، جالسة </w:t>
      </w:r>
      <w:r>
        <w:rPr>
          <w:rStyle w:val="FootnoteAnchor"/>
          <w:rtl w:val="true"/>
        </w:rPr>
        <w:footnoteReference w:id="865"/>
      </w:r>
      <w:r>
        <w:rPr>
          <w:rFonts w:ascii="Amiri" w:hAnsi="Amiri" w:eastAsia="Amiri" w:cs="Amiri"/>
          <w:color w:val="111111"/>
          <w:sz w:val="28"/>
          <w:sz w:val="28"/>
          <w:szCs w:val="28"/>
          <w:rtl w:val="true"/>
          <w:lang w:bidi="ar-SA"/>
        </w:rPr>
        <w:t xml:space="preserve">على كرسي ميل في ميل، قد خرج </w:t>
      </w:r>
      <w:r>
        <w:rPr>
          <w:rStyle w:val="FootnoteAnchor"/>
          <w:rtl w:val="true"/>
        </w:rPr>
        <w:footnoteReference w:id="866"/>
      </w:r>
      <w:r>
        <w:rPr>
          <w:rFonts w:ascii="Amiri" w:hAnsi="Amiri" w:eastAsia="Amiri" w:cs="Amiri"/>
          <w:color w:val="111111"/>
          <w:sz w:val="28"/>
          <w:sz w:val="28"/>
          <w:szCs w:val="28"/>
          <w:rtl w:val="true"/>
          <w:lang w:bidi="ar-SA"/>
        </w:rPr>
        <w:t>عجيزتها من جوانب الكرسي،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أهل الجنة من قصورهم يتنزهون ما شاءوا، ثم يخلو كل رجل منهم بواحدة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في الدنيا حال من يريد أن </w:t>
      </w:r>
      <w:r>
        <w:rPr>
          <w:rStyle w:val="FootnoteAnchor"/>
          <w:rtl w:val="true"/>
        </w:rPr>
        <w:footnoteReference w:id="867"/>
      </w:r>
      <w:r>
        <w:rPr>
          <w:rFonts w:ascii="Amiri" w:hAnsi="Amiri" w:eastAsia="Amiri" w:cs="Amiri"/>
          <w:color w:val="111111"/>
          <w:sz w:val="28"/>
          <w:sz w:val="28"/>
          <w:szCs w:val="28"/>
          <w:rtl w:val="true"/>
          <w:lang w:bidi="ar-SA"/>
        </w:rPr>
        <w:t>يفتضّ‌ الأبكار على شاطئ الأنهار في الجنة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w:t>
      </w:r>
      <w:r>
        <w:rPr>
          <w:rStyle w:val="FootnoteAnchor"/>
          <w:rtl w:val="true"/>
        </w:rPr>
        <w:footnoteReference w:id="868"/>
      </w:r>
      <w:r>
        <w:rPr>
          <w:rFonts w:ascii="Amiri" w:hAnsi="Amiri" w:eastAsia="Amiri" w:cs="Amiri"/>
          <w:color w:val="111111"/>
          <w:sz w:val="28"/>
          <w:sz w:val="28"/>
          <w:szCs w:val="28"/>
          <w:rtl w:val="true"/>
          <w:lang w:bidi="ar-SA"/>
        </w:rPr>
        <w:t xml:space="preserve">،أنا عبد اللّه بن يوسف الأصبهاني، أنا أبو عمرو الحواستي </w:t>
      </w:r>
      <w:r>
        <w:rPr>
          <w:rStyle w:val="FootnoteAnchor"/>
          <w:rtl w:val="true"/>
        </w:rPr>
        <w:footnoteReference w:id="869"/>
      </w:r>
      <w:r>
        <w:rPr>
          <w:rFonts w:ascii="Amiri" w:hAnsi="Amiri" w:eastAsia="Amiri" w:cs="Amiri"/>
          <w:color w:val="111111"/>
          <w:sz w:val="28"/>
          <w:sz w:val="28"/>
          <w:szCs w:val="28"/>
          <w:rtl w:val="true"/>
          <w:lang w:bidi="ar-SA"/>
        </w:rPr>
        <w:t>،أنا محمّد بن إسماعيل،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سليمان يوما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و لم لا أبكي، إذا جنّ‌ الليل و نامت العيون و خلا كلّ‌ حبيب بحبيبه، افترش أهل المحبة أقدامهم و جرى </w:t>
      </w:r>
      <w:r>
        <w:rPr>
          <w:rStyle w:val="FootnoteAnchor"/>
          <w:rtl w:val="true"/>
        </w:rPr>
        <w:footnoteReference w:id="870"/>
      </w:r>
      <w:r>
        <w:rPr>
          <w:rFonts w:ascii="Amiri" w:hAnsi="Amiri" w:eastAsia="Amiri" w:cs="Amiri"/>
          <w:color w:val="111111"/>
          <w:sz w:val="28"/>
          <w:sz w:val="28"/>
          <w:szCs w:val="28"/>
          <w:rtl w:val="true"/>
          <w:lang w:bidi="ar-SA"/>
        </w:rPr>
        <w:t>دموعهم على خدودهم، و تقطّرت في محاريبهم أشرف الجليل سبحانه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بعيني من تلذذ بكلامي، و استراح إلى ذكري، و إنّي لمطّلع عليهم في خلواتهم أسمع أنينهم و أرى بكاءهم فلم لا تنادي </w:t>
      </w:r>
      <w:r>
        <w:rPr>
          <w:rStyle w:val="FootnoteAnchor"/>
          <w:rtl w:val="true"/>
        </w:rPr>
        <w:footnoteReference w:id="871"/>
      </w:r>
      <w:r>
        <w:rPr>
          <w:rFonts w:ascii="Amiri" w:hAnsi="Amiri" w:eastAsia="Amiri" w:cs="Amiri"/>
          <w:color w:val="111111"/>
          <w:sz w:val="28"/>
          <w:sz w:val="28"/>
          <w:szCs w:val="28"/>
          <w:rtl w:val="true"/>
          <w:lang w:bidi="ar-SA"/>
        </w:rPr>
        <w:t xml:space="preserve">فيهم، يا جبريل ما هذا البكاء هل رأيتم حبيبا يعذب أحباءه‌؟ أم كيف يجمل بي </w:t>
      </w:r>
      <w:r>
        <w:rPr>
          <w:rStyle w:val="FootnoteAnchor"/>
          <w:rtl w:val="true"/>
        </w:rPr>
        <w:footnoteReference w:id="872"/>
      </w:r>
      <w:r>
        <w:rPr>
          <w:rFonts w:ascii="Amiri" w:hAnsi="Amiri" w:eastAsia="Amiri" w:cs="Amiri"/>
          <w:color w:val="111111"/>
          <w:sz w:val="28"/>
          <w:sz w:val="28"/>
          <w:szCs w:val="28"/>
          <w:rtl w:val="true"/>
          <w:lang w:bidi="ar-SA"/>
        </w:rPr>
        <w:t xml:space="preserve">أن آخذ قوما إذا جنهم الليل تملقوا لي‌؟ </w:t>
      </w:r>
      <w:r>
        <w:rPr>
          <w:rStyle w:val="FootnoteAnchor"/>
          <w:rtl w:val="true"/>
        </w:rPr>
        <w:footnoteReference w:id="873"/>
      </w:r>
      <w:r>
        <w:rPr>
          <w:rFonts w:ascii="Amiri" w:hAnsi="Amiri" w:eastAsia="Amiri" w:cs="Amiri"/>
          <w:color w:val="111111"/>
          <w:sz w:val="28"/>
          <w:sz w:val="28"/>
          <w:szCs w:val="28"/>
          <w:rtl w:val="true"/>
          <w:lang w:bidi="ar-SA"/>
        </w:rPr>
        <w:t>حلفت إذا و ردوا عليّ‌ القيامة لأكشفن لهم عن وجهي الكريم حتى ينظروا إليّ‌ و انظر إليهم</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أخبرنا أبو القاسم علي بن إبراهيم، أنا رشأ بن نظيف، أنبأ الحسن بن إسماعيل، أنا أحمد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العزيز، ثنا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w:t>
      </w:r>
      <w:r>
        <w:rPr>
          <w:rStyle w:val="FootnoteAnchor"/>
          <w:rtl w:val="true"/>
        </w:rPr>
        <w:footnoteReference w:id="875"/>
      </w:r>
      <w:r>
        <w:rPr>
          <w:rFonts w:ascii="Amiri" w:hAnsi="Amiri" w:eastAsia="Amiri" w:cs="Amiri"/>
          <w:color w:val="111111"/>
          <w:sz w:val="28"/>
          <w:sz w:val="28"/>
          <w:szCs w:val="28"/>
          <w:rtl w:val="true"/>
          <w:lang w:bidi="ar-SA"/>
        </w:rPr>
        <w:t>سليمان الداراني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إنّه إذا جنّ‌ الليل و هدأت العيون، و أنس كلّ‌ خليل بخليله، و افترش أهل المحبة أقدامهم، و جرت دموعهم على خدودهم أشرف عليهم الجليل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البكاء الذي أراه منكم‌؟ هل أخبركم أحد أن حبيبا يعذب أحباءه‌؟ أم كيف أبيت قوما و عند البيات </w:t>
      </w:r>
      <w:r>
        <w:rPr>
          <w:rStyle w:val="FootnoteAnchor"/>
          <w:rtl w:val="true"/>
        </w:rPr>
        <w:footnoteReference w:id="876"/>
      </w:r>
      <w:r>
        <w:rPr>
          <w:rFonts w:ascii="Amiri" w:hAnsi="Amiri" w:eastAsia="Amiri" w:cs="Amiri"/>
          <w:color w:val="111111"/>
          <w:sz w:val="28"/>
          <w:sz w:val="28"/>
          <w:szCs w:val="28"/>
          <w:rtl w:val="true"/>
          <w:lang w:bidi="ar-SA"/>
        </w:rPr>
        <w:t>أجدهم وقوفا يتملقوني‌؟ فبي حلفت أن أكشف عن وجهي يوم القيامة حتى ينظروا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أبي نصر اللّفتواني، أنبأ أحمد بن محمّد بن أحمد الأزهري، أنبأ محمّد بن الحسين </w:t>
      </w:r>
      <w:r>
        <w:rPr>
          <w:rStyle w:val="FootnoteAnchor"/>
          <w:rtl w:val="true"/>
        </w:rPr>
        <w:footnoteReference w:id="877"/>
      </w:r>
      <w:r>
        <w:rPr>
          <w:rFonts w:ascii="Amiri" w:hAnsi="Amiri" w:eastAsia="Amiri" w:cs="Amiri"/>
          <w:color w:val="111111"/>
          <w:sz w:val="28"/>
          <w:sz w:val="28"/>
          <w:szCs w:val="28"/>
          <w:rtl w:val="true"/>
          <w:lang w:bidi="ar-SA"/>
        </w:rPr>
        <w:t>بن جرير، نا محمّد بن يوسف بن نهار البغدادي، نا أبو العباس الزّفتي،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سليمان الداراني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بطال، إن اللّه تعالى ينزل في كل ليلة إلى 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ادّعى محبتي إذا جنه الليل نام عني، كيف ينام حبيب عن حبيبه، و إنّي لمطّلع عليهم إذا قاموا جعلت أبصارهم في قلوبهم، فكلّموني على المخاطبة،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من تلذذ بكلامي، و استراح إلى مناجاتي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ناد فيهم لم هذا البكاء الذي نسمعه </w:t>
      </w:r>
      <w:r>
        <w:rPr>
          <w:rStyle w:val="FootnoteAnchor"/>
          <w:rtl w:val="true"/>
        </w:rPr>
        <w:footnoteReference w:id="878"/>
      </w:r>
      <w:r>
        <w:rPr>
          <w:rFonts w:ascii="Amiri" w:hAnsi="Amiri" w:eastAsia="Amiri" w:cs="Amiri"/>
          <w:color w:val="111111"/>
          <w:sz w:val="28"/>
          <w:sz w:val="28"/>
          <w:szCs w:val="28"/>
          <w:rtl w:val="true"/>
          <w:lang w:bidi="ar-SA"/>
        </w:rPr>
        <w:t xml:space="preserve">منكم‌؟ هل أخبركم مخبر عني أن حبيبا يعذب أحباءه‌؟ كيف أعذب أقواما إذا جنّهم الليل تملّقوني‌؟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علي بن أحمد بن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نصر بن أحمد بن مقاتل، أنبأ أبو إسحاق إبراهيم بن يونس الخطيب،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أنبأ أبو الفرج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الغني بن سعيد، نا أبو سعيد دحيم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محمّد بن أحمد السّمّاقي،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أبي سليمان الداراني،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و جلالك لئن طالبتني بديوني </w:t>
      </w:r>
      <w:r>
        <w:rPr>
          <w:rStyle w:val="FootnoteAnchor"/>
          <w:rtl w:val="true"/>
        </w:rPr>
        <w:footnoteReference w:id="880"/>
      </w:r>
      <w:r>
        <w:rPr>
          <w:rFonts w:ascii="Amiri" w:hAnsi="Amiri" w:eastAsia="Amiri" w:cs="Amiri"/>
          <w:color w:val="111111"/>
          <w:sz w:val="28"/>
          <w:sz w:val="28"/>
          <w:szCs w:val="28"/>
          <w:rtl w:val="true"/>
          <w:lang w:bidi="ar-SA"/>
        </w:rPr>
        <w:t xml:space="preserve">لأطالبنك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بعفوك</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 لئن أمرت بي إلى النار لأخبرتهم أنّي كنت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بكر محمّد بن عبد الباقي، نا أبو محمّد الجوهري، نا أبو الحسين محمّد بن </w:t>
      </w:r>
      <w:r>
        <w:rPr>
          <w:rStyle w:val="FootnoteAnchor"/>
          <w:rtl w:val="true"/>
        </w:rPr>
        <w:footnoteReference w:id="882"/>
      </w:r>
      <w:r>
        <w:rPr>
          <w:rFonts w:ascii="Amiri" w:hAnsi="Amiri" w:eastAsia="Amiri" w:cs="Amiri"/>
          <w:color w:val="111111"/>
          <w:sz w:val="28"/>
          <w:sz w:val="28"/>
          <w:szCs w:val="28"/>
          <w:rtl w:val="true"/>
          <w:lang w:bidi="ar-SA"/>
        </w:rPr>
        <w:t>مظفر الحافظ‍‌، نا محمّد بن محمّد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أبي سليمان الداراني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طالبتني بديوني لأطالبنك بعفوك، و إن طالبتني بلؤمي لأطالبنك بسخائك، و لئن أدخلتني النار لأخبرن أهل النار أنّي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883"/>
      </w:r>
      <w:r>
        <w:rPr>
          <w:rFonts w:ascii="Amiri" w:hAnsi="Amiri" w:eastAsia="Amiri" w:cs="Amiri"/>
          <w:color w:val="111111"/>
          <w:sz w:val="28"/>
          <w:sz w:val="28"/>
          <w:szCs w:val="28"/>
          <w:rtl w:val="true"/>
          <w:lang w:bidi="ar-SA"/>
        </w:rPr>
        <w:t>،نا محمّد بن جعفر المؤدب، نا عبد اللّه بن محمّد بن يعقوب، نا أبو حاتم،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الناس كلهم في الحقّ‌ ما شككت فيه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قلبه في هذا مثل قلب أبي بكر الصّدّيق يوم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أنا أبو علي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نصر بن أحمد، أنا سهل بن </w:t>
      </w:r>
      <w:r>
        <w:rPr>
          <w:rStyle w:val="FootnoteAnchor"/>
          <w:rtl w:val="true"/>
        </w:rPr>
        <w:footnoteReference w:id="884"/>
      </w:r>
      <w:r>
        <w:rPr>
          <w:rFonts w:ascii="Amiri" w:hAnsi="Amiri" w:eastAsia="Amiri" w:cs="Amiri"/>
          <w:color w:val="111111"/>
          <w:sz w:val="28"/>
          <w:sz w:val="28"/>
          <w:szCs w:val="28"/>
          <w:rtl w:val="true"/>
          <w:lang w:bidi="ar-SA"/>
        </w:rPr>
        <w:t>أحمد، أنا طرفة،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أنا أبو الجهم بن طلاّب،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بيت فوقه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حين رقدت فحركني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قم و توضّأ و 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بكلامك يا لعين أصلّي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فرقدت و تركته،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فجاءني بعد فحركني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افتح عينيك </w:t>
      </w:r>
      <w:r>
        <w:rPr>
          <w:rStyle w:val="FootnoteAnchor"/>
          <w:rtl w:val="true"/>
        </w:rPr>
        <w:footnoteReference w:id="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ففتحتها، فإذا حيطان البيت </w:t>
      </w:r>
    </w:p>
    <w:p>
      <w:pPr>
        <w:pStyle w:val="BookText"/>
        <w:rPr/>
      </w:pPr>
      <w:r>
        <w:rPr>
          <w:rFonts w:ascii="Amiri" w:hAnsi="Amiri" w:eastAsia="Amiri" w:cs="Amiri"/>
          <w:color w:val="111111"/>
          <w:sz w:val="28"/>
          <w:sz w:val="28"/>
          <w:szCs w:val="28"/>
          <w:rtl w:val="true"/>
          <w:lang w:bidi="ar-SA"/>
        </w:rPr>
        <w:t>و الجدر و السقف وشي محبّرة،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فرقدت و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جاءني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افتح عينيك، فإذا سقف البيت و سقف العليّة قد انفرج لي </w:t>
      </w:r>
      <w:r>
        <w:rPr>
          <w:rStyle w:val="FootnoteAnchor"/>
          <w:rtl w:val="true"/>
        </w:rPr>
        <w:footnoteReference w:id="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انظر إلى النجوم و أنا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سليمان يقول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لصا قط‍‌ يجيء إلى خربة ينقبها و هو يدخل من أي أبوابها شاء، إنما يجيء إلى بيت قد جعل فيه رزم و قد أقفل، فينقب حائط‍‌ </w:t>
      </w:r>
      <w:r>
        <w:rPr>
          <w:rStyle w:val="FootnoteAnchor"/>
          <w:rtl w:val="true"/>
        </w:rPr>
        <w:footnoteReference w:id="888"/>
      </w:r>
      <w:r>
        <w:rPr>
          <w:rFonts w:ascii="Amiri" w:hAnsi="Amiri" w:eastAsia="Amiri" w:cs="Amiri"/>
          <w:color w:val="111111"/>
          <w:sz w:val="28"/>
          <w:sz w:val="28"/>
          <w:szCs w:val="28"/>
          <w:rtl w:val="true"/>
          <w:lang w:bidi="ar-SA"/>
        </w:rPr>
        <w:t xml:space="preserve">يستخرج رزمة، كذلك إبليس ليس يجيء إلاّ إلى كل قلب عامر ليستنزله </w:t>
      </w:r>
      <w:r>
        <w:rPr>
          <w:rStyle w:val="FootnoteAnchor"/>
          <w:rtl w:val="true"/>
        </w:rPr>
        <w:footnoteReference w:id="889"/>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أنا عبد الجبار الخولاني </w:t>
      </w:r>
      <w:r>
        <w:rPr>
          <w:rStyle w:val="FootnoteAnchor"/>
          <w:rtl w:val="true"/>
        </w:rPr>
        <w:footnoteReference w:id="890"/>
      </w:r>
      <w:r>
        <w:rPr>
          <w:rFonts w:ascii="Amiri" w:hAnsi="Amiri" w:eastAsia="Amiri" w:cs="Amiri"/>
          <w:color w:val="111111"/>
          <w:sz w:val="28"/>
          <w:sz w:val="28"/>
          <w:szCs w:val="28"/>
          <w:rtl w:val="true"/>
          <w:lang w:bidi="ar-SA"/>
        </w:rPr>
        <w:t>،نا الحسن بن حبيب، نا أبو عبد الملك،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أهون عليّ‌ من إبليس، و لو لا أنّي أمرت أن أتعوذ منه ما تعوّذت منه أبدا، أو لو بدا لي ما لطمت إلاّ صفحة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89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النصرآباذي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أخلص العبد انقطع عنه كثرة الوسواس و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و إنما هو الرؤيا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طاهر بن الحنّائي أبو علي الأهوازي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نصر بن أحمد، أنبأ سهل بن بشر، أنبأ طرفة،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أبو الجهم،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أخلص العبد انقطع عنه كثرة الوسواس و الرؤيا،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أقمت سنين فما أرى في النوم </w:t>
      </w:r>
      <w:r>
        <w:rPr>
          <w:rStyle w:val="FootnoteAnchor"/>
          <w:rtl w:val="true"/>
        </w:rPr>
        <w:footnoteReference w:id="893"/>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طاهر، 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أنا طرفة،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بن أحمد، أنا علي بن محمّد بن طوق، أنا عبد الجبار الخولاني </w:t>
      </w:r>
      <w:r>
        <w:rPr>
          <w:rStyle w:val="FootnoteAnchor"/>
          <w:rtl w:val="true"/>
        </w:rPr>
        <w:footnoteReference w:id="8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الجهم بن طلاّب،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عشرين سنة لم احتلم، فدخلت مكة فأحدّثت فيها حدثا، فما أصبحت حتى احتلمت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كان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صلاة العشاء في جماعة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خليفة الجارودي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سهل بن علي أبا عمران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حقا لا يذمّ‌ الدنيا </w:t>
      </w:r>
      <w:r>
        <w:rPr>
          <w:rStyle w:val="FootnoteAnchor"/>
          <w:rtl w:val="true"/>
        </w:rPr>
        <w:footnoteReference w:id="896"/>
      </w:r>
      <w:r>
        <w:rPr>
          <w:rFonts w:ascii="Amiri" w:hAnsi="Amiri" w:eastAsia="Amiri" w:cs="Amiri"/>
          <w:color w:val="111111"/>
          <w:sz w:val="28"/>
          <w:sz w:val="28"/>
          <w:szCs w:val="28"/>
          <w:rtl w:val="true"/>
          <w:lang w:bidi="ar-SA"/>
        </w:rPr>
        <w:t>و لا يمدحها، و لا ينظر إليها و لا يفرح بها إذا أقبلت، و لا يحزن عليها إذا أدبرت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97"/>
      </w:r>
      <w:r>
        <w:rPr>
          <w:rFonts w:ascii="Amiri" w:hAnsi="Amiri" w:eastAsia="Amiri" w:cs="Amiri"/>
          <w:color w:val="111111"/>
          <w:sz w:val="28"/>
          <w:sz w:val="28"/>
          <w:szCs w:val="28"/>
          <w:rtl w:val="true"/>
          <w:lang w:bidi="ar-SA"/>
        </w:rPr>
        <w:t xml:space="preserve">أبو بكر أحمد بن محمّد بن إسماعيل البوشنجي، أنا أبو القاسم علي بن أبي أحمد العلوي الأبيوردي، نا الأستاذ الإمام </w:t>
      </w:r>
      <w:r>
        <w:rPr>
          <w:rStyle w:val="FootnoteAnchor"/>
          <w:rtl w:val="true"/>
        </w:rPr>
        <w:footnoteReference w:id="898"/>
      </w:r>
      <w:r>
        <w:rPr>
          <w:rFonts w:ascii="Amiri" w:hAnsi="Amiri" w:eastAsia="Amiri" w:cs="Amiri"/>
          <w:color w:val="111111"/>
          <w:sz w:val="28"/>
          <w:sz w:val="28"/>
          <w:szCs w:val="28"/>
          <w:rtl w:val="true"/>
          <w:lang w:bidi="ar-SA"/>
        </w:rPr>
        <w:t xml:space="preserve">الزاهد إسماعيل بن عبد الرّحمن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الأزدي بهراة </w:t>
      </w:r>
      <w:r>
        <w:rPr>
          <w:rStyle w:val="FootnoteAnchor"/>
          <w:rtl w:val="true"/>
        </w:rPr>
        <w:footnoteReference w:id="8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بجيد </w:t>
      </w:r>
      <w:r>
        <w:rPr>
          <w:rStyle w:val="FootnoteAnchor"/>
          <w:rtl w:val="true"/>
        </w:rPr>
        <w:footnoteReference w:id="9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الحسين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منوّر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غذاؤه و الرجاء قوته، و الأنس راحته، و التوكّل اعتماده، و الفكر دليله، و الرضا سروره، و التقوى رأسماله، و حسن المعاملة مع ربه تجارته، و المسجد حانوته، و العبادة كسبه، و الليل سوقه، و القرآن بضاعته، و الدنيا خزانته، و القيامة بيدره، و لقاء اللّه ربحه،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خطراه تفضل علينا يا </w:t>
      </w:r>
    </w:p>
    <w:p>
      <w:pPr>
        <w:pStyle w:val="BookText"/>
        <w:rPr/>
      </w:pPr>
      <w:r>
        <w:rPr>
          <w:rFonts w:ascii="Amiri" w:hAnsi="Amiri" w:eastAsia="Amiri" w:cs="Amiri"/>
          <w:color w:val="111111"/>
          <w:sz w:val="28"/>
          <w:sz w:val="28"/>
          <w:szCs w:val="28"/>
          <w:rtl w:val="true"/>
          <w:lang w:bidi="ar-SA"/>
        </w:rPr>
        <w:t>رباه و لا تبطل آمالنا، و لا تكلنا إلى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 عرف المرء نفسه كنه معرفته لناح ما عاش على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الرجاء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العمل بالرضى أكرمك اللّه‌؟ 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أحمد بن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أكرمهم و أذلّهم من قبل أن يخلقهم، و أسكنهم الجنة و النار من قبل أن يوفّقهم لطاعته و يبتليهم بمعصيته، عدلا منه و تفضّلا على أوليائه، فسبحانه من كريم ما أكرمه، و العجب لمن وجده ثم تركه، و العجب لمن لم يجده كيف لا يطلبه،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تجري بالريح، و ان العباد إنّما يجرون بالتوفيق، و إن التوفيق على قدر القربة، و 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عبد اللّه الحافظ‍‌، أنا جعفر </w:t>
      </w:r>
      <w:r>
        <w:rPr>
          <w:rStyle w:val="FootnoteAnchor"/>
          <w:rtl w:val="true"/>
        </w:rPr>
        <w:footnoteReference w:id="901"/>
      </w:r>
      <w:r>
        <w:rPr>
          <w:rFonts w:ascii="Amiri" w:hAnsi="Amiri" w:eastAsia="Amiri" w:cs="Amiri"/>
          <w:color w:val="111111"/>
          <w:sz w:val="28"/>
          <w:sz w:val="28"/>
          <w:szCs w:val="28"/>
          <w:rtl w:val="true"/>
          <w:lang w:bidi="ar-SA"/>
        </w:rPr>
        <w:t>بن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يروى عن أبي سليمان الداراني أنا استحسنته كثيرا،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بنفسه شغل عن الناس، و من اشتغل بربه شغل عن نفسه و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المستملي </w:t>
      </w:r>
      <w:r>
        <w:rPr>
          <w:rStyle w:val="FootnoteAnchor"/>
          <w:rtl w:val="true"/>
        </w:rPr>
        <w:footnoteReference w:id="902"/>
      </w:r>
      <w:r>
        <w:rPr>
          <w:rFonts w:ascii="Amiri" w:hAnsi="Amiri" w:eastAsia="Amiri" w:cs="Amiri"/>
          <w:color w:val="111111"/>
          <w:sz w:val="28"/>
          <w:sz w:val="28"/>
          <w:szCs w:val="28"/>
          <w:rtl w:val="true"/>
          <w:lang w:bidi="ar-SA"/>
        </w:rPr>
        <w:t xml:space="preserve">،أنا أبو بكر البيهقي، أنا أبو عبد اللّه الحافظ‍‌، نا أبو عمر محمّد بن محمّد القاضي الزاهد </w:t>
      </w:r>
      <w:r>
        <w:rPr>
          <w:rStyle w:val="FootnoteAnchor"/>
          <w:rtl w:val="true"/>
        </w:rPr>
        <w:footnoteReference w:id="903"/>
      </w:r>
      <w:r>
        <w:rPr>
          <w:rFonts w:ascii="IRNazanin" w:hAnsi="IRNazanin" w:eastAsia="IRNazanin"/>
          <w:color w:val="111111"/>
          <w:sz w:val="28"/>
          <w:sz w:val="28"/>
          <w:szCs w:val="28"/>
          <w:rtl w:val="true"/>
          <w:lang w:bidi="fa-IR"/>
        </w:rPr>
        <w:t xml:space="preserve">،ببغداد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العبّاس الأنصاري، نا أحمد بن أبي الحواري، نا أبو سليمان الداراني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العبد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فآثرها</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يقول اللّه عز و جل لآنسنه معرفتي، هي بلائي </w:t>
      </w:r>
      <w:r>
        <w:rPr>
          <w:rStyle w:val="FootnoteAnchor"/>
          <w:rtl w:val="true"/>
        </w:rPr>
        <w:footnoteReference w:id="906"/>
      </w:r>
      <w:r>
        <w:rPr>
          <w:rFonts w:ascii="Amiri" w:hAnsi="Amiri" w:eastAsia="Amiri" w:cs="Amiri"/>
          <w:color w:val="111111"/>
          <w:sz w:val="28"/>
          <w:sz w:val="28"/>
          <w:szCs w:val="28"/>
          <w:rtl w:val="true"/>
          <w:lang w:bidi="ar-SA"/>
        </w:rPr>
        <w:t>و هو لا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الرّحمن السلمي، 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محمّد الرازي، أنا إسحاق بن إبراهيم الأنماطي، أنا </w:t>
      </w:r>
      <w:r>
        <w:rPr>
          <w:rStyle w:val="FootnoteAnchor"/>
          <w:rtl w:val="true"/>
        </w:rPr>
        <w:footnoteReference w:id="908"/>
      </w:r>
      <w:r>
        <w:rPr>
          <w:rFonts w:ascii="Amiri" w:hAnsi="Amiri" w:eastAsia="Amiri" w:cs="Amiri"/>
          <w:color w:val="111111"/>
          <w:sz w:val="28"/>
          <w:sz w:val="28"/>
          <w:szCs w:val="28"/>
          <w:rtl w:val="true"/>
          <w:lang w:bidi="ar-SA"/>
        </w:rPr>
        <w:t>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السخاء ما وافق الحاجة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الطبراني، أنا </w:t>
      </w:r>
    </w:p>
    <w:p>
      <w:pPr>
        <w:pStyle w:val="BookText"/>
        <w:rPr/>
      </w:pPr>
      <w:r>
        <w:rPr>
          <w:rFonts w:ascii="IRNazanin" w:hAnsi="IRNazanin" w:eastAsia="IRNazanin"/>
          <w:color w:val="111111"/>
          <w:sz w:val="28"/>
          <w:sz w:val="28"/>
          <w:szCs w:val="28"/>
          <w:rtl w:val="true"/>
          <w:lang w:bidi="fa-IR"/>
        </w:rPr>
        <w:t xml:space="preserve">عبد الجبار بن محمّد </w:t>
      </w:r>
      <w:r>
        <w:rPr>
          <w:rStyle w:val="FootnoteAnchor"/>
          <w:rtl w:val="true"/>
        </w:rPr>
        <w:footnoteReference w:id="909"/>
      </w:r>
      <w:r>
        <w:rPr>
          <w:rFonts w:ascii="Amiri" w:hAnsi="Amiri" w:eastAsia="Amiri" w:cs="Amiri"/>
          <w:color w:val="111111"/>
          <w:sz w:val="28"/>
          <w:sz w:val="28"/>
          <w:szCs w:val="28"/>
          <w:rtl w:val="true"/>
          <w:lang w:bidi="ar-SA"/>
        </w:rPr>
        <w:t>،ثنا أحمد بن الحسين،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ما تشغلهم </w:t>
      </w:r>
      <w:r>
        <w:rPr>
          <w:rStyle w:val="FootnoteAnchor"/>
          <w:rtl w:val="true"/>
        </w:rPr>
        <w:footnoteReference w:id="910"/>
      </w:r>
      <w:r>
        <w:rPr>
          <w:rFonts w:ascii="Amiri" w:hAnsi="Amiri" w:eastAsia="Amiri" w:cs="Amiri"/>
          <w:color w:val="111111"/>
          <w:sz w:val="28"/>
          <w:sz w:val="28"/>
          <w:szCs w:val="28"/>
          <w:rtl w:val="true"/>
          <w:lang w:bidi="ar-SA"/>
        </w:rPr>
        <w:t xml:space="preserve">الجنان و ما فيها من النعيم عنه، فكيف تشتغلون </w:t>
      </w:r>
      <w:r>
        <w:rPr>
          <w:rStyle w:val="FootnoteAnchor"/>
          <w:rtl w:val="true"/>
        </w:rPr>
        <w:footnoteReference w:id="911"/>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بن بشر، أنا طرفة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خلق اللّه خلقا لو زين لهم الجنان ما اشتاقوا إليها، فكيف يحبّون الدنيا و قد زهدهم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الفتح محمّد بن أبي الفوارس، أنا الحسين بن أحمد بن عبد الرّحمن الصفّار، أنا أحمد بن الحسين بن طلاّب،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عند اللّه أقل من جناح بعوضة، فما قيمة جناح بعوضة حتى يزهد فيها، و إنّما الزهد في الجنة و حور العين، و كلّ‌ نعيم خلقه اللّه و يخلقه حتى لا يرى اللّه في قلبك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بن بشر، أنا طرفة،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أبو الجهم بن طلاّب،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الزهد في الدنيا على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زهد في الدنيا فقد آيست نفسه من نعيمها، و لم يفتح له من روح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فليس شيء أحب إليه من الموت لما ترجو من روح الآخرة، و منهم من قد زهد في الدنيا و فتح عليه </w:t>
      </w:r>
      <w:r>
        <w:rPr>
          <w:rStyle w:val="FootnoteAnchor"/>
          <w:rtl w:val="true"/>
        </w:rPr>
        <w:footnoteReference w:id="913"/>
      </w:r>
      <w:r>
        <w:rPr>
          <w:rFonts w:ascii="Amiri" w:hAnsi="Amiri" w:eastAsia="Amiri" w:cs="Amiri"/>
          <w:color w:val="111111"/>
          <w:sz w:val="28"/>
          <w:sz w:val="28"/>
          <w:szCs w:val="28"/>
          <w:rtl w:val="true"/>
          <w:lang w:bidi="ar-SA"/>
        </w:rPr>
        <w:t>من روح الآخرة، فليس شيء أحب إليه من البقاء ليطيع اللّه في الدنيا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حلالا و استعفافا عن المسألة و استغناء </w:t>
      </w:r>
    </w:p>
    <w:p>
      <w:pPr>
        <w:pStyle w:val="BookText"/>
        <w:rPr/>
      </w:pPr>
      <w:r>
        <w:rPr>
          <w:rFonts w:ascii="Amiri" w:hAnsi="Amiri" w:eastAsia="Amiri" w:cs="Amiri"/>
          <w:color w:val="111111"/>
          <w:sz w:val="28"/>
          <w:sz w:val="28"/>
          <w:szCs w:val="28"/>
          <w:rtl w:val="true"/>
          <w:lang w:bidi="ar-SA"/>
        </w:rPr>
        <w:t xml:space="preserve">عن الناس لقي اللّه يوم يلقاه و وجهه كالقمر ليلة البدر، و من طلب الدنيا حلالا مكابرا </w:t>
      </w:r>
      <w:r>
        <w:rPr>
          <w:rStyle w:val="FootnoteAnchor"/>
          <w:rtl w:val="true"/>
        </w:rPr>
        <w:footnoteReference w:id="914"/>
      </w:r>
      <w:r>
        <w:rPr>
          <w:rFonts w:ascii="Amiri" w:hAnsi="Amiri" w:eastAsia="Amiri" w:cs="Amiri"/>
          <w:color w:val="111111"/>
          <w:sz w:val="28"/>
          <w:sz w:val="28"/>
          <w:szCs w:val="28"/>
          <w:rtl w:val="true"/>
          <w:lang w:bidi="ar-SA"/>
        </w:rPr>
        <w:t>مفاخرا مرائيا لقي اللّه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يعلى إسحاق بن عبد الرّحمن الصابوني، أنا أبو محمّد حاتم بن محمّد بن يعقوب، أنا أبو بكر محمّد بن عبد اللّه الجنيد، حدّثني جدي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الزاهد من لقى غم </w:t>
      </w:r>
      <w:r>
        <w:rPr>
          <w:rStyle w:val="FootnoteAnchor"/>
          <w:rtl w:val="true"/>
        </w:rPr>
        <w:footnoteReference w:id="915"/>
      </w:r>
      <w:r>
        <w:rPr>
          <w:rFonts w:ascii="Amiri" w:hAnsi="Amiri" w:eastAsia="Amiri" w:cs="Amiri"/>
          <w:color w:val="111111"/>
          <w:sz w:val="28"/>
          <w:sz w:val="28"/>
          <w:szCs w:val="28"/>
          <w:rtl w:val="true"/>
          <w:lang w:bidi="ar-SA"/>
        </w:rPr>
        <w:t>الدنيا و استراح منها، إنّما تلك راحة، إنّما الزهد من ألقى غمّها و اتّعظ‍‌ فيها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أنا علي بن أحمد بن محمّد، نا أبو زكريّا يحيى بن إبراهيم، أنا أبو الحسين بن </w:t>
      </w:r>
      <w:r>
        <w:rPr>
          <w:rStyle w:val="FootnoteAnchor"/>
          <w:rtl w:val="true"/>
        </w:rPr>
        <w:footnoteReference w:id="916"/>
      </w:r>
      <w:r>
        <w:rPr>
          <w:rFonts w:ascii="Amiri" w:hAnsi="Amiri" w:eastAsia="Amiri" w:cs="Amiri"/>
          <w:color w:val="111111"/>
          <w:sz w:val="28"/>
          <w:sz w:val="28"/>
          <w:szCs w:val="28"/>
          <w:rtl w:val="true"/>
          <w:lang w:bidi="ar-SA"/>
        </w:rPr>
        <w:t xml:space="preserve">محمّد بن محمّد بن عبد اللّه، أنا أبو الجهم المشغرائي </w:t>
      </w:r>
      <w:r>
        <w:rPr>
          <w:rStyle w:val="FootnoteAnchor"/>
          <w:rtl w:val="true"/>
        </w:rPr>
        <w:footnoteReference w:id="917"/>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بن أحمد، أنا أبو الحسن الطبراني، نا عبد الجبار بن مهنى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بن مقاتل، أنا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الحسن، قالوا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الجهم بن طلاّب،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الزاهد من ألقى هموم الدنيا و استراح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راحة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الزاهد من زهد في الدنيا و تعب فيها للآخرة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عبد اللّه بن يوسف بن أحمد، أنا أبو سعيد بن زياد، 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يزيد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الزهد من ألقى غمّ‌ الدنيا و استراح منها </w:t>
      </w:r>
    </w:p>
    <w:p>
      <w:pPr>
        <w:pStyle w:val="BookText"/>
        <w:rPr/>
      </w:pPr>
      <w:r>
        <w:rPr>
          <w:rFonts w:ascii="Amiri" w:hAnsi="Amiri" w:eastAsia="Amiri" w:cs="Amiri"/>
          <w:color w:val="111111"/>
          <w:sz w:val="28"/>
          <w:sz w:val="28"/>
          <w:szCs w:val="28"/>
          <w:rtl w:val="true"/>
          <w:lang w:bidi="ar-SA"/>
        </w:rPr>
        <w:t>إنّما تلك راحة، و إنّما الزاهد من ألقى غمّها، و تعب فيها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زهد فيها يزهد في الراحة فيها فإن الراحة في الدنيا من الدنيا، و من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علي بن محمّد الحبيبي، حدّثني أبو عبد اللّه العمري،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قوما طلبوا الغنى فحسبوا أنه في جمع المال، ألا و إنّما الغنى في القناعة، و طلبوا الراحة في الكثرة، و إنّما الراحة في القلّة، و طلبوا الكرامة من الخلق، ألا و هي في التقوى، و طلبوا النعمة في اللباس الرقيق الليّن و في طعام طيّب، و النعمة في الإسلام و البشر </w:t>
      </w:r>
      <w:r>
        <w:rPr>
          <w:rStyle w:val="FootnoteAnchor"/>
          <w:rtl w:val="true"/>
        </w:rPr>
        <w:footnoteReference w:id="920"/>
      </w:r>
      <w:r>
        <w:rPr>
          <w:rFonts w:ascii="Amiri" w:hAnsi="Amiri" w:eastAsia="Amiri" w:cs="Amiri"/>
          <w:color w:val="111111"/>
          <w:sz w:val="28"/>
          <w:sz w:val="28"/>
          <w:szCs w:val="28"/>
          <w:rtl w:val="true"/>
          <w:lang w:bidi="ar-SA"/>
        </w:rPr>
        <w:t>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بن الحكاك، أنا الحسين بن علي بن محمّد الشيرازي </w:t>
      </w:r>
      <w:r>
        <w:rPr>
          <w:rStyle w:val="FootnoteAnchor"/>
          <w:rtl w:val="true"/>
        </w:rPr>
        <w:footnoteReference w:id="921"/>
      </w:r>
      <w:r>
        <w:rPr>
          <w:rFonts w:ascii="Amiri" w:hAnsi="Amiri" w:eastAsia="Amiri" w:cs="Amiri"/>
          <w:color w:val="111111"/>
          <w:sz w:val="28"/>
          <w:sz w:val="28"/>
          <w:szCs w:val="28"/>
          <w:rtl w:val="true"/>
          <w:lang w:bidi="ar-SA"/>
        </w:rPr>
        <w:t>،أنا علي بن عبد اللّه بن الحسن بن جهضم، نا أبو بكر أحمد بن محمّد بن سهل، نا الحسن بن علي،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سليمان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 الدنيا أكثر مما أعطى،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أعطى منها أكثر مما أريد، و لو أن عيالي ماتوا ما بعت داري و لا ضيعتي، لكن كنت أفتح الباب و أعلّق </w:t>
      </w:r>
      <w:r>
        <w:rPr>
          <w:rStyle w:val="FootnoteAnchor"/>
          <w:rtl w:val="true"/>
        </w:rPr>
        <w:footnoteReference w:id="923"/>
      </w:r>
      <w:r>
        <w:rPr>
          <w:rFonts w:ascii="Amiri" w:hAnsi="Amiri" w:eastAsia="Amiri" w:cs="Amiri"/>
          <w:color w:val="111111"/>
          <w:sz w:val="28"/>
          <w:sz w:val="28"/>
          <w:szCs w:val="28"/>
          <w:rtl w:val="true"/>
          <w:lang w:bidi="ar-SA"/>
        </w:rPr>
        <w:t xml:space="preserve">المفتاح، و أقول من أخذ شيئا فهو له، و تدرّعت عباءتي </w:t>
      </w:r>
      <w:r>
        <w:rPr>
          <w:rStyle w:val="FootnoteAnchor"/>
          <w:rtl w:val="true"/>
        </w:rPr>
        <w:footnoteReference w:id="924"/>
      </w:r>
      <w:r>
        <w:rPr>
          <w:rFonts w:ascii="Amiri" w:hAnsi="Amiri" w:eastAsia="Amiri" w:cs="Amiri"/>
          <w:color w:val="111111"/>
          <w:sz w:val="28"/>
          <w:sz w:val="28"/>
          <w:szCs w:val="28"/>
          <w:rtl w:val="true"/>
          <w:lang w:bidi="ar-SA"/>
        </w:rPr>
        <w:t>و لزمت الطريق، شهوتي أن أبيت في قرية لا يعرفني فيها أحد، أبيت فيها بلا عشاء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92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أنا أبو بكر الخطيب </w:t>
      </w:r>
      <w:r>
        <w:rPr>
          <w:rStyle w:val="FootnoteAnchor"/>
          <w:rtl w:val="true"/>
        </w:rPr>
        <w:footnoteReference w:id="926"/>
      </w:r>
      <w:r>
        <w:rPr>
          <w:rFonts w:ascii="Amiri" w:hAnsi="Amiri" w:eastAsia="Amiri" w:cs="Amiri"/>
          <w:color w:val="111111"/>
          <w:sz w:val="28"/>
          <w:sz w:val="28"/>
          <w:szCs w:val="28"/>
          <w:rtl w:val="true"/>
          <w:lang w:bidi="ar-SA"/>
        </w:rPr>
        <w:t>،أنبأ محمّد بن أحمد بن رزق، أنبأ محمّد بن عبد اللّه بن أحمد بن عتّاب، أنا أحمد بن محمّد بن أبي موسى،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قلب رجل معلّق بجمع </w:t>
      </w:r>
    </w:p>
    <w:p>
      <w:pPr>
        <w:pStyle w:val="BookText"/>
        <w:rPr/>
      </w:pPr>
      <w:r>
        <w:rPr>
          <w:rFonts w:ascii="Amiri" w:hAnsi="Amiri" w:eastAsia="Amiri" w:cs="Amiri"/>
          <w:color w:val="111111"/>
          <w:sz w:val="28"/>
          <w:sz w:val="28"/>
          <w:szCs w:val="28"/>
          <w:rtl w:val="true"/>
          <w:lang w:bidi="ar-SA"/>
        </w:rPr>
        <w:t>القراريط‍‌ و الدوانيق، يا أحمد حتى متى يكون وصافا أ ما تحب أن توصف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927"/>
      </w:r>
      <w:r>
        <w:rPr>
          <w:rFonts w:ascii="Amiri" w:hAnsi="Amiri" w:eastAsia="Amiri" w:cs="Amiri"/>
          <w:color w:val="111111"/>
          <w:sz w:val="28"/>
          <w:sz w:val="28"/>
          <w:szCs w:val="28"/>
          <w:rtl w:val="true"/>
          <w:lang w:bidi="ar-SA"/>
        </w:rPr>
        <w:t>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شغلك عن اللّه من أهل أو مال أو ولد فهو عليك مشئوم،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مروان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القاسم عبد الرّحمن بن عبد اللّه بن محمّد الحرفي </w:t>
      </w:r>
      <w:r>
        <w:rPr>
          <w:rStyle w:val="FootnoteAnchor"/>
          <w:rtl w:val="true"/>
        </w:rPr>
        <w:footnoteReference w:id="929"/>
      </w:r>
      <w:r>
        <w:rPr>
          <w:rFonts w:ascii="Amiri" w:hAnsi="Amiri" w:eastAsia="Amiri" w:cs="Amiri"/>
          <w:color w:val="111111"/>
          <w:sz w:val="28"/>
          <w:sz w:val="28"/>
          <w:szCs w:val="28"/>
          <w:rtl w:val="true"/>
          <w:lang w:bidi="ar-SA"/>
        </w:rPr>
        <w:t>،نا أحمد بن سلمان النّجّاد، نا إسحاق بن إبراهيم الأنماطي،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الليل ما أحببت البقاء في الدنيا، و ما أحبّ‌ البقاء في الدنيا لتشقيق </w:t>
      </w:r>
      <w:r>
        <w:rPr>
          <w:rStyle w:val="FootnoteAnchor"/>
          <w:rtl w:val="true"/>
        </w:rPr>
        <w:footnoteReference w:id="930"/>
      </w:r>
      <w:r>
        <w:rPr>
          <w:rFonts w:ascii="IRNazanin" w:hAnsi="IRNazanin" w:eastAsia="IRNazanin"/>
          <w:color w:val="111111"/>
          <w:sz w:val="28"/>
          <w:sz w:val="28"/>
          <w:szCs w:val="28"/>
          <w:rtl w:val="true"/>
          <w:lang w:bidi="fa-IR"/>
        </w:rPr>
        <w:t>الأنهار و لا لغرس الأشجار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الحسن بن قبيس، و ابن سعيد، و أبو محمّد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محمّد رزق اللّه بن عبد الوهّاب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عبيد اللّه الحرفي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التميمي السمسار ثنا أحمد بن سلمان النجاد الفقيه، نا إسحاق بن إبراهيم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الليل ما أحببت البقاء، و ما أحب البقاء في الدنيا لتشقيق الأنهار و لا لغرس الأشجار</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أخبرنا أبو القاسم علي بن إبراهيم بن العبّاس، أنا رشأ بن نظيف، أنا الحسن بن إسماعيل، نا أحمد بن مروان، نا محمّد بن عبد العزيز، و أحمد بن علي 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الليل في ليلهم ألذّ من أهل اللّهو في لهوهم، و لو لا الليل ما أحببت البقاء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أنا طرفة بن أحمد، أنبأ </w:t>
      </w:r>
    </w:p>
    <w:p>
      <w:pPr>
        <w:pStyle w:val="BookText"/>
        <w:rPr/>
      </w:pPr>
      <w:r>
        <w:rPr>
          <w:rFonts w:ascii="Amiri" w:hAnsi="Amiri" w:eastAsia="Amiri" w:cs="Amiri"/>
          <w:color w:val="111111"/>
          <w:sz w:val="28"/>
          <w:sz w:val="28"/>
          <w:szCs w:val="28"/>
          <w:rtl w:val="true"/>
          <w:lang w:bidi="ar-SA"/>
        </w:rPr>
        <w:t>عبد الوهّاب بن الحسن، أنا أبو الجهم بن طلاب،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الطاعة في ليلهم ألذّ من أهل اللّهو بلهوهم، و لربّما رأيت القلب يضحك ضحكا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لأهل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أنبأ أبو الحسن المقرئ، أنا أبو محمّد المصري، ثنا أحمد بن مروان، نا إبراهيم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يبك العاقل فيما بقي من عمره حتى يخرج من الدنيا إلاّ على ما فاته من لذة طاعة اللّه فيما مضى من عمره، لكان ينبغي له أن يبكيه ذلك حتى يخرج من الدنيا،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سليمان إنّما نبكي على ما مضى من وجد لذة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الطاعة فليلهم ألذّ من أهل اللّهو بلهوهم، و ربما استقبلني الفرح في جوف الليل، و ربّما رأيت القلب يضحك ضحكا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نا أبو بكر الحافظ‍‌،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يحيى بن منصور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الإسماعيلي النيسابوري، نا أحمد بن أبي الحواري </w:t>
      </w:r>
      <w:r>
        <w:rPr>
          <w:rStyle w:val="FootnoteAnchor"/>
          <w:rtl w:val="true"/>
        </w:rPr>
        <w:footnoteReference w:id="9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ساجد إذ ذهب بي النوم، فإذا أنا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ركضتني برجلها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أ ترقد عيناك و الملك يقظان ينظر إلى المتهجدين في تهجدهم‌؟ بؤسا لعين آثرت لذة نومة على لذة مناجاة العزيز، قم فقد دنا و لقي المحبّون بعضهم بعضا فما هذا الرقاد؟ حبيبي و قرّة عيني، أ ترقد عيناك و أنا أربى لك في الخدر </w:t>
      </w:r>
      <w:r>
        <w:rPr>
          <w:rStyle w:val="FootnoteAnchor"/>
          <w:rtl w:val="true"/>
        </w:rPr>
        <w:footnoteReference w:id="935"/>
      </w:r>
      <w:r>
        <w:rPr>
          <w:rFonts w:ascii="Amiri" w:hAnsi="Amiri" w:eastAsia="Amiri" w:cs="Amiri"/>
          <w:color w:val="111111"/>
          <w:sz w:val="28"/>
          <w:sz w:val="28"/>
          <w:szCs w:val="28"/>
          <w:rtl w:val="true"/>
          <w:lang w:bidi="ar-SA"/>
        </w:rPr>
        <w:t>منذ كذا و كذا، فوثبت فزعا، و قد عرقت استحياء من توبيخها إيّاي و إنّ‌ حلاوة منطقها لفي سمعي و قلبي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ثنا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سليم بن أيوب، أنا أبو محمّد إسماعيل بن الحسين البخاري، نا أبو حاتم محمّد بن عمر بن شاذويه، نا نصر بن زكريا، نا أحمد بن أبي الحواري الدمشقي، قال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دخلت على أبي سليمان الداراني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لك تبكي‌؟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زجرت البارحة في منامي،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غفوت في محرابي إذ وقفت عليّ‌ جارية تفوق الدنيا حسنا، و بيدها ورقة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تنام يا 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غلبته عيناه نام،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طالب الجنة لا ينام،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فأخذت الورقة من يدها،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لهت بك لذّة عن حسن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الخيرات في غرف الجنان</w:t>
      </w:r>
    </w:p>
    <w:p>
      <w:pPr>
        <w:pStyle w:val="BookText"/>
        <w:rPr/>
      </w:pPr>
      <w:r>
        <w:rPr>
          <w:rFonts w:ascii="Amiri" w:hAnsi="Amiri" w:eastAsia="Amiri" w:cs="Amiri"/>
          <w:color w:val="111111"/>
          <w:sz w:val="28"/>
          <w:sz w:val="28"/>
          <w:szCs w:val="28"/>
          <w:rtl w:val="true"/>
          <w:lang w:bidi="ar-SA"/>
        </w:rPr>
        <w:t xml:space="preserve">تعيش مخلّدا لا موت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تنعم في الجنان مع الحسان</w:t>
      </w:r>
    </w:p>
    <w:p>
      <w:pPr>
        <w:pStyle w:val="BookText"/>
        <w:rPr/>
      </w:pPr>
      <w:r>
        <w:rPr>
          <w:rFonts w:ascii="Amiri" w:hAnsi="Amiri" w:eastAsia="Amiri" w:cs="Amiri"/>
          <w:color w:val="111111"/>
          <w:sz w:val="28"/>
          <w:sz w:val="28"/>
          <w:szCs w:val="28"/>
          <w:rtl w:val="true"/>
          <w:lang w:bidi="ar-SA"/>
        </w:rPr>
        <w:t xml:space="preserve">تيقّظ‍‌ من منامك إن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التهجد بالقرآن</w:t>
      </w:r>
      <w:r>
        <w:rPr>
          <w:rStyle w:val="FootnoteAnchor"/>
          <w:rtl w:val="true"/>
        </w:rPr>
        <w:footnoteReference w:id="937"/>
      </w:r>
      <w:r>
        <w:rPr>
          <w:rFonts w:ascii="Amiri" w:hAnsi="Amiri" w:eastAsia="Amiri" w:cs="Amiri"/>
          <w:color w:val="111111"/>
          <w:sz w:val="28"/>
          <w:sz w:val="28"/>
          <w:szCs w:val="28"/>
          <w:rtl w:val="true"/>
          <w:lang w:bidi="ar-SA"/>
        </w:rPr>
        <w:t>أخبرنا أبو القاسم النسيب، أنبأ رشأ بن نظيف، أنا الحسن بن إسماعيل، أنا أحمد بن مروان، نا أحمد بن علي المخرمي،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 أحدهم أن يلبس عباءة بثلاثة دراهم و في قلبه شهوة بخمسة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أنبأ أبو الحسين بن بشران، أنا أبو علي بن صفوان، نا أبو بكر بن أبي الدّنيا، حدّثني علي بن الحسن، عن أحمد بن أبي الحواري </w:t>
      </w:r>
      <w:r>
        <w:rPr>
          <w:rStyle w:val="FootnoteAnchor"/>
          <w:rtl w:val="true"/>
        </w:rPr>
        <w:footnoteReference w:id="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 أحدكم أن يلبس عباءة بثلاثة دراهم، و في قلبه شهوة بخمسة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أن يظهر للناس الزهد و الشهوات في قلبه، فإذا لم يبق في قلبه من شهوات الدنيا شيء جاز أن يظهر للناس الزهد </w:t>
      </w:r>
      <w:r>
        <w:rPr>
          <w:rStyle w:val="FootnoteAnchor"/>
          <w:rtl w:val="true"/>
        </w:rPr>
        <w:footnoteReference w:id="940"/>
      </w:r>
      <w:r>
        <w:rPr>
          <w:rFonts w:ascii="Amiri" w:hAnsi="Amiri" w:eastAsia="Amiri" w:cs="Amiri"/>
          <w:color w:val="111111"/>
          <w:sz w:val="28"/>
          <w:sz w:val="28"/>
          <w:szCs w:val="28"/>
          <w:rtl w:val="true"/>
          <w:lang w:bidi="ar-SA"/>
        </w:rPr>
        <w:t xml:space="preserve">لأن العباء علم من أعلام الزهد، فإذا زهد بقلبه و أظهر العباء كان مستوجبا </w:t>
      </w:r>
      <w:r>
        <w:rPr>
          <w:rStyle w:val="FootnoteAnchor"/>
          <w:rtl w:val="true"/>
        </w:rPr>
        <w:footnoteReference w:id="941"/>
      </w:r>
      <w:r>
        <w:rPr>
          <w:rFonts w:ascii="Amiri" w:hAnsi="Amiri" w:eastAsia="Amiri" w:cs="Amiri"/>
          <w:color w:val="111111"/>
          <w:sz w:val="28"/>
          <w:sz w:val="28"/>
          <w:szCs w:val="28"/>
          <w:rtl w:val="true"/>
          <w:lang w:bidi="ar-SA"/>
        </w:rPr>
        <w:t>لهما و إن ستر زهده بثوبين أبيضين ليدفع بهما أبصار الناس عنه كان أسلم لزهده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أخبرني أبو محمّد الحسن بن أحمد </w:t>
      </w:r>
    </w:p>
    <w:p>
      <w:pPr>
        <w:pStyle w:val="BookText"/>
        <w:rPr/>
      </w:pPr>
      <w:r>
        <w:rPr>
          <w:rFonts w:ascii="Amiri" w:hAnsi="Amiri" w:eastAsia="Amiri" w:cs="Amiri"/>
          <w:color w:val="111111"/>
          <w:sz w:val="28"/>
          <w:sz w:val="28"/>
          <w:szCs w:val="28"/>
          <w:rtl w:val="true"/>
          <w:lang w:bidi="ar-SA"/>
        </w:rPr>
        <w:t>الخطيب الحرفي، نا أحمد بن جعفر بن حمدان بن مالك القطيعي، أن العبّاس بن يوسف الشكلي حدّثهم، حدّثني داود بن المبارك،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إلى أعز غاية فجعلوها أول غاية لباس الصوف ينبغي إذا لم يبق في القلب شهوة من الدنيا تدرّع العباء لأنها علم الزهد، أ ما يستحي أحدكم أن يلبس عباء بثلاثة دراهم، و في قلبه شهوة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أنبأ أبو علي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بن بشر، أنا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أنا أبو الجهم،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سليمان يقول لابن يحيى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 رأى</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عليه جبة صوف و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هذه الجبة عنك، و عليك بثوبين أبيضين يخلطانك بالناس، و اتّخذ مؤدبا غير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سليمان يقول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الصوفي يتنوق في الصوف فليس بصوفي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هذه الأمة أصحاب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أنا أبو جعفر الرازي، ثنا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نال أهل المحبة المحبة من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بالعفاف و أخذ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يعقوب بن إسحاق بن </w:t>
      </w:r>
      <w:r>
        <w:rPr>
          <w:rStyle w:val="FootnoteAnchor"/>
          <w:rtl w:val="true"/>
        </w:rPr>
        <w:footnoteReference w:id="944"/>
      </w:r>
      <w:r>
        <w:rPr>
          <w:rFonts w:ascii="Amiri" w:hAnsi="Amiri" w:eastAsia="Amiri" w:cs="Amiri"/>
          <w:color w:val="111111"/>
          <w:sz w:val="28"/>
          <w:sz w:val="28"/>
          <w:szCs w:val="28"/>
          <w:rtl w:val="true"/>
          <w:lang w:bidi="ar-SA"/>
        </w:rPr>
        <w:t>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خالد القومسي </w:t>
      </w:r>
      <w:r>
        <w:rPr>
          <w:rStyle w:val="FootnoteAnchor"/>
          <w:rtl w:val="true"/>
        </w:rPr>
        <w:footnoteReference w:id="945"/>
      </w:r>
      <w:r>
        <w:rPr>
          <w:rFonts w:ascii="Amiri" w:hAnsi="Amiri" w:eastAsia="Amiri" w:cs="Amiri"/>
          <w:color w:val="111111"/>
          <w:sz w:val="28"/>
          <w:sz w:val="28"/>
          <w:szCs w:val="28"/>
          <w:rtl w:val="true"/>
          <w:lang w:bidi="ar-SA"/>
        </w:rPr>
        <w:t>،نا أحمد بن أبي الحواري، 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الأخ الذي يعظك برؤيته قبل أن يعظك بكلامه، لقد كنت انظر إلى الأخ من إخواني بالعراق فأعمل على رؤيته شهرا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الجنيد بن محمّد بن علي القايني </w:t>
      </w:r>
      <w:r>
        <w:rPr>
          <w:rStyle w:val="FootnoteAnchor"/>
          <w:rtl w:val="true"/>
        </w:rPr>
        <w:footnoteReference w:id="947"/>
      </w:r>
      <w:r>
        <w:rPr>
          <w:rFonts w:ascii="Amiri" w:hAnsi="Amiri" w:eastAsia="Amiri" w:cs="Amiri"/>
          <w:color w:val="111111"/>
          <w:sz w:val="28"/>
          <w:sz w:val="28"/>
          <w:szCs w:val="28"/>
          <w:rtl w:val="true"/>
          <w:lang w:bidi="ar-SA"/>
        </w:rPr>
        <w:t xml:space="preserve">الصوفي ببغداد، قدمها حاجا، </w:t>
      </w:r>
    </w:p>
    <w:p>
      <w:pPr>
        <w:pStyle w:val="BookText"/>
        <w:rPr/>
      </w:pPr>
      <w:r>
        <w:rPr>
          <w:rFonts w:ascii="Amiri" w:hAnsi="Amiri" w:eastAsia="Amiri" w:cs="Amiri"/>
          <w:color w:val="111111"/>
          <w:sz w:val="28"/>
          <w:sz w:val="28"/>
          <w:szCs w:val="28"/>
          <w:rtl w:val="true"/>
          <w:lang w:bidi="ar-SA"/>
        </w:rPr>
        <w:t xml:space="preserve">أنا أبو الفضل محمّد بن أحمد بن أبي جعفر الطّبسي، نا أبو القاسم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رميح، نا عيسى بن عبد اللّه، نا محمّد بن إدريس،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تائبا حتى يندم بالقلب، و يستغفر باللسان، و يرد المظالم فيما بينه و بين الناس، و يجتهد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البلاذري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إنك ما استحييت مني أنسيت الناس عيوبك، و أنسيت بقاع الأرض ذنوبك، و محوت من أمّ‌ الكتاب زلاتك، و لا أناقشك في الحساب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عباسا </w:t>
      </w:r>
      <w:r>
        <w:rPr>
          <w:rStyle w:val="FootnoteAnchor"/>
          <w:rtl w:val="true"/>
        </w:rPr>
        <w:footnoteReference w:id="9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عن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إسماعيل بن محمّد، أنا عبد الأعلى بن عبد الواحد بن أحمد الهروي في كتابه، أنا إسماعيل بن إبراهيم المقرئ الهروي، أنا الحسين بن أحمد الثقفي، نا أحمد بن الحسين بن طلاّب،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سليمان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نصبر على ما نحب، فكيف نصبر على ما تكره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السّنجي المؤدب، أنا أبو الحسن المديني </w:t>
      </w:r>
      <w:r>
        <w:rPr>
          <w:rStyle w:val="FootnoteAnchor"/>
          <w:rtl w:val="true"/>
        </w:rPr>
        <w:footnoteReference w:id="950"/>
      </w:r>
      <w:r>
        <w:rPr>
          <w:rFonts w:ascii="Amiri" w:hAnsi="Amiri" w:eastAsia="Amiri" w:cs="Amiri"/>
          <w:color w:val="111111"/>
          <w:sz w:val="28"/>
          <w:sz w:val="28"/>
          <w:szCs w:val="28"/>
          <w:rtl w:val="true"/>
          <w:lang w:bidi="ar-SA"/>
        </w:rPr>
        <w:t>،ثنا أبو زكريا يحيى بن إبراهيم بن محمّد، أنا الحسن بن محمّد بن الحسن الكوفي بها، حدّثني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تنهّدت عند أبي سليمان الداراني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عنها يوم القيامة مسئول، فإن كان على دين سلف فطوباك </w:t>
      </w:r>
      <w:r>
        <w:rPr>
          <w:rStyle w:val="FootnoteAnchor"/>
          <w:rtl w:val="true"/>
        </w:rPr>
        <w:footnoteReference w:id="951"/>
      </w:r>
      <w:r>
        <w:rPr>
          <w:rFonts w:ascii="Amiri" w:hAnsi="Amiri" w:eastAsia="Amiri" w:cs="Amiri"/>
          <w:color w:val="111111"/>
          <w:sz w:val="28"/>
          <w:sz w:val="28"/>
          <w:szCs w:val="28"/>
          <w:rtl w:val="true"/>
          <w:lang w:bidi="ar-SA"/>
        </w:rPr>
        <w:t>، و إن كان على الدنيا فويل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الحسن بن إسماعيل، أنا أحمد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الحسن بن النضر،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رجع القوم من الطريق قبل الوصول، و لو وصلوا إلى اللّه ما رجعوا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النضر عبد الرّحمن بن عبد الجبار بن عثمان المعدّل، و أبو عبد اللّه محمّد </w:t>
      </w:r>
      <w:r>
        <w:rPr>
          <w:rStyle w:val="FootnoteAnchor"/>
          <w:rtl w:val="true"/>
        </w:rPr>
        <w:footnoteReference w:id="952"/>
      </w:r>
      <w:r>
        <w:rPr>
          <w:rFonts w:ascii="Amiri" w:hAnsi="Amiri" w:eastAsia="Amiri" w:cs="Amiri"/>
          <w:color w:val="111111"/>
          <w:sz w:val="28"/>
          <w:sz w:val="28"/>
          <w:szCs w:val="28"/>
          <w:rtl w:val="true"/>
          <w:lang w:bidi="ar-SA"/>
        </w:rPr>
        <w:t xml:space="preserve">بن علي بن محمّد حفيد العميري </w:t>
      </w:r>
      <w:r>
        <w:rPr>
          <w:rStyle w:val="FootnoteAnchor"/>
          <w:rtl w:val="true"/>
        </w:rPr>
        <w:footnoteReference w:id="9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بهراة، و أبو</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محمد بن أبي عاصم الماليني</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محمّد بن المنتصر الباهلي، نا أبو عبد اللّه الحسين بن أحمد الصفّار، نا أحمد بن الحسين،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أمهلهم اللّه حتى كأنه أهملهم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سهل بن بشر، أنا طرفة بن أحمد، أنا عبد الوهّاب، أنا أبو الجهم،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 فلانا على اللّه، فإنّ‌ اللّه أكرم من أن يجترئ عليه، و لكن قل ما أغرّ فلانا باللّه،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المبارك، هو أكرم من أن يجترئ عليه، و لكنهم هانوا عليه فتركهم و معاصيه و لو كرموا عليهم لمنعهم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57"/>
      </w:r>
      <w:r>
        <w:rPr>
          <w:rFonts w:ascii="Amiri" w:hAnsi="Amiri" w:eastAsia="Amiri" w:cs="Amiri"/>
          <w:color w:val="111111"/>
          <w:sz w:val="28"/>
          <w:sz w:val="28"/>
          <w:szCs w:val="28"/>
          <w:rtl w:val="true"/>
          <w:lang w:bidi="ar-SA"/>
        </w:rPr>
        <w:t>أبو القاسم زاهر بن طاهر، أنا أبو بكر البيهقي، أنا أبو عبد الرّحمن السلمي، أنا الحسين بن أحمد بن أسد، نا أبو الجهم المشغرائي،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هانوا عليه فتركهم و معاصيه و لو كرموا عليه لمنعهم عنها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أحمد بن الحسن، أنا أبو سعد علي بن عبد اللّه، أنا محمّد بن عبد اللّه بن باكويه 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الوفاء أحمد بن إبراهيم بن عبد الواحد الصّالحاني، أخبرتنا عائشة بنت الحسن بن إبراهيم، نا أبو الحسين عبد الواحد بن محمّد بن شاه، حدّثني عبد الواحد بن </w:t>
      </w:r>
    </w:p>
    <w:p>
      <w:pPr>
        <w:pStyle w:val="BookText"/>
        <w:rPr/>
      </w:pPr>
      <w:r>
        <w:rPr>
          <w:rFonts w:ascii="Amiri" w:hAnsi="Amiri" w:eastAsia="Amiri" w:cs="Amiri"/>
          <w:color w:val="111111"/>
          <w:sz w:val="28"/>
          <w:sz w:val="28"/>
          <w:szCs w:val="28"/>
          <w:rtl w:val="true"/>
          <w:lang w:bidi="ar-SA"/>
        </w:rPr>
        <w:t xml:space="preserve">بكر، نا أحمد بن أبي دجانة، نا إبراهيم بن عبد الرّحمن القرشي، ثنا أبو مسعود بن أبي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باكويه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عصى اللّه من عصاه لهوانهم عليه، و لو كرموا عليه لحجزهم عن معاصيه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الفرج الأسفرايني، أنبأ طرفة الخرستاني </w:t>
      </w:r>
      <w:r>
        <w:rPr>
          <w:rStyle w:val="FootnoteAnchor"/>
          <w:rtl w:val="true"/>
        </w:rPr>
        <w:footnoteReference w:id="960"/>
      </w:r>
      <w:r>
        <w:rPr>
          <w:rFonts w:ascii="Amiri" w:hAnsi="Amiri" w:eastAsia="Amiri" w:cs="Amiri"/>
          <w:color w:val="111111"/>
          <w:sz w:val="28"/>
          <w:sz w:val="28"/>
          <w:szCs w:val="28"/>
          <w:rtl w:val="true"/>
          <w:lang w:bidi="ar-SA"/>
        </w:rPr>
        <w:t>،أنا عبد الوهّاب الكلابي، أنا أبو الجهم المشغرائي، 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أعمال العباد التي ترضيه و لا تغضبه و لكن رضي عن قوم فاستعملهم بعمل الرضى، و غضب على قوم فاستعملهم بعمل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العلاف في كتابه، و أخبرنا </w:t>
      </w:r>
      <w:r>
        <w:rPr>
          <w:rStyle w:val="FootnoteAnchor"/>
          <w:rtl w:val="true"/>
        </w:rPr>
        <w:footnoteReference w:id="961"/>
      </w:r>
      <w:r>
        <w:rPr>
          <w:rFonts w:ascii="Amiri" w:hAnsi="Amiri" w:eastAsia="Amiri" w:cs="Amiri"/>
          <w:color w:val="111111"/>
          <w:sz w:val="28"/>
          <w:sz w:val="28"/>
          <w:szCs w:val="28"/>
          <w:rtl w:val="true"/>
          <w:lang w:bidi="ar-SA"/>
        </w:rPr>
        <w:t>أبو المعمر الأنصاري، أنا عبد الملك بن محمّد بن بشران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62"/>
      </w:r>
      <w:r>
        <w:rPr>
          <w:rFonts w:ascii="Amiri" w:hAnsi="Amiri" w:eastAsia="Amiri" w:cs="Amiri"/>
          <w:color w:val="111111"/>
          <w:sz w:val="28"/>
          <w:sz w:val="28"/>
          <w:szCs w:val="28"/>
          <w:rtl w:val="true"/>
          <w:lang w:bidi="ar-SA"/>
        </w:rPr>
        <w:t>و أخبرنا أبو القاسم زاهر بن طاهر، أنا أبو بكر البيهقي،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الكندي، أنا محمّد بن جعفر الخرائطي، نا عمر بن محمّد أبو حفص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الغضب على أهل المعاصي لجرأتهم عليها، فإذا تذكرت ما يصيرون إليه من عقوبة الآخرة دخلت القلوب الرحمة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أنبأ أبو عمرو عبد الوهّاب بن </w:t>
      </w:r>
      <w:r>
        <w:rPr>
          <w:rStyle w:val="FootnoteAnchor"/>
          <w:rtl w:val="true"/>
        </w:rPr>
        <w:footnoteReference w:id="963"/>
      </w:r>
      <w:r>
        <w:rPr>
          <w:rFonts w:ascii="Amiri" w:hAnsi="Amiri" w:eastAsia="Amiri" w:cs="Amiri"/>
          <w:color w:val="111111"/>
          <w:sz w:val="28"/>
          <w:sz w:val="28"/>
          <w:szCs w:val="28"/>
          <w:rtl w:val="true"/>
          <w:lang w:bidi="ar-SA"/>
        </w:rPr>
        <w:t xml:space="preserve">محمّد بن إسحاق، أنا والدي أبو عبد اللّه، أنا محمّد بن عبد اللّه بن معروف أخبرنا سهل بن علي </w:t>
      </w:r>
      <w:r>
        <w:rPr>
          <w:rStyle w:val="FootnoteAnchor"/>
          <w:rtl w:val="true"/>
        </w:rPr>
        <w:footnoteReference w:id="964"/>
      </w:r>
      <w:r>
        <w:rPr>
          <w:rFonts w:ascii="Amiri" w:hAnsi="Amiri" w:eastAsia="Amiri" w:cs="Amiri"/>
          <w:color w:val="111111"/>
          <w:sz w:val="28"/>
          <w:sz w:val="28"/>
          <w:szCs w:val="28"/>
          <w:rtl w:val="true"/>
          <w:lang w:bidi="ar-SA"/>
        </w:rPr>
        <w:t>الدوري أبو علي، نا أبو عمران موسى بن عيسى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جلساء الرّحمن يوم القيامة من جعل فيهم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و الحلم، و العلم، و الحكمة، و الرحمة، و الرقّة، و الفضل، و الصفح، و الإحسان، و العفو، و البرّ، و اللطف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الفقيه أبي الحسن علي بن عبد الملك بن الحسين بن عبد الملك بن الفضل الدبيقي </w:t>
      </w:r>
      <w:r>
        <w:rPr>
          <w:rStyle w:val="FootnoteAnchor"/>
          <w:rtl w:val="true"/>
        </w:rPr>
        <w:footnoteReference w:id="966"/>
      </w:r>
      <w:r>
        <w:rPr>
          <w:rFonts w:ascii="Amiri" w:hAnsi="Amiri" w:eastAsia="Amiri" w:cs="Amiri"/>
          <w:color w:val="111111"/>
          <w:sz w:val="28"/>
          <w:sz w:val="28"/>
          <w:szCs w:val="28"/>
          <w:rtl w:val="true"/>
          <w:lang w:bidi="ar-SA"/>
        </w:rPr>
        <w:t xml:space="preserve">بثغر عكا، أخبركم مشرف بن مرجى، حدّثني الشيخ أبو مسلم محمّد بن عمر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سنة ست عشرة و أربعمائة، أنا عبد اللّه بن محمّد بن جعفر بن حيان الأصبهاني، أنا أبو يعقوب إسحاق بن إبراهيم بن أبي حسان الأنماطي، نا أبو الحسن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أدع السوق و أتعبد،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السوق و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السوق ما يكفيني،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درهم‌؟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فتكسب في السوق دانقا؟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فتحتال خمسة دوانيق </w:t>
      </w:r>
      <w:r>
        <w:rPr>
          <w:rStyle w:val="FootnoteAnchor"/>
          <w:rtl w:val="true"/>
        </w:rPr>
        <w:footnoteReference w:id="967"/>
      </w:r>
      <w:r>
        <w:rPr>
          <w:rFonts w:ascii="Amiri" w:hAnsi="Amiri" w:eastAsia="Amiri" w:cs="Amiri"/>
          <w:color w:val="111111"/>
          <w:sz w:val="28"/>
          <w:sz w:val="28"/>
          <w:szCs w:val="28"/>
          <w:rtl w:val="true"/>
          <w:lang w:bidi="ar-SA"/>
        </w:rPr>
        <w:t>خير من أن تحتال الدرهم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العلماء،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عالما قط‍‌ بعينك‌؟ رأيت عالما يأتي أبواب السلطان فيأخذ دراهمهم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بكر محمّد بن الحسن بن محمّد بن سليم، نا أبو العبّاس أحمد بن محمّد بن يوسف بن مردة، أنا عبد الوهّاب بن الحسن الكلابي، نا إبراهيم بن عبد الرّحمن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هاشم بن خالد بن أبي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أسمع قراءة من لا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لا يشغل قلبه عن الفهم معرفته بأحواله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 أبو بكر الخطيب، أنا القاضي أبو محمّد الحسن بن الحسين بن محمّد بن رامين الأسترابادي، نا أبو أحمد عبد اللّه بن عدي الحافظ‍‌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أحمد بن أبي الحواري، و أبو الحواري اسمه عبد اللّه بن ميمون بن عيّاش بن الحارث التغلبي </w:t>
      </w:r>
      <w:r>
        <w:rPr>
          <w:rStyle w:val="FootnoteAnchor"/>
          <w:rtl w:val="true"/>
        </w:rPr>
        <w:footnoteReference w:id="968"/>
      </w:r>
      <w:r>
        <w:rPr>
          <w:rFonts w:ascii="Amiri" w:hAnsi="Amiri" w:eastAsia="Amiri" w:cs="Amiri"/>
          <w:color w:val="111111"/>
          <w:sz w:val="28"/>
          <w:sz w:val="28"/>
          <w:szCs w:val="28"/>
          <w:rtl w:val="true"/>
          <w:lang w:bidi="ar-SA"/>
        </w:rPr>
        <w:t>الغطفاني بدمشق، نا أبو مسعود بن أبي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دخلت الدنيا من باب البيت خرجت الآخرة من الكوة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69"/>
      </w:r>
      <w:r>
        <w:rPr>
          <w:rFonts w:ascii="Amiri" w:hAnsi="Amiri" w:eastAsia="Amiri" w:cs="Amiri"/>
          <w:color w:val="111111"/>
          <w:sz w:val="28"/>
          <w:sz w:val="28"/>
          <w:szCs w:val="28"/>
          <w:rtl w:val="true"/>
          <w:lang w:bidi="ar-SA"/>
        </w:rPr>
        <w:t xml:space="preserve">أبو القاسم زاهر بن طاهر، أنا أبو بكر أحمد بن الحسين، نا أبو عبد الرّحمن السلمي، أنا عبد اللّه بن محمّد الرازي، أنا أبو إسحاق </w:t>
      </w:r>
      <w:r>
        <w:rPr>
          <w:rStyle w:val="FootnoteAnchor"/>
          <w:rtl w:val="true"/>
        </w:rPr>
        <w:footnoteReference w:id="970"/>
      </w:r>
      <w:r>
        <w:rPr>
          <w:rFonts w:ascii="Amiri" w:hAnsi="Amiri" w:eastAsia="Amiri" w:cs="Amiri"/>
          <w:color w:val="111111"/>
          <w:sz w:val="28"/>
          <w:sz w:val="28"/>
          <w:szCs w:val="28"/>
          <w:rtl w:val="true"/>
          <w:lang w:bidi="ar-SA"/>
        </w:rPr>
        <w:t>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سكنت الدنيا في القلب نزهت منه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71"/>
      </w:r>
      <w:r>
        <w:rPr>
          <w:rFonts w:ascii="Amiri" w:hAnsi="Amiri" w:eastAsia="Amiri" w:cs="Amiri"/>
          <w:color w:val="111111"/>
          <w:sz w:val="28"/>
          <w:sz w:val="28"/>
          <w:szCs w:val="28"/>
          <w:rtl w:val="true"/>
          <w:lang w:bidi="ar-SA"/>
        </w:rPr>
        <w:t>أبو القاسم الشحامي، أنا أبو بكر البيهقي، نا أبو عبد الرّحمن محمّد بن الحسين، أنا أبو جعفر الرازي، نا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الدنيا صرعته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w:t>
      </w:r>
      <w:r>
        <w:rPr>
          <w:rStyle w:val="FootnoteAnchor"/>
          <w:rtl w:val="true"/>
        </w:rPr>
        <w:footnoteReference w:id="973"/>
      </w:r>
      <w:r>
        <w:rPr>
          <w:rFonts w:ascii="Amiri" w:hAnsi="Amiri" w:eastAsia="Amiri" w:cs="Amiri"/>
          <w:color w:val="111111"/>
          <w:sz w:val="28"/>
          <w:sz w:val="28"/>
          <w:szCs w:val="28"/>
          <w:rtl w:val="true"/>
          <w:lang w:bidi="ar-SA"/>
        </w:rPr>
        <w:t xml:space="preserve">،أنا أبو الحسن بن طوق، أنا عبد الجبار الخولاني </w:t>
      </w:r>
      <w:r>
        <w:rPr>
          <w:rStyle w:val="FootnoteAnchor"/>
          <w:rtl w:val="true"/>
        </w:rPr>
        <w:footnoteReference w:id="974"/>
      </w:r>
      <w:r>
        <w:rPr>
          <w:rFonts w:ascii="Amiri" w:hAnsi="Amiri" w:eastAsia="Amiri" w:cs="Amiri"/>
          <w:color w:val="111111"/>
          <w:sz w:val="28"/>
          <w:sz w:val="28"/>
          <w:szCs w:val="28"/>
          <w:rtl w:val="true"/>
          <w:lang w:bidi="ar-SA"/>
        </w:rPr>
        <w:t xml:space="preserve">،نا علي بن يعقوب، نا جعفر بن محمّد بن عاصم،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أبدا حاجة من حاجات الدنيا فلا تأكل شيئا حتى تقضيها فإنّ‌ الأكل يغيّر </w:t>
      </w:r>
      <w:r>
        <w:rPr>
          <w:rStyle w:val="FootnoteAnchor"/>
          <w:rtl w:val="true"/>
        </w:rPr>
        <w:footnoteReference w:id="975"/>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محمّد المالكي، نا يوسف بن أحمد البغدادي،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أنا و أبو سليمان فبينا نحن نسير، إذ </w:t>
      </w:r>
      <w:r>
        <w:rPr>
          <w:rStyle w:val="FootnoteAnchor"/>
          <w:rtl w:val="true"/>
        </w:rPr>
        <w:footnoteReference w:id="976"/>
      </w:r>
      <w:r>
        <w:rPr>
          <w:rFonts w:ascii="Amiri" w:hAnsi="Amiri" w:eastAsia="Amiri" w:cs="Amiri"/>
          <w:color w:val="111111"/>
          <w:sz w:val="28"/>
          <w:sz w:val="28"/>
          <w:szCs w:val="28"/>
          <w:rtl w:val="true"/>
          <w:lang w:bidi="ar-SA"/>
        </w:rPr>
        <w:t xml:space="preserve">سقطت السّطيحة </w:t>
      </w:r>
      <w:r>
        <w:rPr>
          <w:rStyle w:val="FootnoteAnchor"/>
          <w:rtl w:val="true"/>
        </w:rPr>
        <w:footnoteReference w:id="977"/>
      </w:r>
      <w:r>
        <w:rPr>
          <w:rFonts w:ascii="Amiri" w:hAnsi="Amiri" w:eastAsia="Amiri" w:cs="Amiri"/>
          <w:color w:val="111111"/>
          <w:sz w:val="28"/>
          <w:sz w:val="28"/>
          <w:szCs w:val="28"/>
          <w:rtl w:val="true"/>
          <w:lang w:bidi="ar-SA"/>
        </w:rPr>
        <w:t>مني فقلت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السّطيحة و بقينا بلا ماء، و كان برد شديد، فقال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رادّ الضالة، و يا هادي من الضلالة، اردد علينا الضالّة، فإذا واحد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ذهبت له سطيحة،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فأخذتها، فبينا نسير و قد تدرعنا </w:t>
      </w:r>
      <w:r>
        <w:rPr>
          <w:rStyle w:val="FootnoteAnchor"/>
          <w:rtl w:val="true"/>
        </w:rPr>
        <w:footnoteReference w:id="978"/>
      </w:r>
      <w:r>
        <w:rPr>
          <w:rFonts w:ascii="Amiri" w:hAnsi="Amiri" w:eastAsia="Amiri" w:cs="Amiri"/>
          <w:color w:val="111111"/>
          <w:sz w:val="28"/>
          <w:sz w:val="28"/>
          <w:szCs w:val="28"/>
          <w:rtl w:val="true"/>
          <w:lang w:bidi="ar-SA"/>
        </w:rPr>
        <w:t>بالفراء لشدّة البرد فإذا نحن بإنسان عليه طمران و هو يترشّح عرقا، فقال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ندفع إليك شيئا مما علينا من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سليمان أ تسير إلى الزهد و تجد البرد، أنا أسيح في هذه البرية منذ ثلاثين سنة ما انتفضت و لا ارتعدت يلبسني في البرد فيحا من محبته، و يلبسني في الصيف مذاق برد محبته و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الرّحمن السّلمي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سليمان الداراني أخرج من دمشق و قالوا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يزعم أنه يرى الملائكة و يكلّمونه، فخرج إلى بعض الثغور فرأى بعض أهل دمشق </w:t>
      </w:r>
      <w:r>
        <w:rPr>
          <w:rStyle w:val="FootnoteAnchor"/>
          <w:rtl w:val="true"/>
        </w:rPr>
        <w:footnoteReference w:id="980"/>
      </w:r>
      <w:r>
        <w:rPr>
          <w:rFonts w:ascii="Amiri" w:hAnsi="Amiri" w:eastAsia="Amiri" w:cs="Amiri"/>
          <w:color w:val="111111"/>
          <w:sz w:val="28"/>
          <w:sz w:val="28"/>
          <w:szCs w:val="28"/>
          <w:rtl w:val="true"/>
          <w:lang w:bidi="ar-SA"/>
        </w:rPr>
        <w:t xml:space="preserve">أنه لم يرجع إليكم هلكتم، فخرجوا في طلبه و شفعوا </w:t>
      </w:r>
      <w:r>
        <w:rPr>
          <w:rStyle w:val="FootnoteAnchor"/>
          <w:rtl w:val="true"/>
        </w:rPr>
        <w:footnoteReference w:id="981"/>
      </w:r>
      <w:r>
        <w:rPr>
          <w:rFonts w:ascii="Amiri" w:hAnsi="Amiri" w:eastAsia="Amiri" w:cs="Amiri"/>
          <w:color w:val="111111"/>
          <w:sz w:val="28"/>
          <w:sz w:val="28"/>
          <w:szCs w:val="28"/>
          <w:rtl w:val="true"/>
          <w:lang w:bidi="ar-SA"/>
        </w:rPr>
        <w:t>إليه حتى 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82"/>
      </w:r>
      <w:r>
        <w:rPr>
          <w:rFonts w:ascii="Amiri" w:hAnsi="Amiri" w:eastAsia="Amiri" w:cs="Amiri"/>
          <w:color w:val="111111"/>
          <w:sz w:val="28"/>
          <w:sz w:val="28"/>
          <w:szCs w:val="28"/>
          <w:rtl w:val="true"/>
          <w:lang w:bidi="ar-SA"/>
        </w:rPr>
        <w:t>أبو القاسم الشّحّامي، أنا أبو بكر البيهقي، أنا أبو عبد اللّه الحافظ‍‌، أنا الحسن بن محمّد بن إسحاق، نا أبو عثمان الخيّاط‍‌،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تعاتب أحدا في هذا الزمان، فإنّك إن عاتبته عابك بأشرّ </w:t>
      </w:r>
      <w:r>
        <w:rPr>
          <w:rStyle w:val="FootnoteAnchor"/>
          <w:rtl w:val="true"/>
        </w:rPr>
        <w:footnoteReference w:id="983"/>
      </w:r>
      <w:r>
        <w:rPr>
          <w:rFonts w:ascii="Amiri" w:hAnsi="Amiri" w:eastAsia="Amiri" w:cs="Amiri"/>
          <w:color w:val="111111"/>
          <w:sz w:val="28"/>
          <w:sz w:val="28"/>
          <w:szCs w:val="28"/>
          <w:rtl w:val="true"/>
          <w:lang w:bidi="ar-SA"/>
        </w:rPr>
        <w:t>من الأمر الذي عاتبته عليه، دعه بالأمر الأول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في كتابه، أنا الحسين بن يحيى بن إبراهيم، أنا الحسين بن علي بن محمّد، أنا علي بن عبد اللّه بن جهضم، حدّثني عبد الواحد بن بكر، حدّثني عمر بن محمّد الأردبيلي، نا محمّد بن أحمد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أبي عبد اللّه النّباجي </w:t>
      </w:r>
      <w:r>
        <w:rPr>
          <w:rStyle w:val="FootnoteAnchor"/>
          <w:rtl w:val="true"/>
        </w:rPr>
        <w:footnoteReference w:id="984"/>
      </w:r>
      <w:r>
        <w:rPr>
          <w:rFonts w:ascii="Amiri" w:hAnsi="Amiri" w:eastAsia="Amiri" w:cs="Amiri"/>
          <w:color w:val="111111"/>
          <w:sz w:val="28"/>
          <w:sz w:val="28"/>
          <w:szCs w:val="28"/>
          <w:rtl w:val="true"/>
          <w:lang w:bidi="ar-SA"/>
        </w:rPr>
        <w:t>فقال 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بعينيك مثل أبي سليمان، و لكن أخبرك بقصتك </w:t>
      </w:r>
      <w:r>
        <w:rPr>
          <w:rStyle w:val="FootnoteAnchor"/>
          <w:rtl w:val="true"/>
        </w:rPr>
        <w:footnoteReference w:id="985"/>
      </w:r>
      <w:r>
        <w:rPr>
          <w:rFonts w:ascii="Amiri" w:hAnsi="Amiri" w:eastAsia="Amiri" w:cs="Amiri"/>
          <w:color w:val="111111"/>
          <w:sz w:val="28"/>
          <w:sz w:val="28"/>
          <w:szCs w:val="28"/>
          <w:rtl w:val="true"/>
          <w:lang w:bidi="ar-SA"/>
        </w:rPr>
        <w:t xml:space="preserve">زرع أبو سليمان في قلبك حبيبة، و أصابها عطشة، فلما لقيت النّباجي </w:t>
      </w:r>
      <w:r>
        <w:rPr>
          <w:rStyle w:val="FootnoteAnchor"/>
          <w:rtl w:val="true"/>
        </w:rPr>
        <w:footnoteReference w:id="986"/>
      </w:r>
      <w:r>
        <w:rPr>
          <w:rFonts w:ascii="Amiri" w:hAnsi="Amiri" w:eastAsia="Amiri" w:cs="Amiri"/>
          <w:color w:val="111111"/>
          <w:sz w:val="28"/>
          <w:sz w:val="28"/>
          <w:szCs w:val="28"/>
          <w:rtl w:val="true"/>
          <w:lang w:bidi="ar-SA"/>
        </w:rPr>
        <w:t>سقاها، فإنما هذا من بركة أبي سليمان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القاسم، نا أحمد بن زياد الإيادي، نا ابن أبي الحواري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أبي عبد اللّه النّباجي </w:t>
      </w:r>
      <w:r>
        <w:rPr>
          <w:rStyle w:val="FootnoteAnchor"/>
          <w:rtl w:val="true"/>
        </w:rPr>
        <w:footnoteReference w:id="987"/>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أنت أحدا قطّ‍‌ مثل أبي سليمان، و لكن أخبرك بقصتك حين فضلت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سليمان زرع في قلبك حبيبة أصابها عطش، فسقاها النّباجي </w:t>
      </w:r>
      <w:r>
        <w:rPr>
          <w:rStyle w:val="FootnoteAnchor"/>
          <w:rtl w:val="true"/>
        </w:rPr>
        <w:footnoteReference w:id="988"/>
      </w:r>
      <w:r>
        <w:rPr>
          <w:rFonts w:ascii="Amiri" w:hAnsi="Amiri" w:eastAsia="Amiri" w:cs="Amiri"/>
          <w:color w:val="111111"/>
          <w:sz w:val="28"/>
          <w:sz w:val="28"/>
          <w:szCs w:val="28"/>
          <w:rtl w:val="true"/>
          <w:lang w:bidi="ar-SA"/>
        </w:rPr>
        <w:t>و أنبتت، فالأصل بركة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أنا أبو جعفر الرازي، نا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لمروان حين مات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أصيب به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 لقد أصيب به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محمّد بن يوسف الهروي أن أبا سليمان مات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989"/>
      </w:r>
      <w:r>
        <w:rPr>
          <w:rFonts w:ascii="Amiri" w:hAnsi="Amiri" w:eastAsia="Amiri" w:cs="Amiri"/>
          <w:color w:val="111111"/>
          <w:sz w:val="28"/>
          <w:sz w:val="28"/>
          <w:szCs w:val="28"/>
          <w:rtl w:val="true"/>
          <w:lang w:bidi="ar-SA"/>
        </w:rPr>
        <w:t xml:space="preserve">أبو النجم التاجر، أنا أبو بكر الخطيب </w:t>
      </w:r>
      <w:r>
        <w:rPr>
          <w:rStyle w:val="FootnoteAnchor"/>
          <w:rtl w:val="true"/>
        </w:rPr>
        <w:footnoteReference w:id="990"/>
      </w:r>
      <w:r>
        <w:rPr>
          <w:rFonts w:ascii="IRNazanin" w:hAnsi="IRNazanin" w:eastAsia="IRNazanin"/>
          <w:color w:val="111111"/>
          <w:sz w:val="28"/>
          <w:sz w:val="28"/>
          <w:szCs w:val="28"/>
          <w:rtl w:val="true"/>
          <w:lang w:bidi="fa-IR"/>
        </w:rPr>
        <w:t xml:space="preserve">،قالا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الحسن بن صصرى </w:t>
      </w:r>
      <w:r>
        <w:rPr>
          <w:rStyle w:val="FootnoteAnchor"/>
          <w:rtl w:val="true"/>
        </w:rPr>
        <w:footnoteReference w:id="992"/>
      </w:r>
      <w:r>
        <w:rPr>
          <w:rFonts w:ascii="Amiri" w:hAnsi="Amiri" w:eastAsia="Amiri" w:cs="Amiri"/>
          <w:color w:val="111111"/>
          <w:sz w:val="28"/>
          <w:sz w:val="28"/>
          <w:szCs w:val="28"/>
          <w:rtl w:val="true"/>
          <w:lang w:bidi="ar-SA"/>
        </w:rPr>
        <w:t>،ثنا عبد الرّحمن بن عمر بن نصر، نا أبو القاسم بن أبي العقب، نا جعفر بن أحمد بن عاصم،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سليمان سنة خمس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أنا أبو بكر المزكّي، أنا أبو عبد الرّحمن السلمي، أخبرني أبو زرعة أحمد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حمدوية عن موت أبي سليمان الداراني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عشرة و مائتين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3"/>
      </w:r>
      <w:r>
        <w:rPr>
          <w:rFonts w:ascii="Amiri" w:hAnsi="Amiri" w:eastAsia="Amiri" w:cs="Amiri"/>
          <w:color w:val="111111"/>
          <w:sz w:val="28"/>
          <w:sz w:val="28"/>
          <w:szCs w:val="28"/>
          <w:rtl w:val="true"/>
          <w:lang w:bidi="ar-SA"/>
        </w:rPr>
        <w:t>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النجم الشّيحي،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994"/>
      </w:r>
      <w:r>
        <w:rPr>
          <w:rFonts w:ascii="Amiri" w:hAnsi="Amiri" w:eastAsia="Amiri" w:cs="Amiri"/>
          <w:color w:val="111111"/>
          <w:sz w:val="28"/>
          <w:sz w:val="28"/>
          <w:szCs w:val="28"/>
          <w:rtl w:val="true"/>
          <w:lang w:bidi="ar-SA"/>
        </w:rPr>
        <w:t xml:space="preserve">،أنا أحمد بن علي بن الحسن الثوري </w:t>
      </w:r>
      <w:r>
        <w:rPr>
          <w:rStyle w:val="FootnoteAnchor"/>
          <w:rtl w:val="true"/>
        </w:rPr>
        <w:footnoteReference w:id="995"/>
      </w:r>
      <w:r>
        <w:rPr>
          <w:rFonts w:ascii="Amiri" w:hAnsi="Amiri" w:eastAsia="Amiri" w:cs="Amiri"/>
          <w:color w:val="111111"/>
          <w:sz w:val="28"/>
          <w:sz w:val="28"/>
          <w:szCs w:val="28"/>
          <w:rtl w:val="true"/>
          <w:lang w:bidi="ar-SA"/>
        </w:rPr>
        <w:t>،نا محمّد بن الحسين بن موسى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سليمان الداراني سنة خمس عشرة و مائتين</w:t>
      </w:r>
      <w:r>
        <w:rPr>
          <w:rFonts w:eastAsia="Amiri" w:cs="Amiri" w:ascii="Amiri" w:hAnsi="Amiri"/>
          <w:color w:val="111111"/>
          <w:sz w:val="28"/>
          <w:szCs w:val="28"/>
          <w:rtl w:val="true"/>
          <w:lang w:bidi="ar-SA"/>
        </w:rPr>
        <w:t xml:space="preserve">. </w:t>
      </w:r>
      <w:bookmarkStart w:id="265" w:name="pg11458_104720"/>
    </w:p>
    <w:p>
      <w:pPr>
        <w:pStyle w:val="BookText"/>
        <w:rPr/>
      </w:pPr>
      <w:bookmarkEnd w:id="265"/>
      <w:r>
        <w:rPr>
          <w:rFonts w:ascii="Amiri" w:hAnsi="Amiri" w:eastAsia="Amiri" w:cs="Amiri"/>
          <w:color w:val="111111"/>
          <w:sz w:val="28"/>
          <w:sz w:val="28"/>
          <w:szCs w:val="28"/>
          <w:rtl w:val="true"/>
          <w:lang w:bidi="ar-SA"/>
        </w:rPr>
        <w:t>و ذكر أبو يعقوب إسحاق بن إبراهيم بن عبد الرّحمن الهروي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سليمان مات سنة خمس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علي بن محمّد الطبراني، أنا عبد الجبار الخولاني </w:t>
      </w:r>
      <w:r>
        <w:rPr>
          <w:rStyle w:val="FootnoteAnchor"/>
          <w:rtl w:val="true"/>
        </w:rPr>
        <w:footnoteReference w:id="996"/>
      </w:r>
      <w:r>
        <w:rPr>
          <w:rFonts w:ascii="Amiri" w:hAnsi="Amiri" w:eastAsia="Amiri" w:cs="Amiri"/>
          <w:color w:val="111111"/>
          <w:sz w:val="28"/>
          <w:sz w:val="28"/>
          <w:szCs w:val="28"/>
          <w:rtl w:val="true"/>
          <w:lang w:bidi="ar-SA"/>
        </w:rPr>
        <w:t>،نا علي بن يعقوب، نا جعفر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سليمان سنة خمس و ثلاثين و مائتين، و عاش ابنه سليمان بعده سنتين و أشهرا </w:t>
      </w:r>
      <w:r>
        <w:rPr>
          <w:rStyle w:val="FootnoteAnchor"/>
          <w:rtl w:val="true"/>
        </w:rPr>
        <w:footnoteReference w:id="997"/>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عبد الدائم بن الحسن، أنا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خريم العقيلي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تمنّيت أن أرى أبا سليمان الداراني في المنام، فرأيته بعد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دخلت من باب الصغير، فلقيت وسق شيح و أخذت منه عودا فلا أدري تخللت به أم رميت به، فأنا في حسابه من سنة إلى هذه الغاية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2124335_73709187"/>
      <w:bookmarkStart w:id="267" w:name="_Toc104"/>
      <w:bookmarkEnd w:id="266"/>
      <w:r>
        <w:rPr/>
        <w:t>3739</w:t>
      </w:r>
      <w:r>
        <w:rPr>
          <w:rtl w:val="true"/>
        </w:rPr>
        <w:t xml:space="preserve"> - </w:t>
      </w:r>
      <w:r>
        <w:rPr>
          <w:rtl w:val="true"/>
        </w:rPr>
        <w:t>عبد الرّحمن بن أحمد بن علي بن صابر بن عمر</w:t>
      </w:r>
      <w:bookmarkEnd w:id="267"/>
    </w:p>
    <w:p>
      <w:pPr>
        <w:pStyle w:val="BookText"/>
        <w:rPr/>
      </w:pPr>
      <w:r>
        <w:rPr>
          <w:rFonts w:ascii="Amiri" w:hAnsi="Amiri" w:eastAsia="Amiri" w:cs="Amiri"/>
          <w:color w:val="111111"/>
          <w:sz w:val="28"/>
          <w:sz w:val="28"/>
          <w:szCs w:val="28"/>
          <w:rtl w:val="true"/>
          <w:lang w:bidi="ar-SA"/>
        </w:rPr>
        <w:t xml:space="preserve">أبو محمّد السلمي، يعرف بابن سيّده </w:t>
      </w:r>
      <w:r>
        <w:rPr>
          <w:rStyle w:val="FootnoteAnchor"/>
          <w:rtl w:val="true"/>
        </w:rPr>
        <w:footnoteReference w:id="9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القاسم بن أبي العلاء، و أبا عبد اللّه بن أبي الحديد، و أبا الفتح المقدسي الزاهد، و أبا الفرج الأسفرايني، و أبا الحسن بن أبي الحزوّر، و أبا محمّد بن فضيل </w:t>
      </w:r>
      <w:r>
        <w:rPr>
          <w:rStyle w:val="FootnoteAnchor"/>
          <w:rtl w:val="true"/>
        </w:rPr>
        <w:footnoteReference w:id="1000"/>
      </w:r>
      <w:r>
        <w:rPr>
          <w:rFonts w:ascii="Amiri" w:hAnsi="Amiri" w:eastAsia="Amiri" w:cs="Amiri"/>
          <w:color w:val="111111"/>
          <w:sz w:val="28"/>
          <w:sz w:val="28"/>
          <w:szCs w:val="28"/>
          <w:rtl w:val="true"/>
          <w:lang w:bidi="ar-SA"/>
        </w:rPr>
        <w:t xml:space="preserve">،و أبا نصر الطريثيثي، و أبا البركات بن طاوس، و أبا عبد اللّه محمّد بن أبي نعيم </w:t>
      </w:r>
      <w:r>
        <w:rPr>
          <w:rStyle w:val="FootnoteAnchor"/>
          <w:rtl w:val="true"/>
        </w:rPr>
        <w:footnoteReference w:id="1001"/>
      </w:r>
      <w:r>
        <w:rPr>
          <w:rFonts w:ascii="Amiri" w:hAnsi="Amiri" w:eastAsia="Amiri" w:cs="Amiri"/>
          <w:color w:val="111111"/>
          <w:sz w:val="28"/>
          <w:sz w:val="28"/>
          <w:szCs w:val="28"/>
          <w:rtl w:val="true"/>
          <w:lang w:bidi="ar-SA"/>
        </w:rPr>
        <w:t xml:space="preserve">النّسوي، و أبا الفضل بن الفرات، و أبا الفتح نصر بن أحمد الهمداني، و أبا عبد اللّه محمّد بن إبراهيم </w:t>
      </w:r>
      <w:bookmarkStart w:id="268" w:name="pg11458_104721"/>
    </w:p>
    <w:p>
      <w:pPr>
        <w:pStyle w:val="BookText"/>
        <w:rPr/>
      </w:pPr>
      <w:bookmarkEnd w:id="268"/>
      <w:r>
        <w:rPr>
          <w:rFonts w:ascii="Amiri" w:hAnsi="Amiri" w:eastAsia="Amiri" w:cs="Amiri"/>
          <w:color w:val="111111"/>
          <w:sz w:val="28"/>
          <w:sz w:val="28"/>
          <w:szCs w:val="28"/>
          <w:rtl w:val="true"/>
          <w:lang w:bidi="ar-SA"/>
        </w:rPr>
        <w:t>الدّينوري، و أبا الحسن بن طاوس العاقولي، و خلقا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يقرأ على الشيوخ إلى حين أدركناه، و سمعنا بقراءته كثيرا، و سمعت منه شيئا يسيرا، و كان ثقة متحرّزا، و كان مولده في أوّل رجب من سنة إحدى و ستين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بن عبد السلام بن أبي الحزوّر، و أبو محمّد عبد الرّزّاق بن عبد اللّه بن الحسن بن الفضيل </w:t>
      </w:r>
      <w:r>
        <w:rPr>
          <w:rStyle w:val="FootnoteAnchor"/>
          <w:rtl w:val="true"/>
        </w:rPr>
        <w:footnoteReference w:id="10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أحمد العتيقي، نا الحسن بن جعفر بن محمّد السمسار بالحربية، نا محمّد بن جعفر القرشي القتّات، نا أبو نعيم الفضل بن دكين، نا سليمان بن مهران الأعمش، عن شقيق </w:t>
      </w:r>
      <w:r>
        <w:rPr>
          <w:rStyle w:val="FootnoteAnchor"/>
          <w:rtl w:val="true"/>
        </w:rPr>
        <w:footnoteReference w:id="1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حذيفة إذ جاء شبث </w:t>
      </w:r>
      <w:r>
        <w:rPr>
          <w:rStyle w:val="FootnoteAnchor"/>
          <w:rtl w:val="true"/>
        </w:rPr>
        <w:footnoteReference w:id="1004"/>
      </w:r>
      <w:r>
        <w:rPr>
          <w:rFonts w:ascii="Amiri" w:hAnsi="Amiri" w:eastAsia="Amiri" w:cs="Amiri"/>
          <w:color w:val="111111"/>
          <w:sz w:val="28"/>
          <w:sz w:val="28"/>
          <w:szCs w:val="28"/>
          <w:rtl w:val="true"/>
          <w:lang w:bidi="ar-SA"/>
        </w:rPr>
        <w:t>بن ربعي، فقام يصلي، فبزق بين يديه، فلما انفتل 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w:t>
      </w:r>
      <w:r>
        <w:rPr>
          <w:rStyle w:val="FootnoteAnchor"/>
          <w:rtl w:val="true"/>
        </w:rPr>
        <w:footnoteReference w:id="1005"/>
      </w:r>
      <w:r>
        <w:rPr>
          <w:rFonts w:ascii="Amiri" w:hAnsi="Amiri" w:eastAsia="Amiri" w:cs="Amiri"/>
          <w:color w:val="111111"/>
          <w:sz w:val="28"/>
          <w:sz w:val="28"/>
          <w:szCs w:val="28"/>
          <w:rtl w:val="true"/>
          <w:lang w:bidi="ar-SA"/>
        </w:rPr>
        <w:t xml:space="preserve">،لا تبزق بين يديك، و لا عن يمينك، عن يمينك كاتب الحسنات، و ابزق عن يسارك، أو خلفك، فإن الرجل إذا قام يصلي استقبله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فلا يصرفه حتى يكون هو الذي يصرفه، أو يحدث حدث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محمد في السابع </w:t>
      </w:r>
      <w:r>
        <w:rPr>
          <w:rStyle w:val="FootnoteAnchor"/>
          <w:rtl w:val="true"/>
        </w:rPr>
        <w:footnoteReference w:id="1006"/>
      </w:r>
      <w:r>
        <w:rPr>
          <w:rFonts w:ascii="Amiri" w:hAnsi="Amiri" w:eastAsia="Amiri" w:cs="Amiri"/>
          <w:color w:val="111111"/>
          <w:sz w:val="28"/>
          <w:sz w:val="28"/>
          <w:szCs w:val="28"/>
          <w:rtl w:val="true"/>
          <w:lang w:bidi="ar-SA"/>
        </w:rPr>
        <w:t xml:space="preserve">من شهر رمضان سنة إحدى </w:t>
      </w:r>
      <w:r>
        <w:rPr>
          <w:rStyle w:val="FootnoteAnchor"/>
          <w:rtl w:val="true"/>
        </w:rPr>
        <w:footnoteReference w:id="1007"/>
      </w:r>
      <w:r>
        <w:rPr>
          <w:rFonts w:ascii="Amiri" w:hAnsi="Amiri" w:eastAsia="Amiri" w:cs="Amiri"/>
          <w:color w:val="111111"/>
          <w:sz w:val="28"/>
          <w:sz w:val="28"/>
          <w:szCs w:val="28"/>
          <w:rtl w:val="true"/>
          <w:lang w:bidi="ar-SA"/>
        </w:rPr>
        <w:t>و خمسمائة، و دفن بعد العصر في مقبرة باب الصغير، و حضرت دفنه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124337_73709187"/>
      <w:bookmarkStart w:id="270" w:name="_Toc105"/>
      <w:bookmarkEnd w:id="269"/>
      <w:r>
        <w:rPr/>
        <w:t>3740</w:t>
      </w:r>
      <w:r>
        <w:rPr>
          <w:rtl w:val="true"/>
        </w:rPr>
        <w:t xml:space="preserve"> - </w:t>
      </w:r>
      <w:r>
        <w:rPr>
          <w:rtl w:val="true"/>
        </w:rPr>
        <w:t>عبد الرّحمن بن أحمد بن عمران</w:t>
      </w:r>
      <w:bookmarkEnd w:id="270"/>
    </w:p>
    <w:p>
      <w:pPr>
        <w:pStyle w:val="BookText"/>
        <w:rPr/>
      </w:pPr>
      <w:r>
        <w:rPr>
          <w:rFonts w:ascii="Amiri" w:hAnsi="Amiri" w:eastAsia="Amiri" w:cs="Amiri"/>
          <w:color w:val="111111"/>
          <w:sz w:val="28"/>
          <w:sz w:val="28"/>
          <w:szCs w:val="28"/>
          <w:rtl w:val="true"/>
          <w:lang w:bidi="ar-SA"/>
        </w:rPr>
        <w:t>أبو القاسم الدّينوري الواعظ‍‌</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قينية </w:t>
      </w:r>
      <w:r>
        <w:rPr>
          <w:rStyle w:val="FootnoteAnchor"/>
          <w:rtl w:val="true"/>
        </w:rPr>
        <w:footnoteReference w:id="1008"/>
      </w:r>
      <w:r>
        <w:rPr>
          <w:rFonts w:ascii="Amiri" w:hAnsi="Amiri" w:eastAsia="Amiri" w:cs="Amiri"/>
          <w:color w:val="111111"/>
          <w:sz w:val="28"/>
          <w:sz w:val="28"/>
          <w:szCs w:val="28"/>
          <w:rtl w:val="true"/>
          <w:lang w:bidi="ar-SA"/>
        </w:rPr>
        <w:t xml:space="preserve">و حدّث عن عبد اللّه بن محمّد بن وهب بن حمدان الدّينوري، و أحمد بن عبد الوارث بن جرير، و إسماعيل بن داود بن وردان المصري </w:t>
      </w:r>
      <w:r>
        <w:rPr>
          <w:rStyle w:val="FootnoteAnchor"/>
          <w:rtl w:val="true"/>
        </w:rPr>
        <w:footnoteReference w:id="1009"/>
      </w:r>
      <w:r>
        <w:rPr>
          <w:rFonts w:ascii="Amiri" w:hAnsi="Amiri" w:eastAsia="Amiri" w:cs="Amiri"/>
          <w:color w:val="111111"/>
          <w:sz w:val="28"/>
          <w:sz w:val="28"/>
          <w:szCs w:val="28"/>
          <w:rtl w:val="true"/>
          <w:lang w:bidi="ar-SA"/>
        </w:rPr>
        <w:t xml:space="preserve">،و أبي </w:t>
      </w:r>
      <w:r>
        <w:rPr>
          <w:rStyle w:val="FootnoteAnchor"/>
          <w:rtl w:val="true"/>
        </w:rPr>
        <w:footnoteReference w:id="1010"/>
      </w:r>
      <w:r>
        <w:rPr>
          <w:rFonts w:ascii="IRNazanin" w:hAnsi="IRNazanin" w:eastAsia="IRNazanin"/>
          <w:color w:val="111111"/>
          <w:sz w:val="28"/>
          <w:sz w:val="28"/>
          <w:szCs w:val="28"/>
          <w:rtl w:val="true"/>
          <w:lang w:bidi="fa-IR"/>
        </w:rPr>
        <w:t xml:space="preserve">عمران موسى بن </w:t>
      </w:r>
    </w:p>
    <w:p>
      <w:pPr>
        <w:pStyle w:val="BookText"/>
        <w:rPr/>
      </w:pPr>
      <w:r>
        <w:rPr>
          <w:rFonts w:ascii="Amiri" w:hAnsi="Amiri" w:eastAsia="Amiri" w:cs="Amiri"/>
          <w:color w:val="111111"/>
          <w:sz w:val="28"/>
          <w:sz w:val="28"/>
          <w:szCs w:val="28"/>
          <w:rtl w:val="true"/>
          <w:lang w:bidi="ar-SA"/>
        </w:rPr>
        <w:t xml:space="preserve">عيسى النهاوندي، و محمّد بن سفيان الصفّار المصّيصي، و الحسين بن محمّد بن داود، مأمون، و أبي بكر محمّد بن علي بن الحسين بن مهران المستملي الدينوري، و أبي علي الحسن بن علي بن نصر بن منصور الطوسي، و إبراهيم بن محمّد بن علكان الفقيه الجيلي </w:t>
      </w:r>
      <w:r>
        <w:rPr>
          <w:rStyle w:val="FootnoteAnchor"/>
          <w:rtl w:val="true"/>
        </w:rPr>
        <w:footnoteReference w:id="1011"/>
      </w:r>
      <w:r>
        <w:rPr>
          <w:rFonts w:ascii="Amiri" w:hAnsi="Amiri" w:eastAsia="Amiri" w:cs="Amiri"/>
          <w:color w:val="111111"/>
          <w:sz w:val="28"/>
          <w:sz w:val="28"/>
          <w:szCs w:val="28"/>
          <w:rtl w:val="true"/>
          <w:lang w:bidi="ar-SA"/>
        </w:rPr>
        <w:t xml:space="preserve">، و أبي بكر أحمد بن إبراهيم الكرابيسي، و أبي عثمان عبد الحكيم </w:t>
      </w:r>
      <w:r>
        <w:rPr>
          <w:rStyle w:val="FootnoteAnchor"/>
          <w:rtl w:val="true"/>
        </w:rPr>
        <w:footnoteReference w:id="1012"/>
      </w:r>
      <w:r>
        <w:rPr>
          <w:rFonts w:ascii="Amiri" w:hAnsi="Amiri" w:eastAsia="Amiri" w:cs="Amiri"/>
          <w:color w:val="111111"/>
          <w:sz w:val="28"/>
          <w:sz w:val="28"/>
          <w:szCs w:val="28"/>
          <w:rtl w:val="true"/>
          <w:lang w:bidi="ar-SA"/>
        </w:rPr>
        <w:t xml:space="preserve">بن أحمد الصّدفي المصري، و شيث </w:t>
      </w:r>
      <w:r>
        <w:rPr>
          <w:rStyle w:val="FootnoteAnchor"/>
          <w:rtl w:val="true"/>
        </w:rPr>
        <w:footnoteReference w:id="1013"/>
      </w:r>
      <w:r>
        <w:rPr>
          <w:rFonts w:ascii="Amiri" w:hAnsi="Amiri" w:eastAsia="Amiri" w:cs="Amiri"/>
          <w:color w:val="111111"/>
          <w:sz w:val="28"/>
          <w:sz w:val="28"/>
          <w:szCs w:val="28"/>
          <w:rtl w:val="true"/>
          <w:lang w:bidi="ar-SA"/>
        </w:rPr>
        <w:t xml:space="preserve">بن محمّد بن شيث </w:t>
      </w:r>
      <w:r>
        <w:rPr>
          <w:rStyle w:val="FootnoteAnchor"/>
          <w:rtl w:val="true"/>
        </w:rPr>
        <w:footnoteReference w:id="1014"/>
      </w:r>
      <w:r>
        <w:rPr>
          <w:rFonts w:ascii="Amiri" w:hAnsi="Amiri" w:eastAsia="Amiri" w:cs="Amiri"/>
          <w:color w:val="111111"/>
          <w:sz w:val="28"/>
          <w:sz w:val="28"/>
          <w:szCs w:val="28"/>
          <w:rtl w:val="true"/>
          <w:lang w:bidi="ar-SA"/>
        </w:rPr>
        <w:t xml:space="preserve">النهاوندي، و القاسم بن عبد اللّه بن محمّد المروزي، و أبي بكر محمّد بن يحيى بن آدم الجوهري المصري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بكر محمد بن عبيد اللّه بن القطّان، و عبد الوهّاب الميداني، و عبد اللّه بن عمر بن الجبّان، و أبو محمّد بن أبي نصر، و أبو القاسم بن نصر الشيباني، و صدقة بن المظفّر الأنصاري، و سعيد بن أحمد بن محمّد بن فطيس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القاسم عبد الرّحمن بن أحمد بن عمران الدّينوري، نا عبد اللّه بن محمّد بن وهب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يزيد الأسفاطي، نا محمّد بن صالح الرؤاسي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حرمي بن عمارة، نا شعبة، عن عمارة بن أبي حفصة عن عكرمة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اللّه علينا 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الآن نشبع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 جدي أبو محمّد، نا أبو علي الأهوازي، نا أبو القاسم عبد الرّحمن بن عمر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القاسم عبد الرّحمن بن أحمد بن عمران الدّينوري الواعظ‍‌ قلّ‌ ما خلا مجلس وعظه إلاّ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لنفسك كان ذا التعليم</w:t>
      </w:r>
    </w:p>
    <w:p>
      <w:pPr>
        <w:pStyle w:val="BookText"/>
        <w:rPr/>
      </w:pPr>
      <w:r>
        <w:rPr>
          <w:rFonts w:ascii="Amiri" w:hAnsi="Amiri" w:eastAsia="Amiri" w:cs="Amiri"/>
          <w:color w:val="111111"/>
          <w:sz w:val="28"/>
          <w:sz w:val="28"/>
          <w:szCs w:val="28"/>
          <w:rtl w:val="true"/>
          <w:lang w:bidi="ar-SA"/>
        </w:rPr>
        <w:t xml:space="preserve">تصف الدواء لذي السقام لذي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الضنى هذا و أنت سقيم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عليك إذا فعلت عظيم </w:t>
      </w:r>
      <w:bookmarkStart w:id="271" w:name="pg11458_104723"/>
    </w:p>
    <w:p>
      <w:pPr>
        <w:pStyle w:val="BookText"/>
        <w:rPr/>
      </w:pPr>
      <w:bookmarkEnd w:id="271"/>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0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في كتاب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عبد الرّحمن الدّينوري الواعظ‍‌ بقينية يوم الثلاثاء لخمس بقين من ذي الحجة سنة إحدى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شيوخ بالدّينور، حدثنا عنه سعيد بن فطيس و غيره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124339_73709187"/>
      <w:bookmarkStart w:id="273" w:name="_Toc106"/>
      <w:bookmarkEnd w:id="272"/>
      <w:r>
        <w:rPr/>
        <w:t>3741</w:t>
      </w:r>
      <w:r>
        <w:rPr>
          <w:rtl w:val="true"/>
        </w:rPr>
        <w:t xml:space="preserve"> - </w:t>
      </w:r>
      <w:r>
        <w:rPr>
          <w:rtl w:val="true"/>
        </w:rPr>
        <w:t>عبد الرّحمن أحمد بن محمّد</w:t>
      </w:r>
      <w:bookmarkEnd w:id="273"/>
    </w:p>
    <w:p>
      <w:pPr>
        <w:pStyle w:val="BookText"/>
        <w:rPr/>
      </w:pPr>
      <w:r>
        <w:rPr>
          <w:rFonts w:ascii="Amiri" w:hAnsi="Amiri" w:eastAsia="Amiri" w:cs="Amiri"/>
          <w:color w:val="111111"/>
          <w:sz w:val="28"/>
          <w:sz w:val="28"/>
          <w:szCs w:val="28"/>
          <w:rtl w:val="true"/>
          <w:lang w:bidi="ar-SA"/>
        </w:rPr>
        <w:t>أبو الميمون</w:t>
      </w:r>
    </w:p>
    <w:p>
      <w:pPr>
        <w:pStyle w:val="BookText"/>
        <w:rPr/>
      </w:pPr>
      <w:r>
        <w:rPr>
          <w:rFonts w:ascii="Amiri" w:hAnsi="Amiri" w:eastAsia="Amiri" w:cs="Amiri"/>
          <w:color w:val="111111"/>
          <w:sz w:val="28"/>
          <w:sz w:val="28"/>
          <w:szCs w:val="28"/>
          <w:rtl w:val="true"/>
          <w:lang w:bidi="ar-SA"/>
        </w:rPr>
        <w:t xml:space="preserve">حدّث بصيدا عن أبي بكر محمّد بن سهل </w:t>
      </w:r>
      <w:r>
        <w:rPr>
          <w:rStyle w:val="FootnoteAnchor"/>
          <w:rtl w:val="true"/>
        </w:rPr>
        <w:footnoteReference w:id="1017"/>
      </w:r>
      <w:r>
        <w:rPr>
          <w:rFonts w:ascii="Amiri" w:hAnsi="Amiri" w:eastAsia="Amiri" w:cs="Amiri"/>
          <w:color w:val="111111"/>
          <w:sz w:val="28"/>
          <w:sz w:val="28"/>
          <w:szCs w:val="28"/>
          <w:rtl w:val="true"/>
          <w:lang w:bidi="ar-SA"/>
        </w:rPr>
        <w:t>بن هارون العسكري الفامي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الصّوري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خيرون، أنا أبو بكر الخطيب </w:t>
      </w:r>
      <w:r>
        <w:rPr>
          <w:rStyle w:val="FootnoteAnchor"/>
          <w:rtl w:val="true"/>
        </w:rPr>
        <w:footnoteReference w:id="1018"/>
      </w:r>
      <w:r>
        <w:rPr>
          <w:rFonts w:ascii="Amiri" w:hAnsi="Amiri" w:eastAsia="Amiri" w:cs="Amiri"/>
          <w:color w:val="111111"/>
          <w:sz w:val="28"/>
          <w:sz w:val="28"/>
          <w:szCs w:val="28"/>
          <w:rtl w:val="true"/>
          <w:lang w:bidi="ar-SA"/>
        </w:rPr>
        <w:t>،حدّثني محمّد بن علي الصّوري الحافظ‍‌، أنبأ أبو الميمون عبد الرّحمن بن أحمد بن محمّد بصيدا، أنا أبو بكر محمّد بن سهل بن هارون العسكري المعروف بالفامي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2124341_73709187"/>
      <w:bookmarkStart w:id="275" w:name="_Toc107"/>
      <w:bookmarkEnd w:id="274"/>
      <w:r>
        <w:rPr/>
        <w:t>3742</w:t>
      </w:r>
      <w:r>
        <w:rPr>
          <w:rtl w:val="true"/>
        </w:rPr>
        <w:t xml:space="preserve"> - </w:t>
      </w:r>
      <w:r>
        <w:rPr>
          <w:rtl w:val="true"/>
        </w:rPr>
        <w:t>عبد الرّحمن بن أحمد بن محمّد بن محمّد</w:t>
      </w:r>
      <w:bookmarkEnd w:id="275"/>
    </w:p>
    <w:p>
      <w:pPr>
        <w:pStyle w:val="BookText"/>
        <w:rPr/>
      </w:pPr>
      <w:r>
        <w:rPr>
          <w:rFonts w:ascii="IRNazanin" w:hAnsi="IRNazanin" w:eastAsia="IRNazanin"/>
          <w:color w:val="111111"/>
          <w:sz w:val="28"/>
          <w:sz w:val="28"/>
          <w:szCs w:val="28"/>
          <w:rtl w:val="true"/>
          <w:lang w:bidi="fa-IR"/>
        </w:rPr>
        <w:t>ابن عبد الرّحمن بن عوف</w:t>
      </w:r>
    </w:p>
    <w:p>
      <w:pPr>
        <w:pStyle w:val="BookText"/>
        <w:rPr/>
      </w:pPr>
      <w:r>
        <w:rPr>
          <w:rFonts w:ascii="Amiri" w:hAnsi="Amiri" w:eastAsia="Amiri" w:cs="Amiri"/>
          <w:color w:val="111111"/>
          <w:sz w:val="28"/>
          <w:sz w:val="28"/>
          <w:szCs w:val="28"/>
          <w:rtl w:val="true"/>
          <w:lang w:bidi="ar-SA"/>
        </w:rPr>
        <w:t>أبو علي المزني الأعرج</w:t>
      </w:r>
    </w:p>
    <w:p>
      <w:pPr>
        <w:pStyle w:val="BookText"/>
        <w:rPr/>
      </w:pPr>
      <w:r>
        <w:rPr>
          <w:rFonts w:ascii="Amiri" w:hAnsi="Amiri" w:eastAsia="Amiri" w:cs="Amiri"/>
          <w:color w:val="111111"/>
          <w:sz w:val="28"/>
          <w:sz w:val="28"/>
          <w:szCs w:val="28"/>
          <w:rtl w:val="true"/>
          <w:lang w:bidi="ar-SA"/>
        </w:rPr>
        <w:t xml:space="preserve">سمع أباه، و أبا بكر الميانجي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020"/>
      </w:r>
      <w:r>
        <w:rPr>
          <w:rFonts w:ascii="Amiri" w:hAnsi="Amiri" w:eastAsia="Amiri" w:cs="Amiri"/>
          <w:color w:val="111111"/>
          <w:sz w:val="28"/>
          <w:sz w:val="28"/>
          <w:szCs w:val="28"/>
          <w:rtl w:val="true"/>
          <w:lang w:bidi="ar-SA"/>
        </w:rPr>
        <w:t xml:space="preserve">عنه، علي بن محمّد الحنّائي، و أبو سعد السّمّان </w:t>
      </w:r>
      <w:r>
        <w:rPr>
          <w:rStyle w:val="FootnoteAnchor"/>
          <w:rtl w:val="true"/>
        </w:rPr>
        <w:footnoteReference w:id="1021"/>
      </w:r>
      <w:r>
        <w:rPr>
          <w:rFonts w:ascii="Amiri" w:hAnsi="Amiri" w:eastAsia="Amiri" w:cs="Amiri"/>
          <w:color w:val="111111"/>
          <w:sz w:val="28"/>
          <w:sz w:val="28"/>
          <w:szCs w:val="28"/>
          <w:rtl w:val="true"/>
          <w:lang w:bidi="ar-SA"/>
        </w:rPr>
        <w:t xml:space="preserve">،و عبد العزيز الكتاني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276" w:name="pg11458_104724"/>
    </w:p>
    <w:p>
      <w:pPr>
        <w:pStyle w:val="BookText"/>
        <w:rPr/>
      </w:pPr>
      <w:bookmarkEnd w:id="276"/>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023"/>
      </w:r>
      <w:r>
        <w:rPr>
          <w:rFonts w:ascii="Amiri" w:hAnsi="Amiri" w:eastAsia="Amiri" w:cs="Amiri"/>
          <w:color w:val="111111"/>
          <w:sz w:val="28"/>
          <w:sz w:val="28"/>
          <w:szCs w:val="28"/>
          <w:rtl w:val="true"/>
          <w:lang w:bidi="ar-SA"/>
        </w:rPr>
        <w:t>،أنا أبو علي عبد الرّحمن بن أحمد بن محمّد بن عوف، نا القاضي أبو بكر يوسف بن القاسم الميانجي، نا أبو خليفة الفضل بن الحباب الجمحي، نا مسلم بن إبراهيم، عن علي بن المبارك، نا يحيى بن أبي كثير، عن ضمضم بن جوس،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الأسودين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 العقرب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124343_73709187"/>
      <w:bookmarkStart w:id="278" w:name="_Toc108"/>
      <w:bookmarkEnd w:id="277"/>
      <w:r>
        <w:rPr/>
        <w:t>3743</w:t>
      </w:r>
      <w:r>
        <w:rPr>
          <w:rtl w:val="true"/>
        </w:rPr>
        <w:t xml:space="preserve"> - </w:t>
      </w:r>
      <w:r>
        <w:rPr>
          <w:rtl w:val="true"/>
        </w:rPr>
        <w:t>عبد الرّحمن بن أحمد الحمصي</w:t>
      </w:r>
      <w:bookmarkEnd w:id="278"/>
    </w:p>
    <w:p>
      <w:pPr>
        <w:pStyle w:val="BookText"/>
        <w:rPr/>
      </w:pPr>
      <w:r>
        <w:rPr>
          <w:rFonts w:ascii="Amiri" w:hAnsi="Amiri" w:eastAsia="Amiri" w:cs="Amiri"/>
          <w:color w:val="111111"/>
          <w:sz w:val="28"/>
          <w:sz w:val="28"/>
          <w:szCs w:val="28"/>
          <w:rtl w:val="true"/>
          <w:lang w:bidi="ar-SA"/>
        </w:rPr>
        <w:t xml:space="preserve">حدّث بأطرابلس عن أبي تقي </w:t>
      </w:r>
      <w:r>
        <w:rPr>
          <w:rStyle w:val="FootnoteAnchor"/>
          <w:rtl w:val="true"/>
        </w:rPr>
        <w:footnoteReference w:id="1024"/>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اللّه بن أبي ذرّ </w:t>
      </w:r>
      <w:r>
        <w:rPr>
          <w:rStyle w:val="FootnoteAnchor"/>
          <w:rtl w:val="true"/>
        </w:rPr>
        <w:footnoteReference w:id="1025"/>
      </w: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2124345_73709187"/>
      <w:bookmarkStart w:id="280" w:name="_Toc109"/>
      <w:bookmarkEnd w:id="279"/>
      <w:r>
        <w:rPr/>
        <w:t>3744</w:t>
      </w:r>
      <w:r>
        <w:rPr>
          <w:rtl w:val="true"/>
        </w:rPr>
        <w:t xml:space="preserve"> - </w:t>
      </w:r>
      <w:r>
        <w:rPr>
          <w:rtl w:val="true"/>
        </w:rPr>
        <w:t>عبد الرّحمن بن أحمد</w:t>
      </w:r>
      <w:bookmarkEnd w:id="280"/>
    </w:p>
    <w:p>
      <w:pPr>
        <w:pStyle w:val="BookText"/>
        <w:rPr/>
      </w:pPr>
      <w:r>
        <w:rPr>
          <w:rFonts w:ascii="IRNazanin" w:hAnsi="IRNazanin" w:eastAsia="IRNazanin"/>
          <w:color w:val="111111"/>
          <w:sz w:val="28"/>
          <w:sz w:val="28"/>
          <w:szCs w:val="28"/>
          <w:rtl w:val="true"/>
          <w:lang w:bidi="fa-IR"/>
        </w:rPr>
        <w:t>أبو غالب</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ثنا عبد العزيز بن أحمد، أنشدنا أبو الحسين عبد الوهّاب بن جعفر الميداني، أنشدني أبو غالب عبد الرّحمن بن أحمد بن بنت علي بن عيسى الوزير لابن بسام العريب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صحبنا الملوك ملوا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استبدوا بالأمر دون الجليس</w:t>
      </w:r>
    </w:p>
    <w:p>
      <w:pPr>
        <w:pStyle w:val="BookText"/>
        <w:rPr/>
      </w:pPr>
      <w:r>
        <w:rPr>
          <w:rFonts w:ascii="IRNazanin" w:hAnsi="IRNazanin" w:eastAsia="IRNazanin"/>
          <w:color w:val="111111"/>
          <w:sz w:val="28"/>
          <w:sz w:val="28"/>
          <w:szCs w:val="28"/>
          <w:rtl w:val="true"/>
          <w:lang w:bidi="fa-IR"/>
        </w:rPr>
        <w:t xml:space="preserve">أو صحبنا التجار و عدنا إلى الذر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صرنا إلى حساب الفلوس</w:t>
      </w:r>
    </w:p>
    <w:p>
      <w:pPr>
        <w:pStyle w:val="BookText"/>
        <w:rPr/>
      </w:pPr>
      <w:r>
        <w:rPr>
          <w:rFonts w:ascii="Amiri" w:hAnsi="Amiri" w:eastAsia="Amiri" w:cs="Amiri"/>
          <w:color w:val="111111"/>
          <w:sz w:val="28"/>
          <w:sz w:val="28"/>
          <w:szCs w:val="28"/>
          <w:rtl w:val="true"/>
          <w:lang w:bidi="ar-SA"/>
        </w:rPr>
        <w:t xml:space="preserve">فلزمنا البيوت نتخذ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 نملأ به صدور </w:t>
      </w:r>
      <w:r>
        <w:rPr>
          <w:rStyle w:val="FootnoteAnchor"/>
          <w:rtl w:val="true"/>
        </w:rPr>
        <w:footnoteReference w:id="1027"/>
      </w:r>
      <w:r>
        <w:rPr>
          <w:rFonts w:ascii="IRNazanin" w:hAnsi="IRNazanin" w:eastAsia="IRNazanin"/>
          <w:color w:val="111111"/>
          <w:sz w:val="28"/>
          <w:sz w:val="28"/>
          <w:szCs w:val="28"/>
          <w:rtl w:val="true"/>
          <w:lang w:bidi="fa-IR"/>
        </w:rPr>
        <w:t>الطروس</w:t>
      </w:r>
    </w:p>
    <w:p>
      <w:pPr>
        <w:pStyle w:val="Heading5"/>
        <w:numPr>
          <w:ilvl w:val="4"/>
          <w:numId w:val="1"/>
        </w:numPr>
        <w:rPr/>
      </w:pPr>
      <w:bookmarkStart w:id="281" w:name="__RefHeading___Toc2124347_73709187"/>
      <w:bookmarkStart w:id="282" w:name="_Toc110"/>
      <w:bookmarkEnd w:id="281"/>
      <w:r>
        <w:rPr/>
        <w:t>3745</w:t>
      </w:r>
      <w:r>
        <w:rPr>
          <w:rtl w:val="true"/>
        </w:rPr>
        <w:t xml:space="preserve"> - </w:t>
      </w:r>
      <w:r>
        <w:rPr>
          <w:rtl w:val="true"/>
        </w:rPr>
        <w:t>عبد الرّحمن بن إبراهيم بن زياد</w:t>
      </w:r>
      <w:bookmarkEnd w:id="282"/>
    </w:p>
    <w:p>
      <w:pPr>
        <w:pStyle w:val="BookText"/>
        <w:rPr/>
      </w:pPr>
      <w:r>
        <w:rPr>
          <w:rFonts w:ascii="Amiri" w:hAnsi="Amiri" w:eastAsia="Amiri" w:cs="Amiri"/>
          <w:color w:val="111111"/>
          <w:sz w:val="28"/>
          <w:sz w:val="28"/>
          <w:szCs w:val="28"/>
          <w:rtl w:val="true"/>
          <w:lang w:bidi="ar-SA"/>
        </w:rPr>
        <w:t>أبو طاهر المعروف بالحرّاني</w:t>
      </w:r>
    </w:p>
    <w:p>
      <w:pPr>
        <w:pStyle w:val="BookText"/>
        <w:rPr/>
      </w:pPr>
      <w:r>
        <w:rPr>
          <w:rFonts w:ascii="Amiri" w:hAnsi="Amiri" w:eastAsia="Amiri" w:cs="Amiri"/>
          <w:color w:val="111111"/>
          <w:sz w:val="28"/>
          <w:sz w:val="28"/>
          <w:szCs w:val="28"/>
          <w:rtl w:val="true"/>
          <w:lang w:bidi="ar-SA"/>
        </w:rPr>
        <w:t xml:space="preserve">حدّث عن أبي زكريا يحيى بن عبد اللّه الحرّاني الواقدي </w:t>
      </w:r>
      <w:r>
        <w:rPr>
          <w:rStyle w:val="FootnoteAnchor"/>
          <w:rtl w:val="true"/>
        </w:rPr>
        <w:footnoteReference w:id="1028"/>
      </w:r>
      <w:r>
        <w:rPr>
          <w:rFonts w:ascii="Amiri" w:hAnsi="Amiri" w:eastAsia="Amiri" w:cs="Amiri"/>
          <w:color w:val="111111"/>
          <w:sz w:val="28"/>
          <w:sz w:val="28"/>
          <w:szCs w:val="28"/>
          <w:rtl w:val="true"/>
          <w:lang w:bidi="ar-SA"/>
        </w:rPr>
        <w:t>،و يزيد بن عبد الصّمد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عنه أبو الحسين الرازي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أبو هاشم المؤدب، و أبو العبّاس محمّد بن موسى بن السمسار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1031"/>
      </w:r>
      <w:r>
        <w:rPr>
          <w:rFonts w:ascii="Amiri" w:hAnsi="Amiri" w:eastAsia="Amiri" w:cs="Amiri"/>
          <w:color w:val="111111"/>
          <w:sz w:val="28"/>
          <w:sz w:val="28"/>
          <w:szCs w:val="28"/>
          <w:rtl w:val="true"/>
          <w:lang w:bidi="ar-SA"/>
        </w:rPr>
        <w:t>هبة اللّه بن أحمد،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صصرى </w:t>
      </w:r>
      <w:r>
        <w:rPr>
          <w:rStyle w:val="FootnoteAnchor"/>
          <w:rtl w:val="true"/>
        </w:rPr>
        <w:footnoteReference w:id="1032"/>
      </w:r>
      <w:r>
        <w:rPr>
          <w:rFonts w:ascii="IRNazanin" w:hAnsi="IRNazanin" w:eastAsia="IRNazanin"/>
          <w:color w:val="111111"/>
          <w:sz w:val="28"/>
          <w:sz w:val="28"/>
          <w:szCs w:val="28"/>
          <w:rtl w:val="true"/>
          <w:lang w:bidi="fa-IR"/>
        </w:rPr>
        <w:t xml:space="preserve">،أنا تمام بن محمّد، نا أبو هاشم </w:t>
      </w:r>
      <w:r>
        <w:rPr>
          <w:rStyle w:val="FootnoteAnchor"/>
          <w:rtl w:val="true"/>
        </w:rPr>
        <w:footnoteReference w:id="1033"/>
      </w:r>
      <w:r>
        <w:rPr>
          <w:rFonts w:ascii="Amiri" w:hAnsi="Amiri" w:eastAsia="Amiri" w:cs="Amiri"/>
          <w:color w:val="111111"/>
          <w:sz w:val="28"/>
          <w:sz w:val="28"/>
          <w:szCs w:val="28"/>
          <w:rtl w:val="true"/>
          <w:lang w:bidi="ar-SA"/>
        </w:rPr>
        <w:t xml:space="preserve">المؤدب، نا أبو الطاهر عبد الرّحمن بن إبراهيم بن زياد الحرّاني، حدّثني أبو زكريا يحيى بن عبد اللّه الواقدي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شعيب، نا موسى بن أعين، نا جعفر بن محمّد البصري، عن بهز </w:t>
      </w:r>
      <w:r>
        <w:rPr>
          <w:rStyle w:val="FootnoteAnchor"/>
          <w:rtl w:val="true"/>
        </w:rPr>
        <w:footnoteReference w:id="1034"/>
      </w:r>
      <w:r>
        <w:rPr>
          <w:rFonts w:ascii="Amiri" w:hAnsi="Amiri" w:eastAsia="Amiri" w:cs="Amiri"/>
          <w:color w:val="111111"/>
          <w:sz w:val="28"/>
          <w:sz w:val="28"/>
          <w:szCs w:val="28"/>
          <w:rtl w:val="true"/>
          <w:lang w:bidi="ar-SA"/>
        </w:rPr>
        <w:t>بن حكيم،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نتساءل بيننا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فليسأل أحدكم في فتق </w:t>
      </w:r>
      <w:r>
        <w:rPr>
          <w:rStyle w:val="FootnoteAnchor"/>
          <w:rtl w:val="true"/>
        </w:rPr>
        <w:footnoteReference w:id="1035"/>
      </w:r>
      <w:r>
        <w:rPr>
          <w:rFonts w:ascii="Amiri" w:hAnsi="Amiri" w:eastAsia="Amiri" w:cs="Amiri"/>
          <w:color w:val="111111"/>
          <w:sz w:val="28"/>
          <w:sz w:val="28"/>
          <w:szCs w:val="28"/>
          <w:rtl w:val="true"/>
          <w:lang w:bidi="ar-SA"/>
        </w:rPr>
        <w:t xml:space="preserve">أو جائحة، فإذا بلغ أو 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نحو 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هذا بثلاث درجات أبو القاسم بن الحصين، أنا أبو علي بن المذهب، أنا أحمد بن جعفر، نا عبد اللّه بن أحمد </w:t>
      </w:r>
      <w:r>
        <w:rPr>
          <w:rStyle w:val="FootnoteAnchor"/>
          <w:rtl w:val="true"/>
        </w:rPr>
        <w:footnoteReference w:id="1037"/>
      </w:r>
      <w:r>
        <w:rPr>
          <w:rFonts w:ascii="Amiri" w:hAnsi="Amiri" w:eastAsia="Amiri" w:cs="Amiri"/>
          <w:color w:val="111111"/>
          <w:sz w:val="28"/>
          <w:sz w:val="28"/>
          <w:szCs w:val="28"/>
          <w:rtl w:val="true"/>
          <w:lang w:bidi="ar-SA"/>
        </w:rPr>
        <w:t xml:space="preserve">،حدّثني أبي،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بهز،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قوم نتساءل أموالنا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w:t>
      </w:r>
      <w:r>
        <w:rPr>
          <w:rStyle w:val="FootnoteAnchor"/>
          <w:rtl w:val="true"/>
        </w:rPr>
        <w:footnoteReference w:id="1038"/>
      </w:r>
      <w:r>
        <w:rPr>
          <w:rFonts w:ascii="Amiri" w:hAnsi="Amiri" w:eastAsia="Amiri" w:cs="Amiri"/>
          <w:color w:val="111111"/>
          <w:sz w:val="28"/>
          <w:sz w:val="28"/>
          <w:szCs w:val="28"/>
          <w:rtl w:val="true"/>
          <w:lang w:bidi="ar-SA"/>
        </w:rPr>
        <w:t xml:space="preserve">الرجل في الجائحة </w:t>
      </w:r>
      <w:r>
        <w:rPr>
          <w:rStyle w:val="FootnoteAnchor"/>
          <w:rtl w:val="true"/>
        </w:rPr>
        <w:footnoteReference w:id="1039"/>
      </w:r>
      <w:r>
        <w:rPr>
          <w:rFonts w:ascii="IRNazanin" w:hAnsi="IRNazanin" w:eastAsia="IRNazanin"/>
          <w:color w:val="111111"/>
          <w:sz w:val="28"/>
          <w:sz w:val="28"/>
          <w:szCs w:val="28"/>
          <w:rtl w:val="true"/>
          <w:lang w:bidi="fa-IR"/>
        </w:rPr>
        <w:t xml:space="preserve">أو الفتق </w:t>
      </w:r>
      <w:r>
        <w:rPr>
          <w:rStyle w:val="FootnoteAnchor"/>
          <w:rtl w:val="true"/>
        </w:rPr>
        <w:footnoteReference w:id="1040"/>
      </w:r>
      <w:r>
        <w:rPr>
          <w:rFonts w:ascii="Amiri" w:hAnsi="Amiri" w:eastAsia="Amiri" w:cs="Amiri"/>
          <w:color w:val="111111"/>
          <w:sz w:val="28"/>
          <w:sz w:val="28"/>
          <w:szCs w:val="28"/>
          <w:rtl w:val="true"/>
          <w:lang w:bidi="ar-SA"/>
        </w:rPr>
        <w:t>ليصلح به بين قومه فإذا بلغ أو كرب استعفّ‌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ذكر لي أبو القاسم بن السّمرقندي أن أبا الحسن بن صصرى أنبأهم أبا تمام بن محمّد، أنا أبو هاشم المؤدّب، أنا أبو طاهر بن عبد الرّحمن بن إبراهيم بن </w:t>
      </w:r>
      <w:r>
        <w:rPr>
          <w:rStyle w:val="FootnoteAnchor"/>
          <w:rtl w:val="true"/>
        </w:rPr>
        <w:footnoteReference w:id="1041"/>
      </w:r>
      <w:r>
        <w:rPr>
          <w:rFonts w:ascii="Amiri" w:hAnsi="Amiri" w:eastAsia="Amiri" w:cs="Amiri"/>
          <w:color w:val="111111"/>
          <w:sz w:val="28"/>
          <w:sz w:val="28"/>
          <w:szCs w:val="28"/>
          <w:rtl w:val="true"/>
          <w:lang w:bidi="ar-SA"/>
        </w:rPr>
        <w:t xml:space="preserve">زياد الحرّاني، حدّثني أبو زكريا يحيى بن عبد اللّه الواقدي </w:t>
      </w:r>
      <w:r>
        <w:rPr>
          <w:rStyle w:val="FootnoteAnchor"/>
          <w:rtl w:val="true"/>
        </w:rPr>
        <w:footnoteReference w:id="1042"/>
      </w:r>
      <w:r>
        <w:rPr>
          <w:rFonts w:ascii="Amiri" w:hAnsi="Amiri" w:eastAsia="Amiri" w:cs="Amiri"/>
          <w:color w:val="111111"/>
          <w:sz w:val="28"/>
          <w:sz w:val="28"/>
          <w:szCs w:val="28"/>
          <w:rtl w:val="true"/>
          <w:lang w:bidi="ar-SA"/>
        </w:rPr>
        <w:t>الحرّاني، نا أحمد بن أبي شعيب، نا موسى بن أعين، عن الثوري، عن علقمة، عن أبي عبد الرّحمن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283" w:name="pg11458_104726"/>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 تعلّم القرآن أو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عبد اللّه أحمد بن محمّد بن علي بن الحسن بن أبي عثمان الشروطي ببغداد، أنبأ أبو الفرج أحمد بن عثمان بن الفضل المخبزي، أنا أبو القاسم بن حبابة، نا عبد اللّه بن محمّد البغوي، نا محمّد بن يزيد، نا وكيع و ابن 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علقمة بن مرثد، عن أبي عبد الرّحمن، عن عثمان </w:t>
      </w:r>
      <w:r>
        <w:rPr>
          <w:rStyle w:val="FootnoteAnchor"/>
          <w:rtl w:val="true"/>
        </w:rPr>
        <w:footnoteReference w:id="1043"/>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الحسن نجاء بن أحمد و ذكر أنه نقله من خط‍‌ أبي الحسين الرازي في تسمية من كتب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طاهر عبد الرّحمن بن إبراهيم بن زياد يعرف بالحرّاني، و كان يكون في صدق بني عبد المطلب، مات في صفر سنة ثمان و خمسين </w:t>
      </w:r>
      <w:r>
        <w:rPr>
          <w:rStyle w:val="FootnoteAnchor"/>
          <w:rtl w:val="true"/>
        </w:rPr>
        <w:footnoteReference w:id="1045"/>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124349_73709187"/>
      <w:bookmarkStart w:id="285" w:name="_Toc111"/>
      <w:bookmarkEnd w:id="284"/>
      <w:r>
        <w:rPr/>
        <w:t>3746</w:t>
      </w:r>
      <w:r>
        <w:rPr>
          <w:rtl w:val="true"/>
        </w:rPr>
        <w:t xml:space="preserve"> - </w:t>
      </w:r>
      <w:r>
        <w:rPr>
          <w:rtl w:val="true"/>
        </w:rPr>
        <w:t>عبد الرّحمن بن إبراهيم بن عمرو بن ميمون</w:t>
      </w:r>
      <w:bookmarkEnd w:id="285"/>
    </w:p>
    <w:p>
      <w:pPr>
        <w:pStyle w:val="BookText"/>
        <w:rPr/>
      </w:pPr>
      <w:r>
        <w:rPr>
          <w:rFonts w:ascii="Amiri" w:hAnsi="Amiri" w:eastAsia="Amiri" w:cs="Amiri"/>
          <w:color w:val="111111"/>
          <w:sz w:val="28"/>
          <w:sz w:val="28"/>
          <w:szCs w:val="28"/>
          <w:rtl w:val="true"/>
          <w:lang w:bidi="ar-SA"/>
        </w:rPr>
        <w:t xml:space="preserve">أبو سعيد المعروف بدحيم الفقيه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قاضي دمشق و طبرية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الوليد، و شعيب بن إسحاق، و أنس بن عياض، و محمّد بن شعيب بن سابور، و عمر بن عبد الواحد، و سفيان بن عيينة، و سعيد بن مسلم </w:t>
      </w:r>
      <w:r>
        <w:rPr>
          <w:rStyle w:val="FootnoteAnchor"/>
          <w:rtl w:val="true"/>
        </w:rPr>
        <w:footnoteReference w:id="1047"/>
      </w:r>
      <w:r>
        <w:rPr>
          <w:rFonts w:ascii="Amiri" w:hAnsi="Amiri" w:eastAsia="Amiri" w:cs="Amiri"/>
          <w:color w:val="111111"/>
          <w:sz w:val="28"/>
          <w:sz w:val="28"/>
          <w:szCs w:val="28"/>
          <w:rtl w:val="true"/>
          <w:lang w:bidi="ar-SA"/>
        </w:rPr>
        <w:t xml:space="preserve">،و مروان بن معاوية، و مؤمل بن إسماعيل، و عبد الرّحمن بن زياد الرصاصي، و يعلى و محمّد ابني عبيد، و معاذ بن هشام، و سهل بن هشام، و ابن أبي فديك، و سويد بن عبد العزيز، و معروف أبو </w:t>
      </w:r>
      <w:r>
        <w:rPr>
          <w:rStyle w:val="FootnoteAnchor"/>
          <w:rtl w:val="true"/>
        </w:rPr>
        <w:footnoteReference w:id="1048"/>
      </w:r>
      <w:r>
        <w:rPr>
          <w:rFonts w:ascii="Amiri" w:hAnsi="Amiri" w:eastAsia="Amiri" w:cs="Amiri"/>
          <w:color w:val="111111"/>
          <w:sz w:val="28"/>
          <w:sz w:val="28"/>
          <w:szCs w:val="28"/>
          <w:rtl w:val="true"/>
          <w:lang w:bidi="ar-SA"/>
        </w:rPr>
        <w:t xml:space="preserve">الخطاب الخياط‍‌، و عمرو بن بشر بن السرح، و عمرو بن أبي سلمة، و أيوب بن تميم، و عبد الرّحمن بن بشر </w:t>
      </w:r>
      <w:r>
        <w:rPr>
          <w:rStyle w:val="FootnoteAnchor"/>
          <w:rtl w:val="true"/>
        </w:rPr>
        <w:footnoteReference w:id="1049"/>
      </w:r>
      <w:r>
        <w:rPr>
          <w:rFonts w:ascii="Amiri" w:hAnsi="Amiri" w:eastAsia="Amiri" w:cs="Amiri"/>
          <w:color w:val="111111"/>
          <w:sz w:val="28"/>
          <w:sz w:val="28"/>
          <w:szCs w:val="28"/>
          <w:rtl w:val="true"/>
          <w:lang w:bidi="ar-SA"/>
        </w:rPr>
        <w:t xml:space="preserve">الشيباني و سعيد بن أبي مريم، و إسحاق بن يوسف الأزرق، </w:t>
      </w:r>
    </w:p>
    <w:p>
      <w:pPr>
        <w:pStyle w:val="BookText"/>
        <w:rPr/>
      </w:pPr>
      <w:r>
        <w:rPr>
          <w:rFonts w:ascii="Amiri" w:hAnsi="Amiri" w:eastAsia="Amiri" w:cs="Amiri"/>
          <w:color w:val="111111"/>
          <w:sz w:val="28"/>
          <w:sz w:val="28"/>
          <w:szCs w:val="28"/>
          <w:rtl w:val="true"/>
          <w:lang w:bidi="ar-SA"/>
        </w:rPr>
        <w:t xml:space="preserve">و أبي </w:t>
      </w:r>
      <w:r>
        <w:rPr>
          <w:rStyle w:val="FootnoteAnchor"/>
          <w:rtl w:val="true"/>
        </w:rPr>
        <w:footnoteReference w:id="1050"/>
      </w:r>
      <w:r>
        <w:rPr>
          <w:rFonts w:ascii="Amiri" w:hAnsi="Amiri" w:eastAsia="Amiri" w:cs="Amiri"/>
          <w:color w:val="111111"/>
          <w:sz w:val="28"/>
          <w:sz w:val="28"/>
          <w:szCs w:val="28"/>
          <w:rtl w:val="true"/>
          <w:lang w:bidi="ar-SA"/>
        </w:rPr>
        <w:t xml:space="preserve">عبد الرّحمن المقرئ، و علي بن عباس، و سعيد بن منصور، و عفّان بن مسلم، و يحيى بن عبد اللّه </w:t>
      </w:r>
      <w:r>
        <w:rPr>
          <w:rStyle w:val="FootnoteAnchor"/>
          <w:rtl w:val="true"/>
        </w:rPr>
        <w:footnoteReference w:id="1051"/>
      </w:r>
      <w:r>
        <w:rPr>
          <w:rFonts w:ascii="Amiri" w:hAnsi="Amiri" w:eastAsia="Amiri" w:cs="Amiri"/>
          <w:color w:val="111111"/>
          <w:sz w:val="28"/>
          <w:sz w:val="28"/>
          <w:szCs w:val="28"/>
          <w:rtl w:val="true"/>
          <w:lang w:bidi="ar-SA"/>
        </w:rPr>
        <w:t xml:space="preserve">بن بكير، و علي بن معبد الجزري و يحيى بن حسان، و عبد اللّه بن </w:t>
      </w:r>
      <w:r>
        <w:rPr>
          <w:rStyle w:val="FootnoteAnchor"/>
          <w:rtl w:val="true"/>
        </w:rPr>
        <w:footnoteReference w:id="1052"/>
      </w:r>
      <w:r>
        <w:rPr>
          <w:rFonts w:ascii="IRNazanin" w:hAnsi="IRNazanin" w:eastAsia="IRNazanin"/>
          <w:color w:val="111111"/>
          <w:sz w:val="28"/>
          <w:sz w:val="28"/>
          <w:szCs w:val="28"/>
          <w:rtl w:val="true"/>
          <w:lang w:bidi="fa-IR"/>
        </w:rPr>
        <w:t xml:space="preserve">نافع الصائغ، و أسد </w:t>
      </w:r>
      <w:r>
        <w:rPr>
          <w:rStyle w:val="FootnoteAnchor"/>
          <w:rtl w:val="true"/>
        </w:rPr>
        <w:footnoteReference w:id="1053"/>
      </w:r>
      <w:r>
        <w:rPr>
          <w:rFonts w:ascii="Amiri" w:hAnsi="Amiri" w:eastAsia="Amiri" w:cs="Amiri"/>
          <w:color w:val="111111"/>
          <w:sz w:val="28"/>
          <w:sz w:val="28"/>
          <w:szCs w:val="28"/>
          <w:rtl w:val="true"/>
          <w:lang w:bidi="ar-SA"/>
        </w:rPr>
        <w:t xml:space="preserve">بن موسى السنة </w:t>
      </w:r>
      <w:r>
        <w:rPr>
          <w:rStyle w:val="FootnoteAnchor"/>
          <w:rtl w:val="true"/>
        </w:rPr>
        <w:footnoteReference w:id="1054"/>
      </w:r>
      <w:r>
        <w:rPr>
          <w:rFonts w:ascii="Amiri" w:hAnsi="Amiri" w:eastAsia="Amiri" w:cs="Amiri"/>
          <w:color w:val="111111"/>
          <w:sz w:val="28"/>
          <w:sz w:val="28"/>
          <w:szCs w:val="28"/>
          <w:rtl w:val="true"/>
          <w:lang w:bidi="ar-SA"/>
        </w:rPr>
        <w:t xml:space="preserve">،و عبيد اللّه </w:t>
      </w:r>
      <w:r>
        <w:rPr>
          <w:rStyle w:val="FootnoteAnchor"/>
          <w:rtl w:val="true"/>
        </w:rPr>
        <w:footnoteReference w:id="1055"/>
      </w:r>
      <w:r>
        <w:rPr>
          <w:rFonts w:ascii="Amiri" w:hAnsi="Amiri" w:eastAsia="Amiri" w:cs="Amiri"/>
          <w:color w:val="111111"/>
          <w:sz w:val="28"/>
          <w:sz w:val="28"/>
          <w:szCs w:val="28"/>
          <w:rtl w:val="true"/>
          <w:lang w:bidi="ar-SA"/>
        </w:rPr>
        <w:t>بن موسى، و أبي مسهر، و محمّد بن يوسف الفريابي، و يعقوب بن الفرج، و آدم بن أبي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صحيحه، و عبد اللّه بن عبد الرّحمن الدارمي، و أبو عبد الرّحمن النسائي، و أحمد بن أنس بن مالك، و محمّد بن إبراهيم بن سميع، و زكريا بن يحيى السّجزي، و أحمد بن المعلّى، و أبو أيوب سليمان بن أيوب بن حذلم، و ابناه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و عمرو ابنا دحيم، و أحمد بن نصر بن شاكر، و أبو زرعة الدمشقي، و جعفر بن أحمد بن عاصم، و عبد الصّمد بن عبد اللّه بن عبد الصّمد، و أبو حاتم الرازي، و أبو يحيى محمّد بن سعيد بن عمرو بن خريم الخريمي، و محمّد بن الفيض بن الفياض، و محمّد بن عوف، و أبو زرعة الدمشقي </w:t>
      </w:r>
      <w:r>
        <w:rPr>
          <w:rStyle w:val="FootnoteAnchor"/>
          <w:rtl w:val="true"/>
        </w:rPr>
        <w:footnoteReference w:id="1057"/>
      </w:r>
      <w:r>
        <w:rPr>
          <w:rFonts w:ascii="Amiri" w:hAnsi="Amiri" w:eastAsia="Amiri" w:cs="Amiri"/>
          <w:color w:val="111111"/>
          <w:sz w:val="28"/>
          <w:sz w:val="28"/>
          <w:szCs w:val="28"/>
          <w:rtl w:val="true"/>
          <w:lang w:bidi="ar-SA"/>
        </w:rPr>
        <w:t xml:space="preserve">،و أبو معاوية عبيد اللّه </w:t>
      </w:r>
      <w:r>
        <w:rPr>
          <w:rStyle w:val="FootnoteAnchor"/>
          <w:rtl w:val="true"/>
        </w:rPr>
        <w:footnoteReference w:id="1058"/>
      </w:r>
      <w:r>
        <w:rPr>
          <w:rFonts w:ascii="IRNazanin" w:hAnsi="IRNazanin" w:eastAsia="IRNazanin"/>
          <w:color w:val="111111"/>
          <w:sz w:val="28"/>
          <w:sz w:val="28"/>
          <w:szCs w:val="28"/>
          <w:rtl w:val="true"/>
          <w:lang w:bidi="fa-IR"/>
        </w:rPr>
        <w:t xml:space="preserve">بن محمّد المقرئ </w:t>
      </w:r>
      <w:r>
        <w:rPr>
          <w:rStyle w:val="FootnoteAnchor"/>
          <w:rtl w:val="true"/>
        </w:rPr>
        <w:footnoteReference w:id="1059"/>
      </w:r>
      <w:r>
        <w:rPr>
          <w:rFonts w:ascii="Amiri" w:hAnsi="Amiri" w:eastAsia="Amiri" w:cs="Amiri"/>
          <w:color w:val="111111"/>
          <w:sz w:val="28"/>
          <w:sz w:val="28"/>
          <w:szCs w:val="28"/>
          <w:rtl w:val="true"/>
          <w:lang w:bidi="ar-SA"/>
        </w:rPr>
        <w:t xml:space="preserve">،و سعيد بن هاشم الطّبراني، و أبو العباس أحمد بن عامر بن المعمر، و محمّد بن خريم العقيلي، و أبو عقيل أنس بن مسلم الخولاني، و محمّد بن أحمد بن عبيد بن فياض </w:t>
      </w:r>
      <w:r>
        <w:rPr>
          <w:rStyle w:val="FootnoteAnchor"/>
          <w:rtl w:val="true"/>
        </w:rPr>
        <w:footnoteReference w:id="1060"/>
      </w:r>
      <w:r>
        <w:rPr>
          <w:rFonts w:ascii="Amiri" w:hAnsi="Amiri" w:eastAsia="Amiri" w:cs="Amiri"/>
          <w:color w:val="111111"/>
          <w:sz w:val="28"/>
          <w:sz w:val="28"/>
          <w:szCs w:val="28"/>
          <w:rtl w:val="true"/>
          <w:lang w:bidi="ar-SA"/>
        </w:rPr>
        <w:t xml:space="preserve">،و محمّد بن الحسن بن قتيبة، و محمّد بن محمّد بن سليمان الباغندي، و محمّد بن بشر بن مامويه، و الحسن بن محمّد بن الصّبّاح، و عبد الحميد بن محمود، و عبد اللّه بن عتّاب الزّفتي، و جعفر الفريابي، و عبد اللّه بن محمّد بن نصر بن طويط‍‌، و إسحاق بن إبراهيم الغزّي، و محمّد بن العبّاس بن الدّرفس، و أحمد بن إبراهيم بن فيل، و محمّد بن إدريس بن الحجاج بن أبي حمادة الأنطاكي، و أحمد بن بشر بن عبد الوهّاب، و عبد اللّه بن محمّد بن سلم </w:t>
      </w:r>
      <w:r>
        <w:rPr>
          <w:rStyle w:val="FootnoteAnchor"/>
          <w:rtl w:val="true"/>
        </w:rPr>
        <w:footnoteReference w:id="1061"/>
      </w:r>
      <w:r>
        <w:rPr>
          <w:rFonts w:ascii="Amiri" w:hAnsi="Amiri" w:eastAsia="Amiri" w:cs="Amiri"/>
          <w:color w:val="111111"/>
          <w:sz w:val="28"/>
          <w:sz w:val="28"/>
          <w:szCs w:val="28"/>
          <w:rtl w:val="true"/>
          <w:lang w:bidi="ar-SA"/>
        </w:rPr>
        <w:t>،و إبراهيم بن إسحاق الحربي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أبو صالح طرفة بن أحمد الحرستاني، </w:t>
      </w:r>
    </w:p>
    <w:p>
      <w:pPr>
        <w:pStyle w:val="BookText"/>
        <w:rPr/>
      </w:pPr>
      <w:r>
        <w:rPr>
          <w:rFonts w:ascii="Amiri" w:hAnsi="Amiri" w:eastAsia="Amiri" w:cs="Amiri"/>
          <w:color w:val="111111"/>
          <w:sz w:val="28"/>
          <w:sz w:val="28"/>
          <w:szCs w:val="28"/>
          <w:rtl w:val="true"/>
          <w:lang w:bidi="ar-SA"/>
        </w:rPr>
        <w:t xml:space="preserve">أنا أبو الحسين عبد الوهّاب بن الحسن الكلابي، نا محمّد بن خريم، نا دحيم، نا الوليد بن مسلم، نا الأوزاعي، عن الزهري، عن 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الليثي،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أعرابيا سأل رسول اللّه صلى اللّه عليه و سلم عن الهجرة،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شأن الهجرة شديد، فهل لك من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تؤدّي 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من وراء البحار، فإنّ‌ اللّه لن يترك من عملك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بن أحمد، أنا أبو محمّد بن أبي نصر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و أخبرنا أبوا </w:t>
      </w:r>
      <w:r>
        <w:rPr>
          <w:rStyle w:val="FootnoteAnchor"/>
          <w:rtl w:val="true"/>
        </w:rPr>
        <w:footnoteReference w:id="106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التاجر، أنا أبو بكر الخطيب </w:t>
      </w:r>
      <w:r>
        <w:rPr>
          <w:rStyle w:val="FootnoteAnchor"/>
          <w:rtl w:val="true"/>
        </w:rPr>
        <w:footnoteReference w:id="1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عبد الرّحمن بن عثمان، أنا أبو الميمون، نا أبو زرعة </w:t>
      </w:r>
      <w:r>
        <w:rPr>
          <w:rStyle w:val="FootnoteAnchor"/>
          <w:rtl w:val="true"/>
        </w:rPr>
        <w:footnoteReference w:id="1067"/>
      </w:r>
      <w:r>
        <w:rPr>
          <w:rFonts w:ascii="Amiri" w:hAnsi="Amiri" w:eastAsia="Amiri" w:cs="Amiri"/>
          <w:color w:val="111111"/>
          <w:sz w:val="28"/>
          <w:sz w:val="28"/>
          <w:szCs w:val="28"/>
          <w:rtl w:val="true"/>
          <w:lang w:bidi="ar-SA"/>
        </w:rPr>
        <w:t>، 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الفضل محمّد بن طاهر المقدسي و نقلته من خطه، أنا أبو عمرو عبد الوهّاب بن محمّد، عن أبيه أبي عبد اللّه، أنا محمّد بن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دحيم في شوال سنة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0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إبراهيم يقال له دحيم الدمشقي، سمع عمر بن عبد الواحد، و الوليد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70"/>
      </w:r>
      <w:r>
        <w:rPr>
          <w:rFonts w:ascii="Amiri" w:hAnsi="Amiri" w:eastAsia="Amiri" w:cs="Amiri"/>
          <w:color w:val="111111"/>
          <w:sz w:val="28"/>
          <w:sz w:val="28"/>
          <w:szCs w:val="28"/>
          <w:rtl w:val="true"/>
          <w:lang w:bidi="ar-SA"/>
        </w:rPr>
        <w:t xml:space="preserve">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إبراهيم الدمشقي، يعرف بدحيم اليتيم، روى عن الوليد بن مسلم، و ابن أبي فديك،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دحيم يميز و يضبط‍‌ حديث نفسه،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دحيم في حديث أهل طبرية، و قد كانوا أتوني يسألوني التحديث، فأبيت عليهم،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يكون فيها مثل أبي سعيد دحيم القاضي أحدّث أنا بها؟ هذا غير جائز، فكلّمني دحيم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بلدة نائية عن جادة الطريق، و قلّ‌ من يقدم عليهم، فحدثهم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ناصر، عن جعفر بن يحيى، أنا أبو نصر الوائلي، أنا الخصيب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الكريم بن أبي عبد الرحمن</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عبد الرّحمن بن إبراهيم دحيم، دمشقي </w:t>
      </w:r>
      <w:r>
        <w:rPr>
          <w:rStyle w:val="FootnoteAnchor"/>
          <w:rtl w:val="true"/>
        </w:rPr>
        <w:footnoteReference w:id="1077"/>
      </w:r>
      <w:r>
        <w:rPr>
          <w:rFonts w:ascii="Amiri" w:hAnsi="Amiri" w:eastAsia="Amiri" w:cs="Amiri"/>
          <w:color w:val="111111"/>
          <w:sz w:val="28"/>
          <w:sz w:val="28"/>
          <w:szCs w:val="28"/>
          <w:rtl w:val="true"/>
          <w:lang w:bidi="ar-SA"/>
        </w:rPr>
        <w:t>،ثقة، زاد غيره عن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مأمون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Style w:val="FootnoteAnchor"/>
          <w:rtl w:val="true"/>
        </w:rPr>
        <w:footnoteReference w:id="1079"/>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الرّحمن بن إبراهيم بن عمرو بن ميمون القرشي، و لقبه دحيم بن اليتيم، تولي قضاء الرملة زمانا، فغاب عن دمشق إليها، سمع الوليد بن مسلم، و محمّد بن شعيب،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الذهلي، و الحسن بن شبيب المعمري، و نسبه و كناه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خريم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المقدسي، أنا مسعود </w:t>
      </w:r>
      <w:r>
        <w:rPr>
          <w:rStyle w:val="FootnoteAnchor"/>
          <w:rtl w:val="true"/>
        </w:rPr>
        <w:footnoteReference w:id="1080"/>
      </w:r>
      <w:r>
        <w:rPr>
          <w:rFonts w:ascii="Amiri" w:hAnsi="Amiri" w:eastAsia="Amiri" w:cs="Amiri"/>
          <w:color w:val="111111"/>
          <w:sz w:val="28"/>
          <w:sz w:val="28"/>
          <w:szCs w:val="28"/>
          <w:rtl w:val="true"/>
          <w:lang w:bidi="ar-SA"/>
        </w:rPr>
        <w:t>بن ناصر، أنا عبد الملك بن الحسن،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إبراهيم أبو سعيد المعروف بدحيم بن اليتيم الدمشقي، سمع الوليد بن مسلم، روى عنه البخاري في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8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بدر</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بن عمرو بن ميمون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الدمشقي، يعرف بدحيم بن اليتيم، سمع الوليد بن مسلم، و عمر بن عبد الواحد، و محمد بن شعيب بن شابور، و شعيب بن إسحاق، و مروان بن معاوية،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و محمّد بن إسماعيل البخاري في صحيحه، و أبو زرعة، و أبو حاتم الرازيان، و أبو زرعة الدمشقي، و كان ثقة، ولي قضاء الرملة، فقدم بغداد قديما،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الصّبّاح الزّعفراني، و أحمد بن منصور الرّمادي، و حنبل بن إسحاق الشيباني، و عباس بن محمّد الدوري، و إبراهيم بن إسحاق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ينتحل في الفقه مذهب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دحيم أوله حاء مهملة عبد الرّحمن بن إبراهيم الدمشقي، يعرف بدحيم،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8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86"/>
      </w:r>
      <w:r>
        <w:rPr>
          <w:rFonts w:ascii="Amiri" w:hAnsi="Amiri" w:eastAsia="Amiri" w:cs="Amiri"/>
          <w:color w:val="111111"/>
          <w:sz w:val="28"/>
          <w:sz w:val="28"/>
          <w:szCs w:val="28"/>
          <w:rtl w:val="true"/>
          <w:lang w:bidi="ar-SA"/>
        </w:rPr>
        <w:t xml:space="preserve">،أنا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إسماعيل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عبدان الأهوازي يقول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بن 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دحيم بغداد سنة اثنتي </w:t>
      </w:r>
      <w:r>
        <w:rPr>
          <w:rStyle w:val="FootnoteAnchor"/>
          <w:rtl w:val="true"/>
        </w:rPr>
        <w:footnoteReference w:id="1088"/>
      </w:r>
      <w:r>
        <w:rPr>
          <w:rFonts w:ascii="Amiri" w:hAnsi="Amiri" w:eastAsia="Amiri" w:cs="Amiri"/>
          <w:color w:val="111111"/>
          <w:sz w:val="28"/>
          <w:sz w:val="28"/>
          <w:szCs w:val="28"/>
          <w:rtl w:val="true"/>
          <w:lang w:bidi="ar-SA"/>
        </w:rPr>
        <w:t xml:space="preserve">عشرة، فرأيت أبي و أحمد بن حنبل، و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كالصبيان، و قال الماليني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قعودا بين يديه كالصبيان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8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90"/>
      </w:r>
      <w:r>
        <w:rPr>
          <w:rFonts w:ascii="Amiri" w:hAnsi="Amiri" w:eastAsia="Amiri" w:cs="Amiri"/>
          <w:color w:val="111111"/>
          <w:sz w:val="28"/>
          <w:sz w:val="28"/>
          <w:szCs w:val="28"/>
          <w:rtl w:val="true"/>
          <w:lang w:bidi="ar-SA"/>
        </w:rPr>
        <w:t>،أنا البرقاني، نا أبو بكر الإسماعيلي، نا عبد اللّه بن محمّد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دحيم أحبّ‌ إلي من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 و هشام مسن، و دحيم من الأحداث،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عمّار عن ثلاثة و ثلاثين شيخا،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عثمان، أحبّ‌ إلي من ابن مصفّى و دحيم عندي أحلّ‌ من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9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092"/>
      </w:r>
      <w:r>
        <w:rPr>
          <w:rFonts w:ascii="Amiri" w:hAnsi="Amiri" w:eastAsia="Amiri" w:cs="Amiri"/>
          <w:color w:val="111111"/>
          <w:sz w:val="28"/>
          <w:sz w:val="28"/>
          <w:szCs w:val="28"/>
          <w:rtl w:val="true"/>
          <w:lang w:bidi="ar-SA"/>
        </w:rPr>
        <w:t xml:space="preserve">،أنا محمد بن عبد الواحد الأكبر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الأندلسي </w:t>
      </w:r>
      <w:r>
        <w:rPr>
          <w:rStyle w:val="FootnoteAnchor"/>
          <w:rtl w:val="true"/>
        </w:rPr>
        <w:footnoteReference w:id="1094"/>
      </w:r>
      <w:r>
        <w:rPr>
          <w:rFonts w:ascii="Amiri" w:hAnsi="Amiri" w:eastAsia="Amiri" w:cs="Amiri"/>
          <w:color w:val="111111"/>
          <w:sz w:val="28"/>
          <w:sz w:val="28"/>
          <w:szCs w:val="28"/>
          <w:rtl w:val="true"/>
          <w:lang w:bidi="ar-SA"/>
        </w:rPr>
        <w:t xml:space="preserve">،نا علي بن أحمد </w:t>
      </w:r>
      <w:r>
        <w:rPr>
          <w:rStyle w:val="FootnoteAnchor"/>
          <w:rtl w:val="true"/>
        </w:rPr>
        <w:footnoteReference w:id="1095"/>
      </w:r>
      <w:r>
        <w:rPr>
          <w:rFonts w:ascii="Amiri" w:hAnsi="Amiri" w:eastAsia="Amiri" w:cs="Amiri"/>
          <w:color w:val="111111"/>
          <w:sz w:val="28"/>
          <w:sz w:val="28"/>
          <w:szCs w:val="28"/>
          <w:rtl w:val="true"/>
          <w:lang w:bidi="ar-SA"/>
        </w:rPr>
        <w:t xml:space="preserve">الهاشمي، نا أبو مسلم صالح بن أحمد بن عبد اللّه العجلي </w:t>
      </w:r>
      <w:r>
        <w:rPr>
          <w:rStyle w:val="FootnoteAnchor"/>
          <w:rtl w:val="true"/>
        </w:rPr>
        <w:footnoteReference w:id="1096"/>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إبراهيم الدمشقي أبو سعيد، و يعرف بدحيم، ثقة كان يختلف </w:t>
      </w:r>
      <w:r>
        <w:rPr>
          <w:rStyle w:val="FootnoteAnchor"/>
          <w:rtl w:val="true"/>
        </w:rPr>
        <w:footnoteReference w:id="1097"/>
      </w:r>
      <w:r>
        <w:rPr>
          <w:rFonts w:ascii="Amiri" w:hAnsi="Amiri" w:eastAsia="Amiri" w:cs="Amiri"/>
          <w:color w:val="111111"/>
          <w:sz w:val="28"/>
          <w:sz w:val="28"/>
          <w:szCs w:val="28"/>
          <w:rtl w:val="true"/>
          <w:lang w:bidi="ar-SA"/>
        </w:rPr>
        <w:t>إلى بغداد، و سمعوا منه، فذكروا الفئة الباغية هم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فهو ابن الفاعلة، فنكّب </w:t>
      </w:r>
      <w:r>
        <w:rPr>
          <w:rStyle w:val="FootnoteAnchor"/>
          <w:rtl w:val="true"/>
        </w:rPr>
        <w:footnoteReference w:id="1098"/>
      </w:r>
      <w:r>
        <w:rPr>
          <w:rFonts w:ascii="IRNazanin" w:hAnsi="IRNazanin" w:eastAsia="IRNazanin"/>
          <w:color w:val="111111"/>
          <w:sz w:val="28"/>
          <w:sz w:val="28"/>
          <w:szCs w:val="28"/>
          <w:rtl w:val="true"/>
          <w:lang w:bidi="fa-IR"/>
        </w:rPr>
        <w:t xml:space="preserve">الناس عنه، ثم سمعوا منه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w:t>
      </w:r>
    </w:p>
    <w:p>
      <w:pPr>
        <w:pStyle w:val="BookText"/>
        <w:rPr/>
      </w:pPr>
      <w:r>
        <w:rPr>
          <w:rFonts w:ascii="Amiri" w:hAnsi="Amiri" w:eastAsia="Amiri" w:cs="Amiri"/>
          <w:color w:val="111111"/>
          <w:sz w:val="28"/>
          <w:sz w:val="28"/>
          <w:szCs w:val="28"/>
          <w:rtl w:val="true"/>
          <w:lang w:bidi="ar-SA"/>
        </w:rPr>
        <w:t xml:space="preserve">علي بن أحمد، أنا صالح بن أحمد، حدّثني أبي </w:t>
      </w:r>
      <w:r>
        <w:rPr>
          <w:rStyle w:val="FootnoteAnchor"/>
          <w:rtl w:val="true"/>
        </w:rPr>
        <w:footnoteReference w:id="1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الدّمشقي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0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أنا أبو بكر </w:t>
      </w:r>
      <w:r>
        <w:rPr>
          <w:rStyle w:val="FootnoteAnchor"/>
          <w:rtl w:val="true"/>
        </w:rPr>
        <w:footnoteReference w:id="1102"/>
      </w:r>
      <w:r>
        <w:rPr>
          <w:rFonts w:ascii="Amiri" w:hAnsi="Amiri" w:eastAsia="Amiri" w:cs="Amiri"/>
          <w:color w:val="111111"/>
          <w:sz w:val="28"/>
          <w:sz w:val="28"/>
          <w:szCs w:val="28"/>
          <w:rtl w:val="true"/>
          <w:lang w:bidi="ar-SA"/>
        </w:rPr>
        <w:t>،أنا أحمد بن أبي جعفر، أنا محمّد بن عدي البصري في كتابه، أنا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 حجة لم يكن بدمشق في زمنه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الشّيحي، أنا أبو بكر الخطيب </w:t>
      </w:r>
      <w:r>
        <w:rPr>
          <w:rStyle w:val="FootnoteAnchor"/>
          <w:rtl w:val="true"/>
        </w:rPr>
        <w:footnoteReference w:id="1103"/>
      </w:r>
      <w:r>
        <w:rPr>
          <w:rFonts w:ascii="Amiri" w:hAnsi="Amiri" w:eastAsia="Amiri" w:cs="Amiri"/>
          <w:color w:val="111111"/>
          <w:sz w:val="28"/>
          <w:sz w:val="28"/>
          <w:szCs w:val="28"/>
          <w:rtl w:val="true"/>
          <w:lang w:bidi="ar-SA"/>
        </w:rPr>
        <w:t>،أنا البرقاني، 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عبد اللّه بن محمّد بن سيار الفرهياني </w:t>
      </w:r>
      <w:r>
        <w:rPr>
          <w:rStyle w:val="FootnoteAnchor"/>
          <w:rtl w:val="true"/>
        </w:rPr>
        <w:footnoteReference w:id="1104"/>
      </w:r>
      <w:r>
        <w:rPr>
          <w:rFonts w:ascii="IRNazanin" w:hAnsi="IRNazanin" w:eastAsia="IRNazanin"/>
          <w:color w:val="111111"/>
          <w:sz w:val="28"/>
          <w:sz w:val="28"/>
          <w:szCs w:val="28"/>
          <w:rtl w:val="true"/>
          <w:lang w:bidi="fa-IR"/>
        </w:rPr>
        <w:t xml:space="preserve">من أوثق أهل </w:t>
      </w:r>
      <w:r>
        <w:rPr>
          <w:rStyle w:val="FootnoteAnchor"/>
          <w:rtl w:val="true"/>
        </w:rPr>
        <w:footnoteReference w:id="1105"/>
      </w:r>
      <w:r>
        <w:rPr>
          <w:rFonts w:ascii="Amiri" w:hAnsi="Amiri" w:eastAsia="Amiri" w:cs="Amiri"/>
          <w:color w:val="111111"/>
          <w:sz w:val="28"/>
          <w:sz w:val="28"/>
          <w:szCs w:val="28"/>
          <w:rtl w:val="true"/>
          <w:lang w:bidi="ar-SA"/>
        </w:rPr>
        <w:t>الشام ممن لقيت‌؟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أعلاهم دحيم، و كان يحفظ‍‌ </w:t>
      </w:r>
      <w:r>
        <w:rPr>
          <w:rStyle w:val="FootnoteAnchor"/>
          <w:rtl w:val="true"/>
        </w:rPr>
        <w:footnoteReference w:id="1106"/>
      </w:r>
      <w:r>
        <w:rPr>
          <w:rFonts w:ascii="Amiri" w:hAnsi="Amiri" w:eastAsia="Amiri" w:cs="Amiri"/>
          <w:color w:val="111111"/>
          <w:sz w:val="28"/>
          <w:sz w:val="28"/>
          <w:szCs w:val="28"/>
          <w:rtl w:val="true"/>
          <w:lang w:bidi="ar-SA"/>
        </w:rPr>
        <w:t>عندي بعض ما يحدّث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0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أنا أبو بكر الخطيب، أنا البرقاني، نا الحسين بن علي التميمي، نا أبو عوانة يعقوب بن إسحاق الأسفرايني، نا أبو بكر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على دحيم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عاقل 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0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109"/>
      </w:r>
      <w:r>
        <w:rPr>
          <w:rFonts w:ascii="Amiri" w:hAnsi="Amiri" w:eastAsia="Amiri" w:cs="Amiri"/>
          <w:color w:val="111111"/>
          <w:sz w:val="28"/>
          <w:sz w:val="28"/>
          <w:szCs w:val="28"/>
          <w:rtl w:val="true"/>
          <w:lang w:bidi="ar-SA"/>
        </w:rPr>
        <w:t xml:space="preserve">،أنبأ محمّد بن عبد اللّه </w:t>
      </w:r>
      <w:r>
        <w:rPr>
          <w:rStyle w:val="FootnoteAnchor"/>
          <w:rtl w:val="true"/>
        </w:rPr>
        <w:footnoteReference w:id="1110"/>
      </w:r>
      <w:r>
        <w:rPr>
          <w:rFonts w:ascii="Amiri" w:hAnsi="Amiri" w:eastAsia="Amiri" w:cs="Amiri"/>
          <w:color w:val="111111"/>
          <w:sz w:val="28"/>
          <w:sz w:val="28"/>
          <w:szCs w:val="28"/>
          <w:rtl w:val="true"/>
          <w:lang w:bidi="ar-SA"/>
        </w:rPr>
        <w:t xml:space="preserve">الصوري، أنا الخصيب 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الكريم بن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الرّحمن بن إبراهيم دحيم دمشقي ثقة</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أنبأنا أبو عبد اللّه الفراوي و غيره، عن أبي بكر البيهقي، ثنا </w:t>
      </w:r>
      <w:r>
        <w:rPr>
          <w:rStyle w:val="FootnoteAnchor"/>
          <w:rtl w:val="true"/>
        </w:rPr>
        <w:footnoteReference w:id="1112"/>
      </w:r>
      <w:r>
        <w:rPr>
          <w:rFonts w:ascii="Amiri" w:hAnsi="Amiri" w:eastAsia="Amiri" w:cs="Amiri"/>
          <w:color w:val="111111"/>
          <w:sz w:val="28"/>
          <w:sz w:val="28"/>
          <w:szCs w:val="28"/>
          <w:rtl w:val="true"/>
          <w:lang w:bidi="ar-SA"/>
        </w:rPr>
        <w:t>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بن </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Style w:val="FootnoteAnchor"/>
          <w:rtl w:val="true"/>
        </w:rPr>
        <w:footnoteReference w:id="1113"/>
      </w:r>
      <w:r>
        <w:rPr>
          <w:rFonts w:ascii="Amiri" w:hAnsi="Amiri" w:eastAsia="Amiri" w:cs="Amiri"/>
          <w:color w:val="111111"/>
          <w:sz w:val="28"/>
          <w:sz w:val="28"/>
          <w:szCs w:val="28"/>
          <w:rtl w:val="true"/>
          <w:lang w:bidi="ar-SA"/>
        </w:rPr>
        <w:t>أنا عبد اللّه بن جعفر، نا يعقوب، نا دحيم عبد الرّحمن بن إبراهيم دمشقي قاضيهم،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أحمد بن عبد الجبار بن الطّيوري يخبرني عن أبي عبد اللّه الحافظ‍‌، أنا عبد الرّحمن بن عمر بن محمّد بن النحاس، نا أبو عمر محمّد بن يوسف بن يعقوب الكندي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مصر</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فوليها الحارث بن مسكين إلى أن 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كتاب المتوكل على دحيم عبد الرّحمن بن إبراهيم بن سعيد </w:t>
      </w:r>
      <w:r>
        <w:rPr>
          <w:rStyle w:val="FootnoteAnchor"/>
          <w:rtl w:val="true"/>
        </w:rPr>
        <w:footnoteReference w:id="1115"/>
      </w:r>
      <w:r>
        <w:rPr>
          <w:rFonts w:ascii="Amiri" w:hAnsi="Amiri" w:eastAsia="Amiri" w:cs="Amiri"/>
          <w:color w:val="111111"/>
          <w:sz w:val="28"/>
          <w:sz w:val="28"/>
          <w:szCs w:val="28"/>
          <w:rtl w:val="true"/>
          <w:lang w:bidi="ar-SA"/>
        </w:rPr>
        <w:t>بن ميمون مولى يزيد بن معاوية بن أبي سفيان و هو على قضاء فلسطين، يأمره بالانصراف إلى مصر ليليها، فتوفي بفلسطين يوم الأحد لثلاث عشرة بقيت من شهر رمضان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الكتبي، أنا إسماعيل بن مسعدة، أنا حمزة، أنا أبو أحمد، 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دحيم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و أبوا </w:t>
      </w:r>
      <w:r>
        <w:rPr>
          <w:rStyle w:val="FootnoteAnchor"/>
          <w:rtl w:val="true"/>
        </w:rPr>
        <w:footnoteReference w:id="1116"/>
      </w:r>
      <w:r>
        <w:rPr>
          <w:rFonts w:ascii="IRNazanin" w:hAnsi="IRNazanin" w:eastAsia="IRNazanin"/>
          <w:color w:val="111111"/>
          <w:sz w:val="28"/>
          <w:sz w:val="28"/>
          <w:szCs w:val="28"/>
          <w:rtl w:val="true"/>
          <w:lang w:bidi="fa-IR"/>
        </w:rPr>
        <w:t>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117"/>
      </w:r>
      <w:r>
        <w:rPr>
          <w:rFonts w:ascii="Amiri" w:hAnsi="Amiri" w:eastAsia="Amiri" w:cs="Amiri"/>
          <w:color w:val="111111"/>
          <w:sz w:val="28"/>
          <w:sz w:val="28"/>
          <w:szCs w:val="28"/>
          <w:rtl w:val="true"/>
          <w:lang w:bidi="ar-SA"/>
        </w:rPr>
        <w:t>و أبو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18"/>
      </w:r>
      <w:r>
        <w:rPr>
          <w:rFonts w:ascii="Amiri" w:hAnsi="Amiri" w:eastAsia="Amiri" w:cs="Amiri"/>
          <w:color w:val="111111"/>
          <w:sz w:val="28"/>
          <w:sz w:val="28"/>
          <w:szCs w:val="28"/>
          <w:rtl w:val="true"/>
          <w:lang w:bidi="ar-SA"/>
        </w:rPr>
        <w:t>،أنا أبو عبد اللّه محمّد بن علي الصوري، أنا محمّد بن عبد الرّحمن الأزدي، نا أبو الفتح عبد الواحد بن محمّد بن مسرور البلخي، نا أبو سعيد عبد الرّحمن بن أحمد بن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إبراهيم المعروف بدحيم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سعيد، دمشقي ثقة ثبت</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توفي بالرملة في شهر رمضان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منده، و حدّثني أبو بكر اللفتواني عنه، أخبرني 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عمرو بن منده،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إبراهيم المعروف بدحيم اليتيم يكنى أبا سعيد دمشقي، قدم مصر فكتب بها، و كتب عنه، توفي بالرّملة في رمضان سنة خمس و أربعين و مائتين، ثقة ثبت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2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إليّ‌ أبو محمّد عبد الرّحمن بن عثمان يذكر أن أبا الميمون أخبركم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عثمان بن عبد اللّه القاضي، نا أبو الميمون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أنا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محمد</w:t>
      </w:r>
      <w:r>
        <w:rPr>
          <w:rFonts w:eastAsia="IRNazanin" w:cs="IRNazanin"/>
          <w:color w:val="111111"/>
          <w:sz w:val="28"/>
          <w:szCs w:val="28"/>
          <w:rtl w:val="true"/>
          <w:lang w:bidi="fa-IR"/>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أنا أبو الميمون، نا أبو زرعة </w:t>
      </w:r>
      <w:r>
        <w:rPr>
          <w:rStyle w:val="FootnoteAnchor"/>
          <w:rtl w:val="true"/>
        </w:rPr>
        <w:footnoteReference w:id="1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دحيم سنة خمس و أربعين و قد جاز خمسا و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2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الصوري، أنا محمّد بن عبد الرّحمن الأزدي، نا عبد الواحد بن محمّد بن مسرور، 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إبراهيم المعروف بدحيم، يكنى أبا سعيد، دمشقي ثقة ثبت، توفي بالرملة في شهر رمضان سنة خمس و أربعين و مائتين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مائتين فيها مات عبد الرّحمن بن إبراهيم دحيم، عبد الرّحمن بن إبراهيم بن عثمان بن ميمون يتيم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جماعة، مات دحيم و هو ابن خمس و سبعين سنة، و قال محمّد بن الفيض بن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دحيم يوم الأحد لأيام مضت من شهر رمضان بعد العصر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أخبرني أبي، نا محمّد بن جعفر، نا الحسن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سعيد دحيم بن إبراهيم القرشي المنسوب إلى اليتيم في سنة خمس و أربعين و مائتين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الفضل المقدسي فيما نقلته من خطه أنا أبو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دحيم يوم الأحد لاحدى عشرة ليلة خلت من شهر رمضان سنة خمس و أربعين و مائتين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286" w:name="pg11458_104735"/>
    </w:p>
    <w:p>
      <w:pPr>
        <w:pStyle w:val="Heading5"/>
        <w:numPr>
          <w:ilvl w:val="4"/>
          <w:numId w:val="1"/>
        </w:numPr>
        <w:rPr/>
      </w:pPr>
      <w:bookmarkStart w:id="287" w:name="__RefHeading___Toc2124351_73709187"/>
      <w:bookmarkStart w:id="288" w:name="_Toc112"/>
      <w:bookmarkEnd w:id="286"/>
      <w:bookmarkEnd w:id="287"/>
      <w:r>
        <w:rPr/>
        <w:t>3747</w:t>
      </w:r>
      <w:r>
        <w:rPr>
          <w:rtl w:val="true"/>
        </w:rPr>
        <w:t xml:space="preserve"> - </w:t>
      </w:r>
      <w:r>
        <w:rPr>
          <w:rtl w:val="true"/>
        </w:rPr>
        <w:t>عبد الرّحمن بن إبراهيم</w:t>
      </w:r>
      <w:bookmarkEnd w:id="288"/>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حدّث عن ليث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أنبأ أحمد بن محمّد العتيقي، أنا أبو يعقوب يوسف بن أحمد بن يوسف، أنبأ محمّد بن عمرو العقيلي </w:t>
      </w:r>
      <w:r>
        <w:rPr>
          <w:rStyle w:val="FootnoteAnchor"/>
          <w:rtl w:val="true"/>
        </w:rPr>
        <w:footnoteReference w:id="1128"/>
      </w:r>
      <w:r>
        <w:rPr>
          <w:rFonts w:ascii="Amiri" w:hAnsi="Amiri" w:eastAsia="Amiri" w:cs="Amiri"/>
          <w:color w:val="111111"/>
          <w:sz w:val="28"/>
          <w:sz w:val="28"/>
          <w:szCs w:val="28"/>
          <w:rtl w:val="true"/>
          <w:lang w:bidi="ar-SA"/>
        </w:rPr>
        <w:t>،نا محمّد بن أحمد بن النضر الأزدي، ثنا عبد الرّحمن بن عفان، ثنا عبد الرّحمن بن إبراهيم الدمشقي، عن ليث بن سعد، عن يزيد بن أبي حبيب، عن أبي الخير،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دخلت جنة عدن، فوقعت في كفّي تفاحة، فانفلقت عن حوراء مرضية كأنّ‌ شفار </w:t>
      </w:r>
      <w:r>
        <w:rPr>
          <w:rStyle w:val="FootnoteAnchor"/>
          <w:rtl w:val="true"/>
        </w:rPr>
        <w:footnoteReference w:id="1129"/>
      </w:r>
      <w:r>
        <w:rPr>
          <w:rFonts w:ascii="Amiri" w:hAnsi="Amiri" w:eastAsia="Amiri" w:cs="Amiri"/>
          <w:color w:val="111111"/>
          <w:sz w:val="28"/>
          <w:sz w:val="28"/>
          <w:szCs w:val="28"/>
          <w:rtl w:val="true"/>
          <w:lang w:bidi="ar-SA"/>
        </w:rPr>
        <w:t>عينيها مقاديم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للخليفة من بعدك المقتول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الدمشقي يحدّث عن الليث بن سعد، مجهول بالنقل، و حديثه موضوع لا أصل له</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124353_73709187"/>
      <w:bookmarkStart w:id="290" w:name="_Toc113"/>
      <w:bookmarkEnd w:id="289"/>
      <w:r>
        <w:rPr/>
        <w:t>3748</w:t>
      </w:r>
      <w:r>
        <w:rPr>
          <w:rtl w:val="true"/>
        </w:rPr>
        <w:t xml:space="preserve"> - </w:t>
      </w:r>
      <w:r>
        <w:rPr>
          <w:rtl w:val="true"/>
        </w:rPr>
        <w:t>عبد الرّحمن بن آدم</w:t>
      </w:r>
      <w:bookmarkEnd w:id="290"/>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آدم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يعرف بصاحب السّقاية</w:t>
      </w:r>
    </w:p>
    <w:p>
      <w:pPr>
        <w:pStyle w:val="BookText"/>
        <w:rPr/>
      </w:pPr>
      <w:r>
        <w:rPr>
          <w:rFonts w:ascii="IRNazanin" w:hAnsi="IRNazanin" w:eastAsia="IRNazanin"/>
          <w:color w:val="111111"/>
          <w:sz w:val="28"/>
          <w:sz w:val="28"/>
          <w:szCs w:val="28"/>
          <w:rtl w:val="true"/>
          <w:lang w:bidi="fa-IR"/>
        </w:rPr>
        <w:t xml:space="preserve">مولى أم برثن </w:t>
      </w:r>
      <w:r>
        <w:rPr>
          <w:rStyle w:val="FootnoteAnchor"/>
          <w:rtl w:val="true"/>
        </w:rPr>
        <w:footnoteReference w:id="1131"/>
      </w:r>
      <w:r>
        <w:rPr>
          <w:rFonts w:ascii="Amiri" w:hAnsi="Amiri" w:eastAsia="Amiri" w:cs="Amiri"/>
          <w:color w:val="111111"/>
          <w:sz w:val="28"/>
          <w:sz w:val="28"/>
          <w:szCs w:val="28"/>
          <w:rtl w:val="true"/>
          <w:lang w:bidi="ar-SA"/>
        </w:rPr>
        <w:t xml:space="preserve">،و يقال له ابن أم </w:t>
      </w:r>
      <w:r>
        <w:rPr>
          <w:rStyle w:val="FootnoteAnchor"/>
          <w:rtl w:val="true"/>
        </w:rPr>
        <w:footnoteReference w:id="1132"/>
      </w:r>
      <w:r>
        <w:rPr>
          <w:rFonts w:ascii="IRNazanin" w:hAnsi="IRNazanin" w:eastAsia="IRNazanin"/>
          <w:color w:val="111111"/>
          <w:sz w:val="28"/>
          <w:sz w:val="28"/>
          <w:szCs w:val="28"/>
          <w:rtl w:val="true"/>
          <w:lang w:bidi="fa-IR"/>
        </w:rPr>
        <w:t xml:space="preserve">برثن </w:t>
      </w:r>
      <w:r>
        <w:rPr>
          <w:rStyle w:val="FootnoteAnchor"/>
          <w:rtl w:val="true"/>
        </w:rPr>
        <w:footnoteReference w:id="1133"/>
      </w:r>
      <w:r>
        <w:rPr>
          <w:rFonts w:ascii="IRNazanin" w:hAnsi="IRNazanin" w:eastAsia="IRNazanin"/>
          <w:color w:val="111111"/>
          <w:sz w:val="28"/>
          <w:sz w:val="28"/>
          <w:szCs w:val="28"/>
          <w:rtl w:val="true"/>
          <w:lang w:bidi="fa-IR"/>
        </w:rPr>
        <w:t>لأنها تبنّته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هريرة، و جابر بن عبد اللّه، و رجل من أصحاب النبي صلى اللّه عليه و سلم لم يسمّ‌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سليمان بن طرخان التيمي، و عوف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 متظلما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عوف، عن عبد الرّحمن مولى أم برثن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كان في المشركين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نحن و أصحاب رسول اللّه صلى اللّه عليه و سلم لم يقوموا لنا حلب شاة أن كفيناهم، فبينا نحن نسوقهم في أدبارهم إذ انتهينا إلى صاحب البغلة البيضاء فإذا هو رسول اللّه صلى اللّه عليه و سلم فتلقينا عنده رجال بيض حسان الوجوه،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ارجعوا، فرجعنا، و ركبوا أكتافنا فكانت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التفكري،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بن فارس، نا يونس بن حبيب، نا أبو داود، نا هشام، عن قتادة عن عبد الرحمن بن آدم عن أبي هريرة قال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اخوة لعلاّت </w:t>
      </w:r>
      <w:r>
        <w:rPr>
          <w:rStyle w:val="FootnoteAnchor"/>
          <w:rtl w:val="true"/>
        </w:rPr>
        <w:footnoteReference w:id="1136"/>
      </w:r>
      <w:r>
        <w:rPr>
          <w:rFonts w:ascii="Amiri" w:hAnsi="Amiri" w:eastAsia="Amiri" w:cs="Amiri"/>
          <w:color w:val="111111"/>
          <w:sz w:val="28"/>
          <w:sz w:val="28"/>
          <w:szCs w:val="28"/>
          <w:rtl w:val="true"/>
          <w:lang w:bidi="ar-SA"/>
        </w:rPr>
        <w:t xml:space="preserve">أمهاتهم شتى و دينهم واحد </w:t>
      </w:r>
      <w:r>
        <w:rPr>
          <w:rStyle w:val="FootnoteAnchor"/>
          <w:rtl w:val="true"/>
        </w:rPr>
        <w:footnoteReference w:id="1137"/>
      </w:r>
      <w:r>
        <w:rPr>
          <w:rFonts w:ascii="Amiri" w:hAnsi="Amiri" w:eastAsia="Amiri" w:cs="Amiri"/>
          <w:color w:val="111111"/>
          <w:sz w:val="28"/>
          <w:sz w:val="28"/>
          <w:szCs w:val="28"/>
          <w:rtl w:val="true"/>
          <w:lang w:bidi="ar-SA"/>
        </w:rPr>
        <w:t xml:space="preserve">،و أنا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بعيسى بن مريم، لأنه لم يكن بينه و بيني نبي، فإذا رأيتموه فاعرفوه، فإنه رجل مربوع، إلى الحمرة و البياض، بين ممصرتين </w:t>
      </w:r>
      <w:r>
        <w:rPr>
          <w:rStyle w:val="FootnoteAnchor"/>
          <w:rtl w:val="true"/>
        </w:rPr>
        <w:footnoteReference w:id="1138"/>
      </w:r>
      <w:r>
        <w:rPr>
          <w:rFonts w:ascii="Amiri" w:hAnsi="Amiri" w:eastAsia="Amiri" w:cs="Amiri"/>
          <w:color w:val="111111"/>
          <w:sz w:val="28"/>
          <w:sz w:val="28"/>
          <w:szCs w:val="28"/>
          <w:rtl w:val="true"/>
          <w:lang w:bidi="ar-SA"/>
        </w:rPr>
        <w:t>،كأن رأسه يقطر و لم يصبه بلل، و إنه يكسر الصليب، و يقتل الخنزير، و يفيض المال حتى يهلك اللّه في زمانه الملل كلها غير الإسلام، و حتى يهلك اللّه في زمانه مسيح الضلالة الأعور الكذاب، و تقع الأمنة في الأرض حتى يرعى الأسد مع الإبل، و النمر مع البقر، و الذئاب مع الغنم، و يلعب الصبيان بالحيات فلا يضرّ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في الأرض أربعين سنة، ثمن يموت، و يصلي عليه المسلمون و يدفنونه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وافقه عفان، عن همام بن يحيى في ذكر الأربعين سنة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أنا أبو الفرج الحسين بن علي بن عبيد اللّه الطناجيري سنة سبع و ثلاثين و أربعمائة، أنا أبو حفص عمر بن أحمد بن شاهين، نا </w:t>
      </w:r>
    </w:p>
    <w:p>
      <w:pPr>
        <w:pStyle w:val="BookText"/>
        <w:rPr/>
      </w:pPr>
      <w:r>
        <w:rPr>
          <w:rFonts w:ascii="Amiri" w:hAnsi="Amiri" w:eastAsia="Amiri" w:cs="Amiri"/>
          <w:color w:val="111111"/>
          <w:sz w:val="28"/>
          <w:sz w:val="28"/>
          <w:szCs w:val="28"/>
          <w:rtl w:val="true"/>
          <w:lang w:bidi="ar-SA"/>
        </w:rPr>
        <w:t>عبيد اللّه بن عثمان العثماني، نا عبد الأعلى بن حماد النرسي، نا عثمان بن عمر، نا عكرمة، نا عوف، نا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مسجد دمشق فإذا رجل من أصحاب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البدع، فإن كل بدعة ضلالة، و كل ضلالة تصير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محمد بن زبر رواية أبي سليمان ابنه عنه </w:t>
      </w:r>
      <w:r>
        <w:rPr>
          <w:rStyle w:val="FootnoteAnchor"/>
          <w:rtl w:val="true"/>
        </w:rPr>
        <w:footnoteReference w:id="1140"/>
      </w:r>
      <w:r>
        <w:rPr>
          <w:rFonts w:ascii="Amiri" w:hAnsi="Amiri" w:eastAsia="Amiri" w:cs="Amiri"/>
          <w:color w:val="111111"/>
          <w:sz w:val="28"/>
          <w:sz w:val="28"/>
          <w:szCs w:val="28"/>
          <w:rtl w:val="true"/>
          <w:lang w:bidi="ar-SA"/>
        </w:rPr>
        <w:t xml:space="preserve">،نا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عبيد 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w:t>
      </w:r>
      <w:r>
        <w:rPr>
          <w:rStyle w:val="FootnoteAnchor"/>
          <w:rtl w:val="true"/>
        </w:rPr>
        <w:footnoteReference w:id="1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عبيد اللّه بن زياد عبد الرحمن ابن أم برثن، ثم غضب عليه فعزله و أغرمه مائة ألف، فخرج إلى يزيد، فذكر عبد الرحمن أنه لما صار من دمشق على مرحلة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ضرب لي خباء و حجرة، فإني لجالس إذا كلب سلوقي قد دخل، في عنقه طوق من ذهب يلهث، فأخذته و طلع رجل على فرس، فلما رأيت هيبته </w:t>
      </w:r>
      <w:r>
        <w:rPr>
          <w:rStyle w:val="FootnoteAnchor"/>
          <w:rtl w:val="true"/>
        </w:rPr>
        <w:footnoteReference w:id="1142"/>
      </w:r>
      <w:r>
        <w:rPr>
          <w:rFonts w:ascii="Amiri" w:hAnsi="Amiri" w:eastAsia="Amiri" w:cs="Amiri"/>
          <w:color w:val="111111"/>
          <w:sz w:val="28"/>
          <w:sz w:val="28"/>
          <w:szCs w:val="28"/>
          <w:rtl w:val="true"/>
          <w:lang w:bidi="ar-SA"/>
        </w:rPr>
        <w:t xml:space="preserve">أدخلته الحجرة، و أمرت بفرسه فعوّد </w:t>
      </w:r>
      <w:r>
        <w:rPr>
          <w:rStyle w:val="FootnoteAnchor"/>
          <w:rtl w:val="true"/>
        </w:rPr>
        <w:footnoteReference w:id="1143"/>
      </w:r>
      <w:r>
        <w:rPr>
          <w:rFonts w:ascii="Amiri" w:hAnsi="Amiri" w:eastAsia="Amiri" w:cs="Amiri"/>
          <w:color w:val="111111"/>
          <w:sz w:val="28"/>
          <w:sz w:val="28"/>
          <w:szCs w:val="28"/>
          <w:rtl w:val="true"/>
          <w:lang w:bidi="ar-SA"/>
        </w:rPr>
        <w:t>،فلم ألبث أن توافت الخيل، فإذا هو يزيد بن معاوية، فقال لي بعد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ما قصتك‌؟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كتبت لك من مكانك، و إن شئت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تكتب لي من مكاني،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فكتب لي إلى عبيد اللّه بن زياد أن رد عليه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 عبد الرحمن يومئذ في المكان الذي كتب له فيه الكتاب ثلاثين مملوكا،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يرجع معي فليرجع، و من أحب أن يذهب فليذهب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عبد الرحمن يتألّه </w:t>
      </w:r>
      <w:r>
        <w:rPr>
          <w:rStyle w:val="FootnoteAnchor"/>
          <w:rtl w:val="true"/>
        </w:rPr>
        <w:footnoteReference w:id="1144"/>
      </w:r>
      <w:r>
        <w:rPr>
          <w:rFonts w:ascii="Amiri" w:hAnsi="Amiri" w:eastAsia="Amiri" w:cs="Amiri"/>
          <w:color w:val="111111"/>
          <w:sz w:val="28"/>
          <w:sz w:val="28"/>
          <w:szCs w:val="28"/>
          <w:rtl w:val="true"/>
          <w:lang w:bidi="ar-SA"/>
        </w:rPr>
        <w:t>،و رمى غلاما له يوما بسفّور فأخطأ الغلام، و أصاب رأس ابنه، فنثر دماغه، فخاف الغلام حين قتل عبد الرحمن ابنه بسببه أن يقتله،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فأنت حر، فما أحب أن ذلك كان بك، لأني رميتك متعمدا، فلو قتلتك هلكت، و أصيب ابني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عمي عبد الرحمن بعد، و مرض، فدعا اللّه في مرضه ذلك أن لا يصلي عليه الحكم، فمات من مرضه، و شغل الحكم ببعض أموره فلم يصل عليه، و صلى عليه الأمير </w:t>
      </w:r>
    </w:p>
    <w:p>
      <w:pPr>
        <w:pStyle w:val="BookText"/>
        <w:rPr/>
      </w:pPr>
      <w:r>
        <w:rPr>
          <w:rFonts w:ascii="Amiri" w:hAnsi="Amiri" w:eastAsia="Amiri" w:cs="Amiri"/>
          <w:color w:val="111111"/>
          <w:sz w:val="28"/>
          <w:sz w:val="28"/>
          <w:szCs w:val="28"/>
          <w:rtl w:val="true"/>
          <w:lang w:bidi="ar-SA"/>
        </w:rPr>
        <w:t xml:space="preserve">فطن بن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شأن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جويرية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برثن كانت امرأة من بني ضبيعة </w:t>
      </w:r>
      <w:r>
        <w:rPr>
          <w:rStyle w:val="FootnoteAnchor"/>
          <w:rtl w:val="true"/>
        </w:rPr>
        <w:footnoteReference w:id="1145"/>
      </w:r>
      <w:r>
        <w:rPr>
          <w:rFonts w:ascii="Amiri" w:hAnsi="Amiri" w:eastAsia="Amiri" w:cs="Amiri"/>
          <w:color w:val="111111"/>
          <w:sz w:val="28"/>
          <w:sz w:val="28"/>
          <w:szCs w:val="28"/>
          <w:rtl w:val="true"/>
          <w:lang w:bidi="ar-SA"/>
        </w:rPr>
        <w:t>تعالج الطيب، و تخالط‍‌ آل عبيد اللّه بن زياد، فأصابت غلاما لقطة، فربته، و تبنّته حتى أدرك، و سمته عبد الرحمن، فكلمت نساء عبيد اللّه بن زياد، فكلّمن عبيد اللّه فيه، فولاه،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أم برثن،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أبو الفضل بن خيرون،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بن إسحاق، نا عمر بن أحمد بن إسحاق، نا خليفة بن خياط‍‌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التابعين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صاحب 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برثن </w:t>
      </w:r>
      <w:r>
        <w:rPr>
          <w:rStyle w:val="FootnoteAnchor"/>
          <w:rtl w:val="true"/>
        </w:rPr>
        <w:footnoteReference w:id="1147"/>
      </w:r>
      <w:r>
        <w:rPr>
          <w:rFonts w:ascii="Amiri" w:hAnsi="Amiri" w:eastAsia="Amiri" w:cs="Amiri"/>
          <w:color w:val="111111"/>
          <w:sz w:val="28"/>
          <w:sz w:val="28"/>
          <w:szCs w:val="28"/>
          <w:rtl w:val="true"/>
          <w:lang w:bidi="ar-SA"/>
        </w:rPr>
        <w:t>مولى لامرأة من بني ضبيعة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برثن، و ابن برثم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آدم صاحب السقاية مولى أم برثن البصري،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قتادة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الرحمن هو عبد الرحمن بن برثن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عن أبي خلدة عن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الرحمن بن برثن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هبة اللّه بن الحسن إذنا و</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أبو عبد اللّه الخلال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bookmarkStart w:id="291" w:name="pg11458_104739"/>
    </w:p>
    <w:p>
      <w:pPr>
        <w:pStyle w:val="BookText"/>
        <w:rPr/>
      </w:pPr>
      <w:bookmarkEnd w:id="291"/>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آدم صاحب السقاية مولى أم برثن، روى عنه قتادة و سليمان التيمي،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زكريا عبد الرحيم بن أحمد بن نصر البخاري، قال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صاحب السقاية، عن جابر بن عبد اللّه، روى عنه سليمان التيمي، و هو عبد الرّحمن بن آدم الذي يحدّث عن أبي هريرة، و روى عنه قتادة، سمعت علي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آدم أبي البشر صلى اللّه عليه و سلم </w:t>
      </w:r>
      <w:r>
        <w:rPr>
          <w:rStyle w:val="FootnoteAnchor"/>
          <w:rtl w:val="true"/>
        </w:rPr>
        <w:footnoteReference w:id="1153"/>
      </w:r>
      <w:r>
        <w:rPr>
          <w:rFonts w:ascii="Amiri" w:hAnsi="Amiri" w:eastAsia="Amiri" w:cs="Amiri"/>
          <w:color w:val="111111"/>
          <w:sz w:val="28"/>
          <w:sz w:val="28"/>
          <w:szCs w:val="28"/>
          <w:rtl w:val="true"/>
          <w:lang w:bidi="ar-SA"/>
        </w:rPr>
        <w:t>لأنه لا يعرف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معجمة بواحدة من تحتها و 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آدم مولى أم برثم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الرّحمن صاحب السقاية، سمعت علي بن عمر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آدم إنّما نسب إلى آدم أبي البشر، و لم يكن له أب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علي بن هبة اللّه </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بعد الراء ثاء معجمة </w:t>
      </w:r>
      <w:r>
        <w:rPr>
          <w:rStyle w:val="FootnoteAnchor"/>
          <w:rtl w:val="true"/>
        </w:rPr>
        <w:footnoteReference w:id="1155"/>
      </w:r>
      <w:r>
        <w:rPr>
          <w:rFonts w:ascii="Amiri" w:hAnsi="Amiri" w:eastAsia="Amiri" w:cs="Amiri"/>
          <w:color w:val="111111"/>
          <w:sz w:val="28"/>
          <w:sz w:val="28"/>
          <w:szCs w:val="28"/>
          <w:rtl w:val="true"/>
          <w:lang w:bidi="ar-SA"/>
        </w:rPr>
        <w:t xml:space="preserve">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مولى أم برثم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برثن</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برثن أوله مضموم و بعده راء ثم ثاء معجمة بثلاث فهو عبد الرحمن بن أم برثن</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،حدّث عن أبي هريرة، و جابر، و قال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برثن يحدث عنه قتادة و سليمان التيمي، و كان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آدم يعني أبا البشر لأنه لا يعرف نسبه، و كان التيمي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صاحب السقاية و هو بصري،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برثم، قد تقدم ذكر ذلك</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124355_73709187"/>
      <w:bookmarkStart w:id="293" w:name="_Toc114"/>
      <w:bookmarkEnd w:id="292"/>
      <w:r>
        <w:rPr/>
        <w:t>3749</w:t>
      </w:r>
      <w:r>
        <w:rPr>
          <w:rtl w:val="true"/>
        </w:rPr>
        <w:t xml:space="preserve"> - </w:t>
      </w:r>
      <w:r>
        <w:rPr>
          <w:rtl w:val="true"/>
        </w:rPr>
        <w:t xml:space="preserve">عبد الرّحمن بن آدم الأزدي </w:t>
      </w:r>
      <w:r>
        <w:rPr>
          <w:rtl w:val="true"/>
        </w:rPr>
        <w:t xml:space="preserve">- </w:t>
      </w:r>
      <w:r>
        <w:rPr>
          <w:rtl w:val="true"/>
        </w:rPr>
        <w:t>و يقال</w:t>
      </w:r>
      <w:r>
        <w:rPr>
          <w:rtl w:val="true"/>
        </w:rPr>
        <w:t xml:space="preserve">: </w:t>
      </w:r>
      <w:r>
        <w:rPr>
          <w:rtl w:val="true"/>
        </w:rPr>
        <w:t>الأودي</w:t>
      </w:r>
      <w:r>
        <w:rPr>
          <w:rtl w:val="true"/>
        </w:rPr>
        <w:t>-</w:t>
      </w:r>
      <w:bookmarkEnd w:id="2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الأعيس عبد الرّحمن بن سلمان، و عبد الرّحمن بن الغاز الدمشقيين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w:t>
      </w:r>
      <w:r>
        <w:rPr>
          <w:rStyle w:val="FootnoteAnchor"/>
          <w:rtl w:val="true"/>
        </w:rPr>
        <w:footnoteReference w:id="115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روى عن </w:t>
      </w:r>
      <w:r>
        <w:rPr>
          <w:rStyle w:val="FootnoteAnchor"/>
          <w:rtl w:val="true"/>
        </w:rPr>
        <w:footnoteReference w:id="1159"/>
      </w:r>
      <w:r>
        <w:rPr>
          <w:rFonts w:ascii="Amiri" w:hAnsi="Amiri" w:eastAsia="Amiri" w:cs="Amiri"/>
          <w:color w:val="111111"/>
          <w:sz w:val="28"/>
          <w:sz w:val="28"/>
          <w:szCs w:val="28"/>
          <w:rtl w:val="true"/>
          <w:lang w:bidi="ar-SA"/>
        </w:rPr>
        <w:t>،روح بن أبي العيزار، عن عبد الرّحمن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الجهم أحمد بن الحسين بن طلاّب، نا محمّد بن الوزير، نا عثمان بن إسماعيل،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لعبد الرّحمن بن آدم أمر الرايات السود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الغار بن ربيعة الجرشي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عمرو بن مرة الجهني صاحب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من خراسان راية سوداء حتى تربط‍‌ خيولها بهذا الزيتون الذي بين بيت لهيا و حرستا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مرة إنه سينصب فيها سهما حتى تجيء أهل تلك الراية فتنزل تحتها، و تربط‍‌ بها خيولها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أبا الأعيس عبد الرّحمن بن سلمان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يربطها أصحاب الراية السوداء الثانية التي تخرج على الراية الأولى منهم، فإذا نزلت تحت الزيتون خرج عليهم خارج فهزمهم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أبي الحسين محمّد بن عبد اللّه بن الجنيد الرازي أيضا، أخبرني أبو علي بكر بن عبد اللّه بن حبيب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ناصح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حمّاد، نا الوليد بن مسلم، عن روح بن أبي العيزار،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آدم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الغاز بن ربيعة الجرشي </w:t>
      </w:r>
      <w:r>
        <w:rPr>
          <w:rStyle w:val="FootnoteAnchor"/>
          <w:rtl w:val="true"/>
        </w:rPr>
        <w:footnoteReference w:id="1161"/>
      </w:r>
      <w:r>
        <w:rPr>
          <w:rFonts w:ascii="Amiri" w:hAnsi="Amiri" w:eastAsia="Amiri" w:cs="Amiri"/>
          <w:color w:val="111111"/>
          <w:sz w:val="28"/>
          <w:sz w:val="28"/>
          <w:szCs w:val="28"/>
          <w:rtl w:val="true"/>
          <w:lang w:bidi="ar-SA"/>
        </w:rPr>
        <w:t>فذكر معناه</w:t>
      </w:r>
      <w:r>
        <w:rPr>
          <w:rFonts w:eastAsia="Amiri" w:cs="Amiri" w:ascii="Amiri" w:hAnsi="Amiri"/>
          <w:color w:val="111111"/>
          <w:sz w:val="28"/>
          <w:szCs w:val="28"/>
          <w:rtl w:val="true"/>
          <w:lang w:bidi="ar-SA"/>
        </w:rPr>
        <w:t xml:space="preserve">. </w:t>
      </w:r>
      <w:bookmarkStart w:id="294" w:name="pg11458_104741"/>
    </w:p>
    <w:p>
      <w:pPr>
        <w:pStyle w:val="Heading5"/>
        <w:numPr>
          <w:ilvl w:val="4"/>
          <w:numId w:val="1"/>
        </w:numPr>
        <w:rPr/>
      </w:pPr>
      <w:bookmarkStart w:id="295" w:name="__RefHeading___Toc2124357_73709187"/>
      <w:bookmarkStart w:id="296" w:name="_Toc115"/>
      <w:bookmarkEnd w:id="294"/>
      <w:bookmarkEnd w:id="295"/>
      <w:r>
        <w:rPr/>
        <w:t>3750</w:t>
      </w:r>
      <w:r>
        <w:rPr>
          <w:rtl w:val="true"/>
        </w:rPr>
        <w:t xml:space="preserve"> - </w:t>
      </w:r>
      <w:r>
        <w:rPr>
          <w:rtl w:val="true"/>
        </w:rPr>
        <w:t xml:space="preserve">عبد الرّحمن بن أرطأة بن سيحان </w:t>
      </w:r>
      <w:r>
        <w:rPr>
          <w:rtl w:val="true"/>
        </w:rPr>
        <w:t xml:space="preserve">- </w:t>
      </w:r>
      <w:r>
        <w:rPr>
          <w:rtl w:val="true"/>
        </w:rPr>
        <w:t>و يقال</w:t>
      </w:r>
      <w:r>
        <w:rPr>
          <w:rtl w:val="true"/>
        </w:rPr>
        <w:t xml:space="preserve">: </w:t>
      </w:r>
      <w:r>
        <w:rPr>
          <w:rtl w:val="true"/>
        </w:rPr>
        <w:t>عبد الرّحمن</w:t>
      </w:r>
      <w:bookmarkEnd w:id="296"/>
    </w:p>
    <w:p>
      <w:pPr>
        <w:pStyle w:val="BookText"/>
        <w:rPr/>
      </w:pPr>
      <w:r>
        <w:rPr>
          <w:rFonts w:ascii="Amiri" w:hAnsi="Amiri" w:eastAsia="Amiri" w:cs="Amiri"/>
          <w:color w:val="111111"/>
          <w:sz w:val="28"/>
          <w:sz w:val="28"/>
          <w:szCs w:val="28"/>
          <w:rtl w:val="true"/>
          <w:lang w:bidi="ar-SA"/>
        </w:rPr>
        <w:t xml:space="preserve">ابن سيحان بن أرطأة بن سيحان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نجيد</w:t>
      </w:r>
    </w:p>
    <w:p>
      <w:pPr>
        <w:pStyle w:val="BookText"/>
        <w:rPr/>
      </w:pPr>
      <w:r>
        <w:rPr>
          <w:rFonts w:ascii="IRNazanin" w:hAnsi="IRNazanin" w:eastAsia="IRNazanin"/>
          <w:color w:val="111111"/>
          <w:sz w:val="28"/>
          <w:sz w:val="28"/>
          <w:szCs w:val="28"/>
          <w:rtl w:val="true"/>
          <w:lang w:bidi="fa-IR"/>
        </w:rPr>
        <w:t xml:space="preserve">ابن سعد بن الأحب </w:t>
      </w:r>
      <w:r>
        <w:rPr>
          <w:rStyle w:val="FootnoteAnchor"/>
          <w:rtl w:val="true"/>
        </w:rPr>
        <w:footnoteReference w:id="1162"/>
      </w:r>
      <w:r>
        <w:rPr>
          <w:rFonts w:ascii="Amiri" w:hAnsi="Amiri" w:eastAsia="Amiri" w:cs="Amiri"/>
          <w:color w:val="111111"/>
          <w:sz w:val="28"/>
          <w:sz w:val="28"/>
          <w:szCs w:val="28"/>
          <w:rtl w:val="true"/>
          <w:lang w:bidi="ar-SA"/>
        </w:rPr>
        <w:t>بن ربيعة بن شكم بن عبد اللّه</w:t>
      </w:r>
    </w:p>
    <w:p>
      <w:pPr>
        <w:pStyle w:val="BookText"/>
        <w:rPr/>
      </w:pPr>
      <w:r>
        <w:rPr>
          <w:rFonts w:ascii="Amiri" w:hAnsi="Amiri" w:eastAsia="Amiri" w:cs="Amiri"/>
          <w:color w:val="111111"/>
          <w:sz w:val="28"/>
          <w:sz w:val="28"/>
          <w:szCs w:val="28"/>
          <w:rtl w:val="true"/>
          <w:lang w:bidi="ar-SA"/>
        </w:rPr>
        <w:t>ابن عوف بن زيد بن بكر بن عميرة بن علي</w:t>
      </w:r>
    </w:p>
    <w:p>
      <w:pPr>
        <w:pStyle w:val="BookText"/>
        <w:rPr/>
      </w:pPr>
      <w:r>
        <w:rPr>
          <w:rFonts w:ascii="Amiri" w:hAnsi="Amiri" w:eastAsia="Amiri" w:cs="Amiri"/>
          <w:color w:val="111111"/>
          <w:sz w:val="28"/>
          <w:sz w:val="28"/>
          <w:szCs w:val="28"/>
          <w:rtl w:val="true"/>
          <w:lang w:bidi="ar-SA"/>
        </w:rPr>
        <w:t xml:space="preserve">ابن جسر بن محارب بن خصفة </w:t>
      </w:r>
      <w:r>
        <w:rPr>
          <w:rStyle w:val="FootnoteAnchor"/>
          <w:rtl w:val="true"/>
        </w:rPr>
        <w:footnoteReference w:id="1163"/>
      </w:r>
      <w:r>
        <w:rPr>
          <w:rFonts w:ascii="Amiri" w:hAnsi="Amiri" w:eastAsia="Amiri" w:cs="Amiri"/>
          <w:color w:val="111111"/>
          <w:sz w:val="28"/>
          <w:sz w:val="28"/>
          <w:szCs w:val="28"/>
          <w:rtl w:val="true"/>
          <w:lang w:bidi="ar-SA"/>
        </w:rPr>
        <w:t>بن قيس بن عيلان</w:t>
      </w:r>
    </w:p>
    <w:p>
      <w:pPr>
        <w:pStyle w:val="BookText"/>
        <w:rPr/>
      </w:pPr>
      <w:r>
        <w:rPr>
          <w:rFonts w:ascii="Amiri" w:hAnsi="Amiri" w:eastAsia="Amiri" w:cs="Amiri"/>
          <w:color w:val="111111"/>
          <w:sz w:val="28"/>
          <w:sz w:val="28"/>
          <w:szCs w:val="28"/>
          <w:rtl w:val="true"/>
          <w:lang w:bidi="ar-SA"/>
        </w:rPr>
        <w:t xml:space="preserve">ابن مضر بن نزار المحاربي المدني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،كان له اختصاص بآل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أرطأة بن سيحان المحاربي ضرب في الخمر، و هو حليف بني حرب بن أمية، شاعر، له قصيدة يمدح بها الوليد بن عثمان بن عفّان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عنده من نائل 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 ميمونة و خلائق</w:t>
      </w:r>
    </w:p>
    <w:p>
      <w:pPr>
        <w:pStyle w:val="BookText"/>
        <w:rPr/>
      </w:pPr>
      <w:r>
        <w:rPr>
          <w:rFonts w:ascii="Amiri" w:hAnsi="Amiri" w:eastAsia="Amiri" w:cs="Amiri"/>
          <w:color w:val="111111"/>
          <w:sz w:val="28"/>
          <w:sz w:val="28"/>
          <w:szCs w:val="28"/>
          <w:rtl w:val="true"/>
          <w:lang w:bidi="ar-SA"/>
        </w:rPr>
        <w:t>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سيحان بسين مهملة مفتوحة، و بعدها ياء ساكنة و حاء مهملة، فهو عبد الرّحمن بن أرطأة بن سيحان المحاربي حليف بني حرب بن أمية شاعر ضرب في الخمر، مدح الوليد بن عثمان بن عفان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سليمان بن إسحاق بن إبراهيم، أنا الحارث بن محمّد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الوليد بن عتبة ابن سيحان المحاربي </w:t>
      </w:r>
      <w:r>
        <w:rPr>
          <w:rStyle w:val="FootnoteAnchor"/>
          <w:rtl w:val="true"/>
        </w:rPr>
        <w:footnoteReference w:id="1167"/>
      </w:r>
      <w:r>
        <w:rPr>
          <w:rFonts w:ascii="Amiri" w:hAnsi="Amiri" w:eastAsia="Amiri" w:cs="Amiri"/>
          <w:color w:val="111111"/>
          <w:sz w:val="28"/>
          <w:sz w:val="28"/>
          <w:szCs w:val="28"/>
          <w:rtl w:val="true"/>
          <w:lang w:bidi="ar-SA"/>
        </w:rPr>
        <w:t xml:space="preserve">في الشراب، و كان يدخل على الوليد، فخرج من عنده ثملا، فأخذه مروان و أشهد عليه محمد بن عمرو بن حزم، و عبد اللّه بن حنظلة، فجلد الحدّ، فركب ابن </w:t>
      </w:r>
    </w:p>
    <w:p>
      <w:pPr>
        <w:pStyle w:val="BookText"/>
        <w:rPr/>
      </w:pPr>
      <w:r>
        <w:rPr>
          <w:rFonts w:ascii="Amiri" w:hAnsi="Amiri" w:eastAsia="Amiri" w:cs="Amiri"/>
          <w:color w:val="111111"/>
          <w:sz w:val="28"/>
          <w:sz w:val="28"/>
          <w:szCs w:val="28"/>
          <w:rtl w:val="true"/>
          <w:lang w:bidi="ar-SA"/>
        </w:rPr>
        <w:t>سيحان إلى معاوية، فأخبره بما صنع به مروان، و أن الوليد لم يجد بدا من ضربه ليبرّئ نفسه، فكتب إلى المدينة أن يبطل عنه ما صنع به و يصله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أبو محمّد بن زبر، نا عبد اللّه بن عمرو بن أبي سعد، نا أحمد بن معاوية، نا الأصمعي، عن سلمة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أرطأة بن سيحان حليفا لأبي سفيان، فأخذ في شراب فرفع إلى مروان و هو على المدينة، فضربه ثمانين، فكتب أرطأة إلى معاوية يشتكيه، و يصف ما صنعه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مروان فإنّك أخذت حليف أبي سفيان فضربته على رءوس الناس ثمانين، و اللّه لتبطلنها عنه، أو لأقيدنه منك، فقال مروان لابنه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أعلم بمعاوية منك، ثم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كنت ضربت أرطأة </w:t>
      </w:r>
      <w:r>
        <w:rPr>
          <w:rStyle w:val="FootnoteAnchor"/>
          <w:rtl w:val="true"/>
        </w:rPr>
        <w:footnoteReference w:id="1169"/>
      </w:r>
      <w:r>
        <w:rPr>
          <w:rFonts w:ascii="Amiri" w:hAnsi="Amiri" w:eastAsia="Amiri" w:cs="Amiri"/>
          <w:color w:val="111111"/>
          <w:sz w:val="28"/>
          <w:sz w:val="28"/>
          <w:szCs w:val="28"/>
          <w:rtl w:val="true"/>
          <w:lang w:bidi="ar-SA"/>
        </w:rPr>
        <w:t>بن سيحان بشهادة رجل من الحرس، و قد وقفت على أنه غير عدل، و لا رضى، فأشهدكم أني قد أبطلت ذلك عنه، ثم نزل و رضي أرطأة،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عبد الرّحمن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أحمد بن عبد العزيز الجوهري، نا عمر بن شبّة، حدّثني أحمد بن معاوية، عن الواقدي، حدّثني عبد الرّحمن بن أبي الزّناد عن أبيه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الرّحمن بن سيحان المحاربي شاعرا، و كان حلو الأحاديث، عنده أحاديث حسنة غريبة من أخبار العرب و أيامها و أشعارها، و كان يصيب من الشراب، فكان كلّ‌ من قدم من ولاة بني أمية و أحداثهم ممن يصيب الشراب يدعوه و ينادمه، فلما ولي الوليد بن عتبة بن أبي سفيان و عزل </w:t>
      </w:r>
      <w:r>
        <w:rPr>
          <w:rStyle w:val="FootnoteAnchor"/>
          <w:rtl w:val="true"/>
        </w:rPr>
        <w:footnoteReference w:id="1171"/>
      </w:r>
      <w:r>
        <w:rPr>
          <w:rFonts w:ascii="IRNazanin" w:hAnsi="IRNazanin" w:eastAsia="IRNazanin"/>
          <w:color w:val="111111"/>
          <w:sz w:val="28"/>
          <w:sz w:val="28"/>
          <w:szCs w:val="28"/>
          <w:rtl w:val="true"/>
          <w:lang w:bidi="fa-IR"/>
        </w:rPr>
        <w:t xml:space="preserve">مروان </w:t>
      </w:r>
      <w:r>
        <w:rPr>
          <w:rStyle w:val="FootnoteAnchor"/>
          <w:rtl w:val="true"/>
        </w:rPr>
        <w:footnoteReference w:id="1172"/>
      </w:r>
      <w:r>
        <w:rPr>
          <w:rFonts w:ascii="Amiri" w:hAnsi="Amiri" w:eastAsia="Amiri" w:cs="Amiri"/>
          <w:color w:val="111111"/>
          <w:sz w:val="28"/>
          <w:sz w:val="28"/>
          <w:szCs w:val="28"/>
          <w:rtl w:val="true"/>
          <w:lang w:bidi="ar-SA"/>
        </w:rPr>
        <w:t xml:space="preserve">وجد مروان في نفسه و كان قد شعّثه </w:t>
      </w:r>
      <w:r>
        <w:rPr>
          <w:rStyle w:val="FootnoteAnchor"/>
          <w:rtl w:val="true"/>
        </w:rPr>
        <w:footnoteReference w:id="1173"/>
      </w:r>
      <w:r>
        <w:rPr>
          <w:rFonts w:ascii="Amiri" w:hAnsi="Amiri" w:eastAsia="Amiri" w:cs="Amiri"/>
          <w:color w:val="111111"/>
          <w:sz w:val="28"/>
          <w:sz w:val="28"/>
          <w:szCs w:val="28"/>
          <w:rtl w:val="true"/>
          <w:lang w:bidi="ar-SA"/>
        </w:rPr>
        <w:t xml:space="preserve">فحمل ذلك مروان عليه، و اضطغنه و كان الوليد يصيب من الشراب و يبعث إلى ابن </w:t>
      </w:r>
      <w:r>
        <w:rPr>
          <w:rStyle w:val="FootnoteAnchor"/>
          <w:rtl w:val="true"/>
        </w:rPr>
        <w:footnoteReference w:id="1174"/>
      </w:r>
      <w:r>
        <w:rPr>
          <w:rFonts w:ascii="Amiri" w:hAnsi="Amiri" w:eastAsia="Amiri" w:cs="Amiri"/>
          <w:color w:val="111111"/>
          <w:sz w:val="28"/>
          <w:sz w:val="28"/>
          <w:szCs w:val="28"/>
          <w:rtl w:val="true"/>
          <w:lang w:bidi="ar-SA"/>
        </w:rPr>
        <w:t xml:space="preserve">سيحان فيشرب معه، و ابن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سيحان لا يظن أن مروان يفعل به الذي فعله، قد كان مدحه ابن سيحان </w:t>
      </w:r>
      <w:r>
        <w:rPr>
          <w:rStyle w:val="FootnoteAnchor"/>
          <w:rtl w:val="true"/>
        </w:rPr>
        <w:footnoteReference w:id="1176"/>
      </w:r>
      <w:r>
        <w:rPr>
          <w:rFonts w:ascii="Amiri" w:hAnsi="Amiri" w:eastAsia="Amiri" w:cs="Amiri"/>
          <w:color w:val="111111"/>
          <w:sz w:val="28"/>
          <w:sz w:val="28"/>
          <w:szCs w:val="28"/>
          <w:rtl w:val="true"/>
          <w:lang w:bidi="ar-SA"/>
        </w:rPr>
        <w:t xml:space="preserve">و وصله مروان، و لكن مروان أراد فضيحة الوليد، فوجده </w:t>
      </w:r>
      <w:r>
        <w:rPr>
          <w:rStyle w:val="FootnoteAnchor"/>
          <w:rtl w:val="true"/>
        </w:rPr>
        <w:footnoteReference w:id="1177"/>
      </w:r>
      <w:r>
        <w:rPr>
          <w:rFonts w:ascii="Amiri" w:hAnsi="Amiri" w:eastAsia="Amiri" w:cs="Amiri"/>
          <w:color w:val="111111"/>
          <w:sz w:val="28"/>
          <w:sz w:val="28"/>
          <w:szCs w:val="28"/>
          <w:rtl w:val="true"/>
          <w:lang w:bidi="ar-SA"/>
        </w:rPr>
        <w:t xml:space="preserve">ليلة في المسجد، و كان ابن سيحان يخرج من السحر من عند الوليد ثملا فيمرّ في المقصورة من المسجد حتى يخرج في زقاق عاصم، و كان محمّد بن عمرو يبيت في المسجد يصلّي، و كذلك عبد اللّه بن حنظلة و غيرهما من القراء، فلما خرج ابن سيحان ثملا من دار الوليد أخذه مروان و أعوانه، ثم دعا </w:t>
      </w:r>
      <w:r>
        <w:rPr>
          <w:rStyle w:val="FootnoteAnchor"/>
          <w:rtl w:val="true"/>
        </w:rPr>
        <w:footnoteReference w:id="1178"/>
      </w:r>
      <w:r>
        <w:rPr>
          <w:rFonts w:ascii="Amiri" w:hAnsi="Amiri" w:eastAsia="Amiri" w:cs="Amiri"/>
          <w:color w:val="111111"/>
          <w:sz w:val="28"/>
          <w:sz w:val="28"/>
          <w:szCs w:val="28"/>
          <w:rtl w:val="true"/>
          <w:lang w:bidi="ar-SA"/>
        </w:rPr>
        <w:t>له محمّد بن عمرو، و عبد اللّه بن حنظلة، و أشهدهما على سكره، و قد سأله أن يقرأ أمّ‌ الكتاب فلم يقرأها، فدفعه إلى شرطه فحبسه، فلما أصبح الوليد بلغه الخبر و شاع في المدينة، و علم أن مروان إنّما أراد أن يفضحه، و أنه لو لقي ابن سيحان ثملا خارجا من عنده لم يتعرض له،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يبرئني من هذا عند أهل المدينة إلاّ ضرب ابن سيحان، فأمر صاحب شرطه فضربه الحدّ، ثم أرسله فجلس ابن سيحان في بيته لا يخرج حياء من الناس، فجاءه عبد الرّحمن بن الحارث بن هشام في ولده و كان له جليسا،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في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الاستحياء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أيها الرجل، و كان عبد الرّحمن قد حمل له معه كسوة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البسها و رح معنا إلى المسجد، فهذا أحرى أن يكذّب به مكذّب، ثم تدخل إلى أمير المؤمنين فتخبره بما صنع بك الوليد، فإنه يصلك و يبطل هذا الحدّ عنك، فراح مع عبد الرّحمن في جماعة ولده متوسطا لهم حتى دخل المسجد، فصلّى ركعتين ثم تساند مع عبد الرّحمن إلى الاسطوانة 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يضرب،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 أسواطا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أياما ثم رحل إلى معاوية، فدخل على </w:t>
      </w:r>
      <w:r>
        <w:rPr>
          <w:rStyle w:val="FootnoteAnchor"/>
          <w:rtl w:val="true"/>
        </w:rPr>
        <w:footnoteReference w:id="1179"/>
      </w:r>
      <w:r>
        <w:rPr>
          <w:rFonts w:ascii="Amiri" w:hAnsi="Amiri" w:eastAsia="Amiri" w:cs="Amiri"/>
          <w:color w:val="111111"/>
          <w:sz w:val="28"/>
          <w:sz w:val="28"/>
          <w:szCs w:val="28"/>
          <w:rtl w:val="true"/>
          <w:lang w:bidi="ar-SA"/>
        </w:rPr>
        <w:t>يزيد، و كلّم يزيد أباه معاوية في أمره فدعا به و أخبره بقصته، و ما صنعه به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الوليد ما أضعف عقله، أما استحيا من ضربك فيما شرب، و أما مروان فإنّي ما كنت أحسبه يبلغ هذا منك مع رأيك فيه و مودتك له، و لكنه أراد أن يضع الوليد عندي و لم يصب، و قد صيّر نفسه في حدّ كنا ننزهه عنه صار شرطيا ثم قال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معاوية أمير المؤمنين إلى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فالعجب لضربك ابن سيحان فيما شربت منه ما زدت على أن عرّفت أهل المدينة ما كنت تشربه مما حرم عليك، و إذا جاءك كتابي هذا فأبطل الحدّ عن ابن سيحان وطف به في حلق المسجد و أخبرهم أن صاحب شرطتك تعدّى عليه و ظلمه، و أن أمير المؤمنين قد أبطل ذلك عنه، أ ليس ابن سيحان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امرؤ أنمى إلى أفضل الورى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عديدا إذا ارفضت عصا المتحلّف</w:t>
      </w:r>
    </w:p>
    <w:p>
      <w:pPr>
        <w:pStyle w:val="BookText"/>
        <w:rPr/>
      </w:pPr>
      <w:r>
        <w:rPr>
          <w:rFonts w:ascii="Amiri" w:hAnsi="Amiri" w:eastAsia="Amiri" w:cs="Amiri"/>
          <w:color w:val="111111"/>
          <w:sz w:val="28"/>
          <w:sz w:val="28"/>
          <w:szCs w:val="28"/>
          <w:rtl w:val="true"/>
          <w:lang w:bidi="ar-SA"/>
        </w:rPr>
        <w:t xml:space="preserve">إلى نضد من عبد شمس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هضاب أجا أركانها لم تقصّف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ميامين يرضون الكفاية إن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يكفون ما ولّوا بغير تكلّف</w:t>
      </w:r>
    </w:p>
    <w:p>
      <w:pPr>
        <w:pStyle w:val="BookText"/>
        <w:rPr/>
      </w:pPr>
      <w:r>
        <w:rPr>
          <w:rFonts w:ascii="Amiri" w:hAnsi="Amiri" w:eastAsia="Amiri" w:cs="Amiri"/>
          <w:color w:val="111111"/>
          <w:sz w:val="28"/>
          <w:sz w:val="28"/>
          <w:szCs w:val="28"/>
          <w:rtl w:val="true"/>
          <w:lang w:bidi="ar-SA"/>
        </w:rPr>
        <w:t xml:space="preserve">غطارفة سادوا البلاد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 حتى أقرّت لمردف</w:t>
      </w:r>
    </w:p>
    <w:p>
      <w:pPr>
        <w:pStyle w:val="BookText"/>
        <w:rPr/>
      </w:pPr>
      <w:r>
        <w:rPr>
          <w:rFonts w:ascii="Amiri" w:hAnsi="Amiri" w:eastAsia="Amiri" w:cs="Amiri"/>
          <w:color w:val="111111"/>
          <w:sz w:val="28"/>
          <w:sz w:val="28"/>
          <w:szCs w:val="28"/>
          <w:rtl w:val="true"/>
          <w:lang w:bidi="ar-SA"/>
        </w:rPr>
        <w:t xml:space="preserve">فمن يك منهم موسرا يغش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منهم معسرا يتعفّف</w:t>
      </w:r>
    </w:p>
    <w:p>
      <w:pPr>
        <w:pStyle w:val="BookText"/>
        <w:rPr/>
      </w:pPr>
      <w:r>
        <w:rPr>
          <w:rFonts w:ascii="Amiri" w:hAnsi="Amiri" w:eastAsia="Amiri" w:cs="Amiri"/>
          <w:color w:val="111111"/>
          <w:sz w:val="28"/>
          <w:sz w:val="28"/>
          <w:szCs w:val="28"/>
          <w:rtl w:val="true"/>
          <w:lang w:bidi="ar-SA"/>
        </w:rPr>
        <w:t xml:space="preserve">و إن تبسط‍‌ النعمى لهم يبسطوا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سباطا </w:t>
      </w:r>
      <w:r>
        <w:rPr>
          <w:rStyle w:val="FootnoteAnchor"/>
          <w:rtl w:val="true"/>
        </w:rPr>
        <w:footnoteReference w:id="1182"/>
      </w:r>
      <w:r>
        <w:rPr>
          <w:rFonts w:ascii="Amiri" w:hAnsi="Amiri" w:eastAsia="Amiri" w:cs="Amiri"/>
          <w:color w:val="111111"/>
          <w:sz w:val="28"/>
          <w:sz w:val="28"/>
          <w:szCs w:val="28"/>
          <w:rtl w:val="true"/>
          <w:lang w:bidi="ar-SA"/>
        </w:rPr>
        <w:t xml:space="preserve">نفعها غير مقرف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 إن تزو عنهم لا يضجّوا و تلغهم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قليلي التشكّي عندها و التّكلّف</w:t>
      </w:r>
    </w:p>
    <w:p>
      <w:pPr>
        <w:pStyle w:val="BookText"/>
        <w:rPr/>
      </w:pPr>
      <w:r>
        <w:rPr>
          <w:rFonts w:ascii="IRNazanin" w:hAnsi="IRNazanin" w:eastAsia="IRNazanin"/>
          <w:color w:val="111111"/>
          <w:sz w:val="28"/>
          <w:sz w:val="28"/>
          <w:szCs w:val="28"/>
          <w:rtl w:val="true"/>
          <w:lang w:bidi="fa-IR"/>
        </w:rPr>
        <w:t xml:space="preserve">إذا صرفوا </w:t>
      </w:r>
      <w:r>
        <w:rPr>
          <w:rStyle w:val="FootnoteAnchor"/>
          <w:rtl w:val="true"/>
        </w:rPr>
        <w:footnoteReference w:id="1184"/>
      </w:r>
      <w:r>
        <w:rPr>
          <w:rFonts w:ascii="Amiri" w:hAnsi="Amiri" w:eastAsia="Amiri" w:cs="Amiri"/>
          <w:color w:val="111111"/>
          <w:sz w:val="28"/>
          <w:sz w:val="28"/>
          <w:szCs w:val="28"/>
          <w:rtl w:val="true"/>
          <w:lang w:bidi="ar-SA"/>
        </w:rPr>
        <w:t xml:space="preserve">للحقّ‌ يوما تصرفوا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الجاهل الحيران لم يتصرّف</w:t>
      </w:r>
    </w:p>
    <w:p>
      <w:pPr>
        <w:pStyle w:val="BookText"/>
        <w:rPr/>
      </w:pPr>
      <w:r>
        <w:rPr>
          <w:rFonts w:ascii="Amiri" w:hAnsi="Amiri" w:eastAsia="Amiri" w:cs="Amiri"/>
          <w:color w:val="111111"/>
          <w:sz w:val="28"/>
          <w:sz w:val="28"/>
          <w:szCs w:val="28"/>
          <w:rtl w:val="true"/>
          <w:lang w:bidi="ar-SA"/>
        </w:rPr>
        <w:t xml:space="preserve">سموا فعلوا فوق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ببنيان عال من منيف و مشرف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له بأن يعطى أربعمائة شاة، و ثلاثين لقحة مما توطن السّيالة </w:t>
      </w:r>
      <w:r>
        <w:rPr>
          <w:rStyle w:val="FootnoteAnchor"/>
          <w:rtl w:val="true"/>
        </w:rPr>
        <w:footnoteReference w:id="1185"/>
      </w:r>
      <w:r>
        <w:rPr>
          <w:rFonts w:ascii="Amiri" w:hAnsi="Amiri" w:eastAsia="Amiri" w:cs="Amiri"/>
          <w:color w:val="111111"/>
          <w:sz w:val="28"/>
          <w:sz w:val="28"/>
          <w:szCs w:val="28"/>
          <w:rtl w:val="true"/>
          <w:lang w:bidi="ar-SA"/>
        </w:rPr>
        <w:t>و أعطاه هو خمسمائة دينار، و أعطاه يزيد مائتي دينار، ثم قدم بكتاب معاوية إلى الوليد، فطاف به في المسجد و أبطل ذلك الحد عنه، و أعطاه ما كتب له 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مروان يلومه فيما فعله بابن سيحان، و ما أراده بذلك، و دعا الوليد عبد الرّحمن بن سيحان أن يعود للشرب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ذقت معك شرابا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هو الذي حدّ عبد الرّحمن في الشراب في إمرته على المدينة، و اللّه أعلم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عبد الرّحمن بن عبد اللّه بن عبد العزيز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أرطأة بن سيحان المحاربي حليف بني أمية بن عبد 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صبر على دار بني باليه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ليلتهم لاعيه</w:t>
      </w:r>
    </w:p>
    <w:p>
      <w:pPr>
        <w:pStyle w:val="BookText"/>
        <w:rPr/>
      </w:pPr>
      <w:r>
        <w:rPr>
          <w:rFonts w:ascii="Amiri" w:hAnsi="Amiri" w:eastAsia="Amiri" w:cs="Amiri"/>
          <w:color w:val="111111"/>
          <w:sz w:val="28"/>
          <w:sz w:val="28"/>
          <w:szCs w:val="28"/>
          <w:rtl w:val="true"/>
          <w:lang w:bidi="ar-SA"/>
        </w:rPr>
        <w:t xml:space="preserve">قد شربوا الخمر و ناموا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آثروا الدنيا على الباقية</w:t>
      </w:r>
    </w:p>
    <w:p>
      <w:pPr>
        <w:pStyle w:val="BookText"/>
        <w:rPr/>
      </w:pPr>
      <w:r>
        <w:rPr>
          <w:rFonts w:ascii="Amiri" w:hAnsi="Amiri" w:eastAsia="Amiri" w:cs="Amiri"/>
          <w:color w:val="111111"/>
          <w:sz w:val="28"/>
          <w:sz w:val="28"/>
          <w:szCs w:val="28"/>
          <w:rtl w:val="true"/>
          <w:lang w:bidi="ar-SA"/>
        </w:rPr>
        <w:t xml:space="preserve">و ابتسطوا الدّيباج في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استصبحوا في الليل بالغاليه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في بعض الليالي و هم على لهوهم، فلم يجدوا للمصباح زيتا، فاستصبحوا بغالية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باليه بن هرم </w:t>
      </w:r>
      <w:r>
        <w:rPr>
          <w:rStyle w:val="FootnoteAnchor"/>
          <w:rtl w:val="true"/>
        </w:rPr>
        <w:footnoteReference w:id="1187"/>
      </w:r>
      <w:r>
        <w:rPr>
          <w:rFonts w:ascii="Amiri" w:hAnsi="Amiri" w:eastAsia="Amiri" w:cs="Amiri"/>
          <w:color w:val="111111"/>
          <w:sz w:val="28"/>
          <w:sz w:val="28"/>
          <w:szCs w:val="28"/>
          <w:rtl w:val="true"/>
          <w:lang w:bidi="ar-SA"/>
        </w:rPr>
        <w:t>بن رواحة بن حجر بن عبد بن معيص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لعمرو بن جبلة حليف آل حرب بن أمية يمدحهم، و لذلك حديث موضعه غير هذا، و إنّما هي لعبد الرّحمن بن أرطأة بن سيحان الجسري بالبيت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من القوم الذين قليلهم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إذا ارفضّت عضا المتحلّف</w:t>
      </w:r>
    </w:p>
    <w:p>
      <w:pPr>
        <w:pStyle w:val="BookText"/>
        <w:rPr/>
      </w:pPr>
      <w:r>
        <w:rPr>
          <w:rFonts w:ascii="Amiri" w:hAnsi="Amiri" w:eastAsia="Amiri" w:cs="Amiri"/>
          <w:color w:val="111111"/>
          <w:sz w:val="28"/>
          <w:sz w:val="28"/>
          <w:szCs w:val="28"/>
          <w:rtl w:val="true"/>
          <w:lang w:bidi="ar-SA"/>
        </w:rPr>
        <w:t xml:space="preserve">إلى نضد من عبد شمس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هضاب أجا أركانها لم تقصّف</w:t>
      </w:r>
    </w:p>
    <w:p>
      <w:pPr>
        <w:pStyle w:val="BookText"/>
        <w:rPr/>
      </w:pPr>
      <w:r>
        <w:rPr>
          <w:rFonts w:ascii="Amiri" w:hAnsi="Amiri" w:eastAsia="Amiri" w:cs="Amiri"/>
          <w:color w:val="111111"/>
          <w:sz w:val="28"/>
          <w:sz w:val="28"/>
          <w:szCs w:val="28"/>
          <w:rtl w:val="true"/>
          <w:lang w:bidi="ar-SA"/>
        </w:rPr>
        <w:t xml:space="preserve">قلامسة </w:t>
      </w:r>
      <w:r>
        <w:rPr>
          <w:rStyle w:val="FootnoteAnchor"/>
          <w:rtl w:val="true"/>
        </w:rPr>
        <w:footnoteReference w:id="1189"/>
      </w:r>
      <w:r>
        <w:rPr>
          <w:rFonts w:ascii="Amiri" w:hAnsi="Amiri" w:eastAsia="Amiri" w:cs="Amiri"/>
          <w:color w:val="111111"/>
          <w:sz w:val="28"/>
          <w:sz w:val="28"/>
          <w:szCs w:val="28"/>
          <w:rtl w:val="true"/>
          <w:lang w:bidi="ar-SA"/>
        </w:rPr>
        <w:t xml:space="preserve">ساسوا الأمور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 حتى أقرت لمردف</w:t>
      </w:r>
    </w:p>
    <w:p>
      <w:pPr>
        <w:pStyle w:val="BookText"/>
        <w:rPr/>
      </w:pPr>
      <w:r>
        <w:rPr>
          <w:rFonts w:ascii="Amiri" w:hAnsi="Amiri" w:eastAsia="Amiri" w:cs="Amiri"/>
          <w:color w:val="111111"/>
          <w:sz w:val="28"/>
          <w:sz w:val="28"/>
          <w:szCs w:val="28"/>
          <w:rtl w:val="true"/>
          <w:lang w:bidi="ar-SA"/>
        </w:rPr>
        <w:t xml:space="preserve">ميامين يرضون الكفاية إن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يكفون إن ساسوا بغير تكلّف</w:t>
      </w:r>
    </w:p>
    <w:p>
      <w:pPr>
        <w:pStyle w:val="BookText"/>
        <w:rPr/>
      </w:pPr>
      <w:r>
        <w:rPr>
          <w:rFonts w:ascii="Amiri" w:hAnsi="Amiri" w:eastAsia="Amiri" w:cs="Amiri"/>
          <w:color w:val="111111"/>
          <w:sz w:val="28"/>
          <w:sz w:val="28"/>
          <w:szCs w:val="28"/>
          <w:rtl w:val="true"/>
          <w:lang w:bidi="ar-SA"/>
        </w:rPr>
        <w:t xml:space="preserve">و من يك منهم موسرا يغن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منهم معسرا يتعفّف</w:t>
      </w:r>
    </w:p>
    <w:p>
      <w:pPr>
        <w:pStyle w:val="BookText"/>
        <w:rPr/>
      </w:pPr>
      <w:r>
        <w:rPr>
          <w:rFonts w:ascii="Amiri" w:hAnsi="Amiri" w:eastAsia="Amiri" w:cs="Amiri"/>
          <w:color w:val="111111"/>
          <w:sz w:val="28"/>
          <w:sz w:val="28"/>
          <w:szCs w:val="28"/>
          <w:rtl w:val="true"/>
          <w:lang w:bidi="ar-SA"/>
        </w:rPr>
        <w:t xml:space="preserve">إذا صرفوا للحقّ‌ يوما تصرّفوا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الجاهل الحيران لم يتصرّف</w:t>
      </w:r>
    </w:p>
    <w:p>
      <w:pPr>
        <w:pStyle w:val="BookText"/>
        <w:rPr/>
      </w:pPr>
      <w:r>
        <w:rPr>
          <w:rFonts w:ascii="Amiri" w:hAnsi="Amiri" w:eastAsia="Amiri" w:cs="Amiri"/>
          <w:color w:val="111111"/>
          <w:sz w:val="28"/>
          <w:sz w:val="28"/>
          <w:szCs w:val="28"/>
          <w:rtl w:val="true"/>
          <w:lang w:bidi="ar-SA"/>
        </w:rPr>
        <w:t>قال الزبير القلمس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في تسمية ولد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بن عثمان له عقب، و له يقول عبد الرّحمن بن أرطأة بن سيحان المحاربي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الوليد و أم نفسي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النجوم </w:t>
      </w:r>
      <w:r>
        <w:rPr>
          <w:rStyle w:val="FootnoteAnchor"/>
          <w:rtl w:val="true"/>
        </w:rPr>
        <w:footnoteReference w:id="1191"/>
      </w:r>
      <w:r>
        <w:rPr>
          <w:rFonts w:ascii="IRNazanin" w:hAnsi="IRNazanin" w:eastAsia="IRNazanin"/>
          <w:color w:val="111111"/>
          <w:sz w:val="28"/>
          <w:sz w:val="28"/>
          <w:szCs w:val="28"/>
          <w:rtl w:val="true"/>
          <w:lang w:bidi="fa-IR"/>
        </w:rPr>
        <w:t>و ذرّ قرن الشارق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أثوى و أحسن </w:t>
      </w:r>
      <w:r>
        <w:rPr>
          <w:rStyle w:val="FootnoteAnchor"/>
          <w:rtl w:val="true"/>
        </w:rPr>
        <w:footnoteReference w:id="1192"/>
      </w:r>
      <w:r>
        <w:rPr>
          <w:rFonts w:ascii="Amiri" w:hAnsi="Amiri" w:eastAsia="Amiri" w:cs="Amiri"/>
          <w:color w:val="111111"/>
          <w:sz w:val="28"/>
          <w:sz w:val="28"/>
          <w:szCs w:val="28"/>
          <w:rtl w:val="true"/>
          <w:lang w:bidi="ar-SA"/>
        </w:rPr>
        <w:t xml:space="preserve">في الثواء و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حاجاتنا من عند أروع باسق </w:t>
      </w:r>
      <w:bookmarkStart w:id="297" w:name="pg11458_104746"/>
    </w:p>
    <w:p>
      <w:pPr>
        <w:pStyle w:val="BookText"/>
        <w:rPr/>
      </w:pPr>
      <w:bookmarkEnd w:id="297"/>
      <w:r>
        <w:rPr>
          <w:rFonts w:ascii="Amiri" w:hAnsi="Amiri" w:eastAsia="Amiri" w:cs="Amiri"/>
          <w:color w:val="111111"/>
          <w:sz w:val="28"/>
          <w:sz w:val="28"/>
          <w:szCs w:val="28"/>
          <w:rtl w:val="true"/>
          <w:lang w:bidi="ar-SA"/>
        </w:rPr>
        <w:t xml:space="preserve">كم عنده من نائل 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شمائل </w:t>
      </w:r>
      <w:r>
        <w:rPr>
          <w:rStyle w:val="FootnoteAnchor"/>
          <w:rtl w:val="true"/>
        </w:rPr>
        <w:footnoteReference w:id="1193"/>
      </w:r>
      <w:r>
        <w:rPr>
          <w:rFonts w:ascii="Amiri" w:hAnsi="Amiri" w:eastAsia="Amiri" w:cs="Amiri"/>
          <w:color w:val="111111"/>
          <w:sz w:val="28"/>
          <w:sz w:val="28"/>
          <w:szCs w:val="28"/>
          <w:rtl w:val="true"/>
          <w:lang w:bidi="ar-SA"/>
        </w:rPr>
        <w:t>ميمونة و خلائق</w:t>
      </w:r>
    </w:p>
    <w:p>
      <w:pPr>
        <w:pStyle w:val="BookText"/>
        <w:rPr/>
      </w:pPr>
      <w:r>
        <w:rPr>
          <w:rFonts w:ascii="Amiri" w:hAnsi="Amiri" w:eastAsia="Amiri" w:cs="Amiri"/>
          <w:color w:val="111111"/>
          <w:sz w:val="28"/>
          <w:sz w:val="28"/>
          <w:szCs w:val="28"/>
          <w:rtl w:val="true"/>
          <w:lang w:bidi="ar-SA"/>
        </w:rPr>
        <w:t xml:space="preserve">و كرامة للمعتقين إذا أعتقوا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حقّا و قول </w:t>
      </w:r>
      <w:r>
        <w:rPr>
          <w:rStyle w:val="FootnoteAnchor"/>
          <w:rtl w:val="true"/>
        </w:rPr>
        <w:footnoteReference w:id="1194"/>
      </w:r>
      <w:r>
        <w:rPr>
          <w:rFonts w:ascii="IRNazanin" w:hAnsi="IRNazanin" w:eastAsia="IRNazanin"/>
          <w:color w:val="111111"/>
          <w:sz w:val="28"/>
          <w:sz w:val="28"/>
          <w:szCs w:val="28"/>
          <w:rtl w:val="true"/>
          <w:lang w:bidi="fa-IR"/>
        </w:rPr>
        <w:t>صادق</w:t>
      </w:r>
    </w:p>
    <w:p>
      <w:pPr>
        <w:pStyle w:val="BookText"/>
        <w:rPr/>
      </w:pPr>
      <w:r>
        <w:rPr>
          <w:rFonts w:ascii="Amiri" w:hAnsi="Amiri" w:eastAsia="Amiri" w:cs="Amiri"/>
          <w:color w:val="111111"/>
          <w:sz w:val="28"/>
          <w:sz w:val="28"/>
          <w:szCs w:val="28"/>
          <w:rtl w:val="true"/>
          <w:lang w:bidi="ar-SA"/>
        </w:rPr>
        <w:t xml:space="preserve">لما أتيناه أتينا ماجد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سباق المتين </w:t>
      </w:r>
      <w:r>
        <w:rPr>
          <w:rStyle w:val="FootnoteAnchor"/>
          <w:rtl w:val="true"/>
        </w:rPr>
        <w:footnoteReference w:id="1195"/>
      </w:r>
      <w:r>
        <w:rPr>
          <w:rFonts w:ascii="IRNazanin" w:hAnsi="IRNazanin" w:eastAsia="IRNazanin"/>
          <w:color w:val="111111"/>
          <w:sz w:val="28"/>
          <w:sz w:val="28"/>
          <w:szCs w:val="28"/>
          <w:rtl w:val="true"/>
          <w:lang w:bidi="fa-IR"/>
        </w:rPr>
        <w:t>السابق</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لكم رهن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حاولتم من صامت أو ناطق</w:t>
      </w:r>
    </w:p>
    <w:p>
      <w:pPr>
        <w:pStyle w:val="BookText"/>
        <w:rPr/>
      </w:pPr>
      <w:r>
        <w:rPr>
          <w:rFonts w:ascii="Amiri" w:hAnsi="Amiri" w:eastAsia="Amiri" w:cs="Amiri"/>
          <w:color w:val="111111"/>
          <w:sz w:val="28"/>
          <w:sz w:val="28"/>
          <w:szCs w:val="28"/>
          <w:rtl w:val="true"/>
          <w:lang w:bidi="ar-SA"/>
        </w:rPr>
        <w:t xml:space="preserve">فإلى الوليد إليه </w:t>
      </w:r>
      <w:r>
        <w:rPr>
          <w:rStyle w:val="FootnoteAnchor"/>
          <w:rtl w:val="true"/>
        </w:rPr>
        <w:footnoteReference w:id="1196"/>
      </w:r>
      <w:r>
        <w:rPr>
          <w:rFonts w:ascii="Amiri" w:hAnsi="Amiri" w:eastAsia="Amiri" w:cs="Amiri"/>
          <w:color w:val="111111"/>
          <w:sz w:val="28"/>
          <w:sz w:val="28"/>
          <w:szCs w:val="28"/>
          <w:rtl w:val="true"/>
          <w:lang w:bidi="ar-SA"/>
        </w:rPr>
        <w:t xml:space="preserve">حنّت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بمغبر المتون سمالق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حنّت إلى برق فقلت لها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الحنين، فإن شجوك شائقي</w:t>
      </w:r>
    </w:p>
    <w:p>
      <w:pPr>
        <w:pStyle w:val="Heading5"/>
        <w:numPr>
          <w:ilvl w:val="4"/>
          <w:numId w:val="1"/>
        </w:numPr>
        <w:rPr/>
      </w:pPr>
      <w:bookmarkStart w:id="298" w:name="__RefHeading___Toc2124359_73709187"/>
      <w:bookmarkStart w:id="299" w:name="_Toc116"/>
      <w:bookmarkEnd w:id="298"/>
      <w:r>
        <w:rPr/>
        <w:t>3751</w:t>
      </w:r>
      <w:r>
        <w:rPr>
          <w:rtl w:val="true"/>
        </w:rPr>
        <w:t xml:space="preserve"> - </w:t>
      </w:r>
      <w:r>
        <w:rPr>
          <w:rtl w:val="true"/>
        </w:rPr>
        <w:t>عبد الرّحمن بن أزهر بن عبد عوف بن عبد</w:t>
      </w:r>
      <w:bookmarkEnd w:id="299"/>
    </w:p>
    <w:p>
      <w:pPr>
        <w:pStyle w:val="BookText"/>
        <w:rPr/>
      </w:pPr>
      <w:r>
        <w:rPr>
          <w:rFonts w:ascii="Amiri" w:hAnsi="Amiri" w:eastAsia="Amiri" w:cs="Amiri"/>
          <w:color w:val="111111"/>
          <w:sz w:val="28"/>
          <w:sz w:val="28"/>
          <w:szCs w:val="28"/>
          <w:rtl w:val="true"/>
          <w:lang w:bidi="ar-SA"/>
        </w:rPr>
        <w:t>ابن الحارث بن زهرة بن كلاب بن تيم بن مرة بن كعب</w:t>
      </w:r>
    </w:p>
    <w:p>
      <w:pPr>
        <w:pStyle w:val="BookText"/>
        <w:rPr/>
      </w:pPr>
      <w:r>
        <w:rPr>
          <w:rFonts w:ascii="Amiri" w:hAnsi="Amiri" w:eastAsia="Amiri" w:cs="Amiri"/>
          <w:color w:val="111111"/>
          <w:sz w:val="28"/>
          <w:sz w:val="28"/>
          <w:szCs w:val="28"/>
          <w:rtl w:val="true"/>
          <w:lang w:bidi="ar-SA"/>
        </w:rPr>
        <w:t xml:space="preserve">أبو جبير القرشي الزهري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الحميد بن عبد الرّحمن، و أبو سلمة بن عبد الرّحمن، و محمّد بن إبراهيم بن الحارث التّيمي، و محمّد بن مسلم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الشام مع عمر بن الخطاب في خرجته التي رجع فيها من سرع </w:t>
      </w:r>
      <w:r>
        <w:rPr>
          <w:rStyle w:val="FootnoteAnchor"/>
          <w:rtl w:val="true"/>
        </w:rPr>
        <w:footnoteReference w:id="1199"/>
      </w:r>
      <w:r>
        <w:rPr>
          <w:rFonts w:ascii="Amiri" w:hAnsi="Amiri" w:eastAsia="Amiri" w:cs="Amiri"/>
          <w:color w:val="111111"/>
          <w:sz w:val="28"/>
          <w:sz w:val="28"/>
          <w:szCs w:val="28"/>
          <w:rtl w:val="true"/>
          <w:lang w:bidi="ar-SA"/>
        </w:rPr>
        <w:t>،و قد تقدم ذكر ذلك في ترجمة سعيد بن يربوع المخزومي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أخبرنا أحمد بن جعفر، نا عبد اللّه بن أحمد، حدّثني أبي </w:t>
      </w:r>
      <w:r>
        <w:rPr>
          <w:rStyle w:val="FootnoteAnchor"/>
          <w:rtl w:val="true"/>
        </w:rPr>
        <w:footnoteReference w:id="1200"/>
      </w:r>
      <w:r>
        <w:rPr>
          <w:rFonts w:ascii="Amiri" w:hAnsi="Amiri" w:eastAsia="Amiri" w:cs="Amiri"/>
          <w:color w:val="111111"/>
          <w:sz w:val="28"/>
          <w:sz w:val="28"/>
          <w:szCs w:val="28"/>
          <w:rtl w:val="true"/>
          <w:lang w:bidi="ar-SA"/>
        </w:rPr>
        <w:t>،نا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 xml:space="preserve">عبد الرّحمن بن أزهر يحدّث أن خالد بن الوليد بن المغيرة جرح </w:t>
      </w:r>
      <w:r>
        <w:rPr>
          <w:rStyle w:val="FootnoteAnchor"/>
          <w:rtl w:val="true"/>
        </w:rPr>
        <w:footnoteReference w:id="1201"/>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النبي صلى اللّه عليه و سلم بعد ما هزم اللّه الكفار، و رجع المسلمون إلى رحالهم يمشي في المسلمين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 على رحل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 أنا محتلم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 على رحل خالد حتى دللنا على رحله، فإذا خالد مستند </w:t>
      </w:r>
      <w:r>
        <w:rPr>
          <w:rStyle w:val="FootnoteAnchor"/>
          <w:rtl w:val="true"/>
        </w:rPr>
        <w:footnoteReference w:id="1202"/>
      </w:r>
      <w:r>
        <w:rPr>
          <w:rFonts w:ascii="Amiri" w:hAnsi="Amiri" w:eastAsia="Amiri" w:cs="Amiri"/>
          <w:color w:val="111111"/>
          <w:sz w:val="28"/>
          <w:sz w:val="28"/>
          <w:szCs w:val="28"/>
          <w:rtl w:val="true"/>
          <w:lang w:bidi="ar-SA"/>
        </w:rPr>
        <w:t>إلى مؤخرة رحله، فأتاه رسول اللّه صلى اللّه عليه و سلم فنظر إلى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حسبت أنه </w:t>
      </w:r>
      <w:r>
        <w:rPr>
          <w:rStyle w:val="FootnoteAnchor"/>
          <w:rtl w:val="true"/>
        </w:rPr>
        <w:footnoteReference w:id="1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 فيه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أخبرني عبد الرّحمن بن يحيى، نا أبو مسعود، أنا عبد الرّزّاق، عن معمر، عن الزهري، عن عبد الرّحمن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خالد بن الوليد مع رسول اللّه صلى اللّه عليه و سلم يوم حنين و كان 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رسول </w:t>
      </w:r>
      <w:r>
        <w:rPr>
          <w:rStyle w:val="FootnoteAnchor"/>
          <w:rtl w:val="true"/>
        </w:rPr>
        <w:footnoteReference w:id="1204"/>
      </w:r>
      <w:r>
        <w:rPr>
          <w:rFonts w:ascii="Amiri" w:hAnsi="Amiri" w:eastAsia="Amiri" w:cs="Amiri"/>
          <w:color w:val="111111"/>
          <w:sz w:val="28"/>
          <w:sz w:val="28"/>
          <w:szCs w:val="28"/>
          <w:rtl w:val="true"/>
          <w:lang w:bidi="ar-SA"/>
        </w:rPr>
        <w:t xml:space="preserve">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النبي صلى اللّه عليه و سلم بعد ما هزم اللّه الكفار، و رجع المسلمون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 على رحل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الشيباني، أنا أبو علي التميمي، أنا أبو بكر القطيعي، ثنا عبد اللّه بن أحمد، 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05"/>
      </w: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بن المنوي،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عمر، نا أسامة بن زيد، عن الزهري أنه سمع عبد الرّحمن بن أزهر يقول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سلم غداة </w:t>
      </w:r>
      <w:r>
        <w:rPr>
          <w:rStyle w:val="FootnoteAnchor"/>
          <w:rtl w:val="true"/>
        </w:rPr>
        <w:footnoteReference w:id="1207"/>
      </w:r>
      <w:r>
        <w:rPr>
          <w:rFonts w:ascii="Amiri" w:hAnsi="Amiri" w:eastAsia="Amiri" w:cs="Amiri"/>
          <w:color w:val="111111"/>
          <w:sz w:val="28"/>
          <w:sz w:val="28"/>
          <w:szCs w:val="28"/>
          <w:rtl w:val="true"/>
          <w:lang w:bidi="ar-SA"/>
        </w:rPr>
        <w:t>الفتح، و أنا غلام شاب يتخلّل الناس يسأل عن منزل خالد بن الوليد، فأتى شارب فأمرهم فضربوه بما في أيديهم فمنهم من ضربه بنعله، و منهم من ضربه بعصا، و منهم من ضربه بسوط‍‌، و حثا عليه رسول اللّه صلى اللّه عليه و سلم التراب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عثمان و أبو بكر ابنا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بشر العبدي، </w:t>
      </w:r>
    </w:p>
    <w:p>
      <w:pPr>
        <w:pStyle w:val="BookText"/>
        <w:rPr/>
      </w:pPr>
      <w:r>
        <w:rPr>
          <w:rFonts w:ascii="Amiri" w:hAnsi="Amiri" w:eastAsia="Amiri" w:cs="Amiri"/>
          <w:color w:val="111111"/>
          <w:sz w:val="28"/>
          <w:sz w:val="28"/>
          <w:szCs w:val="28"/>
          <w:rtl w:val="true"/>
          <w:lang w:bidi="ar-SA"/>
        </w:rPr>
        <w:t>نا محمّد بن عمرو، نا أبو سلمة، و محمّد بن إبراهيم و الزهري، عن عبد الرّحمن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بشارب يوم حنين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إليه فضربوه بالنعال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محمّد، نا إبراهيم بن سعيد الطبري </w:t>
      </w:r>
      <w:r>
        <w:rPr>
          <w:rStyle w:val="FootnoteAnchor"/>
          <w:rtl w:val="true"/>
        </w:rPr>
        <w:footnoteReference w:id="1208"/>
      </w:r>
      <w:r>
        <w:rPr>
          <w:rFonts w:ascii="Amiri" w:hAnsi="Amiri" w:eastAsia="Amiri" w:cs="Amiri"/>
          <w:color w:val="111111"/>
          <w:sz w:val="28"/>
          <w:sz w:val="28"/>
          <w:szCs w:val="28"/>
          <w:rtl w:val="true"/>
          <w:lang w:bidi="ar-SA"/>
        </w:rPr>
        <w:t>،نا أبو أسامة، 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بن عبد الرّحمن، عن عبد الرّحمن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بشارب يوم حنين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إليه فاضربوه بنعالكم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الناس، فخفقوه بنعالهم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نا عبيد اللّه بن سعد الزهري،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نا عن صالح بن كيسان، عن ابن شهاب، عن عبد الرّحمن بن أزهر أنه حضر رسول اللّه صلى اللّه عليه و سلم حين كان يحثي في وجوههم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المداحين أو شرّاب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عبد اللّه بن إبراهيم البغدادي، نا محمّد بن إسماعيل التّرمذي، نا ابن أبي مريم، نا نافع بن يزيد، نا جعفر بن ربيعة، عن عبد اللّه بن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الحميد بن عبد الرّحمن بن أزهر حدّث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العبد المؤمن حين يصيبه الوعك أو الحمّى كمثل حديدة تدخل النار فيذهب خبثها و يبقى طيّبها</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جئتم الصلاة و نحن سجود فاسجدوا و لا تعدوها و من أدرك الركعة فقد أدرك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أحمد بن </w:t>
      </w:r>
    </w:p>
    <w:p>
      <w:pPr>
        <w:pStyle w:val="BookText"/>
        <w:rPr/>
      </w:pPr>
      <w:r>
        <w:rPr>
          <w:rFonts w:ascii="Amiri" w:hAnsi="Amiri" w:eastAsia="Amiri" w:cs="Amiri"/>
          <w:color w:val="111111"/>
          <w:sz w:val="28"/>
          <w:sz w:val="28"/>
          <w:szCs w:val="28"/>
          <w:rtl w:val="true"/>
          <w:lang w:bidi="ar-SA"/>
        </w:rPr>
        <w:t xml:space="preserve">عبيد بن الفضل </w:t>
      </w:r>
      <w:r>
        <w:rPr>
          <w:rStyle w:val="FootnoteAnchor"/>
          <w:rtl w:val="true"/>
        </w:rPr>
        <w:footnoteReference w:id="1210"/>
      </w:r>
      <w:r>
        <w:rPr>
          <w:rFonts w:ascii="Amiri" w:hAnsi="Amiri" w:eastAsia="Amiri" w:cs="Amiri"/>
          <w:color w:val="111111"/>
          <w:sz w:val="28"/>
          <w:sz w:val="28"/>
          <w:szCs w:val="28"/>
          <w:rtl w:val="true"/>
          <w:lang w:bidi="ar-SA"/>
        </w:rPr>
        <w:t>،نا أبو عبد اللّه الزعفراني، نا أبو بكر 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أزهر بن عوف شهد حنينا </w:t>
      </w:r>
      <w:r>
        <w:rPr>
          <w:rStyle w:val="FootnoteAnchor"/>
          <w:rtl w:val="true"/>
        </w:rPr>
        <w:footnoteReference w:id="1211"/>
      </w:r>
      <w:r>
        <w:rPr>
          <w:rFonts w:ascii="Amiri" w:hAnsi="Amiri" w:eastAsia="Amiri" w:cs="Amiri"/>
          <w:color w:val="111111"/>
          <w:sz w:val="28"/>
          <w:sz w:val="28"/>
          <w:szCs w:val="28"/>
          <w:rtl w:val="true"/>
          <w:lang w:bidi="ar-SA"/>
        </w:rPr>
        <w:t>مع النبي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بن خيّاط‍‌ </w:t>
      </w:r>
      <w:r>
        <w:rPr>
          <w:rStyle w:val="FootnoteAnchor"/>
          <w:rtl w:val="true"/>
        </w:rPr>
        <w:footnoteReference w:id="1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روى عن النبي صلى اللّه عليه و سلم من بني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أزهر بن عبد عوف بن عبد الحارث بن زهرة بن كلاب، أمه المكبّرة </w:t>
      </w:r>
      <w:r>
        <w:rPr>
          <w:rStyle w:val="FootnoteAnchor"/>
          <w:rtl w:val="true"/>
        </w:rPr>
        <w:footnoteReference w:id="1213"/>
      </w:r>
      <w:r>
        <w:rPr>
          <w:rFonts w:ascii="Amiri" w:hAnsi="Amiri" w:eastAsia="Amiri" w:cs="Amiri"/>
          <w:color w:val="111111"/>
          <w:sz w:val="28"/>
          <w:sz w:val="28"/>
          <w:szCs w:val="28"/>
          <w:rtl w:val="true"/>
          <w:lang w:bidi="ar-SA"/>
        </w:rPr>
        <w:t xml:space="preserve">بنت عبد يزيد بن هاشم بن المطلب </w:t>
      </w:r>
      <w:r>
        <w:rPr>
          <w:rStyle w:val="FootnoteAnchor"/>
          <w:rtl w:val="true"/>
        </w:rPr>
        <w:footnoteReference w:id="1214"/>
      </w:r>
      <w:r>
        <w:rPr>
          <w:rFonts w:ascii="Amiri" w:hAnsi="Amiri" w:eastAsia="Amiri" w:cs="Amiri"/>
          <w:color w:val="111111"/>
          <w:sz w:val="28"/>
          <w:sz w:val="28"/>
          <w:szCs w:val="28"/>
          <w:rtl w:val="true"/>
          <w:lang w:bidi="ar-SA"/>
        </w:rPr>
        <w:t xml:space="preserve">بن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حيويه أنا أحمد بن معروف نا الحسين بن الفهم، نا محمد بن سعد قال في الطبقة الخامسة من الصحابة ممن قبض رسول اللّه صلى اللّه عليه و سلم و هم أحداث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أزهر بن عبد عوف بن عبد بن الحارث بن زهرة بن كلاب،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المكبرة البكيرة بنت عبد يزيد بن هاشم بن المطلب بن عبد مناف بن قصي</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فولد عبد الرّحمن بن أزهر جبيرا، به كان يكنى، و طليبا، و سليمان، و عبد اللّه الأكبر، و حفصة، و عائشة، و أمّهم أم سلمة بنت خفاجة بن هزيمة بن مسعود بن ثعلبة بن حبيب بن وائلة بن دهمان بن نصر بن معاوية بن بكر بن هوازن، و عمرو عبد الرّحمن، و أبا عبد اللّه، و عبد الحميد، و أمّهم سلمى بنت علاّق بن مروان بن الحكم بن مروان بن زنباع بن خزيمة بن رواحة من بني عبس، و عبد اللّه الأصغر و موهبا، و أم عبد اللّه، و أمّهم أو ولد و أزهر و إسحاق و أمّهما أم ولد، و إسحاق الأصغر و أمّه أم ولد، و أم مسلم و أمها فذة بنت عرفجة بن عثمان بن عبد اللّه </w:t>
      </w:r>
      <w:r>
        <w:rPr>
          <w:rStyle w:val="FootnoteAnchor"/>
          <w:rtl w:val="true"/>
        </w:rPr>
        <w:footnoteReference w:id="1216"/>
      </w:r>
      <w:r>
        <w:rPr>
          <w:rFonts w:ascii="Amiri" w:hAnsi="Amiri" w:eastAsia="Amiri" w:cs="Amiri"/>
          <w:color w:val="111111"/>
          <w:sz w:val="28"/>
          <w:sz w:val="28"/>
          <w:szCs w:val="28"/>
          <w:rtl w:val="true"/>
          <w:lang w:bidi="ar-SA"/>
        </w:rPr>
        <w:t>بن عمر بن مخزوم، و زينب و أمّها ابنة أبي عصم بن زيد بن عبّاس بن عامر بن حيي بن رعل من بني سليم، و زرعة، و أم جميل أمهما أم ولد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1217"/>
      </w:r>
      <w:r>
        <w:rPr>
          <w:rFonts w:ascii="Amiri" w:hAnsi="Amiri" w:eastAsia="Amiri" w:cs="Amiri"/>
          <w:color w:val="111111"/>
          <w:sz w:val="28"/>
          <w:sz w:val="28"/>
          <w:szCs w:val="28"/>
          <w:rtl w:val="true"/>
          <w:lang w:bidi="ar-SA"/>
        </w:rPr>
        <w:t>،نا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السابعة ممن حفظ‍‌ عن رسول اللّه صلى اللّه عليه و سلم من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أزهر بن عبد </w:t>
      </w:r>
      <w:r>
        <w:rPr>
          <w:rStyle w:val="FootnoteAnchor"/>
          <w:rtl w:val="true"/>
        </w:rPr>
        <w:footnoteReference w:id="1218"/>
      </w:r>
      <w:r>
        <w:rPr>
          <w:rFonts w:ascii="Amiri" w:hAnsi="Amiri" w:eastAsia="Amiri" w:cs="Amiri"/>
          <w:color w:val="111111"/>
          <w:sz w:val="28"/>
          <w:sz w:val="28"/>
          <w:szCs w:val="28"/>
          <w:rtl w:val="true"/>
          <w:lang w:bidi="ar-SA"/>
        </w:rPr>
        <w:t xml:space="preserve">عوف بن عبد الحارث بن زهرة، و هو نحو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بقي إلى فتنة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أنبأ أبو محمّد الجوهري، أنا أبو الحسين بن المظفّر، أنبأ أبو علي المدائني، أنبأ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أزهر بن عبد عوف بن عبد بن الحارث بن زهرة، و أمّه بكيرة بنت عبد يزيد بن هاشم بن المطلب بن عبد مناف، له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زهر بن عبد عوف الزهري، أبو جبير القرشي،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موسى، نا هشام، عن معمر، عن الزهري كان عبد الرّحمن بن أزهر يحدّث أن خالد بن الوليد كان على خيل النبي صلى اللّه عليه و سلم يوم حنين، فرأيت النبي صلى اللّه عليه و سلم و سعيت بين يديه، و أنا محتلم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21"/>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أزهر بن عبد يغوث أبو جبير الزهري، مديني، رأى النبي صلى اللّه عليه و سلم و هو غلام عام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سأل عن منزل خالد بن الوليد، فأتي بشارب قد سكر، فأمرهم أن يضربوه، روى عنه أبو سلمة بن عبد الرّحمن، و محمّد بن إبراهيم، و الزهري، و ابنه عبد الحميد بن عبد الرّحمن سمعت أبي يقول بعض ذلك، و بعضه من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جبير عبد الرّحمن بن أزهر بن عمّ‌ عبد الرّحمن بن عوف </w:t>
      </w:r>
      <w:r>
        <w:rPr>
          <w:rStyle w:val="FootnoteAnchor"/>
          <w:rtl w:val="true"/>
        </w:rPr>
        <w:footnoteReference w:id="1224"/>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أبو </w:t>
      </w:r>
      <w:r>
        <w:rPr>
          <w:rStyle w:val="FootnoteAnchor"/>
          <w:rtl w:val="true"/>
        </w:rPr>
        <w:footnoteReference w:id="1225"/>
      </w:r>
      <w:r>
        <w:rPr>
          <w:rFonts w:ascii="Amiri" w:hAnsi="Amiri" w:eastAsia="Amiri" w:cs="Amiri"/>
          <w:color w:val="111111"/>
          <w:sz w:val="28"/>
          <w:sz w:val="28"/>
          <w:szCs w:val="28"/>
          <w:rtl w:val="true"/>
          <w:lang w:bidi="ar-SA"/>
        </w:rPr>
        <w:t>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جبير عبد الرّحمن 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عبد اللّه بن أحمد،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الأزهري،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الأزهر بن عبد يغوث أبو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أزهر بن عوف بن عبد عوف بن الحارث بن زهرة الزهري، سكن مكة، روى عن النبي صلى اللّه عليه و سلم أحاديث، و هو ابن أخي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1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جبير عبد الرّحمن بن أزهر بن عبد يغوث،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أزهر بن عبد عوف بن عبد بن </w:t>
      </w:r>
      <w:r>
        <w:rPr>
          <w:rStyle w:val="FootnoteAnchor"/>
          <w:rtl w:val="true"/>
        </w:rPr>
        <w:footnoteReference w:id="1227"/>
      </w:r>
      <w:r>
        <w:rPr>
          <w:rFonts w:ascii="Amiri" w:hAnsi="Amiri" w:eastAsia="Amiri" w:cs="Amiri"/>
          <w:color w:val="111111"/>
          <w:sz w:val="28"/>
          <w:sz w:val="28"/>
          <w:szCs w:val="28"/>
          <w:rtl w:val="true"/>
          <w:lang w:bidi="ar-SA"/>
        </w:rPr>
        <w:t xml:space="preserve">الحارث بن زهرة بن كلاب الزهري القرشي المديني، ابن عمّ‌ عبد الرّحمن بن عوف، و أمّه المكبرة </w:t>
      </w:r>
      <w:r>
        <w:rPr>
          <w:rStyle w:val="FootnoteAnchor"/>
          <w:rtl w:val="true"/>
        </w:rPr>
        <w:footnoteReference w:id="1228"/>
      </w:r>
      <w:r>
        <w:rPr>
          <w:rFonts w:ascii="Amiri" w:hAnsi="Amiri" w:eastAsia="Amiri" w:cs="Amiri"/>
          <w:color w:val="111111"/>
          <w:sz w:val="28"/>
          <w:sz w:val="28"/>
          <w:szCs w:val="28"/>
          <w:rtl w:val="true"/>
          <w:lang w:bidi="ar-SA"/>
        </w:rPr>
        <w:t>بنت عبد يزيد بن هاشم بن المطلب بن عبد مناف بن قصي بن كلاب، له صحبة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أزهر بن عبد عوف الزهري ابن عمّ‌ عبد الرّحمن بن عوف، شهد مع النبي صلى اللّه عليه و سلم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عبد الحميد، و أبو سلمة بن عبد الرّحمن، و الزهري، و كريب، و مات قبل الحرّة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أزهر بن عبد عوف بن عبد الحارث بن زهرة بن كلاب بن مرّة بن كعب بن لؤي بن غالب بن فهر، أمّه بنت </w:t>
      </w:r>
      <w:bookmarkStart w:id="300" w:name="pg11458_104752"/>
    </w:p>
    <w:p>
      <w:pPr>
        <w:pStyle w:val="BookText"/>
        <w:rPr/>
      </w:pPr>
      <w:bookmarkEnd w:id="300"/>
      <w:r>
        <w:rPr>
          <w:rFonts w:ascii="Amiri" w:hAnsi="Amiri" w:eastAsia="Amiri" w:cs="Amiri"/>
          <w:color w:val="111111"/>
          <w:sz w:val="28"/>
          <w:sz w:val="28"/>
          <w:szCs w:val="28"/>
          <w:rtl w:val="true"/>
          <w:lang w:bidi="ar-SA"/>
        </w:rPr>
        <w:t xml:space="preserve">عبد يزيد بن هشام بن المطّلب بن عبد مناف، شهد حنينا مع النبي صلى اللّه عليه و سلم، و كان يشتد بين يديه، يستدلّ‌ </w:t>
      </w:r>
      <w:r>
        <w:rPr>
          <w:rStyle w:val="FootnoteAnchor"/>
          <w:rtl w:val="true"/>
        </w:rPr>
        <w:footnoteReference w:id="1229"/>
      </w:r>
      <w:r>
        <w:rPr>
          <w:rFonts w:ascii="Amiri" w:hAnsi="Amiri" w:eastAsia="Amiri" w:cs="Amiri"/>
          <w:color w:val="111111"/>
          <w:sz w:val="28"/>
          <w:sz w:val="28"/>
          <w:szCs w:val="28"/>
          <w:rtl w:val="true"/>
          <w:lang w:bidi="ar-SA"/>
        </w:rPr>
        <w:t>على رحل خالد، حديثه عند ابنه عبد الحميد، و أبي سلمة، و الزهري، و هو ابن أخي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أنا عبد اللّه بن محمّد، حدّثني محمّد بن يزيد الآدمي، نا معن عن ابن أخي الزهري، عن عمّه، عن عبد الرّحمن بن أزهر أنه كان إذا خرج من المدينة إلى أرضه فبرز نزع نعليه و أمر بنيه فنزعوا أرديتهم من مناكبهم،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أرجى لها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124361_73709187"/>
      <w:bookmarkStart w:id="302" w:name="_Toc117"/>
      <w:bookmarkEnd w:id="301"/>
      <w:r>
        <w:rPr/>
        <w:t>3752</w:t>
      </w:r>
      <w:r>
        <w:rPr>
          <w:rtl w:val="true"/>
        </w:rPr>
        <w:t xml:space="preserve"> - </w:t>
      </w:r>
      <w:r>
        <w:rPr>
          <w:rtl w:val="true"/>
        </w:rPr>
        <w:t>عبد الرّحمن بن إسحاق بن إبراهيم بن إسماعيل</w:t>
      </w:r>
      <w:bookmarkEnd w:id="302"/>
    </w:p>
    <w:p>
      <w:pPr>
        <w:pStyle w:val="BookText"/>
        <w:rPr/>
      </w:pPr>
      <w:r>
        <w:rPr>
          <w:rFonts w:ascii="Amiri" w:hAnsi="Amiri" w:eastAsia="Amiri" w:cs="Amiri"/>
          <w:color w:val="111111"/>
          <w:sz w:val="28"/>
          <w:sz w:val="28"/>
          <w:szCs w:val="28"/>
          <w:rtl w:val="true"/>
          <w:lang w:bidi="ar-SA"/>
        </w:rPr>
        <w:t>ابن سليمان بن راشد بن 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بن الصّامدي </w:t>
      </w:r>
      <w:r>
        <w:rPr>
          <w:rStyle w:val="FootnoteAnchor"/>
          <w:rtl w:val="true"/>
        </w:rPr>
        <w:footnoteReference w:id="1230"/>
      </w:r>
      <w:r>
        <w:rPr>
          <w:rFonts w:ascii="Amiri" w:hAnsi="Amiri" w:eastAsia="Amiri" w:cs="Amiri"/>
          <w:color w:val="111111"/>
          <w:sz w:val="28"/>
          <w:sz w:val="28"/>
          <w:szCs w:val="28"/>
          <w:rtl w:val="true"/>
          <w:lang w:bidi="ar-SA"/>
        </w:rPr>
        <w:t>السّلمي</w:t>
      </w:r>
    </w:p>
    <w:p>
      <w:pPr>
        <w:pStyle w:val="BookText"/>
        <w:rPr/>
      </w:pPr>
      <w:r>
        <w:rPr>
          <w:rFonts w:ascii="Amiri" w:hAnsi="Amiri" w:eastAsia="Amiri" w:cs="Amiri"/>
          <w:color w:val="111111"/>
          <w:sz w:val="28"/>
          <w:sz w:val="28"/>
          <w:szCs w:val="28"/>
          <w:rtl w:val="true"/>
          <w:lang w:bidi="ar-SA"/>
        </w:rPr>
        <w:t xml:space="preserve">روى عن أبيه، و محمود بن خالد، و هشام بن عمّار، و أحمد بن عبد الواحد بن عبود، و محمّد بن وزير </w:t>
      </w:r>
      <w:r>
        <w:rPr>
          <w:rStyle w:val="FootnoteAnchor"/>
          <w:rtl w:val="true"/>
        </w:rPr>
        <w:footnoteReference w:id="1231"/>
      </w:r>
      <w:r>
        <w:rPr>
          <w:rFonts w:ascii="Amiri" w:hAnsi="Amiri" w:eastAsia="Amiri" w:cs="Amiri"/>
          <w:color w:val="111111"/>
          <w:sz w:val="28"/>
          <w:sz w:val="28"/>
          <w:szCs w:val="28"/>
          <w:rtl w:val="true"/>
          <w:lang w:bidi="ar-SA"/>
        </w:rPr>
        <w:t xml:space="preserve">،و أحمد بن أبي الحواري، و مروان بن محمّد موسى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مصفى، و يحيى بن السكن الرملي</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،و محمّد بن عبد الرّحمن بن الأشعث، و أحمد علي بن يوسف الخرّاز، و أبي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مروان، و أبو علي بن شعيب، و الفضل بن جعفر، و أبو عمر محمّد بن العبّاس بن كودك، و أبو علي بن فضالة، و هو نسبه، و جمح بن القاسم، و أبو علي بن آدم، و أبو أحمد بن عدي، و أبو بكر أحمد بن عبد اللّه بن البرامي، و أبو سعيد الحسن بن إسحاق بن بليل المعري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33"/>
      </w:r>
      <w:r>
        <w:rPr>
          <w:rFonts w:ascii="Amiri" w:hAnsi="Amiri" w:eastAsia="Amiri" w:cs="Amiri"/>
          <w:color w:val="111111"/>
          <w:sz w:val="28"/>
          <w:sz w:val="28"/>
          <w:szCs w:val="28"/>
          <w:rtl w:val="true"/>
          <w:lang w:bidi="ar-SA"/>
        </w:rPr>
        <w:t xml:space="preserve">علي بن المسلّم الفرضي، أنبأ أبو عبد اللّه بن أبي الحديد، أنبأ </w:t>
      </w:r>
      <w:bookmarkStart w:id="303" w:name="pg11458_104753"/>
    </w:p>
    <w:p>
      <w:pPr>
        <w:pStyle w:val="BookText"/>
        <w:rPr/>
      </w:pPr>
      <w:bookmarkEnd w:id="303"/>
      <w:r>
        <w:rPr>
          <w:rFonts w:ascii="Amiri" w:hAnsi="Amiri" w:eastAsia="Amiri" w:cs="Amiri"/>
          <w:color w:val="111111"/>
          <w:sz w:val="28"/>
          <w:sz w:val="28"/>
          <w:szCs w:val="28"/>
          <w:rtl w:val="true"/>
          <w:lang w:bidi="ar-SA"/>
        </w:rPr>
        <w:t xml:space="preserve">أبو الحسن بن السّمسار، أنا أبو عبد اللّه بن مروان، نا عبد الرّحمن بن إسحاق بن الصّامدي، نا محمود بن خالد، نا الوليد بن مسلم، أخبرني عبد </w:t>
      </w:r>
      <w:r>
        <w:rPr>
          <w:rStyle w:val="FootnoteAnchor"/>
          <w:rtl w:val="true"/>
        </w:rPr>
        <w:footnoteReference w:id="1234"/>
      </w:r>
      <w:r>
        <w:rPr>
          <w:rFonts w:ascii="Amiri" w:hAnsi="Amiri" w:eastAsia="Amiri" w:cs="Amiri"/>
          <w:color w:val="111111"/>
          <w:sz w:val="28"/>
          <w:sz w:val="28"/>
          <w:szCs w:val="28"/>
          <w:rtl w:val="true"/>
          <w:lang w:bidi="ar-SA"/>
        </w:rPr>
        <w:t>اللّه بن العلاء بن زبر، عن أبي الأزهر، عن معاوية بن أبي سفيان أنه ذكر لهم وضوء رسول اللّه صلى اللّه عليه و سلم أنه مسح رأسه حتى قطر الماء عن رأسه، أو كاد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أبو القاسم بن الحصين، أنا أبو طالب بن غيلان، نا أبو بكر الشافعي، حدّثني عبد الرّحمن بن إسحاق الدمشقي، و يعرف بابن الصامدي بمكة في مسجد الحرام، نا محمّد، نا مروان، نا ابن لهيعة، نا عطاء بن خباب المكي،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أغتسل أنا و رسول اللّه صلى اللّه عليه و سلم من إناء واحد، فإن سبقني لم أقربه، و إن سبقته لم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هذا هو ابن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فضل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الصامدي مات بعد سنة ثمانين و مائتين و أظنه حكاه عن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عاش ابن الصامدي بعد سنة ثمانين و مائتين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 منه أبو عمر بن كودك سنة تسع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124363_73709187"/>
      <w:bookmarkStart w:id="305" w:name="_Toc118"/>
      <w:bookmarkEnd w:id="304"/>
      <w:r>
        <w:rPr/>
        <w:t>3753</w:t>
      </w:r>
      <w:r>
        <w:rPr>
          <w:rtl w:val="true"/>
        </w:rPr>
        <w:t xml:space="preserve"> - </w:t>
      </w:r>
      <w:r>
        <w:rPr>
          <w:rtl w:val="true"/>
        </w:rPr>
        <w:t>عبد الرّحمن بن إسحاق بن الحارث</w:t>
      </w:r>
      <w:bookmarkEnd w:id="305"/>
    </w:p>
    <w:p>
      <w:pPr>
        <w:pStyle w:val="BookText"/>
        <w:rPr/>
      </w:pPr>
      <w:r>
        <w:rPr>
          <w:rFonts w:ascii="Amiri" w:hAnsi="Amiri" w:eastAsia="Amiri" w:cs="Amiri"/>
          <w:color w:val="111111"/>
          <w:sz w:val="28"/>
          <w:sz w:val="28"/>
          <w:szCs w:val="28"/>
          <w:rtl w:val="true"/>
          <w:lang w:bidi="ar-SA"/>
        </w:rPr>
        <w:t xml:space="preserve">و يعرف بعبّاد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العلم و الرواية شاعرا فصيحا، و هو الذي كلّم يزيد بن الوليد في أمر أهل بيته و نبهه على ظلمهم و دعاه إلى القول بالقدر، و ذلك في أيام هشام 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النضر بن يحيى بن معرور الكلبي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يزيد بن الوليد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عبد الرّحمن هذا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أبي الزّناد، و أبيه إسحاق بن الحارث، و سهيل بن أبي صالح، و محمّد بن أبي بكر بن محمّد بن عمرو بن حزم، و أبي عبيدة بن </w:t>
      </w:r>
    </w:p>
    <w:p>
      <w:pPr>
        <w:pStyle w:val="BookText"/>
        <w:rPr/>
      </w:pPr>
      <w:r>
        <w:rPr>
          <w:rFonts w:ascii="Amiri" w:hAnsi="Amiri" w:eastAsia="Amiri" w:cs="Amiri"/>
          <w:color w:val="111111"/>
          <w:sz w:val="28"/>
          <w:sz w:val="28"/>
          <w:szCs w:val="28"/>
          <w:rtl w:val="true"/>
          <w:lang w:bidi="ar-SA"/>
        </w:rPr>
        <w:t xml:space="preserve">محمّد بن عمّار بن ياسر، و سيّار </w:t>
      </w:r>
      <w:r>
        <w:rPr>
          <w:rStyle w:val="FootnoteAnchor"/>
          <w:rtl w:val="true"/>
        </w:rPr>
        <w:footnoteReference w:id="1236"/>
      </w:r>
      <w:r>
        <w:rPr>
          <w:rFonts w:ascii="Amiri" w:hAnsi="Amiri" w:eastAsia="Amiri" w:cs="Amiri"/>
          <w:color w:val="111111"/>
          <w:sz w:val="28"/>
          <w:sz w:val="28"/>
          <w:szCs w:val="28"/>
          <w:rtl w:val="true"/>
          <w:lang w:bidi="ar-SA"/>
        </w:rPr>
        <w:t xml:space="preserve">أبي الحكم، و عبد الرّحمن بن معاوية، و محمّد بن عبد اللّه بن عمرو بن عثمان، و أبي حازم الأعرج، و هاشم بن هاشم الزهري، و عبد الملك بن عبد اللّه بن أسد، و عبد اللّه بن يزيد مولى المنبعث، و سعيد بن أبي سعيد المقبري، و محمّد بن أخي الزهري </w:t>
      </w:r>
      <w:r>
        <w:rPr>
          <w:rStyle w:val="FootnoteAnchor"/>
          <w:rtl w:val="true"/>
        </w:rPr>
        <w:footnoteReference w:id="1237"/>
      </w:r>
      <w:r>
        <w:rPr>
          <w:rFonts w:ascii="Amiri" w:hAnsi="Amiri" w:eastAsia="Amiri" w:cs="Amiri"/>
          <w:color w:val="111111"/>
          <w:sz w:val="28"/>
          <w:sz w:val="28"/>
          <w:szCs w:val="28"/>
          <w:rtl w:val="true"/>
          <w:lang w:bidi="ar-SA"/>
        </w:rPr>
        <w:t xml:space="preserve">،و عمر بن سعيد بن جرجة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زريع، و بشر بن المفضّل، و خالد بن عبد اللّه الطحان، و إسماعيل بن عليّة، و عبد اللّه بن رجاء المكي، و موسى بن يعقوب الزمعي، و فضيل بن سليمان النميري، و مسلم بن خالد الزنجي، و إبراهيم 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w:t>
      </w:r>
      <w:r>
        <w:rPr>
          <w:rStyle w:val="FootnoteAnchor"/>
          <w:rtl w:val="true"/>
        </w:rPr>
        <w:footnoteReference w:id="1239"/>
      </w:r>
      <w:r>
        <w:rPr>
          <w:rFonts w:ascii="IRNazanin" w:hAnsi="IRNazanin" w:eastAsia="IRNazanin"/>
          <w:color w:val="111111"/>
          <w:sz w:val="28"/>
          <w:sz w:val="28"/>
          <w:szCs w:val="28"/>
          <w:rtl w:val="true"/>
          <w:lang w:bidi="fa-IR"/>
        </w:rPr>
        <w:t xml:space="preserve">بن عبد الرّحمن، أنا عبد اللّه بن </w:t>
      </w:r>
      <w:r>
        <w:rPr>
          <w:rStyle w:val="FootnoteAnchor"/>
          <w:rtl w:val="true"/>
        </w:rPr>
        <w:footnoteReference w:id="1240"/>
      </w:r>
      <w:r>
        <w:rPr>
          <w:rFonts w:ascii="Amiri" w:hAnsi="Amiri" w:eastAsia="Amiri" w:cs="Amiri"/>
          <w:color w:val="111111"/>
          <w:sz w:val="28"/>
          <w:sz w:val="28"/>
          <w:szCs w:val="28"/>
          <w:rtl w:val="true"/>
          <w:lang w:bidi="ar-SA"/>
        </w:rPr>
        <w:t>محمّد بن عبد الوهّاب القرشي، نا يوسف بن عاصم الرازي، نا محمّد بن المنهال، نا يزيد بن زريع، نا عبد الرّحمن بن إسحاق المدني من قريش،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قبر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ملكان أزرقان أسودان يقال لأحدهما المنكر و الأخير النكير،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قائل ما كان يقول، فإن 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 رسوله، أشهد أن لا إله إلاّ اللّه و أنّ‌ محمدا عبده و رسوله،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نعلم أنك تقول ذلك، فيفسح له في قبره سبعين ذراعا في سبعين ذراعا و ينوّر له فيه، و يقولان له نم نومة العروس </w:t>
      </w:r>
      <w:r>
        <w:rPr>
          <w:rStyle w:val="FootnoteAnchor"/>
          <w:rtl w:val="true"/>
        </w:rPr>
        <w:footnoteReference w:id="1241"/>
      </w:r>
      <w:r>
        <w:rPr>
          <w:rFonts w:ascii="Amiri" w:hAnsi="Amiri" w:eastAsia="Amiri" w:cs="Amiri"/>
          <w:color w:val="111111"/>
          <w:sz w:val="28"/>
          <w:sz w:val="28"/>
          <w:szCs w:val="28"/>
          <w:rtl w:val="true"/>
          <w:lang w:bidi="ar-SA"/>
        </w:rPr>
        <w:t>الذي لا يوقظه إلاّ أحب أهله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أرجع إلى أهلي فأخبرهم،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 نومة العروس الذي لا يوقظه إلاّ أحب أهله إليه، فلا يزالون </w:t>
      </w:r>
      <w:r>
        <w:rPr>
          <w:rStyle w:val="FootnoteAnchor"/>
          <w:rtl w:val="true"/>
        </w:rPr>
        <w:footnoteReference w:id="1242"/>
      </w:r>
      <w:r>
        <w:rPr>
          <w:rFonts w:ascii="Amiri" w:hAnsi="Amiri" w:eastAsia="Amiri" w:cs="Amiri"/>
          <w:color w:val="111111"/>
          <w:sz w:val="28"/>
          <w:sz w:val="28"/>
          <w:szCs w:val="28"/>
          <w:rtl w:val="true"/>
          <w:lang w:bidi="ar-SA"/>
        </w:rPr>
        <w:t>كذلك حتى يبعثه اللّه من مضجعه ذلك، و إن كان منافقا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كنت أسمع الناس يقولون شيئا و كنت أقوله،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نعلم أنك تقول ذلك، فيقولان للأرض خذيه، فتأخذه حتى تختلف فيها أضلاعه، و لا يزال معذّبا حتى يبعثه اللّه من مضجعه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w:t>
      </w:r>
    </w:p>
    <w:p>
      <w:pPr>
        <w:pStyle w:val="BookText"/>
        <w:rPr/>
      </w:pPr>
      <w:r>
        <w:rPr>
          <w:rFonts w:ascii="Amiri" w:hAnsi="Amiri" w:eastAsia="Amiri" w:cs="Amiri"/>
          <w:color w:val="111111"/>
          <w:sz w:val="28"/>
          <w:sz w:val="28"/>
          <w:szCs w:val="28"/>
          <w:rtl w:val="true"/>
          <w:lang w:bidi="ar-SA"/>
        </w:rPr>
        <w:t xml:space="preserve">مخلد، أنا علي بن محمّد بن خزفة </w:t>
      </w:r>
      <w:r>
        <w:rPr>
          <w:rStyle w:val="FootnoteAnchor"/>
          <w:rtl w:val="true"/>
        </w:rPr>
        <w:footnoteReference w:id="1243"/>
      </w:r>
      <w:r>
        <w:rPr>
          <w:rFonts w:ascii="Amiri" w:hAnsi="Amiri" w:eastAsia="Amiri" w:cs="Amiri"/>
          <w:color w:val="111111"/>
          <w:sz w:val="28"/>
          <w:sz w:val="28"/>
          <w:szCs w:val="28"/>
          <w:rtl w:val="true"/>
          <w:lang w:bidi="ar-SA"/>
        </w:rPr>
        <w:t>،نا محمّد بن الحسين الزعفراني، 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بن كنانة مولى بني عامر بن لؤي</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بن الحارث القرشي المدني، عن الزهري، و أبيه، و أبي عبيدة بن محمّد، سمع منه ابن عليّة، </w:t>
      </w:r>
      <w:r>
        <w:rPr>
          <w:rStyle w:val="FootnoteAnchor"/>
          <w:rtl w:val="true"/>
        </w:rPr>
        <w:footnoteReference w:id="1246"/>
      </w:r>
      <w:r>
        <w:rPr>
          <w:rFonts w:ascii="Amiri" w:hAnsi="Amiri" w:eastAsia="Amiri" w:cs="Amiri"/>
          <w:color w:val="111111"/>
          <w:sz w:val="28"/>
          <w:sz w:val="28"/>
          <w:szCs w:val="28"/>
          <w:rtl w:val="true"/>
          <w:lang w:bidi="ar-SA"/>
        </w:rPr>
        <w:t>و بشر بن المفضّل، و يزيد بن زريع، و قال عبد اللّه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المغرب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إسحاق، ربما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247"/>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بن الحارث القرشي المديني،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إسحاق، روى عن الزهري و أبيه، و أبي عبيدة بن محمّد بن عمّار بن ياسر، روى عنه خالد الواسطي، و بشر بن المفضّل، و ابن عليّة، و عبد اللّه بن رجاء المكي،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سيار أبي الحكم، و عبد الرّحمن بن معاوية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الفتح نصر اللّه </w:t>
      </w:r>
      <w:r>
        <w:rPr>
          <w:rStyle w:val="FootnoteAnchor"/>
          <w:rtl w:val="true"/>
        </w:rPr>
        <w:footnoteReference w:id="1250"/>
      </w:r>
      <w:r>
        <w:rPr>
          <w:rFonts w:ascii="Amiri" w:hAnsi="Amiri" w:eastAsia="Amiri" w:cs="Amiri"/>
          <w:color w:val="111111"/>
          <w:sz w:val="28"/>
          <w:sz w:val="28"/>
          <w:szCs w:val="28"/>
          <w:rtl w:val="true"/>
          <w:lang w:bidi="ar-SA"/>
        </w:rPr>
        <w:t>بن محمّد، أنبأ نصر بن إبراهيم، أنبأ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إسحاق المديني، هو عبد الرّحمن بن إسحاق لقبه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أنا أبو عمرو عبد الرّحمن بن محمّد الفارسي، أنبأ أبو أحمد بن عدي </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داود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إسحاق هو عبد الرّحمن بن إسحاق، و عبّاد لقب، و هو مولى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بن الحارث القرشي مولى بني عامر بن لؤي، و يقال له عبّاد بن إسحاق مديني، نزل البصرة، و حدّث بها عن سعيد المقبري، و ابن شهاب الزهري، و أبي الزناد، و غيرهم، روى عنه حمّاد بن سلمة، و إبراهيم بن طهمان، و خالد بن عبد اللّه الطحان، و عبد اللّه بن رجاء المكي، و بشر بن المفضّل، و إسماعيل بن عليّة، و يزيد بن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علي بن محمّد بن خزفة </w:t>
      </w:r>
      <w:r>
        <w:rPr>
          <w:rStyle w:val="FootnoteAnchor"/>
          <w:rtl w:val="true"/>
        </w:rPr>
        <w:footnoteReference w:id="1252"/>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إسحاق مدينيا </w:t>
      </w:r>
      <w:r>
        <w:rPr>
          <w:rStyle w:val="FootnoteAnchor"/>
          <w:rtl w:val="true"/>
        </w:rPr>
        <w:footnoteReference w:id="1253"/>
      </w:r>
      <w:r>
        <w:rPr>
          <w:rFonts w:ascii="Amiri" w:hAnsi="Amiri" w:eastAsia="Amiri" w:cs="Amiri"/>
          <w:color w:val="111111"/>
          <w:sz w:val="28"/>
          <w:sz w:val="28"/>
          <w:szCs w:val="28"/>
          <w:rtl w:val="true"/>
          <w:lang w:bidi="ar-SA"/>
        </w:rPr>
        <w:t>،كان ينزل البصرة، كان إسماعيل بن عليّة يرضاه، و كان يروي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أنبأ أبو الحسن العتيقي، أنبأ يوسف بن أحمد بن يوسف، نا محمّد بن عمرو العقيلي </w:t>
      </w:r>
      <w:r>
        <w:rPr>
          <w:rStyle w:val="FootnoteAnchor"/>
          <w:rtl w:val="true"/>
        </w:rPr>
        <w:footnoteReference w:id="1254"/>
      </w:r>
      <w:r>
        <w:rPr>
          <w:rFonts w:ascii="Amiri" w:hAnsi="Amiri" w:eastAsia="Amiri" w:cs="Amiri"/>
          <w:color w:val="111111"/>
          <w:sz w:val="28"/>
          <w:sz w:val="28"/>
          <w:szCs w:val="28"/>
          <w:rtl w:val="true"/>
          <w:lang w:bidi="ar-SA"/>
        </w:rPr>
        <w:t>،نا محمّد بن عيسى،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و سئل عن عبد الرّحمن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كان قدريا فنفاه أهل المدينة، فجاءنا هاهنا مقتل الوليد فلم نجالسه </w:t>
      </w:r>
      <w:r>
        <w:rPr>
          <w:rStyle w:val="FootnoteAnchor"/>
          <w:rtl w:val="true"/>
        </w:rPr>
        <w:footnoteReference w:id="1255"/>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سمع الحديث</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1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الملك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المديني رجل صالح أو مقبول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257"/>
      </w:r>
      <w:r>
        <w:rPr>
          <w:rFonts w:ascii="IRNazanin" w:hAnsi="IRNazanin" w:eastAsia="IRNazanin"/>
          <w:color w:val="111111"/>
          <w:sz w:val="28"/>
          <w:sz w:val="28"/>
          <w:szCs w:val="28"/>
          <w:rtl w:val="true"/>
          <w:lang w:bidi="fa-IR"/>
        </w:rPr>
        <w:t xml:space="preserve">،و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60"/>
      </w:r>
      <w:r>
        <w:rPr>
          <w:rFonts w:ascii="Amiri" w:hAnsi="Amiri" w:eastAsia="Amiri" w:cs="Amiri"/>
          <w:color w:val="111111"/>
          <w:sz w:val="28"/>
          <w:sz w:val="28"/>
          <w:szCs w:val="28"/>
          <w:rtl w:val="true"/>
          <w:lang w:bidi="ar-SA"/>
        </w:rPr>
        <w:t xml:space="preserve">،أنبأ محمّد بن حموية </w:t>
      </w:r>
      <w:r>
        <w:rPr>
          <w:rStyle w:val="FootnoteAnchor"/>
          <w:rtl w:val="true"/>
        </w:rPr>
        <w:footnoteReference w:id="1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عبد الرّحمن بن إسحاق المدني </w:t>
      </w:r>
      <w:r>
        <w:rPr>
          <w:rStyle w:val="FootnoteAnchor"/>
          <w:rtl w:val="true"/>
        </w:rPr>
        <w:footnoteReference w:id="12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الزّناد أحاديث منكرة، و كان يحيى لا يعجبه،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أنبأ أبو القاسم، أنا أبو عمرو الفارسي، أنبأ أبو أحمد بن عدي </w:t>
      </w:r>
      <w:r>
        <w:rPr>
          <w:rStyle w:val="FootnoteAnchor"/>
          <w:rtl w:val="true"/>
        </w:rPr>
        <w:footnoteReference w:id="1263"/>
      </w:r>
      <w:r>
        <w:rPr>
          <w:rFonts w:ascii="Amiri" w:hAnsi="Amiri" w:eastAsia="Amiri" w:cs="Amiri"/>
          <w:color w:val="111111"/>
          <w:sz w:val="28"/>
          <w:sz w:val="28"/>
          <w:szCs w:val="28"/>
          <w:rtl w:val="true"/>
          <w:lang w:bidi="ar-SA"/>
        </w:rPr>
        <w:t>، نا ابن أبي عصمة، 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عبد الرّحمن بن إسحاق المدني </w:t>
      </w:r>
      <w:r>
        <w:rPr>
          <w:rStyle w:val="FootnoteAnchor"/>
          <w:rtl w:val="true"/>
        </w:rPr>
        <w:footnoteReference w:id="12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الذي يروي عن الزهري، هو مدني،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إسحاق، و إسماعيل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إسحاق، و عبّاد بن إسحاق كذا كان يدعى، و لم يكن يعرف بالمدينة تلك المعرفة، و روى عن أبي الزناد أحاديث منكرة، و كان يحيى لا يعجبه،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265"/>
      </w:r>
      <w:r>
        <w:rPr>
          <w:rFonts w:ascii="Amiri" w:hAnsi="Amiri" w:eastAsia="Amiri" w:cs="Amiri"/>
          <w:color w:val="111111"/>
          <w:sz w:val="28"/>
          <w:sz w:val="28"/>
          <w:szCs w:val="28"/>
          <w:rtl w:val="true"/>
          <w:lang w:bidi="ar-SA"/>
        </w:rPr>
        <w:t>،نا ابن حمّاد، حدّثني عبد اللّه بن أحمد، قال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الرّحمن بن إسحاق </w:t>
      </w:r>
      <w:r>
        <w:rPr>
          <w:rStyle w:val="FootnoteAnchor"/>
          <w:rtl w:val="true"/>
        </w:rPr>
        <w:footnoteReference w:id="1266"/>
      </w:r>
      <w:r>
        <w:rPr>
          <w:rFonts w:ascii="Amiri" w:hAnsi="Amiri" w:eastAsia="Amiri" w:cs="Amiri"/>
          <w:color w:val="111111"/>
          <w:sz w:val="28"/>
          <w:sz w:val="28"/>
          <w:szCs w:val="28"/>
          <w:rtl w:val="true"/>
          <w:lang w:bidi="ar-SA"/>
        </w:rPr>
        <w:t>الذي روي عنه ابن عليّة، و بشر بن المفضّل، و يزيد بن زريع، و خالد الطحان هو صالح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عبّاد بن إسحاق قال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الرّحمن بن إسحاق هو واحد، كان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و عبد الرّحمن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نا أبو بكر الخطيب، أنبأ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الذي يروي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 بن إسحاق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أنبأ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إسحاق،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عن الزهري أحبّ‌ إليّ‌ من صالح بن أبي الأخضر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68"/>
      </w:r>
      <w:r>
        <w:rPr>
          <w:rFonts w:ascii="Amiri" w:hAnsi="Amiri" w:eastAsia="Amiri" w:cs="Amiri"/>
          <w:color w:val="111111"/>
          <w:sz w:val="28"/>
          <w:sz w:val="28"/>
          <w:szCs w:val="28"/>
          <w:rtl w:val="true"/>
          <w:lang w:bidi="ar-SA"/>
        </w:rPr>
        <w:t xml:space="preserve">أبو البركات الأنماطي، أنا محمّد بن المظفّر، أنا أبو الحسن العتيقي، أنا أبو يعقوب يوسف بن أحمد، نا محمّد بن عمرو </w:t>
      </w:r>
      <w:r>
        <w:rPr>
          <w:rStyle w:val="FootnoteAnchor"/>
          <w:rtl w:val="true"/>
        </w:rPr>
        <w:footnoteReference w:id="1269"/>
      </w:r>
      <w:r>
        <w:rPr>
          <w:rFonts w:ascii="Amiri" w:hAnsi="Amiri" w:eastAsia="Amiri" w:cs="Amiri"/>
          <w:color w:val="111111"/>
          <w:sz w:val="28"/>
          <w:sz w:val="28"/>
          <w:szCs w:val="28"/>
          <w:rtl w:val="true"/>
          <w:lang w:bidi="ar-SA"/>
        </w:rPr>
        <w:t>العقيلي،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الرّحمن بن إسحاق المدني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 بالمدينة، فلم يحمدوه </w:t>
      </w:r>
      <w:r>
        <w:rPr>
          <w:rStyle w:val="FootnoteAnchor"/>
          <w:rtl w:val="true"/>
        </w:rPr>
        <w:footnoteReference w:id="1270"/>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أنا أبو عمرو الفارسي، أنا أبو أحمد بن عدي </w:t>
      </w:r>
      <w:r>
        <w:rPr>
          <w:rStyle w:val="FootnoteAnchor"/>
          <w:rtl w:val="true"/>
        </w:rPr>
        <w:footnoteReference w:id="1271"/>
      </w:r>
      <w:r>
        <w:rPr>
          <w:rFonts w:ascii="Amiri" w:hAnsi="Amiri" w:eastAsia="Amiri" w:cs="Amiri"/>
          <w:color w:val="111111"/>
          <w:sz w:val="28"/>
          <w:sz w:val="28"/>
          <w:szCs w:val="28"/>
          <w:rtl w:val="true"/>
          <w:lang w:bidi="ar-SA"/>
        </w:rPr>
        <w:t xml:space="preserve">،نا ابن العراد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شيبة،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المدني </w:t>
      </w:r>
      <w:r>
        <w:rPr>
          <w:rStyle w:val="FootnoteAnchor"/>
          <w:rtl w:val="true"/>
        </w:rPr>
        <w:footnoteReference w:id="1272"/>
      </w:r>
      <w:r>
        <w:rPr>
          <w:rFonts w:ascii="Amiri" w:hAnsi="Amiri" w:eastAsia="Amiri" w:cs="Amiri"/>
          <w:color w:val="111111"/>
          <w:sz w:val="28"/>
          <w:sz w:val="28"/>
          <w:szCs w:val="28"/>
          <w:rtl w:val="true"/>
          <w:lang w:bidi="ar-SA"/>
        </w:rPr>
        <w:t xml:space="preserve">ثقة ليس به بأس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المديني </w:t>
      </w:r>
      <w:r>
        <w:rPr>
          <w:rStyle w:val="FootnoteAnchor"/>
          <w:rtl w:val="true"/>
        </w:rPr>
        <w:footnoteReference w:id="127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المديني </w:t>
      </w:r>
      <w:r>
        <w:rPr>
          <w:rStyle w:val="FootnoteAnchor"/>
          <w:rtl w:val="true"/>
        </w:rPr>
        <w:footnoteReference w:id="1275"/>
      </w:r>
      <w:r>
        <w:rPr>
          <w:rFonts w:ascii="Amiri" w:hAnsi="Amiri" w:eastAsia="Amiri" w:cs="Amiri"/>
          <w:color w:val="111111"/>
          <w:sz w:val="28"/>
          <w:sz w:val="28"/>
          <w:szCs w:val="28"/>
          <w:rtl w:val="true"/>
          <w:lang w:bidi="ar-SA"/>
        </w:rPr>
        <w:t xml:space="preserve">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ابن السقا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البصري صالح الحديث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صاحب الزهري، بصري، و كان أصله مديني </w:t>
      </w:r>
      <w:r>
        <w:rPr>
          <w:rStyle w:val="FootnoteAnchor"/>
          <w:rtl w:val="true"/>
        </w:rPr>
        <w:footnoteReference w:id="1276"/>
      </w:r>
      <w:r>
        <w:rPr>
          <w:rFonts w:ascii="Amiri" w:hAnsi="Amiri" w:eastAsia="Amiri" w:cs="Amiri"/>
          <w:color w:val="111111"/>
          <w:sz w:val="28"/>
          <w:sz w:val="28"/>
          <w:szCs w:val="28"/>
          <w:rtl w:val="true"/>
          <w:lang w:bidi="ar-SA"/>
        </w:rPr>
        <w:t>،و مات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w:t>
      </w:r>
      <w:r>
        <w:rPr>
          <w:rStyle w:val="FootnoteAnchor"/>
          <w:rtl w:val="true"/>
        </w:rPr>
        <w:footnoteReference w:id="1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المديني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أنا أبو بكر محمّد بن جعفر، نا أبو بكر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عبد الرّحمن بن إسحاق الكوفي صاحب النعمان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و آخر يقال له عبد الرّحمن بن إسحاق البصري، ذاك لا بأس به، أصله مديني </w:t>
      </w:r>
      <w:r>
        <w:rPr>
          <w:rStyle w:val="FootnoteAnchor"/>
          <w:rtl w:val="true"/>
        </w:rPr>
        <w:footnoteReference w:id="1278"/>
      </w:r>
      <w:r>
        <w:rPr>
          <w:rFonts w:ascii="Amiri" w:hAnsi="Amiri" w:eastAsia="Amiri" w:cs="Amiri"/>
          <w:color w:val="111111"/>
          <w:sz w:val="28"/>
          <w:sz w:val="28"/>
          <w:szCs w:val="28"/>
          <w:rtl w:val="true"/>
          <w:lang w:bidi="ar-SA"/>
        </w:rPr>
        <w:t>،انتقل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عبد الرّحمن بن علي بن محمّد </w:t>
      </w:r>
      <w:r>
        <w:rPr>
          <w:rStyle w:val="FootnoteAnchor"/>
          <w:rtl w:val="true"/>
        </w:rPr>
        <w:footnoteReference w:id="1279"/>
      </w:r>
      <w:r>
        <w:rPr>
          <w:rFonts w:ascii="Amiri" w:hAnsi="Amiri" w:eastAsia="Amiri" w:cs="Amiri"/>
          <w:color w:val="111111"/>
          <w:sz w:val="28"/>
          <w:sz w:val="28"/>
          <w:szCs w:val="28"/>
          <w:rtl w:val="true"/>
          <w:lang w:bidi="ar-SA"/>
        </w:rPr>
        <w:t>بن موسى، أنا محمد بن أحمد بن محمّد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 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إبراهيم بن طهمان هو ثقة مأمون، و روى عنه يزيد بن زريع، و ابن عليّة و غيرهما، و هذا مدني، و عبد الرّحمن بن إسحاق الكوفي الذي يروي عن النعمان بن سعد، و قد تكملوا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أنبأ يوسف بن أحمد بن يوسف، أنبأ أبو جعفر العقيلي </w:t>
      </w:r>
      <w:r>
        <w:rPr>
          <w:rStyle w:val="FootnoteAnchor"/>
          <w:rtl w:val="true"/>
        </w:rPr>
        <w:footnoteReference w:id="1280"/>
      </w:r>
      <w:r>
        <w:rPr>
          <w:rFonts w:ascii="Amiri" w:hAnsi="Amiri" w:eastAsia="Amiri" w:cs="Amiri"/>
          <w:color w:val="111111"/>
          <w:sz w:val="28"/>
          <w:sz w:val="28"/>
          <w:szCs w:val="28"/>
          <w:rtl w:val="true"/>
          <w:lang w:bidi="ar-SA"/>
        </w:rPr>
        <w:t>،نا محمّد بن عيسى الهاشمي أخبرنا محمّد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المدني روى عنه بشر بن المفضّل، و يزيد بن زريع، لا يعرف بالمدينة، و كان قدم عليهم البصرة، كان يحيى لا يستمرئه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عيسى،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w:t>
      </w:r>
    </w:p>
    <w:p>
      <w:pPr>
        <w:pStyle w:val="BookText"/>
        <w:rPr/>
      </w:pPr>
      <w:r>
        <w:rPr>
          <w:rFonts w:ascii="Amiri" w:hAnsi="Amiri" w:eastAsia="Amiri" w:cs="Amiri"/>
          <w:color w:val="111111"/>
          <w:sz w:val="28"/>
          <w:sz w:val="28"/>
          <w:szCs w:val="28"/>
          <w:rtl w:val="true"/>
          <w:lang w:bidi="ar-SA"/>
        </w:rPr>
        <w:t>عبد الرّحمن بن إسحاق بالمدينة، فلم أرهم يحمدونه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أنبأ أبو أحمد بن عدي </w:t>
      </w:r>
      <w:r>
        <w:rPr>
          <w:rStyle w:val="FootnoteAnchor"/>
          <w:rtl w:val="true"/>
        </w:rPr>
        <w:footnoteReference w:id="1282"/>
      </w:r>
      <w:r>
        <w:rPr>
          <w:rFonts w:ascii="Amiri" w:hAnsi="Amiri" w:eastAsia="Amiri" w:cs="Amiri"/>
          <w:color w:val="111111"/>
          <w:sz w:val="28"/>
          <w:sz w:val="28"/>
          <w:szCs w:val="28"/>
          <w:rtl w:val="true"/>
          <w:lang w:bidi="ar-SA"/>
        </w:rPr>
        <w:t>،نا أحمد بن موسى بن العراد، نا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يحدّث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عبد الرّحمن بن إسحاق بالمدينة فلم أرهم يحمدونه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حديثه بعض ما ينكر و لا يتابع عليه و الأكثر منه صحاح، و هو صالح الحديث، كما قاله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عبد الواحد بن محمّد بن عثمان، أنا أبو علي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إسحاق يرى القدر، و لم يحمل عنه أهل المدينة، و كان يحيى حمل عنه، و كان يقال له عبّاد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أنا علي بن محمّد بن خزفة </w:t>
      </w:r>
      <w:r>
        <w:rPr>
          <w:rStyle w:val="FootnoteAnchor"/>
          <w:rtl w:val="true"/>
        </w:rPr>
        <w:footnoteReference w:id="1284"/>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علي بن المديني، سألت عن عبد الرّحمن بن إسحاق بالمدينة فلم أرهم يحمدونه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 حديث عبد الرّحمن بن إسحاق عن أبي الزناد أن خالد بن عقبة كان تحبّه أربع نسوة،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أبي، جريّ‌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روى أيضا عبد الرّحمن </w:t>
      </w:r>
      <w:r>
        <w:rPr>
          <w:rStyle w:val="FootnoteAnchor"/>
          <w:rtl w:val="true"/>
        </w:rPr>
        <w:footnoteReference w:id="1286"/>
      </w:r>
      <w:r>
        <w:rPr>
          <w:rFonts w:ascii="Amiri" w:hAnsi="Amiri" w:eastAsia="Amiri" w:cs="Amiri"/>
          <w:color w:val="111111"/>
          <w:sz w:val="28"/>
          <w:sz w:val="28"/>
          <w:szCs w:val="28"/>
          <w:rtl w:val="true"/>
          <w:lang w:bidi="ar-SA"/>
        </w:rPr>
        <w:t>بن إسحاق عن أبي الزناد، عن سعيد بن المسيّب،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نفقة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جريّ‌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1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يكتب حديثه،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أنبأ أبو الحسين محمّد بن أحمد بن محمّد بن النرسي، أنا أبو نصر محمّد بن أحمد بن محمّد بن موسى الملاحمي، أنا أبو إسحاق محمود بن إسحاق بن محمود،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ليس ممن يعتمد على حفظه إذا خالف من ليس بدونه، و إن كان عبد الرّحمن ممن يحتمل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أهل المدينة عن عبد الرّحمن فلم يحمد، مع أنه لا يعرف بالمدينة له تلميذ إلاّ موسى الزمعي، روى عنه أشياء في عدة منها اضطرابه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الرّحمن،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سلم المدينة همّه الأذان بطوله، و روى هذا عدة من أصحاب الزهري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و ابن إسحاق،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زيد، و هذا هو الصحيح و ان كان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حيث قدموا المدينة يجتمعون يتحينون الصلاة،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ناقوسا،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بوقا،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نبعث رجلا ينادي بالصلاة‌؟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قم فناد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ما ذكر عبد الرّحمن، عن الزهري، عن سالم، عن ابن عمر، و روى أيضا عبد الرّحمن، عن الزهري، عن سعيد،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المؤذن فقولوا مثل ما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مستفيض عن مالك، و يونس، و معمر و غيرهم، عن الزهري، عن عطاء بن يزيد، عن أبي سعيد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خالد عن عبد الرّحمن، عن الزهري، عن عطاء بن يزيد،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خالد عن عبد الرّحمن عن الزهري، عن عطاء بن يزيد،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خالد عن عبد الرّحمن، عن الزهري حديثين في قتل الوزغ</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عمر بن سعيد، عن الزهري</w:t>
      </w:r>
      <w:r>
        <w:rPr>
          <w:rFonts w:eastAsia="Amiri" w:cs="Amiri" w:ascii="Amiri" w:hAnsi="Amiri"/>
          <w:color w:val="111111"/>
          <w:sz w:val="28"/>
          <w:szCs w:val="28"/>
          <w:rtl w:val="true"/>
          <w:lang w:bidi="ar-SA"/>
        </w:rPr>
        <w:t xml:space="preserve">. </w:t>
      </w:r>
      <w:bookmarkStart w:id="306" w:name="pg11458_104770"/>
    </w:p>
    <w:p>
      <w:pPr>
        <w:pStyle w:val="BookText"/>
        <w:rPr/>
      </w:pPr>
      <w:bookmarkEnd w:id="306"/>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289"/>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0"/>
      </w: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الرّحمن 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عبّاد بن إسحاق، مديني قدم البصرة، يكتب حديثه و لا يحتج به، و هو قريب من محمّد بن إسحاق صاحب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الحديث</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و ليس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قوي</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و هو أصلح من عبد الرّحمن بن إسحاق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أنا القاضيان أبو تمّام علي بن محمّد بن الحسن الواسطي، و أبو الغنائم محمّد بن علي بن علي بن الدجاجي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يعرف بعبّاد، يرمى بالقدر، ضعيف الحديث، روى عن الزهري، و روى عنه إبراهيم بن طهمان، و أسماه عبادا، و البصريون رووا عنه، فقالوا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إسحاق</w:t>
      </w:r>
      <w:r>
        <w:rPr>
          <w:rFonts w:eastAsia="IRNazanin" w:cs="IRNazanin"/>
          <w:color w:val="111111"/>
          <w:sz w:val="28"/>
          <w:szCs w:val="28"/>
          <w:rtl w:val="true"/>
          <w:lang w:bidi="fa-IR"/>
        </w:rPr>
        <w:t>.</w:t>
      </w:r>
    </w:p>
    <w:p>
      <w:pPr>
        <w:pStyle w:val="Heading5"/>
        <w:numPr>
          <w:ilvl w:val="4"/>
          <w:numId w:val="1"/>
        </w:numPr>
        <w:rPr/>
      </w:pPr>
      <w:bookmarkStart w:id="307" w:name="__RefHeading___Toc2124365_73709187"/>
      <w:bookmarkStart w:id="308" w:name="_Toc119"/>
      <w:bookmarkEnd w:id="307"/>
      <w:r>
        <w:rPr/>
        <w:t>3754</w:t>
      </w:r>
      <w:r>
        <w:rPr>
          <w:rtl w:val="true"/>
        </w:rPr>
        <w:t xml:space="preserve"> - </w:t>
      </w:r>
      <w:r>
        <w:rPr>
          <w:rtl w:val="true"/>
        </w:rPr>
        <w:t>عبد الرّحمن بن إسحاق بن عبد الحميد بن فضالة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الحميد</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أبو محمّد الكتّاني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روى عن الوليد بن الحارث، و سليمان بن عبد الرّحمن، و محمّد بن أبي السّري، و أحمد بن النعمان الفراء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سنان، و خيثمة بن سليمان، و أحمد بن سليمان بن حذلم </w:t>
      </w:r>
      <w:r>
        <w:rPr>
          <w:rStyle w:val="FootnoteAnchor"/>
          <w:rtl w:val="true"/>
        </w:rPr>
        <w:footnoteReference w:id="1297"/>
      </w:r>
      <w:r>
        <w:rPr>
          <w:rFonts w:ascii="Amiri" w:hAnsi="Amiri" w:eastAsia="Amiri" w:cs="Amiri"/>
          <w:color w:val="111111"/>
          <w:sz w:val="28"/>
          <w:sz w:val="28"/>
          <w:szCs w:val="28"/>
          <w:rtl w:val="true"/>
          <w:lang w:bidi="ar-SA"/>
        </w:rPr>
        <w:t>،و أبو عبد اللّه بن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بن عبد الحميد، و محمّد بن إسماعيل الفارسي الفقيه، و جعفر بن محمّد بن علي الهمذاني </w:t>
      </w:r>
      <w:r>
        <w:rPr>
          <w:rStyle w:val="FootnoteAnchor"/>
          <w:rtl w:val="true"/>
        </w:rPr>
        <w:footnoteReference w:id="1298"/>
      </w:r>
      <w:r>
        <w:rPr>
          <w:rFonts w:ascii="Amiri" w:hAnsi="Amiri" w:eastAsia="Amiri" w:cs="Amiri"/>
          <w:color w:val="111111"/>
          <w:sz w:val="28"/>
          <w:sz w:val="28"/>
          <w:szCs w:val="28"/>
          <w:rtl w:val="true"/>
          <w:lang w:bidi="ar-SA"/>
        </w:rPr>
        <w:t>المعروف بالمليح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الحسن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الرّحمن بن عبد الحميد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محمّد بن إبراهيم بن مروان القرشي، نا أبو محمّد عبد الرّحمن بن إسحاق بن عبد الحميد بن فضالة، نا أبو أيوب سليمان بن عبد الرّحمن، نا عبد اللّه بن كثير القارئ الطويل، عن سعيد بن عبد العزيز، عن الزهري، أخبرني مالك بن أوس بن الحدثان البصري أنه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بالذهب ربا إلاّ هاء و هاء </w:t>
      </w:r>
      <w:r>
        <w:rPr>
          <w:rStyle w:val="FootnoteAnchor"/>
          <w:rtl w:val="true"/>
        </w:rPr>
        <w:footnoteReference w:id="1300"/>
      </w:r>
      <w:r>
        <w:rPr>
          <w:rFonts w:ascii="Amiri" w:hAnsi="Amiri" w:eastAsia="Amiri" w:cs="Amiri"/>
          <w:color w:val="111111"/>
          <w:sz w:val="28"/>
          <w:sz w:val="28"/>
          <w:szCs w:val="28"/>
          <w:rtl w:val="true"/>
          <w:lang w:bidi="ar-SA"/>
        </w:rPr>
        <w:t>،و البرّ بالبرّ ربا، إلاّ هاء و هاء، و الشعير بالشعير ربا إلاّ هاء و هاء، و التمر بالتمر ربا إلاّ هاء و 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الكتاني </w:t>
      </w:r>
      <w:r>
        <w:rPr>
          <w:rStyle w:val="FootnoteAnchor"/>
          <w:rtl w:val="true"/>
        </w:rPr>
        <w:footnoteReference w:id="1301"/>
      </w:r>
      <w:r>
        <w:rPr>
          <w:rFonts w:ascii="Amiri" w:hAnsi="Amiri" w:eastAsia="Amiri" w:cs="Amiri"/>
          <w:color w:val="111111"/>
          <w:sz w:val="28"/>
          <w:sz w:val="28"/>
          <w:szCs w:val="28"/>
          <w:rtl w:val="true"/>
          <w:lang w:bidi="ar-SA"/>
        </w:rPr>
        <w:t>،أنا تمّام بن محمّد، أنا أبو عبد اللّه بن مروان، نا عبد الرّحمن بن إسحاق بن عبد الحميد بن فضالة، نا سليمان بن عبد الرّحمن، نا عبد اللّه بن كثير القارئ، عن سعيد بن عبد العزيز، عن الزهري، عن مالك بن أوس بن الحدثان البصري، فذكره مثله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الرّحمن بن حمد بن الحسن الدّوني </w:t>
      </w:r>
      <w:r>
        <w:rPr>
          <w:rStyle w:val="FootnoteAnchor"/>
          <w:rtl w:val="true"/>
        </w:rPr>
        <w:footnoteReference w:id="1302"/>
      </w:r>
      <w:r>
        <w:rPr>
          <w:rFonts w:ascii="Amiri" w:hAnsi="Amiri" w:eastAsia="Amiri" w:cs="Amiri"/>
          <w:color w:val="111111"/>
          <w:sz w:val="28"/>
          <w:sz w:val="28"/>
          <w:szCs w:val="28"/>
          <w:rtl w:val="true"/>
          <w:lang w:bidi="ar-SA"/>
        </w:rPr>
        <w:t xml:space="preserve">،و حدّثني أبو المعالي عبد اللّه بن أحمد بن محمّد، أنبأ أبو نصر أحمد بن الحسين بن محمّد بن الكسّار الدينوري، أنا أبو بكر أحمد بن محمّد بن إسحاق السّنّي الحافظ‍‌ الدّينوري، حدّثني أحمد بن الحسن بن أرنبويه، نا عبد الرّحمن بن عبد الرّحمن بن فضالة الدمشقي، نا الوليد بن الحارث، نا منبّه بن عثمان، عن ابن </w:t>
      </w:r>
      <w:r>
        <w:rPr>
          <w:rStyle w:val="FootnoteAnchor"/>
          <w:rtl w:val="true"/>
        </w:rPr>
        <w:footnoteReference w:id="1303"/>
      </w:r>
      <w:r>
        <w:rPr>
          <w:rFonts w:ascii="Amiri" w:hAnsi="Amiri" w:eastAsia="Amiri" w:cs="Amiri"/>
          <w:color w:val="111111"/>
          <w:sz w:val="28"/>
          <w:sz w:val="28"/>
          <w:szCs w:val="28"/>
          <w:rtl w:val="true"/>
          <w:lang w:bidi="ar-SA"/>
        </w:rPr>
        <w:t xml:space="preserve">ثوبان، عن الحسن بن الحرّ، عن ليث </w:t>
      </w:r>
      <w:r>
        <w:rPr>
          <w:rStyle w:val="FootnoteAnchor"/>
          <w:rtl w:val="true"/>
        </w:rPr>
        <w:footnoteReference w:id="1304"/>
      </w:r>
      <w:r>
        <w:rPr>
          <w:rFonts w:ascii="Amiri" w:hAnsi="Amiri" w:eastAsia="Amiri" w:cs="Amiri"/>
          <w:color w:val="111111"/>
          <w:sz w:val="28"/>
          <w:sz w:val="28"/>
          <w:szCs w:val="28"/>
          <w:rtl w:val="true"/>
          <w:lang w:bidi="ar-SA"/>
        </w:rPr>
        <w:t>،ابن أبي سليم،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بجسدي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كأنك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w:t>
      </w:r>
      <w:bookmarkStart w:id="309" w:name="pg11458_104775"/>
    </w:p>
    <w:p>
      <w:pPr>
        <w:pStyle w:val="BookText"/>
        <w:rPr/>
      </w:pPr>
      <w:bookmarkEnd w:id="309"/>
      <w:r>
        <w:rPr>
          <w:rFonts w:ascii="Amiri" w:hAnsi="Amiri" w:eastAsia="Amiri" w:cs="Amiri"/>
          <w:color w:val="111111"/>
          <w:sz w:val="28"/>
          <w:sz w:val="28"/>
          <w:szCs w:val="28"/>
          <w:rtl w:val="true"/>
          <w:lang w:bidi="ar-SA"/>
        </w:rPr>
        <w:t>كذا قال، و هو خطأ، و الصواب ما تقدم في الترجمة من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الفضل المقدسي حكاية عن غيره، و أظنه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بعد سنة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124367_73709187"/>
      <w:bookmarkStart w:id="311" w:name="_Toc120"/>
      <w:bookmarkEnd w:id="310"/>
      <w:r>
        <w:rPr/>
        <w:t>3755</w:t>
      </w:r>
      <w:r>
        <w:rPr>
          <w:rtl w:val="true"/>
        </w:rPr>
        <w:t xml:space="preserve"> - </w:t>
      </w:r>
      <w:r>
        <w:rPr>
          <w:rtl w:val="true"/>
        </w:rPr>
        <w:t>عبد الرّحمن بن إسحاق بن عبد العزيز بن محمّد بن الحسين</w:t>
      </w:r>
      <w:bookmarkEnd w:id="311"/>
    </w:p>
    <w:p>
      <w:pPr>
        <w:pStyle w:val="BookText"/>
        <w:rPr/>
      </w:pPr>
      <w:r>
        <w:rPr>
          <w:rFonts w:ascii="Amiri" w:hAnsi="Amiri" w:eastAsia="Amiri" w:cs="Amiri"/>
          <w:color w:val="111111"/>
          <w:sz w:val="28"/>
          <w:sz w:val="28"/>
          <w:szCs w:val="28"/>
          <w:rtl w:val="true"/>
          <w:lang w:bidi="ar-SA"/>
        </w:rPr>
        <w:t>ابن أحمد بن المبارك بن بحر بن سعد بن سعيد بن عبد اللّه</w:t>
      </w:r>
    </w:p>
    <w:p>
      <w:pPr>
        <w:pStyle w:val="BookText"/>
        <w:rPr/>
      </w:pPr>
      <w:r>
        <w:rPr>
          <w:rFonts w:ascii="Amiri" w:hAnsi="Amiri" w:eastAsia="Amiri" w:cs="Amiri"/>
          <w:color w:val="111111"/>
          <w:sz w:val="28"/>
          <w:sz w:val="28"/>
          <w:szCs w:val="28"/>
          <w:rtl w:val="true"/>
          <w:lang w:bidi="ar-SA"/>
        </w:rPr>
        <w:t>أبو الحسين اللّهبي القرشي المعروف بابن أبي صدّام</w:t>
      </w:r>
    </w:p>
    <w:p>
      <w:pPr>
        <w:pStyle w:val="BookText"/>
        <w:rPr/>
      </w:pPr>
      <w:r>
        <w:rPr>
          <w:rFonts w:ascii="Amiri" w:hAnsi="Amiri" w:eastAsia="Amiri" w:cs="Amiri"/>
          <w:color w:val="111111"/>
          <w:sz w:val="28"/>
          <w:sz w:val="28"/>
          <w:szCs w:val="28"/>
          <w:rtl w:val="true"/>
          <w:lang w:bidi="ar-SA"/>
        </w:rPr>
        <w:t xml:space="preserve">روى عن أبي عمر محمّد بن موسى بن فضالة، و أبي بكر أحمد بن عبد الوهّاب بن محمّد بن الحسين </w:t>
      </w:r>
      <w:r>
        <w:rPr>
          <w:rStyle w:val="FootnoteAnchor"/>
          <w:rtl w:val="true"/>
        </w:rPr>
        <w:footnoteReference w:id="1305"/>
      </w:r>
      <w:r>
        <w:rPr>
          <w:rFonts w:ascii="Amiri" w:hAnsi="Amiri" w:eastAsia="Amiri" w:cs="Amiri"/>
          <w:color w:val="111111"/>
          <w:sz w:val="28"/>
          <w:sz w:val="28"/>
          <w:szCs w:val="28"/>
          <w:rtl w:val="true"/>
          <w:lang w:bidi="ar-SA"/>
        </w:rPr>
        <w:t xml:space="preserve">اللّهبي، و أبي عمر محمّد بن العبّاس بن الوليد بن كودك، و يوسف الميانجي </w:t>
      </w:r>
      <w:r>
        <w:rPr>
          <w:rStyle w:val="FootnoteAnchor"/>
          <w:rtl w:val="true"/>
        </w:rPr>
        <w:footnoteReference w:id="1306"/>
      </w:r>
      <w:r>
        <w:rPr>
          <w:rFonts w:ascii="Amiri" w:hAnsi="Amiri" w:eastAsia="Amiri" w:cs="Amiri"/>
          <w:color w:val="111111"/>
          <w:sz w:val="28"/>
          <w:sz w:val="28"/>
          <w:szCs w:val="28"/>
          <w:rtl w:val="true"/>
          <w:lang w:bidi="ar-SA"/>
        </w:rPr>
        <w:t>،و أبي بكر محمّد بن عيسى بن عبد الكريم الطرسوسي، و أبي بكر محمّد بن عبد الكريم الجوهري، و أبي عبد اللّه محمّد بن إبراهيم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الخضر، و علي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بن علي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العزيز بن أحمد الكتاني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08"/>
      </w:r>
      <w:r>
        <w:rPr>
          <w:rFonts w:ascii="Amiri" w:hAnsi="Amiri" w:eastAsia="Amiri" w:cs="Amiri"/>
          <w:color w:val="111111"/>
          <w:sz w:val="28"/>
          <w:sz w:val="28"/>
          <w:szCs w:val="28"/>
          <w:rtl w:val="true"/>
          <w:lang w:bidi="ar-SA"/>
        </w:rPr>
        <w:t>،أنا أبو الحسين عبد الرّحمن بن إسحاق بن عبد العزيز بن أبي صدّام اللهبي، نا أبو عمر محمّد بن موسى بن فضالة القرشي، نا أبو علي إسماعيل بن محمّد بن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عبد الرّحمن، نا شعيب بن إسحاق، نا سعيد بن أبي عروبة، عن قتادة، عن مسلم بن يسار </w:t>
      </w:r>
      <w:r>
        <w:rPr>
          <w:rStyle w:val="FootnoteAnchor"/>
          <w:rtl w:val="true"/>
        </w:rPr>
        <w:footnoteReference w:id="1309"/>
      </w:r>
      <w:r>
        <w:rPr>
          <w:rFonts w:ascii="Amiri" w:hAnsi="Amiri" w:eastAsia="Amiri" w:cs="Amiri"/>
          <w:color w:val="111111"/>
          <w:sz w:val="28"/>
          <w:sz w:val="28"/>
          <w:szCs w:val="28"/>
          <w:rtl w:val="true"/>
          <w:lang w:bidi="ar-SA"/>
        </w:rPr>
        <w:t>،عن أبي الأشعث الصنعاني، عن عبادة بن الصامت أنه بايع رسول اللّه صلى اللّه عليه و سلم لا يخاف في اللّه لومة لائم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 بن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الصالح أبو الحسين عبد الرّحمن بن إسحاق بن عبد العزيز اللّهبي في جامع دمشق بحديث ذكره</w:t>
      </w:r>
      <w:r>
        <w:rPr>
          <w:rFonts w:eastAsia="Amiri" w:cs="Amiri" w:ascii="Amiri" w:hAnsi="Amiri"/>
          <w:color w:val="111111"/>
          <w:sz w:val="28"/>
          <w:szCs w:val="28"/>
          <w:rtl w:val="true"/>
          <w:lang w:bidi="ar-SA"/>
        </w:rPr>
        <w:t xml:space="preserve">. </w:t>
      </w:r>
      <w:bookmarkStart w:id="312" w:name="pg11458_104777"/>
    </w:p>
    <w:p>
      <w:pPr>
        <w:pStyle w:val="Heading5"/>
        <w:numPr>
          <w:ilvl w:val="4"/>
          <w:numId w:val="1"/>
        </w:numPr>
        <w:rPr/>
      </w:pPr>
      <w:bookmarkStart w:id="313" w:name="__RefHeading___Toc2124369_73709187"/>
      <w:bookmarkStart w:id="314" w:name="_Toc121"/>
      <w:bookmarkEnd w:id="312"/>
      <w:bookmarkEnd w:id="313"/>
      <w:r>
        <w:rPr/>
        <w:t>3756</w:t>
      </w:r>
      <w:r>
        <w:rPr>
          <w:rtl w:val="true"/>
        </w:rPr>
        <w:t xml:space="preserve"> - </w:t>
      </w:r>
      <w:r>
        <w:rPr>
          <w:rtl w:val="true"/>
        </w:rPr>
        <w:t>عبد الرّحمن بن إسحاق</w:t>
      </w:r>
      <w:bookmarkEnd w:id="314"/>
    </w:p>
    <w:p>
      <w:pPr>
        <w:pStyle w:val="BookText"/>
        <w:rPr/>
      </w:pPr>
      <w:r>
        <w:rPr>
          <w:rFonts w:ascii="Amiri" w:hAnsi="Amiri" w:eastAsia="Amiri" w:cs="Amiri"/>
          <w:color w:val="111111"/>
          <w:sz w:val="28"/>
          <w:sz w:val="28"/>
          <w:szCs w:val="28"/>
          <w:rtl w:val="true"/>
          <w:lang w:bidi="ar-SA"/>
        </w:rPr>
        <w:t xml:space="preserve">أبو القاسم الزّجّاجي النحوي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تلميذ أبي </w:t>
      </w:r>
      <w:r>
        <w:rPr>
          <w:rStyle w:val="FootnoteAnchor"/>
          <w:rtl w:val="true"/>
        </w:rPr>
        <w:footnoteReference w:id="1311"/>
      </w:r>
      <w:r>
        <w:rPr>
          <w:rFonts w:ascii="IRNazanin" w:hAnsi="IRNazanin" w:eastAsia="IRNazanin"/>
          <w:color w:val="111111"/>
          <w:sz w:val="28"/>
          <w:sz w:val="28"/>
          <w:szCs w:val="28"/>
          <w:rtl w:val="true"/>
          <w:lang w:bidi="fa-IR"/>
        </w:rPr>
        <w:t>إسحاق الزّجّاج من أهل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سكن طبرية و أملا و حدّث بدمشق، عن محمّد بن العبّاس اليزيدي </w:t>
      </w:r>
      <w:r>
        <w:rPr>
          <w:rStyle w:val="FootnoteAnchor"/>
          <w:rtl w:val="true"/>
        </w:rPr>
        <w:footnoteReference w:id="1312"/>
      </w:r>
      <w:r>
        <w:rPr>
          <w:rFonts w:ascii="Amiri" w:hAnsi="Amiri" w:eastAsia="Amiri" w:cs="Amiri"/>
          <w:color w:val="111111"/>
          <w:sz w:val="28"/>
          <w:sz w:val="28"/>
          <w:szCs w:val="28"/>
          <w:rtl w:val="true"/>
          <w:lang w:bidi="ar-SA"/>
        </w:rPr>
        <w:t xml:space="preserve">،و أبي الحسن علي بن سليمان الأخفش، و إبراهيم بن السّري الزّجّاج، و أبي بكر بن دريد، و أبي </w:t>
      </w:r>
      <w:r>
        <w:rPr>
          <w:rStyle w:val="FootnoteAnchor"/>
          <w:rtl w:val="true"/>
        </w:rPr>
        <w:footnoteReference w:id="1313"/>
      </w:r>
      <w:r>
        <w:rPr>
          <w:rFonts w:ascii="Amiri" w:hAnsi="Amiri" w:eastAsia="Amiri" w:cs="Amiri"/>
          <w:color w:val="111111"/>
          <w:sz w:val="28"/>
          <w:sz w:val="28"/>
          <w:szCs w:val="28"/>
          <w:rtl w:val="true"/>
          <w:lang w:bidi="ar-SA"/>
        </w:rPr>
        <w:t xml:space="preserve">عبد اللّه نفطويه </w:t>
      </w:r>
      <w:r>
        <w:rPr>
          <w:rStyle w:val="FootnoteAnchor"/>
          <w:rtl w:val="true"/>
        </w:rPr>
        <w:footnoteReference w:id="1314"/>
      </w:r>
      <w:r>
        <w:rPr>
          <w:rFonts w:ascii="Amiri" w:hAnsi="Amiri" w:eastAsia="Amiri" w:cs="Amiri"/>
          <w:color w:val="111111"/>
          <w:sz w:val="28"/>
          <w:sz w:val="28"/>
          <w:szCs w:val="28"/>
          <w:rtl w:val="true"/>
          <w:lang w:bidi="ar-SA"/>
        </w:rPr>
        <w:t>،و أبي بكر بن الأنباري، و أبي عبد اللّه الحسين بن محمّد الرازي، و أبي علي الحسن بن علي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الحبّال الحلبي، و أبو الحسن السّتيتي، و عبد الرّحمن بن عمر بن نصر، و أبو محمّد بن أبي نصر، و أبو بكر أحمد بن محمّد بن أحمد بن سلمة بن شرّام </w:t>
      </w:r>
      <w:r>
        <w:rPr>
          <w:rStyle w:val="FootnoteAnchor"/>
          <w:rtl w:val="true"/>
        </w:rPr>
        <w:footnoteReference w:id="1315"/>
      </w:r>
      <w:r>
        <w:rPr>
          <w:rFonts w:ascii="Amiri" w:hAnsi="Amiri" w:eastAsia="Amiri" w:cs="Amiri"/>
          <w:color w:val="111111"/>
          <w:sz w:val="28"/>
          <w:sz w:val="28"/>
          <w:szCs w:val="28"/>
          <w:rtl w:val="true"/>
          <w:lang w:bidi="ar-SA"/>
        </w:rPr>
        <w:t xml:space="preserve">النحوي، و أبو الحسن بن علي السّقلّي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عنه أبو المعالي أسعد بن الحسين بن الحسن، نا عبد العزيز الكتاني، أنا أحمد بن محمّد بن سلامة الستيتي، نا عبد الرّحمن بن إسحاق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محمّد الرازي، نا علي بن عبد العزيز، نا أبو عبيد القاسم بن سلاّم، عن روح بن عبادة، عن ابن جريج،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إذا رأى مخيلة </w:t>
      </w:r>
      <w:r>
        <w:rPr>
          <w:rStyle w:val="FootnoteAnchor"/>
          <w:rtl w:val="true"/>
        </w:rPr>
        <w:footnoteReference w:id="1317"/>
      </w:r>
      <w:r>
        <w:rPr>
          <w:rFonts w:ascii="Amiri" w:hAnsi="Amiri" w:eastAsia="Amiri" w:cs="Amiri"/>
          <w:color w:val="111111"/>
          <w:sz w:val="28"/>
          <w:sz w:val="28"/>
          <w:szCs w:val="28"/>
          <w:rtl w:val="true"/>
          <w:lang w:bidi="ar-SA"/>
        </w:rPr>
        <w:t>أقبل و أدبر و تغير،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يدرينا لعلّه مثل قوم قال اللّه عزّ و جل لهم هٰذٰا عٰارِضٌ‌ مُمْطِرُنٰا، بَلْ‌ هُوَ مَا اسْتَعْجَلْتُمْ‌ بِهِ‌ رِيحٌ‌ فِيهٰا عَذٰابٌ‌ أَلِيمٌ‌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القاسم </w:t>
      </w:r>
    </w:p>
    <w:p>
      <w:pPr>
        <w:pStyle w:val="BookText"/>
        <w:rPr/>
      </w:pPr>
      <w:r>
        <w:rPr>
          <w:rFonts w:ascii="Amiri" w:hAnsi="Amiri" w:eastAsia="Amiri" w:cs="Amiri"/>
          <w:color w:val="111111"/>
          <w:sz w:val="28"/>
          <w:sz w:val="28"/>
          <w:szCs w:val="28"/>
          <w:rtl w:val="true"/>
          <w:lang w:bidi="ar-SA"/>
        </w:rPr>
        <w:t>عبد الرّحمن بن عمر بن نصر البزّاز، نا أبو القاسم الزجّاجي، نا أبو بكر محمّد بن الحسن بن دريد، أنا أبو حاتم السّجستاني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يلحنوا في جدّ و لا هزل، الشعبي و عبد الملك بن مروان، و الحجّاج بن يوسف، و ابن القريّة، و الحجّاج أفصحهم، قال يوما لطباخه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لنا مخللة، و أكثر عليها من الفيجن </w:t>
      </w:r>
      <w:r>
        <w:rPr>
          <w:rStyle w:val="FootnoteAnchor"/>
          <w:rtl w:val="true"/>
        </w:rPr>
        <w:footnoteReference w:id="1319"/>
      </w:r>
      <w:r>
        <w:rPr>
          <w:rFonts w:ascii="IRNazanin" w:hAnsi="IRNazanin" w:eastAsia="IRNazanin"/>
          <w:color w:val="111111"/>
          <w:sz w:val="28"/>
          <w:sz w:val="28"/>
          <w:szCs w:val="28"/>
          <w:rtl w:val="true"/>
          <w:lang w:bidi="fa-IR"/>
        </w:rPr>
        <w:t xml:space="preserve">،و اعمل لها موعوعا </w:t>
      </w:r>
      <w:r>
        <w:rPr>
          <w:rStyle w:val="FootnoteAnchor"/>
          <w:rtl w:val="true"/>
        </w:rPr>
        <w:footnoteReference w:id="1320"/>
      </w:r>
      <w:r>
        <w:rPr>
          <w:rFonts w:ascii="Amiri" w:hAnsi="Amiri" w:eastAsia="Amiri" w:cs="Amiri"/>
          <w:color w:val="111111"/>
          <w:sz w:val="28"/>
          <w:sz w:val="28"/>
          <w:szCs w:val="28"/>
          <w:rtl w:val="true"/>
          <w:lang w:bidi="ar-SA"/>
        </w:rPr>
        <w:t>فلم يفهم عنه الطباخ، فسأل بعض ندمائه،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له سكباجا </w:t>
      </w:r>
      <w:r>
        <w:rPr>
          <w:rStyle w:val="FootnoteAnchor"/>
          <w:rtl w:val="true"/>
        </w:rPr>
        <w:footnoteReference w:id="1321"/>
      </w:r>
      <w:r>
        <w:rPr>
          <w:rFonts w:ascii="Amiri" w:hAnsi="Amiri" w:eastAsia="Amiri" w:cs="Amiri"/>
          <w:color w:val="111111"/>
          <w:sz w:val="28"/>
          <w:sz w:val="28"/>
          <w:szCs w:val="28"/>
          <w:rtl w:val="true"/>
          <w:lang w:bidi="ar-SA"/>
        </w:rPr>
        <w:t>و أكثر عليه من السذاب، و اعمل له فالوذا سلسا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إليه مرة أخرى سمكة مشوية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ويلك فسمنها، و ارددها فلم يفهم عنه، فقال له نديمه،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بردها فإنها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علي بن محمّد بن طوق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بداريا، نا أحمد بن علي الحلبي، نا عبد الرّحمن بن إسحاق الزجّاجي، نا محمّد بن الحسن بن دريد، نا أبو حاتم، عن الأصمعي، سمعت يونس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استودع العلم قرطاسا فضيّعه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مستودع العلم القراطيس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Style w:val="FootnoteAnchor"/>
          <w:rtl w:val="true"/>
        </w:rPr>
        <w:footnoteReference w:id="1322"/>
      </w:r>
      <w:r>
        <w:rPr>
          <w:rFonts w:ascii="Amiri" w:hAnsi="Amiri" w:eastAsia="Amiri" w:cs="Amiri"/>
          <w:color w:val="111111"/>
          <w:sz w:val="28"/>
          <w:sz w:val="28"/>
          <w:szCs w:val="28"/>
          <w:rtl w:val="true"/>
          <w:lang w:bidi="ar-SA"/>
        </w:rPr>
        <w:t>ما أشد صيانته للعلم، و صيانته للحفظ‍‌، علمك من روحك، و مالك من بدنك، فصن علمك صيانتك روحك، و مالك صيانتك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أبي القاسم المفضل بن أبي المحاسن المفضل بن محمّد بن مسعر الذي صنفه في أخبار النحويين،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أصحاب أبي إسحاق الزجّاج بالشام عبد الرّحمن بن إسحاق، و يعرف بأبي القاسم الزجّاجي، جاء إلى بغداد، و قرأ عليه، و صار إلى دمشق، و له كتاب مختصر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تصنيف و أمالي </w:t>
      </w:r>
      <w:r>
        <w:rPr>
          <w:rStyle w:val="FootnoteAnchor"/>
          <w:rtl w:val="true"/>
        </w:rPr>
        <w:footnoteReference w:id="1324"/>
      </w:r>
      <w:r>
        <w:rPr>
          <w:rFonts w:ascii="Amiri" w:hAnsi="Amiri" w:eastAsia="Amiri" w:cs="Amiri"/>
          <w:color w:val="111111"/>
          <w:sz w:val="28"/>
          <w:sz w:val="28"/>
          <w:szCs w:val="28"/>
          <w:rtl w:val="true"/>
          <w:lang w:bidi="ar-SA"/>
        </w:rPr>
        <w:t>،و روى عن أبي علي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 </w:t>
      </w:r>
      <w:r>
        <w:rPr>
          <w:rStyle w:val="FootnoteAnchor"/>
          <w:rtl w:val="true"/>
        </w:rPr>
        <w:footnoteReference w:id="1325"/>
      </w:r>
      <w:r>
        <w:rPr>
          <w:rFonts w:ascii="Amiri" w:hAnsi="Amiri" w:eastAsia="Amiri" w:cs="Amiri"/>
          <w:color w:val="111111"/>
          <w:sz w:val="28"/>
          <w:sz w:val="28"/>
          <w:szCs w:val="28"/>
          <w:rtl w:val="true"/>
          <w:lang w:bidi="ar-SA"/>
        </w:rPr>
        <w:t>على كلامه في النحو لو رآنا لاستحيا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أبو القاسم الزجّاجي النحوي بغدادي، سكن دمشق، و حدّث بها عن محمّد بن العبّاس اليزيدي، و علي بن سليمان الأخفش، و إبراهيم بن السّري الزّجّاج، و أبي بكر بن دريد، و أبي عبد اللّه نفطويه، و أبي بكر بن الأنباري، و روى عنه عبد الرّحمن بن عمر بن نصر، و أحمد بن محمّد بن سلامة، و أبو محمّد بن أبي نصر الدمشقيون، و إنما قيل له الزّجّاجي لأنه كان صاحب أبي إسحاق الزّجّاج، لازمه و أخذ عنه، و له كتب عدة مصنفة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الزّجّاجي بفتح الزاي و تشديد الجيم الأولى فهو عبد الرّحمن بن إسحاق أبو القاسم الزجاجي النحوي، بغداد، سكن دمشق، و حدّث بها عن محمّد بن العبّاس اليزيدي، و علي بن سليمان الأخفش، و إبراهيم بن السّري الزجاج، و نفطويه، و ابن الأنباري، و ابن دريد،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عمر بن نصر، و أحمد بن محمّد بن سلامة، و أبو محمّد بن أبي نصر الدمشقيون، و غيرهم و له مصنفات كثيرة في النحو و غيره، و ينتسب </w:t>
      </w:r>
      <w:r>
        <w:rPr>
          <w:rStyle w:val="FootnoteAnchor"/>
          <w:rtl w:val="true"/>
        </w:rPr>
        <w:footnoteReference w:id="1327"/>
      </w:r>
      <w:r>
        <w:rPr>
          <w:rFonts w:ascii="Amiri" w:hAnsi="Amiri" w:eastAsia="Amiri" w:cs="Amiri"/>
          <w:color w:val="111111"/>
          <w:sz w:val="28"/>
          <w:sz w:val="28"/>
          <w:szCs w:val="28"/>
          <w:rtl w:val="true"/>
          <w:lang w:bidi="ar-SA"/>
        </w:rPr>
        <w:t>إلى أبي إسحاق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عبد الرّحمن بن إسحاق الزجّاجي النحوي بطبرية في شهر رمضان من سنة أربعين و ثلاثمائة، حدّث عن جماعة، و أسند حديثا كثيرا، روى عنه أبو علي الحسن بن علي السّقلّي </w:t>
      </w:r>
      <w:r>
        <w:rPr>
          <w:rStyle w:val="FootnoteAnchor"/>
          <w:rtl w:val="true"/>
        </w:rPr>
        <w:footnoteReference w:id="1328"/>
      </w:r>
      <w:r>
        <w:rPr>
          <w:rFonts w:ascii="Amiri" w:hAnsi="Amiri" w:eastAsia="Amiri" w:cs="Amiri"/>
          <w:color w:val="111111"/>
          <w:sz w:val="28"/>
          <w:sz w:val="28"/>
          <w:szCs w:val="28"/>
          <w:rtl w:val="true"/>
          <w:lang w:bidi="ar-SA"/>
        </w:rPr>
        <w:t>الدمشقي، و أبو بكر أحمد بن محمّد بن أحمد بن سلمة بن شرّام النحويّان، و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سلامة الستيتي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كتاب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الزجّاجي بالشام، بطبرية، في رجب من 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غيرهما انه مات في ذي الحجة سنة تسع و ثلاثين</w:t>
      </w:r>
      <w:r>
        <w:rPr>
          <w:rFonts w:eastAsia="Amiri" w:cs="Amiri" w:ascii="Amiri" w:hAnsi="Amiri"/>
          <w:color w:val="111111"/>
          <w:sz w:val="28"/>
          <w:szCs w:val="28"/>
          <w:rtl w:val="true"/>
          <w:lang w:bidi="ar-SA"/>
        </w:rPr>
        <w:t xml:space="preserve">. </w:t>
      </w:r>
      <w:bookmarkStart w:id="315" w:name="pg11458_104783"/>
    </w:p>
    <w:p>
      <w:pPr>
        <w:pStyle w:val="Heading5"/>
        <w:numPr>
          <w:ilvl w:val="4"/>
          <w:numId w:val="1"/>
        </w:numPr>
        <w:rPr/>
      </w:pPr>
      <w:bookmarkStart w:id="316" w:name="__RefHeading___Toc2124371_73709187"/>
      <w:bookmarkStart w:id="317" w:name="_Toc122"/>
      <w:bookmarkEnd w:id="315"/>
      <w:bookmarkEnd w:id="316"/>
      <w:r>
        <w:rPr/>
        <w:t>3757</w:t>
      </w:r>
      <w:r>
        <w:rPr>
          <w:rtl w:val="true"/>
        </w:rPr>
        <w:t xml:space="preserve"> - </w:t>
      </w:r>
      <w:r>
        <w:rPr>
          <w:rtl w:val="true"/>
        </w:rPr>
        <w:t>عبد الرّحمن بن إسماعيل، أظنه ابن عبيد اللّه</w:t>
      </w:r>
      <w:bookmarkEnd w:id="317"/>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إسماعيل، أظنه ابن </w:t>
      </w:r>
      <w:r>
        <w:rPr>
          <w:rStyle w:val="FootnoteAnchor"/>
          <w:rtl w:val="true"/>
        </w:rPr>
        <w:footnoteReference w:id="1329"/>
      </w:r>
      <w:r>
        <w:rPr>
          <w:rFonts w:ascii="Amiri" w:hAnsi="Amiri" w:eastAsia="Amiri" w:cs="Amiri"/>
          <w:color w:val="111111"/>
          <w:sz w:val="28"/>
          <w:sz w:val="28"/>
          <w:szCs w:val="28"/>
          <w:rtl w:val="true"/>
          <w:lang w:bidi="ar-SA"/>
        </w:rPr>
        <w:t xml:space="preserve">عبيد اللّه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ابن أبي المهاجر المخزومي</w:t>
      </w:r>
    </w:p>
    <w:p>
      <w:pPr>
        <w:pStyle w:val="BookText"/>
        <w:rPr/>
      </w:pPr>
      <w:r>
        <w:rPr>
          <w:rFonts w:ascii="Amiri" w:hAnsi="Amiri" w:eastAsia="Amiri" w:cs="Amiri"/>
          <w:color w:val="111111"/>
          <w:sz w:val="28"/>
          <w:sz w:val="28"/>
          <w:szCs w:val="28"/>
          <w:rtl w:val="true"/>
          <w:lang w:bidi="ar-SA"/>
        </w:rPr>
        <w:t>أحد حملة القرآن ممن كان يحضر دراسة القرآن في المسجد الجامع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تقدمت حكايته عنه في ترجمة سليمان بن بزيع</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124373_73709187"/>
      <w:bookmarkStart w:id="319" w:name="_Toc123"/>
      <w:bookmarkEnd w:id="318"/>
      <w:r>
        <w:rPr/>
        <w:t>3758</w:t>
      </w:r>
      <w:r>
        <w:rPr>
          <w:rtl w:val="true"/>
        </w:rPr>
        <w:t xml:space="preserve"> - </w:t>
      </w:r>
      <w:r>
        <w:rPr>
          <w:rtl w:val="true"/>
        </w:rPr>
        <w:t>عبد الرّحمن بن إسماعيل بن علي بن سعيد بن كردم</w:t>
      </w:r>
      <w:bookmarkEnd w:id="319"/>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331"/>
      </w:r>
      <w:r>
        <w:rPr>
          <w:rFonts w:ascii="Amiri" w:hAnsi="Amiri" w:eastAsia="Amiri" w:cs="Amiri"/>
          <w:color w:val="111111"/>
          <w:sz w:val="28"/>
          <w:sz w:val="28"/>
          <w:szCs w:val="28"/>
          <w:rtl w:val="true"/>
          <w:lang w:bidi="ar-SA"/>
        </w:rPr>
        <w:t>محمّد الرّقّي المعروف بالكوفي</w:t>
      </w:r>
    </w:p>
    <w:p>
      <w:pPr>
        <w:pStyle w:val="BookText"/>
        <w:rPr/>
      </w:pPr>
      <w:r>
        <w:rPr>
          <w:rFonts w:ascii="Amiri" w:hAnsi="Amiri" w:eastAsia="Amiri" w:cs="Amiri"/>
          <w:color w:val="111111"/>
          <w:sz w:val="28"/>
          <w:sz w:val="28"/>
          <w:szCs w:val="28"/>
          <w:rtl w:val="true"/>
          <w:lang w:bidi="ar-SA"/>
        </w:rPr>
        <w:t xml:space="preserve">سكن دمشق، و حدّث بها عن أبي عبيد اللّه بن أخي ابن وهب، و علي بن سهل الرملي، و عيسى بن إبراهيم بن مثرود، و يزيد بن سنان </w:t>
      </w:r>
      <w:r>
        <w:rPr>
          <w:rStyle w:val="FootnoteAnchor"/>
          <w:rtl w:val="true"/>
        </w:rPr>
        <w:footnoteReference w:id="1332"/>
      </w:r>
      <w:r>
        <w:rPr>
          <w:rFonts w:ascii="Amiri" w:hAnsi="Amiri" w:eastAsia="Amiri" w:cs="Amiri"/>
          <w:color w:val="111111"/>
          <w:sz w:val="28"/>
          <w:sz w:val="28"/>
          <w:szCs w:val="28"/>
          <w:rtl w:val="true"/>
          <w:lang w:bidi="ar-SA"/>
        </w:rPr>
        <w:t xml:space="preserve">البصري و الحسن بن عرفة، و إبراهيم بن منقذ، و شعيب بن عمرو، و علي بن حرب، و أحمد بن شيبان الرملي، و الربيع بن سليمان، و كثير بن عبيد، و يونس بن عبد الأعلى، و نوح بن عمرو بن حويّ‌، و إدريس بن سليمان بن أبي الرباب، و إسحاق بن سيّار النّصيبي، و حفص بن عمرو الرّبالي </w:t>
      </w:r>
      <w:r>
        <w:rPr>
          <w:rStyle w:val="FootnoteAnchor"/>
          <w:rtl w:val="true"/>
        </w:rPr>
        <w:footnoteReference w:id="1333"/>
      </w:r>
      <w:r>
        <w:rPr>
          <w:rFonts w:ascii="Amiri" w:hAnsi="Amiri" w:eastAsia="Amiri" w:cs="Amiri"/>
          <w:color w:val="111111"/>
          <w:sz w:val="28"/>
          <w:sz w:val="28"/>
          <w:szCs w:val="28"/>
          <w:rtl w:val="true"/>
          <w:lang w:bidi="ar-SA"/>
        </w:rPr>
        <w:t xml:space="preserve">،و أبي عمرو المطّلب بن بشر </w:t>
      </w:r>
      <w:r>
        <w:rPr>
          <w:rStyle w:val="FootnoteAnchor"/>
          <w:rtl w:val="true"/>
        </w:rPr>
        <w:footnoteReference w:id="1334"/>
      </w:r>
      <w:r>
        <w:rPr>
          <w:rFonts w:ascii="Amiri" w:hAnsi="Amiri" w:eastAsia="Amiri" w:cs="Amiri"/>
          <w:color w:val="111111"/>
          <w:sz w:val="28"/>
          <w:sz w:val="28"/>
          <w:szCs w:val="28"/>
          <w:rtl w:val="true"/>
          <w:lang w:bidi="ar-SA"/>
        </w:rPr>
        <w:t>،و بكر بن سهل، و أبي عمرو عثمان بن يحيى القرقساني الصياد، و محمّد بن عمرو بن يونس السّوسي، و مالك بن عبد اللّه، و عبد السلام بن محمّد بن أبي فروة النصيبي، و أحمد بن منصور الرمادي، و إبراهيم بن الهيثم، و يزيد بن مروان الخلاّل، و موهب بن يزيد بن موهب، و إسحاق بن زريق الرسعني، و أبي الحسن علي بن الحسين بن إبراهيم بن إشكاب، و سعيد بن عمرو السكوني، و الحسن بن محمّد الزعفراني، و جماعة سواهم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الكلابي، و أبو علي الحسن بن منير التنوخي، و أبو علي بن شعيب، و أبو إسحاق بن سنان، و أبو سليمان بن زبر، و أبو يعلى عبد اللّه بن محمّد بن حمزة بن أبي كريمة، و أبو </w:t>
      </w:r>
      <w:r>
        <w:rPr>
          <w:rStyle w:val="FootnoteAnchor"/>
          <w:rtl w:val="true"/>
        </w:rPr>
        <w:footnoteReference w:id="1335"/>
      </w:r>
      <w:r>
        <w:rPr>
          <w:rFonts w:ascii="Amiri" w:hAnsi="Amiri" w:eastAsia="Amiri" w:cs="Amiri"/>
          <w:color w:val="111111"/>
          <w:sz w:val="28"/>
          <w:sz w:val="28"/>
          <w:szCs w:val="28"/>
          <w:rtl w:val="true"/>
          <w:lang w:bidi="ar-SA"/>
        </w:rPr>
        <w:t xml:space="preserve">بكر محمّد بن عبد اللّه بن صالح الأبهري، </w:t>
      </w:r>
    </w:p>
    <w:p>
      <w:pPr>
        <w:pStyle w:val="BookText"/>
        <w:rPr/>
      </w:pPr>
      <w:r>
        <w:rPr>
          <w:rFonts w:ascii="Amiri" w:hAnsi="Amiri" w:eastAsia="Amiri" w:cs="Amiri"/>
          <w:color w:val="111111"/>
          <w:sz w:val="28"/>
          <w:sz w:val="28"/>
          <w:szCs w:val="28"/>
          <w:rtl w:val="true"/>
          <w:lang w:bidi="ar-SA"/>
        </w:rPr>
        <w:t xml:space="preserve">و محمّد بن إبراهيم بن المقرئ، و محمّد بن عيسى الطرسوسي، و أبو أحمد بن عدي، و أبو محمّد عبد اللّه بن محمّد بن عبد الغفار بن ذكوان البعلبكي، و أبو الفرج العبّاس بن محمّد بن حبّان </w:t>
      </w:r>
      <w:r>
        <w:rPr>
          <w:rStyle w:val="FootnoteAnchor"/>
          <w:rtl w:val="true"/>
        </w:rPr>
        <w:footnoteReference w:id="1336"/>
      </w:r>
      <w:r>
        <w:rPr>
          <w:rFonts w:ascii="Amiri" w:hAnsi="Amiri" w:eastAsia="Amiri" w:cs="Amiri"/>
          <w:color w:val="111111"/>
          <w:sz w:val="28"/>
          <w:sz w:val="28"/>
          <w:szCs w:val="28"/>
          <w:rtl w:val="true"/>
          <w:lang w:bidi="ar-SA"/>
        </w:rPr>
        <w:t xml:space="preserve">،و أبو أحمد الحاكم، و أبو العبّاس محمّد، و أبو بكر أحمد ابنا موسى بن السمسار، و محمّد بن سليمان الربعي البندار، و جمح بن القاسم، و الحسن بن عبد اللّه بن سعيد الحمصي، و أبو أحمد بن محمّد بن الناصح المفسر، و عبد اللّه بن عمر بن أيوب المرّي، و سليمان بن أحمد الطبراني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أن جدّه سعيد المعروف بزيد بن كردم، قتل مع الحسين، فإن كردما قتل مع علي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الأديب، أنا الحاكم أبو أحمد أخبرنا أبو محمّد عبد الرّحمن بن إسماعيل الكوفي بدمشق </w:t>
      </w:r>
      <w:r>
        <w:rPr>
          <w:rStyle w:val="FootnoteAnchor"/>
          <w:rtl w:val="true"/>
        </w:rPr>
        <w:footnoteReference w:id="1338"/>
      </w:r>
      <w:r>
        <w:rPr>
          <w:rStyle w:val="FootnoteAnchor"/>
          <w:rtl w:val="true"/>
        </w:rPr>
        <w:footnoteReference w:id="1339"/>
      </w:r>
      <w:r>
        <w:rPr>
          <w:rFonts w:ascii="Amiri" w:hAnsi="Amiri" w:eastAsia="Amiri" w:cs="Amiri"/>
          <w:color w:val="111111"/>
          <w:sz w:val="28"/>
          <w:sz w:val="28"/>
          <w:szCs w:val="28"/>
          <w:rtl w:val="true"/>
          <w:lang w:bidi="ar-SA"/>
        </w:rPr>
        <w:t xml:space="preserve">،نا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عن مخرمة بن بكير، عن أبيه، عن سعيد بن المسيّب و سئل عن الرجل يصلي في قميص واحد ليس على عاتقه 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إذا كان يواريه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في ثوب واحد حتى جاء اللّه بالثياب،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شيء، قد كنا نصلّي على عهد رسول اللّه صلى اللّه عليه و سلم في الثوب الواحد، و لنا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تقضي بين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إسماعيل الكوفي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 xml:space="preserve">. </w:t>
      </w:r>
      <w:bookmarkStart w:id="320" w:name="pg11458_104787"/>
    </w:p>
    <w:p>
      <w:pPr>
        <w:pStyle w:val="BookText"/>
        <w:rPr/>
      </w:pPr>
      <w:bookmarkEnd w:id="320"/>
      <w:r>
        <w:rPr>
          <w:rFonts w:ascii="Amiri" w:hAnsi="Amiri" w:eastAsia="Amiri" w:cs="Amiri"/>
          <w:color w:val="111111"/>
          <w:sz w:val="28"/>
          <w:sz w:val="28"/>
          <w:szCs w:val="28"/>
          <w:rtl w:val="true"/>
          <w:lang w:bidi="ar-SA"/>
        </w:rPr>
        <w:t>سمع أبا موسى يونس بن عبد الأعلى، و أبا سعيد حاجب بن سليمان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فيما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إسماعيل بن علي بن سعيد بن كردم الرّقّي، و كان يعرف بالكوفي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دمشق، و مات و أنا بها في سنة اثنتين </w:t>
      </w:r>
      <w:r>
        <w:rPr>
          <w:rStyle w:val="FootnoteAnchor"/>
          <w:rtl w:val="true"/>
        </w:rPr>
        <w:footnoteReference w:id="1340"/>
      </w:r>
      <w:r>
        <w:rPr>
          <w:rFonts w:ascii="Amiri" w:hAnsi="Amiri" w:eastAsia="Amiri" w:cs="Amiri"/>
          <w:color w:val="111111"/>
          <w:sz w:val="28"/>
          <w:sz w:val="28"/>
          <w:szCs w:val="28"/>
          <w:rtl w:val="true"/>
          <w:lang w:bidi="ar-SA"/>
        </w:rPr>
        <w:t>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أنبأ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جمادى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سنة اثنتين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الرّحمن بن إسماعيل الكوفي بدمشق</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124375_73709187"/>
      <w:bookmarkStart w:id="322" w:name="_Toc124"/>
      <w:bookmarkEnd w:id="321"/>
      <w:r>
        <w:rPr/>
        <w:t>3759</w:t>
      </w:r>
      <w:r>
        <w:rPr>
          <w:rtl w:val="true"/>
        </w:rPr>
        <w:t xml:space="preserve"> - </w:t>
      </w:r>
      <w:r>
        <w:rPr>
          <w:rtl w:val="true"/>
        </w:rPr>
        <w:t xml:space="preserve">عبد الرّحمن بن أسميفع </w:t>
      </w:r>
      <w:r>
        <w:rPr>
          <w:rtl w:val="true"/>
        </w:rPr>
        <w:t xml:space="preserve">- </w:t>
      </w:r>
      <w:r>
        <w:rPr>
          <w:rtl w:val="true"/>
        </w:rPr>
        <w:t xml:space="preserve">و يقال </w:t>
      </w:r>
      <w:r>
        <w:rPr>
          <w:rtl w:val="true"/>
        </w:rPr>
        <w:t>:</w:t>
      </w:r>
      <w:r>
        <w:rPr>
          <w:rtl w:val="true"/>
        </w:rPr>
        <w:t>ابن السميقع</w:t>
      </w:r>
      <w:bookmarkEnd w:id="322"/>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أسميفع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السميقع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ابن وعلة السيناني </w:t>
      </w:r>
      <w:r>
        <w:rPr>
          <w:rStyle w:val="FootnoteAnchor"/>
          <w:rtl w:val="true"/>
        </w:rPr>
        <w:footnoteReference w:id="1343"/>
      </w:r>
      <w:r>
        <w:rPr>
          <w:rFonts w:ascii="Amiri" w:hAnsi="Amiri" w:eastAsia="Amiri" w:cs="Amiri"/>
          <w:color w:val="111111"/>
          <w:sz w:val="28"/>
          <w:sz w:val="28"/>
          <w:szCs w:val="28"/>
          <w:rtl w:val="true"/>
          <w:lang w:bidi="ar-SA"/>
        </w:rPr>
        <w:t xml:space="preserve">المصري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حدّث عن ابن عبّاس، و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مرثد بن عبد اللّه، و زيد بن أسلم، و حجير </w:t>
      </w:r>
      <w:r>
        <w:rPr>
          <w:rStyle w:val="FootnoteAnchor"/>
          <w:rtl w:val="true"/>
        </w:rPr>
        <w:footnoteReference w:id="1345"/>
      </w:r>
      <w:r>
        <w:rPr>
          <w:rFonts w:ascii="Amiri" w:hAnsi="Amiri" w:eastAsia="Amiri" w:cs="Amiri"/>
          <w:color w:val="111111"/>
          <w:sz w:val="28"/>
          <w:sz w:val="28"/>
          <w:szCs w:val="28"/>
          <w:rtl w:val="true"/>
          <w:lang w:bidi="ar-SA"/>
        </w:rPr>
        <w:t>بن سعيد الأنصاري، و القعقاع بن حكيم، و جعفر بن ربيعة، و يزيد بن حديدة الأزدي، و يعمر بن خالد المدلجي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بن أبي سفيان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الغافر بن محمّد بن عبد الغافر الفارسي سنة ثمان و أربعين و أربع مائة، أنا أبو سهل بشر بن أحمد بن بشر بن محمود الأسفرايني قراءة عليه من كتابه في المحرم سنة تسع و ستين و ثلاثمائة، نا أبو سليمان داود بن الحسين بن عقيل البيهقي، نا أبو زكريا يحيى بن </w:t>
      </w:r>
    </w:p>
    <w:p>
      <w:pPr>
        <w:pStyle w:val="BookText"/>
        <w:rPr/>
      </w:pPr>
      <w:r>
        <w:rPr>
          <w:rFonts w:ascii="Amiri" w:hAnsi="Amiri" w:eastAsia="Amiri" w:cs="Amiri"/>
          <w:color w:val="111111"/>
          <w:sz w:val="28"/>
          <w:sz w:val="28"/>
          <w:szCs w:val="28"/>
          <w:rtl w:val="true"/>
          <w:lang w:bidi="ar-SA"/>
        </w:rPr>
        <w:t>يحيى بن عبد الرّحمن التميمي النيسابوري، نا سليمان بن بلال، عن زيد بن أسلم، عن عبد الرّحمن بن وعلة، أخبره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دبغ الإهاب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يحيى بن يحيى </w:t>
      </w:r>
      <w:r>
        <w:rPr>
          <w:rStyle w:val="FootnoteAnchor"/>
          <w:rtl w:val="true"/>
        </w:rPr>
        <w:footnoteReference w:id="1346"/>
      </w:r>
      <w:r>
        <w:rPr>
          <w:rFonts w:ascii="Amiri" w:hAnsi="Amiri" w:eastAsia="Amiri" w:cs="Amiri"/>
          <w:color w:val="111111"/>
          <w:sz w:val="28"/>
          <w:sz w:val="28"/>
          <w:szCs w:val="28"/>
          <w:rtl w:val="true"/>
          <w:lang w:bidi="ar-SA"/>
        </w:rPr>
        <w:t>زيادة لازمة منا للإيضاح</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أنا عمر بن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الشحامي أنا أبو سعد الجنزرودي قالا</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أنا الحاكم أبو أحمد محمّد بن محمّد،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سويد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عبد الرحمن بن وعلة عن ابن عباس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محمّد بن عبد اللّه بن عمر العمري، أنا أبو محمّد بن أبي شريح،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محمّد بن علي، و أبو نصر عبيد اللّه </w:t>
      </w:r>
      <w:r>
        <w:rPr>
          <w:rStyle w:val="FootnoteAnchor"/>
          <w:rtl w:val="true"/>
        </w:rPr>
        <w:footnoteReference w:id="1350"/>
      </w:r>
      <w:r>
        <w:rPr>
          <w:rFonts w:ascii="Amiri" w:hAnsi="Amiri" w:eastAsia="Amiri" w:cs="Amiri"/>
          <w:color w:val="111111"/>
          <w:sz w:val="28"/>
          <w:sz w:val="28"/>
          <w:szCs w:val="28"/>
          <w:rtl w:val="true"/>
          <w:lang w:bidi="ar-SA"/>
        </w:rPr>
        <w:t>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شرع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عبد اللّه بن محمّد البغوي، سمعت أنا مصعب بن عبد اللّه، 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عبد الرّحمن بن وعلة، عن ابن عبّاس، عن النبي صلى اللّه عليه و سلم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محمد السيدي، أنا أبو عثمان البحيري، أنا أبو علي زاهر بن أحمد، أنا إبراهيم ابن عبد الصمد، نا أبو مصعب الزهري نا مالك عن زيد بن أسلم، عن ابن وعلة </w:t>
      </w:r>
    </w:p>
    <w:p>
      <w:pPr>
        <w:pStyle w:val="BookText"/>
        <w:rPr/>
      </w:pPr>
      <w:r>
        <w:rPr>
          <w:rFonts w:ascii="Amiri" w:hAnsi="Amiri" w:eastAsia="Amiri" w:cs="Amiri"/>
          <w:color w:val="111111"/>
          <w:sz w:val="28"/>
          <w:sz w:val="28"/>
          <w:szCs w:val="28"/>
          <w:rtl w:val="true"/>
          <w:lang w:bidi="ar-SA"/>
        </w:rPr>
        <w:t>المصري عن عبد اللّه بن عباس أن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3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دبغ الإهاب فقد طهر</w:t>
      </w:r>
      <w:r>
        <w:rPr>
          <w:rFonts w:eastAsia="IRNazanin" w:cs="IRNazanin"/>
          <w:color w:val="111111"/>
          <w:sz w:val="28"/>
          <w:szCs w:val="28"/>
          <w:rtl w:val="true"/>
          <w:lang w:bidi="fa-IR"/>
        </w:rPr>
        <w:t>»[</w:t>
      </w:r>
      <w:r>
        <w:rPr>
          <w:rFonts w:eastAsia="IRNazanin" w:cs="IRNazanin"/>
          <w:color w:val="111111"/>
          <w:sz w:val="28"/>
          <w:szCs w:val="28"/>
          <w:lang w:bidi="fa-IR"/>
        </w:rPr>
        <w:t>6977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أخبرناه أبو الحسن علي بن أحمد بن الحسن بن عبد الباقي، أنا أبو الحسين محمّد بن أحمد بن محمّد بن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أحمد بن محمّد بن عمران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w:t>
      </w:r>
      <w:r>
        <w:rPr>
          <w:rStyle w:val="FootnoteAnchor"/>
          <w:rtl w:val="true"/>
        </w:rPr>
        <w:footnoteReference w:id="1353"/>
      </w:r>
      <w:r>
        <w:rPr>
          <w:rFonts w:ascii="Amiri" w:hAnsi="Amiri" w:eastAsia="Amiri" w:cs="Amiri"/>
          <w:color w:val="111111"/>
          <w:sz w:val="28"/>
          <w:sz w:val="28"/>
          <w:szCs w:val="28"/>
          <w:rtl w:val="true"/>
          <w:lang w:bidi="ar-SA"/>
        </w:rPr>
        <w:t xml:space="preserve">أبي </w:t>
      </w:r>
      <w:r>
        <w:rPr>
          <w:rStyle w:val="FootnoteAnchor"/>
          <w:rtl w:val="true"/>
        </w:rPr>
        <w:footnoteReference w:id="1354"/>
      </w:r>
      <w:r>
        <w:rPr>
          <w:rFonts w:ascii="Amiri" w:hAnsi="Amiri" w:eastAsia="Amiri" w:cs="Amiri"/>
          <w:color w:val="111111"/>
          <w:sz w:val="28"/>
          <w:sz w:val="28"/>
          <w:szCs w:val="28"/>
          <w:rtl w:val="true"/>
          <w:lang w:bidi="ar-SA"/>
        </w:rPr>
        <w:t>القاسم عبد اللّه بن محمّد بن عبد العزيز بن البغوي، نا محمّد بن بكّار بن الريّان، نا فليح بن سليمان، عن زيد بن أسلم، عن عبد الرّحمن بن وعلة المصري،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 كلّ‌ إهاب طهوره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علي بن محمّد بن أحمد بن لؤلؤ، أنا عمر بن أيوب السقطي، نا أبو همّام، ثنا الدراوردي، أخبرني زيد بن أسلم، عن عبد الرّحمن بن وعلة المصري،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دبغ الإهاب فقد 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وعلة المصري، سمع ابن عبّاس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يعمر</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و القعقاع، و أبو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w:t>
      </w:r>
      <w:r>
        <w:rPr>
          <w:rStyle w:val="FootnoteAnchor"/>
          <w:rtl w:val="true"/>
        </w:rPr>
        <w:footnoteReference w:id="1357"/>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وعلة المصري روى عن ابن عبّاس، روى عنه زيد بن أسلم، </w:t>
      </w:r>
    </w:p>
    <w:p>
      <w:pPr>
        <w:pStyle w:val="BookText"/>
        <w:rPr/>
      </w:pPr>
      <w:r>
        <w:rPr>
          <w:rFonts w:ascii="Amiri" w:hAnsi="Amiri" w:eastAsia="Amiri" w:cs="Amiri"/>
          <w:color w:val="111111"/>
          <w:sz w:val="28"/>
          <w:sz w:val="28"/>
          <w:szCs w:val="28"/>
          <w:rtl w:val="true"/>
          <w:lang w:bidi="ar-SA"/>
        </w:rPr>
        <w:t xml:space="preserve">و أبو الخير، و القعقاع بن حكيم، و يعمر بن خالد المدلجي، و ابن حديدة </w:t>
      </w:r>
      <w:r>
        <w:rPr>
          <w:rStyle w:val="FootnoteAnchor"/>
          <w:rtl w:val="true"/>
        </w:rPr>
        <w:footnoteReference w:id="1360"/>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أحمد بن الفضل، أنا أبو عبد اللّه بن منده، أنبأ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السميقع بن وعلة السّبائي </w:t>
      </w:r>
      <w:r>
        <w:rPr>
          <w:rStyle w:val="FootnoteAnchor"/>
          <w:rtl w:val="true"/>
        </w:rPr>
        <w:footnoteReference w:id="1361"/>
      </w:r>
      <w:r>
        <w:rPr>
          <w:rFonts w:ascii="Amiri" w:hAnsi="Amiri" w:eastAsia="Amiri" w:cs="Amiri"/>
          <w:color w:val="111111"/>
          <w:sz w:val="28"/>
          <w:sz w:val="28"/>
          <w:szCs w:val="28"/>
          <w:rtl w:val="true"/>
          <w:lang w:bidi="ar-SA"/>
        </w:rPr>
        <w:t>روى عن ابن عمر، و ابن عبّاس،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عبد اللّه اليزني، و جعفر بن ربيعة، و زيد بن أسلم، و يحيى </w:t>
      </w:r>
      <w:r>
        <w:rPr>
          <w:rStyle w:val="FootnoteAnchor"/>
          <w:rtl w:val="true"/>
        </w:rPr>
        <w:footnoteReference w:id="1362"/>
      </w:r>
      <w:r>
        <w:rPr>
          <w:rFonts w:ascii="Amiri" w:hAnsi="Amiri" w:eastAsia="Amiri" w:cs="Amiri"/>
          <w:color w:val="111111"/>
          <w:sz w:val="28"/>
          <w:sz w:val="28"/>
          <w:szCs w:val="28"/>
          <w:rtl w:val="true"/>
          <w:lang w:bidi="ar-SA"/>
        </w:rPr>
        <w:t xml:space="preserve">بن سعيد الأنصاري، و القعقاع بن حكيم، و يزيد بن حديدة الأزدي، و يعمر بن خالد المدلجي </w:t>
      </w:r>
      <w:r>
        <w:rPr>
          <w:rStyle w:val="FootnoteAnchor"/>
          <w:rtl w:val="true"/>
        </w:rPr>
        <w:footnoteReference w:id="1363"/>
      </w:r>
      <w:r>
        <w:rPr>
          <w:rFonts w:ascii="Amiri" w:hAnsi="Amiri" w:eastAsia="Amiri" w:cs="Amiri"/>
          <w:color w:val="111111"/>
          <w:sz w:val="28"/>
          <w:sz w:val="28"/>
          <w:szCs w:val="28"/>
          <w:rtl w:val="true"/>
          <w:lang w:bidi="ar-SA"/>
        </w:rPr>
        <w:t>و غيرهم، و كان شريفا بمصر في أيامه، و له وفادة على معاوية، و جاز إلى إفريقية و بها مسجده و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السبائي بسين مهملة مفتوحة و ياء مفتوحة معجمة بواحدة و همزة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اسميقع </w:t>
      </w:r>
      <w:r>
        <w:rPr>
          <w:rStyle w:val="FootnoteAnchor"/>
          <w:rtl w:val="true"/>
        </w:rPr>
        <w:footnoteReference w:id="1365"/>
      </w:r>
      <w:r>
        <w:rPr>
          <w:rFonts w:ascii="Amiri" w:hAnsi="Amiri" w:eastAsia="Amiri" w:cs="Amiri"/>
          <w:color w:val="111111"/>
          <w:sz w:val="28"/>
          <w:sz w:val="28"/>
          <w:szCs w:val="28"/>
          <w:rtl w:val="true"/>
          <w:lang w:bidi="ar-SA"/>
        </w:rPr>
        <w:t>بن وعلة السبائي يروي عن ابن عمر، و ابن عباس، روى عنه مرثد بن عبد اللّه اليزني، و جعفر بن ربيعة، و زيد بن أسلم، و جماعة، و كان شريفا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وعلة حجازي تابعي ثقة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67"/>
      </w:r>
      <w:r>
        <w:rPr>
          <w:rFonts w:ascii="Amiri" w:hAnsi="Amiri" w:eastAsia="Amiri" w:cs="Amiri"/>
          <w:color w:val="111111"/>
          <w:sz w:val="28"/>
          <w:sz w:val="28"/>
          <w:szCs w:val="28"/>
          <w:rtl w:val="true"/>
          <w:lang w:bidi="ar-SA"/>
        </w:rPr>
        <w:t xml:space="preserve">أبو عبد اللّه الحسين بن عبد الملك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w:t>
      </w:r>
      <w:bookmarkStart w:id="323" w:name="pg11458_104796"/>
    </w:p>
    <w:p>
      <w:pPr>
        <w:pStyle w:val="BookText"/>
        <w:rPr/>
      </w:pPr>
      <w:bookmarkEnd w:id="323"/>
      <w:r>
        <w:rPr>
          <w:rFonts w:ascii="Amiri" w:hAnsi="Amiri" w:eastAsia="Amiri" w:cs="Amiri"/>
          <w:color w:val="111111"/>
          <w:sz w:val="28"/>
          <w:sz w:val="28"/>
          <w:szCs w:val="28"/>
          <w:rtl w:val="true"/>
          <w:lang w:bidi="ar-SA"/>
        </w:rPr>
        <w:t xml:space="preserve">أبي عبد اللّه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وعلة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عبد الرّحمن بن وعلة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124377_73709187"/>
      <w:bookmarkStart w:id="325" w:name="_Toc125"/>
      <w:bookmarkEnd w:id="324"/>
      <w:r>
        <w:rPr/>
        <w:t>3760</w:t>
      </w:r>
      <w:r>
        <w:rPr>
          <w:rtl w:val="true"/>
        </w:rPr>
        <w:t xml:space="preserve"> - </w:t>
      </w:r>
      <w:r>
        <w:rPr>
          <w:rtl w:val="true"/>
        </w:rPr>
        <w:t>عبد الرّحمن بن الأسود بن عبد يغوث بن وهب</w:t>
      </w:r>
      <w:bookmarkEnd w:id="325"/>
    </w:p>
    <w:p>
      <w:pPr>
        <w:pStyle w:val="BookText"/>
        <w:rPr/>
      </w:pPr>
      <w:r>
        <w:rPr>
          <w:rFonts w:ascii="Amiri" w:hAnsi="Amiri" w:eastAsia="Amiri" w:cs="Amiri"/>
          <w:color w:val="111111"/>
          <w:sz w:val="28"/>
          <w:sz w:val="28"/>
          <w:szCs w:val="28"/>
          <w:rtl w:val="true"/>
          <w:lang w:bidi="ar-SA"/>
        </w:rPr>
        <w:t>ابن عبد مناف بن زهرة بن كلاب بن مرّة</w:t>
      </w:r>
    </w:p>
    <w:p>
      <w:pPr>
        <w:pStyle w:val="BookText"/>
        <w:rPr/>
      </w:pPr>
      <w:r>
        <w:rPr>
          <w:rFonts w:ascii="Amiri" w:hAnsi="Amiri" w:eastAsia="Amiri" w:cs="Amiri"/>
          <w:color w:val="111111"/>
          <w:sz w:val="28"/>
          <w:sz w:val="28"/>
          <w:szCs w:val="28"/>
          <w:rtl w:val="true"/>
          <w:lang w:bidi="ar-SA"/>
        </w:rPr>
        <w:t xml:space="preserve">أبو محمّد القرشي الزهري المديني </w:t>
      </w:r>
      <w:r>
        <w:rPr>
          <w:rStyle w:val="FootnoteAnchor"/>
          <w:rtl w:val="true"/>
        </w:rPr>
        <w:footnoteReference w:id="1370"/>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ولد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بكر، و عمر، و أبيّ‌ بن كعب، و عمرو بن العاص،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و أبو بكر بن عبد الرّحمن بن الحارث بن هشام، و سليمان بن يسار، و الطفيل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سلمة بن عبد الرّحمن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أبو الحسن بن أبي الحديد، أنا جدي أبو بكر، أنبأ أبو محمّد بن زبر، ثنا يوسف، ثنا حجّاج، عن ابن جريج، أخبرني زياد أنّ‌ </w:t>
      </w:r>
      <w:r>
        <w:rPr>
          <w:rStyle w:val="FootnoteAnchor"/>
          <w:rtl w:val="true"/>
        </w:rPr>
        <w:footnoteReference w:id="1373"/>
      </w:r>
      <w:r>
        <w:rPr>
          <w:rFonts w:ascii="Amiri" w:hAnsi="Amiri" w:eastAsia="Amiri" w:cs="Amiri"/>
          <w:color w:val="111111"/>
          <w:sz w:val="28"/>
          <w:sz w:val="28"/>
          <w:szCs w:val="28"/>
          <w:rtl w:val="true"/>
          <w:lang w:bidi="ar-SA"/>
        </w:rPr>
        <w:t>ابن شهاب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بن عبد الرّحمن عن مروان بن الحكم، عن عبد الرّحمن بن الأسود بن يغوث، عن أبيّ‌ بن كعب أن رسول اللّه صلى اللّه عليه و 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جعفر، نا عبد اللّه بن أحمد، حدّثني أبي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الحسن الفرضي، أنا أبو الحسن بن أبي الحديد، أنا جدي أبو بكر </w:t>
      </w:r>
      <w:r>
        <w:rPr>
          <w:rStyle w:val="FootnoteAnchor"/>
          <w:rtl w:val="true"/>
        </w:rPr>
        <w:footnoteReference w:id="1375"/>
      </w:r>
      <w:r>
        <w:rPr>
          <w:rFonts w:ascii="Amiri" w:hAnsi="Amiri" w:eastAsia="Amiri" w:cs="Amiri"/>
          <w:color w:val="111111"/>
          <w:sz w:val="28"/>
          <w:sz w:val="28"/>
          <w:szCs w:val="28"/>
          <w:rtl w:val="true"/>
          <w:lang w:bidi="ar-SA"/>
        </w:rPr>
        <w:t>، أنا أبو مروان عبد الملك بن بحر بن شاذان المكي، نا محمّد بن إسماعيل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روح، نا ابن جريج، أخبرني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شهاب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بكر بن عبد الرّحمن، عن مروان بن الحكم، عن عبد الرّحمن بن الأسود بن عبد يغوث، أن أبيا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كعب أخبره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المغربي، أنا أبو بكر الجوزقي، أنا محمد بن عبد اللّه ابن أحمد الأصبهاني، نا أحمد بن عصام، نا روح بن عبادة، نا ابن جريج، أخبرني زياد أن ابن شهاب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بن عبد الرحمن عن مروان بن الحكم عن عبد الرحمن بن الأسود بن عبد يغوث أن أبيّ‌ بن كعب أخبره أن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الفضيلي، أنا أبو القاسم أحمد بن محمّد بن محمّد الخليلي، أنا أبو القاسم علي بن أحمد بن محمّد الخزاعي، نا أبو سعيد الهيثم بن كليب الشاشي، نا عباس بن محمّد الدوري، نا روح، نا ابن جريج، حدّثني زياد بن سعد أن ابن شهاب أخبره، أخبرني أبو بكر بن عبد الرّحمن، عن مروان بن الحكم، عن عبد الرّحمن بن الأسود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كعب أخبره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عاصم،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أنا أبو حامد أحمد بن الحسن، أنا محمّد بن عبد اللّه بن حمدون أخبرنا أبو حامد بن الشرقي، نا محمّد بن يحيى الذهلي، نا أبو عاصم الضحاك بن مخلد، عن ابن جريج أن زيادا </w:t>
      </w:r>
      <w:r>
        <w:rPr>
          <w:rStyle w:val="FootnoteAnchor"/>
          <w:rtl w:val="true"/>
        </w:rPr>
        <w:footnoteReference w:id="1376"/>
      </w:r>
      <w:r>
        <w:rPr>
          <w:rFonts w:ascii="Amiri" w:hAnsi="Amiri" w:eastAsia="Amiri" w:cs="Amiri"/>
          <w:color w:val="111111"/>
          <w:sz w:val="28"/>
          <w:sz w:val="28"/>
          <w:szCs w:val="28"/>
          <w:rtl w:val="true"/>
          <w:lang w:bidi="ar-SA"/>
        </w:rPr>
        <w:t>أخبره أن ابن شهاب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بن عبد الرّحمن أخبره عن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الأسود بن عبد يغوث أخبره أن أبيّ‌ بن كعب أخبره أن رسول اللّه صلى اللّه عليه و 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الفضل محمّد بن إسماعيل، و أبو المحاسن أسعد بن علي، و أبو بكر أحمد بن يحيى بن الحسن الأذرنجاني </w:t>
      </w:r>
      <w:r>
        <w:rPr>
          <w:rStyle w:val="FootnoteAnchor"/>
          <w:rtl w:val="true"/>
        </w:rPr>
        <w:footnoteReference w:id="1377"/>
      </w:r>
      <w:r>
        <w:rPr>
          <w:rFonts w:ascii="Amiri" w:hAnsi="Amiri" w:eastAsia="Amiri" w:cs="Amiri"/>
          <w:color w:val="111111"/>
          <w:sz w:val="28"/>
          <w:sz w:val="28"/>
          <w:szCs w:val="28"/>
          <w:rtl w:val="true"/>
          <w:lang w:bidi="ar-SA"/>
        </w:rPr>
        <w:t xml:space="preserve">،و أبو الوقت عبد الأوّل بن عيسى بن شعيب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أحمد بن حموية، أنا أبو عمران عيسى بن عمر السّمرقندي، أنا أبو محمّد عبد اللّه بن عبد الرّحمن بن بهرام الدارمي، أنا أبو </w:t>
      </w:r>
      <w:r>
        <w:rPr>
          <w:rStyle w:val="FootnoteAnchor"/>
          <w:rtl w:val="true"/>
        </w:rPr>
        <w:footnoteReference w:id="1378"/>
      </w:r>
      <w:r>
        <w:rPr>
          <w:rFonts w:ascii="Amiri" w:hAnsi="Amiri" w:eastAsia="Amiri" w:cs="Amiri"/>
          <w:color w:val="111111"/>
          <w:sz w:val="28"/>
          <w:sz w:val="28"/>
          <w:szCs w:val="28"/>
          <w:rtl w:val="true"/>
          <w:lang w:bidi="ar-SA"/>
        </w:rPr>
        <w:t xml:space="preserve">عاصم، عن ابن جريج، عن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أبي بكر بن عبد الرّحمن بن هشام، عن مروان بن الحكم، عن عبد الرّحمن بن الأسود بن عبد يغوث، عن أبيّ‌ بن كعب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يونس بن يزيد، و عقيل، و إسماعيل بن أمية، و شعيب، و عبيد اللّه بن أبي زياد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عن الزهري و اختلف عنه فيه، فرواه عنه رباح بن زيد هكذا و رواه عبد اللّه بن المبارك، و عبد الرّزّاق، عن معمر، عن الزهري، عن عروة، عن مروان، و رواه إبراهيم بن سعد، عن الزهري فرواه بعضهم عنه مثل رواية زياد بن سعد، و من تابعه، و رواه آخرون عنه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و هو المحفوظ‍‌ عنه، و رواه الوليد بن محمّد الموقّري، عن الزهري، عن أبي بكر، عن عبد الرّحمن بن الأسود، و أسقط‍‌ منه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يونس، فأخبرناه أبو القاسم بن الحصين، أنا أبو علي بن المذهب، أنا أحمد بن جعفر، نا عبد اللّه بن أحمد </w:t>
      </w:r>
      <w:r>
        <w:rPr>
          <w:rStyle w:val="FootnoteAnchor"/>
          <w:rtl w:val="true"/>
        </w:rPr>
        <w:footnoteReference w:id="1379"/>
      </w:r>
      <w:r>
        <w:rPr>
          <w:rFonts w:ascii="Amiri" w:hAnsi="Amiri" w:eastAsia="Amiri" w:cs="Amiri"/>
          <w:color w:val="111111"/>
          <w:sz w:val="28"/>
          <w:sz w:val="28"/>
          <w:szCs w:val="28"/>
          <w:rtl w:val="true"/>
          <w:lang w:bidi="ar-SA"/>
        </w:rPr>
        <w:t xml:space="preserve">،حدّثني أبي </w:t>
      </w:r>
      <w:r>
        <w:rPr>
          <w:rStyle w:val="FootnoteAnchor"/>
          <w:rtl w:val="true"/>
        </w:rPr>
        <w:footnoteReference w:id="1380"/>
      </w:r>
      <w:r>
        <w:rPr>
          <w:rFonts w:ascii="Amiri" w:hAnsi="Amiri" w:eastAsia="Amiri" w:cs="Amiri"/>
          <w:color w:val="111111"/>
          <w:sz w:val="28"/>
          <w:sz w:val="28"/>
          <w:szCs w:val="28"/>
          <w:rtl w:val="true"/>
          <w:lang w:bidi="ar-SA"/>
        </w:rPr>
        <w:t xml:space="preserve">،حدّثني أبو كريب </w:t>
      </w:r>
      <w:r>
        <w:rPr>
          <w:rStyle w:val="FootnoteAnchor"/>
          <w:rtl w:val="true"/>
        </w:rPr>
        <w:footnoteReference w:id="1381"/>
      </w:r>
      <w:r>
        <w:rPr>
          <w:rFonts w:ascii="Amiri" w:hAnsi="Amiri" w:eastAsia="Amiri" w:cs="Amiri"/>
          <w:color w:val="111111"/>
          <w:sz w:val="28"/>
          <w:sz w:val="28"/>
          <w:szCs w:val="28"/>
          <w:rtl w:val="true"/>
          <w:lang w:bidi="ar-SA"/>
        </w:rPr>
        <w:t>،و 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المبارك،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القاسم بن السّمرقندي، أنا أبو محمد بن أبي عثمان، أنا أبو طاهر محمد بن علي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محمد بن عمرو، نا يونس بن عبد الأعلى، نا عبد اللّه بن وهب، أخبرني يونس بن يزيد، عن ابن شهاب، عن أبي بكر بن عبد الرحمن</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عن مروان، عن عبد الرّحمن بن الأسود، عن أبيّ‌، عن النبي صلى اللّه عليه و سلم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أخبرتنا </w:t>
      </w:r>
      <w:r>
        <w:rPr>
          <w:rStyle w:val="FootnoteAnchor"/>
          <w:rtl w:val="true"/>
        </w:rPr>
        <w:footnoteReference w:id="1383"/>
      </w:r>
      <w:r>
        <w:rPr>
          <w:rFonts w:ascii="Amiri" w:hAnsi="Amiri" w:eastAsia="Amiri" w:cs="Amiri"/>
          <w:color w:val="111111"/>
          <w:sz w:val="28"/>
          <w:sz w:val="28"/>
          <w:szCs w:val="28"/>
          <w:rtl w:val="true"/>
          <w:lang w:bidi="ar-SA"/>
        </w:rPr>
        <w:t>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بكر بن أبي شيبة، نا عبد اللّه بن المبارك، عن يونس، </w:t>
      </w:r>
    </w:p>
    <w:p>
      <w:pPr>
        <w:pStyle w:val="BookText"/>
        <w:rPr/>
      </w:pPr>
      <w:r>
        <w:rPr>
          <w:rFonts w:ascii="Amiri" w:hAnsi="Amiri" w:eastAsia="Amiri" w:cs="Amiri"/>
          <w:color w:val="111111"/>
          <w:sz w:val="28"/>
          <w:sz w:val="28"/>
          <w:szCs w:val="28"/>
          <w:rtl w:val="true"/>
          <w:lang w:bidi="ar-SA"/>
        </w:rPr>
        <w:t>عن الزهري أخبرنا أبو بكر بن عبد الرّحمن بن الحارث بن هشام، عن مروان بن الحكم، عن عبد الرّحمن بن الأسود بن عبد يغوث، عن أبيّ‌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سهل محمّد بن إبراهيم، أنبأ أبو الفضل الرازي، أنا جعفر بن عبد اللّه، نا محمّد بن هارون، نا محمّد بن عزيز الأيلي، نا سلامة بن روح، نا عقيل بن خالد،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بكر بن عبد الرّحمن بن الحارث، عن مروان بن الحكم، عن عبد الرّحمن بن عبد يغوث، عن أبيّ‌ بن كعب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إسماعيل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سعد الخير بن محمّد بن سهل، أنا أبو بكر أحمد بن محمّد بن أحمد بن موسى بن مردويه، أنا أبو بكر محمّد بن أحمد بن عبد الرّحمن بن أبي علي، أنا أبو أحمد محمّد بن أحمد بن إبراهيم العسّال الحافظ‍‌، أنبأ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أويس، حدّثني أخي عن سليمان بن بلال، عن إسماعيل بن أمية، عن الزهري، عن أبي بكر بن عبد الرّحمن، عن مروان بن الحكم، عن عبد الرّحمن بن الأسود، عن أبيّ‌ بن كعب،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أنا أبو بكر المغربي، أنا أبو بكر الجوزقي، أنا أحمد بن عبد اللّه المزني، نا علي بن محمّد بن عيسى، نا أبو اليمان، أخبرني شعيب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84"/>
      </w:r>
      <w:r>
        <w:rPr>
          <w:rFonts w:ascii="Amiri" w:hAnsi="Amiri" w:eastAsia="Amiri" w:cs="Amiri"/>
          <w:color w:val="111111"/>
          <w:sz w:val="28"/>
          <w:sz w:val="28"/>
          <w:szCs w:val="28"/>
          <w:rtl w:val="true"/>
          <w:lang w:bidi="ar-SA"/>
        </w:rPr>
        <w:t>و أنبأنا أبو علي المقرئ، و حدّثني أبو مسعود عنه، أنا أبو نعيم الحافظ‍‌، نا سليمان بن أحمد، نا أبو زرعة، نا أبو اليمان، أنا شعيب، عن الزهري، أخبرني أبو بكر بن عبد الرّحمن بن الحارث بن هشام أن مروان بن الحكم أخبره أن عبد الرّحمن بن الأسود أخبره أن أبيّ‌ بن كعب أخبره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عبيد اللّه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1386"/>
      </w:r>
      <w:r>
        <w:rPr>
          <w:rFonts w:ascii="Amiri" w:hAnsi="Amiri" w:eastAsia="Amiri" w:cs="Amiri"/>
          <w:color w:val="111111"/>
          <w:sz w:val="28"/>
          <w:sz w:val="28"/>
          <w:szCs w:val="28"/>
          <w:rtl w:val="true"/>
          <w:lang w:bidi="ar-SA"/>
        </w:rPr>
        <w:t xml:space="preserve">،حدّثني عمرو </w:t>
      </w:r>
      <w:r>
        <w:rPr>
          <w:rStyle w:val="FootnoteAnchor"/>
          <w:rtl w:val="true"/>
        </w:rPr>
        <w:footnoteReference w:id="1387"/>
      </w:r>
      <w:r>
        <w:rPr>
          <w:rFonts w:ascii="Amiri" w:hAnsi="Amiri" w:eastAsia="Amiri" w:cs="Amiri"/>
          <w:color w:val="111111"/>
          <w:sz w:val="28"/>
          <w:sz w:val="28"/>
          <w:szCs w:val="28"/>
          <w:rtl w:val="true"/>
          <w:lang w:bidi="ar-SA"/>
        </w:rPr>
        <w:t xml:space="preserve">الناقد، نا الحجّاج بن أبي منيع الرصافي، نا جدي عبيد اللّه بن أبي زياد، عن الزهري أخبرني </w:t>
      </w:r>
      <w:r>
        <w:rPr>
          <w:rStyle w:val="FootnoteAnchor"/>
          <w:rtl w:val="true"/>
        </w:rPr>
        <w:footnoteReference w:id="1388"/>
      </w:r>
      <w:r>
        <w:rPr>
          <w:rFonts w:ascii="Amiri" w:hAnsi="Amiri" w:eastAsia="Amiri" w:cs="Amiri"/>
          <w:color w:val="111111"/>
          <w:sz w:val="28"/>
          <w:sz w:val="28"/>
          <w:szCs w:val="28"/>
          <w:rtl w:val="true"/>
          <w:lang w:bidi="ar-SA"/>
        </w:rPr>
        <w:t xml:space="preserve">أبو بكر بن عبد الرّحمن بن الحارث بن هشام، عن مروان بن الحكم أن عبد الرّحمن بن الأسود بن عبد يغوث أخبره أن </w:t>
      </w:r>
      <w:r>
        <w:rPr>
          <w:rStyle w:val="FootnoteAnchor"/>
          <w:rtl w:val="true"/>
        </w:rPr>
        <w:footnoteReference w:id="1389"/>
      </w:r>
      <w:r>
        <w:rPr>
          <w:rFonts w:ascii="Amiri" w:hAnsi="Amiri" w:eastAsia="Amiri" w:cs="Amiri"/>
          <w:color w:val="111111"/>
          <w:sz w:val="28"/>
          <w:sz w:val="28"/>
          <w:szCs w:val="28"/>
          <w:rtl w:val="true"/>
          <w:lang w:bidi="ar-SA"/>
        </w:rPr>
        <w:t>أبيّ‌ بن كعب أخبره عن رسول اللّه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الموقّري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أنا أحمد بن جعفر، نا عبد اللّه بن أحمد </w:t>
      </w:r>
      <w:r>
        <w:rPr>
          <w:rStyle w:val="FootnoteAnchor"/>
          <w:rtl w:val="true"/>
        </w:rPr>
        <w:footnoteReference w:id="1390"/>
      </w:r>
      <w:r>
        <w:rPr>
          <w:rFonts w:ascii="Amiri" w:hAnsi="Amiri" w:eastAsia="Amiri" w:cs="Amiri"/>
          <w:color w:val="111111"/>
          <w:sz w:val="28"/>
          <w:sz w:val="28"/>
          <w:szCs w:val="28"/>
          <w:rtl w:val="true"/>
          <w:lang w:bidi="ar-SA"/>
        </w:rPr>
        <w:t>،حدّثني سويد بن سعيد، نا الوليد بن محمّد الموقّري،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الأسود بن عبد يغوث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بن كعب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فذكره، و لم يذكر فيه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رباح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الشيباني </w:t>
      </w:r>
      <w:r>
        <w:rPr>
          <w:rStyle w:val="FootnoteAnchor"/>
          <w:rtl w:val="true"/>
        </w:rPr>
        <w:footnoteReference w:id="1391"/>
      </w:r>
      <w:r>
        <w:rPr>
          <w:rFonts w:ascii="Amiri" w:hAnsi="Amiri" w:eastAsia="Amiri" w:cs="Amiri"/>
          <w:color w:val="111111"/>
          <w:sz w:val="28"/>
          <w:sz w:val="28"/>
          <w:szCs w:val="28"/>
          <w:rtl w:val="true"/>
          <w:lang w:bidi="ar-SA"/>
        </w:rPr>
        <w:t xml:space="preserve">،أنا الحسن بن علي، أنا أبو بكر القطيعي، نا عبد اللّه بن أحمد </w:t>
      </w:r>
      <w:r>
        <w:rPr>
          <w:rStyle w:val="FootnoteAnchor"/>
          <w:rtl w:val="true"/>
        </w:rPr>
        <w:footnoteReference w:id="1392"/>
      </w:r>
      <w:r>
        <w:rPr>
          <w:rFonts w:ascii="Amiri" w:hAnsi="Amiri" w:eastAsia="Amiri" w:cs="Amiri"/>
          <w:color w:val="111111"/>
          <w:sz w:val="28"/>
          <w:sz w:val="28"/>
          <w:szCs w:val="28"/>
          <w:rtl w:val="true"/>
          <w:lang w:bidi="ar-SA"/>
        </w:rPr>
        <w:t>،حدّثني أبي، نا إبراهيم بن خالد، نا رباح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93"/>
      </w:r>
      <w:r>
        <w:rPr>
          <w:rFonts w:ascii="Amiri" w:hAnsi="Amiri" w:eastAsia="Amiri" w:cs="Amiri"/>
          <w:color w:val="111111"/>
          <w:sz w:val="28"/>
          <w:sz w:val="28"/>
          <w:szCs w:val="28"/>
          <w:rtl w:val="true"/>
          <w:lang w:bidi="ar-SA"/>
        </w:rPr>
        <w:t xml:space="preserve">و أخبرنا أبو بكر وجيه بن طاهر، أنا أبو صالح أحمد بن الحسن بن محمّد، أنا محمّد بن عبد اللّه بن حمدون، أنا أبو حامد بن الشرقي، نا محمّد بن يحيى، نا سعيد بن إبراهيم بن معقل الصنعاني الأبناوي </w:t>
      </w:r>
      <w:r>
        <w:rPr>
          <w:rStyle w:val="FootnoteAnchor"/>
          <w:rtl w:val="true"/>
        </w:rPr>
        <w:footnoteReference w:id="1394"/>
      </w:r>
      <w:r>
        <w:rPr>
          <w:rFonts w:ascii="Amiri" w:hAnsi="Amiri" w:eastAsia="Amiri" w:cs="Amiri"/>
          <w:color w:val="111111"/>
          <w:sz w:val="28"/>
          <w:sz w:val="28"/>
          <w:szCs w:val="28"/>
          <w:rtl w:val="true"/>
          <w:lang w:bidi="ar-SA"/>
        </w:rPr>
        <w:t>،عن رباح، عن معمر، عن الزهري، حدّثني أبو بكر بن عبد الرّحمن، عن مروان بن الحكم، عن عبد الرّحمن بن الأسود، عن أبيّ‌ بن كعب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ابن المبارك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هبة اللّه بن محمّد، أنا الحسن بن علي، أنا أحمد بن جعفر، نا عبد اللّه بن أحمد </w:t>
      </w:r>
      <w:r>
        <w:rPr>
          <w:rStyle w:val="FootnoteAnchor"/>
          <w:rtl w:val="true"/>
        </w:rPr>
        <w:footnoteReference w:id="1395"/>
      </w:r>
      <w:r>
        <w:rPr>
          <w:rFonts w:ascii="Amiri" w:hAnsi="Amiri" w:eastAsia="Amiri" w:cs="Amiri"/>
          <w:color w:val="111111"/>
          <w:sz w:val="28"/>
          <w:sz w:val="28"/>
          <w:szCs w:val="28"/>
          <w:rtl w:val="true"/>
          <w:lang w:bidi="ar-SA"/>
        </w:rPr>
        <w:t xml:space="preserve">،حدّثني أبي، نا عتّاب بن زياد، أنا عبد اللّه، أنا يونس، عن الزهري، حدّثني أبو بكر بن عبد الرّحمن، عن مروان بن الحكم، عن عبد الرّحمن </w:t>
      </w:r>
      <w:r>
        <w:rPr>
          <w:rStyle w:val="FootnoteAnchor"/>
          <w:rtl w:val="true"/>
        </w:rPr>
        <w:footnoteReference w:id="1396"/>
      </w:r>
      <w:r>
        <w:rPr>
          <w:rFonts w:ascii="Amiri" w:hAnsi="Amiri" w:eastAsia="Amiri" w:cs="Amiri"/>
          <w:color w:val="111111"/>
          <w:sz w:val="28"/>
          <w:sz w:val="28"/>
          <w:szCs w:val="28"/>
          <w:rtl w:val="true"/>
          <w:lang w:bidi="ar-SA"/>
        </w:rPr>
        <w:t>بن الأسود بن عبد يغوث،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المبارك، و حدّثني معمر مثله سواء غير أنه جعل مكان أبي بكر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عبد الرّزّاق، فأخبرناه أبو القاسم أيضا، أنا الحسن، أنا أحمد، نا عبد اللّه </w:t>
      </w:r>
      <w:r>
        <w:rPr>
          <w:rStyle w:val="FootnoteAnchor"/>
          <w:rtl w:val="true"/>
        </w:rPr>
        <w:footnoteReference w:id="1397"/>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398"/>
      </w:r>
      <w:r>
        <w:rPr>
          <w:rFonts w:ascii="IRNazanin" w:hAnsi="IRNazanin" w:eastAsia="IRNazanin"/>
          <w:color w:val="111111"/>
          <w:sz w:val="28"/>
          <w:sz w:val="28"/>
          <w:szCs w:val="28"/>
          <w:rtl w:val="true"/>
          <w:lang w:bidi="fa-IR"/>
        </w:rPr>
        <w:t xml:space="preserve">أبوا </w:t>
      </w:r>
      <w:r>
        <w:rPr>
          <w:rStyle w:val="FootnoteAnchor"/>
          <w:rtl w:val="true"/>
        </w:rPr>
        <w:footnoteReference w:id="1399"/>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أحمد بن عبد اللّه بن نصر بن هلال، نا المؤمل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أنا معمر، عن الزهري، عن عروة، عن مروان بن الحكم،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يغوث،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أنهما </w:t>
      </w:r>
      <w:r>
        <w:rPr>
          <w:rStyle w:val="FootnoteAnchor"/>
          <w:rtl w:val="true"/>
        </w:rPr>
        <w:footnoteReference w:id="1400"/>
      </w:r>
      <w:r>
        <w:rPr>
          <w:rFonts w:ascii="Amiri" w:hAnsi="Amiri" w:eastAsia="Amiri" w:cs="Amiri"/>
          <w:color w:val="111111"/>
          <w:sz w:val="28"/>
          <w:sz w:val="28"/>
          <w:szCs w:val="28"/>
          <w:rtl w:val="true"/>
          <w:lang w:bidi="ar-SA"/>
        </w:rPr>
        <w:t>اتّفقا على عروة، و لم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من تابعهم عن 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طاهر بن عبد اللّه الطبري، نا محمّد بن أحمد بن الغطريف، نا أبو خليفة، نا أبو عمر الحوضي، نا إبراهيم بن سعد، نا ابن شهاب، عن أبي بكر بن عبد الرّحمن، عن مروان بن الحكم، عن عبد الرّحمن بن الأسود بن عبد يغوث،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به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w:t>
      </w:r>
    </w:p>
    <w:p>
      <w:pPr>
        <w:pStyle w:val="BookText"/>
        <w:rPr/>
      </w:pPr>
      <w:r>
        <w:rPr>
          <w:rFonts w:ascii="Amiri" w:hAnsi="Amiri" w:eastAsia="Amiri" w:cs="Amiri"/>
          <w:color w:val="111111"/>
          <w:sz w:val="28"/>
          <w:sz w:val="28"/>
          <w:szCs w:val="28"/>
          <w:rtl w:val="true"/>
          <w:lang w:bidi="ar-SA"/>
        </w:rPr>
        <w:t>المقرئ، أنا أبو يعلى، نا أبو خيثمة، نا ابن مهدي، نا إبراهيم بن سعد، عن الزهري، عن أبي بكر بن عبد الرّحمن، عن مروان بن الحكم، عن عبد الرّحمن بن الأسود بن عبد يغوث،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عبد العزيز بن العمري، نا إبراهيم بن سعد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الواعظ‍‌، أنا أحمد بن جعفر، نا عبد اللّه بن أحمد </w:t>
      </w:r>
      <w:r>
        <w:rPr>
          <w:rStyle w:val="FootnoteAnchor"/>
          <w:rtl w:val="true"/>
        </w:rPr>
        <w:footnoteReference w:id="1401"/>
      </w:r>
      <w:r>
        <w:rPr>
          <w:rFonts w:ascii="Amiri" w:hAnsi="Amiri" w:eastAsia="Amiri" w:cs="Amiri"/>
          <w:color w:val="111111"/>
          <w:sz w:val="28"/>
          <w:sz w:val="28"/>
          <w:szCs w:val="28"/>
          <w:rtl w:val="true"/>
          <w:lang w:bidi="ar-SA"/>
        </w:rPr>
        <w:t xml:space="preserve">،حدّثني أبو معمر، ثنا إبراهيم بن سعد، عن ابن شهاب، عن أبي بكر بن عبد الرّحمن، عن مروان بن الحكم، عن عبد الرّحمن بن الأسود بن عبد يغوث، عن أبيّ‌ بن كعب، عن </w:t>
      </w:r>
      <w:r>
        <w:rPr>
          <w:rStyle w:val="FootnoteAnchor"/>
          <w:rtl w:val="true"/>
        </w:rPr>
        <w:footnoteReference w:id="1402"/>
      </w:r>
      <w:r>
        <w:rPr>
          <w:rFonts w:ascii="Amiri" w:hAnsi="Amiri" w:eastAsia="Amiri" w:cs="Amiri"/>
          <w:color w:val="111111"/>
          <w:sz w:val="28"/>
          <w:sz w:val="28"/>
          <w:szCs w:val="28"/>
          <w:rtl w:val="true"/>
          <w:lang w:bidi="ar-SA"/>
        </w:rPr>
        <w:t>النبي صلى اللّه عليه و سلم، فذكر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الرّحمن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حدّثناه أبو معمر عن إبراهيم بن سعد،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الأسود، و خالف أبو معمر رواية من رواه عن إبراهيم بن سعد، لأنه رواه عدد عن إبراهيم بن سعد، 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من خالفهم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w:t>
      </w:r>
      <w:r>
        <w:rPr>
          <w:rStyle w:val="FootnoteAnchor"/>
          <w:rtl w:val="true"/>
        </w:rPr>
        <w:footnoteReference w:id="1404"/>
      </w:r>
      <w:r>
        <w:rPr>
          <w:rFonts w:ascii="Amiri" w:hAnsi="Amiri" w:eastAsia="Amiri" w:cs="Amiri"/>
          <w:color w:val="111111"/>
          <w:sz w:val="28"/>
          <w:sz w:val="28"/>
          <w:szCs w:val="28"/>
          <w:rtl w:val="true"/>
          <w:lang w:bidi="ar-SA"/>
        </w:rPr>
        <w:t xml:space="preserve">بها أبو الفضل محمّد بن إسماعيل، أنا أبو القاسم أحمد بن أبي منصور، أنبأ علي بن أحمد بن محمّد، أنا الهيثم بن كليب، نا عيسى بن أحمد العسقلاني، أنا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داود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عن ابن شهاب، عن أبي بكر بن عبد الرّحمن بن الحارث بن هشام، عن مروان بن الحكم، عن عبد اللّه بن الأسود بن عبد يغوث،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جعفر، نا عبد اللّه بن أحمد، حدّثني أبي </w:t>
      </w:r>
      <w:r>
        <w:rPr>
          <w:rStyle w:val="FootnoteAnchor"/>
          <w:rtl w:val="true"/>
        </w:rPr>
        <w:footnoteReference w:id="1405"/>
      </w:r>
      <w:r>
        <w:rPr>
          <w:rFonts w:ascii="Amiri" w:hAnsi="Amiri" w:eastAsia="Amiri" w:cs="Amiri"/>
          <w:color w:val="111111"/>
          <w:sz w:val="28"/>
          <w:sz w:val="28"/>
          <w:szCs w:val="28"/>
          <w:rtl w:val="true"/>
          <w:lang w:bidi="ar-SA"/>
        </w:rPr>
        <w:t>،نا يزيد بن هارون، أنا إبراهيم بن سعد، عن الزهري، عن أبي بكر بن عبد الرّحمن بن الحارث بن هشام، عن مروان بن الحكم، عن ابن الأسود بن عبد يغوث، عن أبيّ‌ بن كعب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406"/>
      </w:r>
      <w:r>
        <w:rPr>
          <w:rFonts w:ascii="Amiri" w:hAnsi="Amiri" w:eastAsia="Amiri" w:cs="Amiri"/>
          <w:color w:val="111111"/>
          <w:sz w:val="28"/>
          <w:sz w:val="28"/>
          <w:szCs w:val="28"/>
          <w:rtl w:val="true"/>
          <w:lang w:bidi="ar-SA"/>
        </w:rPr>
        <w:t>،نا عبد الرّحمن بن مهدي، و أبو كامل،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الزهري قال أبو كامل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شهاب، عن أبي بكر بن عبد الرّحمن، عن مروان بن الحكم، عن عبد اللّه بن الأسود بن عبد يغوث، عن أبيّ‌ بن كعب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التميمي، أنا أحمد بن جعفر القطيعي، نا عبد اللّه بن أحمد </w:t>
      </w:r>
      <w:r>
        <w:rPr>
          <w:rStyle w:val="FootnoteAnchor"/>
          <w:rtl w:val="true"/>
        </w:rPr>
        <w:footnoteReference w:id="1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بشير، نا إبراهيم بن سعد، عن الزهري، عن أبي بكر، عن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عبيد اللّه بن نصر، أنا أبو جعفر بن المسلمة، أنا أبو طاهر المخلّص، نا يحيى بن محمّد بن صاعد، نا عبد اللّه بن عمران العابدي المخزومي، نا إبراهيم بن سعد، عن ابن شهاب، عن أبي بكر بن عبد الرّحمن بن الحارث بن هشام، عن مروان بن الحكم، عن عبد اللّه بن الأسود بن عبد يغوث، عن أبيّ‌ بن كعب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الرّحمن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يقول إبراهيم بن سعد في حديثه عن عبد اللّه بن الأسود، و غيره </w:t>
      </w:r>
      <w:r>
        <w:rPr>
          <w:rStyle w:val="FootnoteAnchor"/>
          <w:rtl w:val="true"/>
        </w:rPr>
        <w:footnoteReference w:id="14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الأسود بن عبد يغوث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محمّد إسماعيل بن أبي القاسم، أنا عمر بن أحمد بن عمر، أنا الحاكم أبو أحمد محمّد بن محمّد بن أحمد الحافظ‍‌، أنا أبو العباس محمّد بن شاذل بن علي الهاشمي، نا عبد اللّه بن عمران العابدي </w:t>
      </w:r>
      <w:r>
        <w:rPr>
          <w:rStyle w:val="FootnoteAnchor"/>
          <w:rtl w:val="true"/>
        </w:rPr>
        <w:footnoteReference w:id="1411"/>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عن أبي بكر بن عبد الرّحمن بن الحارث بن هشام، عن مروان بن الحكم، عن عبد اللّه بن الأسود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 عن أبي بن كعب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و يعقوب بن إبراهيم بن سعد، </w:t>
      </w:r>
    </w:p>
    <w:p>
      <w:pPr>
        <w:pStyle w:val="BookText"/>
        <w:rPr/>
      </w:pPr>
      <w:r>
        <w:rPr>
          <w:rFonts w:ascii="Amiri" w:hAnsi="Amiri" w:eastAsia="Amiri" w:cs="Amiri"/>
          <w:color w:val="111111"/>
          <w:sz w:val="28"/>
          <w:sz w:val="28"/>
          <w:szCs w:val="28"/>
          <w:rtl w:val="true"/>
          <w:lang w:bidi="ar-SA"/>
        </w:rPr>
        <w:t>و أبو كامل كلهم عن إبراهيم بن سعد، عن الزهري، عن عبد اللّه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يونس و معمرا و الناس أجمعين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عبد الرّحمن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و لكن إبراهيم بن سعد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413"/>
      </w:r>
      <w:r>
        <w:rPr>
          <w:rFonts w:ascii="Amiri" w:hAnsi="Amiri" w:eastAsia="Amiri" w:cs="Amiri"/>
          <w:color w:val="111111"/>
          <w:sz w:val="28"/>
          <w:sz w:val="28"/>
          <w:szCs w:val="28"/>
          <w:rtl w:val="true"/>
          <w:lang w:bidi="ar-SA"/>
        </w:rPr>
        <w:t xml:space="preserve">،سمعت محمد ابن صالح بن يوسف </w:t>
      </w:r>
      <w:r>
        <w:rPr>
          <w:rStyle w:val="FootnoteAnchor"/>
          <w:rtl w:val="true"/>
        </w:rPr>
        <w:footnoteReference w:id="1414"/>
      </w: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في هذا الإسناد عبد اللّه بن الأسود إلاّ 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أنا رشأ بن نظيف، أنا محمّد بن إبراهيم بن محمّد، أنا محمّد بن محمّد بن داود، نا عبد الرّحمن بن يوسف بن سعيد بن خراش </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عن ابن شهاب، عن أبي بكر بن عبد الرّحمن بن الحارث بن هشام، عن مروان بن الحكم، عن عبد اللّه بن الأسود بن عبد يغوث،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 فيه إبراهيم بن سعد، و هو عبد الرّحمن بن الأسود بن 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سريج </w:t>
      </w:r>
      <w:r>
        <w:rPr>
          <w:rStyle w:val="FootnoteAnchor"/>
          <w:rtl w:val="true"/>
        </w:rPr>
        <w:footnoteReference w:id="1416"/>
      </w:r>
      <w:r>
        <w:rPr>
          <w:rFonts w:ascii="Amiri" w:hAnsi="Amiri" w:eastAsia="Amiri" w:cs="Amiri"/>
          <w:color w:val="111111"/>
          <w:sz w:val="28"/>
          <w:sz w:val="28"/>
          <w:szCs w:val="28"/>
          <w:rtl w:val="true"/>
          <w:lang w:bidi="ar-SA"/>
        </w:rPr>
        <w:t>بن يونس، و شجاع بن مخلد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مسلم، نا الأوزاعي، نا الزهري، حدّثني الطفيل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من أزد شنوءة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أخا لعائشة من أمّها أم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عائشة أن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عائشة عن ربيع رباعها </w:t>
      </w:r>
      <w:r>
        <w:rPr>
          <w:rStyle w:val="FootnoteAnchor"/>
          <w:rtl w:val="true"/>
        </w:rPr>
        <w:footnoteReference w:id="1417"/>
      </w:r>
      <w:r>
        <w:rPr>
          <w:rFonts w:ascii="Amiri" w:hAnsi="Amiri" w:eastAsia="Amiri" w:cs="Amiri"/>
          <w:color w:val="111111"/>
          <w:sz w:val="28"/>
          <w:sz w:val="28"/>
          <w:szCs w:val="28"/>
          <w:rtl w:val="true"/>
          <w:lang w:bidi="ar-SA"/>
        </w:rPr>
        <w:t>أو لأحجرنّ‌ عليها، فبلغ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قاله‌؟ إنّ‌ للّه تعالى عليها ألاّ تكلمه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فنقصه اللّه عز و جل في أمره كله، فاستشفع عليها الناس، فلم تقبل، فسأل المسور بن مخرمة، و عبد الرّحمن بن الأسود بن عبد يغوث أن يستأذنا عليها في أمره، و يكلّماها، ففعلا، فقالت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الزبير بينهما في ثوب، فدخلا دون </w:t>
      </w:r>
    </w:p>
    <w:p>
      <w:pPr>
        <w:pStyle w:val="BookText"/>
        <w:rPr/>
      </w:pPr>
      <w:r>
        <w:rPr>
          <w:rFonts w:ascii="Amiri" w:hAnsi="Amiri" w:eastAsia="Amiri" w:cs="Amiri"/>
          <w:color w:val="111111"/>
          <w:sz w:val="28"/>
          <w:sz w:val="28"/>
          <w:szCs w:val="28"/>
          <w:rtl w:val="true"/>
          <w:lang w:bidi="ar-SA"/>
        </w:rPr>
        <w:t xml:space="preserve">الحجاب، و دخل ابن الزبير عليها في الحجاب فبكى إليها و بكت إليه، و قبّلها و كلماها فيه، و ذكرا </w:t>
      </w:r>
      <w:r>
        <w:rPr>
          <w:rStyle w:val="FootnoteAnchor"/>
          <w:rtl w:val="true"/>
        </w:rPr>
        <w:footnoteReference w:id="1418"/>
      </w:r>
      <w:r>
        <w:rPr>
          <w:rFonts w:ascii="Amiri" w:hAnsi="Amiri" w:eastAsia="Amiri" w:cs="Amiri"/>
          <w:color w:val="111111"/>
          <w:sz w:val="28"/>
          <w:sz w:val="28"/>
          <w:szCs w:val="28"/>
          <w:rtl w:val="true"/>
          <w:lang w:bidi="ar-SA"/>
        </w:rPr>
        <w:t>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لامرئ أن يهجر أخاه فوق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لأي ما كلمته، فبعثت بمال إلى اليمن، و اشترت به أربعين رقبة، فأعتقتهم كفّارة لنذرها، و كانت تذكر نذرها فتبكي حتى تبلّ‌ خمارها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الذهلي، نا أبو صالح، حدّثني الليث، حدّثني عبد الرّحمن بن خالد، عن ابن شهاب، عن أبي بكر بن عبد الرّحمن بن الحارث بن هشام أن عبد الرّحمن بن الأسود بن عبد يغوث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حاصروا دمشق، فانطلق رجل من أسد شنوءة فأسرع إلى العدو وحده ليستقتل، و عاب ذلك المسلمون عليه، و رفع حديثه إلى عمرو بن العاص و هو على جند من الأجناد، فأرسل إليه عمرو فردّه،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1419"/>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بِأَيْدِيكُمْ‌ إِلَى التَّهْلُكَةِ‌ </w:t>
      </w:r>
      <w:r>
        <w:rPr>
          <w:rStyle w:val="FootnoteAnchor"/>
          <w:rtl w:val="true"/>
        </w:rPr>
        <w:footnoteReference w:id="1420"/>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أذكّرك اللّه الذي وجدك رأس كفر فجعلك رأس الإسلام أن تصدّني في أمر قد جعلته في نفسي، فإنّي أريد أن أمشي حتى يزول هذا، و أشار إلى جبل الثلج، فلم يزل يناشد عمرا حتى خلّى عمرو سبيله، فانطلق حتى أمسى، و جنح الليل قبل العدو، ثم رجع،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و أراك غير رأيك الذي كنت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انثنيت عما في نفسي و لكني رأيت المساء و خشيت أني أهلك بمضيعة فلما أصبح غدا إلى العدوّ وحده، فقاتلهم حتى قتل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وهب بن عبد مناف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عبد يغوث بن وهب بن عبد مناف بن زهرة </w:t>
      </w:r>
      <w:r>
        <w:rPr>
          <w:rStyle w:val="FootnoteAnchor"/>
          <w:rtl w:val="true"/>
        </w:rPr>
        <w:footnoteReference w:id="1422"/>
      </w:r>
      <w:r>
        <w:rPr>
          <w:rFonts w:ascii="Amiri" w:hAnsi="Amiri" w:eastAsia="Amiri" w:cs="Amiri"/>
          <w:color w:val="111111"/>
          <w:sz w:val="28"/>
          <w:sz w:val="28"/>
          <w:szCs w:val="28"/>
          <w:rtl w:val="true"/>
          <w:lang w:bidi="ar-SA"/>
        </w:rPr>
        <w:t xml:space="preserve">،و هو من المستهزئين </w:t>
      </w:r>
      <w:r>
        <w:rPr>
          <w:rStyle w:val="FootnoteAnchor"/>
          <w:rtl w:val="true"/>
        </w:rPr>
        <w:footnoteReference w:id="1423"/>
      </w:r>
      <w:r>
        <w:rPr>
          <w:rFonts w:ascii="Amiri" w:hAnsi="Amiri" w:eastAsia="Amiri" w:cs="Amiri"/>
          <w:color w:val="111111"/>
          <w:sz w:val="28"/>
          <w:sz w:val="28"/>
          <w:szCs w:val="28"/>
          <w:rtl w:val="true"/>
          <w:lang w:bidi="ar-SA"/>
        </w:rPr>
        <w:t>حنى جبريل عليه السلام ظهره، و رسول اللّه صلى اللّه عليه و سلم ينظر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خالي</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عنك،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الأسود بن عبد يغوث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كان له قدر،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نوفل بن أهيب بن عبد مناف بن زهرة، و ذكروا </w:t>
      </w:r>
      <w:r>
        <w:rPr>
          <w:rStyle w:val="FootnoteAnchor"/>
          <w:rtl w:val="true"/>
        </w:rPr>
        <w:footnoteReference w:id="1425"/>
      </w:r>
      <w:r>
        <w:rPr>
          <w:rFonts w:ascii="Amiri" w:hAnsi="Amiri" w:eastAsia="Amiri" w:cs="Amiri"/>
          <w:color w:val="111111"/>
          <w:sz w:val="28"/>
          <w:sz w:val="28"/>
          <w:szCs w:val="28"/>
          <w:rtl w:val="true"/>
          <w:lang w:bidi="ar-SA"/>
        </w:rPr>
        <w:t>أنه كان ممن ذكر عمرو بن العاص، و أبو موسى الأشعري في الحكومة،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 لا لأبيه هجرة، و كان ذا منزلة من عائشة أم المؤمنين، و كان أبيض الرأس و اللحية، فغدا على جلسائه يوما قد حمّرها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عائشة أرسلت إليّ‌ البارحة جاريتها نخيلة </w:t>
      </w:r>
      <w:r>
        <w:rPr>
          <w:rStyle w:val="FootnoteAnchor"/>
          <w:rtl w:val="true"/>
        </w:rPr>
        <w:footnoteReference w:id="1426"/>
      </w:r>
      <w:r>
        <w:rPr>
          <w:rFonts w:ascii="Amiri" w:hAnsi="Amiri" w:eastAsia="Amiri" w:cs="Amiri"/>
          <w:color w:val="111111"/>
          <w:sz w:val="28"/>
          <w:sz w:val="28"/>
          <w:szCs w:val="28"/>
          <w:rtl w:val="true"/>
          <w:lang w:bidi="ar-SA"/>
        </w:rPr>
        <w:t>فأقسمت عليّ‌ لأصبغن، و أخبرتني أنّ‌ أبا بكر الصدّيق كان يصبغ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مالك و أبو </w:t>
      </w:r>
      <w:r>
        <w:rPr>
          <w:rStyle w:val="FootnoteAnchor"/>
          <w:rtl w:val="true"/>
        </w:rPr>
        <w:footnoteReference w:id="1427"/>
      </w:r>
      <w:r>
        <w:rPr>
          <w:rFonts w:ascii="Amiri" w:hAnsi="Amiri" w:eastAsia="Amiri" w:cs="Amiri"/>
          <w:color w:val="111111"/>
          <w:sz w:val="28"/>
          <w:sz w:val="28"/>
          <w:szCs w:val="28"/>
          <w:rtl w:val="true"/>
          <w:lang w:bidi="ar-SA"/>
        </w:rPr>
        <w:t>ضمرة، و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الأسود بن عبد يغوث بن وهب بن عبد مناف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هاشم رهط‍‌ النبيّ‌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ولدوني مرّتين تواليا</w:t>
      </w:r>
    </w:p>
    <w:p>
      <w:pPr>
        <w:pStyle w:val="BookText"/>
        <w:rPr/>
      </w:pPr>
      <w:r>
        <w:rPr>
          <w:rFonts w:ascii="Amiri" w:hAnsi="Amiri" w:eastAsia="Amiri" w:cs="Amiri"/>
          <w:color w:val="111111"/>
          <w:sz w:val="28"/>
          <w:sz w:val="28"/>
          <w:szCs w:val="28"/>
          <w:rtl w:val="true"/>
          <w:lang w:bidi="ar-SA"/>
        </w:rPr>
        <w:t xml:space="preserve">و مثل الذي بيني و 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بودّي معلنا و مباديا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عبد الرّحمن بن الأسود هذا الشعر لأن معاوية بن أبي سفيان استبطأ في أمر بني هاشم، و أم عبد يغوث بن وهب صعيفة </w:t>
      </w:r>
      <w:r>
        <w:rPr>
          <w:rStyle w:val="FootnoteAnchor"/>
          <w:rtl w:val="true"/>
        </w:rPr>
        <w:footnoteReference w:id="1429"/>
      </w:r>
      <w:r>
        <w:rPr>
          <w:rFonts w:ascii="Amiri" w:hAnsi="Amiri" w:eastAsia="Amiri" w:cs="Amiri"/>
          <w:color w:val="111111"/>
          <w:sz w:val="28"/>
          <w:sz w:val="28"/>
          <w:szCs w:val="28"/>
          <w:rtl w:val="true"/>
          <w:lang w:bidi="ar-SA"/>
        </w:rPr>
        <w:t>ابنة هاشم بن عبد مناف، و أمّ‌ عبد الرّحمن بن الأسود آمنة ابنة نوفل بن أهيب بن عبد مناف بن زهرة، و أمّها رقيقة ابنة صيفي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محمّد بن يوسف بن بشر، أنا محمّد بن حمّاد، أنا عبد الرّزّاق، أنا ابن عيينة، عن عمرو بن دينار أنّ‌ عكرمة قال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1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فتية كلهم هلك قبل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و الوليد بن المغيرة، و أبو زمعة </w:t>
      </w:r>
      <w:r>
        <w:rPr>
          <w:rStyle w:val="FootnoteAnchor"/>
          <w:rtl w:val="true"/>
        </w:rPr>
        <w:footnoteReference w:id="1431"/>
      </w:r>
      <w:r>
        <w:rPr>
          <w:rFonts w:ascii="Amiri" w:hAnsi="Amiri" w:eastAsia="Amiri" w:cs="Amiri"/>
          <w:color w:val="111111"/>
          <w:sz w:val="28"/>
          <w:sz w:val="28"/>
          <w:szCs w:val="28"/>
          <w:rtl w:val="true"/>
          <w:lang w:bidi="ar-SA"/>
        </w:rPr>
        <w:t>بن الأسود، و الحارث بن قيس بن العيطلة، و الأسود بن عبد يغوث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1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عبد يغوث بن وهب بن عبد مناف بن زهرة بن كلاب، أمّه آمنة </w:t>
      </w:r>
      <w:r>
        <w:rPr>
          <w:rStyle w:val="FootnoteAnchor"/>
          <w:rtl w:val="true"/>
        </w:rPr>
        <w:footnoteReference w:id="1433"/>
      </w:r>
      <w:r>
        <w:rPr>
          <w:rFonts w:ascii="Amiri" w:hAnsi="Amiri" w:eastAsia="Amiri" w:cs="Amiri"/>
          <w:color w:val="111111"/>
          <w:sz w:val="28"/>
          <w:sz w:val="28"/>
          <w:szCs w:val="28"/>
          <w:rtl w:val="true"/>
          <w:lang w:bidi="ar-SA"/>
        </w:rPr>
        <w:t>بنت نوفل بن أهيب بن عبد مناف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أنا أبو بكر بن أبي الدنيا </w:t>
      </w:r>
      <w:r>
        <w:rPr>
          <w:rStyle w:val="FootnoteAnchor"/>
          <w:rtl w:val="true"/>
        </w:rPr>
        <w:footnoteReference w:id="1434"/>
      </w:r>
      <w:r>
        <w:rPr>
          <w:rFonts w:ascii="Amiri" w:hAnsi="Amiri" w:eastAsia="Amiri" w:cs="Amiri"/>
          <w:color w:val="111111"/>
          <w:sz w:val="28"/>
          <w:sz w:val="28"/>
          <w:szCs w:val="28"/>
          <w:rtl w:val="true"/>
          <w:lang w:bidi="ar-SA"/>
        </w:rPr>
        <w:t>،نا محمّد بن سعد، قال في الطبقة الأولى من أهل المدينة ممن ولد على عهد رسول اللّه صلى اللّه عليه و سلم و روى عن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عبد يغوث الزهري، روى عن أبي بكر، و له ذكر </w:t>
      </w:r>
      <w:r>
        <w:rPr>
          <w:rStyle w:val="FootnoteAnchor"/>
          <w:rtl w:val="true"/>
        </w:rPr>
        <w:footnoteReference w:id="1435"/>
      </w:r>
      <w:r>
        <w:rPr>
          <w:rFonts w:ascii="Amiri" w:hAnsi="Amiri" w:eastAsia="Amiri" w:cs="Amiri"/>
          <w:color w:val="111111"/>
          <w:sz w:val="28"/>
          <w:sz w:val="28"/>
          <w:szCs w:val="28"/>
          <w:rtl w:val="true"/>
          <w:lang w:bidi="ar-SA"/>
        </w:rPr>
        <w:t>بالمدينة عند أصحاب الغرابيل و القباب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عبد يغوث بن وهب بن عبد مناف بن زهرة، و أمّه آمنة </w:t>
      </w:r>
      <w:r>
        <w:rPr>
          <w:rStyle w:val="FootnoteAnchor"/>
          <w:rtl w:val="true"/>
        </w:rPr>
        <w:footnoteReference w:id="1437"/>
      </w:r>
      <w:r>
        <w:rPr>
          <w:rFonts w:ascii="Amiri" w:hAnsi="Amiri" w:eastAsia="Amiri" w:cs="Amiri"/>
          <w:color w:val="111111"/>
          <w:sz w:val="28"/>
          <w:sz w:val="28"/>
          <w:szCs w:val="28"/>
          <w:rtl w:val="true"/>
          <w:lang w:bidi="ar-SA"/>
        </w:rPr>
        <w:t>ابنة نوفل بن أهيب بن عبد مناف بن زهرة بن كلاب، و قد روى عبد الرّحمن بن الأسود عن أبي بكر الصّدّيق، و عمر، و له دار بالمدينة عند أصحاب الغرابيل و القباب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أخبرنا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عبد يغوث القرشي الحجازي الزهري </w:t>
      </w:r>
      <w:r>
        <w:rPr>
          <w:rStyle w:val="FootnoteAnchor"/>
          <w:rtl w:val="true"/>
        </w:rPr>
        <w:footnoteReference w:id="1439"/>
      </w:r>
      <w:r>
        <w:rPr>
          <w:rFonts w:ascii="Amiri" w:hAnsi="Amiri" w:eastAsia="Amiri" w:cs="Amiri"/>
          <w:color w:val="111111"/>
          <w:sz w:val="28"/>
          <w:sz w:val="28"/>
          <w:szCs w:val="28"/>
          <w:rtl w:val="true"/>
          <w:lang w:bidi="ar-SA"/>
        </w:rPr>
        <w:t xml:space="preserve">عن أبي بن كعب، </w:t>
      </w:r>
    </w:p>
    <w:p>
      <w:pPr>
        <w:pStyle w:val="BookText"/>
        <w:rPr/>
      </w:pPr>
      <w:r>
        <w:rPr>
          <w:rFonts w:ascii="Amiri" w:hAnsi="Amiri" w:eastAsia="Amiri" w:cs="Amiri"/>
          <w:color w:val="111111"/>
          <w:sz w:val="28"/>
          <w:sz w:val="28"/>
          <w:szCs w:val="28"/>
          <w:rtl w:val="true"/>
          <w:lang w:bidi="ar-SA"/>
        </w:rPr>
        <w:t xml:space="preserve">و سمع عمرو بن العاص، و عائشة، روى عنه سليمان بن يسار </w:t>
      </w:r>
      <w:r>
        <w:rPr>
          <w:rStyle w:val="FootnoteAnchor"/>
          <w:rtl w:val="true"/>
        </w:rPr>
        <w:footnoteReference w:id="1440"/>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نجالس عبد الرّحمن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طرق حديث أبيّ‌ بن كعب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w:t>
      </w:r>
      <w:r>
        <w:rPr>
          <w:rStyle w:val="FootnoteAnchor"/>
          <w:rtl w:val="true"/>
        </w:rPr>
        <w:footnoteReference w:id="1441"/>
      </w:r>
      <w:r>
        <w:rPr>
          <w:rFonts w:ascii="IRNazanin" w:hAnsi="IRNazanin" w:eastAsia="IRNazanin"/>
          <w:color w:val="111111"/>
          <w:sz w:val="28"/>
          <w:sz w:val="28"/>
          <w:szCs w:val="28"/>
          <w:rtl w:val="true"/>
          <w:lang w:bidi="fa-IR"/>
        </w:rPr>
        <w:t xml:space="preserve">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عبد يغوث القرشي الزهري الحجازي، 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Style w:val="FootnoteAnchor"/>
          <w:rtl w:val="true"/>
        </w:rPr>
        <w:footnoteReference w:id="1445"/>
      </w:r>
      <w:r>
        <w:rPr>
          <w:rFonts w:ascii="Amiri" w:hAnsi="Amiri" w:eastAsia="Amiri" w:cs="Amiri"/>
          <w:color w:val="111111"/>
          <w:sz w:val="28"/>
          <w:sz w:val="28"/>
          <w:szCs w:val="28"/>
          <w:rtl w:val="true"/>
          <w:lang w:bidi="ar-SA"/>
        </w:rPr>
        <w:t>بن منده في كتاب معرفة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عبد يغوث القرشي، أدرك النبي صلى اللّه عليه و سلم، و لم يصح له صحبة، و لا رواية،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عبد يغوث القرشي الزهري المدني، حدّث عن أبيّ‌ بن كعب، روى عنه مروان بن الحكم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عبد الرّحمن بن الأسود بن عبد يغوث ذكره بعض المتأخرين، أدرك النبي صلى اللّه عليه و سلم، و لا يصح له رؤية </w:t>
      </w:r>
      <w:r>
        <w:rPr>
          <w:rStyle w:val="FootnoteAnchor"/>
          <w:rtl w:val="true"/>
        </w:rPr>
        <w:footnoteReference w:id="1446"/>
      </w:r>
      <w:r>
        <w:rPr>
          <w:rFonts w:ascii="Amiri" w:hAnsi="Amiri" w:eastAsia="Amiri" w:cs="Amiri"/>
          <w:color w:val="111111"/>
          <w:sz w:val="28"/>
          <w:sz w:val="28"/>
          <w:szCs w:val="28"/>
          <w:rtl w:val="true"/>
          <w:lang w:bidi="ar-SA"/>
        </w:rPr>
        <w:t>،و لا صحبة، حديثه عند عوف بن الحارث، و مروان بن الحكم،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أبو الحسين، أخبرني أبو محمّد عبد اللّه بن أحمد بن ربيعة الربعي، نا جعفر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w:t>
      </w:r>
    </w:p>
    <w:p>
      <w:pPr>
        <w:pStyle w:val="BookText"/>
        <w:rPr/>
      </w:pPr>
      <w:r>
        <w:rPr>
          <w:rFonts w:ascii="Amiri" w:hAnsi="Amiri" w:eastAsia="Amiri" w:cs="Amiri"/>
          <w:color w:val="111111"/>
          <w:sz w:val="28"/>
          <w:sz w:val="28"/>
          <w:szCs w:val="28"/>
          <w:rtl w:val="true"/>
          <w:lang w:bidi="ar-SA"/>
        </w:rPr>
        <w:t>الأسود بن عبد يغوث يكنى بأبي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أنبأ صالح بن أحمد بن صالح </w:t>
      </w:r>
      <w:r>
        <w:rPr>
          <w:rStyle w:val="FootnoteAnchor"/>
          <w:rtl w:val="true"/>
        </w:rPr>
        <w:footnoteReference w:id="14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الأسود بن عبد يغوث الزهري، مدني، تابعي، ثقة، رجل صالح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أحمد بن منصور، نا أبو صالح، نا يعقوب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اطّلع من فوق داره، فذكر انه يستعمل عبد الرّحمن بن الأسود بن عبد يغوث على العراق، فبلغ ذلك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لركعتين </w:t>
      </w:r>
      <w:r>
        <w:rPr>
          <w:rStyle w:val="FootnoteAnchor"/>
          <w:rtl w:val="true"/>
        </w:rPr>
        <w:footnoteReference w:id="1450"/>
      </w:r>
      <w:r>
        <w:rPr>
          <w:rFonts w:ascii="Amiri" w:hAnsi="Amiri" w:eastAsia="Amiri" w:cs="Amiri"/>
          <w:color w:val="111111"/>
          <w:sz w:val="28"/>
          <w:sz w:val="28"/>
          <w:szCs w:val="28"/>
          <w:rtl w:val="true"/>
          <w:lang w:bidi="ar-SA"/>
        </w:rPr>
        <w:t>أركعهما أحبّ‌ إليّ‌ من الإمرة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الجنزرودي </w:t>
      </w:r>
      <w:r>
        <w:rPr>
          <w:rStyle w:val="FootnoteAnchor"/>
          <w:rtl w:val="true"/>
        </w:rPr>
        <w:footnoteReference w:id="1451"/>
      </w:r>
      <w:r>
        <w:rPr>
          <w:rFonts w:ascii="Amiri" w:hAnsi="Amiri" w:eastAsia="Amiri" w:cs="Amiri"/>
          <w:color w:val="111111"/>
          <w:sz w:val="28"/>
          <w:sz w:val="28"/>
          <w:szCs w:val="28"/>
          <w:rtl w:val="true"/>
          <w:lang w:bidi="ar-SA"/>
        </w:rPr>
        <w:t>،أنا الحاكم أبو أحمد، أنا أبو القاسم عبد اللّه بن محمّد بن عبد العزيز، نا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هبة اللّه بن سهل، أنا أبو عثمان البحيري </w:t>
      </w:r>
      <w:r>
        <w:rPr>
          <w:rStyle w:val="FootnoteAnchor"/>
          <w:rtl w:val="true"/>
        </w:rPr>
        <w:footnoteReference w:id="1452"/>
      </w:r>
      <w:r>
        <w:rPr>
          <w:rFonts w:ascii="Amiri" w:hAnsi="Amiri" w:eastAsia="Amiri" w:cs="Amiri"/>
          <w:color w:val="111111"/>
          <w:sz w:val="28"/>
          <w:sz w:val="28"/>
          <w:szCs w:val="28"/>
          <w:rtl w:val="true"/>
          <w:lang w:bidi="ar-SA"/>
        </w:rPr>
        <w:t xml:space="preserve">،أنا زاهر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عبد الصمد، نا أبو مصعب، نا مالك،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نصر أحمد</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علي، و أبو نصر عبيد اللّه بن أبي عاصم، و أبو محمّد </w:t>
      </w:r>
      <w:bookmarkStart w:id="326" w:name="pg11458_104826"/>
    </w:p>
    <w:p>
      <w:pPr>
        <w:pStyle w:val="BookText"/>
        <w:rPr/>
      </w:pPr>
      <w:bookmarkEnd w:id="326"/>
      <w:r>
        <w:rPr>
          <w:rFonts w:ascii="Amiri" w:hAnsi="Amiri" w:eastAsia="Amiri" w:cs="Amiri"/>
          <w:color w:val="111111"/>
          <w:sz w:val="28"/>
          <w:sz w:val="28"/>
          <w:szCs w:val="28"/>
          <w:rtl w:val="true"/>
          <w:lang w:bidi="ar-SA"/>
        </w:rPr>
        <w:t>عبد السلام بن أحمد، و أبو عبد اللّه سمرة بن جندب، و أخوه أبو محمّد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نا مالك، عن يحيى بن سعيد، أخبرني محمّد بن إبراهيم التيمي، عن أبي سلمة بن عبد الرّحمن، أن عبد الرّحمن بن الأسود بن عبد يغوث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جليسا لهم و كان أبيض الرأس و اللحية فغدا عليهم ذات يوم و قد حمّرها،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عائشة أرسلت إليّ‌ البارحة جاريتها نخيلة </w:t>
      </w:r>
      <w:r>
        <w:rPr>
          <w:rStyle w:val="FootnoteAnchor"/>
          <w:rtl w:val="true"/>
        </w:rPr>
        <w:footnoteReference w:id="1454"/>
      </w:r>
      <w:r>
        <w:rPr>
          <w:rFonts w:ascii="Amiri" w:hAnsi="Amiri" w:eastAsia="Amiri" w:cs="Amiri"/>
          <w:color w:val="111111"/>
          <w:sz w:val="28"/>
          <w:sz w:val="28"/>
          <w:szCs w:val="28"/>
          <w:rtl w:val="true"/>
          <w:lang w:bidi="ar-SA"/>
        </w:rPr>
        <w:t>،فأقسمت عليّ‌ لأصبغنّ‌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أخبرتني أن أبا بكر كان يصبغ، و اللفظ‍‌ لأبي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الأسود بن عبد يغوث‌؟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2124379_73709187"/>
      <w:bookmarkStart w:id="328" w:name="_Toc126"/>
      <w:bookmarkEnd w:id="327"/>
      <w:r>
        <w:rPr/>
        <w:t>3761</w:t>
      </w:r>
      <w:r>
        <w:rPr>
          <w:rtl w:val="true"/>
        </w:rPr>
        <w:t xml:space="preserve"> - </w:t>
      </w:r>
      <w:r>
        <w:rPr>
          <w:rtl w:val="true"/>
        </w:rPr>
        <w:t>عبد الرّحمن بن الأسود بن يزيد بن قيس</w:t>
      </w:r>
      <w:bookmarkEnd w:id="328"/>
    </w:p>
    <w:p>
      <w:pPr>
        <w:pStyle w:val="BookText"/>
        <w:rPr/>
      </w:pPr>
      <w:r>
        <w:rPr>
          <w:rFonts w:ascii="Amiri" w:hAnsi="Amiri" w:eastAsia="Amiri" w:cs="Amiri"/>
          <w:color w:val="111111"/>
          <w:sz w:val="28"/>
          <w:sz w:val="28"/>
          <w:szCs w:val="28"/>
          <w:rtl w:val="true"/>
          <w:lang w:bidi="ar-SA"/>
        </w:rPr>
        <w:t>ابن عبد اللّه بن مالك بن علقمة بن سلامان</w:t>
      </w:r>
    </w:p>
    <w:p>
      <w:pPr>
        <w:pStyle w:val="BookText"/>
        <w:rPr/>
      </w:pPr>
      <w:r>
        <w:rPr>
          <w:rFonts w:ascii="Amiri" w:hAnsi="Amiri" w:eastAsia="Amiri" w:cs="Amiri"/>
          <w:color w:val="111111"/>
          <w:sz w:val="28"/>
          <w:sz w:val="28"/>
          <w:szCs w:val="28"/>
          <w:rtl w:val="true"/>
          <w:lang w:bidi="ar-SA"/>
        </w:rPr>
        <w:t>ابن كهيل بن بكر بن عوف بن النخع بن مذحج</w:t>
      </w:r>
    </w:p>
    <w:p>
      <w:pPr>
        <w:pStyle w:val="BookText"/>
        <w:rPr/>
      </w:pPr>
      <w:r>
        <w:rPr>
          <w:rFonts w:ascii="Amiri" w:hAnsi="Amiri" w:eastAsia="Amiri" w:cs="Amiri"/>
          <w:color w:val="111111"/>
          <w:sz w:val="28"/>
          <w:sz w:val="28"/>
          <w:szCs w:val="28"/>
          <w:rtl w:val="true"/>
          <w:lang w:bidi="ar-SA"/>
        </w:rPr>
        <w:t xml:space="preserve">أبو حفص النخعي المذحجي الكوفي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أدرك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عائشة و حدّث عنها، و عن عبد اللّه بن الزبير، و عن أبيه الأسود، و علقمة بن قيس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و بيان </w:t>
      </w:r>
      <w:r>
        <w:rPr>
          <w:rStyle w:val="FootnoteAnchor"/>
          <w:rtl w:val="true"/>
        </w:rPr>
        <w:footnoteReference w:id="1456"/>
      </w:r>
      <w:r>
        <w:rPr>
          <w:rFonts w:ascii="Amiri" w:hAnsi="Amiri" w:eastAsia="Amiri" w:cs="Amiri"/>
          <w:color w:val="111111"/>
          <w:sz w:val="28"/>
          <w:sz w:val="28"/>
          <w:szCs w:val="28"/>
          <w:rtl w:val="true"/>
          <w:lang w:bidi="ar-SA"/>
        </w:rPr>
        <w:t xml:space="preserve">بن بشر، و مالك بن مغول، و طارق بن عبد الرّحمن، و جابر الجعفي، و العلاء بن زهير الأزدي، و الصّقعب </w:t>
      </w:r>
      <w:r>
        <w:rPr>
          <w:rStyle w:val="FootnoteAnchor"/>
          <w:rtl w:val="true"/>
        </w:rPr>
        <w:footnoteReference w:id="1457"/>
      </w:r>
      <w:r>
        <w:rPr>
          <w:rFonts w:ascii="Amiri" w:hAnsi="Amiri" w:eastAsia="Amiri" w:cs="Amiri"/>
          <w:color w:val="111111"/>
          <w:sz w:val="28"/>
          <w:sz w:val="28"/>
          <w:szCs w:val="28"/>
          <w:rtl w:val="true"/>
          <w:lang w:bidi="ar-SA"/>
        </w:rPr>
        <w:t xml:space="preserve">بن زهير، و أبو إسرائيل الملائي، و سنان بن حبيب السلمي، و الحسن بن عبد اللّه النخعي، و زبيد بن الحارث اليامي </w:t>
      </w:r>
      <w:r>
        <w:rPr>
          <w:rStyle w:val="FootnoteAnchor"/>
          <w:rtl w:val="true"/>
        </w:rPr>
        <w:footnoteReference w:id="1458"/>
      </w:r>
      <w:r>
        <w:rPr>
          <w:rFonts w:ascii="Amiri" w:hAnsi="Amiri" w:eastAsia="Amiri" w:cs="Amiri"/>
          <w:color w:val="111111"/>
          <w:sz w:val="28"/>
          <w:sz w:val="28"/>
          <w:szCs w:val="28"/>
          <w:rtl w:val="true"/>
          <w:lang w:bidi="ar-SA"/>
        </w:rPr>
        <w:t xml:space="preserve">،و كليب بن شهاب الجرمي، والد عاصم، و هلال بن خبّاب، و محمّد بن </w:t>
      </w:r>
    </w:p>
    <w:p>
      <w:pPr>
        <w:pStyle w:val="BookText"/>
        <w:rPr/>
      </w:pPr>
      <w:r>
        <w:rPr>
          <w:rFonts w:ascii="Amiri" w:hAnsi="Amiri" w:eastAsia="Amiri" w:cs="Amiri"/>
          <w:color w:val="111111"/>
          <w:sz w:val="28"/>
          <w:sz w:val="28"/>
          <w:szCs w:val="28"/>
          <w:rtl w:val="true"/>
          <w:lang w:bidi="ar-SA"/>
        </w:rPr>
        <w:t>إسحاق صاحب المغازي،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حدّثني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تمتام، حدّثني عبد الصمد بن النعمان نا ورقاء عن سليمان، عن عبد الرّحمن بن الأسود،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 سلم في رقية كل ذي حمّة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عمران بن موسى بن مجاشع الجرجاني، نا سويد بن سعيد، نا علي بن مسهر، عن أبي إسحاق الشيباني، عن عبد الرّحمن بن الأسود،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صلاتان ما تركهما النبي صلى اللّه عليه و سلم في بيتي </w:t>
      </w:r>
      <w:r>
        <w:rPr>
          <w:rStyle w:val="FootnoteAnchor"/>
          <w:rtl w:val="true"/>
        </w:rPr>
        <w:footnoteReference w:id="1460"/>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قبل الفجر، و ركعتين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الصّريفيني، أنا أبو القاسم بن حبابة، ثنا أبو القاسم البغوي، نا علي بن الجعد،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غلاما لآل الأسود شهد القادسية، فأبلى، فأراد الأسود أن يعتقه، فذكر ذلك لعمر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يشبّ‌ عبد الرّحمن مخافة الضّمان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إبراهيم بن أحمد بن جعفر الخرقي، نا جعفر الفريابي، نا عبيد اللّه بن عمر القواريري، نا حمّاد بن زيد، نا الصّقعب بن زهير، عن عبد الرّحمن بن الأسود قال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يبعثني إلى عائشة أسألها فلما كان عام احتلمت أتيتها فناديت من وراء الحجاب،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يوجب الغسل‌؟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يا لكع‌؟ إذا التقت المواسي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يحيى بن البنّا، عن أبي تمّام علي بن محمّد الواسطي،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ذكر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الأسود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الذي يقال عبد اللّه و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علقمة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الكوفة عبد الرّحمن بن الأسود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1463"/>
      </w:r>
      <w:r>
        <w:rPr>
          <w:rFonts w:ascii="Amiri" w:hAnsi="Amiri" w:eastAsia="Amiri" w:cs="Amiri"/>
          <w:color w:val="111111"/>
          <w:sz w:val="28"/>
          <w:sz w:val="28"/>
          <w:szCs w:val="28"/>
          <w:rtl w:val="true"/>
          <w:lang w:bidi="ar-SA"/>
        </w:rPr>
        <w:t xml:space="preserve">بن منده، أنا الحسن بن محمّد بن أحمد، أنا أحمد بن محمّد بن عمر، نا أبو بكر بن أبي الدنيا </w:t>
      </w:r>
      <w:r>
        <w:rPr>
          <w:rStyle w:val="FootnoteAnchor"/>
          <w:rtl w:val="true"/>
        </w:rPr>
        <w:footnoteReference w:id="1464"/>
      </w:r>
      <w:r>
        <w:rPr>
          <w:rFonts w:ascii="Amiri" w:hAnsi="Amiri" w:eastAsia="Amiri" w:cs="Amiri"/>
          <w:color w:val="111111"/>
          <w:sz w:val="28"/>
          <w:sz w:val="28"/>
          <w:szCs w:val="28"/>
          <w:rtl w:val="true"/>
          <w:lang w:bidi="ar-SA"/>
        </w:rPr>
        <w:t>،ثنا محمّد بن سعد، قال في الطبقة الثالثة من فقهاء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يزيد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465"/>
      </w:r>
      <w:r>
        <w:rPr>
          <w:rFonts w:ascii="Amiri" w:hAnsi="Amiri" w:eastAsia="Amiri" w:cs="Amiri"/>
          <w:color w:val="111111"/>
          <w:sz w:val="28"/>
          <w:sz w:val="28"/>
          <w:szCs w:val="28"/>
          <w:rtl w:val="true"/>
          <w:lang w:bidi="ar-SA"/>
        </w:rPr>
        <w:t>قال 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يزيد بن قيس بن عبد اللّه بن مالك بن علقمة بن سلامان بن كهل </w:t>
      </w:r>
      <w:r>
        <w:rPr>
          <w:rStyle w:val="FootnoteAnchor"/>
          <w:rtl w:val="true"/>
        </w:rPr>
        <w:footnoteReference w:id="1466"/>
      </w:r>
      <w:r>
        <w:rPr>
          <w:rFonts w:ascii="Amiri" w:hAnsi="Amiri" w:eastAsia="Amiri" w:cs="Amiri"/>
          <w:color w:val="111111"/>
          <w:sz w:val="28"/>
          <w:sz w:val="28"/>
          <w:szCs w:val="28"/>
          <w:rtl w:val="true"/>
          <w:lang w:bidi="ar-SA"/>
        </w:rPr>
        <w:t>بن بكر بن عوف بن النخع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حدّثني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يزيد أبو جعفر </w:t>
      </w:r>
      <w:r>
        <w:rPr>
          <w:rStyle w:val="FootnoteAnchor"/>
          <w:rtl w:val="true"/>
        </w:rPr>
        <w:footnoteReference w:id="1468"/>
      </w:r>
      <w:r>
        <w:rPr>
          <w:rFonts w:ascii="Amiri" w:hAnsi="Amiri" w:eastAsia="Amiri" w:cs="Amiri"/>
          <w:color w:val="111111"/>
          <w:sz w:val="28"/>
          <w:sz w:val="28"/>
          <w:szCs w:val="28"/>
          <w:rtl w:val="true"/>
          <w:lang w:bidi="ar-SA"/>
        </w:rPr>
        <w:t>النخعي الكوفي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الصواب أبو حفص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469"/>
      </w:r>
      <w:r>
        <w:rPr>
          <w:rFonts w:ascii="IRNazanin" w:hAnsi="IRNazanin" w:eastAsia="IRNazanin"/>
          <w:color w:val="111111"/>
          <w:sz w:val="28"/>
          <w:sz w:val="28"/>
          <w:szCs w:val="28"/>
          <w:rtl w:val="true"/>
          <w:lang w:bidi="fa-IR"/>
        </w:rPr>
        <w:t xml:space="preserve">،و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يزيد أبو حفص النخعي أدخل على عائشة و هو صغير، روى عن أبيه، و عن علقمة،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الهمداني، و طارق بن عبد الرّحمن، و مالك بن مغول، و بيان، و جابر الجعفي،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البقّال، أنا أبو الحسن بن الحمّامي، أنا إبراهيم بن أحمد بن الحسن،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الأسود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الذي يكنى أبا بكر عبد الرّحمن بن يزيد بن الأسود، كوفي، عمّ‌ عبد الرّحمن صاحب الترجمة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عبد الرّحمن بن الأسود بن يزيد النخعي، سمع عائشة، و أباه، روى عنه العلاء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4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الأسود أبو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طاهر بن أبي الصقر، أنا هبة اللّه بن إبراهيم بن عمر، أنا أبو بكر المهندس، نا أبو بشر الدولابي </w:t>
      </w:r>
      <w:r>
        <w:rPr>
          <w:rStyle w:val="FootnoteAnchor"/>
          <w:rtl w:val="true"/>
        </w:rPr>
        <w:footnoteReference w:id="1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عبد الرّحمن بن الأسود بن يزيد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w:t>
      </w:r>
    </w:p>
    <w:p>
      <w:pPr>
        <w:pStyle w:val="BookText"/>
        <w:rPr/>
      </w:pPr>
      <w:r>
        <w:rPr>
          <w:rFonts w:ascii="Amiri" w:hAnsi="Amiri" w:eastAsia="Amiri" w:cs="Amiri"/>
          <w:color w:val="111111"/>
          <w:sz w:val="28"/>
          <w:sz w:val="28"/>
          <w:szCs w:val="28"/>
          <w:rtl w:val="true"/>
          <w:lang w:bidi="ar-SA"/>
        </w:rPr>
        <w:t xml:space="preserve">منجويه، أنا أبو أحمد الحاكم </w:t>
      </w:r>
      <w:r>
        <w:rPr>
          <w:rStyle w:val="FootnoteAnchor"/>
          <w:rtl w:val="true"/>
        </w:rPr>
        <w:footnoteReference w:id="1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عبد الرحمن بن الأسود بن يزيد</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النخعي الكوفي سمع عائشة و أباه،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سعيد 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،و أبو عروة الحسن </w:t>
      </w:r>
      <w:r>
        <w:rPr>
          <w:rStyle w:val="FootnoteAnchor"/>
          <w:rtl w:val="true"/>
        </w:rPr>
        <w:footnoteReference w:id="1478"/>
      </w:r>
      <w:r>
        <w:rPr>
          <w:rFonts w:ascii="Amiri" w:hAnsi="Amiri" w:eastAsia="Amiri" w:cs="Amiri"/>
          <w:color w:val="111111"/>
          <w:sz w:val="28"/>
          <w:sz w:val="28"/>
          <w:szCs w:val="28"/>
          <w:rtl w:val="true"/>
          <w:lang w:bidi="ar-SA"/>
        </w:rPr>
        <w:t xml:space="preserve">بن عبيد اللّه، و أبو بكر محمّد بن إسحاق بن يسار، و العلاء بن زهير الأزدي، كناه، أنا أبو بكر الأسفرايني، نا صالح بن أحمد، نا علي بن عبد اللّه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أنا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يروى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استأذنّا على عائشة، و عبد الرّحمن بن يزيد سمع من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Style w:val="FootnoteAnchor"/>
          <w:rtl w:val="true"/>
        </w:rPr>
        <w:footnoteReference w:id="1480"/>
      </w:r>
      <w:r>
        <w:rPr>
          <w:rFonts w:ascii="IRNazanin" w:hAnsi="IRNazanin" w:eastAsia="IRNazanin"/>
          <w:color w:val="111111"/>
          <w:sz w:val="28"/>
          <w:sz w:val="28"/>
          <w:szCs w:val="28"/>
          <w:rtl w:val="true"/>
          <w:lang w:bidi="fa-IR"/>
        </w:rPr>
        <w:t xml:space="preserve">،قال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يزيد، كوفي ثقة في الحديث، و أبو جعفر محمّد بن عبد الرّحمن بن يزيد كوفي ثقة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أنا محمّد بن محمّد بن داود </w:t>
      </w:r>
    </w:p>
    <w:p>
      <w:pPr>
        <w:pStyle w:val="BookText"/>
        <w:rPr/>
      </w:pPr>
      <w:r>
        <w:rPr>
          <w:rFonts w:ascii="Amiri" w:hAnsi="Amiri" w:eastAsia="Amiri" w:cs="Amiri"/>
          <w:color w:val="111111"/>
          <w:sz w:val="28"/>
          <w:sz w:val="28"/>
          <w:szCs w:val="28"/>
          <w:rtl w:val="true"/>
          <w:lang w:bidi="ar-SA"/>
        </w:rPr>
        <w:t xml:space="preserve">الكرخي </w:t>
      </w:r>
      <w:r>
        <w:rPr>
          <w:rStyle w:val="FootnoteAnchor"/>
          <w:rtl w:val="true"/>
        </w:rPr>
        <w:footnoteReference w:id="1485"/>
      </w:r>
      <w:r>
        <w:rPr>
          <w:rFonts w:ascii="Amiri" w:hAnsi="Amiri" w:eastAsia="Amiri" w:cs="Amiri"/>
          <w:color w:val="111111"/>
          <w:sz w:val="28"/>
          <w:sz w:val="28"/>
          <w:szCs w:val="28"/>
          <w:rtl w:val="true"/>
          <w:lang w:bidi="ar-SA"/>
        </w:rPr>
        <w:t>،نا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ثقة من خيار الناس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عمر عن ابن عيينة عن ابن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88"/>
      </w:r>
      <w:r>
        <w:rPr>
          <w:rFonts w:ascii="Amiri" w:hAnsi="Amiri" w:eastAsia="Amiri" w:cs="Amiri"/>
          <w:color w:val="111111"/>
          <w:sz w:val="28"/>
          <w:sz w:val="28"/>
          <w:szCs w:val="28"/>
          <w:rtl w:val="true"/>
          <w:lang w:bidi="ar-SA"/>
        </w:rPr>
        <w:t xml:space="preserve">و 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489"/>
      </w:r>
      <w:r>
        <w:rPr>
          <w:rFonts w:ascii="Amiri" w:hAnsi="Amiri" w:eastAsia="Amiri" w:cs="Amiri"/>
          <w:color w:val="111111"/>
          <w:sz w:val="28"/>
          <w:sz w:val="28"/>
          <w:szCs w:val="28"/>
          <w:rtl w:val="true"/>
          <w:lang w:bidi="ar-SA"/>
        </w:rPr>
        <w:t xml:space="preserve">،نا أبو بكر الحميدي، نا سفيان، نا ابن أبي خالد </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تسأل كما سأل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491"/>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1492"/>
      </w:r>
      <w:r>
        <w:rPr>
          <w:rFonts w:ascii="Amiri" w:hAnsi="Amiri" w:eastAsia="Amiri" w:cs="Amiri"/>
          <w:color w:val="111111"/>
          <w:sz w:val="28"/>
          <w:sz w:val="28"/>
          <w:szCs w:val="28"/>
          <w:rtl w:val="true"/>
          <w:lang w:bidi="ar-SA"/>
        </w:rPr>
        <w:t>،أنا أحمد بن عبد اللّه بن يونس، نا محمّد بن طلحة، عن زبيد، عن عبد الرّحمن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بقومه في رمضان اثنتي عشرة ترويحة، و يصلّي لنفسه بين كل ترويحتين اثنتي عشرة ركعة، و يقرأ بهم ثلث القرآن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يقوم بهم ليلة الفطر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عيد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شهاب بن عبّاد، نا حفص بن غياث </w:t>
      </w:r>
      <w:r>
        <w:rPr>
          <w:rStyle w:val="FootnoteAnchor"/>
          <w:rtl w:val="true"/>
        </w:rPr>
        <w:footnoteReference w:id="1493"/>
      </w:r>
      <w:r>
        <w:rPr>
          <w:rFonts w:ascii="Amiri" w:hAnsi="Amiri" w:eastAsia="Amiri" w:cs="Amiri"/>
          <w:color w:val="111111"/>
          <w:sz w:val="28"/>
          <w:sz w:val="28"/>
          <w:szCs w:val="28"/>
          <w:rtl w:val="true"/>
          <w:lang w:bidi="ar-SA"/>
        </w:rPr>
        <w:t xml:space="preserve">،عن الحسن بن عبيد اللّه </w:t>
      </w:r>
      <w:r>
        <w:rPr>
          <w:rStyle w:val="FootnoteAnchor"/>
          <w:rtl w:val="true"/>
        </w:rPr>
        <w:footnoteReference w:id="1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الأسود يقوم بنا ليلة الفطر، و كان ينقع رجليه في الماء و هو صائم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أنا أحمد بن عبيد بن الفضل، و عن أبي الحسن محمّد بن محمّد بن مخلد، أنا علي بن محمّد بن خزفة </w:t>
      </w:r>
      <w:r>
        <w:rPr>
          <w:rStyle w:val="FootnoteAnchor"/>
          <w:rtl w:val="true"/>
        </w:rPr>
        <w:footnoteReference w:id="149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محمّد بن الحسين الزعفراني، أنا أبو بكر بن أبي خيثمة، نا أبي، نا حفص </w:t>
      </w:r>
      <w:r>
        <w:rPr>
          <w:rStyle w:val="FootnoteAnchor"/>
          <w:rtl w:val="true"/>
        </w:rPr>
        <w:footnoteReference w:id="1496"/>
      </w:r>
      <w:r>
        <w:rPr>
          <w:rFonts w:ascii="Amiri" w:hAnsi="Amiri" w:eastAsia="Amiri" w:cs="Amiri"/>
          <w:color w:val="111111"/>
          <w:sz w:val="28"/>
          <w:sz w:val="28"/>
          <w:szCs w:val="28"/>
          <w:rtl w:val="true"/>
          <w:lang w:bidi="ar-SA"/>
        </w:rPr>
        <w:t>بن غياث، نا أصحابنا الكوفيون منهم الحسن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الأسود يقوم بهم ليلة الفطر كما يقوم بهم في رمضان أربعين ركعة ثم 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محمّد بن عمران الأخنسي، نا عبد الرّحمن بن محمّد المحاربي، نا مالك بن مغول،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يوم جمعة، فإذا عبد الرّحمن بن الأسود قائم يصلّي، فعددت له ستا و خمسين ركعة، ثم صلى الجمعة ثم قام فعددت له مثلها حتى سهوت أو تركت، فلم أعدّ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نا ابن أبي خيثمة، نا الأخنسي، 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عبد الرحمن بن الأسود حاجا، فاعتلّت إحدى قدميه، فقام يصلّي حتى أصبح على قدم فصلّى الفجر بوضوء العشاء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الحسين الحافظ‍‌، نا محمّد بن عبد اللّه الحافظ‍‌، نا محمّد بن حاتم، أنا أبو محمّد بن منصور، أنا محمّد بن عبد الوهّاب، أنا علي بن عثّام، نا حفص بن غياث،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عبد الرحمن بن الأسود معتلا من رجله، فكان يقوم على رجل حتى يصبح،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الأسود ذهبت عينه، فلم يعلم بها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الفضل عبيد اللّه بن أحمد بن علي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99"/>
      </w:r>
      <w:r>
        <w:rPr>
          <w:rFonts w:ascii="Amiri" w:hAnsi="Amiri" w:eastAsia="Amiri" w:cs="Amiri"/>
          <w:color w:val="111111"/>
          <w:sz w:val="28"/>
          <w:sz w:val="28"/>
          <w:szCs w:val="28"/>
          <w:rtl w:val="true"/>
          <w:lang w:bidi="ar-SA"/>
        </w:rPr>
        <w:t xml:space="preserve">و أنبأناه أبو سعد بن الطيوري، عن أبي الفضل عبيد اللّه بن أحمد، أنا أبو الحسين عبد الرحمن بن عمر بن أحمد بن حمّة، أنا أبو بكر محمّد بن أحمد بن يعقوب، </w:t>
      </w:r>
    </w:p>
    <w:p>
      <w:pPr>
        <w:pStyle w:val="BookText"/>
        <w:rPr/>
      </w:pPr>
      <w:r>
        <w:rPr>
          <w:rFonts w:ascii="Amiri" w:hAnsi="Amiri" w:eastAsia="Amiri" w:cs="Amiri"/>
          <w:color w:val="111111"/>
          <w:sz w:val="28"/>
          <w:sz w:val="28"/>
          <w:szCs w:val="28"/>
          <w:rtl w:val="true"/>
          <w:lang w:bidi="ar-SA"/>
        </w:rPr>
        <w:t>حدّثني جدي، حدّثني عبد اللّه بن سعيد الأشج، حدّثني يحيى بن زكريا بن سويد النخعي، حدّثني عبد اللّه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ريا خادم عبد الرحمن بن الأسود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لم </w:t>
      </w:r>
      <w:r>
        <w:rPr>
          <w:rStyle w:val="FootnoteAnchor"/>
          <w:rtl w:val="true"/>
        </w:rPr>
        <w:footnoteReference w:id="1500"/>
      </w:r>
      <w:r>
        <w:rPr>
          <w:rFonts w:ascii="Amiri" w:hAnsi="Amiri" w:eastAsia="Amiri" w:cs="Amiri"/>
          <w:color w:val="111111"/>
          <w:sz w:val="28"/>
          <w:sz w:val="28"/>
          <w:szCs w:val="28"/>
          <w:rtl w:val="true"/>
          <w:lang w:bidi="ar-SA"/>
        </w:rPr>
        <w:t>أر أحدا يصلّي بعد العصر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 من الصلاة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جدي، حدّثني عبد اللّه بن سعيد، نا يحيى بن زكريا بن إبراهيم بن سويد النخعي، نا صبيح بن مروق </w:t>
      </w:r>
      <w:r>
        <w:rPr>
          <w:rStyle w:val="FootnoteAnchor"/>
          <w:rtl w:val="true"/>
        </w:rPr>
        <w:footnoteReference w:id="1501"/>
      </w:r>
      <w:r>
        <w:rPr>
          <w:rFonts w:ascii="Amiri" w:hAnsi="Amiri" w:eastAsia="Amiri" w:cs="Amiri"/>
          <w:color w:val="111111"/>
          <w:sz w:val="28"/>
          <w:sz w:val="28"/>
          <w:szCs w:val="28"/>
          <w:rtl w:val="true"/>
          <w:lang w:bidi="ar-SA"/>
        </w:rPr>
        <w:t>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عبد الرحمن بن الأسود في مجلس، كان إذا قضى الصلاة جاء مستعجلا حين يدخل داره و عليه تبّ‌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بن البنّا، عن أبي الحسين بن الآبنوسي، أنا أحمد بن عبيد بن الفضل، و عن أبي الحسن محمّد بن محمّد بن مخلد،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بن أبي خيثمة، نا موسى بن إسماعيل، نا ثابت بن يزيد، نا هلال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الأسود، و عقبة مولى أدلم </w:t>
      </w:r>
      <w:r>
        <w:rPr>
          <w:rStyle w:val="FootnoteAnchor"/>
          <w:rtl w:val="true"/>
        </w:rPr>
        <w:footnoteReference w:id="1503"/>
      </w:r>
      <w:r>
        <w:rPr>
          <w:rFonts w:ascii="Amiri" w:hAnsi="Amiri" w:eastAsia="Amiri" w:cs="Amiri"/>
          <w:color w:val="111111"/>
          <w:sz w:val="28"/>
          <w:sz w:val="28"/>
          <w:szCs w:val="28"/>
          <w:rtl w:val="true"/>
          <w:lang w:bidi="ar-SA"/>
        </w:rPr>
        <w:t xml:space="preserve">بن ناعمة، و سعد بن </w:t>
      </w:r>
      <w:r>
        <w:rPr>
          <w:rStyle w:val="FootnoteAnchor"/>
          <w:rtl w:val="true"/>
        </w:rPr>
        <w:footnoteReference w:id="1504"/>
      </w:r>
      <w:r>
        <w:rPr>
          <w:rFonts w:ascii="Amiri" w:hAnsi="Amiri" w:eastAsia="Amiri" w:cs="Amiri"/>
          <w:color w:val="111111"/>
          <w:sz w:val="28"/>
          <w:sz w:val="28"/>
          <w:szCs w:val="28"/>
          <w:rtl w:val="true"/>
          <w:lang w:bidi="ar-SA"/>
        </w:rPr>
        <w:t>هشام يحرمون من الكوفة و يصومون يوما، و يفطرون يوما حتى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505"/>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1506"/>
      </w:r>
      <w:r>
        <w:rPr>
          <w:rFonts w:ascii="Amiri" w:hAnsi="Amiri" w:eastAsia="Amiri" w:cs="Amiri"/>
          <w:color w:val="111111"/>
          <w:sz w:val="28"/>
          <w:sz w:val="28"/>
          <w:szCs w:val="28"/>
          <w:rtl w:val="true"/>
          <w:lang w:bidi="ar-SA"/>
        </w:rPr>
        <w:t>،أنا طلق بن غنّام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مغول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الأسود بن يزيد إذا نزل بئر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الحاج بن الحاج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القاسم السّميساطي،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عثمان بن محمّد الذهبي، نا إسماعيل بن إسحاق القاضي، نا علي بن المديني، نا سفيان، 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كوفيا كان حجّاجا و وصفه،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الرحمن بن الأسود، و 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عن أبي الحسين بن الآبنوسي، أنا أحمد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07"/>
      </w:r>
      <w:r>
        <w:rPr>
          <w:rFonts w:ascii="Amiri" w:hAnsi="Amiri" w:eastAsia="Amiri" w:cs="Amiri"/>
          <w:color w:val="111111"/>
          <w:sz w:val="28"/>
          <w:sz w:val="28"/>
          <w:szCs w:val="28"/>
          <w:rtl w:val="true"/>
          <w:lang w:bidi="ar-SA"/>
        </w:rPr>
        <w:t>و عن محمّد بن محمّد،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عبد الرحمن بن صالح، نا أبو بكر بن عيّاش، عن عاصم بن كليب، عن أبيه أنه رأى عبد الرحمن بن الأسود يمشي إلى جنب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يسألني أحد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نا إسماعيل بن الخليل، نا أبو </w:t>
      </w:r>
      <w:r>
        <w:rPr>
          <w:rStyle w:val="FootnoteAnchor"/>
          <w:rtl w:val="true"/>
        </w:rPr>
        <w:footnoteReference w:id="1508"/>
      </w:r>
      <w:r>
        <w:rPr>
          <w:rFonts w:ascii="Amiri" w:hAnsi="Amiri" w:eastAsia="Amiri" w:cs="Amiri"/>
          <w:color w:val="111111"/>
          <w:sz w:val="28"/>
          <w:sz w:val="28"/>
          <w:szCs w:val="28"/>
          <w:rtl w:val="true"/>
          <w:lang w:bidi="ar-SA"/>
        </w:rPr>
        <w:t>بكر بن عيّاش، عن عاصم بن كليب،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عبد الرحمن بن الأسود و هو يمشي بجنب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أن يستقبلني إنسان فيسألني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عمر كان شديد الوط‍‌ء على الأرض، له صوت جهوري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بن صاعد، نا الحسين بن الحسن، أنا ابن المبارك، أنا مالك بن مغول، عن زبيد الإيامي </w:t>
      </w:r>
      <w:r>
        <w:rPr>
          <w:rStyle w:val="FootnoteAnchor"/>
          <w:rtl w:val="true"/>
        </w:rPr>
        <w:footnoteReference w:id="1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الأسود ممّن </w:t>
      </w:r>
      <w:r>
        <w:rPr>
          <w:rStyle w:val="FootnoteAnchor"/>
          <w:rtl w:val="true"/>
        </w:rPr>
        <w:footnoteReference w:id="1510"/>
      </w:r>
      <w:r>
        <w:rPr>
          <w:rFonts w:ascii="Amiri" w:hAnsi="Amiri" w:eastAsia="Amiri" w:cs="Amiri"/>
          <w:color w:val="111111"/>
          <w:sz w:val="28"/>
          <w:sz w:val="28"/>
          <w:szCs w:val="28"/>
          <w:rtl w:val="true"/>
          <w:lang w:bidi="ar-SA"/>
        </w:rPr>
        <w:t>إذا لقينا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تيسروا للقاء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يوه </w:t>
      </w:r>
      <w:r>
        <w:rPr>
          <w:rStyle w:val="FootnoteAnchor"/>
          <w:rtl w:val="true"/>
        </w:rPr>
        <w:footnoteReference w:id="1511"/>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1512"/>
      </w:r>
      <w:r>
        <w:rPr>
          <w:rFonts w:ascii="Amiri" w:hAnsi="Amiri" w:eastAsia="Amiri" w:cs="Amiri"/>
          <w:color w:val="111111"/>
          <w:sz w:val="28"/>
          <w:sz w:val="28"/>
          <w:szCs w:val="28"/>
          <w:rtl w:val="true"/>
          <w:lang w:bidi="ar-SA"/>
        </w:rPr>
        <w:t>،نا أبو بكر بن أبي الدنيا، حدّثني عبد الرحمن بن صالح، نا هشام بن القاسم، عن محمّد بن طلحة، عن زبيد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عبد الرحمن بن الأسود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تيسروا للقاء ربكم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الحسين، ثنا عمرو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القاضي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الربيع ابن خيثم لعبد الرحمن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اعلم أنه ما من غائب ينتظره المؤمن خير له من الموت، فانتظره </w:t>
      </w:r>
      <w:r>
        <w:rPr>
          <w:rStyle w:val="FootnoteAnchor"/>
          <w:rtl w:val="true"/>
        </w:rPr>
        <w:footnoteReference w:id="1513"/>
      </w:r>
      <w:r>
        <w:rPr>
          <w:rFonts w:ascii="Amiri" w:hAnsi="Amiri" w:eastAsia="Amiri" w:cs="Amiri"/>
          <w:color w:val="111111"/>
          <w:sz w:val="28"/>
          <w:sz w:val="28"/>
          <w:szCs w:val="28"/>
          <w:rtl w:val="true"/>
          <w:lang w:bidi="ar-SA"/>
        </w:rPr>
        <w:t>انتظار رجل بشر بقدوم غائبه،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يصوم بعد ذلك حتى أحرق الصوم لسانه، فكنت إذا رأيته حسبته بعض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في كتابه، أنا أبو نعيم الحافظ‍‌ </w:t>
      </w:r>
      <w:r>
        <w:rPr>
          <w:rStyle w:val="FootnoteAnchor"/>
          <w:rtl w:val="true"/>
        </w:rPr>
        <w:footnoteReference w:id="1514"/>
      </w:r>
      <w:r>
        <w:rPr>
          <w:rFonts w:ascii="Amiri" w:hAnsi="Amiri" w:eastAsia="Amiri" w:cs="Amiri"/>
          <w:color w:val="111111"/>
          <w:sz w:val="28"/>
          <w:sz w:val="28"/>
          <w:szCs w:val="28"/>
          <w:rtl w:val="true"/>
          <w:lang w:bidi="ar-SA"/>
        </w:rPr>
        <w:t xml:space="preserve">،أنبأ أبو حامد بن جبلة، نا محمّد بن إسحاق، نا عمر بن محمّد بن الحسن، نا أبي، نا أحمد بن بشر </w:t>
      </w:r>
      <w:r>
        <w:rPr>
          <w:rStyle w:val="FootnoteAnchor"/>
          <w:rtl w:val="true"/>
        </w:rPr>
        <w:footnoteReference w:id="1515"/>
      </w:r>
      <w:r>
        <w:rPr>
          <w:rFonts w:ascii="Amiri" w:hAnsi="Amiri" w:eastAsia="Amiri" w:cs="Amiri"/>
          <w:color w:val="111111"/>
          <w:sz w:val="28"/>
          <w:sz w:val="28"/>
          <w:szCs w:val="28"/>
          <w:rtl w:val="true"/>
          <w:lang w:bidi="ar-SA"/>
        </w:rPr>
        <w:t>،عن إسماعيل،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 خلقوا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516"/>
      </w:r>
      <w:r>
        <w:rPr>
          <w:rFonts w:ascii="IRNazanin" w:hAnsi="IRNazanin" w:eastAsia="IRNazanin"/>
          <w:color w:val="111111"/>
          <w:sz w:val="28"/>
          <w:sz w:val="28"/>
          <w:szCs w:val="28"/>
          <w:rtl w:val="true"/>
          <w:lang w:bidi="fa-IR"/>
        </w:rPr>
        <w:t>،أنا طلق بن غنّام،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إسرائيل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رأيت عبد الرحمن بن الأسود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دهقان من دهاقين العرب في لبوسه و تعطره و مركبه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راكبا على برذون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طلق بن غنّام النّخعي، حدّثني أبي </w:t>
      </w:r>
      <w:r>
        <w:rPr>
          <w:rStyle w:val="FootnoteAnchor"/>
          <w:rtl w:val="true"/>
        </w:rPr>
        <w:footnoteReference w:id="1518"/>
      </w:r>
      <w:r>
        <w:rPr>
          <w:rFonts w:ascii="IRNazanin" w:hAnsi="IRNazanin" w:eastAsia="IRNazanin"/>
          <w:color w:val="111111"/>
          <w:sz w:val="28"/>
          <w:sz w:val="28"/>
          <w:szCs w:val="28"/>
          <w:rtl w:val="true"/>
          <w:lang w:bidi="fa-IR"/>
        </w:rPr>
        <w:t>غنّام بن طلق،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بيننا و بين الأسود بن يزيد ولادة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عبد الرحمن بن الأسود قلّ‌ ما يخرج إلى سفر أو يقدم من سفر إلاّ أتانا فيسلّم علينا حفظا منا </w:t>
      </w:r>
      <w:r>
        <w:rPr>
          <w:rStyle w:val="FootnoteAnchor"/>
          <w:rtl w:val="true"/>
        </w:rPr>
        <w:footnoteReference w:id="1519"/>
      </w:r>
      <w:r>
        <w:rPr>
          <w:rFonts w:ascii="Amiri" w:hAnsi="Amiri" w:eastAsia="Amiri" w:cs="Amiri"/>
          <w:color w:val="111111"/>
          <w:sz w:val="28"/>
          <w:sz w:val="28"/>
          <w:szCs w:val="28"/>
          <w:rtl w:val="true"/>
          <w:lang w:bidi="ar-SA"/>
        </w:rPr>
        <w:t>لتلك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عبد اللّه الأسدي، أنا إسرائيل عن سنان بن حبيب السّلمي،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عبد الرحمن بن الأسود إلى القنطرة فكان لا يمرّ على يهودي و لا على </w:t>
      </w:r>
      <w:bookmarkStart w:id="329" w:name="pg11458_104847"/>
    </w:p>
    <w:p>
      <w:pPr>
        <w:pStyle w:val="BookText"/>
        <w:rPr/>
      </w:pPr>
      <w:bookmarkEnd w:id="329"/>
      <w:r>
        <w:rPr>
          <w:rFonts w:ascii="Amiri" w:hAnsi="Amiri" w:eastAsia="Amiri" w:cs="Amiri"/>
          <w:color w:val="111111"/>
          <w:sz w:val="28"/>
          <w:sz w:val="28"/>
          <w:szCs w:val="28"/>
          <w:rtl w:val="true"/>
          <w:lang w:bidi="ar-SA"/>
        </w:rPr>
        <w:t>نصراني إلاّ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تسلم على هؤلاء و هم أهل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سيماء المسلم، فأحببت أن يعلموا أنّي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1521"/>
      </w:r>
      <w:r>
        <w:rPr>
          <w:rFonts w:ascii="Amiri" w:hAnsi="Amiri" w:eastAsia="Amiri" w:cs="Amiri"/>
          <w:color w:val="111111"/>
          <w:sz w:val="28"/>
          <w:sz w:val="28"/>
          <w:szCs w:val="28"/>
          <w:rtl w:val="true"/>
          <w:lang w:bidi="ar-SA"/>
        </w:rPr>
        <w:t xml:space="preserve">بن بشران، أنا أبو علي بن صفوان، نا أبو بكر بن أبي الدنيا، حدّثني محمّد بن الحسين، نا خالد بن عمرو، نا أبو إسرائيل الملائي، عن الحكم قال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عبد الرحمن بن الأسود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الصوم 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يقرأ القرآن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فرئي له أنه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الحكم </w:t>
      </w:r>
      <w:r>
        <w:rPr>
          <w:rStyle w:val="FootnoteAnchor"/>
          <w:rtl w:val="true"/>
        </w:rPr>
        <w:footnoteReference w:id="15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يبعد من ذلك لقد كان يعمل نفسه مجتهدا لهذا، حذرا من مصرعه الذي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قبل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يزيد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الأسود بن يزيد مات في آخر خلافة </w:t>
      </w:r>
      <w:r>
        <w:rPr>
          <w:rStyle w:val="FootnoteAnchor"/>
          <w:rtl w:val="true"/>
        </w:rPr>
        <w:footnoteReference w:id="1527"/>
      </w:r>
      <w:r>
        <w:rPr>
          <w:rFonts w:ascii="Amiri" w:hAnsi="Amiri" w:eastAsia="Amiri" w:cs="Amiri"/>
          <w:color w:val="111111"/>
          <w:sz w:val="28"/>
          <w:sz w:val="28"/>
          <w:szCs w:val="28"/>
          <w:rtl w:val="true"/>
          <w:lang w:bidi="ar-SA"/>
        </w:rPr>
        <w:t>سليمان بن عبد الملك سنة ثمان أو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صحّت وفاته فاجتماعه بعمر بن عبد العزيز يكون بالمدينة في خلافة الوليد، و اللّه أعلم</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2124381_73709187"/>
      <w:bookmarkStart w:id="331" w:name="_Toc127"/>
      <w:bookmarkEnd w:id="330"/>
      <w:r>
        <w:rPr/>
        <w:t>3762</w:t>
      </w:r>
      <w:r>
        <w:rPr>
          <w:rtl w:val="true"/>
        </w:rPr>
        <w:t xml:space="preserve"> - </w:t>
      </w:r>
      <w:r>
        <w:rPr>
          <w:rtl w:val="true"/>
        </w:rPr>
        <w:t>عبد الرّحمن بن الأشعث</w:t>
      </w:r>
      <w:bookmarkEnd w:id="331"/>
    </w:p>
    <w:p>
      <w:pPr>
        <w:pStyle w:val="BookText"/>
        <w:rPr/>
      </w:pPr>
      <w:r>
        <w:rPr>
          <w:rFonts w:ascii="Amiri" w:hAnsi="Amiri" w:eastAsia="Amiri" w:cs="Amiri"/>
          <w:color w:val="111111"/>
          <w:sz w:val="28"/>
          <w:sz w:val="28"/>
          <w:szCs w:val="28"/>
          <w:rtl w:val="true"/>
          <w:lang w:bidi="ar-SA"/>
        </w:rPr>
        <w:t>حكى عن الهيثم بن حميد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معاوية بن صالح الأشعري</w:t>
      </w:r>
      <w:r>
        <w:rPr>
          <w:rFonts w:eastAsia="Amiri" w:cs="Amiri" w:ascii="Amiri" w:hAnsi="Amiri"/>
          <w:color w:val="111111"/>
          <w:sz w:val="28"/>
          <w:szCs w:val="28"/>
          <w:rtl w:val="true"/>
          <w:lang w:bidi="ar-SA"/>
        </w:rPr>
        <w:t xml:space="preserve">. </w:t>
      </w:r>
      <w:bookmarkStart w:id="332" w:name="pg11458_104849"/>
    </w:p>
    <w:p>
      <w:pPr>
        <w:pStyle w:val="Heading5"/>
        <w:numPr>
          <w:ilvl w:val="4"/>
          <w:numId w:val="1"/>
        </w:numPr>
        <w:rPr/>
      </w:pPr>
      <w:bookmarkStart w:id="333" w:name="__RefHeading___Toc2124383_73709187"/>
      <w:bookmarkStart w:id="334" w:name="_Toc128"/>
      <w:bookmarkEnd w:id="332"/>
      <w:bookmarkEnd w:id="333"/>
      <w:r>
        <w:rPr/>
        <w:t>3763</w:t>
      </w:r>
      <w:r>
        <w:rPr>
          <w:rtl w:val="true"/>
        </w:rPr>
        <w:t xml:space="preserve"> - </w:t>
      </w:r>
      <w:r>
        <w:rPr>
          <w:rtl w:val="true"/>
        </w:rPr>
        <w:t>عبد الرّحمن بن الأشهب الجعدي</w:t>
      </w:r>
      <w:bookmarkEnd w:id="334"/>
    </w:p>
    <w:p>
      <w:pPr>
        <w:pStyle w:val="BookText"/>
        <w:rPr/>
      </w:pPr>
      <w:r>
        <w:rPr>
          <w:rFonts w:ascii="IRNazanin" w:hAnsi="IRNazanin" w:eastAsia="IRNazanin"/>
          <w:color w:val="111111"/>
          <w:sz w:val="28"/>
          <w:sz w:val="28"/>
          <w:szCs w:val="28"/>
          <w:rtl w:val="true"/>
          <w:lang w:bidi="fa-IR"/>
        </w:rPr>
        <w:t>من وجوه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 مروان بن محمّد حين غلب على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2124385_73709187"/>
      <w:bookmarkStart w:id="336" w:name="_Toc129"/>
      <w:bookmarkEnd w:id="335"/>
      <w:r>
        <w:rPr/>
        <w:t>3764</w:t>
      </w:r>
      <w:r>
        <w:rPr>
          <w:rtl w:val="true"/>
        </w:rPr>
        <w:t xml:space="preserve"> - </w:t>
      </w:r>
      <w:r>
        <w:rPr>
          <w:rtl w:val="true"/>
        </w:rPr>
        <w:t>عبد الرّحمن بن أيوب بن نافع بن كيسان</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أنا أبو بكر أحمد بن عبد اللّه بن الفرج بن البرامي، نا أبو هشام عبد الرّحمن بن عبد الصمد، نا ابن عائذ، نا الوليد، أنا من سمع عبد الرّحمن بن ربيعة يحدّث عن عبد الرّحمن بن أيوب بن نافع بن كيسان، عن أبيه عن جده نافع بن كيسان صاحب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عند باب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أيّ‌ بابها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المنارة البيضاء لست ساعات من النهار، في ثوبين ممشّقين كأنما يتحدر من رأسه اللؤلؤ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 أبو عمر بن فضالة، و جمح بن القاسم المؤدب، عن أبي هشام</w:t>
      </w:r>
      <w:r>
        <w:rPr>
          <w:rFonts w:eastAsia="Amiri" w:cs="Amiri" w:ascii="Amiri" w:hAnsi="Amiri"/>
          <w:color w:val="111111"/>
          <w:sz w:val="28"/>
          <w:szCs w:val="28"/>
          <w:rtl w:val="true"/>
          <w:lang w:bidi="ar-SA"/>
        </w:rPr>
        <w:t xml:space="preserve">. </w:t>
      </w:r>
      <w:bookmarkStart w:id="337" w:name="pg11458_104851"/>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 xml:space="preserve">] </w:t>
      </w:r>
      <w:r>
        <w:rPr>
          <w:rStyle w:val="FootnoteAnchor"/>
          <w:rtl w:val="true"/>
        </w:rPr>
        <w:footnoteReference w:id="1530"/>
      </w:r>
    </w:p>
    <w:p>
      <w:pPr>
        <w:pStyle w:val="Heading4"/>
        <w:numPr>
          <w:ilvl w:val="3"/>
          <w:numId w:val="1"/>
        </w:numPr>
        <w:rPr/>
      </w:pPr>
      <w:bookmarkStart w:id="338" w:name="__RefHeading___Toc2124387_73709187"/>
      <w:bookmarkStart w:id="339" w:name="_Toc130"/>
      <w:bookmarkEnd w:id="338"/>
      <w:r>
        <w:rPr>
          <w:rtl w:val="true"/>
        </w:rPr>
        <w:t>[</w:t>
      </w:r>
      <w:r>
        <w:rPr>
          <w:rtl w:val="true"/>
        </w:rPr>
        <w:t>ذكر من اسمه عبد الرحمن و اسم أبيه يبدأ بالباء</w:t>
      </w:r>
      <w:r>
        <w:rPr>
          <w:rtl w:val="true"/>
        </w:rPr>
        <w:t>]</w:t>
      </w:r>
      <w:bookmarkEnd w:id="339"/>
    </w:p>
    <w:p>
      <w:pPr>
        <w:pStyle w:val="Heading5"/>
        <w:numPr>
          <w:ilvl w:val="4"/>
          <w:numId w:val="1"/>
        </w:numPr>
        <w:rPr/>
      </w:pPr>
      <w:bookmarkStart w:id="340" w:name="__RefHeading___Toc2124389_73709187"/>
      <w:bookmarkStart w:id="341" w:name="_Toc131"/>
      <w:bookmarkEnd w:id="340"/>
      <w:r>
        <w:rPr/>
        <w:t>3765</w:t>
      </w:r>
      <w:r>
        <w:rPr>
          <w:rtl w:val="true"/>
        </w:rPr>
        <w:t xml:space="preserve"> - </w:t>
      </w:r>
      <w:r>
        <w:rPr>
          <w:rtl w:val="true"/>
        </w:rPr>
        <w:t>عبد الرّحمن بن بجير الشامي</w:t>
      </w:r>
      <w:bookmarkEnd w:id="341"/>
    </w:p>
    <w:p>
      <w:pPr>
        <w:pStyle w:val="BookText"/>
        <w:rPr/>
      </w:pPr>
      <w:r>
        <w:rPr>
          <w:rFonts w:ascii="Amiri" w:hAnsi="Amiri" w:eastAsia="Amiri" w:cs="Amiri"/>
          <w:color w:val="111111"/>
          <w:sz w:val="28"/>
          <w:sz w:val="28"/>
          <w:szCs w:val="28"/>
          <w:rtl w:val="true"/>
          <w:lang w:bidi="ar-SA"/>
        </w:rPr>
        <w:t>حدّث عن أبيه، و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عبد الرّحمن بن بجير، و ابن أبي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أنبأ أبو الطّيّب المنبجي، نا عبيد اللّه بن سعد بن إبراهيم، نا الهيثم بن خارجة، نا إسماعيل بن عيّاش، عن ابن أبي نعم </w:t>
      </w:r>
      <w:r>
        <w:rPr>
          <w:rStyle w:val="FootnoteAnchor"/>
          <w:rtl w:val="true"/>
        </w:rPr>
        <w:footnoteReference w:id="1531"/>
      </w:r>
      <w:r>
        <w:rPr>
          <w:rFonts w:ascii="Amiri" w:hAnsi="Amiri" w:eastAsia="Amiri" w:cs="Amiri"/>
          <w:color w:val="111111"/>
          <w:sz w:val="28"/>
          <w:sz w:val="28"/>
          <w:szCs w:val="28"/>
          <w:rtl w:val="true"/>
          <w:lang w:bidi="ar-SA"/>
        </w:rPr>
        <w:t>،عن عبد الرّحمن بن بجير،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دين عبد الرّحمن بن حيويل، هل قضي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فغمزني نعيم بن سلامة، فلما خرجنا قال لي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قد سقطت منك هذه، إن أمير المؤمنين يسأله عن دينه، و أنت تعلم أنه يقضي عن من ترك وفاء دينه، نصف دينه، و يجعل نصف ما ترك للورثة،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الرّحمن بن بجير شيخ غير مشهور، حديثه في الشاميين، روى عن أبيه أن عثمان أشرف على الذين حصروه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الحارث بن عبيدة، عن محمّد بن عبد الرّحمن بن بجير، عن أبيه</w:t>
      </w:r>
      <w:r>
        <w:rPr>
          <w:rFonts w:eastAsia="Amiri" w:cs="Amiri" w:ascii="Amiri" w:hAnsi="Amiri"/>
          <w:color w:val="111111"/>
          <w:sz w:val="28"/>
          <w:szCs w:val="28"/>
          <w:rtl w:val="true"/>
          <w:lang w:bidi="ar-SA"/>
        </w:rPr>
        <w:t xml:space="preserve">. </w:t>
      </w:r>
      <w:bookmarkStart w:id="342" w:name="pg11458_104853"/>
    </w:p>
    <w:p>
      <w:pPr>
        <w:pStyle w:val="Heading5"/>
        <w:numPr>
          <w:ilvl w:val="4"/>
          <w:numId w:val="1"/>
        </w:numPr>
        <w:rPr/>
      </w:pPr>
      <w:bookmarkStart w:id="343" w:name="__RefHeading___Toc2124391_73709187"/>
      <w:bookmarkStart w:id="344" w:name="_Toc132"/>
      <w:bookmarkEnd w:id="342"/>
      <w:bookmarkEnd w:id="343"/>
      <w:r>
        <w:rPr/>
        <w:t>3766</w:t>
      </w:r>
      <w:r>
        <w:rPr>
          <w:rtl w:val="true"/>
        </w:rPr>
        <w:t xml:space="preserve"> - </w:t>
      </w:r>
      <w:r>
        <w:rPr>
          <w:rtl w:val="true"/>
        </w:rPr>
        <w:t>عبد الرحمن بن بحر بن معاذ</w:t>
      </w:r>
      <w:bookmarkEnd w:id="344"/>
    </w:p>
    <w:p>
      <w:pPr>
        <w:pStyle w:val="BookText"/>
        <w:rPr/>
      </w:pPr>
      <w:r>
        <w:rPr>
          <w:rFonts w:ascii="IRNazanin" w:hAnsi="IRNazanin" w:eastAsia="IRNazanin"/>
          <w:color w:val="111111"/>
          <w:sz w:val="28"/>
          <w:sz w:val="28"/>
          <w:szCs w:val="28"/>
          <w:rtl w:val="true"/>
          <w:lang w:bidi="fa-IR"/>
        </w:rPr>
        <w:t xml:space="preserve">أبو محمد البزاز </w:t>
      </w:r>
      <w:r>
        <w:rPr>
          <w:rStyle w:val="FootnoteAnchor"/>
          <w:rtl w:val="true"/>
        </w:rPr>
        <w:footnoteReference w:id="1534"/>
      </w:r>
      <w:r>
        <w:rPr>
          <w:rFonts w:ascii="Amiri" w:hAnsi="Amiri" w:eastAsia="Amiri" w:cs="Amiri"/>
          <w:color w:val="111111"/>
          <w:sz w:val="28"/>
          <w:sz w:val="28"/>
          <w:szCs w:val="28"/>
          <w:rtl w:val="true"/>
          <w:lang w:bidi="ar-SA"/>
        </w:rPr>
        <w:t>النسوي</w:t>
      </w:r>
    </w:p>
    <w:p>
      <w:pPr>
        <w:pStyle w:val="BookText"/>
        <w:rPr/>
      </w:pPr>
      <w:r>
        <w:rPr>
          <w:rFonts w:ascii="Amiri" w:hAnsi="Amiri" w:eastAsia="Amiri" w:cs="Amiri"/>
          <w:color w:val="111111"/>
          <w:sz w:val="28"/>
          <w:sz w:val="28"/>
          <w:szCs w:val="28"/>
          <w:rtl w:val="true"/>
          <w:lang w:bidi="ar-SA"/>
        </w:rPr>
        <w:t>سمع بدمشق هشام بن عمّار، و روى عنه و عن محمّد بن يحيى 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زياد العدل النيسابوري، و أبو حاتم محمّد بن حبّان بن أحمد بن حبّان البستي، و ابنه أبو عبد الرّحمن عبد اللّه بن عبد الرّحمن </w:t>
      </w:r>
      <w:r>
        <w:rPr>
          <w:rStyle w:val="FootnoteAnchor"/>
          <w:rtl w:val="true"/>
        </w:rPr>
        <w:footnoteReference w:id="1535"/>
      </w:r>
      <w:r>
        <w:rPr>
          <w:rFonts w:ascii="IRNazanin" w:hAnsi="IRNazanin" w:eastAsia="IRNazanin"/>
          <w:color w:val="111111"/>
          <w:sz w:val="28"/>
          <w:sz w:val="28"/>
          <w:szCs w:val="28"/>
          <w:rtl w:val="true"/>
          <w:lang w:bidi="fa-IR"/>
        </w:rPr>
        <w:t xml:space="preserve">بن بحر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الحسن علي بن محمّد البحّاثي، أنا علي بن أحمد بن محمّد، أنا أبو حاتم محمّد بن حبّان البستي، حدّثنا عبد الرّحمن بن بحر بن معاذ البزّاز </w:t>
      </w:r>
      <w:r>
        <w:rPr>
          <w:rStyle w:val="FootnoteAnchor"/>
          <w:rtl w:val="true"/>
        </w:rPr>
        <w:footnoteReference w:id="1537"/>
      </w:r>
      <w:r>
        <w:rPr>
          <w:rFonts w:ascii="Amiri" w:hAnsi="Amiri" w:eastAsia="Amiri" w:cs="Amiri"/>
          <w:color w:val="111111"/>
          <w:sz w:val="28"/>
          <w:sz w:val="28"/>
          <w:szCs w:val="28"/>
          <w:rtl w:val="true"/>
          <w:lang w:bidi="ar-SA"/>
        </w:rPr>
        <w:t xml:space="preserve">،نا هشام بن عمّار، نا عبد العزيز بن محمّد، نا ابن الهاد عن محمّد بن إبراهيم، عن بسر </w:t>
      </w:r>
      <w:r>
        <w:rPr>
          <w:rStyle w:val="FootnoteAnchor"/>
          <w:rtl w:val="true"/>
        </w:rPr>
        <w:footnoteReference w:id="1538"/>
      </w:r>
      <w:r>
        <w:rPr>
          <w:rFonts w:ascii="Amiri" w:hAnsi="Amiri" w:eastAsia="Amiri" w:cs="Amiri"/>
          <w:color w:val="111111"/>
          <w:sz w:val="28"/>
          <w:sz w:val="28"/>
          <w:szCs w:val="28"/>
          <w:rtl w:val="true"/>
          <w:lang w:bidi="ar-SA"/>
        </w:rPr>
        <w:t>بن سعيد، عن أبي قيس مولى عمرو بن العاص، عن عمرو بن العاص، 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الحاكم فاجتهد فأصاب فله أجران، و إذا حكم، فاجتهد، فأخطأ فله 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w:t>
      </w:r>
      <w:r>
        <w:rPr>
          <w:rStyle w:val="FootnoteAnchor"/>
          <w:rtl w:val="true"/>
        </w:rPr>
        <w:footnoteReference w:id="1539"/>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40"/>
      </w:r>
      <w:r>
        <w:rPr>
          <w:rFonts w:ascii="Amiri" w:hAnsi="Amiri" w:eastAsia="Amiri" w:cs="Amiri"/>
          <w:color w:val="111111"/>
          <w:sz w:val="28"/>
          <w:sz w:val="28"/>
          <w:szCs w:val="28"/>
          <w:rtl w:val="true"/>
          <w:lang w:bidi="ar-SA"/>
        </w:rPr>
        <w:t xml:space="preserve">عمرو بن حمدان، أنا عبد الرّحمن بن بحر بن معاذ النّسوي </w:t>
      </w:r>
      <w:r>
        <w:rPr>
          <w:rStyle w:val="FootnoteAnchor"/>
          <w:rtl w:val="true"/>
        </w:rPr>
        <w:footnoteReference w:id="1541"/>
      </w:r>
      <w:r>
        <w:rPr>
          <w:rFonts w:ascii="Amiri" w:hAnsi="Amiri" w:eastAsia="Amiri" w:cs="Amiri"/>
          <w:color w:val="111111"/>
          <w:sz w:val="28"/>
          <w:sz w:val="28"/>
          <w:szCs w:val="28"/>
          <w:rtl w:val="true"/>
          <w:lang w:bidi="ar-SA"/>
        </w:rPr>
        <w:t>،نا محمّد بن يحيى بن أبي عمر، نا سفيان،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من هو فوقه في المال </w:t>
      </w:r>
      <w:r>
        <w:rPr>
          <w:rStyle w:val="FootnoteAnchor"/>
          <w:rtl w:val="true"/>
        </w:rPr>
        <w:footnoteReference w:id="1542"/>
      </w:r>
      <w:r>
        <w:rPr>
          <w:rFonts w:ascii="Amiri" w:hAnsi="Amiri" w:eastAsia="Amiri" w:cs="Amiri"/>
          <w:color w:val="111111"/>
          <w:sz w:val="28"/>
          <w:sz w:val="28"/>
          <w:szCs w:val="28"/>
          <w:rtl w:val="true"/>
          <w:lang w:bidi="ar-SA"/>
        </w:rPr>
        <w:t>و الجسم فلينظر إلى من هو دونه في المال و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بحر بن معاذ النسوي، أبو محمّد البزّاز </w:t>
      </w:r>
      <w:r>
        <w:rPr>
          <w:rStyle w:val="FootnoteAnchor"/>
          <w:rtl w:val="true"/>
        </w:rPr>
        <w:footnoteReference w:id="1543"/>
      </w:r>
      <w:r>
        <w:rPr>
          <w:rFonts w:ascii="Amiri" w:hAnsi="Amiri" w:eastAsia="Amiri" w:cs="Amiri"/>
          <w:color w:val="111111"/>
          <w:sz w:val="28"/>
          <w:sz w:val="28"/>
          <w:szCs w:val="28"/>
          <w:rtl w:val="true"/>
          <w:lang w:bidi="ar-SA"/>
        </w:rPr>
        <w:t xml:space="preserve">،سمع محمّد بن يحيى بن أبي عمر العدني، و هشام بن عمّار و أقرانهما بالحجاز و الشام، سمع منه مشايخنا، و قد كتبنا عن أبيه </w:t>
      </w:r>
      <w:r>
        <w:rPr>
          <w:rStyle w:val="FootnoteAnchor"/>
          <w:rtl w:val="true"/>
        </w:rPr>
        <w:footnoteReference w:id="1544"/>
      </w:r>
      <w:r>
        <w:rPr>
          <w:rFonts w:ascii="IRNazanin" w:hAnsi="IRNazanin" w:eastAsia="IRNazanin"/>
          <w:color w:val="111111"/>
          <w:sz w:val="28"/>
          <w:sz w:val="28"/>
          <w:szCs w:val="28"/>
          <w:rtl w:val="true"/>
          <w:lang w:bidi="fa-IR"/>
        </w:rPr>
        <w:t>بنسا</w:t>
      </w:r>
      <w:r>
        <w:rPr>
          <w:rFonts w:eastAsia="IRNazanin" w:cs="IRNazanin"/>
          <w:color w:val="111111"/>
          <w:sz w:val="28"/>
          <w:szCs w:val="28"/>
          <w:rtl w:val="true"/>
          <w:lang w:bidi="fa-IR"/>
        </w:rPr>
        <w:t xml:space="preserve">. </w:t>
      </w:r>
      <w:bookmarkStart w:id="345" w:name="pg11458_104855"/>
    </w:p>
    <w:p>
      <w:pPr>
        <w:pStyle w:val="BookText"/>
        <w:rPr/>
      </w:pPr>
      <w:bookmarkEnd w:id="345"/>
      <w:r>
        <w:rPr>
          <w:rFonts w:ascii="Amiri" w:hAnsi="Amiri" w:eastAsia="Amiri" w:cs="Amiri"/>
          <w:color w:val="111111"/>
          <w:sz w:val="28"/>
          <w:sz w:val="28"/>
          <w:szCs w:val="28"/>
          <w:rtl w:val="true"/>
          <w:lang w:bidi="ar-SA"/>
        </w:rPr>
        <w:t xml:space="preserve">أخبرني أبو محمّد بن زياد العدل، أنا أبو محمّد عبد الرّحمن </w:t>
      </w:r>
      <w:r>
        <w:rPr>
          <w:rStyle w:val="FootnoteAnchor"/>
          <w:rtl w:val="true"/>
        </w:rPr>
        <w:footnoteReference w:id="1545"/>
      </w:r>
      <w:r>
        <w:rPr>
          <w:rFonts w:ascii="Amiri" w:hAnsi="Amiri" w:eastAsia="Amiri" w:cs="Amiri"/>
          <w:color w:val="111111"/>
          <w:sz w:val="28"/>
          <w:sz w:val="28"/>
          <w:szCs w:val="28"/>
          <w:rtl w:val="true"/>
          <w:lang w:bidi="ar-SA"/>
        </w:rPr>
        <w:t xml:space="preserve">بن بحر بن معاذ بنيسابور سنة ثلاث </w:t>
      </w:r>
      <w:r>
        <w:rPr>
          <w:rStyle w:val="FootnoteAnchor"/>
          <w:rtl w:val="true"/>
        </w:rPr>
        <w:footnoteReference w:id="1546"/>
      </w:r>
      <w:r>
        <w:rPr>
          <w:rFonts w:ascii="Amiri" w:hAnsi="Amiri" w:eastAsia="Amiri" w:cs="Amiri"/>
          <w:color w:val="111111"/>
          <w:sz w:val="28"/>
          <w:sz w:val="28"/>
          <w:szCs w:val="28"/>
          <w:rtl w:val="true"/>
          <w:lang w:bidi="ar-SA"/>
        </w:rPr>
        <w:t>و ثلاثمائة، نا هشام بن عمّار، و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النّسوي بالسين المهملة فجماعة </w:t>
      </w:r>
      <w:r>
        <w:rPr>
          <w:rStyle w:val="FootnoteAnchor"/>
          <w:rtl w:val="true"/>
        </w:rPr>
        <w:footnoteReference w:id="1548"/>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بحر بن معاذ النّسوي، أبو محمّد البزّاز، سمع محمّد بن يحيى بن أبي عمر العدني، و هشام بن عمّار و غيرهما، روى عنه ابنه أبو عبد الرّحمن بن عبد اللّه، و أبو محمّد بن زياد العدل و غيرهما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2124393_73709187"/>
      <w:bookmarkStart w:id="347" w:name="_Toc133"/>
      <w:bookmarkEnd w:id="346"/>
      <w:r>
        <w:rPr/>
        <w:t>3767</w:t>
      </w:r>
      <w:r>
        <w:rPr>
          <w:rtl w:val="true"/>
        </w:rPr>
        <w:t xml:space="preserve"> - </w:t>
      </w:r>
      <w:r>
        <w:rPr>
          <w:rtl w:val="true"/>
        </w:rPr>
        <w:t>عبد الرّحمن بن بشر بن عبد الواحد بن عبد اللّه</w:t>
      </w:r>
      <w:bookmarkEnd w:id="347"/>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بشر </w:t>
      </w:r>
      <w:r>
        <w:rPr>
          <w:rStyle w:val="FootnoteAnchor"/>
          <w:rtl w:val="true"/>
        </w:rPr>
        <w:footnoteReference w:id="1549"/>
      </w:r>
      <w:r>
        <w:rPr>
          <w:rFonts w:ascii="IRNazanin" w:hAnsi="IRNazanin" w:eastAsia="IRNazanin"/>
          <w:color w:val="111111"/>
          <w:sz w:val="28"/>
          <w:sz w:val="28"/>
          <w:szCs w:val="28"/>
          <w:rtl w:val="true"/>
          <w:lang w:bidi="fa-IR"/>
        </w:rPr>
        <w:t xml:space="preserve">بن عبد الواحد بن عبد اللّه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من بني نضر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وجوه أهل دمشق، له </w:t>
      </w:r>
      <w:r>
        <w:rPr>
          <w:rStyle w:val="FootnoteAnchor"/>
          <w:rtl w:val="true"/>
        </w:rPr>
        <w:footnoteReference w:id="1551"/>
      </w:r>
      <w:r>
        <w:rPr>
          <w:rFonts w:ascii="Amiri" w:hAnsi="Amiri" w:eastAsia="Amiri" w:cs="Amiri"/>
          <w:color w:val="111111"/>
          <w:sz w:val="28"/>
          <w:sz w:val="28"/>
          <w:szCs w:val="28"/>
          <w:rtl w:val="true"/>
          <w:lang w:bidi="ar-SA"/>
        </w:rPr>
        <w:t xml:space="preserve">ذكر في حرب أبي الهيذام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553"/>
      </w:r>
      <w:r>
        <w:rPr>
          <w:rFonts w:ascii="Amiri" w:hAnsi="Amiri" w:eastAsia="Amiri" w:cs="Amiri"/>
          <w:color w:val="111111"/>
          <w:sz w:val="28"/>
          <w:sz w:val="28"/>
          <w:szCs w:val="28"/>
          <w:rtl w:val="true"/>
          <w:lang w:bidi="ar-SA"/>
        </w:rPr>
        <w:t xml:space="preserve">بخط‍‌ أبي الحسين الرازي، و ذكر أنه مما أفاده بعض أهل دمشق </w:t>
      </w:r>
      <w:r>
        <w:rPr>
          <w:rStyle w:val="FootnoteAnchor"/>
          <w:rtl w:val="true"/>
        </w:rPr>
        <w:footnoteReference w:id="1554"/>
      </w:r>
      <w:r>
        <w:rPr>
          <w:rFonts w:ascii="Amiri" w:hAnsi="Amiri" w:eastAsia="Amiri" w:cs="Amiri"/>
          <w:color w:val="111111"/>
          <w:sz w:val="28"/>
          <w:sz w:val="28"/>
          <w:szCs w:val="28"/>
          <w:rtl w:val="true"/>
          <w:lang w:bidi="ar-SA"/>
        </w:rPr>
        <w:t>،عن أبيه، عن جده و أهل بيته من المريين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الرّحمن بن بشر </w:t>
      </w:r>
      <w:r>
        <w:rPr>
          <w:rStyle w:val="FootnoteAnchor"/>
          <w:rtl w:val="true"/>
        </w:rPr>
        <w:footnoteReference w:id="1555"/>
      </w:r>
      <w:r>
        <w:rPr>
          <w:rFonts w:ascii="Amiri" w:hAnsi="Amiri" w:eastAsia="Amiri" w:cs="Amiri"/>
          <w:color w:val="111111"/>
          <w:sz w:val="28"/>
          <w:sz w:val="28"/>
          <w:szCs w:val="28"/>
          <w:rtl w:val="true"/>
          <w:lang w:bidi="ar-SA"/>
        </w:rPr>
        <w:t>بن عبد الواحد النصري بمنزلة من السلطان، فلما هاجت العصبية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تخرجوني في هذه الحرب، فإنّ‌ لي موقعا من آل العبّاس، فلعلي أن أدفع عنكم، و عليّ‌ أن أجهّز لكم سبعين فارسا في السلاح، فقبلوا </w:t>
      </w:r>
      <w:r>
        <w:rPr>
          <w:rStyle w:val="FootnoteAnchor"/>
          <w:rtl w:val="true"/>
        </w:rPr>
        <w:footnoteReference w:id="1556"/>
      </w:r>
      <w:r>
        <w:rPr>
          <w:rFonts w:ascii="Amiri" w:hAnsi="Amiri" w:eastAsia="Amiri" w:cs="Amiri"/>
          <w:color w:val="111111"/>
          <w:sz w:val="28"/>
          <w:sz w:val="28"/>
          <w:szCs w:val="28"/>
          <w:rtl w:val="true"/>
          <w:lang w:bidi="ar-SA"/>
        </w:rPr>
        <w:t>ذلك منه، ففعل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أنا لم أشهد لقد كنت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 قحطان بحدّ كفاحي</w:t>
      </w:r>
    </w:p>
    <w:p>
      <w:pPr>
        <w:pStyle w:val="BookText"/>
        <w:rPr/>
      </w:pPr>
      <w:r>
        <w:rPr>
          <w:rFonts w:ascii="Amiri" w:hAnsi="Amiri" w:eastAsia="Amiri" w:cs="Amiri"/>
          <w:color w:val="111111"/>
          <w:sz w:val="28"/>
          <w:sz w:val="28"/>
          <w:szCs w:val="28"/>
          <w:rtl w:val="true"/>
          <w:lang w:bidi="ar-SA"/>
        </w:rPr>
        <w:t xml:space="preserve">و جهّزت للحي اليمانين معشري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عليهم عدّتي و سلاحي</w:t>
      </w:r>
    </w:p>
    <w:p>
      <w:pPr>
        <w:pStyle w:val="BookText"/>
        <w:rPr/>
      </w:pPr>
      <w:r>
        <w:rPr>
          <w:rFonts w:ascii="Amiri" w:hAnsi="Amiri" w:eastAsia="Amiri" w:cs="Amiri"/>
          <w:color w:val="111111"/>
          <w:sz w:val="28"/>
          <w:sz w:val="28"/>
          <w:szCs w:val="28"/>
          <w:rtl w:val="true"/>
          <w:lang w:bidi="ar-SA"/>
        </w:rPr>
        <w:t>و قلت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أوطئوهم جيادكم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لعمري مخلبي و جناحي</w:t>
      </w:r>
    </w:p>
    <w:p>
      <w:pPr>
        <w:pStyle w:val="BookText"/>
        <w:rPr/>
      </w:pPr>
      <w:r>
        <w:rPr>
          <w:rFonts w:ascii="Amiri" w:hAnsi="Amiri" w:eastAsia="Amiri" w:cs="Amiri"/>
          <w:color w:val="111111"/>
          <w:sz w:val="28"/>
          <w:sz w:val="28"/>
          <w:szCs w:val="28"/>
          <w:rtl w:val="true"/>
          <w:lang w:bidi="ar-SA"/>
        </w:rPr>
        <w:t>و قال عبد الرّحمن بن بشر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الذي جهّزت سبعين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لدى إسحاق في الشرّ أدفع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خدعت ابن إبراهيم إنّي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لأمثاله من ساسة الملك أخدع </w:t>
      </w:r>
      <w:bookmarkStart w:id="348" w:name="pg11458_104857"/>
    </w:p>
    <w:p>
      <w:pPr>
        <w:pStyle w:val="BookText"/>
        <w:rPr/>
      </w:pPr>
      <w:bookmarkEnd w:id="348"/>
      <w:r>
        <w:rPr>
          <w:rFonts w:ascii="Amiri" w:hAnsi="Amiri" w:eastAsia="Amiri" w:cs="Amiri"/>
          <w:color w:val="111111"/>
          <w:sz w:val="28"/>
          <w:sz w:val="28"/>
          <w:szCs w:val="28"/>
          <w:rtl w:val="true"/>
          <w:lang w:bidi="ar-SA"/>
        </w:rPr>
        <w:t xml:space="preserve">أسرّهم عند الحضور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 لهم إن حالة </w:t>
      </w:r>
      <w:r>
        <w:rPr>
          <w:rStyle w:val="FootnoteAnchor"/>
          <w:rtl w:val="true"/>
        </w:rPr>
        <w:footnoteReference w:id="1557"/>
      </w:r>
      <w:r>
        <w:rPr>
          <w:rFonts w:ascii="IRNazanin" w:hAnsi="IRNazanin" w:eastAsia="IRNazanin"/>
          <w:color w:val="111111"/>
          <w:sz w:val="28"/>
          <w:sz w:val="28"/>
          <w:szCs w:val="28"/>
          <w:rtl w:val="true"/>
          <w:lang w:bidi="fa-IR"/>
        </w:rPr>
        <w:t>الحال أنفع</w:t>
      </w:r>
    </w:p>
    <w:p>
      <w:pPr>
        <w:pStyle w:val="Heading5"/>
        <w:numPr>
          <w:ilvl w:val="4"/>
          <w:numId w:val="1"/>
        </w:numPr>
        <w:rPr/>
      </w:pPr>
      <w:bookmarkStart w:id="349" w:name="__RefHeading___Toc2124395_73709187"/>
      <w:bookmarkStart w:id="350" w:name="_Toc134"/>
      <w:bookmarkEnd w:id="349"/>
      <w:r>
        <w:rPr/>
        <w:t>3768</w:t>
      </w:r>
      <w:r>
        <w:rPr>
          <w:rtl w:val="true"/>
        </w:rPr>
        <w:t xml:space="preserve"> - </w:t>
      </w:r>
      <w:r>
        <w:rPr>
          <w:rtl w:val="true"/>
        </w:rPr>
        <w:t>عبد الرّحمن بن بشر بن أبي الجنوب البهراني</w:t>
      </w:r>
      <w:bookmarkEnd w:id="350"/>
    </w:p>
    <w:p>
      <w:pPr>
        <w:pStyle w:val="BookText"/>
        <w:rPr/>
      </w:pPr>
      <w:r>
        <w:rPr>
          <w:rFonts w:ascii="Amiri" w:hAnsi="Amiri" w:eastAsia="Amiri" w:cs="Amiri"/>
          <w:color w:val="111111"/>
          <w:sz w:val="28"/>
          <w:sz w:val="28"/>
          <w:szCs w:val="28"/>
          <w:rtl w:val="true"/>
          <w:lang w:bidi="ar-SA"/>
        </w:rPr>
        <w:t xml:space="preserve">حمصي، قدم على الوليد بن يزيد ممدا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خمسمائة فارس هو أميرهم، له ذكر في حديث قتل الوليد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124397_73709187"/>
      <w:bookmarkStart w:id="352" w:name="_Toc135"/>
      <w:bookmarkEnd w:id="351"/>
      <w:r>
        <w:rPr/>
        <w:t>3769</w:t>
      </w:r>
      <w:r>
        <w:rPr>
          <w:rtl w:val="true"/>
        </w:rPr>
        <w:t xml:space="preserve"> - </w:t>
      </w:r>
      <w:r>
        <w:rPr>
          <w:rtl w:val="true"/>
        </w:rPr>
        <w:t xml:space="preserve">عبد الرحمن بن بشر </w:t>
      </w:r>
      <w:r>
        <w:rPr>
          <w:rtl w:val="true"/>
        </w:rPr>
        <w:t xml:space="preserve">- </w:t>
      </w:r>
      <w:r>
        <w:rPr>
          <w:rtl w:val="true"/>
        </w:rPr>
        <w:t xml:space="preserve">أو مبشّر </w:t>
      </w:r>
      <w:r>
        <w:rPr>
          <w:rtl w:val="true"/>
        </w:rPr>
        <w:t xml:space="preserve">- </w:t>
      </w:r>
      <w:r>
        <w:rPr>
          <w:rtl w:val="true"/>
        </w:rPr>
        <w:t>بن الوليد</w:t>
      </w:r>
      <w:bookmarkEnd w:id="352"/>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كان يسكن قرية الجامع من قرى المزج، له ذكر في تسمية من كان بغوطة دمشق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أبي العجائز من غير شك في اسم أبيه، إلاّ أنه كان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اخوان، و اللّه أعلم ابن أيهما كان</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124399_73709187"/>
      <w:bookmarkStart w:id="354" w:name="_Toc136"/>
      <w:bookmarkEnd w:id="353"/>
      <w:r>
        <w:rPr/>
        <w:t>3770</w:t>
      </w:r>
      <w:r>
        <w:rPr>
          <w:rtl w:val="true"/>
        </w:rPr>
        <w:t xml:space="preserve"> - </w:t>
      </w:r>
      <w:r>
        <w:rPr>
          <w:rtl w:val="true"/>
        </w:rPr>
        <w:t>عبد الرحمن بن بشير</w:t>
      </w:r>
      <w:bookmarkEnd w:id="354"/>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بشير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أبو أحمد الشيباني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أخيه عمّار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 و سليمان بن عبد الرحمن، و زهير بن عبّاد، و عمرو بن عبد اللّه بن صفوان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بنواحي كنيسة اليهود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أنبأ أبو القاسم موسى بن عيسى بن عبد اللّه السراج، نا محمّد بن محمّد بن سليمان الباغندي، نا عبد الرحمن بن إبراهيم الدمشقي دحيم، نا عبد الرحمن بن بشير، عن محمّد بن إسحاق، حدّثني محمّد بن جعفر بن الزبير، عن عبيد اللّه بن عبد اللّه بن أبي الثور، عن صفية بنت شيبة،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لكأني انظر إلى رسول اللّه صلى اللّه عليه و سلم تلك الغداة حين دخل الكعبة ثم خرج منها ثم وقف على باب الكعبة، و إن في يده لحمامة من عيدان </w:t>
      </w:r>
      <w:r>
        <w:rPr>
          <w:rStyle w:val="FootnoteAnchor"/>
          <w:rtl w:val="true"/>
        </w:rPr>
        <w:footnoteReference w:id="1561"/>
      </w:r>
      <w:r>
        <w:rPr>
          <w:rFonts w:ascii="Amiri" w:hAnsi="Amiri" w:eastAsia="Amiri" w:cs="Amiri"/>
          <w:color w:val="111111"/>
          <w:sz w:val="28"/>
          <w:sz w:val="28"/>
          <w:szCs w:val="28"/>
          <w:rtl w:val="true"/>
          <w:lang w:bidi="ar-SA"/>
        </w:rPr>
        <w:t>وجدها في البيت، فخرج بها في يده، حتى إذا قام على باب الكعبة كسرها، ثم 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562"/>
      </w:r>
      <w:r>
        <w:rPr>
          <w:rFonts w:ascii="Amiri" w:hAnsi="Amiri" w:eastAsia="Amiri" w:cs="Amiri"/>
          <w:color w:val="111111"/>
          <w:sz w:val="28"/>
          <w:sz w:val="28"/>
          <w:szCs w:val="28"/>
          <w:rtl w:val="true"/>
          <w:lang w:bidi="ar-SA"/>
        </w:rPr>
        <w:t>،نا أبو الحسين بن المهتدي، أنا أبو الحسن علي بن عمر الحربي، نا محمّد بن محمّد الباغندي، نا عبد الرحمن بن إبراهيم دحيم، نا عبد الرحمن بن بشير، عن محمّد بن إسحاق،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يوم الفتح بأبي قحافة ليبايع، و إن رأسه و لحيته كالثغامة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 أبو بكر محمّد بن المظفّر، أنبأ أبو يعقوب يوسف بن أحمد، أنبأ أبو جعفر العقيلي </w:t>
      </w:r>
      <w:r>
        <w:rPr>
          <w:rStyle w:val="FootnoteAnchor"/>
          <w:rtl w:val="true"/>
        </w:rPr>
        <w:footnoteReference w:id="1565"/>
      </w:r>
      <w:r>
        <w:rPr>
          <w:rFonts w:ascii="Amiri" w:hAnsi="Amiri" w:eastAsia="Amiri" w:cs="Amiri"/>
          <w:color w:val="111111"/>
          <w:sz w:val="28"/>
          <w:sz w:val="28"/>
          <w:szCs w:val="28"/>
          <w:rtl w:val="true"/>
          <w:lang w:bidi="ar-SA"/>
        </w:rPr>
        <w:t>،نا الحسن بن علي بن شبيب، نا دحيم، ثنا عبد الرحمن بن بشير، نا عمّار بن إسحاق، و هو أخو محمّد بن إسحاق،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يوم النّفر لرمي الجمار </w:t>
      </w:r>
      <w:r>
        <w:rPr>
          <w:rStyle w:val="FootnoteAnchor"/>
          <w:rtl w:val="true"/>
        </w:rPr>
        <w:footnoteReference w:id="1566"/>
      </w:r>
      <w:r>
        <w:rPr>
          <w:rFonts w:ascii="Amiri" w:hAnsi="Amiri" w:eastAsia="Amiri" w:cs="Amiri"/>
          <w:color w:val="111111"/>
          <w:sz w:val="28"/>
          <w:sz w:val="28"/>
          <w:szCs w:val="28"/>
          <w:rtl w:val="true"/>
          <w:lang w:bidi="ar-SA"/>
        </w:rPr>
        <w:t xml:space="preserve">ماشيا، و أمر بناقته فأنيخت، فلما أخذ شعبتي الرحل </w:t>
      </w:r>
      <w:r>
        <w:rPr>
          <w:rStyle w:val="FootnoteAnchor"/>
          <w:rtl w:val="true"/>
        </w:rPr>
        <w:footnoteReference w:id="1567"/>
      </w:r>
      <w:r>
        <w:rPr>
          <w:rFonts w:ascii="Amiri" w:hAnsi="Amiri" w:eastAsia="Amiri" w:cs="Amiri"/>
          <w:color w:val="111111"/>
          <w:sz w:val="28"/>
          <w:sz w:val="28"/>
          <w:szCs w:val="28"/>
          <w:rtl w:val="true"/>
          <w:lang w:bidi="ar-SA"/>
        </w:rPr>
        <w:t>جاء رجل فأخذ بجديل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العمل </w:t>
      </w:r>
      <w:r>
        <w:rPr>
          <w:rStyle w:val="FootnoteAnchor"/>
          <w:rtl w:val="true"/>
        </w:rPr>
        <w:footnoteReference w:id="1568"/>
      </w:r>
      <w:r>
        <w:rPr>
          <w:rFonts w:ascii="IRNazanin" w:hAnsi="IRNazanin" w:eastAsia="IRNazanin"/>
          <w:color w:val="111111"/>
          <w:sz w:val="28"/>
          <w:sz w:val="28"/>
          <w:szCs w:val="28"/>
          <w:rtl w:val="true"/>
          <w:lang w:bidi="fa-IR"/>
        </w:rPr>
        <w:t>أفضل‌؟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عدل </w:t>
      </w:r>
      <w:r>
        <w:rPr>
          <w:rStyle w:val="FootnoteAnchor"/>
          <w:rtl w:val="true"/>
        </w:rPr>
        <w:footnoteReference w:id="1569"/>
      </w:r>
      <w:r>
        <w:rPr>
          <w:rFonts w:ascii="Amiri" w:hAnsi="Amiri" w:eastAsia="Amiri" w:cs="Amiri"/>
          <w:color w:val="111111"/>
          <w:sz w:val="28"/>
          <w:sz w:val="28"/>
          <w:szCs w:val="28"/>
          <w:rtl w:val="true"/>
          <w:lang w:bidi="ar-SA"/>
        </w:rPr>
        <w:t>عند أمير جائر، خل سبيل الناقة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الرحمن بن بشير الشامي </w:t>
      </w:r>
      <w:r>
        <w:rPr>
          <w:rStyle w:val="FootnoteAnchor"/>
          <w:rtl w:val="true"/>
        </w:rPr>
        <w:footnoteReference w:id="1571"/>
      </w:r>
      <w:r>
        <w:rPr>
          <w:rFonts w:ascii="Amiri" w:hAnsi="Amiri" w:eastAsia="Amiri" w:cs="Amiri"/>
          <w:color w:val="111111"/>
          <w:sz w:val="28"/>
          <w:sz w:val="28"/>
          <w:szCs w:val="28"/>
          <w:rtl w:val="true"/>
          <w:lang w:bidi="ar-SA"/>
        </w:rPr>
        <w:t xml:space="preserve">الدمشقي، سمع محمّد بن إسحاق، حدّثني أبو ليلى الأنصاري، عبد اللّه بن سهل، عن عائشة،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منه سليمان بن عبد الرحمن، و قال يونس بن بكير عن ابن إسحاق، عن يزيد بن رومان، عن عروة، عن عائشة،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1572"/>
      </w: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حمد إجازة</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قال و</w:t>
      </w:r>
      <w:r>
        <w:rPr>
          <w:rFonts w:eastAsia="IRNazanin" w:cs="IRNazanin"/>
          <w:color w:val="111111"/>
          <w:sz w:val="28"/>
          <w:szCs w:val="28"/>
          <w:rtl w:val="true"/>
          <w:lang w:bidi="fa-IR"/>
        </w:rPr>
        <w:t xml:space="preserve">] </w:t>
      </w:r>
      <w:r>
        <w:rPr>
          <w:rStyle w:val="FootnoteAnchor"/>
          <w:rtl w:val="true"/>
        </w:rPr>
        <w:footnoteReference w:id="1574"/>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بشير الشّيباني الدمشقي، روى عن محمّد بن إسحاق، روى عنه سليمان بن عبد الرحمن الدمشقي، و عبد الرحمن بن إبراهيم دحيم،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عمّار بن إسحاق، عن محمّد بن المنكدر، و روى عنه زهير بن عبّاد الرؤاسي،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يروي عن ابن إسحاق غير حديث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الغالب </w:t>
      </w:r>
      <w:r>
        <w:rPr>
          <w:rStyle w:val="FootnoteAnchor"/>
          <w:rtl w:val="true"/>
        </w:rPr>
        <w:footnoteReference w:id="1576"/>
      </w:r>
      <w:r>
        <w:rPr>
          <w:rFonts w:ascii="Amiri" w:hAnsi="Amiri" w:eastAsia="Amiri" w:cs="Amiri"/>
          <w:color w:val="111111"/>
          <w:sz w:val="28"/>
          <w:sz w:val="28"/>
          <w:szCs w:val="28"/>
          <w:rtl w:val="true"/>
          <w:lang w:bidi="ar-SA"/>
        </w:rPr>
        <w:t xml:space="preserve">بن البنّا، أنا أبو الحسين بن الآبنوسي، أنا أبو القاسم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77"/>
      </w: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أبو الحسين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بشير الشيباني، أبو أحمد صاحب المغازي، عن محمّد بن إسحاق، ذكره محمّد بن عائذ بخير، و ذكر أنه قد سمع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بكر الخطيب، أخبرني الحسن </w:t>
      </w:r>
      <w:r>
        <w:rPr>
          <w:rStyle w:val="FootnoteAnchor"/>
          <w:rtl w:val="true"/>
        </w:rPr>
        <w:footnoteReference w:id="1578"/>
      </w:r>
      <w:r>
        <w:rPr>
          <w:rFonts w:ascii="IRNazanin" w:hAnsi="IRNazanin" w:eastAsia="IRNazanin"/>
          <w:color w:val="111111"/>
          <w:sz w:val="28"/>
          <w:sz w:val="28"/>
          <w:szCs w:val="28"/>
          <w:rtl w:val="true"/>
          <w:lang w:bidi="fa-IR"/>
        </w:rPr>
        <w:t xml:space="preserve">بن </w:t>
      </w:r>
      <w:bookmarkStart w:id="355" w:name="pg11458_104864"/>
    </w:p>
    <w:p>
      <w:pPr>
        <w:pStyle w:val="BookText"/>
        <w:rPr/>
      </w:pPr>
      <w:bookmarkEnd w:id="355"/>
      <w:r>
        <w:rPr>
          <w:rFonts w:ascii="Amiri" w:hAnsi="Amiri" w:eastAsia="Amiri" w:cs="Amiri"/>
          <w:color w:val="111111"/>
          <w:sz w:val="28"/>
          <w:sz w:val="28"/>
          <w:szCs w:val="28"/>
          <w:rtl w:val="true"/>
          <w:lang w:bidi="ar-SA"/>
        </w:rPr>
        <w:t xml:space="preserve">أبي طالب، نا علي بن الحسن </w:t>
      </w:r>
      <w:r>
        <w:rPr>
          <w:rStyle w:val="FootnoteAnchor"/>
          <w:rtl w:val="true"/>
        </w:rPr>
        <w:footnoteReference w:id="1579"/>
      </w:r>
      <w:r>
        <w:rPr>
          <w:rFonts w:ascii="Amiri" w:hAnsi="Amiri" w:eastAsia="Amiri" w:cs="Amiri"/>
          <w:color w:val="111111"/>
          <w:sz w:val="28"/>
          <w:sz w:val="28"/>
          <w:szCs w:val="28"/>
          <w:rtl w:val="true"/>
          <w:lang w:bidi="ar-SA"/>
        </w:rPr>
        <w:t>الجرّاحي، نا محمّد بن محمّد بن سليمان، نا دحيم، نا عبد الرحمن بن بشير الدمشقي، و كان ثقة، عن محمّد بن إسحاق،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إسحاق الرّملي، أنا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العبّاس بن أحمد الضّبّي </w:t>
      </w:r>
      <w:r>
        <w:rPr>
          <w:rStyle w:val="FootnoteAnchor"/>
          <w:rtl w:val="true"/>
        </w:rPr>
        <w:footnoteReference w:id="1580"/>
      </w:r>
      <w:r>
        <w:rPr>
          <w:rFonts w:ascii="Amiri" w:hAnsi="Amiri" w:eastAsia="Amiri" w:cs="Amiri"/>
          <w:color w:val="111111"/>
          <w:sz w:val="28"/>
          <w:sz w:val="28"/>
          <w:szCs w:val="28"/>
          <w:rtl w:val="true"/>
          <w:lang w:bidi="ar-SA"/>
        </w:rPr>
        <w:t>أخبرنا يعقوب بن إسحاق بن محمود الفقيه، أنا صالح بن محمّد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بشير الشامي لا ندري من هو، لا يعرف، حدثنا عنه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علي سهل بن محمد بن أحمد بن الحسن </w:t>
      </w:r>
      <w:r>
        <w:rPr>
          <w:rStyle w:val="FootnoteAnchor"/>
          <w:rtl w:val="true"/>
        </w:rPr>
        <w:footnoteReference w:id="1581"/>
      </w:r>
      <w:r>
        <w:rPr>
          <w:rFonts w:ascii="Amiri" w:hAnsi="Amiri" w:eastAsia="Amiri" w:cs="Amiri"/>
          <w:color w:val="111111"/>
          <w:sz w:val="28"/>
          <w:sz w:val="28"/>
          <w:szCs w:val="28"/>
          <w:rtl w:val="true"/>
          <w:lang w:bidi="ar-SA"/>
        </w:rPr>
        <w:t xml:space="preserve">الحاجي المقرئ، و أبو غالب محمّد بن عمرو بن أحمد الشيرازي، و أبو الفتوح إسماعيل بن بختمير بن الفتكين الذهبي </w:t>
      </w:r>
      <w:r>
        <w:rPr>
          <w:rStyle w:val="FootnoteAnchor"/>
          <w:rtl w:val="true"/>
        </w:rPr>
        <w:footnoteReference w:id="1582"/>
      </w:r>
      <w:r>
        <w:rPr>
          <w:rFonts w:ascii="Amiri" w:hAnsi="Amiri" w:eastAsia="Amiri" w:cs="Amiri"/>
          <w:color w:val="111111"/>
          <w:sz w:val="28"/>
          <w:sz w:val="28"/>
          <w:szCs w:val="28"/>
          <w:rtl w:val="true"/>
          <w:lang w:bidi="ar-SA"/>
        </w:rPr>
        <w:t>، و أبو عبد الرحمن معاوية بن طاهر بن أبي القاسم الصباغ،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المعمر شيبان بن عبد اللّه بن أحمد بن محمّد المحتسب الأسدي، نا أبو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محمّد بن صالح، نا أبو زرعة الدمشقي،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بشير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أصلحت إعراب، كتب محمّد بن إسحاق</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124401_73709187"/>
      <w:bookmarkStart w:id="357" w:name="_Toc137"/>
      <w:bookmarkEnd w:id="356"/>
      <w:r>
        <w:rPr/>
        <w:t>3771</w:t>
      </w:r>
      <w:r>
        <w:rPr>
          <w:rtl w:val="true"/>
        </w:rPr>
        <w:t xml:space="preserve"> - </w:t>
      </w:r>
      <w:r>
        <w:rPr>
          <w:rtl w:val="true"/>
        </w:rPr>
        <w:t>عبد الرحمن بن بكران</w:t>
      </w:r>
      <w:bookmarkEnd w:id="357"/>
    </w:p>
    <w:p>
      <w:pPr>
        <w:pStyle w:val="BookText"/>
        <w:rPr/>
      </w:pPr>
      <w:r>
        <w:rPr>
          <w:rFonts w:ascii="Amiri" w:hAnsi="Amiri" w:eastAsia="Amiri" w:cs="Amiri"/>
          <w:color w:val="111111"/>
          <w:sz w:val="28"/>
          <w:sz w:val="28"/>
          <w:szCs w:val="28"/>
          <w:rtl w:val="true"/>
          <w:lang w:bidi="ar-SA"/>
        </w:rPr>
        <w:t xml:space="preserve">أبو القاسم الدّربندي </w:t>
      </w:r>
      <w:r>
        <w:rPr>
          <w:rStyle w:val="FootnoteAnchor"/>
          <w:rtl w:val="true"/>
        </w:rPr>
        <w:footnoteReference w:id="1583"/>
      </w:r>
      <w:r>
        <w:rPr>
          <w:rFonts w:ascii="IRNazanin" w:hAnsi="IRNazanin" w:eastAsia="IRNazanin"/>
          <w:color w:val="111111"/>
          <w:sz w:val="28"/>
          <w:sz w:val="28"/>
          <w:szCs w:val="28"/>
          <w:rtl w:val="true"/>
          <w:lang w:bidi="fa-IR"/>
        </w:rPr>
        <w:t>المقرئ</w:t>
      </w:r>
    </w:p>
    <w:p>
      <w:pPr>
        <w:pStyle w:val="BookText"/>
        <w:rPr/>
      </w:pPr>
      <w:r>
        <w:rPr>
          <w:rFonts w:ascii="Amiri" w:hAnsi="Amiri" w:eastAsia="Amiri" w:cs="Amiri"/>
          <w:color w:val="111111"/>
          <w:sz w:val="28"/>
          <w:sz w:val="28"/>
          <w:szCs w:val="28"/>
          <w:rtl w:val="true"/>
          <w:lang w:bidi="ar-SA"/>
        </w:rPr>
        <w:t>سكن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أبا نصر بن الجندي، و ابن الجبّان، و أبا القاسم نصر بن الحسين الطبري، و أبا الليث الجلاّد، و أبا القاسم العبّاس أحمد بن محمّد البسطامي، و أبا الحسن علي بن محمّد بن محمّد البلخي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بن أحمد بن المبارك الفراء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ابن بنته أبو القاسم بن السّمرقندي عن وجوده في كتابه، و ذكر لي أنه أقام </w:t>
      </w:r>
      <w:r>
        <w:rPr>
          <w:rStyle w:val="FootnoteAnchor"/>
          <w:rtl w:val="true"/>
        </w:rPr>
        <w:footnoteReference w:id="1584"/>
      </w:r>
      <w:r>
        <w:rPr>
          <w:rFonts w:ascii="Amiri" w:hAnsi="Amiri" w:eastAsia="Amiri" w:cs="Amiri"/>
          <w:color w:val="111111"/>
          <w:sz w:val="28"/>
          <w:sz w:val="28"/>
          <w:szCs w:val="28"/>
          <w:rtl w:val="true"/>
          <w:lang w:bidi="ar-SA"/>
        </w:rPr>
        <w:t>منذ سمع من ابن أبي نصر إلى أن مات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في كتاب جدي لأمي عبد الرحمن بن بكران المقرئ، أنا أبو محمّد عبد الرحمن بن عثمان بن القاسم، أنا أبو عبد اللّه الحسين بن يحيى بن الحسين بن جزلان </w:t>
      </w:r>
      <w:r>
        <w:rPr>
          <w:rStyle w:val="FootnoteAnchor"/>
          <w:rtl w:val="true"/>
        </w:rPr>
        <w:footnoteReference w:id="1585"/>
      </w:r>
      <w:r>
        <w:rPr>
          <w:rFonts w:ascii="Amiri" w:hAnsi="Amiri" w:eastAsia="Amiri" w:cs="Amiri"/>
          <w:color w:val="111111"/>
          <w:sz w:val="28"/>
          <w:sz w:val="28"/>
          <w:szCs w:val="28"/>
          <w:rtl w:val="true"/>
          <w:lang w:bidi="ar-SA"/>
        </w:rPr>
        <w:t>،و القاضي أبو الحسن أحمد بن سليمان بن حذلم،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 عن سمرة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حسرات ابن آدم ثلاث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له امرأة حسناء تعجبه، فولدت له غلاما فماتت و ليس عنده ما يسترضع، و رجل كان في بعث، فسار أصحابه إلى غنيمة، و هو على فرس فرماه فرسه من الغنيمة، فوقع فرسه، فمات، و رجل كان له زرع و ناضح، فمات ناضحه </w:t>
      </w:r>
      <w:r>
        <w:rPr>
          <w:rStyle w:val="FootnoteAnchor"/>
          <w:rtl w:val="true"/>
        </w:rPr>
        <w:footnoteReference w:id="1587"/>
      </w:r>
      <w:r>
        <w:rPr>
          <w:rFonts w:ascii="Amiri" w:hAnsi="Amiri" w:eastAsia="Amiri" w:cs="Amiri"/>
          <w:color w:val="111111"/>
          <w:sz w:val="28"/>
          <w:sz w:val="28"/>
          <w:szCs w:val="28"/>
          <w:rtl w:val="true"/>
          <w:lang w:bidi="ar-SA"/>
        </w:rPr>
        <w:t>حين أعجبه زرعه، و ليس عنده ما يشتري بعيرا، فمات 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علي الحداد في كتابه، و حدّثني شيخه أبو </w:t>
      </w:r>
      <w:r>
        <w:rPr>
          <w:rStyle w:val="FootnoteAnchor"/>
          <w:rtl w:val="true"/>
        </w:rPr>
        <w:footnoteReference w:id="1588"/>
      </w:r>
      <w:r>
        <w:rPr>
          <w:rFonts w:ascii="Amiri" w:hAnsi="Amiri" w:eastAsia="Amiri" w:cs="Amiri"/>
          <w:color w:val="111111"/>
          <w:sz w:val="28"/>
          <w:sz w:val="28"/>
          <w:szCs w:val="28"/>
          <w:rtl w:val="true"/>
          <w:lang w:bidi="ar-SA"/>
        </w:rPr>
        <w:t>مسعود الأصبهاني، أنبأ أبو نعيم الحافظ‍‌، نا سليمان بن أحمد، نا أحمد بن مسعود، نا 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w:t>
      </w:r>
      <w:r>
        <w:rPr>
          <w:rStyle w:val="FootnoteAnchor"/>
          <w:rtl w:val="true"/>
        </w:rPr>
        <w:footnoteReference w:id="1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زرعة الدمشقي، و عبد اللّه بن الحسين المصّيصي،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بكار </w:t>
      </w:r>
      <w:r>
        <w:rPr>
          <w:rStyle w:val="FootnoteAnchor"/>
          <w:rtl w:val="true"/>
        </w:rPr>
        <w:footnoteReference w:id="159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بشير، عن قتادة، عن الحسن،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حسرات بني آدم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عنده امرأة حسناء جميلة تعجبه </w:t>
      </w:r>
      <w:r>
        <w:rPr>
          <w:rStyle w:val="FootnoteAnchor"/>
          <w:rtl w:val="true"/>
        </w:rPr>
        <w:footnoteReference w:id="1591"/>
      </w:r>
      <w:r>
        <w:rPr>
          <w:rFonts w:ascii="Amiri" w:hAnsi="Amiri" w:eastAsia="Amiri" w:cs="Amiri"/>
          <w:color w:val="111111"/>
          <w:sz w:val="28"/>
          <w:sz w:val="28"/>
          <w:szCs w:val="28"/>
          <w:rtl w:val="true"/>
          <w:lang w:bidi="ar-SA"/>
        </w:rPr>
        <w:t>فولدت له غلاما، فماتت، و ليس عنده ما يسترضع لابنه، و رجل كان على فرس في غزوة، فرأى الغنيمة، فسابق أصحابه إليها حتى إذا قرب منها وقع الفرس فمات، و واقع أصحابه الغنيمة، فاقتسموها، و رجل كان له زرع و ناضح فلما استوى زرعه، و استحصد مات ناضحه، و ليس عنده ما يشتري بعيرا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 xml:space="preserve">]. </w:t>
      </w:r>
      <w:bookmarkStart w:id="358" w:name="pg11458_104868"/>
    </w:p>
    <w:p>
      <w:pPr>
        <w:pStyle w:val="Heading5"/>
        <w:numPr>
          <w:ilvl w:val="4"/>
          <w:numId w:val="1"/>
        </w:numPr>
        <w:rPr/>
      </w:pPr>
      <w:bookmarkStart w:id="359" w:name="__RefHeading___Toc2124403_73709187"/>
      <w:bookmarkStart w:id="360" w:name="_Toc138"/>
      <w:bookmarkEnd w:id="358"/>
      <w:bookmarkEnd w:id="359"/>
      <w:r>
        <w:rPr/>
        <w:t>3772</w:t>
      </w:r>
      <w:r>
        <w:rPr>
          <w:rtl w:val="true"/>
        </w:rPr>
        <w:t xml:space="preserve"> - </w:t>
      </w:r>
      <w:r>
        <w:rPr>
          <w:rtl w:val="true"/>
        </w:rPr>
        <w:t>عبد الرحمن بن بيهس بن صهيب بن عامر</w:t>
      </w:r>
      <w:bookmarkEnd w:id="360"/>
    </w:p>
    <w:p>
      <w:pPr>
        <w:pStyle w:val="BookText"/>
        <w:rPr/>
      </w:pPr>
      <w:r>
        <w:rPr>
          <w:rFonts w:ascii="Amiri" w:hAnsi="Amiri" w:eastAsia="Amiri" w:cs="Amiri"/>
          <w:color w:val="111111"/>
          <w:sz w:val="28"/>
          <w:sz w:val="28"/>
          <w:szCs w:val="28"/>
          <w:rtl w:val="true"/>
          <w:lang w:bidi="ar-SA"/>
        </w:rPr>
        <w:t>ابن عبد اللّه بن نائل بن مالك بن عبيد بن علقمة الجرمي</w:t>
      </w:r>
    </w:p>
    <w:p>
      <w:pPr>
        <w:pStyle w:val="BookText"/>
        <w:rPr/>
      </w:pPr>
      <w:r>
        <w:rPr>
          <w:rFonts w:ascii="Amiri" w:hAnsi="Amiri" w:eastAsia="Amiri" w:cs="Amiri"/>
          <w:color w:val="111111"/>
          <w:sz w:val="28"/>
          <w:sz w:val="28"/>
          <w:szCs w:val="28"/>
          <w:rtl w:val="true"/>
          <w:lang w:bidi="ar-SA"/>
        </w:rPr>
        <w:t>ذكر أبو محمّد عبد اللّه بن سعد القطربلي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لرجل استعمله هشام بن عبد الملك على الغوطة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و كلّمته في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على هذا و نحوه،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حلفت بيمين قطّ‍‌ إلاّ أبررتها، فما أحبّ‌ أن أكون أول إخوانك أحنثك، و إن كنت ربما حلفت باليمين فرأيت ما هو خير منها فكفّرتها فلست أحبّ‌ أن أكون أهون إخوانك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سحرتني و اللّه، و قضى حاجته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124405_73709187"/>
      <w:bookmarkStart w:id="362" w:name="_Toc139"/>
      <w:bookmarkEnd w:id="361"/>
      <w:r>
        <w:rPr>
          <w:rtl w:val="true"/>
        </w:rPr>
        <w:t>[</w:t>
      </w:r>
      <w:r>
        <w:rPr>
          <w:rtl w:val="true"/>
        </w:rPr>
        <w:t>ذكر من اسمه عبد الرحمن و اسم أبيه يبدأ بالتاء</w:t>
      </w:r>
      <w:r>
        <w:rPr>
          <w:rtl w:val="true"/>
        </w:rPr>
        <w:t>]</w:t>
      </w:r>
      <w:bookmarkEnd w:id="3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3" w:name="__RefHeading___Toc2124407_73709187"/>
      <w:bookmarkStart w:id="364" w:name="_Toc140"/>
      <w:bookmarkEnd w:id="363"/>
      <w:r>
        <w:rPr>
          <w:rtl w:val="true"/>
        </w:rPr>
        <w:t>حرف التاء فارغ</w:t>
      </w:r>
      <w:bookmarkStart w:id="365" w:name="pg11458_104870"/>
      <w:bookmarkEnd w:id="364"/>
    </w:p>
    <w:p>
      <w:pPr>
        <w:pStyle w:val="Heading4"/>
        <w:numPr>
          <w:ilvl w:val="3"/>
          <w:numId w:val="1"/>
        </w:numPr>
        <w:rPr/>
      </w:pPr>
      <w:bookmarkStart w:id="366" w:name="__RefHeading___Toc2124409_73709187"/>
      <w:bookmarkStart w:id="367" w:name="_Toc141"/>
      <w:bookmarkEnd w:id="365"/>
      <w:bookmarkEnd w:id="366"/>
      <w:r>
        <w:rPr>
          <w:rtl w:val="true"/>
        </w:rPr>
        <w:t>[</w:t>
      </w:r>
      <w:r>
        <w:rPr>
          <w:rtl w:val="true"/>
        </w:rPr>
        <w:t>ذكر من اسمه عبد الرحمن و اسم أبيه يبدأ بالثاء</w:t>
      </w:r>
      <w:r>
        <w:rPr>
          <w:rtl w:val="true"/>
        </w:rPr>
        <w:t>]</w:t>
      </w:r>
      <w:bookmarkEnd w:id="367"/>
    </w:p>
    <w:p>
      <w:pPr>
        <w:pStyle w:val="Heading5"/>
        <w:numPr>
          <w:ilvl w:val="4"/>
          <w:numId w:val="1"/>
        </w:numPr>
        <w:rPr/>
      </w:pPr>
      <w:bookmarkStart w:id="368" w:name="__RefHeading___Toc2124411_73709187"/>
      <w:bookmarkStart w:id="369" w:name="_Toc142"/>
      <w:bookmarkEnd w:id="368"/>
      <w:r>
        <w:rPr>
          <w:rtl w:val="true"/>
        </w:rPr>
        <w:t xml:space="preserve">&gt; </w:t>
      </w:r>
      <w:r>
        <w:rPr>
          <w:rtl w:val="true"/>
        </w:rPr>
        <w:t xml:space="preserve">حرف الثاء </w:t>
      </w:r>
      <w:r>
        <w:rPr>
          <w:rtl w:val="true"/>
        </w:rPr>
        <w:t>&lt;</w:t>
      </w:r>
      <w:bookmarkEnd w:id="369"/>
    </w:p>
    <w:p>
      <w:pPr>
        <w:pStyle w:val="Heading5"/>
        <w:numPr>
          <w:ilvl w:val="4"/>
          <w:numId w:val="1"/>
        </w:numPr>
        <w:rPr/>
      </w:pPr>
      <w:bookmarkStart w:id="370" w:name="__RefHeading___Toc2124413_73709187"/>
      <w:bookmarkStart w:id="371" w:name="_Toc143"/>
      <w:bookmarkEnd w:id="370"/>
      <w:r>
        <w:rPr/>
        <w:t>3773</w:t>
      </w:r>
      <w:r>
        <w:rPr>
          <w:rtl w:val="true"/>
        </w:rPr>
        <w:t xml:space="preserve"> - </w:t>
      </w:r>
      <w:r>
        <w:rPr>
          <w:rtl w:val="true"/>
        </w:rPr>
        <w:t>عبد الرحمن بن ثابت بن ثوبان</w:t>
      </w:r>
      <w:bookmarkEnd w:id="371"/>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ثابت بن ثوبان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أبو عبد اللّه الزاهد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روى عن أبيه، و عطاء بن أبي رباح، و أبي الزّناد، و حسان بن عطية، و العلاء بن الحارث، و زياد بن أبي سودة، و يحيى بن الحارث، و عطاء بن قرّة السّلولي، و أبي الزبير المكي </w:t>
      </w:r>
      <w:r>
        <w:rPr>
          <w:rStyle w:val="FootnoteAnchor"/>
          <w:rtl w:val="true"/>
        </w:rPr>
        <w:footnoteReference w:id="1594"/>
      </w:r>
      <w:r>
        <w:rPr>
          <w:rFonts w:ascii="Amiri" w:hAnsi="Amiri" w:eastAsia="Amiri" w:cs="Amiri"/>
          <w:color w:val="111111"/>
          <w:sz w:val="28"/>
          <w:sz w:val="28"/>
          <w:szCs w:val="28"/>
          <w:rtl w:val="true"/>
          <w:lang w:bidi="ar-SA"/>
        </w:rPr>
        <w:t xml:space="preserve">،و عبدة بن أبي لبابة </w:t>
      </w:r>
      <w:r>
        <w:rPr>
          <w:rStyle w:val="FootnoteAnchor"/>
          <w:rtl w:val="true"/>
        </w:rPr>
        <w:footnoteReference w:id="1595"/>
      </w:r>
      <w:r>
        <w:rPr>
          <w:rFonts w:ascii="Amiri" w:hAnsi="Amiri" w:eastAsia="Amiri" w:cs="Amiri"/>
          <w:color w:val="111111"/>
          <w:sz w:val="28"/>
          <w:sz w:val="28"/>
          <w:szCs w:val="28"/>
          <w:rtl w:val="true"/>
          <w:lang w:bidi="ar-SA"/>
        </w:rPr>
        <w:t xml:space="preserve">،و عمرو بن دينار، و عبد اللّه بن الفضل المدني، و محمّد بن يزيد الرّحبي، و هشام بن عروة، و نافع مولى ابن </w:t>
      </w:r>
      <w:r>
        <w:rPr>
          <w:rStyle w:val="FootnoteAnchor"/>
          <w:rtl w:val="true"/>
        </w:rPr>
        <w:footnoteReference w:id="1596"/>
      </w:r>
      <w:r>
        <w:rPr>
          <w:rFonts w:ascii="Amiri" w:hAnsi="Amiri" w:eastAsia="Amiri" w:cs="Amiri"/>
          <w:color w:val="111111"/>
          <w:sz w:val="28"/>
          <w:sz w:val="28"/>
          <w:szCs w:val="28"/>
          <w:rtl w:val="true"/>
          <w:lang w:bidi="ar-SA"/>
        </w:rPr>
        <w:t xml:space="preserve">عمر، و الزهري، و العلاء بن عبد الرحمن، و منصور بن المعتمر، و الحسن بن الحرّ الكوفي، و أبي مدرك، و عثمان بن داود الخولاني، و شهر بن حوشب، و النعمان بن راشد صاحب الزهري، و ياسين بن معاذ الزيات، و عمرو بن شعيب، و محمّد بن عجلان، و يحيى بن كثير، و بكر بن عبد اللّه المزني، و أيوب السختياني، و علي بن زيد بن جدعان، و حميد الطويل، و أبان بن أبي </w:t>
      </w:r>
      <w:r>
        <w:rPr>
          <w:rStyle w:val="FootnoteAnchor"/>
          <w:rtl w:val="true"/>
        </w:rPr>
        <w:footnoteReference w:id="1597"/>
      </w:r>
      <w:r>
        <w:rPr>
          <w:rFonts w:ascii="Amiri" w:hAnsi="Amiri" w:eastAsia="Amiri" w:cs="Amiri"/>
          <w:color w:val="111111"/>
          <w:sz w:val="28"/>
          <w:sz w:val="28"/>
          <w:szCs w:val="28"/>
          <w:rtl w:val="true"/>
          <w:lang w:bidi="ar-SA"/>
        </w:rPr>
        <w:t>عيّاش، و القاسم بن عبد الرحمن، و خالد بن معدان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معيد حفص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عبد الواحد، و بقية بن الوليد، و زيد بن الحباب العكلي، و علي بن عيّاش الحمصي، و الوليد بن مسلم، و محمّد بن </w:t>
      </w:r>
    </w:p>
    <w:p>
      <w:pPr>
        <w:pStyle w:val="BookText"/>
        <w:rPr/>
      </w:pPr>
      <w:r>
        <w:rPr>
          <w:rFonts w:ascii="Amiri" w:hAnsi="Amiri" w:eastAsia="Amiri" w:cs="Amiri"/>
          <w:color w:val="111111"/>
          <w:sz w:val="28"/>
          <w:sz w:val="28"/>
          <w:szCs w:val="28"/>
          <w:rtl w:val="true"/>
          <w:lang w:bidi="ar-SA"/>
        </w:rPr>
        <w:t xml:space="preserve">يوسف الفريابي، و يحيى بن حمزة القاضي، و بشر </w:t>
      </w:r>
      <w:r>
        <w:rPr>
          <w:rStyle w:val="FootnoteAnchor"/>
          <w:rtl w:val="true"/>
        </w:rPr>
        <w:footnoteReference w:id="1598"/>
      </w:r>
      <w:r>
        <w:rPr>
          <w:rFonts w:ascii="Amiri" w:hAnsi="Amiri" w:eastAsia="Amiri" w:cs="Amiri"/>
          <w:color w:val="111111"/>
          <w:sz w:val="28"/>
          <w:sz w:val="28"/>
          <w:szCs w:val="28"/>
          <w:rtl w:val="true"/>
          <w:lang w:bidi="ar-SA"/>
        </w:rPr>
        <w:t xml:space="preserve">بن المفضّل البصري، و زيد بن يحيى بن عبيد، و الوليد بن الوليد القلانسي، و أبي خليد عتبة بن حمّاد، و أبو الخطاب يحيى بن عمرو بن عمارة الليثي، و عبد الواحد بن جرير العطار، و سليم بن صالح الصيداوي، و عاصم بن علي، و علي بن الجعد، و الهيثم بن جميل، و يزيد بن خالد بن مرشل، و غسان بن الربيع، و أبو سهل قرط‍‌ بن حريث المروزي، و عبد العزيز بن حكيم البهراني، و سعد بن الصلت الفارسي، و غصن </w:t>
      </w:r>
      <w:r>
        <w:rPr>
          <w:rStyle w:val="FootnoteAnchor"/>
          <w:rtl w:val="true"/>
        </w:rPr>
        <w:footnoteReference w:id="1599"/>
      </w:r>
      <w:r>
        <w:rPr>
          <w:rFonts w:ascii="Amiri" w:hAnsi="Amiri" w:eastAsia="Amiri" w:cs="Amiri"/>
          <w:color w:val="111111"/>
          <w:sz w:val="28"/>
          <w:sz w:val="28"/>
          <w:szCs w:val="28"/>
          <w:rtl w:val="true"/>
          <w:lang w:bidi="ar-SA"/>
        </w:rPr>
        <w:t xml:space="preserve">بن إسماعيل، و عثمان بن عبد الرحمن الطرائفي، و فهر بن بشر </w:t>
      </w:r>
      <w:r>
        <w:rPr>
          <w:rStyle w:val="FootnoteAnchor"/>
          <w:rtl w:val="true"/>
        </w:rPr>
        <w:footnoteReference w:id="1600"/>
      </w:r>
      <w:r>
        <w:rPr>
          <w:rFonts w:ascii="Amiri" w:hAnsi="Amiri" w:eastAsia="Amiri" w:cs="Amiri"/>
          <w:color w:val="111111"/>
          <w:sz w:val="28"/>
          <w:sz w:val="28"/>
          <w:szCs w:val="28"/>
          <w:rtl w:val="true"/>
          <w:lang w:bidi="ar-SA"/>
        </w:rPr>
        <w:t>،و صدقة بن عبد اللّه، و أبو مطرّف المغيرة بن مطرّف، و عصام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w:t>
      </w:r>
      <w:r>
        <w:rPr>
          <w:rStyle w:val="FootnoteAnchor"/>
          <w:rtl w:val="true"/>
        </w:rPr>
        <w:footnoteReference w:id="1601"/>
      </w:r>
      <w:r>
        <w:rPr>
          <w:rFonts w:ascii="Amiri" w:hAnsi="Amiri" w:eastAsia="Amiri" w:cs="Amiri"/>
          <w:color w:val="111111"/>
          <w:sz w:val="28"/>
          <w:sz w:val="28"/>
          <w:szCs w:val="28"/>
          <w:rtl w:val="true"/>
          <w:lang w:bidi="ar-SA"/>
        </w:rPr>
        <w:t>بن الحصين، أنا أبو القاسم التنوخي، نا أبو القاسم عبيد اللّه بن محمّد بن إسحاق المتوثي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عبد اللّه بن محمّد بن عبد العزيز، نا علي بن الجعد،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ثوبان عن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لبابة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 </w:t>
      </w:r>
      <w:r>
        <w:rPr>
          <w:rStyle w:val="FootnoteAnchor"/>
          <w:rtl w:val="true"/>
        </w:rPr>
        <w:footnoteReference w:id="1603"/>
      </w:r>
      <w:r>
        <w:rPr>
          <w:rFonts w:ascii="Amiri" w:hAnsi="Amiri" w:eastAsia="Amiri" w:cs="Amiri"/>
          <w:color w:val="111111"/>
          <w:sz w:val="28"/>
          <w:sz w:val="28"/>
          <w:szCs w:val="28"/>
          <w:rtl w:val="true"/>
          <w:lang w:bidi="ar-SA"/>
        </w:rPr>
        <w:t>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عبد اللّه بن مسعود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شهر رمضان كله أدركها، قال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المدينة، فذكرت ذلك لأبيّ‌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إنّي لأعلم أيّ‌ ليلة هي، هي الليلة التي أمرنا رسول اللّه صلى اللّه عليه و سلم بقيامها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w:t>
      </w:r>
      <w:r>
        <w:rPr>
          <w:rStyle w:val="FootnoteAnchor"/>
          <w:rtl w:val="true"/>
        </w:rPr>
        <w:footnoteReference w:id="16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و عشرين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0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w:t>
      </w:r>
    </w:p>
    <w:p>
      <w:pPr>
        <w:pStyle w:val="BookText"/>
        <w:rPr/>
      </w:pPr>
      <w:r>
        <w:rPr>
          <w:rFonts w:ascii="Amiri" w:hAnsi="Amiri" w:eastAsia="Amiri" w:cs="Amiri"/>
          <w:color w:val="111111"/>
          <w:sz w:val="28"/>
          <w:sz w:val="28"/>
          <w:szCs w:val="28"/>
          <w:rtl w:val="true"/>
          <w:lang w:bidi="ar-SA"/>
        </w:rPr>
        <w:t xml:space="preserve">بكر، أنبأ أبو بكر الخرائطي، نا إبراهيم بن الهيثم البلدي، نا علي بن عيّاش، نا عبد الرحمن بن ثابت بن ثوبان، أبو عبد اللّه الدمشقي، عن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ثابت بن ثوبان الشامي الزاهد، سمع أباه، و عبدة </w:t>
      </w:r>
      <w:r>
        <w:rPr>
          <w:rStyle w:val="FootnoteAnchor"/>
          <w:rtl w:val="true"/>
        </w:rPr>
        <w:footnoteReference w:id="1608"/>
      </w:r>
      <w:r>
        <w:rPr>
          <w:rFonts w:ascii="Amiri" w:hAnsi="Amiri" w:eastAsia="Amiri" w:cs="Amiri"/>
          <w:color w:val="111111"/>
          <w:sz w:val="28"/>
          <w:sz w:val="28"/>
          <w:szCs w:val="28"/>
          <w:rtl w:val="true"/>
          <w:lang w:bidi="ar-SA"/>
        </w:rPr>
        <w:t xml:space="preserve">بن أبي لبابة، و عبد اللّه </w:t>
      </w:r>
      <w:r>
        <w:rPr>
          <w:rStyle w:val="FootnoteAnchor"/>
          <w:rtl w:val="true"/>
        </w:rPr>
        <w:footnoteReference w:id="1609"/>
      </w:r>
      <w:r>
        <w:rPr>
          <w:rFonts w:ascii="Amiri" w:hAnsi="Amiri" w:eastAsia="Amiri" w:cs="Amiri"/>
          <w:color w:val="111111"/>
          <w:sz w:val="28"/>
          <w:sz w:val="28"/>
          <w:szCs w:val="28"/>
          <w:rtl w:val="true"/>
          <w:lang w:bidi="ar-SA"/>
        </w:rPr>
        <w:t>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أبو نعيم، و علي بن عيّاش </w:t>
      </w:r>
      <w:r>
        <w:rPr>
          <w:rStyle w:val="FootnoteAnchor"/>
          <w:rtl w:val="true"/>
        </w:rPr>
        <w:footnoteReference w:id="1610"/>
      </w:r>
      <w:r>
        <w:rPr>
          <w:rFonts w:ascii="Amiri" w:hAnsi="Amiri" w:eastAsia="Amiri" w:cs="Amiri"/>
          <w:color w:val="111111"/>
          <w:sz w:val="28"/>
          <w:sz w:val="28"/>
          <w:szCs w:val="28"/>
          <w:rtl w:val="true"/>
          <w:lang w:bidi="ar-SA"/>
        </w:rPr>
        <w:t>هو العبسي، أو العنسي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w:t>
      </w:r>
      <w:r>
        <w:rPr>
          <w:rStyle w:val="FootnoteAnchor"/>
          <w:rtl w:val="true"/>
        </w:rPr>
        <w:footnoteReference w:id="1611"/>
      </w:r>
      <w:r>
        <w:rPr>
          <w:rFonts w:ascii="Amiri" w:hAnsi="Amiri" w:eastAsia="Amiri" w:cs="Amiri"/>
          <w:color w:val="111111"/>
          <w:sz w:val="28"/>
          <w:sz w:val="28"/>
          <w:szCs w:val="28"/>
          <w:rtl w:val="true"/>
          <w:lang w:bidi="ar-SA"/>
        </w:rPr>
        <w:t xml:space="preserve">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ثابت بن ثوبان روى عن حسان بن عطية،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الفضل الهاشمي، و أبيه،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بقية بن الوليد، و عثمان بن عبد الرحمن</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الحرّاني، و علي بن عيّاش، و أبو نعيم، و عبد اللّه بن صالح بن مسلم </w:t>
      </w:r>
      <w:r>
        <w:rPr>
          <w:rStyle w:val="FootnoteAnchor"/>
          <w:rtl w:val="true"/>
        </w:rPr>
        <w:footnoteReference w:id="1615"/>
      </w:r>
      <w:r>
        <w:rPr>
          <w:rFonts w:ascii="Amiri" w:hAnsi="Amiri" w:eastAsia="Amiri" w:cs="Amiri"/>
          <w:color w:val="111111"/>
          <w:sz w:val="28"/>
          <w:sz w:val="28"/>
          <w:szCs w:val="28"/>
          <w:rtl w:val="true"/>
          <w:lang w:bidi="ar-SA"/>
        </w:rPr>
        <w:t>العجلي، و علي بن الجعد، سمعت أبي يقول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أنبأ أبو الحسن </w:t>
      </w:r>
      <w:r>
        <w:rPr>
          <w:rStyle w:val="FootnoteAnchor"/>
          <w:rtl w:val="true"/>
        </w:rPr>
        <w:footnoteReference w:id="1616"/>
      </w:r>
      <w:r>
        <w:rPr>
          <w:rFonts w:ascii="Amiri" w:hAnsi="Amiri" w:eastAsia="Amiri" w:cs="Amiri"/>
          <w:color w:val="111111"/>
          <w:sz w:val="28"/>
          <w:sz w:val="28"/>
          <w:szCs w:val="28"/>
          <w:rtl w:val="true"/>
          <w:lang w:bidi="ar-SA"/>
        </w:rPr>
        <w:t xml:space="preserve">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 بن ثوبان العنسي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ثابت بن ثوبان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بن أبي الصقر، أنا هبة اللّه بن إبراهيم بن عمر، أنا أبو بكر المهندس، نا أبو بشر الدولابي، قال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عبد الرحمن بن ثابت بن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ثابت بن ثوبان العنسي الزاهد الشامي، سمع عبده بن أبي لبابة، و عبد اللّه بن الفضل، حدّث عنه زيد بن الحباب، و أبو نعيم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18"/>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ثابت بن ثوبان الشامي الدمشقي، سمع أباه و نافعا مولى عبد اللّه بن عمر، و عمرو بن دينار، و عبده بن أبي لبابة، و عبد اللّه بن الفضل الهاشمي، و حسان بن عطية، و عمير بن هانئ، و يحيى بن الحارث، و زيد بن أبي أنيسة، حدّث عنه بقية بن الوليد، و يحيى بن حمزة الدمشقي، و الوليد بن مسلم، و محمّد بن يوسف الفريابي، و علي بن عيّاش الحمصي، و قدم بغداد، و حدّث بها، فروى عنه من ساكنيها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النّضر </w:t>
      </w:r>
    </w:p>
    <w:p>
      <w:pPr>
        <w:pStyle w:val="BookText"/>
        <w:rPr/>
      </w:pPr>
      <w:r>
        <w:rPr>
          <w:rFonts w:ascii="IRNazanin" w:hAnsi="IRNazanin" w:eastAsia="IRNazanin"/>
          <w:color w:val="111111"/>
          <w:sz w:val="28"/>
          <w:sz w:val="28"/>
          <w:szCs w:val="28"/>
          <w:rtl w:val="true"/>
          <w:lang w:bidi="fa-IR"/>
        </w:rPr>
        <w:t xml:space="preserve">هاشم بن القاسم، و عبد اللّه بن </w:t>
      </w:r>
      <w:r>
        <w:rPr>
          <w:rStyle w:val="FootnoteAnchor"/>
          <w:rtl w:val="true"/>
        </w:rPr>
        <w:footnoteReference w:id="1621"/>
      </w:r>
      <w:r>
        <w:rPr>
          <w:rFonts w:ascii="IRNazanin" w:hAnsi="IRNazanin" w:eastAsia="IRNazanin"/>
          <w:color w:val="111111"/>
          <w:sz w:val="28"/>
          <w:sz w:val="28"/>
          <w:szCs w:val="28"/>
          <w:rtl w:val="true"/>
          <w:lang w:bidi="fa-IR"/>
        </w:rPr>
        <w:t xml:space="preserve">صالح بن </w:t>
      </w:r>
      <w:r>
        <w:rPr>
          <w:rStyle w:val="FootnoteAnchor"/>
          <w:rtl w:val="true"/>
        </w:rPr>
        <w:footnoteReference w:id="1622"/>
      </w:r>
      <w:r>
        <w:rPr>
          <w:rFonts w:ascii="Amiri" w:hAnsi="Amiri" w:eastAsia="Amiri" w:cs="Amiri"/>
          <w:color w:val="111111"/>
          <w:sz w:val="28"/>
          <w:sz w:val="28"/>
          <w:szCs w:val="28"/>
          <w:rtl w:val="true"/>
          <w:lang w:bidi="ar-SA"/>
        </w:rPr>
        <w:t xml:space="preserve">مسلم بن العجلي، و عاصم بن علي، و كان ابن ثوبان </w:t>
      </w:r>
      <w:r>
        <w:rPr>
          <w:rStyle w:val="FootnoteAnchor"/>
          <w:rtl w:val="true"/>
        </w:rPr>
        <w:footnoteReference w:id="1623"/>
      </w:r>
      <w:r>
        <w:rPr>
          <w:rFonts w:ascii="Amiri" w:hAnsi="Amiri" w:eastAsia="Amiri" w:cs="Amiri"/>
          <w:color w:val="111111"/>
          <w:sz w:val="28"/>
          <w:sz w:val="28"/>
          <w:szCs w:val="28"/>
          <w:rtl w:val="true"/>
          <w:lang w:bidi="ar-SA"/>
        </w:rPr>
        <w:t>ممن يذكر بالزهد و العبادة و الصدق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ثوبان </w:t>
      </w:r>
      <w:r>
        <w:rPr>
          <w:rStyle w:val="FootnoteAnchor"/>
          <w:rtl w:val="true"/>
        </w:rPr>
        <w:footnoteReference w:id="1624"/>
      </w:r>
      <w:r>
        <w:rPr>
          <w:rFonts w:ascii="Amiri" w:hAnsi="Amiri" w:eastAsia="Amiri" w:cs="Amiri"/>
          <w:color w:val="111111"/>
          <w:sz w:val="28"/>
          <w:sz w:val="28"/>
          <w:szCs w:val="28"/>
          <w:rtl w:val="true"/>
          <w:lang w:bidi="ar-SA"/>
        </w:rPr>
        <w:t>أصله خراساني،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w:t>
      </w:r>
      <w:r>
        <w:rPr>
          <w:rStyle w:val="FootnoteAnchor"/>
          <w:rtl w:val="true"/>
        </w:rPr>
        <w:footnoteReference w:id="1625"/>
      </w:r>
      <w:r>
        <w:rPr>
          <w:rFonts w:ascii="Amiri" w:hAnsi="Amiri" w:eastAsia="Amiri" w:cs="Amiri"/>
          <w:color w:val="111111"/>
          <w:sz w:val="28"/>
          <w:sz w:val="28"/>
          <w:szCs w:val="28"/>
          <w:rtl w:val="true"/>
          <w:lang w:bidi="ar-SA"/>
        </w:rPr>
        <w:t xml:space="preserve">الطبري، أنا أبو الحسين بن الفضل، أنا عبد اللّه بن جعفر، نا يعقوب </w:t>
      </w:r>
      <w:r>
        <w:rPr>
          <w:rStyle w:val="FootnoteAnchor"/>
          <w:rtl w:val="true"/>
        </w:rPr>
        <w:footnoteReference w:id="1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ثوبان من صنف أشراف،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روى ابن المبارك عن الأعلام </w:t>
      </w:r>
      <w:r>
        <w:rPr>
          <w:rStyle w:val="FootnoteAnchor"/>
          <w:rtl w:val="true"/>
        </w:rPr>
        <w:footnoteReference w:id="1627"/>
      </w:r>
      <w:r>
        <w:rPr>
          <w:rFonts w:ascii="Amiri" w:hAnsi="Amiri" w:eastAsia="Amiri" w:cs="Amiri"/>
          <w:color w:val="111111"/>
          <w:sz w:val="28"/>
          <w:sz w:val="28"/>
          <w:szCs w:val="28"/>
          <w:rtl w:val="true"/>
          <w:lang w:bidi="ar-SA"/>
        </w:rPr>
        <w:t>من شيوخنا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2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29"/>
      </w:r>
      <w:r>
        <w:rPr>
          <w:rFonts w:ascii="Amiri" w:hAnsi="Amiri" w:eastAsia="Amiri" w:cs="Amiri"/>
          <w:color w:val="111111"/>
          <w:sz w:val="28"/>
          <w:sz w:val="28"/>
          <w:szCs w:val="28"/>
          <w:rtl w:val="true"/>
          <w:lang w:bidi="ar-SA"/>
        </w:rPr>
        <w:t xml:space="preserve">،أنا محمّد بن علي </w:t>
      </w:r>
      <w:r>
        <w:rPr>
          <w:rStyle w:val="FootnoteAnchor"/>
          <w:rtl w:val="true"/>
        </w:rPr>
        <w:footnoteReference w:id="1630"/>
      </w:r>
      <w:r>
        <w:rPr>
          <w:rFonts w:ascii="Amiri" w:hAnsi="Amiri" w:eastAsia="Amiri" w:cs="Amiri"/>
          <w:color w:val="111111"/>
          <w:sz w:val="28"/>
          <w:sz w:val="28"/>
          <w:szCs w:val="28"/>
          <w:rtl w:val="true"/>
          <w:lang w:bidi="ar-SA"/>
        </w:rPr>
        <w:t xml:space="preserve">الأصبهاني، نا أبو علي الحسين </w:t>
      </w:r>
      <w:r>
        <w:rPr>
          <w:rStyle w:val="FootnoteAnchor"/>
          <w:rtl w:val="true"/>
        </w:rPr>
        <w:footnoteReference w:id="1631"/>
      </w:r>
      <w:r>
        <w:rPr>
          <w:rFonts w:ascii="Amiri" w:hAnsi="Amiri" w:eastAsia="Amiri" w:cs="Amiri"/>
          <w:color w:val="111111"/>
          <w:sz w:val="28"/>
          <w:sz w:val="28"/>
          <w:szCs w:val="28"/>
          <w:rtl w:val="true"/>
          <w:lang w:bidi="ar-SA"/>
        </w:rPr>
        <w:t xml:space="preserve">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بن ثوبان كان فيه سلامة، و كان مجاب الدعوة، و ليس به بأس، و قال أبوه وصي مكحول، و كان عبد الرحمن على المظالم ببغداد، ولاه ابن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3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16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عبد الرحمن بن ثابت بن ثوبان، قدم إلى بغداد و كتب أصحابنا عنه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عبد الرحمن بن عبد اللّه بن أبي الحديد، أنا جدي أبو عبد اللّه، أنا أبو الحسن الرّبعي </w:t>
      </w:r>
      <w:r>
        <w:rPr>
          <w:rStyle w:val="FootnoteAnchor"/>
          <w:rtl w:val="true"/>
        </w:rPr>
        <w:footnoteReference w:id="1636"/>
      </w:r>
      <w:r>
        <w:rPr>
          <w:rFonts w:ascii="Amiri" w:hAnsi="Amiri" w:eastAsia="Amiri" w:cs="Amiri"/>
          <w:color w:val="111111"/>
          <w:sz w:val="28"/>
          <w:sz w:val="28"/>
          <w:szCs w:val="28"/>
          <w:rtl w:val="true"/>
          <w:lang w:bidi="ar-SA"/>
        </w:rPr>
        <w:t>،نا أحمد بن عتبة، نا الهروي، نا إسحاق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ثابت 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و كان ابن أبي ذئب يرى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يبوح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638"/>
      </w:r>
      <w:r>
        <w:rPr>
          <w:rFonts w:ascii="Amiri" w:hAnsi="Amiri" w:eastAsia="Amiri" w:cs="Amiri"/>
          <w:color w:val="111111"/>
          <w:sz w:val="28"/>
          <w:sz w:val="28"/>
          <w:szCs w:val="28"/>
          <w:rtl w:val="true"/>
          <w:lang w:bidi="ar-SA"/>
        </w:rPr>
        <w:t>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أخبرني أبو الحسن أحمد بن محمّد العنزي،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ثابت 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بن الأكفاني نا عبد العزيز بن الكتاني، أنبأ أبو محمد بن أبي نصر، أنا أبو الميمون، نا أبو زرعة قال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ابن ثوبان‌؟ قال ثقة</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،و أبو الفضل أحمد بن الحسن، و أبو منصور علي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بن ثوبان 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ثوبان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ثنا أبو العبّاس المعقلي، 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ثابت بن ثوبان ليس به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w:t>
      </w:r>
      <w:r>
        <w:rPr>
          <w:rStyle w:val="FootnoteAnchor"/>
          <w:rtl w:val="true"/>
        </w:rPr>
        <w:footnoteReference w:id="1643"/>
      </w:r>
      <w:r>
        <w:rPr>
          <w:rFonts w:ascii="Amiri" w:hAnsi="Amiri" w:eastAsia="Amiri" w:cs="Amiri"/>
          <w:color w:val="111111"/>
          <w:sz w:val="28"/>
          <w:sz w:val="28"/>
          <w:szCs w:val="28"/>
          <w:rtl w:val="true"/>
          <w:lang w:bidi="ar-SA"/>
        </w:rPr>
        <w:t>المبارك بن عبد الجبار، أنا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أبو طالب عن </w:t>
      </w:r>
      <w:r>
        <w:rPr>
          <w:rStyle w:val="FootnoteAnchor"/>
          <w:rtl w:val="true"/>
        </w:rPr>
        <w:footnoteReference w:id="1644"/>
      </w:r>
      <w:r>
        <w:rPr>
          <w:rFonts w:ascii="IRNazanin" w:hAnsi="IRNazanin" w:eastAsia="IRNazanin"/>
          <w:color w:val="111111"/>
          <w:sz w:val="28"/>
          <w:sz w:val="28"/>
          <w:szCs w:val="28"/>
          <w:rtl w:val="true"/>
          <w:lang w:bidi="fa-IR"/>
        </w:rPr>
        <w:t>بن ثوبان‌؟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البركات الأنماطي، أنا أبو الحسين بن الطّيّوري، أنا عبد العزيز بن علي الأزجي، أنا أبو الحسين عبد الرّحمن بن عمر بن أحمد، أنبأ أحمد بن محمّد بن يعقوب، حدّثني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المديني عن ابن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46"/>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48"/>
      </w:r>
      <w:r>
        <w:rPr>
          <w:rFonts w:ascii="Amiri" w:hAnsi="Amiri" w:eastAsia="Amiri" w:cs="Amiri"/>
          <w:color w:val="111111"/>
          <w:sz w:val="28"/>
          <w:sz w:val="28"/>
          <w:szCs w:val="28"/>
          <w:rtl w:val="true"/>
          <w:lang w:bidi="ar-SA"/>
        </w:rPr>
        <w:t>، أنا الأزهري، نا عبد الرّحمن بن عمر الخلاّل، نا محمّد بن أحمد بن يعقوب، 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الرّحمن بن ثابت بن ثوبان رجل شامي، اختلف أصحابنا فيه، فأما يحيى بن معين فكان يضعّفه، و أمّا علي بن المديني فكان حسن الرأي فيه، و كان </w:t>
      </w:r>
      <w:r>
        <w:rPr>
          <w:rStyle w:val="FootnoteAnchor"/>
          <w:rtl w:val="true"/>
        </w:rPr>
        <w:footnoteReference w:id="1649"/>
      </w:r>
      <w:r>
        <w:rPr>
          <w:rFonts w:ascii="Amiri" w:hAnsi="Amiri" w:eastAsia="Amiri" w:cs="Amiri"/>
          <w:color w:val="111111"/>
          <w:sz w:val="28"/>
          <w:sz w:val="28"/>
          <w:szCs w:val="28"/>
          <w:rtl w:val="true"/>
          <w:lang w:bidi="ar-SA"/>
        </w:rPr>
        <w:t>ابن ثوبان رجل صدق، لا بأس به، استعمله أبو جعفر و المهدي بعده على بيت المال، و قد حمل الناس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5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51"/>
      </w:r>
      <w:r>
        <w:rPr>
          <w:rFonts w:ascii="Amiri" w:hAnsi="Amiri" w:eastAsia="Amiri" w:cs="Amiri"/>
          <w:color w:val="111111"/>
          <w:sz w:val="28"/>
          <w:sz w:val="28"/>
          <w:szCs w:val="28"/>
          <w:rtl w:val="true"/>
          <w:lang w:bidi="ar-SA"/>
        </w:rPr>
        <w:t>،أنا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الهاشمي، نا أبو مسلم صالح بن أحمد بن عبد اللّه </w:t>
      </w:r>
      <w:r>
        <w:rPr>
          <w:rStyle w:val="FootnoteAnchor"/>
          <w:rtl w:val="true"/>
        </w:rPr>
        <w:footnoteReference w:id="1652"/>
      </w:r>
      <w:r>
        <w:rPr>
          <w:rFonts w:ascii="Amiri" w:hAnsi="Amiri" w:eastAsia="Amiri" w:cs="Amiri"/>
          <w:color w:val="111111"/>
          <w:sz w:val="28"/>
          <w:sz w:val="28"/>
          <w:szCs w:val="28"/>
          <w:rtl w:val="true"/>
          <w:lang w:bidi="ar-SA"/>
        </w:rPr>
        <w:t xml:space="preserve">،حدّثني أبي قال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ثابت بن ثوبان شامي 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5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55"/>
      </w:r>
      <w:r>
        <w:rPr>
          <w:rFonts w:ascii="IRNazanin" w:hAnsi="IRNazanin" w:eastAsia="IRNazanin"/>
          <w:color w:val="111111"/>
          <w:sz w:val="28"/>
          <w:sz w:val="28"/>
          <w:szCs w:val="28"/>
          <w:rtl w:val="true"/>
          <w:lang w:bidi="fa-IR"/>
        </w:rPr>
        <w:t xml:space="preserve">،أنا ابن </w:t>
      </w:r>
      <w:r>
        <w:rPr>
          <w:rStyle w:val="FootnoteAnchor"/>
          <w:rtl w:val="true"/>
        </w:rPr>
        <w:footnoteReference w:id="1656"/>
      </w:r>
      <w:r>
        <w:rPr>
          <w:rFonts w:ascii="Amiri" w:hAnsi="Amiri" w:eastAsia="Amiri" w:cs="Amiri"/>
          <w:color w:val="111111"/>
          <w:sz w:val="28"/>
          <w:sz w:val="28"/>
          <w:szCs w:val="28"/>
          <w:rtl w:val="true"/>
          <w:lang w:bidi="ar-SA"/>
        </w:rPr>
        <w:t>الفضل، أنبأ عثمان بن أحمد الدقاق، نا سهل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الشاميين كلّهم ضعيف إلاّ نفرا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عبد الرّحمن بن ثابت بن ثوبان، و ذكر قوما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657"/>
      </w:r>
      <w:r>
        <w:rPr>
          <w:rFonts w:ascii="Amiri" w:hAnsi="Amiri" w:eastAsia="Amiri" w:cs="Amiri"/>
          <w:color w:val="111111"/>
          <w:sz w:val="28"/>
          <w:sz w:val="28"/>
          <w:szCs w:val="28"/>
          <w:rtl w:val="true"/>
          <w:lang w:bidi="ar-SA"/>
        </w:rPr>
        <w:t xml:space="preserve">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زرعة عن عبد الرّحمن بن ثابت 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لا بأس به، و سئل أبي عن عبد الرّحمن بن ثابت 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الكناني </w:t>
      </w:r>
      <w:r>
        <w:rPr>
          <w:rStyle w:val="FootnoteAnchor"/>
          <w:rtl w:val="true"/>
        </w:rPr>
        <w:footnoteReference w:id="1661"/>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أبا حاتم عن ابن ثوبان فقال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ثوبان عبد الرّحمن بن ثابت بن ثوبان، أبوه من كبار أصحاب مكحول، ممن يسند عنه، و ابنه راوية </w:t>
      </w:r>
      <w:r>
        <w:rPr>
          <w:rStyle w:val="FootnoteAnchor"/>
          <w:rtl w:val="true"/>
        </w:rPr>
        <w:footnoteReference w:id="1662"/>
      </w:r>
      <w:r>
        <w:rPr>
          <w:rFonts w:ascii="Amiri" w:hAnsi="Amiri" w:eastAsia="Amiri" w:cs="Amiri"/>
          <w:color w:val="111111"/>
          <w:sz w:val="28"/>
          <w:sz w:val="28"/>
          <w:szCs w:val="28"/>
          <w:rtl w:val="true"/>
          <w:lang w:bidi="ar-SA"/>
        </w:rPr>
        <w:t>عن أبيه، و قد روى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كان الأب ثقة، و الابن يشوبه شيء من القدر، و تغير عقله في آخر حياته، و هو مستقيم الحديث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بن يوسف، أنا أبو جعفر العقيلي </w:t>
      </w:r>
      <w:r>
        <w:rPr>
          <w:rStyle w:val="FootnoteAnchor"/>
          <w:rtl w:val="true"/>
        </w:rPr>
        <w:footnoteReference w:id="1663"/>
      </w:r>
      <w:r>
        <w:rPr>
          <w:rFonts w:ascii="Amiri" w:hAnsi="Amiri" w:eastAsia="Amiri" w:cs="Amiri"/>
          <w:color w:val="111111"/>
          <w:sz w:val="28"/>
          <w:sz w:val="28"/>
          <w:szCs w:val="28"/>
          <w:rtl w:val="true"/>
          <w:lang w:bidi="ar-SA"/>
        </w:rPr>
        <w:t>،نا محمّد بن عيسى، 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r>
        <w:rPr>
          <w:rStyle w:val="FootnoteAnchor"/>
          <w:rtl w:val="true"/>
        </w:rPr>
        <w:footnoteReference w:id="1664"/>
      </w:r>
      <w:r>
        <w:rPr>
          <w:rFonts w:ascii="Amiri" w:hAnsi="Amiri" w:eastAsia="Amiri" w:cs="Amiri"/>
          <w:color w:val="111111"/>
          <w:sz w:val="28"/>
          <w:sz w:val="28"/>
          <w:szCs w:val="28"/>
          <w:rtl w:val="true"/>
          <w:lang w:bidi="ar-SA"/>
        </w:rPr>
        <w:t>أحمد بن حنبل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 بن ثوبان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بالقوي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أبو بكر أحمد بن محمّد بن الحجّاج المروذي </w:t>
      </w:r>
      <w:r>
        <w:rPr>
          <w:rStyle w:val="FootnoteAnchor"/>
          <w:rtl w:val="true"/>
        </w:rPr>
        <w:footnoteReference w:id="1665"/>
      </w:r>
      <w:r>
        <w:rPr>
          <w:rFonts w:ascii="Amiri" w:hAnsi="Amiri" w:eastAsia="Amiri" w:cs="Amiri"/>
          <w:color w:val="111111"/>
          <w:sz w:val="28"/>
          <w:sz w:val="28"/>
          <w:szCs w:val="28"/>
          <w:rtl w:val="true"/>
          <w:lang w:bidi="ar-SA"/>
        </w:rPr>
        <w:t>،نا أحمد بن حنبل، و ذكر عبد الرّحمن بن ثابت 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عابد أهل الشام، و ذكر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 </w:t>
      </w:r>
      <w:r>
        <w:rPr>
          <w:rStyle w:val="FootnoteAnchor"/>
          <w:rtl w:val="true"/>
        </w:rPr>
        <w:footnoteReference w:id="1666"/>
      </w:r>
      <w:r>
        <w:rPr>
          <w:rFonts w:ascii="Amiri" w:hAnsi="Amiri" w:eastAsia="Amiri" w:cs="Amiri"/>
          <w:color w:val="111111"/>
          <w:sz w:val="28"/>
          <w:sz w:val="28"/>
          <w:szCs w:val="28"/>
          <w:rtl w:val="true"/>
          <w:lang w:bidi="ar-SA"/>
        </w:rPr>
        <w:t>به دخل على ذاك الذي يقال له المهدي، و ابنته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667"/>
      </w:r>
      <w:r>
        <w:rPr>
          <w:rFonts w:ascii="IRNazanin" w:hAnsi="IRNazanin" w:eastAsia="IRNazanin"/>
          <w:color w:val="111111"/>
          <w:sz w:val="28"/>
          <w:sz w:val="28"/>
          <w:szCs w:val="28"/>
          <w:rtl w:val="true"/>
          <w:lang w:bidi="fa-IR"/>
        </w:rPr>
        <w:t xml:space="preserve">،و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668"/>
      </w:r>
      <w:r>
        <w:rPr>
          <w:rFonts w:ascii="Amiri" w:hAnsi="Amiri" w:eastAsia="Amiri" w:cs="Amiri"/>
          <w:color w:val="111111"/>
          <w:sz w:val="28"/>
          <w:sz w:val="28"/>
          <w:szCs w:val="28"/>
          <w:rtl w:val="true"/>
          <w:lang w:bidi="ar-SA"/>
        </w:rPr>
        <w:t xml:space="preserve">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70"/>
      </w:r>
      <w:r>
        <w:rPr>
          <w:rFonts w:ascii="IRNazanin" w:hAnsi="IRNazanin" w:eastAsia="IRNazanin"/>
          <w:color w:val="111111"/>
          <w:sz w:val="28"/>
          <w:sz w:val="28"/>
          <w:szCs w:val="28"/>
          <w:rtl w:val="true"/>
          <w:lang w:bidi="fa-IR"/>
        </w:rPr>
        <w:t xml:space="preserve">،قال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علي بن طاهر </w:t>
      </w:r>
      <w:r>
        <w:rPr>
          <w:rStyle w:val="FootnoteAnchor"/>
          <w:rtl w:val="true"/>
        </w:rPr>
        <w:footnoteReference w:id="1672"/>
      </w:r>
      <w:r>
        <w:rPr>
          <w:rFonts w:ascii="Amiri" w:hAnsi="Amiri" w:eastAsia="Amiri" w:cs="Amiri"/>
          <w:color w:val="111111"/>
          <w:sz w:val="28"/>
          <w:sz w:val="28"/>
          <w:szCs w:val="28"/>
          <w:rtl w:val="true"/>
          <w:lang w:bidi="ar-SA"/>
        </w:rPr>
        <w:t xml:space="preserve">فيما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673"/>
      </w:r>
      <w:r>
        <w:rPr>
          <w:rFonts w:ascii="IRNazanin" w:hAnsi="IRNazanin" w:eastAsia="IRNazanin"/>
          <w:color w:val="111111"/>
          <w:sz w:val="28"/>
          <w:sz w:val="28"/>
          <w:szCs w:val="28"/>
          <w:rtl w:val="true"/>
          <w:lang w:bidi="fa-IR"/>
        </w:rPr>
        <w:t xml:space="preserve">،أنا </w:t>
      </w:r>
      <w:r>
        <w:rPr>
          <w:rStyle w:val="FootnoteAnchor"/>
          <w:rtl w:val="true"/>
        </w:rPr>
        <w:footnoteReference w:id="1674"/>
      </w:r>
      <w:r>
        <w:rPr>
          <w:rFonts w:ascii="Amiri" w:hAnsi="Amiri" w:eastAsia="Amiri" w:cs="Amiri"/>
          <w:color w:val="111111"/>
          <w:sz w:val="28"/>
          <w:sz w:val="28"/>
          <w:szCs w:val="28"/>
          <w:rtl w:val="true"/>
          <w:lang w:bidi="ar-SA"/>
        </w:rPr>
        <w:t>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ثوبان أحاديثه 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75"/>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و أبو القاسم هبة اللّه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76"/>
      </w:r>
      <w:r>
        <w:rPr>
          <w:rFonts w:ascii="Amiri" w:hAnsi="Amiri" w:eastAsia="Amiri" w:cs="Amiri"/>
          <w:color w:val="111111"/>
          <w:sz w:val="28"/>
          <w:sz w:val="28"/>
          <w:szCs w:val="28"/>
          <w:rtl w:val="true"/>
          <w:lang w:bidi="ar-SA"/>
        </w:rPr>
        <w:t>،أنبأ أبو بكر الأشناني، أنا أحمد بن محمّد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ثابت بن ثوبان،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ضعيف، و أبوه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7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أنا أبو بكر الخطيب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 أحمد بن الحسن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رباح البصري، أنبأ أحمد بن محمّد بن إسماعيل المهندس، نا أبو بشر الدولابي، نا معاوية بن 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بن ثوبان قال يحيى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ضعفه، و كان رجلا </w:t>
      </w:r>
    </w:p>
    <w:p>
      <w:pPr>
        <w:pStyle w:val="BookText"/>
        <w:rPr/>
      </w:pPr>
      <w:r>
        <w:rPr>
          <w:rFonts w:ascii="Amiri" w:hAnsi="Amiri" w:eastAsia="Amiri" w:cs="Amiri"/>
          <w:color w:val="111111"/>
          <w:sz w:val="28"/>
          <w:sz w:val="28"/>
          <w:szCs w:val="28"/>
          <w:rtl w:val="true"/>
          <w:lang w:bidi="ar-SA"/>
        </w:rPr>
        <w:t>صالحا، و أبوه ثابت روى عنه مكحول، 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عمرو الفارسي، أنا أبو أحمد بن عدي </w:t>
      </w:r>
      <w:r>
        <w:rPr>
          <w:rStyle w:val="FootnoteAnchor"/>
          <w:rtl w:val="true"/>
        </w:rPr>
        <w:footnoteReference w:id="1681"/>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ثابت بن ثوبان ضعيف يكتب حديثه على ضعفه،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عبد اللّه بن محمّد بن عبد العزيز، 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ثوبان أصله خراساني، نزل الشام و لم يذكره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نا محمّد بن القاسم،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ابن ثوبان، روى عنه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8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83"/>
      </w:r>
      <w:r>
        <w:rPr>
          <w:rFonts w:ascii="Amiri" w:hAnsi="Amiri" w:eastAsia="Amiri" w:cs="Amiri"/>
          <w:color w:val="111111"/>
          <w:sz w:val="28"/>
          <w:sz w:val="28"/>
          <w:szCs w:val="28"/>
          <w:rtl w:val="true"/>
          <w:lang w:bidi="ar-SA"/>
        </w:rPr>
        <w:t xml:space="preserve">،أخبرني الجوهري أخبرني </w:t>
      </w:r>
      <w:r>
        <w:rPr>
          <w:rStyle w:val="FootnoteAnchor"/>
          <w:rtl w:val="true"/>
        </w:rPr>
        <w:footnoteReference w:id="1684"/>
      </w:r>
      <w:r>
        <w:rPr>
          <w:rFonts w:ascii="Amiri" w:hAnsi="Amiri" w:eastAsia="Amiri" w:cs="Amiri"/>
          <w:color w:val="111111"/>
          <w:sz w:val="28"/>
          <w:sz w:val="28"/>
          <w:szCs w:val="28"/>
          <w:rtl w:val="true"/>
          <w:lang w:bidi="ar-SA"/>
        </w:rPr>
        <w:t>محمّد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ثوبان ضعيف، كان هاهنا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أنا أبو الحسين بن الطّيّوري، أنا عبد العزيز بن علي، أنا عبد الرّحمن بن عمر بن أحمد، أنا أحمد بن محمّد بن يعقوب، حدّثني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يحيى بن معين عبد الرّحمن بن ثوبان يضعّف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8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87"/>
      </w:r>
      <w:r>
        <w:rPr>
          <w:rFonts w:ascii="Amiri" w:hAnsi="Amiri" w:eastAsia="Amiri" w:cs="Amiri"/>
          <w:color w:val="111111"/>
          <w:sz w:val="28"/>
          <w:sz w:val="28"/>
          <w:szCs w:val="28"/>
          <w:rtl w:val="true"/>
          <w:lang w:bidi="ar-SA"/>
        </w:rPr>
        <w:t xml:space="preserve">،أنا البرقاني، أنا أحمد بن سعيد </w:t>
      </w:r>
      <w:r>
        <w:rPr>
          <w:rStyle w:val="FootnoteAnchor"/>
          <w:rtl w:val="true"/>
        </w:rPr>
        <w:footnoteReference w:id="1688"/>
      </w:r>
      <w:r>
        <w:rPr>
          <w:rFonts w:ascii="Amiri" w:hAnsi="Amiri" w:eastAsia="Amiri" w:cs="Amiri"/>
          <w:color w:val="111111"/>
          <w:sz w:val="28"/>
          <w:sz w:val="28"/>
          <w:szCs w:val="28"/>
          <w:rtl w:val="true"/>
          <w:lang w:bidi="ar-SA"/>
        </w:rPr>
        <w:t>بن سعد، نا عبد الكريم بن أحمد بن شعيب النسائي، ثنا أبي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عاليا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الفرج الأسفرايني،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ثابت بن ثوبان 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 الحسن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90"/>
      </w:r>
      <w:r>
        <w:rPr>
          <w:rFonts w:ascii="Amiri" w:hAnsi="Amiri" w:eastAsia="Amiri" w:cs="Amiri"/>
          <w:color w:val="111111"/>
          <w:sz w:val="28"/>
          <w:sz w:val="28"/>
          <w:szCs w:val="28"/>
          <w:rtl w:val="true"/>
          <w:lang w:bidi="ar-SA"/>
        </w:rPr>
        <w:t xml:space="preserve">،أنا علي بن طلحة المقرئ، أنا محمّد بن إبراهيم الغازي، نا محمد بن محمد </w:t>
      </w:r>
      <w:r>
        <w:rPr>
          <w:rStyle w:val="FootnoteAnchor"/>
          <w:rtl w:val="true"/>
        </w:rPr>
        <w:footnoteReference w:id="1691"/>
      </w:r>
      <w:r>
        <w:rPr>
          <w:rFonts w:ascii="IRNazanin" w:hAnsi="IRNazanin" w:eastAsia="IRNazanin"/>
          <w:color w:val="111111"/>
          <w:sz w:val="28"/>
          <w:sz w:val="28"/>
          <w:szCs w:val="28"/>
          <w:rtl w:val="true"/>
          <w:lang w:bidi="fa-IR"/>
        </w:rPr>
        <w:t xml:space="preserve">داود </w:t>
      </w:r>
      <w:r>
        <w:rPr>
          <w:rStyle w:val="FootnoteAnchor"/>
          <w:rtl w:val="true"/>
        </w:rPr>
        <w:footnoteReference w:id="1692"/>
      </w:r>
      <w:r>
        <w:rPr>
          <w:rFonts w:ascii="Amiri" w:hAnsi="Amiri" w:eastAsia="Amiri" w:cs="Amiri"/>
          <w:color w:val="111111"/>
          <w:sz w:val="28"/>
          <w:sz w:val="28"/>
          <w:szCs w:val="28"/>
          <w:rtl w:val="true"/>
          <w:lang w:bidi="ar-SA"/>
        </w:rPr>
        <w:t>،نا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 بن ثوبان دمشقي، روى عنه أبو نعيم، في حديثه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إسحاق البرمكي </w:t>
      </w:r>
      <w:r>
        <w:rPr>
          <w:rStyle w:val="FootnoteAnchor"/>
          <w:rtl w:val="true"/>
        </w:rPr>
        <w:footnoteReference w:id="1693"/>
      </w:r>
      <w:r>
        <w:rPr>
          <w:rFonts w:ascii="Amiri" w:hAnsi="Amiri" w:eastAsia="Amiri" w:cs="Amiri"/>
          <w:color w:val="111111"/>
          <w:sz w:val="28"/>
          <w:sz w:val="28"/>
          <w:szCs w:val="28"/>
          <w:rtl w:val="true"/>
          <w:lang w:bidi="ar-SA"/>
        </w:rPr>
        <w:t xml:space="preserve">،أنا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العبّاس بن أحمد الضّبّي، أنا أبو الفضل يعقوب بن إسحاق بن محمود الفقيه، أنبأ صالح بن محمّد، قال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ثابت بن ثوبان، قد روى، و لم يسمع من بكر بن عبد اللّه شيئا، إنما يروي عن أبيه، و عن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695"/>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ثابت بن ثوبان شامي، دمشقي </w:t>
      </w:r>
      <w:r>
        <w:rPr>
          <w:rStyle w:val="FootnoteAnchor"/>
          <w:rtl w:val="true"/>
        </w:rPr>
        <w:footnoteReference w:id="1696"/>
      </w:r>
      <w:r>
        <w:rPr>
          <w:rFonts w:ascii="Amiri" w:hAnsi="Amiri" w:eastAsia="Amiri" w:cs="Amiri"/>
          <w:color w:val="111111"/>
          <w:sz w:val="28"/>
          <w:sz w:val="28"/>
          <w:szCs w:val="28"/>
          <w:rtl w:val="true"/>
          <w:lang w:bidi="ar-SA"/>
        </w:rPr>
        <w:t xml:space="preserve">،صدوق إلاّ أن مذهبه مذهب القدر، و أنكروا عليه أحاديث يرويها عن أبيه، عن مكحول مسعدة، و حديث الشام لا يضمّ‌ إلى غيره، يتعرف </w:t>
      </w:r>
      <w:r>
        <w:rPr>
          <w:rStyle w:val="FootnoteAnchor"/>
          <w:rtl w:val="true"/>
        </w:rPr>
        <w:footnoteReference w:id="1697"/>
      </w:r>
      <w:r>
        <w:rPr>
          <w:rFonts w:ascii="IRNazanin" w:hAnsi="IRNazanin" w:eastAsia="IRNazanin"/>
          <w:color w:val="111111"/>
          <w:sz w:val="28"/>
          <w:sz w:val="28"/>
          <w:szCs w:val="28"/>
          <w:rtl w:val="true"/>
          <w:lang w:bidi="fa-IR"/>
        </w:rPr>
        <w:t>خطؤه من صوابه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698"/>
      </w:r>
      <w:r>
        <w:rPr>
          <w:rFonts w:ascii="Amiri" w:hAnsi="Amiri" w:eastAsia="Amiri" w:cs="Amiri"/>
          <w:color w:val="111111"/>
          <w:sz w:val="28"/>
          <w:sz w:val="28"/>
          <w:szCs w:val="28"/>
          <w:rtl w:val="true"/>
          <w:lang w:bidi="ar-SA"/>
        </w:rPr>
        <w:t xml:space="preserve">أبو القاسم بن السمرقندي أنا أبو القاسم بن مسعدة أنا أبو عمرو الفارسي، أنا أبو أحمد بن عدي قال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لعبد الرحمن أحاديث صالحة يحدث عنه عثمان الطرائفي بنسخة، و يحدث عنه يزيد بن موشل بنسخة، و يحدث عنه الفريابي بأحاديث، و غيرهم و قد كتبت حديثه عن ابن جوصا و أبي </w:t>
      </w:r>
    </w:p>
    <w:p>
      <w:pPr>
        <w:pStyle w:val="BookText"/>
        <w:rPr/>
      </w:pPr>
      <w:r>
        <w:rPr>
          <w:rFonts w:ascii="Amiri" w:hAnsi="Amiri" w:eastAsia="Amiri" w:cs="Amiri"/>
          <w:color w:val="111111"/>
          <w:sz w:val="28"/>
          <w:sz w:val="28"/>
          <w:szCs w:val="28"/>
          <w:rtl w:val="true"/>
          <w:lang w:bidi="ar-SA"/>
        </w:rPr>
        <w:t xml:space="preserve">عروبة من جمعهما </w:t>
      </w:r>
      <w:r>
        <w:rPr>
          <w:rStyle w:val="FootnoteAnchor"/>
          <w:rtl w:val="true"/>
        </w:rPr>
        <w:footnoteReference w:id="1700"/>
      </w:r>
      <w:r>
        <w:rPr>
          <w:rFonts w:ascii="Amiri" w:hAnsi="Amiri" w:eastAsia="Amiri" w:cs="Amiri"/>
          <w:color w:val="111111"/>
          <w:sz w:val="28"/>
          <w:sz w:val="28"/>
          <w:szCs w:val="28"/>
          <w:rtl w:val="true"/>
          <w:lang w:bidi="ar-SA"/>
        </w:rPr>
        <w:t>،و يبلغ أحاديث صالحة و كان رجلا صالحا، و يكتب حديثه على ضعفه، و أبوه ثقة</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بن الحسين </w:t>
      </w:r>
      <w:r>
        <w:rPr>
          <w:rStyle w:val="FootnoteAnchor"/>
          <w:rtl w:val="true"/>
        </w:rPr>
        <w:footnoteReference w:id="1702"/>
      </w:r>
      <w:r>
        <w:rPr>
          <w:rFonts w:ascii="Amiri" w:hAnsi="Amiri" w:eastAsia="Amiri" w:cs="Amiri"/>
          <w:color w:val="111111"/>
          <w:sz w:val="28"/>
          <w:sz w:val="28"/>
          <w:szCs w:val="28"/>
          <w:rtl w:val="true"/>
          <w:lang w:bidi="ar-SA"/>
        </w:rPr>
        <w:t xml:space="preserve">،أنبأ أبو الحسين بن الطّيّوري، أنا أبو طاهر محمّد بن علي بن محمّد بن يوسف بن العلاّف الواعظ‍‌، أنبأ أبي أبو الحسن </w:t>
      </w:r>
      <w:r>
        <w:rPr>
          <w:rStyle w:val="FootnoteAnchor"/>
          <w:rtl w:val="true"/>
        </w:rPr>
        <w:footnoteReference w:id="1703"/>
      </w:r>
      <w:r>
        <w:rPr>
          <w:rFonts w:ascii="Amiri" w:hAnsi="Amiri" w:eastAsia="Amiri" w:cs="Amiri"/>
          <w:color w:val="111111"/>
          <w:sz w:val="28"/>
          <w:sz w:val="28"/>
          <w:szCs w:val="28"/>
          <w:rtl w:val="true"/>
          <w:lang w:bidi="ar-SA"/>
        </w:rPr>
        <w:t xml:space="preserve">،أنا أبو علي بن الصّوّاف، أنا أبو يعقوب إسحاق بن إبراهيم بن أبي حسان، نا أحمد بن أبي الحواري، حدّثني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أخ لابن ثوبان ابن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تعشى عندي‌؟ قال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زال ينتظره حتى أصبح، فلما أصبح 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ميعادك ما أخبرتك بالذي عرض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صلّيت العتمة قلت أوتر قبل أن أجيئك، فلما كنت في الوتر عرضت لي روضة خضراء من الجنة، فما زلت انظر إليها حتى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علي بن أحمد بن محمّد الجرباذقاني بهراة، أنا أبو إسماعيل عبد اللّه بن محمّد بن علي الأنصاري الهروي الواعظ‍‌، أنبأ إسحاق بن أبي إسحاق القرّاب، أنا محمّد بن الحسين بن محمّد بن حاتم </w:t>
      </w:r>
      <w:r>
        <w:rPr>
          <w:rStyle w:val="FootnoteAnchor"/>
          <w:rtl w:val="true"/>
        </w:rPr>
        <w:footnoteReference w:id="1704"/>
      </w:r>
      <w:r>
        <w:rPr>
          <w:rFonts w:ascii="Amiri" w:hAnsi="Amiri" w:eastAsia="Amiri" w:cs="Amiri"/>
          <w:color w:val="111111"/>
          <w:sz w:val="28"/>
          <w:sz w:val="28"/>
          <w:szCs w:val="28"/>
          <w:rtl w:val="true"/>
          <w:lang w:bidi="ar-SA"/>
        </w:rPr>
        <w:t>،نا أبو الفضل يعقوب بن إسحاق، نا أحمد بن كثير بن الصلت البغدادي، عن إبراهيم بن سعيد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أغلظ‍‌ ابن ثوبان للمهدي أمير المؤمنين في كلام كلّمه فيه، فاستشاط‍‌ غضبا، ثم 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المنصور حيا ما أقالكها،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يا أمير المؤمنين، فو اللّه لو كشف لك عن المنصور حتى تخبر </w:t>
      </w:r>
      <w:r>
        <w:rPr>
          <w:rStyle w:val="FootnoteAnchor"/>
          <w:rtl w:val="true"/>
        </w:rPr>
        <w:footnoteReference w:id="1705"/>
      </w:r>
      <w:r>
        <w:rPr>
          <w:rFonts w:ascii="Amiri" w:hAnsi="Amiri" w:eastAsia="Amiri" w:cs="Amiri"/>
          <w:color w:val="111111"/>
          <w:sz w:val="28"/>
          <w:sz w:val="28"/>
          <w:szCs w:val="28"/>
          <w:rtl w:val="true"/>
          <w:lang w:bidi="ar-SA"/>
        </w:rPr>
        <w:t>بما لقي و عاين ما جلست مجلسك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1706"/>
      </w:r>
      <w:r>
        <w:rPr>
          <w:rFonts w:ascii="Amiri" w:hAnsi="Amiri" w:eastAsia="Amiri" w:cs="Amiri"/>
          <w:color w:val="111111"/>
          <w:sz w:val="28"/>
          <w:sz w:val="28"/>
          <w:szCs w:val="28"/>
          <w:rtl w:val="true"/>
          <w:lang w:bidi="ar-SA"/>
        </w:rPr>
        <w:t>،حدّثني العبّاس بن الوليد بن مزيد، أخبرني أبي، عن الأوزاعي أنه كتب إلى عبد الرحمن بن ثابت بن ثوبان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كنت بحال أبيك لي، و خاصة منزلتي منه </w:t>
      </w:r>
      <w:r>
        <w:rPr>
          <w:rStyle w:val="FootnoteAnchor"/>
          <w:rtl w:val="true"/>
        </w:rPr>
        <w:footnoteReference w:id="1707"/>
      </w:r>
      <w:r>
        <w:rPr>
          <w:rFonts w:ascii="Amiri" w:hAnsi="Amiri" w:eastAsia="Amiri" w:cs="Amiri"/>
          <w:color w:val="111111"/>
          <w:sz w:val="28"/>
          <w:sz w:val="28"/>
          <w:szCs w:val="28"/>
          <w:rtl w:val="true"/>
          <w:lang w:bidi="ar-SA"/>
        </w:rPr>
        <w:t xml:space="preserve">عالما، فرأيت أن صلتي إياه </w:t>
      </w:r>
    </w:p>
    <w:p>
      <w:pPr>
        <w:pStyle w:val="BookText"/>
        <w:rPr/>
      </w:pPr>
      <w:r>
        <w:rPr>
          <w:rFonts w:ascii="Amiri" w:hAnsi="Amiri" w:eastAsia="Amiri" w:cs="Amiri"/>
          <w:color w:val="111111"/>
          <w:sz w:val="28"/>
          <w:sz w:val="28"/>
          <w:szCs w:val="28"/>
          <w:rtl w:val="true"/>
          <w:lang w:bidi="ar-SA"/>
        </w:rPr>
        <w:t xml:space="preserve">تعاهدي إياك بالنصيحة في أوّل ما بلغني عنك في تخلفك عن </w:t>
      </w:r>
      <w:r>
        <w:rPr>
          <w:rStyle w:val="FootnoteAnchor"/>
          <w:rtl w:val="true"/>
        </w:rPr>
        <w:footnoteReference w:id="1708"/>
      </w:r>
      <w:r>
        <w:rPr>
          <w:rFonts w:ascii="Amiri" w:hAnsi="Amiri" w:eastAsia="Amiri" w:cs="Amiri"/>
          <w:color w:val="111111"/>
          <w:sz w:val="28"/>
          <w:sz w:val="28"/>
          <w:szCs w:val="28"/>
          <w:rtl w:val="true"/>
          <w:lang w:bidi="ar-SA"/>
        </w:rPr>
        <w:t xml:space="preserve">الجمعة و الصلوات، فجددت </w:t>
      </w:r>
      <w:r>
        <w:rPr>
          <w:rStyle w:val="FootnoteAnchor"/>
          <w:rtl w:val="true"/>
        </w:rPr>
        <w:footnoteReference w:id="1709"/>
      </w:r>
      <w:r>
        <w:rPr>
          <w:rFonts w:ascii="IRNazanin" w:hAnsi="IRNazanin" w:eastAsia="IRNazanin"/>
          <w:color w:val="111111"/>
          <w:sz w:val="28"/>
          <w:sz w:val="28"/>
          <w:szCs w:val="28"/>
          <w:rtl w:val="true"/>
          <w:lang w:bidi="fa-IR"/>
        </w:rPr>
        <w:t xml:space="preserve">،و لححت </w:t>
      </w:r>
      <w:r>
        <w:rPr>
          <w:rStyle w:val="FootnoteAnchor"/>
          <w:rtl w:val="true"/>
        </w:rPr>
        <w:footnoteReference w:id="1710"/>
      </w:r>
      <w:r>
        <w:rPr>
          <w:rFonts w:ascii="IRNazanin" w:hAnsi="IRNazanin" w:eastAsia="IRNazanin"/>
          <w:color w:val="111111"/>
          <w:sz w:val="28"/>
          <w:sz w:val="28"/>
          <w:szCs w:val="28"/>
          <w:rtl w:val="true"/>
          <w:lang w:bidi="fa-IR"/>
        </w:rPr>
        <w:t xml:space="preserve">ثم بررت </w:t>
      </w:r>
      <w:r>
        <w:rPr>
          <w:rStyle w:val="FootnoteAnchor"/>
          <w:rtl w:val="true"/>
        </w:rPr>
        <w:footnoteReference w:id="1711"/>
      </w:r>
      <w:r>
        <w:rPr>
          <w:rFonts w:ascii="Amiri" w:hAnsi="Amiri" w:eastAsia="Amiri" w:cs="Amiri"/>
          <w:color w:val="111111"/>
          <w:sz w:val="28"/>
          <w:sz w:val="28"/>
          <w:szCs w:val="28"/>
          <w:rtl w:val="true"/>
          <w:lang w:bidi="ar-SA"/>
        </w:rPr>
        <w:t>بك فوعظتك، فأجبتني بما ليس لك فيه حجة، و لا عذر، و قد أحببت أن أقرن بنصيحتي إياك عهدا عسى اللّه أن يحدث به خيرا، و قد بلغنا أن خمسا كان عليها أصحاب رسول اللّه صلى اللّه عليه و سلم و التابعون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السّنّة، و تلاوة القرآن، و لزوم الجماعة، و عمّارة المساجد، و الجهاد في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سفيان الثوري أن حذيفة بن اليمان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يعلم أصابته الفتنة أو لا </w:t>
      </w:r>
      <w:r>
        <w:rPr>
          <w:rStyle w:val="FootnoteAnchor"/>
          <w:rtl w:val="true"/>
        </w:rPr>
        <w:footnoteReference w:id="1713"/>
      </w:r>
      <w:r>
        <w:rPr>
          <w:rFonts w:ascii="Amiri" w:hAnsi="Amiri" w:eastAsia="Amiri" w:cs="Amiri"/>
          <w:color w:val="111111"/>
          <w:sz w:val="28"/>
          <w:sz w:val="28"/>
          <w:szCs w:val="28"/>
          <w:rtl w:val="true"/>
          <w:lang w:bidi="ar-SA"/>
        </w:rPr>
        <w:t xml:space="preserve">،فلينظر، فإن رأى حلالا كان يراه حراما، أو يرى </w:t>
      </w:r>
      <w:r>
        <w:rPr>
          <w:rStyle w:val="FootnoteAnchor"/>
          <w:rtl w:val="true"/>
        </w:rPr>
        <w:footnoteReference w:id="1714"/>
      </w:r>
      <w:r>
        <w:rPr>
          <w:rFonts w:ascii="Amiri" w:hAnsi="Amiri" w:eastAsia="Amiri" w:cs="Amiri"/>
          <w:color w:val="111111"/>
          <w:sz w:val="28"/>
          <w:sz w:val="28"/>
          <w:szCs w:val="28"/>
          <w:rtl w:val="true"/>
          <w:lang w:bidi="ar-SA"/>
        </w:rPr>
        <w:t xml:space="preserve">حراما كان يراه حلالا، فليعلم أن قد أصابته، و قد كنت قبل وفاة أبيك يرحمه اللّه ترى ترك الجمعة و الصلوات في الجماعة حراما، فأصبحت تراه حلالا، و كنت ترى عمارة المساجد من أشرف الأعمال، فأصبحت لها هاجرا، و كنت ترى أن ترك مصائبك </w:t>
      </w:r>
      <w:r>
        <w:rPr>
          <w:rStyle w:val="FootnoteAnchor"/>
          <w:rtl w:val="true"/>
        </w:rPr>
        <w:footnoteReference w:id="1715"/>
      </w:r>
      <w:r>
        <w:rPr>
          <w:rFonts w:ascii="Amiri" w:hAnsi="Amiri" w:eastAsia="Amiri" w:cs="Amiri"/>
          <w:color w:val="111111"/>
          <w:sz w:val="28"/>
          <w:sz w:val="28"/>
          <w:szCs w:val="28"/>
          <w:rtl w:val="true"/>
          <w:lang w:bidi="ar-SA"/>
        </w:rPr>
        <w:t xml:space="preserve">من الحرس في سبيل اللّه حرجا </w:t>
      </w:r>
      <w:r>
        <w:rPr>
          <w:rStyle w:val="FootnoteAnchor"/>
          <w:rtl w:val="true"/>
        </w:rPr>
        <w:footnoteReference w:id="1716"/>
      </w:r>
      <w:r>
        <w:rPr>
          <w:rFonts w:ascii="Amiri" w:hAnsi="Amiri" w:eastAsia="Amiri" w:cs="Amiri"/>
          <w:color w:val="111111"/>
          <w:sz w:val="28"/>
          <w:sz w:val="28"/>
          <w:szCs w:val="28"/>
          <w:rtl w:val="true"/>
          <w:lang w:bidi="ar-SA"/>
        </w:rPr>
        <w:t>،فأصبحت تراه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أربعا متواليات من غير عذر فقد نبذ الإسلام من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الزهري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ترك الجمعة ثلاثا من غير عذر طبع على قلبه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خاطرت بنفسك من هذين الحديثين عظيما فاتهم رأيك، فإنّه شرّ ما أخذت به، و ارض بأسلافك </w:t>
      </w:r>
      <w:r>
        <w:rPr>
          <w:rStyle w:val="FootnoteAnchor"/>
          <w:rtl w:val="true"/>
        </w:rPr>
        <w:footnoteReference w:id="1718"/>
      </w:r>
      <w:r>
        <w:rPr>
          <w:rFonts w:ascii="Amiri" w:hAnsi="Amiri" w:eastAsia="Amiri" w:cs="Amiri"/>
          <w:color w:val="111111"/>
          <w:sz w:val="28"/>
          <w:sz w:val="28"/>
          <w:szCs w:val="28"/>
          <w:rtl w:val="true"/>
          <w:lang w:bidi="ar-SA"/>
        </w:rPr>
        <w:t xml:space="preserve">إماما، قد كنت في ثلاث سنوات مررن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المساجد و الديار تحرق و الدماء تسفك و الأموال تنتهب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أبيك لا تخالفه في ترك جمعة، و لا حضور صلاة مسجد، </w:t>
      </w:r>
    </w:p>
    <w:p>
      <w:pPr>
        <w:pStyle w:val="BookText"/>
        <w:rPr/>
      </w:pPr>
      <w:r>
        <w:rPr>
          <w:rFonts w:ascii="Amiri" w:hAnsi="Amiri" w:eastAsia="Amiri" w:cs="Amiri"/>
          <w:color w:val="111111"/>
          <w:sz w:val="28"/>
          <w:sz w:val="28"/>
          <w:szCs w:val="28"/>
          <w:rtl w:val="true"/>
          <w:lang w:bidi="ar-SA"/>
        </w:rPr>
        <w:t>و لا ترغب عنه حتى مضى لسبيله، و أنت ترى أنك بوجه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حلس بيتك</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و مثله من الأحاديث أعلم بها من أبيك، و ممن أدرك من أهل العلم، فأعيذك باللّه، و أنشدك به أن تعتصم برأيك شاذا به دون أبيك، و أهل العلم قبله، و أن يكون لأصحاب الأهواء قوة، و للسفهاء في تركهم الجمعة فتنة يحتجون بك إذا عوتبوا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لا يجعل مصيبتك في دينك، و لا يغلب عليك شقاء، و لا اتباع هوى بغير هدى منه،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721"/>
      </w:r>
      <w:r>
        <w:rPr>
          <w:rFonts w:ascii="Amiri" w:hAnsi="Amiri" w:eastAsia="Amiri" w:cs="Amiri"/>
          <w:color w:val="111111"/>
          <w:sz w:val="28"/>
          <w:sz w:val="28"/>
          <w:szCs w:val="28"/>
          <w:rtl w:val="true"/>
          <w:lang w:bidi="ar-SA"/>
        </w:rPr>
        <w:t>،نا العباس بن الوليد،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السنة التي تناثرت فيها الكواكب خرجنا ليلا إلى الصحراء مع الأوزاعي و أصحابنا، و معنا عبد الرحمن بن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جدّ فجدّوا </w:t>
      </w:r>
      <w:r>
        <w:rPr>
          <w:rStyle w:val="FootnoteAnchor"/>
          <w:rtl w:val="true"/>
        </w:rPr>
        <w:footnoteReference w:id="1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يسبّونه و يؤذونه و ينسبونه إلى الضعف،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أحسن من قولكم، عبد الرحمن قد رفع عنه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الكتاني </w:t>
      </w:r>
      <w:r>
        <w:rPr>
          <w:rStyle w:val="FootnoteAnchor"/>
          <w:rtl w:val="true"/>
        </w:rPr>
        <w:footnoteReference w:id="1723"/>
      </w:r>
      <w:r>
        <w:rPr>
          <w:rFonts w:ascii="Amiri" w:hAnsi="Amiri" w:eastAsia="Amiri" w:cs="Amiri"/>
          <w:color w:val="111111"/>
          <w:sz w:val="28"/>
          <w:sz w:val="28"/>
          <w:szCs w:val="28"/>
          <w:rtl w:val="true"/>
          <w:lang w:bidi="ar-SA"/>
        </w:rPr>
        <w:t xml:space="preserve">،أنا أبو محمّد التميمي، أنا أبو الميمون، نا أبو زرعة </w:t>
      </w:r>
      <w:r>
        <w:rPr>
          <w:rStyle w:val="FootnoteAnchor"/>
          <w:rtl w:val="true"/>
        </w:rPr>
        <w:footnoteReference w:id="1724"/>
      </w:r>
      <w:r>
        <w:rPr>
          <w:rFonts w:ascii="Amiri" w:hAnsi="Amiri" w:eastAsia="Amiri" w:cs="Amiri"/>
          <w:color w:val="111111"/>
          <w:sz w:val="28"/>
          <w:sz w:val="28"/>
          <w:szCs w:val="28"/>
          <w:rtl w:val="true"/>
          <w:lang w:bidi="ar-SA"/>
        </w:rPr>
        <w:t>،حدّثني بعض أصحابنا عن أبي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سعيد بن عبد العزيز، و معنا ابن زبر، فنعي إلينا ابن ثوبان، فاسترجع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نال أبو زرعة </w:t>
      </w:r>
      <w:r>
        <w:rPr>
          <w:rStyle w:val="FootnoteAnchor"/>
          <w:rtl w:val="true"/>
        </w:rPr>
        <w:footnoteReference w:id="1725"/>
      </w:r>
      <w:r>
        <w:rPr>
          <w:rFonts w:ascii="Amiri" w:hAnsi="Amiri" w:eastAsia="Amiri" w:cs="Amiri"/>
          <w:color w:val="111111"/>
          <w:sz w:val="28"/>
          <w:sz w:val="28"/>
          <w:szCs w:val="28"/>
          <w:rtl w:val="true"/>
          <w:lang w:bidi="ar-SA"/>
        </w:rPr>
        <w:t>،حدّثني إبراهيم بن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ثوبان </w:t>
      </w:r>
      <w:r>
        <w:rPr>
          <w:rStyle w:val="FootnoteAnchor"/>
          <w:rtl w:val="true"/>
        </w:rPr>
        <w:footnoteReference w:id="1726"/>
      </w:r>
      <w:r>
        <w:rPr>
          <w:rFonts w:ascii="Amiri" w:hAnsi="Amiri" w:eastAsia="Amiri" w:cs="Amiri"/>
          <w:color w:val="111111"/>
          <w:sz w:val="28"/>
          <w:sz w:val="28"/>
          <w:szCs w:val="28"/>
          <w:rtl w:val="true"/>
          <w:lang w:bidi="ar-SA"/>
        </w:rPr>
        <w:t>سنة خمس و سبعين، و مات سنة خمس و ستين مائة، و صلّى عليه سعيد بن عبد العزيز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2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أبو بكر الخطيب </w:t>
      </w:r>
      <w:r>
        <w:rPr>
          <w:rStyle w:val="FootnoteAnchor"/>
          <w:rtl w:val="true"/>
        </w:rPr>
        <w:footnoteReference w:id="17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72" w:name="pg11458_104901"/>
    </w:p>
    <w:p>
      <w:pPr>
        <w:pStyle w:val="BookText"/>
        <w:rPr/>
      </w:pPr>
      <w:bookmarkEnd w:id="372"/>
      <w:r>
        <w:rPr>
          <w:rFonts w:ascii="Amiri" w:hAnsi="Amiri" w:eastAsia="Amiri" w:cs="Amiri"/>
          <w:color w:val="111111"/>
          <w:sz w:val="28"/>
          <w:sz w:val="28"/>
          <w:szCs w:val="28"/>
          <w:rtl w:val="true"/>
          <w:lang w:bidi="ar-SA"/>
        </w:rPr>
        <w:t>كتب إليّ‌ عبد الرّحمن بن عثمان الدمشقي، يذكر أن أبا الميمون البجلي أخبرهم، نا أبو زرعة عبد الرحمن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إلينا ابن ثوبان بحضرة ابن زبر و سعيد بن عبد العزيز، فاسترجع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سبع و ستين و مائة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124415_73709187"/>
      <w:bookmarkStart w:id="374" w:name="_Toc144"/>
      <w:bookmarkEnd w:id="373"/>
      <w:r>
        <w:rPr/>
        <w:t>3774</w:t>
      </w:r>
      <w:r>
        <w:rPr>
          <w:rtl w:val="true"/>
        </w:rPr>
        <w:t xml:space="preserve"> - </w:t>
      </w:r>
      <w:r>
        <w:rPr>
          <w:rtl w:val="true"/>
        </w:rPr>
        <w:t>عبد الرّحمن بن أبي ثور الكوفي</w:t>
      </w:r>
      <w:bookmarkEnd w:id="374"/>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ثور الكوفي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وفد على معاوية،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السّفر سعيد بن يحمد </w:t>
      </w:r>
      <w:r>
        <w:rPr>
          <w:rStyle w:val="FootnoteAnchor"/>
          <w:rtl w:val="true"/>
        </w:rPr>
        <w:footnoteReference w:id="1730"/>
      </w:r>
      <w:r>
        <w:rPr>
          <w:rFonts w:ascii="Amiri" w:hAnsi="Amiri" w:eastAsia="Amiri" w:cs="Amiri"/>
          <w:color w:val="111111"/>
          <w:sz w:val="28"/>
          <w:sz w:val="28"/>
          <w:szCs w:val="28"/>
          <w:rtl w:val="true"/>
          <w:lang w:bidi="ar-SA"/>
        </w:rPr>
        <w:t>في الكتاب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ببعضه أبو بكر اللفتواني، أنا أبو عمرو بن منده، أنا الحسن بن محمّد بن يوه، أنا أحمد بن محمّد بن عمر، نا أبو بكر بن أبي الدنيا، حدّثني إبراهيم بن سعيد، نا أبو قطن، نا يونس بن أبي إسحاق، عن أبي السّفر، عن عبد الرّحمن بن أبي ثور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إلى معاوية في وفد من أهل الكوفة، فلما جلسنا على مائدته أتينا ببصل فأكل ثلاثا، ثم نبذ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فحا </w:t>
      </w:r>
      <w:r>
        <w:rPr>
          <w:rStyle w:val="FootnoteAnchor"/>
          <w:rtl w:val="true"/>
        </w:rPr>
        <w:footnoteReference w:id="1731"/>
      </w:r>
      <w:r>
        <w:rPr>
          <w:rFonts w:ascii="Amiri" w:hAnsi="Amiri" w:eastAsia="Amiri" w:cs="Amiri"/>
          <w:color w:val="111111"/>
          <w:sz w:val="28"/>
          <w:sz w:val="28"/>
          <w:szCs w:val="28"/>
          <w:rtl w:val="true"/>
          <w:lang w:bidi="ar-SA"/>
        </w:rPr>
        <w:t>أرضكم، فلقل ما أكل قوم من فحا أرضهم فضرّهم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معاوية، روى عنه أبو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و أبو عبد </w:t>
      </w:r>
      <w:r>
        <w:rPr>
          <w:rStyle w:val="FootnoteAnchor"/>
          <w:rtl w:val="true"/>
        </w:rPr>
        <w:footnoteReference w:id="1733"/>
      </w:r>
      <w:r>
        <w:rPr>
          <w:rFonts w:ascii="Amiri" w:hAnsi="Amiri" w:eastAsia="Amiri" w:cs="Amiri"/>
          <w:color w:val="111111"/>
          <w:sz w:val="28"/>
          <w:sz w:val="28"/>
          <w:szCs w:val="28"/>
          <w:rtl w:val="true"/>
          <w:lang w:bidi="ar-SA"/>
        </w:rPr>
        <w:t xml:space="preserve">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معاوية، روى عنه أبو السّفر، سمعت أبي يقول ذلك</w:t>
      </w:r>
      <w:r>
        <w:rPr>
          <w:rFonts w:eastAsia="Amiri" w:cs="Amiri" w:ascii="Amiri" w:hAnsi="Amiri"/>
          <w:color w:val="111111"/>
          <w:sz w:val="28"/>
          <w:szCs w:val="28"/>
          <w:rtl w:val="true"/>
          <w:lang w:bidi="ar-SA"/>
        </w:rPr>
        <w:t xml:space="preserve">. </w:t>
      </w:r>
      <w:bookmarkStart w:id="375" w:name="pg11458_104905"/>
    </w:p>
    <w:p>
      <w:pPr>
        <w:pStyle w:val="Heading4"/>
        <w:numPr>
          <w:ilvl w:val="3"/>
          <w:numId w:val="1"/>
        </w:numPr>
        <w:rPr/>
      </w:pPr>
      <w:bookmarkStart w:id="376" w:name="__RefHeading___Toc2124417_73709187"/>
      <w:bookmarkStart w:id="377" w:name="_Toc145"/>
      <w:bookmarkEnd w:id="375"/>
      <w:bookmarkEnd w:id="376"/>
      <w:r>
        <w:rPr>
          <w:rtl w:val="true"/>
        </w:rPr>
        <w:t>[</w:t>
      </w:r>
      <w:r>
        <w:rPr>
          <w:rtl w:val="true"/>
        </w:rPr>
        <w:t>ذكر من اسمه عبد الرحمن و اسم أبيه يبدأ ب‍‌</w:t>
      </w:r>
      <w:r>
        <w:rPr>
          <w:rtl w:val="true"/>
        </w:rPr>
        <w:t xml:space="preserve">] </w:t>
      </w:r>
      <w:r>
        <w:rPr>
          <w:rtl w:val="true"/>
        </w:rPr>
        <w:t>حرف الجيم</w:t>
      </w:r>
      <w:bookmarkEnd w:id="377"/>
    </w:p>
    <w:p>
      <w:pPr>
        <w:pStyle w:val="Heading5"/>
        <w:numPr>
          <w:ilvl w:val="4"/>
          <w:numId w:val="1"/>
        </w:numPr>
        <w:rPr/>
      </w:pPr>
      <w:bookmarkStart w:id="378" w:name="__RefHeading___Toc2124419_73709187"/>
      <w:bookmarkStart w:id="379" w:name="_Toc146"/>
      <w:bookmarkEnd w:id="378"/>
      <w:r>
        <w:rPr/>
        <w:t>3775</w:t>
      </w:r>
      <w:r>
        <w:rPr>
          <w:rtl w:val="true"/>
        </w:rPr>
        <w:t xml:space="preserve"> - </w:t>
      </w:r>
      <w:r>
        <w:rPr>
          <w:rtl w:val="true"/>
        </w:rPr>
        <w:t>عبد الرّحمن بن جميل الكلبي</w:t>
      </w:r>
      <w:bookmarkEnd w:id="379"/>
    </w:p>
    <w:p>
      <w:pPr>
        <w:pStyle w:val="BookText"/>
        <w:rPr/>
      </w:pPr>
      <w:r>
        <w:rPr>
          <w:rFonts w:ascii="Amiri" w:hAnsi="Amiri" w:eastAsia="Amiri" w:cs="Amiri"/>
          <w:color w:val="111111"/>
          <w:sz w:val="28"/>
          <w:sz w:val="28"/>
          <w:szCs w:val="28"/>
          <w:rtl w:val="true"/>
          <w:lang w:bidi="ar-SA"/>
        </w:rPr>
        <w:t>ولي الشرط‍‌ و الخاتم للوليد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1736"/>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1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جميل </w:t>
      </w:r>
      <w:r>
        <w:rPr>
          <w:rStyle w:val="FootnoteAnchor"/>
          <w:rtl w:val="true"/>
        </w:rPr>
        <w:footnoteReference w:id="1738"/>
      </w:r>
      <w:r>
        <w:rPr>
          <w:rFonts w:ascii="Amiri" w:hAnsi="Amiri" w:eastAsia="Amiri" w:cs="Amiri"/>
          <w:color w:val="111111"/>
          <w:sz w:val="28"/>
          <w:sz w:val="28"/>
          <w:szCs w:val="28"/>
          <w:rtl w:val="true"/>
          <w:lang w:bidi="ar-SA"/>
        </w:rPr>
        <w:t>الكلبي، ثم عزله، و ولي عبد اللّه بن عامر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 و الخزائن و بيوت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جميل </w:t>
      </w:r>
      <w:r>
        <w:rPr>
          <w:rStyle w:val="FootnoteAnchor"/>
          <w:rtl w:val="true"/>
        </w:rPr>
        <w:footnoteReference w:id="1739"/>
      </w:r>
      <w:r>
        <w:rPr>
          <w:rFonts w:ascii="Amiri" w:hAnsi="Amiri" w:eastAsia="Amiri" w:cs="Amiri"/>
          <w:color w:val="111111"/>
          <w:sz w:val="28"/>
          <w:sz w:val="28"/>
          <w:szCs w:val="28"/>
          <w:rtl w:val="true"/>
          <w:lang w:bidi="ar-SA"/>
        </w:rPr>
        <w:t>الكلبي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740"/>
      </w:r>
      <w:r>
        <w:rPr>
          <w:rFonts w:ascii="Amiri" w:hAnsi="Amiri" w:eastAsia="Amiri" w:cs="Amiri"/>
          <w:color w:val="111111"/>
          <w:sz w:val="28"/>
          <w:sz w:val="28"/>
          <w:szCs w:val="28"/>
          <w:rtl w:val="true"/>
          <w:lang w:bidi="ar-SA"/>
        </w:rPr>
        <w:t>في تسمية عمال يزيد بن الوليد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جميل </w:t>
      </w:r>
      <w:r>
        <w:rPr>
          <w:rStyle w:val="FootnoteAnchor"/>
          <w:rtl w:val="true"/>
        </w:rPr>
        <w:footnoteReference w:id="1741"/>
      </w:r>
      <w:r>
        <w:rPr>
          <w:rFonts w:ascii="Amiri" w:hAnsi="Amiri" w:eastAsia="Amiri" w:cs="Amiri"/>
          <w:color w:val="111111"/>
          <w:sz w:val="28"/>
          <w:sz w:val="28"/>
          <w:szCs w:val="28"/>
          <w:rtl w:val="true"/>
          <w:lang w:bidi="ar-SA"/>
        </w:rPr>
        <w:t>الكلبي،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مولاه</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2124421_73709187"/>
      <w:bookmarkStart w:id="381" w:name="_Toc147"/>
      <w:bookmarkEnd w:id="380"/>
      <w:r>
        <w:rPr/>
        <w:t>3776</w:t>
      </w:r>
      <w:r>
        <w:rPr>
          <w:rtl w:val="true"/>
        </w:rPr>
        <w:t xml:space="preserve"> - </w:t>
      </w:r>
      <w:r>
        <w:rPr>
          <w:rtl w:val="true"/>
        </w:rPr>
        <w:t>عبد الرّحمن بن جنادة</w:t>
      </w:r>
      <w:bookmarkEnd w:id="381"/>
    </w:p>
    <w:p>
      <w:pPr>
        <w:pStyle w:val="BookText"/>
        <w:rPr/>
      </w:pPr>
      <w:r>
        <w:rPr>
          <w:rFonts w:ascii="Amiri" w:hAnsi="Amiri" w:eastAsia="Amiri" w:cs="Amiri"/>
          <w:color w:val="111111"/>
          <w:sz w:val="28"/>
          <w:sz w:val="28"/>
          <w:szCs w:val="28"/>
          <w:rtl w:val="true"/>
          <w:lang w:bidi="ar-SA"/>
        </w:rPr>
        <w:t>هو عبد الملك بن جنادة</w:t>
      </w:r>
    </w:p>
    <w:p>
      <w:pPr>
        <w:pStyle w:val="BookText"/>
        <w:rPr/>
      </w:pPr>
      <w:r>
        <w:rPr>
          <w:rFonts w:ascii="Amiri" w:hAnsi="Amiri" w:eastAsia="Amiri" w:cs="Amiri"/>
          <w:color w:val="111111"/>
          <w:sz w:val="28"/>
          <w:sz w:val="28"/>
          <w:szCs w:val="28"/>
          <w:rtl w:val="true"/>
          <w:lang w:bidi="ar-SA"/>
        </w:rPr>
        <w:t>يأتي في موضعه إن 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124423_73709187"/>
      <w:bookmarkStart w:id="383" w:name="_Toc148"/>
      <w:bookmarkEnd w:id="382"/>
      <w:r>
        <w:rPr/>
        <w:t>3777</w:t>
      </w:r>
      <w:r>
        <w:rPr>
          <w:rtl w:val="true"/>
        </w:rPr>
        <w:t xml:space="preserve"> - </w:t>
      </w:r>
      <w:r>
        <w:rPr>
          <w:rtl w:val="true"/>
        </w:rPr>
        <w:t>عبد الرّحمن بن جيش بن شيخ</w:t>
      </w:r>
      <w:bookmarkEnd w:id="383"/>
    </w:p>
    <w:p>
      <w:pPr>
        <w:pStyle w:val="BookText"/>
        <w:rPr/>
      </w:pPr>
      <w:r>
        <w:rPr>
          <w:rFonts w:ascii="Amiri" w:hAnsi="Amiri" w:eastAsia="Amiri" w:cs="Amiri"/>
          <w:color w:val="111111"/>
          <w:sz w:val="28"/>
          <w:sz w:val="28"/>
          <w:szCs w:val="28"/>
          <w:rtl w:val="true"/>
          <w:lang w:bidi="ar-SA"/>
        </w:rPr>
        <w:t>أبو محمّد الفرغاني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الشاغور </w:t>
      </w:r>
      <w:r>
        <w:rPr>
          <w:rStyle w:val="FootnoteAnchor"/>
          <w:rtl w:val="true"/>
        </w:rPr>
        <w:footnoteReference w:id="1742"/>
      </w:r>
      <w:r>
        <w:rPr>
          <w:rFonts w:ascii="Amiri" w:hAnsi="Amiri" w:eastAsia="Amiri" w:cs="Amiri"/>
          <w:color w:val="111111"/>
          <w:sz w:val="28"/>
          <w:sz w:val="28"/>
          <w:szCs w:val="28"/>
          <w:rtl w:val="true"/>
          <w:lang w:bidi="ar-SA"/>
        </w:rPr>
        <w:t xml:space="preserve">،و حدّث بها عن أبي إسحاق إبراهيم بن زهير المقرئ الحلواني، </w:t>
      </w:r>
    </w:p>
    <w:p>
      <w:pPr>
        <w:pStyle w:val="BookText"/>
        <w:rPr/>
      </w:pPr>
      <w:r>
        <w:rPr>
          <w:rFonts w:ascii="Amiri" w:hAnsi="Amiri" w:eastAsia="Amiri" w:cs="Amiri"/>
          <w:color w:val="111111"/>
          <w:sz w:val="28"/>
          <w:sz w:val="28"/>
          <w:szCs w:val="28"/>
          <w:rtl w:val="true"/>
          <w:lang w:bidi="ar-SA"/>
        </w:rPr>
        <w:t xml:space="preserve">و أحمد بن علي بن سعيد القاضي، و محمّد بن حصن بن خالد الألوسي، و محمّد بن عبد الحميد </w:t>
      </w:r>
      <w:r>
        <w:rPr>
          <w:rStyle w:val="FootnoteAnchor"/>
          <w:rtl w:val="true"/>
        </w:rPr>
        <w:footnoteReference w:id="1743"/>
      </w:r>
      <w:r>
        <w:rPr>
          <w:rFonts w:ascii="Amiri" w:hAnsi="Amiri" w:eastAsia="Amiri" w:cs="Amiri"/>
          <w:color w:val="111111"/>
          <w:sz w:val="28"/>
          <w:sz w:val="28"/>
          <w:szCs w:val="28"/>
          <w:rtl w:val="true"/>
          <w:lang w:bidi="ar-SA"/>
        </w:rPr>
        <w:t xml:space="preserve">الفرغاني، و إسماعيل بن محمّد بن قيراط‍‌، و جعفر الفريابي، و زكريا بن يحيى السّجزي، و عبد اللّه بن محمّد بن منصور بن الجنيد الرازي، و أبي يحيى محمّد بن سعيد الخريمي، و داود بن سليمان الفرغاني، و محمّد بن يحيى بن سليمان المروزي، و أحمد بن محمود الهروي، و محمّد بن عبد اللّه بن أحمد اليزني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سعيد البزار الهمذاني، و أبي محمّد عبد اللّه بن يحيى الأسدآبادي، و أبي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أثنى عليه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بن أبي نصر، و عبد الرحمن بن عمر بن نصر</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محمّد الحسن بن علي اللّبّاد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تمّام بن محمّد بن عبد اللّه الرازي، نا أبو محمّد عبد اللّه </w:t>
      </w:r>
      <w:r>
        <w:rPr>
          <w:rStyle w:val="FootnoteAnchor"/>
          <w:rtl w:val="true"/>
        </w:rPr>
        <w:footnoteReference w:id="1745"/>
      </w:r>
      <w:r>
        <w:rPr>
          <w:rFonts w:ascii="Amiri" w:hAnsi="Amiri" w:eastAsia="Amiri" w:cs="Amiri"/>
          <w:color w:val="111111"/>
          <w:sz w:val="28"/>
          <w:sz w:val="28"/>
          <w:szCs w:val="28"/>
          <w:rtl w:val="true"/>
          <w:lang w:bidi="ar-SA"/>
        </w:rPr>
        <w:t xml:space="preserve">بن جيش الفرغاني 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زهير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السّكن مكي بن إبراهيم البلخي، نا أبو هلال، عن قتادة، عن أنس،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الذي يقرأ القرآن مثل الأترجّة</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أبو محمّد الصوفي، أنبأ تمّام بن محمّد، أنا أبو محمّد عبد الرّحمن بن جيش بن شيخ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زهير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مكي بن إبراهيم، نا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يدي رمضان بصوم، صوموا لرؤيته و أفطروا لرؤيته، فإنّ‌ غمّ‌ عليكم فأكملوا العدة ثلاثين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عمر إذا كان ذلك اليوم أرسل من ينظر إلى الهلال، فإن رآه أصبح صائما، و إن لم يره أصبح مفطرا، و إن كان بينه و بينه سحاب أصبح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المتأخرون يحدّثون عن مكي بن إبراهيم، عن عبيد اللّه بن عمر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أنا علي بن الحسين بن أحمد بن صصرى، أنا تمّام بن محمّد، أخبرني أبو محمّد عبد الرّحمن بن جيش بن شيخ الفرغاني الشيخ الصالح في منزله بالشاغور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جيش بن شيخ أبو محمّد الفرغاني نزيل دمشق، حدّث عن إبراهيم بن زهير الحلواني، و زكريا بن يحيى السّجزي، و أحمد بن علي بن سعيد قاضي حمص، و داود بن سليمان الفرغاني، و محمّد بن يحيى بن سليمان المروزي، و أحمد بن محمود الهروي، روى عنه أبو محمّد بن أبي نصر، و عبد الرّحمن بن عمر بن نصر الدمشقيان، و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جيش أوله جيم مفتوحة، و بعدها ياء ساكنة معجمة باثنتين من تحتها، و أما شيخ بشين و خاء معجمتين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الرّحمن بن جيش بن شيخ الفرغاني، نزيل دمشق، روى عن إبراهيم بن زهير الحلواني، و زكريا بن يحيى السّجزي، و أحمد بن علي بن سعيد قاضي حمص، و داود بن سليمان الفرغاني، و محمّد بن يحيى </w:t>
      </w:r>
      <w:r>
        <w:rPr>
          <w:rStyle w:val="FootnoteAnchor"/>
          <w:rtl w:val="true"/>
        </w:rPr>
        <w:footnoteReference w:id="1749"/>
      </w:r>
      <w:r>
        <w:rPr>
          <w:rFonts w:ascii="Amiri" w:hAnsi="Amiri" w:eastAsia="Amiri" w:cs="Amiri"/>
          <w:color w:val="111111"/>
          <w:sz w:val="28"/>
          <w:sz w:val="28"/>
          <w:szCs w:val="28"/>
          <w:rtl w:val="true"/>
          <w:lang w:bidi="ar-SA"/>
        </w:rPr>
        <w:t>المروزي، و أحمد بن محمود الهروي، حدّث عنه أبو محمّد بن أبي نصر، و تمّام بن محمّد، و عبد الرّحمن بن عمر بن نصر</w:t>
      </w:r>
      <w:r>
        <w:rPr>
          <w:rFonts w:eastAsia="Amiri" w:cs="Amiri" w:ascii="Amiri" w:hAnsi="Amiri"/>
          <w:color w:val="111111"/>
          <w:sz w:val="28"/>
          <w:szCs w:val="28"/>
          <w:rtl w:val="true"/>
          <w:lang w:bidi="ar-SA"/>
        </w:rPr>
        <w:t xml:space="preserve">. </w:t>
      </w:r>
      <w:bookmarkStart w:id="384" w:name="pg11458_104910"/>
    </w:p>
    <w:p>
      <w:pPr>
        <w:pStyle w:val="Heading4"/>
        <w:numPr>
          <w:ilvl w:val="3"/>
          <w:numId w:val="1"/>
        </w:numPr>
        <w:rPr/>
      </w:pPr>
      <w:bookmarkStart w:id="385" w:name="__RefHeading___Toc2124425_73709187"/>
      <w:bookmarkStart w:id="386" w:name="_Toc149"/>
      <w:bookmarkEnd w:id="384"/>
      <w:bookmarkEnd w:id="385"/>
      <w:r>
        <w:rPr>
          <w:rtl w:val="true"/>
        </w:rPr>
        <w:t>[</w:t>
      </w:r>
      <w:r>
        <w:rPr>
          <w:rtl w:val="true"/>
        </w:rPr>
        <w:t>ذكر من اسمه عبد الرحمن و اسم أبيه يبدأ ب‍‌</w:t>
      </w:r>
      <w:r>
        <w:rPr>
          <w:rtl w:val="true"/>
        </w:rPr>
        <w:t xml:space="preserve">] </w:t>
      </w:r>
      <w:r>
        <w:rPr>
          <w:rtl w:val="true"/>
        </w:rPr>
        <w:t>حرف الحاء</w:t>
      </w:r>
      <w:bookmarkEnd w:id="386"/>
    </w:p>
    <w:p>
      <w:pPr>
        <w:pStyle w:val="Heading5"/>
        <w:numPr>
          <w:ilvl w:val="4"/>
          <w:numId w:val="1"/>
        </w:numPr>
        <w:rPr/>
      </w:pPr>
      <w:bookmarkStart w:id="387" w:name="__RefHeading___Toc2124427_73709187"/>
      <w:bookmarkStart w:id="388" w:name="_Toc150"/>
      <w:bookmarkEnd w:id="387"/>
      <w:r>
        <w:rPr/>
        <w:t>3778</w:t>
      </w:r>
      <w:r>
        <w:rPr>
          <w:rtl w:val="true"/>
        </w:rPr>
        <w:t xml:space="preserve"> - </w:t>
      </w:r>
      <w:r>
        <w:rPr>
          <w:rtl w:val="true"/>
        </w:rPr>
        <w:t>عبد الرّحمن بن الحارث الأعور</w:t>
      </w:r>
      <w:bookmarkEnd w:id="388"/>
    </w:p>
    <w:p>
      <w:pPr>
        <w:pStyle w:val="BookText"/>
        <w:rPr/>
      </w:pPr>
      <w:r>
        <w:rPr>
          <w:rFonts w:ascii="Amiri" w:hAnsi="Amiri" w:eastAsia="Amiri" w:cs="Amiri"/>
          <w:color w:val="111111"/>
          <w:sz w:val="28"/>
          <w:sz w:val="28"/>
          <w:szCs w:val="28"/>
          <w:rtl w:val="true"/>
          <w:lang w:bidi="ar-SA"/>
        </w:rPr>
        <w:t>ابن عبد اللّه الهمداني الكوفي</w:t>
      </w:r>
    </w:p>
    <w:p>
      <w:pPr>
        <w:pStyle w:val="BookText"/>
        <w:rPr/>
      </w:pPr>
      <w:r>
        <w:rPr>
          <w:rFonts w:ascii="Amiri" w:hAnsi="Amiri" w:eastAsia="Amiri" w:cs="Amiri"/>
          <w:color w:val="111111"/>
          <w:sz w:val="28"/>
          <w:sz w:val="28"/>
          <w:szCs w:val="28"/>
          <w:rtl w:val="true"/>
          <w:lang w:bidi="ar-SA"/>
        </w:rPr>
        <w:t xml:space="preserve">ذكر الواقدي أنه غزا الصائفة سنة ثلاث </w:t>
      </w:r>
      <w:r>
        <w:rPr>
          <w:rStyle w:val="FootnoteAnchor"/>
          <w:rtl w:val="true"/>
        </w:rPr>
        <w:footnoteReference w:id="1750"/>
      </w:r>
      <w:r>
        <w:rPr>
          <w:rFonts w:ascii="Amiri" w:hAnsi="Amiri" w:eastAsia="Amiri" w:cs="Amiri"/>
          <w:color w:val="111111"/>
          <w:sz w:val="28"/>
          <w:sz w:val="28"/>
          <w:szCs w:val="28"/>
          <w:rtl w:val="true"/>
          <w:lang w:bidi="ar-SA"/>
        </w:rPr>
        <w:t>و أربعين مع عبد الرّحمن بن خالد بن الوليد، فجعله على المغانم، و كان من أحسب الناس، فأمر له بوصيفتين، فأبى أن يقبلهما</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124429_73709187"/>
      <w:bookmarkStart w:id="390" w:name="_Toc151"/>
      <w:bookmarkEnd w:id="389"/>
      <w:r>
        <w:rPr/>
        <w:t>3779</w:t>
      </w:r>
      <w:r>
        <w:rPr>
          <w:rtl w:val="true"/>
        </w:rPr>
        <w:t xml:space="preserve"> - </w:t>
      </w:r>
      <w:r>
        <w:rPr>
          <w:rtl w:val="true"/>
        </w:rPr>
        <w:t>عبد الرّحمن بن الحارث بن هشام بن المغيرة</w:t>
      </w:r>
      <w:bookmarkEnd w:id="390"/>
    </w:p>
    <w:p>
      <w:pPr>
        <w:pStyle w:val="BookText"/>
        <w:rPr/>
      </w:pPr>
      <w:r>
        <w:rPr>
          <w:rFonts w:ascii="IRNazanin" w:hAnsi="IRNazanin" w:eastAsia="IRNazanin"/>
          <w:color w:val="111111"/>
          <w:sz w:val="28"/>
          <w:sz w:val="28"/>
          <w:szCs w:val="28"/>
          <w:rtl w:val="true"/>
          <w:lang w:bidi="fa-IR"/>
        </w:rPr>
        <w:t>ابن عبد اللّه بن عمر بن مخزوم</w:t>
      </w:r>
    </w:p>
    <w:p>
      <w:pPr>
        <w:pStyle w:val="BookText"/>
        <w:rPr/>
      </w:pPr>
      <w:r>
        <w:rPr>
          <w:rFonts w:ascii="Amiri" w:hAnsi="Amiri" w:eastAsia="Amiri" w:cs="Amiri"/>
          <w:color w:val="111111"/>
          <w:sz w:val="28"/>
          <w:sz w:val="28"/>
          <w:szCs w:val="28"/>
          <w:rtl w:val="true"/>
          <w:lang w:bidi="ar-SA"/>
        </w:rPr>
        <w:t xml:space="preserve">أبو محمّد المخزومي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عصر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عن عمر </w:t>
      </w:r>
      <w:r>
        <w:rPr>
          <w:rStyle w:val="FootnoteAnchor"/>
          <w:rtl w:val="true"/>
        </w:rPr>
        <w:footnoteReference w:id="1752"/>
      </w:r>
      <w:r>
        <w:rPr>
          <w:rFonts w:ascii="Amiri" w:hAnsi="Amiri" w:eastAsia="Amiri" w:cs="Amiri"/>
          <w:color w:val="111111"/>
          <w:sz w:val="28"/>
          <w:sz w:val="28"/>
          <w:szCs w:val="28"/>
          <w:rtl w:val="true"/>
          <w:lang w:bidi="ar-SA"/>
        </w:rPr>
        <w:t>،و عثمان، و علي، و أبي هريرة، و عائشة، 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أبيه الحارث</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بكر، و عامر الشعبي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خرج مع أبيه الحارث بن هشام إلى الشام مجاهدا و هو صغير، و أقام بالشام مدة ثم رجع إلى المدينة، و أرسلته عائشة إلى معاوية بدمشق يكلّمه في حجر ابن </w:t>
      </w:r>
      <w:r>
        <w:rPr>
          <w:rStyle w:val="FootnoteAnchor"/>
          <w:rtl w:val="true"/>
        </w:rPr>
        <w:footnoteReference w:id="1755"/>
      </w:r>
      <w:r>
        <w:rPr>
          <w:rFonts w:ascii="Amiri" w:hAnsi="Amiri" w:eastAsia="Amiri" w:cs="Amiri"/>
          <w:color w:val="111111"/>
          <w:sz w:val="28"/>
          <w:sz w:val="28"/>
          <w:szCs w:val="28"/>
          <w:rtl w:val="true"/>
          <w:lang w:bidi="ar-SA"/>
        </w:rPr>
        <w:t xml:space="preserve">الأدير الكندي، فألفاه قد قتله، و كان عبد الرّحمن ممن ارتضاه </w:t>
      </w:r>
      <w:r>
        <w:rPr>
          <w:rStyle w:val="FootnoteAnchor"/>
          <w:rtl w:val="true"/>
        </w:rPr>
        <w:footnoteReference w:id="1756"/>
      </w:r>
      <w:r>
        <w:rPr>
          <w:rFonts w:ascii="IRNazanin" w:hAnsi="IRNazanin" w:eastAsia="IRNazanin"/>
          <w:color w:val="111111"/>
          <w:sz w:val="28"/>
          <w:sz w:val="28"/>
          <w:szCs w:val="28"/>
          <w:rtl w:val="true"/>
          <w:lang w:bidi="fa-IR"/>
        </w:rPr>
        <w:t>عثمان بن عفان لإعراب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757"/>
      </w:r>
      <w:r>
        <w:rPr>
          <w:rFonts w:ascii="Amiri" w:hAnsi="Amiri" w:eastAsia="Amiri" w:cs="Amiri"/>
          <w:color w:val="111111"/>
          <w:sz w:val="28"/>
          <w:sz w:val="28"/>
          <w:szCs w:val="28"/>
          <w:rtl w:val="true"/>
          <w:lang w:bidi="ar-SA"/>
        </w:rPr>
        <w:t xml:space="preserve">،أنا الحاكم أبو أحمد، 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سعيد بن يحيى اللّخمي، نا ابن إسحاق، عن محمّد بن أبي بكر بن عمرو بن حزم، عن عبد الملك بن عبد الرّحمن بن الحارث بن هشام المخزومي،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تزوج أم سلمة في شوال، و جمعها في شوال،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سبّع عندي،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سبّعت عندك، ثم سبّعت عند صواحبك، و إن شئت فثلاثك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ثلاثي، ثم تدور عليّ‌ في يومي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نا محمّد بن هارون، نا أحمد بن خالد، نا محمّد بن إسحاق، عن محمّد بن أبي بكر بن عمرو بن حزم، عن عبد الملك بن عبد الرّحمن بن الحارث بن هشام،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تزوج أم سلمة في شوال، و جمعها في شوال،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سبّع عندي،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سبّعت لك، ثم سبّعت بعد لصواحبك، و إن شئت ثلّثت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ثلّث ثم تدور علي في يومي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أخرجه البغوي في ترجمته، و وهم فيه، إنما هو عبد الملك بن أبي بكر بن عبد الرّحمن بن الحارث، عن أبيه أبي بكر، و أبو بكر لم يدرك النبي صلى اللّه عليه و سلم، فيكون الحديث مرسلا لا مدخل لعبد الرحمن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يونس بن بكير، عن ابن إسحاق </w:t>
      </w:r>
      <w:r>
        <w:rPr>
          <w:rStyle w:val="FootnoteAnchor"/>
          <w:rtl w:val="true"/>
        </w:rPr>
        <w:footnoteReference w:id="1758"/>
      </w:r>
      <w:r>
        <w:rPr>
          <w:rFonts w:ascii="IRNazanin" w:hAnsi="IRNazanin" w:eastAsia="IRNazanin"/>
          <w:color w:val="111111"/>
          <w:sz w:val="28"/>
          <w:sz w:val="28"/>
          <w:szCs w:val="28"/>
          <w:rtl w:val="true"/>
          <w:lang w:bidi="fa-IR"/>
        </w:rPr>
        <w:t>على الصواب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منده، </w:t>
      </w:r>
    </w:p>
    <w:p>
      <w:pPr>
        <w:pStyle w:val="BookText"/>
        <w:rPr/>
      </w:pPr>
      <w:r>
        <w:rPr>
          <w:rFonts w:ascii="Amiri" w:hAnsi="Amiri" w:eastAsia="Amiri" w:cs="Amiri"/>
          <w:color w:val="111111"/>
          <w:sz w:val="28"/>
          <w:sz w:val="28"/>
          <w:szCs w:val="28"/>
          <w:rtl w:val="true"/>
          <w:lang w:bidi="ar-SA"/>
        </w:rPr>
        <w:t xml:space="preserve">أنا محمّد بن يعقوب، نا أحمد بن عبد الجبار، نا يونس بن بكير، عن ابن </w:t>
      </w:r>
      <w:r>
        <w:rPr>
          <w:rStyle w:val="FootnoteAnchor"/>
          <w:rtl w:val="true"/>
        </w:rPr>
        <w:footnoteReference w:id="1759"/>
      </w:r>
      <w:r>
        <w:rPr>
          <w:rFonts w:ascii="IRNazanin" w:hAnsi="IRNazanin" w:eastAsia="IRNazanin"/>
          <w:color w:val="111111"/>
          <w:sz w:val="28"/>
          <w:sz w:val="28"/>
          <w:szCs w:val="28"/>
          <w:rtl w:val="true"/>
          <w:lang w:bidi="fa-IR"/>
        </w:rPr>
        <w:t xml:space="preserve">إسحاق </w:t>
      </w:r>
      <w:r>
        <w:rPr>
          <w:rStyle w:val="FootnoteAnchor"/>
          <w:rtl w:val="true"/>
        </w:rPr>
        <w:footnoteReference w:id="1760"/>
      </w:r>
      <w:r>
        <w:rPr>
          <w:rFonts w:ascii="Amiri" w:hAnsi="Amiri" w:eastAsia="Amiri" w:cs="Amiri"/>
          <w:color w:val="111111"/>
          <w:sz w:val="28"/>
          <w:sz w:val="28"/>
          <w:szCs w:val="28"/>
          <w:rtl w:val="true"/>
          <w:lang w:bidi="ar-SA"/>
        </w:rPr>
        <w:t>، حدّثني عبد الملك بن أبي بكر بن عبد الرحمن بن الحارث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رسول اللّه صلى اللّه عليه و سلم أم سلمة في شوال، و جمعها في شوال،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عندي،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فعلت ثم </w:t>
      </w:r>
      <w:r>
        <w:rPr>
          <w:rStyle w:val="FootnoteAnchor"/>
          <w:rtl w:val="true"/>
        </w:rPr>
        <w:footnoteReference w:id="1761"/>
      </w:r>
      <w:r>
        <w:rPr>
          <w:rFonts w:ascii="Amiri" w:hAnsi="Amiri" w:eastAsia="Amiri" w:cs="Amiri"/>
          <w:color w:val="111111"/>
          <w:sz w:val="28"/>
          <w:sz w:val="28"/>
          <w:szCs w:val="28"/>
          <w:rtl w:val="true"/>
          <w:lang w:bidi="ar-SA"/>
        </w:rPr>
        <w:t xml:space="preserve">سبّعت عند صواحبك، و إن شئت فثلّثت </w:t>
      </w:r>
      <w:r>
        <w:rPr>
          <w:rStyle w:val="FootnoteAnchor"/>
          <w:rtl w:val="true"/>
        </w:rPr>
        <w:footnoteReference w:id="1762"/>
      </w:r>
      <w:r>
        <w:rPr>
          <w:rFonts w:ascii="Amiri" w:hAnsi="Amiri" w:eastAsia="Amiri" w:cs="Amiri"/>
          <w:color w:val="111111"/>
          <w:sz w:val="28"/>
          <w:sz w:val="28"/>
          <w:szCs w:val="28"/>
          <w:rtl w:val="true"/>
          <w:lang w:bidi="ar-SA"/>
        </w:rPr>
        <w:t xml:space="preserve">ثم أدور عليك </w:t>
      </w:r>
      <w:r>
        <w:rPr>
          <w:rStyle w:val="FootnoteAnchor"/>
          <w:rtl w:val="true"/>
        </w:rPr>
        <w:footnoteReference w:id="1763"/>
      </w:r>
      <w:r>
        <w:rPr>
          <w:rFonts w:ascii="Amiri" w:hAnsi="Amiri" w:eastAsia="Amiri" w:cs="Amiri"/>
          <w:color w:val="111111"/>
          <w:sz w:val="28"/>
          <w:sz w:val="28"/>
          <w:szCs w:val="28"/>
          <w:rtl w:val="true"/>
          <w:lang w:bidi="ar-SA"/>
        </w:rPr>
        <w:t>بيومك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أصوب من رواية سعدان، و أحمد بن خالد الوهبي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مالك عن عبد اللّه بن أبي بكر، عن أخيه عبد الملك بن أبي بكر، عن أبيه أبي بكر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عبد الرحمن بن حميد بن عبد الرحمن، عن الزهري،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سفيان الثوري، عن محمّد بن أبي بكر بن محمّد بن عمرو بن حزم، عن عبد الملك، عن أبيه أبي بكر، عن أم سلمة،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عبد الواحد بن أيمن المكي،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الحميد بن عبد اللّه بن أبي عمرو، و القاسم بن محمّد بن عبد الرحمن بن الحارث بن هشام، عن أبي بكر بن عبد الرحمن، عن أم سلمة مطولا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محمّد هبة اللّه بن سهل بن عمر، أنبأ أبو عثمان البحيري، أنا أبو علي زاهر بن أحمد، أنا إبراهيم بن عبد الصمد، أنا أبو مصعب الزهري، نا مالك بن أنس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بكر بن محمّد بن عمرو بن حزم، عن عبد الملك بن أبي بكر، عن أبي بكر بن عبد الرحمن بن الحارث بن هشام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حين تزوج أم سلمة و أصبحت عنده 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بك على </w:t>
      </w:r>
    </w:p>
    <w:p>
      <w:pPr>
        <w:pStyle w:val="BookText"/>
        <w:rPr/>
      </w:pPr>
      <w:r>
        <w:rPr>
          <w:rFonts w:ascii="Amiri" w:hAnsi="Amiri" w:eastAsia="Amiri" w:cs="Amiri"/>
          <w:color w:val="111111"/>
          <w:sz w:val="28"/>
          <w:sz w:val="28"/>
          <w:szCs w:val="28"/>
          <w:rtl w:val="true"/>
          <w:lang w:bidi="ar-SA"/>
        </w:rPr>
        <w:t>أهلك هوان، إن شئت سبّعت عندك، و سبّعت عندهن، و إن شئت ثلّثت عندك و 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سفيان بن عيينة، عن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 أبو علي بن المذهب، أنا أحمد بن جعفر، نا عبد اللّه بن أحمد </w:t>
      </w:r>
      <w:r>
        <w:rPr>
          <w:rStyle w:val="FootnoteAnchor"/>
          <w:rtl w:val="true"/>
        </w:rPr>
        <w:footnoteReference w:id="1765"/>
      </w:r>
      <w:r>
        <w:rPr>
          <w:rFonts w:ascii="Amiri" w:hAnsi="Amiri" w:eastAsia="Amiri" w:cs="Amiri"/>
          <w:color w:val="111111"/>
          <w:sz w:val="28"/>
          <w:sz w:val="28"/>
          <w:szCs w:val="28"/>
          <w:rtl w:val="true"/>
          <w:lang w:bidi="ar-SA"/>
        </w:rPr>
        <w:t>،حدّثني أبي، نا يحيى بن سعيد، عن سفيان، حدّثني محمّد بن أبي بكر، عن عبد الملك بن أبي بكر، عن أبيه،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تزوّجها أقام عندها ثلاثة أيام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بك على أهلك هوان، و إن شئت سبّعت لك، و إن سبّعت لك سبّعت 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6"/>
      </w:r>
      <w:r>
        <w:rPr>
          <w:rFonts w:ascii="Amiri" w:hAnsi="Amiri" w:eastAsia="Amiri" w:cs="Amiri"/>
          <w:color w:val="111111"/>
          <w:sz w:val="28"/>
          <w:sz w:val="28"/>
          <w:szCs w:val="28"/>
          <w:rtl w:val="true"/>
          <w:lang w:bidi="ar-SA"/>
        </w:rPr>
        <w:t>و رواه عبد الرزاق عن الثوري و لم يذكر أم سلمة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بن القشيري، أنا أبي أبو القاسم، أنا أبو نعيم الاسفرائيني، أنا يعقوب بن إسحاق، نا إسحاق بن إبراهيم، أنا عبد الرزاق </w:t>
      </w:r>
      <w:r>
        <w:rPr>
          <w:rStyle w:val="FootnoteAnchor"/>
          <w:rtl w:val="true"/>
        </w:rPr>
        <w:footnoteReference w:id="1767"/>
      </w:r>
      <w:r>
        <w:rPr>
          <w:rFonts w:ascii="Amiri" w:hAnsi="Amiri" w:eastAsia="Amiri" w:cs="Amiri"/>
          <w:color w:val="111111"/>
          <w:sz w:val="28"/>
          <w:sz w:val="28"/>
          <w:szCs w:val="28"/>
          <w:rtl w:val="true"/>
          <w:lang w:bidi="ar-SA"/>
        </w:rPr>
        <w:t xml:space="preserve">عن الثوري، عن </w:t>
      </w:r>
      <w:r>
        <w:rPr>
          <w:rStyle w:val="FootnoteAnchor"/>
          <w:rtl w:val="true"/>
        </w:rPr>
        <w:footnoteReference w:id="1768"/>
      </w:r>
      <w:r>
        <w:rPr>
          <w:rFonts w:ascii="Amiri" w:hAnsi="Amiri" w:eastAsia="Amiri" w:cs="Amiri"/>
          <w:color w:val="111111"/>
          <w:sz w:val="28"/>
          <w:sz w:val="28"/>
          <w:szCs w:val="28"/>
          <w:rtl w:val="true"/>
          <w:lang w:bidi="ar-SA"/>
        </w:rPr>
        <w:t>محمد بن عمرو بن حزم، عن عبد الملك بن أبي بكر بن الحارث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النبي صلى اللّه عليه و سلم عند أم سلمة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 على أهلك هوان، إن شئت سبّعت لك، و إن سبّعت لك سبّعت 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الحميد، و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عبد اللّه محمّد بن الفضل، و أبو المظفّر عبد المنعم بن </w:t>
      </w:r>
      <w:r>
        <w:rPr>
          <w:rStyle w:val="FootnoteAnchor"/>
          <w:rtl w:val="true"/>
        </w:rPr>
        <w:footnoteReference w:id="1769"/>
      </w:r>
      <w:r>
        <w:rPr>
          <w:rFonts w:ascii="Amiri" w:hAnsi="Amiri" w:eastAsia="Amiri" w:cs="Amiri"/>
          <w:color w:val="111111"/>
          <w:sz w:val="28"/>
          <w:sz w:val="28"/>
          <w:szCs w:val="28"/>
          <w:rtl w:val="true"/>
          <w:lang w:bidi="ar-SA"/>
        </w:rPr>
        <w:t>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محمّد بن أحمد بن حمدان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70"/>
      </w: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روح بن عبادة، نا ابن جريج، أخبرني </w:t>
      </w:r>
    </w:p>
    <w:p>
      <w:pPr>
        <w:pStyle w:val="BookText"/>
        <w:rPr/>
      </w:pPr>
      <w:r>
        <w:rPr>
          <w:rFonts w:ascii="Amiri" w:hAnsi="Amiri" w:eastAsia="Amiri" w:cs="Amiri"/>
          <w:color w:val="111111"/>
          <w:sz w:val="28"/>
          <w:sz w:val="28"/>
          <w:szCs w:val="28"/>
          <w:rtl w:val="true"/>
          <w:lang w:bidi="ar-SA"/>
        </w:rPr>
        <w:t xml:space="preserve">حبيب بن أبي ثابت أن عبد الحميد بن عبد اللّه بن أبي عمرو، و القاسم بن محمّد بن عبد الرّحمن بن الحارث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أبا بكر عبد الرّحمن بن الحارث بن هشام</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زوج النبي صلى اللّه عليه و سلم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لما قدمت المدينة أخبرتهم أنها ابنة أبي أمية بن المغيرة فكذّبوها،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الغرائب، حتى أنشأ ناس منهم الحجّ‌،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تكتبين إلى أهلك، فكتبت معهم فرجعوا إلى المدينة يصدّقونها، فازدادت عليهم كرامة،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زينب جاءني النبي صلى اللّه عليه و سلم يخطبني،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ينكح‌؟ أما أنا فلا ولد فيّ‌، و أنا 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عيال،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أكبر منك، و أما الغيرة فيذهبها اللّه عز و جل، و أمّا العيال فإلى اللّه و 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فتزوجها رسول اللّه صلى اللّه عليه و سلم، فجعل يأتيها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عمّار فاختلجها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تمنع رسول اللّه صلى اللّه عليه و سلم، و كانت ترضعها فجاء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بنت أبي أمية، و وافقها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ابن ياسر،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آتيكم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قالا فوضعت ثفالي </w:t>
      </w:r>
      <w:r>
        <w:rPr>
          <w:rStyle w:val="FootnoteAnchor"/>
          <w:rtl w:val="true"/>
        </w:rPr>
        <w:footnoteReference w:id="1773"/>
      </w:r>
      <w:r>
        <w:rPr>
          <w:rFonts w:ascii="Amiri" w:hAnsi="Amiri" w:eastAsia="Amiri" w:cs="Amiri"/>
          <w:color w:val="111111"/>
          <w:sz w:val="28"/>
          <w:sz w:val="28"/>
          <w:szCs w:val="28"/>
          <w:rtl w:val="true"/>
          <w:lang w:bidi="ar-SA"/>
        </w:rPr>
        <w:t xml:space="preserve">فأخرجت حبّات من شعير كانت في جرتي، و أخرجت شحما، فعصدت </w:t>
      </w:r>
      <w:r>
        <w:rPr>
          <w:rStyle w:val="FootnoteAnchor"/>
          <w:rtl w:val="true"/>
        </w:rPr>
        <w:footnoteReference w:id="1774"/>
      </w:r>
      <w:r>
        <w:rPr>
          <w:rFonts w:ascii="Amiri" w:hAnsi="Amiri" w:eastAsia="Amiri" w:cs="Amiri"/>
          <w:color w:val="111111"/>
          <w:sz w:val="28"/>
          <w:sz w:val="28"/>
          <w:szCs w:val="28"/>
          <w:rtl w:val="true"/>
          <w:lang w:bidi="ar-SA"/>
        </w:rPr>
        <w:t>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ثم أصبح، فقال حين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على أهلك كرامة، إن شئت سبّعت لك، و إن أسبّع لك أسبّع 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يحيى بن سعيد الأموي، عن ابن </w:t>
      </w:r>
      <w:r>
        <w:rPr>
          <w:rStyle w:val="FootnoteAnchor"/>
          <w:rtl w:val="true"/>
        </w:rPr>
        <w:footnoteReference w:id="1775"/>
      </w:r>
      <w:r>
        <w:rPr>
          <w:rFonts w:ascii="Amiri" w:hAnsi="Amiri" w:eastAsia="Amiri" w:cs="Amiri"/>
          <w:color w:val="111111"/>
          <w:sz w:val="28"/>
          <w:sz w:val="28"/>
          <w:szCs w:val="28"/>
          <w:rtl w:val="true"/>
          <w:lang w:bidi="ar-SA"/>
        </w:rPr>
        <w:t>جريح مختصرا إلاّ أنه أخطأ في نسب بعض رواته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776"/>
      </w:r>
      <w:r>
        <w:rPr>
          <w:rFonts w:ascii="Amiri" w:hAnsi="Amiri" w:eastAsia="Amiri" w:cs="Amiri"/>
          <w:color w:val="111111"/>
          <w:sz w:val="28"/>
          <w:sz w:val="28"/>
          <w:szCs w:val="28"/>
          <w:rtl w:val="true"/>
          <w:lang w:bidi="ar-SA"/>
        </w:rPr>
        <w:t xml:space="preserve">،حدّثني أبي، نا يحيى بن سعيد الأموي، أنا ابن جريج، عن حبيب بن أبي ثابت </w:t>
      </w:r>
      <w:r>
        <w:rPr>
          <w:rStyle w:val="FootnoteAnchor"/>
          <w:rtl w:val="true"/>
        </w:rPr>
        <w:footnoteReference w:id="1777"/>
      </w:r>
      <w:r>
        <w:rPr>
          <w:rFonts w:ascii="Amiri" w:hAnsi="Amiri" w:eastAsia="Amiri" w:cs="Amiri"/>
          <w:color w:val="111111"/>
          <w:sz w:val="28"/>
          <w:sz w:val="28"/>
          <w:szCs w:val="28"/>
          <w:rtl w:val="true"/>
          <w:lang w:bidi="ar-SA"/>
        </w:rPr>
        <w:t xml:space="preserve">،عن عبد الحميد بن عبد اللّه، و القاسم بن عبد الرّحمن بن الحارث بن هشام، </w:t>
      </w:r>
    </w:p>
    <w:p>
      <w:pPr>
        <w:pStyle w:val="BookText"/>
        <w:rPr/>
      </w:pPr>
      <w:r>
        <w:rPr>
          <w:rFonts w:ascii="Amiri" w:hAnsi="Amiri" w:eastAsia="Amiri" w:cs="Amiri"/>
          <w:color w:val="111111"/>
          <w:sz w:val="28"/>
          <w:sz w:val="28"/>
          <w:szCs w:val="28"/>
          <w:rtl w:val="true"/>
          <w:lang w:bidi="ar-SA"/>
        </w:rPr>
        <w:t>عن أبي بكر بن الحارث بن هشام، عن أم سلمة أن رسول اللّه صلى اللّه عليه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سبّعت لك، و إن أسبّع لك أسبّع 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w:t>
      </w:r>
      <w:r>
        <w:rPr>
          <w:rStyle w:val="FootnoteAnchor"/>
          <w:rtl w:val="true"/>
        </w:rPr>
        <w:footnoteReference w:id="1778"/>
      </w:r>
      <w:r>
        <w:rPr>
          <w:rFonts w:ascii="Amiri" w:hAnsi="Amiri" w:eastAsia="Amiri" w:cs="Amiri"/>
          <w:color w:val="111111"/>
          <w:sz w:val="28"/>
          <w:sz w:val="28"/>
          <w:szCs w:val="28"/>
          <w:rtl w:val="true"/>
          <w:lang w:bidi="ar-SA"/>
        </w:rPr>
        <w:t xml:space="preserve">،أنا محمّد بن أحمد بن إسحاق، نا عمر بن أحمد، نا خليفة بن خياط‍‌ قال </w:t>
      </w:r>
      <w:r>
        <w:rPr>
          <w:rStyle w:val="FootnoteAnchor"/>
          <w:rtl w:val="true"/>
        </w:rPr>
        <w:footnoteReference w:id="1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 xml:space="preserve">] </w:t>
      </w:r>
      <w:r>
        <w:rPr>
          <w:rStyle w:val="FootnoteAnchor"/>
          <w:rtl w:val="true"/>
        </w:rPr>
        <w:footnoteReference w:id="1780"/>
      </w:r>
      <w:r>
        <w:rPr>
          <w:rFonts w:ascii="Amiri" w:hAnsi="Amiri" w:eastAsia="Amiri" w:cs="Amiri"/>
          <w:color w:val="111111"/>
          <w:sz w:val="28"/>
          <w:sz w:val="28"/>
          <w:szCs w:val="28"/>
          <w:rtl w:val="true"/>
          <w:lang w:bidi="ar-SA"/>
        </w:rPr>
        <w:t>بن هشام بن المغيرة بن عبد اللّه بن عمر بن مخزوم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الحارث بن هشام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الرّحمن بن الحارث كان ابن عشر سنين حين قبض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عبد الرّحمن بن الحارث و أخته أم حكيم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الوليد بن المغيرة، و ليس للحارث بن هشام ولد إلاّ من عبد الرّحمن، و من أمّ‌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محمّد بن الضحاك، عن أبيه قال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رجع </w:t>
      </w:r>
      <w:r>
        <w:rPr>
          <w:rStyle w:val="FootnoteAnchor"/>
          <w:rtl w:val="true"/>
        </w:rPr>
        <w:footnoteReference w:id="1783"/>
      </w:r>
      <w:r>
        <w:rPr>
          <w:rFonts w:ascii="Amiri" w:hAnsi="Amiri" w:eastAsia="Amiri" w:cs="Amiri"/>
          <w:color w:val="111111"/>
          <w:sz w:val="28"/>
          <w:sz w:val="28"/>
          <w:szCs w:val="28"/>
          <w:rtl w:val="true"/>
          <w:lang w:bidi="ar-SA"/>
        </w:rPr>
        <w:t xml:space="preserve">زياد من الكوفة حجر بن الأدبر الكندي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اثني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عائشة أم المؤمنين عبد الرّحمن بن الحارث بن هشام إلى معاوية، فوجده قد قتل حجر بن الأدبر و خمسة من أصحابه،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عزب </w:t>
      </w:r>
      <w:r>
        <w:rPr>
          <w:rStyle w:val="FootnoteAnchor"/>
          <w:rtl w:val="true"/>
        </w:rPr>
        <w:footnoteReference w:id="1784"/>
      </w:r>
      <w:r>
        <w:rPr>
          <w:rFonts w:ascii="Amiri" w:hAnsi="Amiri" w:eastAsia="Amiri" w:cs="Amiri"/>
          <w:color w:val="111111"/>
          <w:sz w:val="28"/>
          <w:sz w:val="28"/>
          <w:szCs w:val="28"/>
          <w:rtl w:val="true"/>
          <w:lang w:bidi="ar-SA"/>
        </w:rPr>
        <w:t xml:space="preserve">عنك حلم أبي </w:t>
      </w:r>
    </w:p>
    <w:p>
      <w:pPr>
        <w:pStyle w:val="BookText"/>
        <w:rPr/>
      </w:pPr>
      <w:r>
        <w:rPr>
          <w:rFonts w:ascii="Amiri" w:hAnsi="Amiri" w:eastAsia="Amiri" w:cs="Amiri"/>
          <w:color w:val="111111"/>
          <w:sz w:val="28"/>
          <w:sz w:val="28"/>
          <w:szCs w:val="28"/>
          <w:rtl w:val="true"/>
          <w:lang w:bidi="ar-SA"/>
        </w:rPr>
        <w:t>سفيان في حجر و أصحابه، أ لا حبستهم في السجون و عرّضتهم للطاعون‌؟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غاب عني مثلك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الرّحمن من أشراف قريش، و شهد الدار فارتثّ‌ جريحا و كان له خمس عشرة بنتا، فلما أتى به صحن و صاح معهن غيرهن، فمرّ بهن عمّار بن ياسر فاستمع ثم مضى و هو يقول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ذوقوا كما ذقنا غداة 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 </w:t>
      </w:r>
      <w:r>
        <w:rPr>
          <w:rStyle w:val="FootnoteAnchor"/>
          <w:rtl w:val="true"/>
        </w:rPr>
        <w:footnoteReference w:id="1787"/>
      </w:r>
      <w:r>
        <w:rPr>
          <w:rFonts w:ascii="Amiri" w:hAnsi="Amiri" w:eastAsia="Amiri" w:cs="Amiri"/>
          <w:color w:val="111111"/>
          <w:sz w:val="28"/>
          <w:sz w:val="28"/>
          <w:szCs w:val="28"/>
          <w:rtl w:val="true"/>
          <w:lang w:bidi="ar-SA"/>
        </w:rPr>
        <w:t>في أكبادنا و التحوّب</w:t>
      </w:r>
    </w:p>
    <w:p>
      <w:pPr>
        <w:pStyle w:val="BookText"/>
        <w:rPr/>
      </w:pPr>
      <w:r>
        <w:rPr>
          <w:rFonts w:ascii="Amiri" w:hAnsi="Amiri" w:eastAsia="Amiri" w:cs="Amiri"/>
          <w:color w:val="111111"/>
          <w:sz w:val="28"/>
          <w:sz w:val="28"/>
          <w:szCs w:val="28"/>
          <w:rtl w:val="true"/>
          <w:lang w:bidi="ar-SA"/>
        </w:rPr>
        <w:t>يريد بذلك أن أبا جهل قتل أمه، و ما كانوا يعذبونه في الجاهلية، و كان إذا مر بدار عبد الرّحمن بن الحارث وضع يده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محمومة،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أبو بكر بن أبي الدنيا </w:t>
      </w:r>
      <w:r>
        <w:rPr>
          <w:rStyle w:val="FootnoteAnchor"/>
          <w:rtl w:val="true"/>
        </w:rPr>
        <w:footnoteReference w:id="1788"/>
      </w:r>
      <w:r>
        <w:rPr>
          <w:rFonts w:ascii="IRNazanin" w:hAnsi="IRNazanin" w:eastAsia="IRNazanin"/>
          <w:color w:val="111111"/>
          <w:sz w:val="28"/>
          <w:sz w:val="28"/>
          <w:szCs w:val="28"/>
          <w:rtl w:val="true"/>
          <w:lang w:bidi="fa-IR"/>
        </w:rPr>
        <w:t>،نا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فيمن أدرك النبي صلى اللّه عليه و سلم و رآه و لم 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الحارث بن هشام بن المغيرة المخزومي،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كان ابن عشر سنين حين قبض رسول اللّه صلى اللّه عليه و سلم، توفي في خلافة معاوية، و روى عن عمر و كان في حجره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قال </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أمّ‌ حكيم تزوّجها عكرمة بن أبي جهل، ثم خلف عليها عمر بن الخطاب،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أمّها فاطمة بنت الوليد بن المغيرة بن عبد اللّه بن عمر بن مخزوم، و كان عبد الرّحمن بن الحارث من أشراف قريش و المنظور إليه، و له دار بالمدينة 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الحارث بن هشام بن المغيرة القرشي أبو محمّد المخزومي المديني </w:t>
      </w:r>
      <w:r>
        <w:rPr>
          <w:rStyle w:val="FootnoteAnchor"/>
          <w:rtl w:val="true"/>
        </w:rPr>
        <w:footnoteReference w:id="1791"/>
      </w:r>
      <w:r>
        <w:rPr>
          <w:rFonts w:ascii="Amiri" w:hAnsi="Amiri" w:eastAsia="Amiri" w:cs="Amiri"/>
          <w:color w:val="111111"/>
          <w:sz w:val="28"/>
          <w:sz w:val="28"/>
          <w:szCs w:val="28"/>
          <w:rtl w:val="true"/>
          <w:lang w:bidi="ar-SA"/>
        </w:rPr>
        <w:t>كنّاه مالك، سمع عمر، و عثمان، و عائشة، و أم سلمة،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792"/>
      </w:r>
      <w:r>
        <w:rPr>
          <w:rFonts w:ascii="Amiri" w:hAnsi="Amiri" w:eastAsia="Amiri" w:cs="Amiri"/>
          <w:color w:val="111111"/>
          <w:sz w:val="28"/>
          <w:sz w:val="28"/>
          <w:szCs w:val="28"/>
          <w:rtl w:val="true"/>
          <w:lang w:bidi="ar-SA"/>
        </w:rPr>
        <w:t xml:space="preserve">الحسين،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r>
        <w:rPr>
          <w:rStyle w:val="FootnoteAnchor"/>
          <w:rtl w:val="true"/>
        </w:rPr>
        <w:footnoteReference w:id="1793"/>
      </w:r>
      <w:r>
        <w:rPr>
          <w:rFonts w:ascii="Amiri" w:hAnsi="Amiri" w:eastAsia="Amiri" w:cs="Amiri"/>
          <w:color w:val="111111"/>
          <w:sz w:val="28"/>
          <w:sz w:val="28"/>
          <w:szCs w:val="28"/>
          <w:rtl w:val="true"/>
          <w:lang w:bidi="ar-SA"/>
        </w:rPr>
        <w:t xml:space="preserve">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الحارث بن هشام المخزومي القرشي أبو محمّد، روى عن عمر بن الخطاب، و علي، و أبي هريرة، و عائشة، و أم سلمة، روى عنه ابنه أبو بكر،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الحارث بن هشام المخزومي، سمع عمر، و عثمان، و عائشة، و أم سلمة، سمع منه ابنه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الزاهد، أنا سليم بن أيوب، أنا طاهر بن محمّد، نا علي بن إبراهيم بن أحمد،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الحارث بن هشام أبو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الحارث بن هشام نزل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الحارث بن هشام ولد على عهد النبي صلى اللّه عليه و سلم، و سكن المدينة، و لا أحسبه سمع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الحارث بن هشام بن المغيرة بن عبد اللّه بن عمر بن مخزوم المخزومي القرشي، و أمّه فاطمة بنت الوليد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عشر سنين حين قبض النبي صلى اللّه عليه و سلم، سمع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حجره، و كانت أمّه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عفّان، روى عنه ابنه أبو بكر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أنبأ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عبد الرّحمن بن الحارث بن هشام المخزومي، مدني، تابعي ثقة، و أبوه </w:t>
      </w:r>
      <w:r>
        <w:rPr>
          <w:rStyle w:val="FootnoteAnchor"/>
          <w:rtl w:val="true"/>
        </w:rPr>
        <w:footnoteReference w:id="1797"/>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أحمد بن محمّد بن أحمد بن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الحارث بن هشام، يروى عن علي، سمع منه، جليل مدني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لفهم، نا محمّد بن سعد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إسماعيل بن عبد اللّه بن أبي أويس المدني، حدّثني أبي، عن أبي بكر بن عثمان المخزومي من آل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الحارث بن هشام كان اسمه إبراهيم، فدخل على عمر بن الخطاب في ولايته حين أراد أن يغير اسم من تسمّى بأسماء الأنبياء فغيّر اسمه، فسمّاه عبد الرّحمن، فثبت اسمه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محمّد بن سعد </w:t>
      </w:r>
      <w:r>
        <w:rPr>
          <w:rStyle w:val="FootnoteAnchor"/>
          <w:rtl w:val="true"/>
        </w:rPr>
        <w:footnoteReference w:id="1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الحارث بن هشام بن المغيرة بن عبد اللّه بن عمر بن مخزوم بن يقظة بن مرة، و أمه فاطمة ابنة الوليد بن المغيرة بن عبد اللّه بن عمر بن مخزوم، و يكنى عبد الرحمن أبا محمّد، و كان ابن عشر سنين حين قبض النبي صلى اللّه عليه و سلم، و مات أبوه الحارث بن هشام في طاعون عمواس بالشام سنة ثمان عشرة، فخلف عمر بن الخطاب على امرأته فاطمة بنت الوليد بن المغيرة، و هي أم عبد الرحمن بن الحارث، فكان عبد الرحمن في حجر عمر،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ربيبا خيرا من عمر بن الخطاب، و روى عن عمر، و له دار بالمدينة كبيرة ربّة، و توفي عبد الرحمن بن الحارث في خلافة معاوية بن أبي سفيان، و كان رجلا شريفا سخيا مريا، و كان قد شهد الجمل مع عائشة، و 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قعدت في منزلي عن مسيري إلى البصرة أحبّ‌ إليّ‌ من أن يكون لي من رسول اللّه صلى اللّه عليه و سلم عشرة من الولد كلّهم مثل عبد الرحمن بن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أنا عبد اللّه بن محمّد، نا محمّد بن بكار بن الرّيّان، نا أبو معشر، عن محمّد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لعائشة 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 يوم الجمل‌؟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جلست كما جلس أصحابي، فكان أحبّ‌ إليّ‌ من أن أكون ولدت من رسول اللّه صلى اللّه عليه و سلم بضعة عشر رجلا كلّهم مثل عبد الرحمن بن الحارث بن هشام، أو مثل عبد اللّه بن الزبير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800"/>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801"/>
      </w:r>
      <w:r>
        <w:rPr>
          <w:rFonts w:ascii="Amiri" w:hAnsi="Amiri" w:eastAsia="Amiri" w:cs="Amiri"/>
          <w:color w:val="111111"/>
          <w:sz w:val="28"/>
          <w:sz w:val="28"/>
          <w:szCs w:val="28"/>
          <w:rtl w:val="true"/>
          <w:lang w:bidi="ar-SA"/>
        </w:rPr>
        <w:t xml:space="preserve">،حدّثني أحمد بن شبّويه، حدّثني سليمان بن صالح، حدّثني </w:t>
      </w:r>
    </w:p>
    <w:p>
      <w:pPr>
        <w:pStyle w:val="BookText"/>
        <w:rPr/>
      </w:pPr>
      <w:r>
        <w:rPr>
          <w:rFonts w:ascii="Amiri" w:hAnsi="Amiri" w:eastAsia="Amiri" w:cs="Amiri"/>
          <w:color w:val="111111"/>
          <w:sz w:val="28"/>
          <w:sz w:val="28"/>
          <w:szCs w:val="28"/>
          <w:rtl w:val="true"/>
          <w:lang w:bidi="ar-SA"/>
        </w:rPr>
        <w:t>عبد اللّه بن المبارك، عن محمّد بن إسحاق، عن يحيى بن عبّاد،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عائشة تذكر عبد الرحمن بن الحارث بن هشام،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سريا له من صلبه اثنا </w:t>
      </w:r>
      <w:r>
        <w:rPr>
          <w:rStyle w:val="FootnoteAnchor"/>
          <w:rtl w:val="true"/>
        </w:rPr>
        <w:footnoteReference w:id="1802"/>
      </w:r>
      <w:r>
        <w:rPr>
          <w:rFonts w:ascii="IRNazanin" w:hAnsi="IRNazanin" w:eastAsia="IRNazanin"/>
          <w:color w:val="111111"/>
          <w:sz w:val="28"/>
          <w:sz w:val="28"/>
          <w:szCs w:val="28"/>
          <w:rtl w:val="true"/>
          <w:lang w:bidi="fa-IR"/>
        </w:rPr>
        <w:t>عشر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1803"/>
      </w:r>
      <w:r>
        <w:rPr>
          <w:rFonts w:ascii="Amiri" w:hAnsi="Amiri" w:eastAsia="Amiri" w:cs="Amiri"/>
          <w:color w:val="111111"/>
          <w:sz w:val="28"/>
          <w:sz w:val="28"/>
          <w:szCs w:val="28"/>
          <w:rtl w:val="true"/>
          <w:lang w:bidi="ar-SA"/>
        </w:rPr>
        <w:t>،أخبرني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عثمان بن عفان مرّ على مجلس بني مخزوم و فيهم عبد الرحمن بن الحارث بن هشام، فوقف عليهم و ساءلهم،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ليسرّني ما أرى من جمالكم و عددكم، فقال له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أمير المؤمنين أن تزوّج بعضنا؟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عبد الرحمن فعلت،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أشاء، فزوّجه مريم، فولدت لعبد الرحمن جارية اسمها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804"/>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805"/>
      </w:r>
      <w:r>
        <w:rPr>
          <w:rFonts w:ascii="Amiri" w:hAnsi="Amiri" w:eastAsia="Amiri" w:cs="Amiri"/>
          <w:color w:val="111111"/>
          <w:sz w:val="28"/>
          <w:sz w:val="28"/>
          <w:szCs w:val="28"/>
          <w:rtl w:val="true"/>
          <w:lang w:bidi="ar-SA"/>
        </w:rPr>
        <w:t>،نا الحكم بن نافع، نا شعيب بن أبي حمزة، عن الزّهري، نا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عثمان بن عفّان أمر زيد بن ثابت، و سعيد بن العاص، و عبد اللّه بن الزبير، و عبد الرحمن بن الحارث بن هشام أن ينسخوا المصاحف، فقال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أنتم و زيد بن ثابت في عربية من عربية القرآن فاكتبوا بلسان قريش، فإنّ‌ القرآن نزل بلسانهم، ففعلوا حتى كتبوا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أنا أحمد بن معروف، نا الحسين بن الفهم، 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 حدّثني معمر بن راشد، و محمّد بن عبد اللّه، عن الزهري، عن أنس بن مالك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عثمان بن عفّان زيد بن ثابت، و سعيد بن العاص، و عبد اللّه بن الزبير، </w:t>
      </w:r>
    </w:p>
    <w:p>
      <w:pPr>
        <w:pStyle w:val="BookText"/>
        <w:rPr/>
      </w:pPr>
      <w:r>
        <w:rPr>
          <w:rFonts w:ascii="Amiri" w:hAnsi="Amiri" w:eastAsia="Amiri" w:cs="Amiri"/>
          <w:color w:val="111111"/>
          <w:sz w:val="28"/>
          <w:sz w:val="28"/>
          <w:szCs w:val="28"/>
          <w:rtl w:val="true"/>
          <w:lang w:bidi="ar-SA"/>
        </w:rPr>
        <w:t>و عبد الرحمن بن الحارث بن هشام أن يكتبوا المصاحف،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اختلفتم أنتم و زيد بن ثابت في عربية منه فاكتبوه </w:t>
      </w:r>
      <w:r>
        <w:rPr>
          <w:rStyle w:val="FootnoteAnchor"/>
          <w:rtl w:val="true"/>
        </w:rPr>
        <w:footnoteReference w:id="1807"/>
      </w:r>
      <w:r>
        <w:rPr>
          <w:rFonts w:ascii="Amiri" w:hAnsi="Amiri" w:eastAsia="Amiri" w:cs="Amiri"/>
          <w:color w:val="111111"/>
          <w:sz w:val="28"/>
          <w:sz w:val="28"/>
          <w:szCs w:val="28"/>
          <w:rtl w:val="true"/>
          <w:lang w:bidi="ar-SA"/>
        </w:rPr>
        <w:t>بلسان قريش، فإن القرآن نزل بلسان قريش، فاختلفا في التابوت، فقال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و 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التابوه، فرفعوه إلى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 التابوت كما قالت قريش، فإن القرآن نزل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هشيم، عن المغيرة،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أمر أبيّ‌ بن كعب يملي، و يكتب زيد بن ثابت، و يعربه سعيد بن العاص، و عبد الرحمن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w:t>
      </w:r>
      <w:r>
        <w:rPr>
          <w:rStyle w:val="FootnoteAnchor"/>
          <w:rtl w:val="true"/>
        </w:rPr>
        <w:footnoteReference w:id="1808"/>
      </w:r>
      <w:r>
        <w:rPr>
          <w:rFonts w:ascii="Amiri" w:hAnsi="Amiri" w:eastAsia="Amiri" w:cs="Amiri"/>
          <w:color w:val="111111"/>
          <w:sz w:val="28"/>
          <w:sz w:val="28"/>
          <w:szCs w:val="28"/>
          <w:rtl w:val="true"/>
          <w:lang w:bidi="ar-SA"/>
        </w:rPr>
        <w:t>بن أحمد،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أنا محمّد بن جعفر الخرائطي، نا العبّاس بن الفضل، نا العبّاس بن هشام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الرحمن بن الحارث بن هشام أعوده،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و اللّه للموت </w:t>
      </w:r>
      <w:r>
        <w:rPr>
          <w:rStyle w:val="FootnoteAnchor"/>
          <w:rtl w:val="true"/>
        </w:rPr>
        <w:footnoteReference w:id="1809"/>
      </w:r>
      <w:r>
        <w:rPr>
          <w:rFonts w:ascii="Amiri" w:hAnsi="Amiri" w:eastAsia="Amiri" w:cs="Amiri"/>
          <w:color w:val="111111"/>
          <w:sz w:val="28"/>
          <w:sz w:val="28"/>
          <w:szCs w:val="28"/>
          <w:rtl w:val="true"/>
          <w:lang w:bidi="ar-SA"/>
        </w:rPr>
        <w:t xml:space="preserve">،و ما موت بأشد عليّ‌ من أمّ‌ </w:t>
      </w:r>
      <w:r>
        <w:rPr>
          <w:rStyle w:val="FootnoteAnchor"/>
          <w:rtl w:val="true"/>
        </w:rPr>
        <w:footnoteReference w:id="1810"/>
      </w:r>
      <w:r>
        <w:rPr>
          <w:rFonts w:ascii="IRNazanin" w:hAnsi="IRNazanin" w:eastAsia="IRNazanin"/>
          <w:color w:val="111111"/>
          <w:sz w:val="28"/>
          <w:sz w:val="28"/>
          <w:szCs w:val="28"/>
          <w:rtl w:val="true"/>
          <w:lang w:bidi="fa-IR"/>
        </w:rPr>
        <w:t xml:space="preserve">هشام، أخاف أن تتزوج </w:t>
      </w:r>
      <w:r>
        <w:rPr>
          <w:rStyle w:val="FootnoteAnchor"/>
          <w:rtl w:val="true"/>
        </w:rPr>
        <w:footnoteReference w:id="1811"/>
      </w:r>
      <w:r>
        <w:rPr>
          <w:rFonts w:ascii="Amiri" w:hAnsi="Amiri" w:eastAsia="Amiri" w:cs="Amiri"/>
          <w:color w:val="111111"/>
          <w:sz w:val="28"/>
          <w:sz w:val="28"/>
          <w:szCs w:val="28"/>
          <w:rtl w:val="true"/>
          <w:lang w:bidi="ar-SA"/>
        </w:rPr>
        <w:t>بعدي، فحلفت له أنها لا تتزوج بعده فغشي وجهه نور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فلينزل الموت متى شاء، ثم مات، فلما انقضت عدتها تزوجت عمر بن عبد العزيز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لقيت خيرا فلا يهنئنّها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تعست فلليدين </w:t>
      </w:r>
      <w:r>
        <w:rPr>
          <w:rStyle w:val="FootnoteAnchor"/>
          <w:rtl w:val="true"/>
        </w:rPr>
        <w:footnoteReference w:id="1812"/>
      </w:r>
      <w:r>
        <w:rPr>
          <w:rFonts w:ascii="IRNazanin" w:hAnsi="IRNazanin" w:eastAsia="IRNazanin"/>
          <w:color w:val="111111"/>
          <w:sz w:val="28"/>
          <w:sz w:val="28"/>
          <w:szCs w:val="28"/>
          <w:rtl w:val="true"/>
          <w:lang w:bidi="fa-IR"/>
        </w:rPr>
        <w:t>و للفم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فبلغها ذلك، فكتبت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تمثّلت به، و ما مثلي و مثل أخيك إلاّ كما قال الشاعر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كنت إلاّ والها ذات ترحة</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نحبها بعد الحنين </w:t>
      </w:r>
      <w:r>
        <w:rPr>
          <w:rStyle w:val="FootnoteAnchor"/>
          <w:rtl w:val="true"/>
        </w:rPr>
        <w:footnoteReference w:id="1814"/>
      </w:r>
      <w:r>
        <w:rPr>
          <w:rFonts w:ascii="Amiri" w:hAnsi="Amiri" w:eastAsia="Amiri" w:cs="Amiri"/>
          <w:color w:val="111111"/>
          <w:sz w:val="28"/>
          <w:sz w:val="28"/>
          <w:szCs w:val="28"/>
          <w:rtl w:val="true"/>
          <w:lang w:bidi="ar-SA"/>
        </w:rPr>
        <w:t xml:space="preserve">المرجّع </w:t>
      </w:r>
      <w:bookmarkStart w:id="391" w:name="pg11458_104935"/>
    </w:p>
    <w:p>
      <w:pPr>
        <w:pStyle w:val="BookText"/>
        <w:rPr/>
      </w:pPr>
      <w:bookmarkEnd w:id="391"/>
      <w:r>
        <w:rPr>
          <w:rFonts w:ascii="Amiri" w:hAnsi="Amiri" w:eastAsia="Amiri" w:cs="Amiri"/>
          <w:color w:val="111111"/>
          <w:sz w:val="28"/>
          <w:sz w:val="28"/>
          <w:szCs w:val="28"/>
          <w:rtl w:val="true"/>
          <w:lang w:bidi="ar-SA"/>
        </w:rPr>
        <w:t xml:space="preserve">فدع ذكر من قد وارت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غير من قد وارت الأرض مقنع </w:t>
      </w:r>
      <w:r>
        <w:rPr>
          <w:rStyle w:val="FootnoteAnchor"/>
          <w:rtl w:val="true"/>
        </w:rPr>
        <w:footnoteReference w:id="1815"/>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قال فبلغ ذلك مني كل غيظ‍‌ فحسبت حسابها، فإذا هي قد عجلت، و بقي عليها من عدتها أربعة أيام، فدخلت على عمر فأعلمته فانتفض النكاح، و عزل عمر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2124431_73709187"/>
      <w:bookmarkStart w:id="393" w:name="_Toc152"/>
      <w:bookmarkEnd w:id="392"/>
      <w:r>
        <w:rPr/>
        <w:t>3780</w:t>
      </w:r>
      <w:r>
        <w:rPr>
          <w:rtl w:val="true"/>
        </w:rPr>
        <w:t xml:space="preserve"> - </w:t>
      </w:r>
      <w:r>
        <w:rPr>
          <w:rtl w:val="true"/>
        </w:rPr>
        <w:t>عبد الرّحمن بن الحارث السّلامي الساحلي</w:t>
      </w:r>
      <w:bookmarkEnd w:id="393"/>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الحارث السّلامي الساحلي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حدّث عن الزّهري، و محمّد بن المنكدر، و عمير بن هاني، و ربيعة بن أبي عبد الرحمن، و عبيد اللّه بن عمر </w:t>
      </w:r>
      <w:r>
        <w:rPr>
          <w:rStyle w:val="FootnoteAnchor"/>
          <w:rtl w:val="true"/>
        </w:rPr>
        <w:footnoteReference w:id="1818"/>
      </w:r>
      <w:r>
        <w:rPr>
          <w:rFonts w:ascii="Amiri" w:hAnsi="Amiri" w:eastAsia="Amiri" w:cs="Amiri"/>
          <w:color w:val="111111"/>
          <w:sz w:val="28"/>
          <w:sz w:val="28"/>
          <w:szCs w:val="28"/>
          <w:rtl w:val="true"/>
          <w:lang w:bidi="ar-SA"/>
        </w:rPr>
        <w:t>،و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الحكم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نا عبيد اللّه بن سعد، نا أبو صالح الحكم بن موسى، نا عبد الرحمن بن الحارث الساحلي،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للزهري </w:t>
      </w:r>
      <w:r>
        <w:rPr>
          <w:rStyle w:val="FootnoteAnchor"/>
          <w:rtl w:val="true"/>
        </w:rPr>
        <w:footnoteReference w:id="1819"/>
      </w:r>
      <w:r>
        <w:rPr>
          <w:rFonts w:ascii="IRNazanin" w:hAnsi="IRNazanin" w:eastAsia="IRNazanin"/>
          <w:color w:val="111111"/>
          <w:sz w:val="28"/>
          <w:sz w:val="28"/>
          <w:szCs w:val="28"/>
          <w:rtl w:val="true"/>
          <w:lang w:bidi="fa-IR"/>
        </w:rPr>
        <w:t xml:space="preserve">و أنا </w:t>
      </w:r>
      <w:r>
        <w:rPr>
          <w:rStyle w:val="FootnoteAnchor"/>
          <w:rtl w:val="true"/>
        </w:rPr>
        <w:footnoteReference w:id="1820"/>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نزال نحسن </w:t>
      </w:r>
      <w:r>
        <w:rPr>
          <w:rStyle w:val="FootnoteAnchor"/>
          <w:rtl w:val="true"/>
        </w:rPr>
        <w:footnoteReference w:id="1821"/>
      </w:r>
      <w:r>
        <w:rPr>
          <w:rFonts w:ascii="Amiri" w:hAnsi="Amiri" w:eastAsia="Amiri" w:cs="Amiri"/>
          <w:color w:val="111111"/>
          <w:sz w:val="28"/>
          <w:sz w:val="28"/>
          <w:szCs w:val="28"/>
          <w:rtl w:val="true"/>
          <w:lang w:bidi="ar-SA"/>
        </w:rPr>
        <w:t>الظن بالرجل من أهل القرآن و أهل المساجد ثم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النقص يا أبا محمود، ثم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في حياة رسول اللّه صلى اللّه عليه و سلم أهل سنّة، و لم يكن لهم كبير عبادة، و لكنهم كانوا يؤدون الأمانة، و يصدقون النية، فلما مات رسول اللّه صلى اللّه عليه و سلم هبط‍‌ الناس درجة، و كانوا على شريعة من أمرهم مع أبي بكر و عمر، فلما مات عمر هبط‍‌ الناس درجة و كانوا مع عثمان حسنة علانيتهم، لا بأس بحالهم، حتى قتل عثمان انتهك الحجاب، و كان الناس في فتنتهم استحلوا الدماء، فتقاطعوا و تدابروا حتى انكشفت، ثم ألفهم اللّه في زمان معاوية بن أبي سفيان رحمه اللّه، فكانوا أهل دنيا يتنافسون فيها و يتصنعون لها، ثم حضرتهم فتنة ابن الزبير، فكانت الصيلم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ثم صلحوا على يدي عبد الملك بن مروان، فأنت منكر معهم ما تذكر من حسن ظنك بهم، و خلافهم، فليس يزال هذا الأمر ينقص حتى يكون أسعد أهل الإسلام أصحاب الحمام و الكلاب يعبدون اللّه على الأمر، و لا يعرفون حلالا و 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جعفر</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،أنا يعقوب، نا هشام بن عمّار، نا عبد الرّحمن بن الحارث السّلامي،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عمير بن هانئ يخطب عند منبر 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الهجرة 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مع رسول اللّه صلى اللّه عليه و سلم، و هجرة مع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زيد بن واقد، و برد بن سنان أتيا الوليد </w:t>
      </w:r>
      <w:r>
        <w:rPr>
          <w:rStyle w:val="FootnoteAnchor"/>
          <w:rtl w:val="true"/>
        </w:rPr>
        <w:footnoteReference w:id="1825"/>
      </w:r>
      <w:r>
        <w:rPr>
          <w:rFonts w:ascii="Amiri" w:hAnsi="Amiri" w:eastAsia="Amiri" w:cs="Amiri"/>
          <w:color w:val="111111"/>
          <w:sz w:val="28"/>
          <w:sz w:val="28"/>
          <w:szCs w:val="28"/>
          <w:rtl w:val="true"/>
          <w:lang w:bidi="ar-SA"/>
        </w:rPr>
        <w:t>يحملان رأس الوليد بن يزيد على 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محمّد بن إبراهيم، أنا محمّد بن جعفر، نا عبيد اللّه بن سعد، نا أبو صالح الحكم بن موسى، نا عبد الرّحمن بن الحارث السّاحلي، عن ربيعة بن عبد الرّحمن، و عبيد اللّه بن عمر،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تقل </w:t>
      </w:r>
      <w:r>
        <w:rPr>
          <w:rStyle w:val="FootnoteAnchor"/>
          <w:rtl w:val="true"/>
        </w:rPr>
        <w:footnoteReference w:id="1826"/>
      </w:r>
      <w:r>
        <w:rPr>
          <w:rFonts w:ascii="Amiri" w:hAnsi="Amiri" w:eastAsia="Amiri" w:cs="Amiri"/>
          <w:color w:val="111111"/>
          <w:sz w:val="28"/>
          <w:sz w:val="28"/>
          <w:szCs w:val="28"/>
          <w:rtl w:val="true"/>
          <w:lang w:bidi="ar-SA"/>
        </w:rPr>
        <w:t>للرجل و هو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فإنه يقبح، و إذا ذكر رجل في قوم بصلاح فلا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فإنها غيبة تدفع </w:t>
      </w:r>
      <w:r>
        <w:rPr>
          <w:rStyle w:val="FootnoteAnchor"/>
          <w:rtl w:val="true"/>
        </w:rPr>
        <w:footnoteReference w:id="1827"/>
      </w:r>
      <w:r>
        <w:rPr>
          <w:rFonts w:ascii="Amiri" w:hAnsi="Amiri" w:eastAsia="Amiri" w:cs="Amiri"/>
          <w:color w:val="111111"/>
          <w:sz w:val="28"/>
          <w:sz w:val="28"/>
          <w:szCs w:val="28"/>
          <w:rtl w:val="true"/>
          <w:lang w:bidi="ar-SA"/>
        </w:rPr>
        <w:t>ذاك عنه، و إذا ذكر رجل من قوم بخير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فإنها إنكار، و فضل السلام على المعرض رياء، و لا بأس بالقوم إذا كانوا يتزاورون، و يتهادون، لا يقطع العرض ذاك أن يكونوا على حالة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94" w:name="pg11458_104939"/>
    </w:p>
    <w:p>
      <w:pPr>
        <w:pStyle w:val="BookText"/>
        <w:rPr/>
      </w:pPr>
      <w:bookmarkEnd w:id="394"/>
      <w:r>
        <w:rPr>
          <w:rFonts w:ascii="IRNazanin" w:hAnsi="IRNazanin" w:eastAsia="IRNazanin"/>
          <w:color w:val="111111"/>
          <w:sz w:val="28"/>
          <w:sz w:val="28"/>
          <w:szCs w:val="28"/>
          <w:rtl w:val="true"/>
          <w:lang w:bidi="fa-IR"/>
        </w:rPr>
        <w:t xml:space="preserve">ح </w:t>
      </w:r>
      <w:r>
        <w:rPr>
          <w:rStyle w:val="FootnoteAnchor"/>
          <w:rtl w:val="true"/>
        </w:rPr>
        <w:footnoteReference w:id="1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الحارث السّلامي، روى عن الزهري، و محمّد بن المنكدر، روى عنه هشام بن عمّار،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مجهول، لا أعلم روى عنه غير هشام، و أرى حديثه 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أبو حاتم، و قد روى عنه الحكم بن موسى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محمّد بن عوف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هذا ضعيف الحديث و لا يعرف</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124433_73709187"/>
      <w:bookmarkStart w:id="396" w:name="_Toc153"/>
      <w:bookmarkEnd w:id="395"/>
      <w:r>
        <w:rPr/>
        <w:t>3781</w:t>
      </w:r>
      <w:r>
        <w:rPr>
          <w:rtl w:val="true"/>
        </w:rPr>
        <w:t xml:space="preserve"> - </w:t>
      </w:r>
      <w:r>
        <w:rPr>
          <w:rtl w:val="true"/>
        </w:rPr>
        <w:t>عبد الرّحمن بن حاطب بن أبي بلتعة</w:t>
      </w:r>
      <w:bookmarkEnd w:id="396"/>
    </w:p>
    <w:p>
      <w:pPr>
        <w:pStyle w:val="BookText"/>
        <w:rPr/>
      </w:pPr>
      <w:r>
        <w:rPr>
          <w:rFonts w:ascii="IRNazanin" w:hAnsi="IRNazanin" w:eastAsia="IRNazanin"/>
          <w:color w:val="111111"/>
          <w:sz w:val="28"/>
          <w:sz w:val="28"/>
          <w:szCs w:val="28"/>
          <w:rtl w:val="true"/>
          <w:lang w:bidi="fa-IR"/>
        </w:rPr>
        <w:t xml:space="preserve">ابن عمرو </w:t>
      </w:r>
      <w:r>
        <w:rPr>
          <w:rStyle w:val="FootnoteAnchor"/>
          <w:rtl w:val="true"/>
        </w:rPr>
        <w:footnoteReference w:id="1832"/>
      </w:r>
      <w:r>
        <w:rPr>
          <w:rFonts w:ascii="Amiri" w:hAnsi="Amiri" w:eastAsia="Amiri" w:cs="Amiri"/>
          <w:color w:val="111111"/>
          <w:sz w:val="28"/>
          <w:sz w:val="28"/>
          <w:szCs w:val="28"/>
          <w:rtl w:val="true"/>
          <w:lang w:bidi="ar-SA"/>
        </w:rPr>
        <w:t>بن عمير بن سلمة</w:t>
      </w:r>
    </w:p>
    <w:p>
      <w:pPr>
        <w:pStyle w:val="BookText"/>
        <w:rPr/>
      </w:pPr>
      <w:r>
        <w:rPr>
          <w:rFonts w:ascii="Amiri" w:hAnsi="Amiri" w:eastAsia="Amiri" w:cs="Amiri"/>
          <w:color w:val="111111"/>
          <w:sz w:val="28"/>
          <w:sz w:val="28"/>
          <w:szCs w:val="28"/>
          <w:rtl w:val="true"/>
          <w:lang w:bidi="ar-SA"/>
        </w:rPr>
        <w:t xml:space="preserve">أبو يحيى بن أبي محمّد اللّخمي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أحد بني راشدة بن أذب بن جزيلة </w:t>
      </w:r>
      <w:r>
        <w:rPr>
          <w:rStyle w:val="FootnoteAnchor"/>
          <w:rtl w:val="true"/>
        </w:rPr>
        <w:footnoteReference w:id="1834"/>
      </w:r>
      <w:r>
        <w:rPr>
          <w:rFonts w:ascii="Amiri" w:hAnsi="Amiri" w:eastAsia="Amiri" w:cs="Amiri"/>
          <w:color w:val="111111"/>
          <w:sz w:val="28"/>
          <w:sz w:val="28"/>
          <w:szCs w:val="28"/>
          <w:rtl w:val="true"/>
          <w:lang w:bidi="ar-SA"/>
        </w:rPr>
        <w:t xml:space="preserve">من 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 بن الحارث بن مرّة بن أدد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النبي صلى اللّه عليه و سلم، و أبوه من أهل </w:t>
      </w:r>
      <w:r>
        <w:rPr>
          <w:rStyle w:val="FootnoteAnchor"/>
          <w:rtl w:val="true"/>
        </w:rPr>
        <w:footnoteReference w:id="1835"/>
      </w:r>
      <w:r>
        <w:rPr>
          <w:rFonts w:ascii="Amiri" w:hAnsi="Amiri" w:eastAsia="Amiri" w:cs="Amiri"/>
          <w:color w:val="111111"/>
          <w:sz w:val="28"/>
          <w:sz w:val="28"/>
          <w:szCs w:val="28"/>
          <w:rtl w:val="true"/>
          <w:lang w:bidi="ar-SA"/>
        </w:rPr>
        <w:t>بدر حليف لبني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و عمر </w:t>
      </w:r>
      <w:r>
        <w:rPr>
          <w:rStyle w:val="FootnoteAnchor"/>
          <w:rtl w:val="true"/>
        </w:rPr>
        <w:footnoteReference w:id="1836"/>
      </w:r>
      <w:r>
        <w:rPr>
          <w:rFonts w:ascii="Amiri" w:hAnsi="Amiri" w:eastAsia="Amiri" w:cs="Amiri"/>
          <w:color w:val="111111"/>
          <w:sz w:val="28"/>
          <w:sz w:val="28"/>
          <w:szCs w:val="28"/>
          <w:rtl w:val="true"/>
          <w:lang w:bidi="ar-SA"/>
        </w:rPr>
        <w:t>بن الخطاب، و عثمان بن عفّان، و أبي عبيدة بن الجرّاح، و صهيب بن سنان،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يحيى بن عبد الرّحمن، و عروة بن الزبير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مع النعمان بن بشير بقميص عثمان حين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عثمان بن أحمد بن هارون التّنّيسي، نا أبو أمية محمّد بن إبراهيم، نا يعقوب بن محمّد الزهري، نا إسماعيل بن يعلى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من آل حاطب 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عبد الرّحمن بن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يوم الجمعة و لبس أحسن ثيابه و بكّر </w:t>
      </w:r>
      <w:r>
        <w:rPr>
          <w:rStyle w:val="FootnoteAnchor"/>
          <w:rtl w:val="true"/>
        </w:rPr>
        <w:footnoteReference w:id="1837"/>
      </w:r>
      <w:r>
        <w:rPr>
          <w:rFonts w:ascii="Amiri" w:hAnsi="Amiri" w:eastAsia="Amiri" w:cs="Amiri"/>
          <w:color w:val="111111"/>
          <w:sz w:val="28"/>
          <w:sz w:val="28"/>
          <w:szCs w:val="28"/>
          <w:rtl w:val="true"/>
          <w:lang w:bidi="ar-SA"/>
        </w:rPr>
        <w:t>،و دنا كانت كفارة إلى الجمعة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838"/>
      </w:r>
      <w:r>
        <w:rPr>
          <w:rFonts w:ascii="Amiri" w:hAnsi="Amiri" w:eastAsia="Amiri" w:cs="Amiri"/>
          <w:color w:val="111111"/>
          <w:sz w:val="28"/>
          <w:sz w:val="28"/>
          <w:szCs w:val="28"/>
          <w:rtl w:val="true"/>
          <w:lang w:bidi="ar-SA"/>
        </w:rPr>
        <w:t xml:space="preserve">،أنا أبو الحسن علي بن أحمد بن عمر بن الحمّامي المقرئ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مروان عبد الملك بن محمّد بن عبد العزيز المرواني قاضي مدينة الرسول صلى اللّه عليه و سلم بالمدينة، حدّثني </w:t>
      </w:r>
      <w:r>
        <w:rPr>
          <w:rStyle w:val="FootnoteAnchor"/>
          <w:rtl w:val="true"/>
        </w:rPr>
        <w:footnoteReference w:id="1840"/>
      </w:r>
      <w:r>
        <w:rPr>
          <w:rFonts w:ascii="Amiri" w:hAnsi="Amiri" w:eastAsia="Amiri" w:cs="Amiri"/>
          <w:color w:val="111111"/>
          <w:sz w:val="28"/>
          <w:sz w:val="28"/>
          <w:szCs w:val="28"/>
          <w:rtl w:val="true"/>
          <w:lang w:bidi="ar-SA"/>
        </w:rPr>
        <w:t>أبو بشر محمّد بن أحمد بن حمّاد الدولابي، نا أبو الحارث أحمد بن سعيد الفهري، نا هارون بن يحيى الحاطبي، نا إبراهيم بن عبد الرّحمن، حدّثني عبد الرّحمن بن زيد بن أسلم، عن أبيه، نا يحيى بن عبد الرّحمن بن حاطب، عن أبيه، عن جده حاطب بن أبي بلتعة،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سلم إلى المقوقس ملك الإسكندرية،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w:t>
      </w:r>
      <w:r>
        <w:rPr>
          <w:rStyle w:val="FootnoteAnchor"/>
          <w:rtl w:val="true"/>
        </w:rPr>
        <w:footnoteReference w:id="1841"/>
      </w:r>
      <w:r>
        <w:rPr>
          <w:rFonts w:ascii="Amiri" w:hAnsi="Amiri" w:eastAsia="Amiri" w:cs="Amiri"/>
          <w:color w:val="111111"/>
          <w:sz w:val="28"/>
          <w:sz w:val="28"/>
          <w:szCs w:val="28"/>
          <w:rtl w:val="true"/>
          <w:lang w:bidi="ar-SA"/>
        </w:rPr>
        <w:t>بكتاب رسول اللّه صلى اللّه عليه و سلم، فأنزلني في منزله، و أقمت عنده، ثم بعث إليّ‌ و قد جمع بطارقته،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سأكلّمك بكلام فأحبّ‌ أن تفهمه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 أ ليس هو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حيث كان هكذا لم يدع على قومه حيث أخرجوه من بلده إلى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أ ليس تشهد أنه رسول اللّه، فما له حيث أخذه قمه فأرادوا أن يقتلوه </w:t>
      </w:r>
      <w:r>
        <w:rPr>
          <w:rStyle w:val="FootnoteAnchor"/>
          <w:rtl w:val="true"/>
        </w:rPr>
        <w:footnoteReference w:id="1842"/>
      </w:r>
      <w:r>
        <w:rPr>
          <w:rFonts w:ascii="Amiri" w:hAnsi="Amiri" w:eastAsia="Amiri" w:cs="Amiri"/>
          <w:color w:val="111111"/>
          <w:sz w:val="28"/>
          <w:sz w:val="28"/>
          <w:szCs w:val="28"/>
          <w:rtl w:val="true"/>
          <w:lang w:bidi="ar-SA"/>
        </w:rPr>
        <w:t xml:space="preserve">ألاّ أن يكون دعا عليهم بأن يهلكهم اللّه عز و جل حتى رفعه اللّه </w:t>
      </w:r>
      <w:r>
        <w:rPr>
          <w:rStyle w:val="FootnoteAnchor"/>
          <w:rtl w:val="true"/>
        </w:rPr>
        <w:footnoteReference w:id="1843"/>
      </w:r>
      <w:r>
        <w:rPr>
          <w:rFonts w:ascii="Amiri" w:hAnsi="Amiri" w:eastAsia="Amiri" w:cs="Amiri"/>
          <w:color w:val="111111"/>
          <w:sz w:val="28"/>
          <w:sz w:val="28"/>
          <w:szCs w:val="28"/>
          <w:rtl w:val="true"/>
          <w:lang w:bidi="ar-SA"/>
        </w:rPr>
        <w:t>إلى السماء الدنيا،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حكيم جاء من عند حكيم، هذه هدايا أبعث بها معك إلى محمّد، </w:t>
      </w:r>
    </w:p>
    <w:p>
      <w:pPr>
        <w:pStyle w:val="BookText"/>
        <w:rPr/>
      </w:pPr>
      <w:r>
        <w:rPr>
          <w:rFonts w:ascii="Amiri" w:hAnsi="Amiri" w:eastAsia="Amiri" w:cs="Amiri"/>
          <w:color w:val="111111"/>
          <w:sz w:val="28"/>
          <w:sz w:val="28"/>
          <w:szCs w:val="28"/>
          <w:rtl w:val="true"/>
          <w:lang w:bidi="ar-SA"/>
        </w:rPr>
        <w:t xml:space="preserve">و أرسل معك </w:t>
      </w:r>
      <w:r>
        <w:rPr>
          <w:rStyle w:val="FootnoteAnchor"/>
          <w:rtl w:val="true"/>
        </w:rPr>
        <w:footnoteReference w:id="1844"/>
      </w:r>
      <w:r>
        <w:rPr>
          <w:rFonts w:ascii="Amiri" w:hAnsi="Amiri" w:eastAsia="Amiri" w:cs="Amiri"/>
          <w:color w:val="111111"/>
          <w:sz w:val="28"/>
          <w:sz w:val="28"/>
          <w:szCs w:val="28"/>
          <w:rtl w:val="true"/>
          <w:lang w:bidi="ar-SA"/>
        </w:rPr>
        <w:t xml:space="preserve">ببذرقة </w:t>
      </w:r>
      <w:r>
        <w:rPr>
          <w:rStyle w:val="FootnoteAnchor"/>
          <w:rtl w:val="true"/>
        </w:rPr>
        <w:footnoteReference w:id="1845"/>
      </w:r>
      <w:r>
        <w:rPr>
          <w:rFonts w:ascii="Amiri" w:hAnsi="Amiri" w:eastAsia="Amiri" w:cs="Amiri"/>
          <w:color w:val="111111"/>
          <w:sz w:val="28"/>
          <w:sz w:val="28"/>
          <w:szCs w:val="28"/>
          <w:rtl w:val="true"/>
          <w:lang w:bidi="ar-SA"/>
        </w:rPr>
        <w:t xml:space="preserve">يبذرقونك إلى صاحبك </w:t>
      </w:r>
      <w:r>
        <w:rPr>
          <w:rStyle w:val="FootnoteAnchor"/>
          <w:rtl w:val="true"/>
        </w:rPr>
        <w:footnoteReference w:id="1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فأهدى إلى رسول اللّه صلى اللّه عليه و سلم ثلاث جواري </w:t>
      </w:r>
      <w:r>
        <w:rPr>
          <w:rStyle w:val="FootnoteAnchor"/>
          <w:rtl w:val="true"/>
        </w:rPr>
        <w:footnoteReference w:id="1847"/>
      </w:r>
      <w:r>
        <w:rPr>
          <w:rFonts w:ascii="IRNazanin" w:hAnsi="IRNazanin" w:eastAsia="IRNazanin"/>
          <w:color w:val="111111"/>
          <w:sz w:val="28"/>
          <w:sz w:val="28"/>
          <w:szCs w:val="28"/>
          <w:rtl w:val="true"/>
          <w:lang w:bidi="fa-IR"/>
        </w:rPr>
        <w:t xml:space="preserve">،منهن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إبراهيم ابن رسول اللّه صلى اللّه عليه و سلم، و واحدة وهبها رسول اللّه صلى اللّه عليه و سلم لأبي جهم بن حذيفة العدوي، و واحدة وهبها لحسان بن ثابت الأنصاري، و أرسل إليهم بطرف من طرفهم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حاطب بن أبي بلتعة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بن ريذة، أنا سليمان بن أحمد الطّبراني، أنا إدريس بن جعفر العطار، نا عبد العزيز بن أبان، أنا خالد بن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عبد اللّه بن إبراهيم المقرئ، نا عبد العزيز بن أبان، عن خالد بن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عبد الرّحمن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العيد يذهب في طريق، و يرجع 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w:t>
      </w:r>
      <w:r>
        <w:rPr>
          <w:rStyle w:val="FootnoteAnchor"/>
          <w:rtl w:val="true"/>
        </w:rPr>
        <w:footnoteReference w:id="1849"/>
      </w:r>
      <w:r>
        <w:rPr>
          <w:rFonts w:ascii="Amiri" w:hAnsi="Amiri" w:eastAsia="Amiri" w:cs="Amiri"/>
          <w:color w:val="111111"/>
          <w:sz w:val="28"/>
          <w:sz w:val="28"/>
          <w:szCs w:val="28"/>
          <w:rtl w:val="true"/>
          <w:lang w:bidi="ar-SA"/>
        </w:rPr>
        <w:t>من حديث خالد بن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عبد اللّه محمّد بن عبد اللّه </w:t>
      </w:r>
      <w:r>
        <w:rPr>
          <w:rStyle w:val="FootnoteAnchor"/>
          <w:rtl w:val="true"/>
        </w:rPr>
        <w:footnoteReference w:id="1850"/>
      </w:r>
      <w:r>
        <w:rPr>
          <w:rFonts w:ascii="Amiri" w:hAnsi="Amiri" w:eastAsia="Amiri" w:cs="Amiri"/>
          <w:color w:val="111111"/>
          <w:sz w:val="28"/>
          <w:sz w:val="28"/>
          <w:szCs w:val="28"/>
          <w:rtl w:val="true"/>
          <w:lang w:bidi="ar-SA"/>
        </w:rPr>
        <w:t>بن أحمد القصّاري، أنا أبي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نا أبو عبد اللّه المحاملي، نا عبد اللّه بن شبيب، حدّثني هارون </w:t>
      </w:r>
      <w:r>
        <w:rPr>
          <w:rStyle w:val="FootnoteAnchor"/>
          <w:rtl w:val="true"/>
        </w:rPr>
        <w:footnoteReference w:id="1851"/>
      </w:r>
      <w:r>
        <w:rPr>
          <w:rFonts w:ascii="Amiri" w:hAnsi="Amiri" w:eastAsia="Amiri" w:cs="Amiri"/>
          <w:color w:val="111111"/>
          <w:sz w:val="28"/>
          <w:sz w:val="28"/>
          <w:szCs w:val="28"/>
          <w:rtl w:val="true"/>
          <w:lang w:bidi="ar-SA"/>
        </w:rPr>
        <w:t>بن يحيى، حدّثني أبو واقد الحارثي عبد الحميد بن عبد الملك بن أبي واقد الليثي، عن أبيه، عن محمّد بن عبد الرّحمن بن حاطب، عن أبيه، عن حاطب بن أبي بلتعة،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يزوّج المؤمن في الجنة بثنتين و سبعين زوجة، سبعين من نساء الآخرة، و ثنتين من نساء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القرشي </w:t>
      </w:r>
      <w:r>
        <w:rPr>
          <w:rStyle w:val="FootnoteAnchor"/>
          <w:rtl w:val="true"/>
        </w:rPr>
        <w:footnoteReference w:id="1852"/>
      </w:r>
      <w:r>
        <w:rPr>
          <w:rFonts w:ascii="Amiri" w:hAnsi="Amiri" w:eastAsia="Amiri" w:cs="Amiri"/>
          <w:color w:val="111111"/>
          <w:sz w:val="28"/>
          <w:sz w:val="28"/>
          <w:szCs w:val="28"/>
          <w:rtl w:val="true"/>
          <w:lang w:bidi="ar-SA"/>
        </w:rPr>
        <w:t>،أخبرني أحمد بن عبد العزيز الجوهري، نا عمر بن شبّة، نا علي بن محمّد، عن أبي مخنف، عن نمير بن وعلة، عن الشعبي، و مسلمة بن محارب، عن حرب بن 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نائلة بنت الفرافصة كتبت إلى معاوية، و بعثت بقميص عثمان مع النعمان بن بشير، و عبد الرّحمن بن حاطب بن أبي بلتعة،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أنا أبو حفص الأهوازي نا خليفة بن خيّاط‍‌، قال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حاطب بن أبي بلتعة</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قال ابن الكلبي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 بن أبي بلتعة من بني راشد بن أدد بن جديلة </w:t>
      </w:r>
      <w:r>
        <w:rPr>
          <w:rStyle w:val="FootnoteAnchor"/>
          <w:rtl w:val="true"/>
        </w:rPr>
        <w:footnoteReference w:id="1856"/>
      </w:r>
      <w:r>
        <w:rPr>
          <w:rFonts w:ascii="Amiri" w:hAnsi="Amiri" w:eastAsia="Amiri" w:cs="Amiri"/>
          <w:color w:val="111111"/>
          <w:sz w:val="28"/>
          <w:sz w:val="28"/>
          <w:szCs w:val="28"/>
          <w:rtl w:val="true"/>
          <w:lang w:bidi="ar-SA"/>
        </w:rPr>
        <w:t>بن لخم بن الحارث بن مرّة بن أدد بن زيد بن يشجب بن عريب بن زيد بن كهلان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7"/>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Style w:val="FootnoteAnchor"/>
          <w:rtl w:val="true"/>
        </w:rPr>
        <w:footnoteReference w:id="1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بن مذحج </w:t>
      </w:r>
      <w:r>
        <w:rPr>
          <w:rStyle w:val="FootnoteAnchor"/>
          <w:rtl w:val="true"/>
        </w:rPr>
        <w:footnoteReference w:id="1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حاطب عبدا لعبد اللّه بن حميد بن زهير بن الحارث بن الأسود بن المطلب بن أسد بن عبد العزّى فكاتبه فأدّى كتابته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حاطب من اليمن من الأزد، مات سنة ثمان و ستين،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حاطب بن أبي بلتعة بن عمرو بن عمير بن ثعلبة بن صعب بن سهل بن العتيك بن </w:t>
      </w:r>
    </w:p>
    <w:p>
      <w:pPr>
        <w:pStyle w:val="BookText"/>
        <w:rPr/>
      </w:pPr>
      <w:r>
        <w:rPr>
          <w:rFonts w:ascii="Amiri" w:hAnsi="Amiri" w:eastAsia="Amiri" w:cs="Amiri"/>
          <w:color w:val="111111"/>
          <w:sz w:val="28"/>
          <w:sz w:val="28"/>
          <w:szCs w:val="28"/>
          <w:rtl w:val="true"/>
          <w:lang w:bidi="ar-SA"/>
        </w:rPr>
        <w:t xml:space="preserve">سعادة </w:t>
      </w:r>
      <w:r>
        <w:rPr>
          <w:rStyle w:val="FootnoteAnchor"/>
          <w:rtl w:val="true"/>
        </w:rPr>
        <w:footnoteReference w:id="1860"/>
      </w:r>
      <w:r>
        <w:rPr>
          <w:rFonts w:ascii="Amiri" w:hAnsi="Amiri" w:eastAsia="Amiri" w:cs="Amiri"/>
          <w:color w:val="111111"/>
          <w:sz w:val="28"/>
          <w:sz w:val="28"/>
          <w:szCs w:val="28"/>
          <w:rtl w:val="true"/>
          <w:lang w:bidi="ar-SA"/>
        </w:rPr>
        <w:t>بن راشدة حليف حميد بن زهير بن الحارث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سعّاد بفتح السين و تشديد العين حاطب بن أبي بلتعة بن عمرو بن عمير بن سلمة بن صعب بن سهل بن العتيك بن سعّاد بن راشدة بن جزيلة بن لخم بن عدي حليف بني أسد بن عبد العزّى،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الكرخي </w:t>
      </w:r>
      <w:r>
        <w:rPr>
          <w:rStyle w:val="FootnoteAnchor"/>
          <w:rtl w:val="true"/>
        </w:rPr>
        <w:footnoteReference w:id="1862"/>
      </w:r>
      <w:r>
        <w:rPr>
          <w:rFonts w:ascii="Amiri" w:hAnsi="Amiri" w:eastAsia="Amiri" w:cs="Amiri"/>
          <w:color w:val="111111"/>
          <w:sz w:val="28"/>
          <w:sz w:val="28"/>
          <w:szCs w:val="28"/>
          <w:rtl w:val="true"/>
          <w:lang w:bidi="ar-SA"/>
        </w:rPr>
        <w:t>،أنا أبو محمّد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w:t>
      </w:r>
      <w:r>
        <w:rPr>
          <w:rStyle w:val="FootnoteAnchor"/>
          <w:rtl w:val="true"/>
        </w:rPr>
        <w:footnoteReference w:id="1863"/>
      </w:r>
      <w:r>
        <w:rPr>
          <w:rFonts w:ascii="Amiri" w:hAnsi="Amiri" w:eastAsia="Amiri" w:cs="Amiri"/>
          <w:color w:val="111111"/>
          <w:sz w:val="28"/>
          <w:sz w:val="28"/>
          <w:szCs w:val="28"/>
          <w:rtl w:val="true"/>
          <w:lang w:bidi="ar-SA"/>
        </w:rPr>
        <w:t xml:space="preserve">حاطب بن أبي </w:t>
      </w:r>
      <w:r>
        <w:rPr>
          <w:rStyle w:val="FootnoteAnchor"/>
          <w:rtl w:val="true"/>
        </w:rPr>
        <w:footnoteReference w:id="1864"/>
      </w:r>
      <w:r>
        <w:rPr>
          <w:rFonts w:ascii="Amiri" w:hAnsi="Amiri" w:eastAsia="Amiri" w:cs="Amiri"/>
          <w:color w:val="111111"/>
          <w:sz w:val="28"/>
          <w:sz w:val="28"/>
          <w:szCs w:val="28"/>
          <w:rtl w:val="true"/>
          <w:lang w:bidi="ar-SA"/>
        </w:rPr>
        <w:t>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الفهم، نا محمّد بن سعد قال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حاطب بن أبي بلتعة، و هو من لخم، ثم أحد بني راشدة بن أذبّ‌ بن جزيلة بن لخم حلفاء بني عمرو ابن </w:t>
      </w:r>
      <w:r>
        <w:rPr>
          <w:rStyle w:val="FootnoteAnchor"/>
          <w:rtl w:val="true"/>
        </w:rPr>
        <w:footnoteReference w:id="1866"/>
      </w:r>
      <w:r>
        <w:rPr>
          <w:rFonts w:ascii="Amiri" w:hAnsi="Amiri" w:eastAsia="Amiri" w:cs="Amiri"/>
          <w:color w:val="111111"/>
          <w:sz w:val="28"/>
          <w:sz w:val="28"/>
          <w:szCs w:val="28"/>
          <w:rtl w:val="true"/>
          <w:lang w:bidi="ar-SA"/>
        </w:rPr>
        <w:t xml:space="preserve">أمية بن </w:t>
      </w:r>
      <w:r>
        <w:rPr>
          <w:rStyle w:val="FootnoteAnchor"/>
          <w:rtl w:val="true"/>
        </w:rPr>
        <w:footnoteReference w:id="1867"/>
      </w:r>
      <w:r>
        <w:rPr>
          <w:rFonts w:ascii="Amiri" w:hAnsi="Amiri" w:eastAsia="Amiri" w:cs="Amiri"/>
          <w:color w:val="111111"/>
          <w:sz w:val="28"/>
          <w:sz w:val="28"/>
          <w:szCs w:val="28"/>
          <w:rtl w:val="true"/>
          <w:lang w:bidi="ar-SA"/>
        </w:rPr>
        <w:t>الحارث بن أسد بن عبد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أمية بن مهاجرة الحبشة، و كان عبد الرّحمن يكنّى أبا يحيى، و ولد في عهد النبي صلى اللّه عليه و سلم، و روى عن عمر بن الخطّاب، و مات بالمدينة سنة ثمان و ستين، و كان ثقة قليل الحديث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 أنا أبو بكر بن أبي الدنيا </w:t>
      </w:r>
      <w:r>
        <w:rPr>
          <w:rStyle w:val="FootnoteAnchor"/>
          <w:rtl w:val="true"/>
        </w:rPr>
        <w:footnoteReference w:id="1868"/>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حاطب بن أبي بلتعة اللّخمي، حليف بني أمية بن عبد العزى، و يكنى أبا يحيى، ولد في عهد النبي صلى اللّه عليه و سلم، و مات سنة ثمان و ستين بالمدينة، روى عن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حاطب بن أبي بلتعة سمع </w:t>
      </w:r>
      <w:r>
        <w:rPr>
          <w:rStyle w:val="FootnoteAnchor"/>
          <w:rtl w:val="true"/>
        </w:rPr>
        <w:footnoteReference w:id="1870"/>
      </w:r>
      <w:r>
        <w:rPr>
          <w:rFonts w:ascii="Amiri" w:hAnsi="Amiri" w:eastAsia="Amiri" w:cs="Amiri"/>
          <w:color w:val="111111"/>
          <w:sz w:val="28"/>
          <w:sz w:val="28"/>
          <w:szCs w:val="28"/>
          <w:rtl w:val="true"/>
          <w:lang w:bidi="ar-SA"/>
        </w:rPr>
        <w:t>عمر، و عمرو بن العاص، و عثمان، روى عنه ابنه يحيى، و روى إسحاق بن راشد عن الزهري، عن عروة،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حاطبا كتب إلى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71"/>
      </w:r>
      <w:r>
        <w:rPr>
          <w:rFonts w:ascii="Amiri" w:hAnsi="Amiri" w:eastAsia="Amiri" w:cs="Amiri"/>
          <w:color w:val="111111"/>
          <w:sz w:val="28"/>
          <w:sz w:val="28"/>
          <w:szCs w:val="28"/>
          <w:rtl w:val="true"/>
          <w:lang w:bidi="ar-SA"/>
        </w:rPr>
        <w:t xml:space="preserve">أبو الحسين، 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حاطب بن أبي بلتعة، روى عن عمر بن الخطاب، و أبي عبيدة عامر </w:t>
      </w:r>
      <w:r>
        <w:rPr>
          <w:rStyle w:val="FootnoteAnchor"/>
          <w:rtl w:val="true"/>
        </w:rPr>
        <w:footnoteReference w:id="1874"/>
      </w:r>
      <w:r>
        <w:rPr>
          <w:rFonts w:ascii="Amiri" w:hAnsi="Amiri" w:eastAsia="Amiri" w:cs="Amiri"/>
          <w:color w:val="111111"/>
          <w:sz w:val="28"/>
          <w:sz w:val="28"/>
          <w:szCs w:val="28"/>
          <w:rtl w:val="true"/>
          <w:lang w:bidi="ar-SA"/>
        </w:rPr>
        <w:t>بن الجرّاح، و صهيب، و عمرو بن العاص، روى عنه عروة بن الزبير، و ابنه يحيى بن عبد الرّحمن،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أبي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حاطب بن أبي بلتعة بن أذبّ‌ بن جزيلة بن لخم بن عدي بن الحارث بن مرة بن أدد بن يشجب بن يعرب بن قحطان اللّخمي المديني حليف بني أسد بن عبد العزّي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حاطب من بني راشد بن أدد بن جديلة بن لخم بن عدي،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لعبيد اللّه بن حميد بن زهير بن الحارث بن أسد بن عبد العزى بن قصي، فكاتبه و أدّى كتابته يوم الفتح و أصله من اليمن، أخو محمّد بن حاطب، ولد في زمان </w:t>
      </w:r>
    </w:p>
    <w:p>
      <w:pPr>
        <w:pStyle w:val="BookText"/>
        <w:rPr/>
      </w:pPr>
      <w:r>
        <w:rPr>
          <w:rFonts w:ascii="Amiri" w:hAnsi="Amiri" w:eastAsia="Amiri" w:cs="Amiri"/>
          <w:color w:val="111111"/>
          <w:sz w:val="28"/>
          <w:sz w:val="28"/>
          <w:szCs w:val="28"/>
          <w:rtl w:val="true"/>
          <w:lang w:bidi="ar-SA"/>
        </w:rPr>
        <w:t xml:space="preserve">رسول اللّه صلى اللّه عليه و سلم، و روى عن عمر، و ابن عمر، و عثمان بن عفّان، و عمرو بن العاص، و أبيه </w:t>
      </w:r>
      <w:r>
        <w:rPr>
          <w:rStyle w:val="FootnoteAnchor"/>
          <w:rtl w:val="true"/>
        </w:rPr>
        <w:footnoteReference w:id="1875"/>
      </w:r>
      <w:r>
        <w:rPr>
          <w:rFonts w:ascii="Amiri" w:hAnsi="Amiri" w:eastAsia="Amiri" w:cs="Amiri"/>
          <w:color w:val="111111"/>
          <w:sz w:val="28"/>
          <w:sz w:val="28"/>
          <w:szCs w:val="28"/>
          <w:rtl w:val="true"/>
          <w:lang w:bidi="ar-SA"/>
        </w:rPr>
        <w:t>حاطب، روى عنه عروة بن الزبير، و ابنه يحيى بن عبد الرّحمن، مات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w:t>
      </w:r>
      <w:r>
        <w:rPr>
          <w:rStyle w:val="FootnoteAnchor"/>
          <w:rtl w:val="true"/>
        </w:rPr>
        <w:footnoteReference w:id="1876"/>
      </w:r>
      <w:r>
        <w:rPr>
          <w:rFonts w:ascii="Amiri" w:hAnsi="Amiri" w:eastAsia="Amiri" w:cs="Amiri"/>
          <w:color w:val="111111"/>
          <w:sz w:val="28"/>
          <w:sz w:val="28"/>
          <w:szCs w:val="28"/>
          <w:rtl w:val="true"/>
          <w:lang w:bidi="ar-SA"/>
        </w:rPr>
        <w:t>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حاطب بن أبي بلتعة رأى النبي صلى اللّه عليه و سلم، روى عنه ابنه يحيى، ذكره ابن مسعود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اللّخمي،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77"/>
      </w:r>
      <w:r>
        <w:rPr>
          <w:rFonts w:ascii="IRNazanin" w:hAnsi="IRNazanin" w:eastAsia="IRNazanin"/>
          <w:color w:val="111111"/>
          <w:sz w:val="28"/>
          <w:sz w:val="28"/>
          <w:szCs w:val="28"/>
          <w:rtl w:val="true"/>
          <w:lang w:bidi="fa-IR"/>
        </w:rPr>
        <w:t xml:space="preserve">قال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بن بشران، أنا أبو علي بن الصّوّاف، نا محمّد بن عثمان بن أبي شيبة، نا هاشم بن محمّد الهلالي، نا الهيثم بن عدي، نا ابن جريج،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الذين يتفقهون بالمدينة بعد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و المسور بن مخرمة الزهري، و عبد الرّحمن بن حاطب بن أبي بلتعة حليف بني أسد بن عبد العزى بن قصي، و عبد اللّه بن عامر بن ربيعة الأزدي حليف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بن محمّد بن محمّد، و أبو علي الحسن بن أحمد، و أبو القاسم غانم بن محمّد بن عبيد اللّه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أنبأ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حدّثنا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80"/>
      </w:r>
      <w:r>
        <w:rPr>
          <w:rFonts w:ascii="Amiri" w:hAnsi="Amiri" w:eastAsia="Amiri" w:cs="Amiri"/>
          <w:color w:val="111111"/>
          <w:sz w:val="28"/>
          <w:sz w:val="28"/>
          <w:szCs w:val="28"/>
          <w:rtl w:val="true"/>
          <w:lang w:bidi="ar-SA"/>
        </w:rPr>
        <w:t>و أخبرنا أبو البركات عبد الوهّاب بن المبارك، أنبأ أحمد بن الحسن، أنا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أحمد بن الحسن، نا محمّد بن عثمان بن </w:t>
      </w:r>
    </w:p>
    <w:p>
      <w:pPr>
        <w:pStyle w:val="BookText"/>
        <w:rPr/>
      </w:pPr>
      <w:r>
        <w:rPr>
          <w:rFonts w:ascii="Amiri" w:hAnsi="Amiri" w:eastAsia="Amiri" w:cs="Amiri"/>
          <w:color w:val="111111"/>
          <w:sz w:val="28"/>
          <w:sz w:val="28"/>
          <w:szCs w:val="28"/>
          <w:rtl w:val="true"/>
          <w:lang w:bidi="ar-SA"/>
        </w:rPr>
        <w:t xml:space="preserve">أبي شيبة، نا هاشم بن محمّد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1882"/>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أبي </w:t>
      </w:r>
      <w:r>
        <w:rPr>
          <w:rStyle w:val="FootnoteAnchor"/>
          <w:rtl w:val="true"/>
        </w:rPr>
        <w:footnoteReference w:id="1883"/>
      </w:r>
      <w:r>
        <w:rPr>
          <w:rFonts w:ascii="Amiri" w:hAnsi="Amiri" w:eastAsia="Amiri" w:cs="Amiri"/>
          <w:color w:val="111111"/>
          <w:sz w:val="28"/>
          <w:sz w:val="28"/>
          <w:szCs w:val="28"/>
          <w:rtl w:val="true"/>
          <w:lang w:bidi="ar-SA"/>
        </w:rPr>
        <w:t>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حاطب سنة ثمان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Style w:val="FootnoteAnchor"/>
          <w:rtl w:val="true"/>
        </w:rPr>
        <w:footnoteReference w:id="1884"/>
      </w:r>
      <w:r>
        <w:rPr>
          <w:rFonts w:ascii="Amiri" w:hAnsi="Amiri" w:eastAsia="Amiri" w:cs="Amiri"/>
          <w:color w:val="111111"/>
          <w:sz w:val="28"/>
          <w:sz w:val="28"/>
          <w:szCs w:val="28"/>
          <w:rtl w:val="true"/>
          <w:lang w:bidi="ar-SA"/>
        </w:rPr>
        <w:t>على أبي محمد السلمي، عن عبد العزيز بن أحمد، أنا مكي بن محمد، أنا أبو سليمان محمد بن عبد اللّه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حاطب بن أبي بلتعة بالمدينة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أنا أبو عبد اللّه النهاوندي، نا أحمد بن عمران الأشناني، نا موسى التستري، نا خليفة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ثمان و ستين فيها مات عبد الرّحمن بن حاطب بن أبي بلتعة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الثقفي، أخبرني أبو يونس الجمحي، أنا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حاطب روى عن عمر، و عثمان ولد في زمان رسول اللّه صلى اللّه عليه و سلم، يكنى أبا يحيى، مات سنة ثمان و ستين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يحيى بن إبراهيم السلماسي، نا نعمة اللّه بن محمّد المرندي،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bookmarkStart w:id="397" w:name="pg11458_104955"/>
    </w:p>
    <w:p>
      <w:pPr>
        <w:pStyle w:val="BookText"/>
        <w:rPr/>
      </w:pPr>
      <w:bookmarkEnd w:id="397"/>
      <w:r>
        <w:rPr>
          <w:rFonts w:ascii="Amiri" w:hAnsi="Amiri" w:eastAsia="Amiri" w:cs="Amiri"/>
          <w:color w:val="111111"/>
          <w:sz w:val="28"/>
          <w:sz w:val="28"/>
          <w:szCs w:val="28"/>
          <w:rtl w:val="true"/>
          <w:lang w:bidi="ar-SA"/>
        </w:rPr>
        <w:t>توفي عبد الرّحمن بن حاطب سنة ثمان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86"/>
      </w:r>
      <w:r>
        <w:rPr>
          <w:rFonts w:ascii="Amiri" w:hAnsi="Amiri" w:eastAsia="Amiri" w:cs="Amiri"/>
          <w:color w:val="111111"/>
          <w:sz w:val="28"/>
          <w:sz w:val="28"/>
          <w:szCs w:val="28"/>
          <w:rtl w:val="true"/>
          <w:lang w:bidi="ar-SA"/>
        </w:rPr>
        <w:t>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أسامي من قتل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حاطب بن أبي بلتعة، 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الحرة يوم الأربعاء لثلاث بقين من ذي الحجة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حاطب بن أبي بلتعة رأى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يحيى، يكنى أبا يحيى توفي سنة ثمان و ستين</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2124435_73709187"/>
      <w:bookmarkStart w:id="399" w:name="_Toc154"/>
      <w:bookmarkEnd w:id="398"/>
      <w:r>
        <w:rPr/>
        <w:t>3782</w:t>
      </w:r>
      <w:r>
        <w:rPr>
          <w:rtl w:val="true"/>
        </w:rPr>
        <w:t xml:space="preserve"> - </w:t>
      </w:r>
      <w:r>
        <w:rPr>
          <w:rtl w:val="true"/>
        </w:rPr>
        <w:t>عبد الرّحمن بن حبيب القرشي</w:t>
      </w:r>
      <w:bookmarkEnd w:id="399"/>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حبيب القرشي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ولي إمرة دمشق في أيام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سبع و عشرين و مائتين كان عبد الرّحمن بن حبيب القرشي عاملا على دمشق، فأظهر العصبية، و في </w:t>
      </w:r>
      <w:r>
        <w:rPr>
          <w:rStyle w:val="FootnoteAnchor"/>
          <w:rtl w:val="true"/>
        </w:rPr>
        <w:footnoteReference w:id="1889"/>
      </w:r>
      <w:r>
        <w:rPr>
          <w:rFonts w:ascii="Amiri" w:hAnsi="Amiri" w:eastAsia="Amiri" w:cs="Amiri"/>
          <w:color w:val="111111"/>
          <w:sz w:val="28"/>
          <w:sz w:val="28"/>
          <w:szCs w:val="28"/>
          <w:rtl w:val="true"/>
          <w:lang w:bidi="ar-SA"/>
        </w:rPr>
        <w:t xml:space="preserve">سنة اثنتين </w:t>
      </w:r>
      <w:r>
        <w:rPr>
          <w:rStyle w:val="FootnoteAnchor"/>
          <w:rtl w:val="true"/>
        </w:rPr>
        <w:footnoteReference w:id="1890"/>
      </w:r>
      <w:r>
        <w:rPr>
          <w:rFonts w:ascii="Amiri" w:hAnsi="Amiri" w:eastAsia="Amiri" w:cs="Amiri"/>
          <w:color w:val="111111"/>
          <w:sz w:val="28"/>
          <w:sz w:val="28"/>
          <w:szCs w:val="28"/>
          <w:rtl w:val="true"/>
          <w:lang w:bidi="ar-SA"/>
        </w:rPr>
        <w:t>و ثلاثين و مائة عزل عبد الرّحمن بن حبيب عن دمشق مسخوطا عليه، و وليها مالك بن طوق، و ولي مع دمشق الأردن</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124437_73709187"/>
      <w:bookmarkStart w:id="401" w:name="_Toc155"/>
      <w:bookmarkEnd w:id="400"/>
      <w:r>
        <w:rPr/>
        <w:t>3783</w:t>
      </w:r>
      <w:r>
        <w:rPr>
          <w:rtl w:val="true"/>
        </w:rPr>
        <w:t xml:space="preserve"> - </w:t>
      </w:r>
      <w:r>
        <w:rPr>
          <w:rtl w:val="true"/>
        </w:rPr>
        <w:t>عبد الرّحمن بن حرب القرشي</w:t>
      </w:r>
      <w:bookmarkEnd w:id="401"/>
    </w:p>
    <w:p>
      <w:pPr>
        <w:pStyle w:val="BookText"/>
        <w:rPr/>
      </w:pPr>
      <w:r>
        <w:rPr>
          <w:rFonts w:ascii="Amiri" w:hAnsi="Amiri" w:eastAsia="Amiri" w:cs="Amiri"/>
          <w:color w:val="111111"/>
          <w:sz w:val="28"/>
          <w:sz w:val="28"/>
          <w:szCs w:val="28"/>
          <w:rtl w:val="true"/>
          <w:lang w:bidi="ar-SA"/>
        </w:rPr>
        <w:t>له ذكر، في عصبية أبي الهيذام في خلافة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مما أفاده بعض أهل دمشق عن أبيه، عن جده و بعض أهل بيته من المرّيين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الرّحمن بن حرب القرشي</w:t>
      </w:r>
      <w:r>
        <w:rPr>
          <w:rFonts w:eastAsia="Amiri" w:cs="Amiri" w:ascii="Amiri" w:hAnsi="Amiri"/>
          <w:color w:val="111111"/>
          <w:sz w:val="28"/>
          <w:szCs w:val="28"/>
          <w:rtl w:val="true"/>
          <w:lang w:bidi="ar-SA"/>
        </w:rPr>
        <w:t xml:space="preserve">: </w:t>
      </w:r>
      <w:bookmarkStart w:id="402" w:name="pg11458_104957"/>
    </w:p>
    <w:p>
      <w:pPr>
        <w:pStyle w:val="BookText"/>
        <w:rPr/>
      </w:pPr>
      <w:bookmarkEnd w:id="402"/>
      <w:r>
        <w:rPr>
          <w:rFonts w:ascii="Amiri" w:hAnsi="Amiri" w:eastAsia="Amiri" w:cs="Amiri"/>
          <w:color w:val="111111"/>
          <w:sz w:val="28"/>
          <w:sz w:val="28"/>
          <w:szCs w:val="28"/>
          <w:rtl w:val="true"/>
          <w:lang w:bidi="ar-SA"/>
        </w:rPr>
        <w:t xml:space="preserve">شلّت يميني إن رددت 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من عدوي و تري</w:t>
      </w:r>
    </w:p>
    <w:p>
      <w:pPr>
        <w:pStyle w:val="BookText"/>
        <w:rPr/>
      </w:pPr>
      <w:r>
        <w:rPr>
          <w:rFonts w:ascii="Amiri" w:hAnsi="Amiri" w:eastAsia="Amiri" w:cs="Amiri"/>
          <w:color w:val="111111"/>
          <w:sz w:val="28"/>
          <w:sz w:val="28"/>
          <w:szCs w:val="28"/>
          <w:rtl w:val="true"/>
          <w:lang w:bidi="ar-SA"/>
        </w:rPr>
        <w:t xml:space="preserve">فإنّ‌ في ذلك شفاء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أمت صبرا فقصري قبري</w:t>
      </w:r>
    </w:p>
    <w:p>
      <w:pPr>
        <w:pStyle w:val="BookText"/>
        <w:rPr/>
      </w:pPr>
      <w:r>
        <w:rPr>
          <w:rFonts w:ascii="Amiri" w:hAnsi="Amiri" w:eastAsia="Amiri" w:cs="Amiri"/>
          <w:color w:val="111111"/>
          <w:sz w:val="28"/>
          <w:sz w:val="28"/>
          <w:szCs w:val="28"/>
          <w:rtl w:val="true"/>
          <w:lang w:bidi="ar-SA"/>
        </w:rPr>
        <w:t xml:space="preserve">و دفعك الضيم سناء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القرشي النّجر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ويل لمن أغلقه بطفري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أنتم عضدي و ظهري</w:t>
      </w:r>
    </w:p>
    <w:p>
      <w:pPr>
        <w:pStyle w:val="BookText"/>
        <w:rPr/>
      </w:pPr>
      <w:r>
        <w:rPr>
          <w:rFonts w:ascii="Amiri" w:hAnsi="Amiri" w:eastAsia="Amiri" w:cs="Amiri"/>
          <w:color w:val="111111"/>
          <w:sz w:val="28"/>
          <w:sz w:val="28"/>
          <w:szCs w:val="28"/>
          <w:rtl w:val="true"/>
          <w:lang w:bidi="ar-SA"/>
        </w:rPr>
        <w:t xml:space="preserve">لكم ودادي أبدا و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 مثل الإماء البظر</w:t>
      </w:r>
    </w:p>
    <w:p>
      <w:pPr>
        <w:pStyle w:val="BookText"/>
        <w:rPr/>
      </w:pPr>
      <w:r>
        <w:rPr>
          <w:rFonts w:ascii="Amiri" w:hAnsi="Amiri" w:eastAsia="Amiri" w:cs="Amiri"/>
          <w:color w:val="111111"/>
          <w:sz w:val="28"/>
          <w:sz w:val="28"/>
          <w:szCs w:val="28"/>
          <w:rtl w:val="true"/>
          <w:lang w:bidi="ar-SA"/>
        </w:rPr>
        <w:t xml:space="preserve">قد خرجت أنفسهم من ذعري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قحطان القصار الزّعر </w:t>
      </w:r>
      <w:r>
        <w:rPr>
          <w:rStyle w:val="FootnoteAnchor"/>
          <w:rtl w:val="true"/>
        </w:rPr>
        <w:footnoteReference w:id="1892"/>
      </w:r>
    </w:p>
    <w:p>
      <w:pPr>
        <w:pStyle w:val="Heading5"/>
        <w:numPr>
          <w:ilvl w:val="4"/>
          <w:numId w:val="1"/>
        </w:numPr>
        <w:rPr/>
      </w:pPr>
      <w:bookmarkStart w:id="403" w:name="__RefHeading___Toc2124439_73709187"/>
      <w:bookmarkStart w:id="404" w:name="_Toc156"/>
      <w:bookmarkEnd w:id="403"/>
      <w:r>
        <w:rPr/>
        <w:t>3784</w:t>
      </w:r>
      <w:r>
        <w:rPr>
          <w:rtl w:val="true"/>
        </w:rPr>
        <w:t xml:space="preserve"> - </w:t>
      </w:r>
      <w:r>
        <w:rPr>
          <w:rtl w:val="true"/>
        </w:rPr>
        <w:t>عبد الرّحمن بن حسان بن ثابت</w:t>
      </w:r>
      <w:bookmarkEnd w:id="404"/>
    </w:p>
    <w:p>
      <w:pPr>
        <w:pStyle w:val="BookText"/>
        <w:rPr/>
      </w:pPr>
      <w:r>
        <w:rPr>
          <w:rFonts w:ascii="Amiri" w:hAnsi="Amiri" w:eastAsia="Amiri" w:cs="Amiri"/>
          <w:color w:val="111111"/>
          <w:sz w:val="28"/>
          <w:sz w:val="28"/>
          <w:szCs w:val="28"/>
          <w:rtl w:val="true"/>
          <w:lang w:bidi="ar-SA"/>
        </w:rPr>
        <w:t xml:space="preserve">ابن المنذر بن حرام بن عمرو بن زيد </w:t>
      </w:r>
      <w:r>
        <w:rPr>
          <w:rStyle w:val="FootnoteAnchor"/>
          <w:rtl w:val="true"/>
        </w:rPr>
        <w:footnoteReference w:id="1893"/>
      </w:r>
      <w:r>
        <w:rPr>
          <w:rFonts w:ascii="Amiri" w:hAnsi="Amiri" w:eastAsia="Amiri" w:cs="Amiri"/>
          <w:color w:val="111111"/>
          <w:sz w:val="28"/>
          <w:sz w:val="28"/>
          <w:szCs w:val="28"/>
          <w:rtl w:val="true"/>
          <w:lang w:bidi="ar-SA"/>
        </w:rPr>
        <w:t>مناة</w:t>
      </w:r>
    </w:p>
    <w:p>
      <w:pPr>
        <w:pStyle w:val="BookText"/>
        <w:rPr/>
      </w:pPr>
      <w:r>
        <w:rPr>
          <w:rFonts w:ascii="Amiri" w:hAnsi="Amiri" w:eastAsia="Amiri" w:cs="Amiri"/>
          <w:color w:val="111111"/>
          <w:sz w:val="28"/>
          <w:sz w:val="28"/>
          <w:szCs w:val="28"/>
          <w:rtl w:val="true"/>
          <w:lang w:bidi="ar-SA"/>
        </w:rPr>
        <w:t>ابن عدي بن عمرو بن مالك بن النجار</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الخزرجي المدني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حسان بن ثابت، و زيد بن ثابت، و أمّه سيرين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عبد اللّه بن حارثة، و عبد الرّحمن بن بهمان، و المنذر بن عبيد المذحجي، و ابنه سعيد بن عبد الرّحمن بن </w:t>
      </w:r>
      <w:r>
        <w:rPr>
          <w:rStyle w:val="FootnoteAnchor"/>
          <w:rtl w:val="true"/>
        </w:rPr>
        <w:footnoteReference w:id="1895"/>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دمشق في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896"/>
      </w:r>
      <w:r>
        <w:rPr>
          <w:rFonts w:ascii="Amiri" w:hAnsi="Amiri" w:eastAsia="Amiri" w:cs="Amiri"/>
          <w:color w:val="111111"/>
          <w:sz w:val="28"/>
          <w:sz w:val="28"/>
          <w:szCs w:val="28"/>
          <w:rtl w:val="true"/>
          <w:lang w:bidi="ar-SA"/>
        </w:rPr>
        <w:t xml:space="preserve">إليّ‌ أبو بكر عبد الغفار بن محمّد، و حدّثني أبو المحاسن الطّبسي عنه، أنبأ أبو </w:t>
      </w:r>
    </w:p>
    <w:p>
      <w:pPr>
        <w:pStyle w:val="BookText"/>
        <w:rPr/>
      </w:pPr>
      <w:r>
        <w:rPr>
          <w:rFonts w:ascii="Amiri" w:hAnsi="Amiri" w:eastAsia="Amiri" w:cs="Amiri"/>
          <w:color w:val="111111"/>
          <w:sz w:val="28"/>
          <w:sz w:val="28"/>
          <w:szCs w:val="28"/>
          <w:rtl w:val="true"/>
          <w:lang w:bidi="ar-SA"/>
        </w:rPr>
        <w:t xml:space="preserve">بكر الحيري، نا أبو العبّاس الأصم، نا محمّد بن إسحاق الصغاني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 وجيه بن طاهر، أنا أحمد بن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أحمد بن محمد</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المخلدي، أنا أبو بكر محمّد بن حمدون بن خالد، ثنا عيسى بن عبد اللّه زغبة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نا سفيان، عن عبد اللّه بن عثمان بن خثيم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99"/>
      </w: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بن أحمد، حدّثني أبي </w:t>
      </w:r>
      <w:r>
        <w:rPr>
          <w:rStyle w:val="FootnoteAnchor"/>
          <w:rtl w:val="true"/>
        </w:rPr>
        <w:footnoteReference w:id="1900"/>
      </w:r>
      <w:r>
        <w:rPr>
          <w:rFonts w:ascii="Amiri" w:hAnsi="Amiri" w:eastAsia="Amiri" w:cs="Amiri"/>
          <w:color w:val="111111"/>
          <w:sz w:val="28"/>
          <w:sz w:val="28"/>
          <w:szCs w:val="28"/>
          <w:rtl w:val="true"/>
          <w:lang w:bidi="ar-SA"/>
        </w:rPr>
        <w:t>،نا معاوية بن هشام، نا سفيان،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9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 قبيصة، عن سفيان، عن ابن </w:t>
      </w:r>
      <w:r>
        <w:rPr>
          <w:rStyle w:val="FootnoteAnchor"/>
          <w:rtl w:val="true"/>
        </w:rPr>
        <w:footnoteReference w:id="1902"/>
      </w:r>
      <w:r>
        <w:rPr>
          <w:rFonts w:ascii="Amiri" w:hAnsi="Amiri" w:eastAsia="Amiri" w:cs="Amiri"/>
          <w:color w:val="111111"/>
          <w:sz w:val="28"/>
          <w:sz w:val="28"/>
          <w:szCs w:val="28"/>
          <w:rtl w:val="true"/>
          <w:lang w:bidi="ar-SA"/>
        </w:rPr>
        <w:t>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بهمان، عن عبد الرحمن بن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و قالوا لعن رسول اللّه صلى اللّه عليه و سلم زوارات القبور</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أبو بكر أحمد بن الحسين بن مهران المقرئ، نا أبو بكر بن حمدون، نا عبد اللّه بن محمّد بن سعيد بن أبي مريم، نا محمّد بن يوسف الفريابي، نا سفيان الثوري، عن عبد اللّه بن عثمان بن خثيم، عن عبد الرّحمن بن حسان بن ثابت،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رسول اللّه صلى اللّه عليه و سلم زوارات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منه رجلا بين ابن حسان و ابن خثيم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بهمان، لفظهم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المديني عن عبد الرّحمن بن بهمان، روى عنه عبد اللّه بن عثمان بن خثيم، روى عن عبد الرّحمن بن حسّان بن ثابت، عن أبيه، عن النبي صلى اللّه عليه و سلم في زوّارات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بهمان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أبو عمر بن حيّوية، أنا أحمد بن معروف، نا الحارث بن أبي أسامة، نا محمّد بن سعد </w:t>
      </w:r>
      <w:r>
        <w:rPr>
          <w:rStyle w:val="FootnoteAnchor"/>
          <w:rtl w:val="true"/>
        </w:rPr>
        <w:footnoteReference w:id="1905"/>
      </w:r>
      <w:r>
        <w:rPr>
          <w:rFonts w:ascii="IRNazanin" w:hAnsi="IRNazanin" w:eastAsia="IRNazanin"/>
          <w:color w:val="111111"/>
          <w:sz w:val="28"/>
          <w:sz w:val="28"/>
          <w:szCs w:val="28"/>
          <w:rtl w:val="true"/>
          <w:lang w:bidi="fa-IR"/>
        </w:rPr>
        <w:t>،أنا محمّد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فحدّثني أسامة بن زيد الليثي، عن المنذر بن عبيد، عن عبد الرّحمن بن حسان بن ثابت، عن أمّه سيرين قالت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موت إبراهيم فرأيت رسول اللّه صلى اللّه عليه و سلم </w:t>
      </w:r>
      <w:r>
        <w:rPr>
          <w:rStyle w:val="FootnoteAnchor"/>
          <w:rtl w:val="true"/>
        </w:rPr>
        <w:footnoteReference w:id="1907"/>
      </w:r>
      <w:r>
        <w:rPr>
          <w:rFonts w:ascii="Amiri" w:hAnsi="Amiri" w:eastAsia="Amiri" w:cs="Amiri"/>
          <w:color w:val="111111"/>
          <w:sz w:val="28"/>
          <w:sz w:val="28"/>
          <w:szCs w:val="28"/>
          <w:rtl w:val="true"/>
          <w:lang w:bidi="ar-SA"/>
        </w:rPr>
        <w:t xml:space="preserve">كلّما صحت أنا و أختي ما ينهانا، فلما مات نهانا عن الصياح، و غسّله الفضل بن عبّاس، و رسول اللّه صلى اللّه عليه و سلم، و العبّاس جالسان، ثم حمل، فرأيت رسول اللّه صلى اللّه عليه و سلم على شفير القبر، و العبّاس جالس إلى جنبه، و نزل في حفرته الفضل بن عبّاس، و أسامة بن زيد، و أنا أبكي عند قبره ما ينهاني أحد، و خسفت </w:t>
      </w:r>
      <w:r>
        <w:rPr>
          <w:rStyle w:val="FootnoteAnchor"/>
          <w:rtl w:val="true"/>
        </w:rPr>
        <w:footnoteReference w:id="1908"/>
      </w:r>
      <w:r>
        <w:rPr>
          <w:rFonts w:ascii="Amiri" w:hAnsi="Amiri" w:eastAsia="Amiri" w:cs="Amiri"/>
          <w:color w:val="111111"/>
          <w:sz w:val="28"/>
          <w:sz w:val="28"/>
          <w:szCs w:val="28"/>
          <w:rtl w:val="true"/>
          <w:lang w:bidi="ar-SA"/>
        </w:rPr>
        <w:t>الشمس ذلك، اليوم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إبراهيم،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تخسف لموت أحد و لا لحياته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رأى رسول اللّه صلى اللّه عليه و سلم فرجة في اللبن فأمر بها أن تسدّ، فقيل لرسول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لا تضر و لا تنفع و لكن تقرّ بعين الحي، و إن العبد إذا عمل عملا أحب اللّه أن يتقنه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يوم الثلاثاء لعشر ليال خلون من شهر ربيع الأول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قد وقع لي من وجه آخر أعلى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محمّد بن حسن، عن محمّد بن طلحة، عن إسحاق بن إبراهيم بن عبد اللّه بن حارثة </w:t>
      </w:r>
      <w:r>
        <w:rPr>
          <w:rStyle w:val="FootnoteAnchor"/>
          <w:rtl w:val="true"/>
        </w:rPr>
        <w:footnoteReference w:id="1909"/>
      </w:r>
      <w:r>
        <w:rPr>
          <w:rFonts w:ascii="Amiri" w:hAnsi="Amiri" w:eastAsia="Amiri" w:cs="Amiri"/>
          <w:color w:val="111111"/>
          <w:sz w:val="28"/>
          <w:sz w:val="28"/>
          <w:szCs w:val="28"/>
          <w:rtl w:val="true"/>
          <w:lang w:bidi="ar-SA"/>
        </w:rPr>
        <w:t>،عن عبد الرّحمن بن حسان، عن أمّه سيرين قالت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موت إبراهيم، فرأيت رسول اللّه صلى اللّه عليه و سلم كلما صحت أنا و أختي ما ينهانا، فلما مات نهانا عن الصياح و غسّله الفضل بن العبّاس، و رسول اللّه صلى اللّه عليه و سلم و العباس جالسان على سرير، ثم حمل، فرأيته جالسا على شفير القبر و إلى جنبه العباس بن عبد المطلب، و نزل في قبره الفضل بن العباس، و أسامة بن زيد، و أنا أصيح عند القبر ما ينهاني أحد، و خسفت الشمس يومئذ،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إبراهيم،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تخسف لموت أحد و لا </w:t>
      </w:r>
    </w:p>
    <w:p>
      <w:pPr>
        <w:pStyle w:val="BookText"/>
        <w:rPr/>
      </w:pPr>
      <w:r>
        <w:rPr>
          <w:rFonts w:ascii="Amiri" w:hAnsi="Amiri" w:eastAsia="Amiri" w:cs="Amiri"/>
          <w:color w:val="111111"/>
          <w:sz w:val="28"/>
          <w:sz w:val="28"/>
          <w:szCs w:val="28"/>
          <w:rtl w:val="true"/>
          <w:lang w:bidi="ar-SA"/>
        </w:rPr>
        <w:t>لحياته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رأى رسول اللّه صلى اللّه عليه و سلم فرجة من اللبن فأمر بها أن تسدّ،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لا تضر و لا تنفع و لكنها تقرّ بعين الحي، و إنّ‌ العبد إذا عمل عملا أحبّ‌ اللّه أن يتقنه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يوم الثلاثاء لعشر خلون من شهر ربيع الأوّل سنة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w:t>
      </w:r>
      <w:r>
        <w:rPr>
          <w:rStyle w:val="FootnoteAnchor"/>
          <w:rtl w:val="true"/>
        </w:rPr>
        <w:footnoteReference w:id="1910"/>
      </w:r>
      <w:r>
        <w:rPr>
          <w:rFonts w:ascii="Amiri" w:hAnsi="Amiri" w:eastAsia="Amiri" w:cs="Amiri"/>
          <w:color w:val="111111"/>
          <w:sz w:val="28"/>
          <w:sz w:val="28"/>
          <w:szCs w:val="28"/>
          <w:rtl w:val="true"/>
          <w:lang w:bidi="ar-SA"/>
        </w:rPr>
        <w:t xml:space="preserve">بن أحمد، أنا محمّد بن أحمد بن إسحاق، نا عمر بن أحمد بن إسحاق، نا خليفة بن خيّاط‍‌، قال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حسّان بن ثابت بن المنذر بن حرام بن عمرو بن زيد مناة بن عدي بن عمرو بن مالك بن النجار، يكنى أبا سعيد، أمة فتاة، توفي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أبو محمّد يوسف بن رباح، أنبأ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اللفتواني، أنا أبو عمرو بن منده، أنا الحسن بن محمد بن أحمد، أنا أحمد بن محمد بن عمر، أنا أبو بكر بن أبي الدنيا </w:t>
      </w:r>
      <w:r>
        <w:rPr>
          <w:rStyle w:val="FootnoteAnchor"/>
          <w:rtl w:val="true"/>
        </w:rPr>
        <w:footnoteReference w:id="1912"/>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913"/>
      </w:r>
      <w:r>
        <w:rPr>
          <w:rFonts w:ascii="Amiri" w:hAnsi="Amiri" w:eastAsia="Amiri" w:cs="Amiri"/>
          <w:color w:val="111111"/>
          <w:sz w:val="28"/>
          <w:sz w:val="28"/>
          <w:szCs w:val="28"/>
          <w:rtl w:val="true"/>
          <w:lang w:bidi="ar-SA"/>
        </w:rPr>
        <w:t>،قال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حسان بن ثابت الأنصاري، يكنى أبا سعيد، و أمّه سيرين أخت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أنبأ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حسّان بن ثابت بن المنذر بن حرام بن عمرو بن زيد مناة بن عدي بن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و أمّه سيرين القبطية أخت مارية أمّ‌ إبراهيم بن رسول اللّه صلى اللّه عليه و سلم، و كان عبد الرّحمن بن حسّان أيضا شاعرا، و كان ابنه سعيد بن عبد الرّحمن أيضا شاعرا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أيضا، عن أبي محمّد الجوهري، عن أبي عمر بن حيّوية، أنبأ </w:t>
      </w:r>
    </w:p>
    <w:p>
      <w:pPr>
        <w:pStyle w:val="BookText"/>
        <w:rPr/>
      </w:pPr>
      <w:r>
        <w:rPr>
          <w:rFonts w:ascii="Amiri" w:hAnsi="Amiri" w:eastAsia="Amiri" w:cs="Amiri"/>
          <w:color w:val="111111"/>
          <w:sz w:val="28"/>
          <w:sz w:val="28"/>
          <w:szCs w:val="28"/>
          <w:rtl w:val="true"/>
          <w:lang w:bidi="ar-SA"/>
        </w:rPr>
        <w:t xml:space="preserve">سليمان بن إسحاق الجلاّب، نا الحارث بن أبي أسامة، نا محمّد بن سعد قال </w:t>
      </w:r>
      <w:r>
        <w:rPr>
          <w:rStyle w:val="FootnoteAnchor"/>
          <w:rtl w:val="true"/>
        </w:rPr>
        <w:footnoteReference w:id="1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بن ثابت بن المنذر بن حرام بن عمرو بن زيد مناة بن عدي بن عمرو بن مالك بن النجار، و أمّه سيرين القبطية أخت مارية أم إبراهيم بن رسول اللّه صلى اللّه عليه و سلم، كان رسول اللّه صلى اللّه عليه و سلم وهبها لحسّان بن ثابت، فولدت له عبد الرّحمن بن حسّان فهو </w:t>
      </w:r>
      <w:r>
        <w:rPr>
          <w:rStyle w:val="FootnoteAnchor"/>
          <w:rtl w:val="true"/>
        </w:rPr>
        <w:footnoteReference w:id="1916"/>
      </w:r>
      <w:r>
        <w:rPr>
          <w:rFonts w:ascii="Amiri" w:hAnsi="Amiri" w:eastAsia="Amiri" w:cs="Amiri"/>
          <w:color w:val="111111"/>
          <w:sz w:val="28"/>
          <w:sz w:val="28"/>
          <w:szCs w:val="28"/>
          <w:rtl w:val="true"/>
          <w:lang w:bidi="ar-SA"/>
        </w:rPr>
        <w:t>ابن خالة إبراهيم بن رسول اللّه صلى اللّه عليه و سلم، و كان عبد الرّحمن شاعرا، و قد روى عن أبيه و غيره، و يكنى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و كان شاعرا،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حسان بن ثابت الأنصاري المدني </w:t>
      </w:r>
      <w:r>
        <w:rPr>
          <w:rStyle w:val="FootnoteAnchor"/>
          <w:rtl w:val="true"/>
        </w:rPr>
        <w:footnoteReference w:id="1919"/>
      </w:r>
      <w:r>
        <w:rPr>
          <w:rFonts w:ascii="Amiri" w:hAnsi="Amiri" w:eastAsia="Amiri" w:cs="Amiri"/>
          <w:color w:val="111111"/>
          <w:sz w:val="28"/>
          <w:sz w:val="28"/>
          <w:szCs w:val="28"/>
          <w:rtl w:val="true"/>
          <w:lang w:bidi="ar-SA"/>
        </w:rPr>
        <w:t>عن أبيه، روى عنه عبد الرّحمن بن بهمان،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w:t>
      </w:r>
      <w:r>
        <w:rPr>
          <w:rStyle w:val="FootnoteAnchor"/>
          <w:rtl w:val="true"/>
        </w:rPr>
        <w:footnoteReference w:id="1920"/>
      </w:r>
      <w:r>
        <w:rPr>
          <w:rFonts w:ascii="Amiri" w:hAnsi="Amiri" w:eastAsia="Amiri" w:cs="Amiri"/>
          <w:color w:val="111111"/>
          <w:sz w:val="28"/>
          <w:sz w:val="28"/>
          <w:szCs w:val="28"/>
          <w:rtl w:val="true"/>
          <w:lang w:bidi="ar-SA"/>
        </w:rPr>
        <w:t xml:space="preserve">،و لا يصح نهارا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22"/>
      </w:r>
      <w:r>
        <w:rPr>
          <w:rFonts w:ascii="Amiri" w:hAnsi="Amiri" w:eastAsia="Amiri" w:cs="Amiri"/>
          <w:color w:val="111111"/>
          <w:sz w:val="28"/>
          <w:sz w:val="28"/>
          <w:szCs w:val="28"/>
          <w:rtl w:val="true"/>
          <w:lang w:bidi="ar-SA"/>
        </w:rPr>
        <w:t xml:space="preserve">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حسان بن ثابت، روى عن أبيه، روى عنه عبد الرّحمن بن بهمان،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أحمد بن منجويه، أنا أبو أحمد الحاكم،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بن ثابت بن المنذر بن حرام بن عمرو بن زيد بن </w:t>
      </w:r>
    </w:p>
    <w:p>
      <w:pPr>
        <w:pStyle w:val="BookText"/>
        <w:rPr/>
      </w:pPr>
      <w:r>
        <w:rPr>
          <w:rFonts w:ascii="Amiri" w:hAnsi="Amiri" w:eastAsia="Amiri" w:cs="Amiri"/>
          <w:color w:val="111111"/>
          <w:sz w:val="28"/>
          <w:sz w:val="28"/>
          <w:szCs w:val="28"/>
          <w:rtl w:val="true"/>
          <w:lang w:bidi="ar-SA"/>
        </w:rPr>
        <w:t>مناة بن عدي بن عمرو بن مالك بن النجار الأنصاري المدني، و أمّه سيرين أخت مارية، عن أبيه، روى عنه عبد الرّحمن بن بهمان، و ابنه سعيد بن عبد الرّحمن بن حسان، مات و هو ابن ثمان و أربعين، كنّاه لنا محمّد، نا موسى، نا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حسّان بن ثابت بن الحباب </w:t>
      </w:r>
      <w:r>
        <w:rPr>
          <w:rStyle w:val="FootnoteAnchor"/>
          <w:rtl w:val="true"/>
        </w:rPr>
        <w:footnoteReference w:id="1926"/>
      </w:r>
      <w:r>
        <w:rPr>
          <w:rFonts w:ascii="Amiri" w:hAnsi="Amiri" w:eastAsia="Amiri" w:cs="Amiri"/>
          <w:color w:val="111111"/>
          <w:sz w:val="28"/>
          <w:sz w:val="28"/>
          <w:szCs w:val="28"/>
          <w:rtl w:val="true"/>
          <w:lang w:bidi="ar-SA"/>
        </w:rPr>
        <w:t>بن المنذر الأنصاري، أدرك النبي صلى اللّه عليه و سلم، و لأبيه صحبة، عداده في أهل المدينة، روى عنه ابنه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بن ثابت الأنصاري، يقال؛ إنه أدرك النبي صلى اللّه عليه و سلم، لأبيه صحبة، عداده في </w:t>
      </w:r>
      <w:r>
        <w:rPr>
          <w:rStyle w:val="FootnoteAnchor"/>
          <w:rtl w:val="true"/>
        </w:rPr>
        <w:footnoteReference w:id="1927"/>
      </w:r>
      <w:r>
        <w:rPr>
          <w:rFonts w:ascii="Amiri" w:hAnsi="Amiri" w:eastAsia="Amiri" w:cs="Amiri"/>
          <w:color w:val="111111"/>
          <w:sz w:val="28"/>
          <w:sz w:val="28"/>
          <w:szCs w:val="28"/>
          <w:rtl w:val="true"/>
          <w:lang w:bidi="ar-SA"/>
        </w:rPr>
        <w:t>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قال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الفراء، أنبأ أبي أبو يعلى، قالا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عبيد اللّه بن أحمد،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Style w:val="FootnoteAnchor"/>
          <w:rtl w:val="true"/>
        </w:rPr>
        <w:footnoteReference w:id="1931"/>
      </w:r>
      <w:r>
        <w:rPr>
          <w:rFonts w:ascii="Amiri" w:hAnsi="Amiri" w:eastAsia="Amiri" w:cs="Amiri"/>
          <w:color w:val="111111"/>
          <w:sz w:val="28"/>
          <w:sz w:val="28"/>
          <w:szCs w:val="28"/>
          <w:rtl w:val="true"/>
          <w:lang w:bidi="ar-SA"/>
        </w:rPr>
        <w:t>،يكنى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حسّان بن ثابت،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يوسف بن الحسن بن محمّد التفكّري، أنبأ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الجعابي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حسّان بن ثابت الأنصاري، يكنى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عبد الرّحمن ولد على عهد النبي صلى اللّه عليه و سلم، و عبد الرّحمن يكنى أبا محمّد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أحمد بن سعد </w:t>
      </w:r>
      <w:r>
        <w:rPr>
          <w:rStyle w:val="FootnoteAnchor"/>
          <w:rtl w:val="true"/>
        </w:rPr>
        <w:footnoteReference w:id="1932"/>
      </w:r>
      <w:r>
        <w:rPr>
          <w:rFonts w:ascii="Amiri" w:hAnsi="Amiri" w:eastAsia="Amiri" w:cs="Amiri"/>
          <w:color w:val="111111"/>
          <w:sz w:val="28"/>
          <w:sz w:val="28"/>
          <w:szCs w:val="28"/>
          <w:rtl w:val="true"/>
          <w:lang w:bidi="ar-SA"/>
        </w:rPr>
        <w:t xml:space="preserve">بن علي العجلي الهمذاني، أنبأ أبو الفضل أحمد بن </w:t>
      </w:r>
    </w:p>
    <w:p>
      <w:pPr>
        <w:pStyle w:val="BookText"/>
        <w:rPr/>
      </w:pPr>
      <w:r>
        <w:rPr>
          <w:rFonts w:ascii="Amiri" w:hAnsi="Amiri" w:eastAsia="Amiri" w:cs="Amiri"/>
          <w:color w:val="111111"/>
          <w:sz w:val="28"/>
          <w:sz w:val="28"/>
          <w:szCs w:val="28"/>
          <w:rtl w:val="true"/>
          <w:lang w:bidi="ar-SA"/>
        </w:rPr>
        <w:t>عيسى بن عبّاد بن عيسى الدّينوري بهمذان، أنا أبو بكر أحمد بن علي بن لال الفقيه الهمذاني، نا جعفر بن إسحاق الخطيب بروذراور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عبد اللّه بن أحمد بن سعيد الجصّاص </w:t>
      </w:r>
      <w:r>
        <w:rPr>
          <w:rStyle w:val="FootnoteAnchor"/>
          <w:rtl w:val="true"/>
        </w:rPr>
        <w:footnoteReference w:id="1933"/>
      </w:r>
      <w:r>
        <w:rPr>
          <w:rFonts w:ascii="Amiri" w:hAnsi="Amiri" w:eastAsia="Amiri" w:cs="Amiri"/>
          <w:color w:val="111111"/>
          <w:sz w:val="28"/>
          <w:sz w:val="28"/>
          <w:szCs w:val="28"/>
          <w:rtl w:val="true"/>
          <w:lang w:bidi="ar-SA"/>
        </w:rPr>
        <w:t xml:space="preserve">،نا يحيى بن الفضل الخرقي، نا عبّاد بن واقد، نا الطفيل بن عبد اللّه الأنصاري، نا مالك بن أنس، عن عبد اللّه بن عبد الرّحمن، عن </w:t>
      </w:r>
      <w:r>
        <w:rPr>
          <w:rStyle w:val="FootnoteAnchor"/>
          <w:rtl w:val="true"/>
        </w:rPr>
        <w:footnoteReference w:id="1934"/>
      </w:r>
      <w:r>
        <w:rPr>
          <w:rFonts w:ascii="Amiri" w:hAnsi="Amiri" w:eastAsia="Amiri" w:cs="Amiri"/>
          <w:color w:val="111111"/>
          <w:sz w:val="28"/>
          <w:sz w:val="28"/>
          <w:szCs w:val="28"/>
          <w:rtl w:val="true"/>
          <w:lang w:bidi="ar-SA"/>
        </w:rPr>
        <w:t>أبي طوالة الأنصاري،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الخطاب كثيرا ما يقول لعبد الرّحمن </w:t>
      </w:r>
      <w:r>
        <w:rPr>
          <w:rStyle w:val="FootnoteAnchor"/>
          <w:rtl w:val="true"/>
        </w:rPr>
        <w:footnoteReference w:id="1935"/>
      </w:r>
      <w:r>
        <w:rPr>
          <w:rFonts w:ascii="Amiri" w:hAnsi="Amiri" w:eastAsia="Amiri" w:cs="Amiri"/>
          <w:color w:val="111111"/>
          <w:sz w:val="28"/>
          <w:sz w:val="28"/>
          <w:szCs w:val="28"/>
          <w:rtl w:val="true"/>
          <w:lang w:bidi="ar-SA"/>
        </w:rPr>
        <w:t>بن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قول أحيحة بن الجلاّح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من كاهن أوذي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حان من ربي </w:t>
      </w:r>
      <w:r>
        <w:rPr>
          <w:rStyle w:val="FootnoteAnchor"/>
          <w:rtl w:val="true"/>
        </w:rPr>
        <w:footnoteReference w:id="1937"/>
      </w:r>
      <w:r>
        <w:rPr>
          <w:rFonts w:ascii="IRNazanin" w:hAnsi="IRNazanin" w:eastAsia="IRNazanin"/>
          <w:color w:val="111111"/>
          <w:sz w:val="28"/>
          <w:sz w:val="28"/>
          <w:szCs w:val="28"/>
          <w:rtl w:val="true"/>
          <w:lang w:bidi="fa-IR"/>
        </w:rPr>
        <w:t>نزول</w:t>
      </w:r>
    </w:p>
    <w:p>
      <w:pPr>
        <w:pStyle w:val="BookText"/>
        <w:rPr/>
      </w:pPr>
      <w:r>
        <w:rPr>
          <w:rFonts w:ascii="Amiri" w:hAnsi="Amiri" w:eastAsia="Amiri" w:cs="Amiri"/>
          <w:color w:val="111111"/>
          <w:sz w:val="28"/>
          <w:sz w:val="28"/>
          <w:szCs w:val="28"/>
          <w:rtl w:val="true"/>
          <w:lang w:bidi="ar-SA"/>
        </w:rPr>
        <w:t xml:space="preserve">يراهنني و يرهنني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أرهنه بنيّ‌ بما أقول</w:t>
      </w:r>
    </w:p>
    <w:p>
      <w:pPr>
        <w:pStyle w:val="BookText"/>
        <w:rPr/>
      </w:pPr>
      <w:r>
        <w:rPr>
          <w:rFonts w:ascii="Amiri" w:hAnsi="Amiri" w:eastAsia="Amiri" w:cs="Amiri"/>
          <w:color w:val="111111"/>
          <w:sz w:val="28"/>
          <w:sz w:val="28"/>
          <w:szCs w:val="28"/>
          <w:rtl w:val="true"/>
          <w:lang w:bidi="ar-SA"/>
        </w:rPr>
        <w:t xml:space="preserve">فما يدري الفقير مني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 الغنيّ‌ متى يعول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 ما تدري </w:t>
      </w:r>
      <w:r>
        <w:rPr>
          <w:rStyle w:val="FootnoteAnchor"/>
          <w:rtl w:val="true"/>
        </w:rPr>
        <w:footnoteReference w:id="1939"/>
      </w:r>
      <w:r>
        <w:rPr>
          <w:rFonts w:ascii="Amiri" w:hAnsi="Amiri" w:eastAsia="Amiri" w:cs="Amiri"/>
          <w:color w:val="111111"/>
          <w:sz w:val="28"/>
          <w:sz w:val="28"/>
          <w:szCs w:val="28"/>
          <w:rtl w:val="true"/>
          <w:lang w:bidi="ar-SA"/>
        </w:rPr>
        <w:t xml:space="preserve">و إن أزمعت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الأرض يدركك المقيل</w:t>
      </w:r>
    </w:p>
    <w:p>
      <w:pPr>
        <w:pStyle w:val="BookText"/>
        <w:rPr/>
      </w:pPr>
      <w:r>
        <w:rPr>
          <w:rFonts w:ascii="Amiri" w:hAnsi="Amiri" w:eastAsia="Amiri" w:cs="Amiri"/>
          <w:color w:val="111111"/>
          <w:sz w:val="28"/>
          <w:sz w:val="28"/>
          <w:szCs w:val="28"/>
          <w:rtl w:val="true"/>
          <w:lang w:bidi="ar-SA"/>
        </w:rPr>
        <w:t xml:space="preserve">و ما تدري </w:t>
      </w:r>
      <w:r>
        <w:rPr>
          <w:rStyle w:val="FootnoteAnchor"/>
          <w:rtl w:val="true"/>
        </w:rPr>
        <w:footnoteReference w:id="1940"/>
      </w:r>
      <w:r>
        <w:rPr>
          <w:rFonts w:ascii="Amiri" w:hAnsi="Amiri" w:eastAsia="Amiri" w:cs="Amiri"/>
          <w:color w:val="111111"/>
          <w:sz w:val="28"/>
          <w:sz w:val="28"/>
          <w:szCs w:val="28"/>
          <w:rtl w:val="true"/>
          <w:lang w:bidi="ar-SA"/>
        </w:rPr>
        <w:t xml:space="preserve">،و إن أضربت شولا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تلقح بعد ذلك أم تحول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و ما تدري، و إن أنجبت </w:t>
      </w:r>
      <w:r>
        <w:rPr>
          <w:rStyle w:val="FootnoteAnchor"/>
          <w:rtl w:val="true"/>
        </w:rPr>
        <w:footnoteReference w:id="1942"/>
      </w:r>
      <w:r>
        <w:rPr>
          <w:rFonts w:ascii="Amiri" w:hAnsi="Amiri" w:eastAsia="Amiri" w:cs="Amiri"/>
          <w:color w:val="111111"/>
          <w:sz w:val="28"/>
          <w:sz w:val="28"/>
          <w:szCs w:val="28"/>
          <w:rtl w:val="true"/>
          <w:lang w:bidi="ar-SA"/>
        </w:rPr>
        <w:t xml:space="preserve">سقبا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الناس ينتج ذا الفصيل</w:t>
      </w:r>
    </w:p>
    <w:p>
      <w:pPr>
        <w:pStyle w:val="BookText"/>
        <w:rPr/>
      </w:pPr>
      <w:r>
        <w:rPr>
          <w:rFonts w:ascii="Amiri" w:hAnsi="Amiri" w:eastAsia="Amiri" w:cs="Amiri"/>
          <w:color w:val="111111"/>
          <w:sz w:val="28"/>
          <w:sz w:val="28"/>
          <w:szCs w:val="28"/>
          <w:rtl w:val="true"/>
          <w:lang w:bidi="ar-SA"/>
        </w:rPr>
        <w:t xml:space="preserve">و ما من إخوة كثروا و طالوا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لأمهم الهبول</w:t>
      </w:r>
    </w:p>
    <w:p>
      <w:pPr>
        <w:pStyle w:val="BookText"/>
        <w:rPr/>
      </w:pPr>
      <w:r>
        <w:rPr>
          <w:rFonts w:ascii="Amiri" w:hAnsi="Amiri" w:eastAsia="Amiri" w:cs="Amiri"/>
          <w:color w:val="111111"/>
          <w:sz w:val="28"/>
          <w:sz w:val="28"/>
          <w:szCs w:val="28"/>
          <w:rtl w:val="true"/>
          <w:lang w:bidi="ar-SA"/>
        </w:rPr>
        <w:t xml:space="preserve">أنبأنا أبو الفرج غيث </w:t>
      </w:r>
      <w:r>
        <w:rPr>
          <w:rStyle w:val="FootnoteAnchor"/>
          <w:rtl w:val="true"/>
        </w:rPr>
        <w:footnoteReference w:id="1943"/>
      </w:r>
      <w:r>
        <w:rPr>
          <w:rFonts w:ascii="Amiri" w:hAnsi="Amiri" w:eastAsia="Amiri" w:cs="Amiri"/>
          <w:color w:val="111111"/>
          <w:sz w:val="28"/>
          <w:sz w:val="28"/>
          <w:szCs w:val="28"/>
          <w:rtl w:val="true"/>
          <w:lang w:bidi="ar-SA"/>
        </w:rPr>
        <w:t>بن علي، نا أبو بكر الخطيب، أنا علي بن شادان، أنا أبو علي عيسى بن محمّد بن أحمد الطّوماري، نا أبو العبّاس أحمد بن يحيى، نا عبد اللّه بن شبيب، حدّثني إبراهيم بن المنذر، حدّثني معن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 أول بيت قاله عبد الرّحمن بن حسّان، أن معلم الكتّاب استبطأه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 أمر به أن يضرب فبكى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أنّي كنت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حمران أصطاد العياسيب </w:t>
      </w:r>
      <w:r>
        <w:rPr>
          <w:rStyle w:val="FootnoteAnchor"/>
          <w:rtl w:val="true"/>
        </w:rPr>
        <w:footnoteReference w:id="194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اللّه بن أحمد بن الآبنوسي، أنا أبو الفضل عبيد اللّه بن </w:t>
      </w:r>
    </w:p>
    <w:p>
      <w:pPr>
        <w:pStyle w:val="BookText"/>
        <w:rPr/>
      </w:pPr>
      <w:r>
        <w:rPr>
          <w:rFonts w:ascii="Amiri" w:hAnsi="Amiri" w:eastAsia="Amiri" w:cs="Amiri"/>
          <w:color w:val="111111"/>
          <w:sz w:val="28"/>
          <w:sz w:val="28"/>
          <w:szCs w:val="28"/>
          <w:rtl w:val="true"/>
          <w:lang w:bidi="ar-SA"/>
        </w:rPr>
        <w:t>أحمد بن علي بن الكوفي، و أخوه أبو الحسين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أحمد بن عمر بن أحمد بن حمّة الخلاّل، أنا أبو بكر محمّد بن أحمد بن يعقوب بن شيبة،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العبّاس بن عبد المطلب مرض، فقال عبد الرّحمن بن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قلبي لشكوى العبّاس منصدع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منه النياط‍‌ ينقطع</w:t>
      </w:r>
    </w:p>
    <w:p>
      <w:pPr>
        <w:pStyle w:val="BookText"/>
        <w:rPr/>
      </w:pPr>
      <w:r>
        <w:rPr>
          <w:rFonts w:ascii="Amiri" w:hAnsi="Amiri" w:eastAsia="Amiri" w:cs="Amiri"/>
          <w:color w:val="111111"/>
          <w:sz w:val="28"/>
          <w:sz w:val="28"/>
          <w:szCs w:val="28"/>
          <w:rtl w:val="true"/>
          <w:lang w:bidi="ar-SA"/>
        </w:rPr>
        <w:t xml:space="preserve">يا بأبي أنت يا أبا الفضل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قلبي لشكوك الجزع</w:t>
      </w:r>
    </w:p>
    <w:p>
      <w:pPr>
        <w:pStyle w:val="BookText"/>
        <w:rPr/>
      </w:pPr>
      <w:r>
        <w:rPr>
          <w:rFonts w:ascii="Amiri" w:hAnsi="Amiri" w:eastAsia="Amiri" w:cs="Amiri"/>
          <w:color w:val="111111"/>
          <w:sz w:val="28"/>
          <w:sz w:val="28"/>
          <w:szCs w:val="28"/>
          <w:rtl w:val="true"/>
          <w:lang w:bidi="ar-SA"/>
        </w:rPr>
        <w:t xml:space="preserve">أسهر بالليل من تذكر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تسهر </w:t>
      </w:r>
      <w:r>
        <w:rPr>
          <w:rStyle w:val="FootnoteAnchor"/>
          <w:rtl w:val="true"/>
        </w:rPr>
        <w:footnoteReference w:id="1946"/>
      </w:r>
      <w:r>
        <w:rPr>
          <w:rFonts w:ascii="IRNazanin" w:hAnsi="IRNazanin" w:eastAsia="IRNazanin"/>
          <w:color w:val="111111"/>
          <w:sz w:val="28"/>
          <w:sz w:val="28"/>
          <w:szCs w:val="28"/>
          <w:rtl w:val="true"/>
          <w:lang w:bidi="fa-IR"/>
        </w:rPr>
        <w:t>منه و الناس قد هجعوا</w:t>
      </w:r>
    </w:p>
    <w:p>
      <w:pPr>
        <w:pStyle w:val="BookText"/>
        <w:rPr/>
      </w:pPr>
      <w:r>
        <w:rPr>
          <w:rFonts w:ascii="Amiri" w:hAnsi="Amiri" w:eastAsia="Amiri" w:cs="Amiri"/>
          <w:color w:val="111111"/>
          <w:sz w:val="28"/>
          <w:sz w:val="28"/>
          <w:szCs w:val="28"/>
          <w:rtl w:val="true"/>
          <w:lang w:bidi="ar-SA"/>
        </w:rPr>
        <w:t xml:space="preserve">يحزنني أنّنا قعود 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صحاح و أنت مضطجع</w:t>
      </w:r>
    </w:p>
    <w:p>
      <w:pPr>
        <w:pStyle w:val="BookText"/>
        <w:rPr/>
      </w:pPr>
      <w:r>
        <w:rPr>
          <w:rFonts w:ascii="Amiri" w:hAnsi="Amiri" w:eastAsia="Amiri" w:cs="Amiri"/>
          <w:color w:val="111111"/>
          <w:sz w:val="28"/>
          <w:sz w:val="28"/>
          <w:szCs w:val="28"/>
          <w:rtl w:val="true"/>
          <w:lang w:bidi="ar-SA"/>
        </w:rPr>
        <w:t xml:space="preserve">تمنعك العلة الحديث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إلاّ و أنت مختشع</w:t>
      </w:r>
    </w:p>
    <w:p>
      <w:pPr>
        <w:pStyle w:val="BookText"/>
        <w:rPr/>
      </w:pPr>
      <w:r>
        <w:rPr>
          <w:rFonts w:ascii="Amiri" w:hAnsi="Amiri" w:eastAsia="Amiri" w:cs="Amiri"/>
          <w:color w:val="111111"/>
          <w:sz w:val="28"/>
          <w:sz w:val="28"/>
          <w:szCs w:val="28"/>
          <w:rtl w:val="true"/>
          <w:lang w:bidi="ar-SA"/>
        </w:rPr>
        <w:t xml:space="preserve">فيا ليت ما بي من صحة بك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و بي كان لا بك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الغنائم حمزة بن علي بن محمّد </w:t>
      </w:r>
      <w:r>
        <w:rPr>
          <w:rStyle w:val="FootnoteAnchor"/>
          <w:rtl w:val="true"/>
        </w:rPr>
        <w:footnoteReference w:id="1947"/>
      </w:r>
      <w:r>
        <w:rPr>
          <w:rFonts w:ascii="Amiri" w:hAnsi="Amiri" w:eastAsia="Amiri" w:cs="Amiri"/>
          <w:color w:val="111111"/>
          <w:sz w:val="28"/>
          <w:sz w:val="28"/>
          <w:szCs w:val="28"/>
          <w:rtl w:val="true"/>
          <w:lang w:bidi="ar-SA"/>
        </w:rPr>
        <w:t>بن عثمان بن السّوّاق، و أبو منصور محمّد بن محمّد بن أحمد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الغضاري، أنا أبو محمّد جعفر بن محمّد بن نصير الخلدي، نا أبو العبّاس أحمد بن محمّد بن مسروق الطوسي، نا عبد اللّه بن الحارث المروزي، أخبرني محمّد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المبارك، عن خالد بن سعيد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زياد فبعث إلى سعيد بن العاص بمال كثير، فجعله كله لعبد الرّحمن بن حسّان و كان يمدحه، و قال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أعفاء تحسبهم ملحيا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مرضى تطاول أسقامها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 أبو بكر البيهقي، أنا أبو عبد اللّه الحافظ‍‌، أنا أبو عبد اللّه </w:t>
      </w:r>
      <w:r>
        <w:rPr>
          <w:rStyle w:val="FootnoteAnchor"/>
          <w:rtl w:val="true"/>
        </w:rPr>
        <w:footnoteReference w:id="1948"/>
      </w:r>
      <w:r>
        <w:rPr>
          <w:rFonts w:ascii="Amiri" w:hAnsi="Amiri" w:eastAsia="Amiri" w:cs="Amiri"/>
          <w:color w:val="111111"/>
          <w:sz w:val="28"/>
          <w:sz w:val="28"/>
          <w:szCs w:val="28"/>
          <w:rtl w:val="true"/>
          <w:lang w:bidi="ar-SA"/>
        </w:rPr>
        <w:t xml:space="preserve">محمّد بن علي الصنعاني، نا إسحاق بن إبراهيم أخبرنا عبد الرّزّاق، عن معمر، عن </w:t>
      </w:r>
      <w:r>
        <w:rPr>
          <w:rStyle w:val="FootnoteAnchor"/>
          <w:rtl w:val="true"/>
        </w:rPr>
        <w:footnoteReference w:id="1949"/>
      </w:r>
      <w:r>
        <w:rPr>
          <w:rFonts w:ascii="Amiri" w:hAnsi="Amiri" w:eastAsia="Amiri" w:cs="Amiri"/>
          <w:color w:val="111111"/>
          <w:sz w:val="28"/>
          <w:sz w:val="28"/>
          <w:szCs w:val="28"/>
          <w:rtl w:val="true"/>
          <w:lang w:bidi="ar-SA"/>
        </w:rPr>
        <w:t>عبد اللّه بن محمّد بن عقيل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معاوية لما قدم المدينة لقيه أبو قتادة الأنصاري،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الناس كلّهم غيركم يا معشر الأنصار، فما يمنعكم أن تلقوني‌؟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دوابّ‌،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النواضح‌؟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عقرناها في طلبك و طلب أبيك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1950"/>
      </w:r>
      <w:r>
        <w:rPr>
          <w:rFonts w:ascii="Amiri" w:hAnsi="Amiri" w:eastAsia="Amiri" w:cs="Amiri"/>
          <w:color w:val="111111"/>
          <w:sz w:val="28"/>
          <w:sz w:val="28"/>
          <w:szCs w:val="28"/>
          <w:rtl w:val="true"/>
          <w:lang w:bidi="ar-SA"/>
        </w:rPr>
        <w:t>إنكم سترون أثرة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 فقال عبد الرّحمن بن حسان حين بلغه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ثنا كلامي</w:t>
      </w:r>
    </w:p>
    <w:p>
      <w:pPr>
        <w:pStyle w:val="BookText"/>
        <w:rPr/>
      </w:pPr>
      <w:r>
        <w:rPr>
          <w:rFonts w:ascii="Amiri" w:hAnsi="Amiri" w:eastAsia="Amiri" w:cs="Amiri"/>
          <w:color w:val="111111"/>
          <w:sz w:val="28"/>
          <w:sz w:val="28"/>
          <w:szCs w:val="28"/>
          <w:rtl w:val="true"/>
          <w:lang w:bidi="ar-SA"/>
        </w:rPr>
        <w:t xml:space="preserve">فإنّا صابرون و منظروكم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التغابن و الخصام</w:t>
      </w:r>
    </w:p>
    <w:p>
      <w:pPr>
        <w:pStyle w:val="BookText"/>
        <w:rPr/>
      </w:pPr>
      <w:r>
        <w:rPr>
          <w:rFonts w:ascii="Amiri" w:hAnsi="Amiri" w:eastAsia="Amiri" w:cs="Amiri"/>
          <w:color w:val="111111"/>
          <w:sz w:val="28"/>
          <w:sz w:val="28"/>
          <w:szCs w:val="28"/>
          <w:rtl w:val="true"/>
          <w:lang w:bidi="ar-SA"/>
        </w:rPr>
        <w:t>أخبرنا أبو الحسن أحمد بن أحمد بن قبيس، أنا أبو الحسن بن أبي الحديد، أنا جدي أبو بكر، أنا أبو بكر الخرائطي، نا نصر بن داود، نا أبو عبيد القاسم بن سلاّم، نا محمّد بن كثير، عن الأوزاعي بإسناد 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قال لأبيه معاوية </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عبد الرّحمن بن حسان يشبب بابنتك‌؟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Style w:val="FootnoteAnchor"/>
          <w:rtl w:val="true"/>
        </w:rPr>
        <w:footnoteReference w:id="1952"/>
      </w:r>
      <w:r>
        <w:rPr>
          <w:rFonts w:ascii="Amiri" w:hAnsi="Amiri" w:eastAsia="Amiri" w:cs="Amiri"/>
          <w:color w:val="111111"/>
          <w:sz w:val="28"/>
          <w:sz w:val="28"/>
          <w:szCs w:val="28"/>
          <w:rtl w:val="true"/>
          <w:lang w:bidi="ar-SA"/>
        </w:rPr>
        <w:t xml:space="preserve">زهراء منك لؤلؤة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من جوهر مكنون</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خاصرتها إلى القبة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في مرمر مسنون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195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خاصرتها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القوم متخاصرين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بعضهم آخذ بيد بعض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الفرج غيث بن أحمد، أنا الشريف أبو الحسن علي بن محمّد بن عبيد اللّه الهاشمي، و أبو العبّاس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أبو أحمد محمّد بن القاسم، نا علي بن بكر، عن أحمد بن الجليل، أنا عمر بن عبيدة </w:t>
      </w:r>
      <w:r>
        <w:rPr>
          <w:rStyle w:val="FootnoteAnchor"/>
          <w:rtl w:val="true"/>
        </w:rPr>
        <w:footnoteReference w:id="19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عبد الرّحمن بن حسّان برملة بنت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هل تذكرين يوم عراك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قطعنا مسيرنا بالتّمنّي</w:t>
      </w:r>
    </w:p>
    <w:p>
      <w:pPr>
        <w:pStyle w:val="BookText"/>
        <w:rPr/>
      </w:pPr>
      <w:r>
        <w:rPr>
          <w:rFonts w:ascii="Amiri" w:hAnsi="Amiri" w:eastAsia="Amiri" w:cs="Amiri"/>
          <w:color w:val="111111"/>
          <w:sz w:val="28"/>
          <w:sz w:val="28"/>
          <w:szCs w:val="28"/>
          <w:rtl w:val="true"/>
          <w:lang w:bidi="ar-SA"/>
        </w:rPr>
        <w:t>إذ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هل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 سوف يسليك عني</w:t>
      </w:r>
    </w:p>
    <w:p>
      <w:pPr>
        <w:pStyle w:val="BookText"/>
        <w:rPr/>
      </w:pPr>
      <w:r>
        <w:rPr>
          <w:rFonts w:ascii="Amiri" w:hAnsi="Amiri" w:eastAsia="Amiri" w:cs="Amiri"/>
          <w:color w:val="111111"/>
          <w:sz w:val="28"/>
          <w:sz w:val="28"/>
          <w:szCs w:val="28"/>
          <w:rtl w:val="true"/>
          <w:lang w:bidi="ar-SA"/>
        </w:rPr>
        <w:t xml:space="preserve">أم هل اطمعت فيكم يا ابن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كما قد أراك أطمعت منّي</w:t>
      </w:r>
    </w:p>
    <w:p>
      <w:pPr>
        <w:pStyle w:val="BookText"/>
        <w:rPr/>
      </w:pPr>
      <w:r>
        <w:rPr>
          <w:rFonts w:ascii="Amiri" w:hAnsi="Amiri" w:eastAsia="Amiri" w:cs="Amiri"/>
          <w:color w:val="111111"/>
          <w:sz w:val="28"/>
          <w:sz w:val="28"/>
          <w:szCs w:val="28"/>
          <w:rtl w:val="true"/>
          <w:lang w:bidi="ar-SA"/>
        </w:rPr>
        <w:t>فبلغ شعره يزيد فغضب، و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تر إلى هذا العلج من أهل يثرب كيف يتهكم بأعراضنا و يشبّب بنسائنا،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حسّان، و أنشده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ليس العقوبة من أحد أقبح منها من ذوي المقدرة، فأمهل حتى يقدم وفد الأنصار، ثم اذكرني به، فلما قدموا ذكره به فلما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أ لم يبلغني </w:t>
      </w:r>
      <w:r>
        <w:rPr>
          <w:rStyle w:val="FootnoteAnchor"/>
          <w:rtl w:val="true"/>
        </w:rPr>
        <w:footnoteReference w:id="1958"/>
      </w:r>
      <w:r>
        <w:rPr>
          <w:rFonts w:ascii="Amiri" w:hAnsi="Amiri" w:eastAsia="Amiri" w:cs="Amiri"/>
          <w:color w:val="111111"/>
          <w:sz w:val="28"/>
          <w:sz w:val="28"/>
          <w:szCs w:val="28"/>
          <w:rtl w:val="true"/>
          <w:lang w:bidi="ar-SA"/>
        </w:rPr>
        <w:t>أنك شببت برملة بنت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 لو علمت أحدا أشرف منها لشعري لشببت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أختها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لها لأختا يقال لها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إنما أراد معاوية أن يشبب بهما جميعا، فيكذب نفسه، فلم يرض يزيد ما كان من ذلك، فأرسل إلى كعب بن جعيل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أمير المؤمنين، و لكني أدلك على الشاعر الكافر الماهر،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الأخطل،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شيئا، أنا لك بهذا، فهجاهم، فقال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إذا نسبت ابن القريعة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كالجحش بين حمارة و حمار</w:t>
      </w:r>
    </w:p>
    <w:p>
      <w:pPr>
        <w:pStyle w:val="BookText"/>
        <w:rPr/>
      </w:pPr>
      <w:r>
        <w:rPr>
          <w:rFonts w:ascii="Amiri" w:hAnsi="Amiri" w:eastAsia="Amiri" w:cs="Amiri"/>
          <w:color w:val="111111"/>
          <w:sz w:val="28"/>
          <w:sz w:val="28"/>
          <w:szCs w:val="28"/>
          <w:rtl w:val="true"/>
          <w:lang w:bidi="ar-SA"/>
        </w:rPr>
        <w:t xml:space="preserve">لعن الإله من اليهود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بالجزع بين صليصل و صرار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خلوا المكارم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خذوا مساحيكم بني النجار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إنّ‌ الفوارس يعرفون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كلّ‌ مقبّح </w:t>
      </w:r>
      <w:r>
        <w:rPr>
          <w:rStyle w:val="FootnoteAnchor"/>
          <w:rtl w:val="true"/>
        </w:rPr>
        <w:footnoteReference w:id="1962"/>
      </w:r>
      <w:r>
        <w:rPr>
          <w:rFonts w:ascii="Amiri" w:hAnsi="Amiri" w:eastAsia="Amiri" w:cs="Amiri"/>
          <w:color w:val="111111"/>
          <w:sz w:val="28"/>
          <w:sz w:val="28"/>
          <w:szCs w:val="28"/>
          <w:rtl w:val="true"/>
          <w:lang w:bidi="ar-SA"/>
        </w:rPr>
        <w:t>أكّار</w:t>
      </w:r>
    </w:p>
    <w:p>
      <w:pPr>
        <w:pStyle w:val="BookText"/>
        <w:rPr/>
      </w:pPr>
      <w:r>
        <w:rPr>
          <w:rFonts w:ascii="Amiri" w:hAnsi="Amiri" w:eastAsia="Amiri" w:cs="Amiri"/>
          <w:color w:val="111111"/>
          <w:sz w:val="28"/>
          <w:sz w:val="28"/>
          <w:szCs w:val="28"/>
          <w:rtl w:val="true"/>
          <w:lang w:bidi="ar-SA"/>
        </w:rPr>
        <w:t xml:space="preserve">ذهبت قريش بالمكارم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تحت عمائم الأنصار</w:t>
      </w:r>
    </w:p>
    <w:p>
      <w:pPr>
        <w:pStyle w:val="BookText"/>
        <w:rPr/>
      </w:pPr>
      <w:r>
        <w:rPr>
          <w:rFonts w:ascii="Amiri" w:hAnsi="Amiri" w:eastAsia="Amiri" w:cs="Amiri"/>
          <w:color w:val="111111"/>
          <w:sz w:val="28"/>
          <w:sz w:val="28"/>
          <w:szCs w:val="28"/>
          <w:rtl w:val="true"/>
          <w:lang w:bidi="ar-SA"/>
        </w:rPr>
        <w:t>فبلغ الشعر النعمان بن بشير، فدخل على معاوية فحسر عن رأسه عمامته،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ترى لؤما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أرى كرما، و خيرا، 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الأخطل أن اللؤم تحت عمائمنا،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لسانه، و كتب أن يؤتى به، فلما أتى به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على يزيد، فأدخله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شيئا، و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أرسل إلى هذا الرجل الذي يمدحنا، و يرمي من وراء جمرنا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يعلم </w:t>
      </w:r>
      <w:r>
        <w:rPr>
          <w:rStyle w:val="FootnoteAnchor"/>
          <w:rtl w:val="true"/>
        </w:rPr>
        <w:footnoteReference w:id="1963"/>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قوله و هو يدّعي لنفسه، و لكن تدعوه بالبيّنة، فإن ثبّت بينة </w:t>
      </w:r>
      <w:r>
        <w:rPr>
          <w:rStyle w:val="FootnoteAnchor"/>
          <w:rtl w:val="true"/>
        </w:rPr>
        <w:footnoteReference w:id="1964"/>
      </w:r>
      <w:r>
        <w:rPr>
          <w:rFonts w:ascii="Amiri" w:hAnsi="Amiri" w:eastAsia="Amiri" w:cs="Amiri"/>
          <w:color w:val="111111"/>
          <w:sz w:val="28"/>
          <w:sz w:val="28"/>
          <w:szCs w:val="28"/>
          <w:rtl w:val="true"/>
          <w:lang w:bidi="ar-SA"/>
        </w:rPr>
        <w:t xml:space="preserve">أخذت له، فدعاه بها فلم يأت بشيء، فخلاّه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1966"/>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عبد الرّحمن بن حسّان هجا قريشا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أحياكم </w:t>
      </w:r>
      <w:r>
        <w:rPr>
          <w:rStyle w:val="FootnoteAnchor"/>
          <w:rtl w:val="true"/>
        </w:rPr>
        <w:footnoteReference w:id="1967"/>
      </w:r>
      <w:r>
        <w:rPr>
          <w:rFonts w:ascii="Amiri" w:hAnsi="Amiri" w:eastAsia="Amiri" w:cs="Amiri"/>
          <w:color w:val="111111"/>
          <w:sz w:val="28"/>
          <w:sz w:val="28"/>
          <w:szCs w:val="28"/>
          <w:rtl w:val="true"/>
          <w:lang w:bidi="ar-SA"/>
        </w:rPr>
        <w:t xml:space="preserve">عار على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خزاية للعار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يزيد إلى كعب بن جعيل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عندي يدا في الجاهلية فلا أخزيهم </w:t>
      </w:r>
      <w:r>
        <w:rPr>
          <w:rStyle w:val="FootnoteAnchor"/>
          <w:rtl w:val="true"/>
        </w:rPr>
        <w:footnoteReference w:id="1968"/>
      </w:r>
      <w:r>
        <w:rPr>
          <w:rFonts w:ascii="Amiri" w:hAnsi="Amiri" w:eastAsia="Amiri" w:cs="Amiri"/>
          <w:color w:val="111111"/>
          <w:sz w:val="28"/>
          <w:sz w:val="28"/>
          <w:szCs w:val="28"/>
          <w:rtl w:val="true"/>
          <w:lang w:bidi="ar-SA"/>
        </w:rPr>
        <w:t xml:space="preserve">بهجائهم، و لكنّي أدلك على المغدف </w:t>
      </w:r>
      <w:r>
        <w:rPr>
          <w:rStyle w:val="FootnoteAnchor"/>
          <w:rtl w:val="true"/>
        </w:rPr>
        <w:footnoteReference w:id="1969"/>
      </w:r>
      <w:r>
        <w:rPr>
          <w:rFonts w:ascii="Amiri" w:hAnsi="Amiri" w:eastAsia="Amiri" w:cs="Amiri"/>
          <w:color w:val="111111"/>
          <w:sz w:val="28"/>
          <w:sz w:val="28"/>
          <w:szCs w:val="28"/>
          <w:rtl w:val="true"/>
          <w:lang w:bidi="ar-SA"/>
        </w:rPr>
        <w:t xml:space="preserve">القناع، و المنقوص السماع 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القطامي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امرؤ مسلم أخاف اللّه، و أستحي المسلمين من هجاء الأنصار، و لكنّي أدلك على من لا يخاف اللّه و لا يستحي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الغلام المالكي الأخطل، فأرسل إليه، فأمره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أؤمنك،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فرفّلني و اكسني و أظهر إكرامي، ففعل، فبلغ ذلك عبد الرّحمن بن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الإله من اليهود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الثوير فمدفع الثرثار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قوما يدوسون النساء طوامثا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مجعل ميتهم في النار</w:t>
      </w:r>
    </w:p>
    <w:p>
      <w:pPr>
        <w:pStyle w:val="BookText"/>
        <w:rPr/>
      </w:pPr>
      <w:r>
        <w:rPr>
          <w:rFonts w:ascii="Amiri" w:hAnsi="Amiri" w:eastAsia="Amiri" w:cs="Amiri"/>
          <w:color w:val="111111"/>
          <w:sz w:val="28"/>
          <w:sz w:val="28"/>
          <w:szCs w:val="28"/>
          <w:rtl w:val="true"/>
          <w:lang w:bidi="ar-SA"/>
        </w:rPr>
        <w:t xml:space="preserve">قوم إذا هدر العصير تراهموا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عيونهم من المصطار</w:t>
      </w:r>
    </w:p>
    <w:p>
      <w:pPr>
        <w:pStyle w:val="BookText"/>
        <w:rPr/>
      </w:pPr>
      <w:r>
        <w:rPr>
          <w:rFonts w:ascii="Amiri" w:hAnsi="Amiri" w:eastAsia="Amiri" w:cs="Amiri"/>
          <w:color w:val="111111"/>
          <w:sz w:val="28"/>
          <w:sz w:val="28"/>
          <w:szCs w:val="28"/>
          <w:rtl w:val="true"/>
          <w:lang w:bidi="ar-SA"/>
        </w:rPr>
        <w:t xml:space="preserve">فاللؤم فوق أنوف تغلب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كالرّقم فوق ذراع كلّ‌ حمار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كانت الأنصار لو 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إلاّ أن يصوغوا المغارسا</w:t>
      </w:r>
    </w:p>
    <w:p>
      <w:pPr>
        <w:pStyle w:val="BookText"/>
        <w:rPr/>
      </w:pPr>
      <w:r>
        <w:rPr>
          <w:rFonts w:ascii="Amiri" w:hAnsi="Amiri" w:eastAsia="Amiri" w:cs="Amiri"/>
          <w:color w:val="111111"/>
          <w:sz w:val="28"/>
          <w:sz w:val="28"/>
          <w:szCs w:val="28"/>
          <w:rtl w:val="true"/>
          <w:lang w:bidi="ar-SA"/>
        </w:rPr>
        <w:t xml:space="preserve">بني نبطي ما تخاف عصاهم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جبنا </w:t>
      </w:r>
      <w:r>
        <w:rPr>
          <w:rStyle w:val="FootnoteAnchor"/>
          <w:rtl w:val="true"/>
        </w:rPr>
        <w:footnoteReference w:id="1973"/>
      </w:r>
      <w:r>
        <w:rPr>
          <w:rFonts w:ascii="Amiri" w:hAnsi="Amiri" w:eastAsia="Amiri" w:cs="Amiri"/>
          <w:color w:val="111111"/>
          <w:sz w:val="28"/>
          <w:sz w:val="28"/>
          <w:szCs w:val="28"/>
          <w:rtl w:val="true"/>
          <w:lang w:bidi="ar-SA"/>
        </w:rPr>
        <w:t>فيهم و وساوسا</w:t>
      </w:r>
    </w:p>
    <w:p>
      <w:pPr>
        <w:pStyle w:val="BookText"/>
        <w:rPr/>
      </w:pPr>
      <w:r>
        <w:rPr>
          <w:rFonts w:ascii="Amiri" w:hAnsi="Amiri" w:eastAsia="Amiri" w:cs="Amiri"/>
          <w:color w:val="111111"/>
          <w:sz w:val="28"/>
          <w:sz w:val="28"/>
          <w:szCs w:val="28"/>
          <w:rtl w:val="true"/>
          <w:lang w:bidi="ar-SA"/>
        </w:rPr>
        <w:t>فحدّثني ابن بكر، عن ابن الخليل، أنا ابن عبيدة، حدّثني عبد اللّه بن محمّد بن حكيم، نا خالد بن سعيد بن عمرو بن سعيد،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هجا الأخطل الأنصار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قريش بالسماحة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تحت عمائم الأنصار</w:t>
      </w:r>
    </w:p>
    <w:p>
      <w:pPr>
        <w:pStyle w:val="BookText"/>
        <w:rPr/>
      </w:pPr>
      <w:r>
        <w:rPr>
          <w:rFonts w:ascii="Amiri" w:hAnsi="Amiri" w:eastAsia="Amiri" w:cs="Amiri"/>
          <w:color w:val="111111"/>
          <w:sz w:val="28"/>
          <w:sz w:val="28"/>
          <w:szCs w:val="28"/>
          <w:rtl w:val="true"/>
          <w:lang w:bidi="ar-SA"/>
        </w:rPr>
        <w:t>و كان يزيد بن معاوية أمره بذلك، فجاء النعمان بن بشير حتى جلس بين يدي معاوية، فنزع عمامته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ترى لؤما؟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فأنشده قول 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لسانه، فأتى الأخطل يزيد بن معاوية فأخبره، فركب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إن لم يكن 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للأخطل لعنه اللّه، ليس الأخطل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لسان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و بلغ الخبر النعمان، فكفّ‌ عن الأخطل، فقال يزيد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الأخطل الملهوف بالشرّ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مجيب كنت لما دعانيا </w:t>
      </w:r>
    </w:p>
    <w:p>
      <w:pPr>
        <w:pStyle w:val="BookText"/>
        <w:rPr/>
      </w:pPr>
      <w:r>
        <w:rPr>
          <w:rFonts w:ascii="Amiri" w:hAnsi="Amiri" w:eastAsia="Amiri" w:cs="Amiri"/>
          <w:color w:val="111111"/>
          <w:sz w:val="28"/>
          <w:sz w:val="28"/>
          <w:szCs w:val="28"/>
          <w:rtl w:val="true"/>
          <w:lang w:bidi="ar-SA"/>
        </w:rPr>
        <w:t xml:space="preserve">تفرج عنه مشهد القوم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ألسنة الواشين عنه لسانيا</w:t>
      </w:r>
    </w:p>
    <w:p>
      <w:pPr>
        <w:pStyle w:val="BookText"/>
        <w:rPr/>
      </w:pPr>
      <w:r>
        <w:rPr>
          <w:rFonts w:ascii="Amiri" w:hAnsi="Amiri" w:eastAsia="Amiri" w:cs="Amiri"/>
          <w:color w:val="111111"/>
          <w:sz w:val="28"/>
          <w:sz w:val="28"/>
          <w:szCs w:val="28"/>
          <w:rtl w:val="true"/>
          <w:lang w:bidi="ar-SA"/>
        </w:rPr>
        <w:t xml:space="preserve">أنبأنا أبو علي محمّد بن محمّد بن المهدي في كتابه، أن أبا الحسين </w:t>
      </w:r>
      <w:r>
        <w:rPr>
          <w:rStyle w:val="FootnoteAnchor"/>
          <w:rtl w:val="true"/>
        </w:rPr>
        <w:footnoteReference w:id="1975"/>
      </w:r>
      <w:r>
        <w:rPr>
          <w:rFonts w:ascii="Amiri" w:hAnsi="Amiri" w:eastAsia="Amiri" w:cs="Amiri"/>
          <w:color w:val="111111"/>
          <w:sz w:val="28"/>
          <w:sz w:val="28"/>
          <w:szCs w:val="28"/>
          <w:rtl w:val="true"/>
          <w:lang w:bidi="ar-SA"/>
        </w:rPr>
        <w:t xml:space="preserve">محمّد </w:t>
      </w:r>
      <w:r>
        <w:rPr>
          <w:rStyle w:val="FootnoteAnchor"/>
          <w:rtl w:val="true"/>
        </w:rPr>
        <w:footnoteReference w:id="1976"/>
      </w:r>
      <w:r>
        <w:rPr>
          <w:rFonts w:ascii="Amiri" w:hAnsi="Amiri" w:eastAsia="Amiri" w:cs="Amiri"/>
          <w:color w:val="111111"/>
          <w:sz w:val="28"/>
          <w:sz w:val="28"/>
          <w:szCs w:val="28"/>
          <w:rtl w:val="true"/>
          <w:lang w:bidi="ar-SA"/>
        </w:rPr>
        <w:t xml:space="preserve">بن عبد الواحد بن علي </w:t>
      </w:r>
      <w:r>
        <w:rPr>
          <w:rStyle w:val="FootnoteAnchor"/>
          <w:rtl w:val="true"/>
        </w:rPr>
        <w:footnoteReference w:id="1977"/>
      </w:r>
      <w:r>
        <w:rPr>
          <w:rFonts w:ascii="Amiri" w:hAnsi="Amiri" w:eastAsia="Amiri" w:cs="Amiri"/>
          <w:color w:val="111111"/>
          <w:sz w:val="28"/>
          <w:sz w:val="28"/>
          <w:szCs w:val="28"/>
          <w:rtl w:val="true"/>
          <w:lang w:bidi="ar-SA"/>
        </w:rPr>
        <w:t>بن رزمة أجاز لهم، أنا أبو سعيد الحسن بن عبد اللّه بن المرزبان السيرافي القاضي النحوي، نا أبو بكر محمّد بن أبي الأزهر، نا الزبير بن بكّار، حدّثني عمر بن أبي بكر، عن زكريا بن عيسى،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عبد الرّحمن بن حسان أن يهاجي النجاشي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فأنشدني من شعرك، فإنك تهاجي أشعر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حسان إلى شيء خلفه فعلاه به ضربا،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كذا و كذا، أ بهذا تهاجيه‌؟ اذهب فقل ثلاث قصائد قبل أن تصبح </w:t>
      </w:r>
      <w:r>
        <w:rPr>
          <w:rStyle w:val="FootnoteAnchor"/>
          <w:rtl w:val="true"/>
        </w:rPr>
        <w:footnoteReference w:id="197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979"/>
      </w:r>
      <w:r>
        <w:rPr>
          <w:rFonts w:ascii="Amiri" w:hAnsi="Amiri" w:eastAsia="Amiri" w:cs="Amiri"/>
          <w:color w:val="111111"/>
          <w:sz w:val="28"/>
          <w:sz w:val="28"/>
          <w:szCs w:val="28"/>
          <w:rtl w:val="true"/>
          <w:lang w:bidi="ar-SA"/>
        </w:rPr>
        <w:t>ثلاث قصائد في ليلته، ثم جاء بها، فعرضها عليه،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فابسط‍‌ الشرّ على ذراعيك،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هذه وصية يعقوب بنيه،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فقال 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مثل يعقوب، و لا أنت مثل بني يعقوب، اعمد إلى امرأة لطيفة بأخت النجاشي، فمرها، فلتصفها لك و اجعل لها جعلا ففعل، فلما كانت أيام منى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نفرا من بني عامر إخوة مطاعين في قومهم، فخرج إلى أمهم، فكلّمها، و انتسب لها، و ذكر الذي أراد، فأرسلت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مع هذا الرجل و كلّموا بني عمكم يقوموا معه، ففعلوا و جعلوا له غبيطا </w:t>
      </w:r>
      <w:r>
        <w:rPr>
          <w:rStyle w:val="FootnoteAnchor"/>
          <w:rtl w:val="true"/>
        </w:rPr>
        <w:footnoteReference w:id="1980"/>
      </w:r>
      <w:r>
        <w:rPr>
          <w:rFonts w:ascii="Amiri" w:hAnsi="Amiri" w:eastAsia="Amiri" w:cs="Amiri"/>
          <w:color w:val="111111"/>
          <w:sz w:val="28"/>
          <w:sz w:val="28"/>
          <w:szCs w:val="28"/>
          <w:rtl w:val="true"/>
          <w:lang w:bidi="ar-SA"/>
        </w:rPr>
        <w:t>على نجيبة ثم وتّروا فوق الغبيط‍‌ رجلا، فجاء مشرفا على الناس، و جاء النجاشي على فرس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النجاشي على جمّاز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 ابن حسان من ارتجازي</w:t>
      </w:r>
    </w:p>
    <w:p>
      <w:pPr>
        <w:pStyle w:val="BookText"/>
        <w:rPr/>
      </w:pPr>
      <w:r>
        <w:rPr>
          <w:rFonts w:ascii="Amiri" w:hAnsi="Amiri" w:eastAsia="Amiri" w:cs="Amiri"/>
          <w:color w:val="111111"/>
          <w:sz w:val="28"/>
          <w:sz w:val="28"/>
          <w:szCs w:val="28"/>
          <w:rtl w:val="true"/>
          <w:lang w:bidi="ar-SA"/>
        </w:rPr>
        <w:t>روغ الحبارى من خوات البازي</w:t>
      </w:r>
    </w:p>
    <w:p>
      <w:pPr>
        <w:pStyle w:val="BookText"/>
        <w:rPr/>
      </w:pPr>
      <w:r>
        <w:rPr>
          <w:rFonts w:ascii="IRNazanin" w:hAnsi="IRNazanin" w:eastAsia="IRNazanin"/>
          <w:color w:val="111111"/>
          <w:sz w:val="28"/>
          <w:sz w:val="28"/>
          <w:szCs w:val="28"/>
          <w:rtl w:val="true"/>
          <w:lang w:bidi="fa-IR"/>
        </w:rPr>
        <w:t>فقال ابن حسان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ليل يا أخت النجاشي 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تذكرين ليلة بإضم </w:t>
      </w:r>
      <w:r>
        <w:rPr>
          <w:rStyle w:val="FootnoteAnchor"/>
          <w:rtl w:val="true"/>
        </w:rPr>
        <w:footnoteReference w:id="1981"/>
      </w:r>
      <w:bookmarkStart w:id="405" w:name="pg11458_104972"/>
    </w:p>
    <w:p>
      <w:pPr>
        <w:pStyle w:val="BookText"/>
        <w:rPr/>
      </w:pPr>
      <w:bookmarkEnd w:id="405"/>
      <w:r>
        <w:rPr>
          <w:rFonts w:ascii="Amiri" w:hAnsi="Amiri" w:eastAsia="Amiri" w:cs="Amiri"/>
          <w:color w:val="111111"/>
          <w:sz w:val="28"/>
          <w:sz w:val="28"/>
          <w:szCs w:val="28"/>
          <w:rtl w:val="true"/>
          <w:lang w:bidi="ar-SA"/>
        </w:rPr>
        <w:t xml:space="preserve">و ليلة أخرى بحرّ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الشامة السوداء بالمخدّم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و الخال بالكشح اللطيف الأهضم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النجاشي إذ أتى بما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نا أبو عمر بن حيّوية، نا أبو الطّيّب محمّد بن القاسم البزّاز، نا عبد اللّه بن أبي سعد، حدّثني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الأعشى أبو بكر بن عبد اللّه بن أبي أويس عبد الحميد بن أخت مالك بن أنس، عن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للقوافي بعد حسان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للمثاني </w:t>
      </w:r>
      <w:r>
        <w:rPr>
          <w:rStyle w:val="FootnoteAnchor"/>
          <w:rtl w:val="true"/>
        </w:rPr>
        <w:footnoteReference w:id="1984"/>
      </w:r>
      <w:r>
        <w:rPr>
          <w:rFonts w:ascii="Amiri" w:hAnsi="Amiri" w:eastAsia="Amiri" w:cs="Amiri"/>
          <w:color w:val="111111"/>
          <w:sz w:val="28"/>
          <w:sz w:val="28"/>
          <w:szCs w:val="28"/>
          <w:rtl w:val="true"/>
          <w:lang w:bidi="ar-SA"/>
        </w:rPr>
        <w:t>بعد زيد بن ثابت</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قال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حميد، نا سلمة، و علي، عن ابن إسحاق، عن سعيد بن عبد الرّحمن بن حسان بن ثابت،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حسّان بن ثابت مائة سنة و أربع سنين، و عاش أبوه ثابت مائة سنة و أربع سنين، و عاش المنذر جده مائة سنة و أربع سنين، و عاش حرام </w:t>
      </w:r>
      <w:r>
        <w:rPr>
          <w:rStyle w:val="FootnoteAnchor"/>
          <w:rtl w:val="true"/>
        </w:rPr>
        <w:footnoteReference w:id="1986"/>
      </w:r>
      <w:r>
        <w:rPr>
          <w:rFonts w:ascii="Amiri" w:hAnsi="Amiri" w:eastAsia="Amiri" w:cs="Amiri"/>
          <w:color w:val="111111"/>
          <w:sz w:val="28"/>
          <w:sz w:val="28"/>
          <w:szCs w:val="28"/>
          <w:rtl w:val="true"/>
          <w:lang w:bidi="ar-SA"/>
        </w:rPr>
        <w:t xml:space="preserve">جد أبيه مائة سنة و أربع سنين، و كان عبد الرّحمن بن حسان إذا حدّثنا بهذا الحديث اشرأب لها </w:t>
      </w:r>
      <w:r>
        <w:rPr>
          <w:rStyle w:val="FootnoteAnchor"/>
          <w:rtl w:val="true"/>
        </w:rPr>
        <w:footnoteReference w:id="1987"/>
      </w:r>
      <w:r>
        <w:rPr>
          <w:rFonts w:ascii="Amiri" w:hAnsi="Amiri" w:eastAsia="Amiri" w:cs="Amiri"/>
          <w:color w:val="111111"/>
          <w:sz w:val="28"/>
          <w:sz w:val="28"/>
          <w:szCs w:val="28"/>
          <w:rtl w:val="true"/>
          <w:lang w:bidi="ar-SA"/>
        </w:rPr>
        <w:t>و ثنى رجليه على مثلها، فمات و هو ابن ثمان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قول خليفة أنه مات سنة أربع و مائة، و لا أراه محفوظا، و اللّه أعلم</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124441_73709187"/>
      <w:bookmarkStart w:id="407" w:name="_Toc157"/>
      <w:bookmarkEnd w:id="406"/>
      <w:r>
        <w:rPr/>
        <w:t>3785</w:t>
      </w:r>
      <w:r>
        <w:rPr>
          <w:rtl w:val="true"/>
        </w:rPr>
        <w:t xml:space="preserve"> - </w:t>
      </w:r>
      <w:r>
        <w:rPr>
          <w:rtl w:val="true"/>
        </w:rPr>
        <w:t>عبد الرّحمن بن حسان بن محدوج العنزي الكوفي</w:t>
      </w:r>
      <w:bookmarkEnd w:id="40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تابعي، ممن قدم </w:t>
      </w:r>
      <w:r>
        <w:rPr>
          <w:rStyle w:val="FootnoteAnchor"/>
          <w:rtl w:val="true"/>
        </w:rPr>
        <w:footnoteReference w:id="1988"/>
      </w:r>
      <w:r>
        <w:rPr>
          <w:rFonts w:ascii="Amiri" w:hAnsi="Amiri" w:eastAsia="Amiri" w:cs="Amiri"/>
          <w:color w:val="111111"/>
          <w:sz w:val="28"/>
          <w:sz w:val="28"/>
          <w:szCs w:val="28"/>
          <w:rtl w:val="true"/>
          <w:lang w:bidi="ar-SA"/>
        </w:rPr>
        <w:t xml:space="preserve">مع حجر بن عدي إلى عذراء، فلما قتل حجر و أصحابه حمل عبد الرّحمن إلى معاوية و كلّمه بكلام أغلظ‍‌ له فيه، فبعثه إلى زياد و أمره بمعاقبته، فدفنه حيا بقسّ‌ الناطف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bookmarkStart w:id="408" w:name="pg11458_104973"/>
    </w:p>
    <w:p>
      <w:pPr>
        <w:pStyle w:val="BookText"/>
        <w:rPr/>
      </w:pPr>
      <w:bookmarkEnd w:id="408"/>
      <w:r>
        <w:rPr>
          <w:rFonts w:ascii="Amiri" w:hAnsi="Amiri" w:eastAsia="Amiri" w:cs="Amiri"/>
          <w:color w:val="111111"/>
          <w:sz w:val="28"/>
          <w:sz w:val="28"/>
          <w:szCs w:val="28"/>
          <w:rtl w:val="true"/>
          <w:lang w:bidi="ar-SA"/>
        </w:rPr>
        <w:t xml:space="preserve">و قد تقدم خبر قدومه في ترجمة الأرقم بن عبد اللّه </w:t>
      </w:r>
      <w:r>
        <w:rPr>
          <w:rStyle w:val="FootnoteAnchor"/>
          <w:rtl w:val="true"/>
        </w:rPr>
        <w:footnoteReference w:id="1990"/>
      </w:r>
      <w:r>
        <w:rPr>
          <w:rFonts w:ascii="Amiri" w:hAnsi="Amiri" w:eastAsia="Amiri" w:cs="Amiri"/>
          <w:color w:val="111111"/>
          <w:sz w:val="28"/>
          <w:sz w:val="28"/>
          <w:szCs w:val="28"/>
          <w:rtl w:val="true"/>
          <w:lang w:bidi="ar-SA"/>
        </w:rPr>
        <w:t>،و ذكر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أحمد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رشأ بن نظيف المقرئ،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محدوج بن بكر بن وائل، أدرك أبا بكر الصدّيق فمن دونه، قتل يوم الجمل مع علي بن أبي طالب، و كان ابنه أخذ مع حجر بن عدي فبعث به معاوية إلى زياد، فأخذه زياد، فخرج به إلى مقبرة الكوفة، فدفنه حيا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2124443_73709187"/>
      <w:bookmarkStart w:id="410" w:name="_Toc158"/>
      <w:bookmarkEnd w:id="409"/>
      <w:r>
        <w:rPr/>
        <w:t>3786</w:t>
      </w:r>
      <w:r>
        <w:rPr>
          <w:rtl w:val="true"/>
        </w:rPr>
        <w:t xml:space="preserve"> - </w:t>
      </w:r>
      <w:r>
        <w:rPr>
          <w:rtl w:val="true"/>
        </w:rPr>
        <w:t>عبد الرّحمن بن حسان</w:t>
      </w:r>
      <w:bookmarkEnd w:id="410"/>
    </w:p>
    <w:p>
      <w:pPr>
        <w:pStyle w:val="BookText"/>
        <w:rPr/>
      </w:pPr>
      <w:r>
        <w:rPr>
          <w:rFonts w:ascii="Amiri" w:hAnsi="Amiri" w:eastAsia="Amiri" w:cs="Amiri"/>
          <w:color w:val="111111"/>
          <w:sz w:val="28"/>
          <w:sz w:val="28"/>
          <w:szCs w:val="28"/>
          <w:rtl w:val="true"/>
          <w:lang w:bidi="ar-SA"/>
        </w:rPr>
        <w:t xml:space="preserve">أبو سعيد الكناني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الزهري، و رجاء بن حيوة، و عطاء الخراساني، و الحارث بن مسلم، و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بن شابور، و 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محمّد بن أبي نصر، أنا خيثمة بن سليمان، نا عباس </w:t>
      </w:r>
      <w:r>
        <w:rPr>
          <w:rStyle w:val="FootnoteAnchor"/>
          <w:rtl w:val="true"/>
        </w:rPr>
        <w:footnoteReference w:id="1993"/>
      </w:r>
      <w:r>
        <w:rPr>
          <w:rFonts w:ascii="Amiri" w:hAnsi="Amiri" w:eastAsia="Amiri" w:cs="Amiri"/>
          <w:color w:val="111111"/>
          <w:sz w:val="28"/>
          <w:sz w:val="28"/>
          <w:szCs w:val="28"/>
          <w:rtl w:val="true"/>
          <w:lang w:bidi="ar-SA"/>
        </w:rPr>
        <w:t xml:space="preserve">بن الوليد، أنا ابن </w:t>
      </w:r>
      <w:r>
        <w:rPr>
          <w:rStyle w:val="FootnoteAnchor"/>
          <w:rtl w:val="true"/>
        </w:rPr>
        <w:footnoteReference w:id="1994"/>
      </w:r>
      <w:r>
        <w:rPr>
          <w:rFonts w:ascii="Amiri" w:hAnsi="Amiri" w:eastAsia="Amiri" w:cs="Amiri"/>
          <w:color w:val="111111"/>
          <w:sz w:val="28"/>
          <w:sz w:val="28"/>
          <w:szCs w:val="28"/>
          <w:rtl w:val="true"/>
          <w:lang w:bidi="ar-SA"/>
        </w:rPr>
        <w:t>شعيب، أخبرني عبد الرّحمن بن حسان، عن الزهري عن ابن عمر،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كالإبل المائة لا تكاد توجد فيها راحلة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أنا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 xml:space="preserve">و أبو الحسين الأصبهاني،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حسّان الكناني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الحارث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منه صدقة بن خالد، و الوليد بن مسلم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7"/>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حسّان الكناني، سمع الحارث بن مسلم، روى عنه صدقة بن خالد، و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شعيب بن شابور، و روى هو عن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ذكره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بن الصّوّاف، أنا أبو بكر المهندس، نا أبو بشر الدولابي، قال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عبد الرّحمن بن حسان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عنه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الفلسطيني عبد الرّحمن بن حسّان</w:t>
      </w:r>
      <w:r>
        <w:rPr>
          <w:rFonts w:eastAsia="Amiri" w:cs="Amiri" w:ascii="Amiri" w:hAnsi="Amiri"/>
          <w:color w:val="111111"/>
          <w:sz w:val="28"/>
          <w:szCs w:val="28"/>
          <w:rtl w:val="true"/>
          <w:lang w:bidi="ar-SA"/>
        </w:rPr>
        <w:t xml:space="preserve">. </w:t>
      </w:r>
      <w:bookmarkStart w:id="411" w:name="pg11458_104975"/>
    </w:p>
    <w:p>
      <w:pPr>
        <w:pStyle w:val="BookText"/>
        <w:rPr/>
      </w:pPr>
      <w:bookmarkEnd w:id="411"/>
      <w:r>
        <w:rPr>
          <w:rFonts w:ascii="Amiri" w:hAnsi="Amiri" w:eastAsia="Amiri" w:cs="Amiri"/>
          <w:color w:val="111111"/>
          <w:sz w:val="28"/>
          <w:sz w:val="28"/>
          <w:szCs w:val="28"/>
          <w:rtl w:val="true"/>
          <w:lang w:bidi="ar-SA"/>
        </w:rPr>
        <w:t>و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ياء</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أنبأ أبو بكر أحمد بن محمّد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الكناني حمصي، لا بأس به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الكناني عن مسلم بن الحارث التميمي عن أبيه، عن النبي صلى اللّه عليه و سلم‌؟ و قال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حمصي لا بأس به، و مسلم مجهول</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124445_73709187"/>
      <w:bookmarkStart w:id="413" w:name="_Toc159"/>
      <w:bookmarkEnd w:id="412"/>
      <w:r>
        <w:rPr/>
        <w:t>3787</w:t>
      </w:r>
      <w:r>
        <w:rPr>
          <w:rtl w:val="true"/>
        </w:rPr>
        <w:t xml:space="preserve"> - </w:t>
      </w:r>
      <w:r>
        <w:rPr>
          <w:rtl w:val="true"/>
        </w:rPr>
        <w:t>عبد الرّحمن بن الحسام</w:t>
      </w:r>
      <w:bookmarkEnd w:id="413"/>
    </w:p>
    <w:p>
      <w:pPr>
        <w:pStyle w:val="BookText"/>
        <w:rPr/>
      </w:pPr>
      <w:r>
        <w:rPr>
          <w:rFonts w:ascii="Amiri" w:hAnsi="Amiri" w:eastAsia="Amiri" w:cs="Amiri"/>
          <w:color w:val="111111"/>
          <w:sz w:val="28"/>
          <w:sz w:val="28"/>
          <w:szCs w:val="28"/>
          <w:rtl w:val="true"/>
          <w:lang w:bidi="ar-SA"/>
        </w:rPr>
        <w:t>حكى عن رجل من بني مرّة من أهل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معاوية بن يزيد المعاوي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الدائم بن الحسن، 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عبد الرّحمن بن مروان، نا زياد بن معاوية بن يزيد بن عمر بن حرب بن خالد بن يزيد بن معاوية بن أبي سفيان، حدّثني عبد الرّحمن بن الحسام عن رجل من أهل حوران مرّي، عن رجل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عشرة من بني هاشم فغدوا على النبي صلى اللّه عليه و سلم، فصلى النبي صلى اللّه عليه و سلم، فلما انقضت الصلاة التفت إليهم، فسلّم عليهم، و سلّموا عليه، ثم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غدونا يا رسول اللّه صلى اللّه عليه و سلم إليك لنذاكرك بعض أمورنا، إنّ‌ اللّه تبارك و تعالى قد خصك بهذه الرسالة، و هذه النبوة، فشرّفك فيها، و شرّفنا بشرفك، فكلّ‌ شيء من أمرك حسن جميل، و اللّه محمود، و هذا معاوية بن أبي سفيان قد نخا </w:t>
      </w:r>
      <w:r>
        <w:rPr>
          <w:rStyle w:val="FootnoteAnchor"/>
          <w:rtl w:val="true"/>
        </w:rPr>
        <w:footnoteReference w:id="2006"/>
      </w:r>
      <w:r>
        <w:rPr>
          <w:rFonts w:ascii="Amiri" w:hAnsi="Amiri" w:eastAsia="Amiri" w:cs="Amiri"/>
          <w:color w:val="111111"/>
          <w:sz w:val="28"/>
          <w:sz w:val="28"/>
          <w:szCs w:val="28"/>
          <w:rtl w:val="true"/>
          <w:lang w:bidi="ar-SA"/>
        </w:rPr>
        <w:t>علينا بكتابة الوحي، فرأينا أن غيره من أهل بيتك أولى،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انظروا في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الوحي ينزل في كل أربعة أيام من عند اللّه تبارك و تعالى إلى محمّد صلى اللّه عليه و سلم، فأقام </w:t>
      </w:r>
      <w:bookmarkStart w:id="414" w:name="pg11458_104976"/>
    </w:p>
    <w:p>
      <w:pPr>
        <w:pStyle w:val="BookText"/>
        <w:rPr/>
      </w:pPr>
      <w:bookmarkEnd w:id="414"/>
      <w:r>
        <w:rPr>
          <w:rFonts w:ascii="Amiri" w:hAnsi="Amiri" w:eastAsia="Amiri" w:cs="Amiri"/>
          <w:color w:val="111111"/>
          <w:sz w:val="28"/>
          <w:sz w:val="28"/>
          <w:szCs w:val="28"/>
          <w:rtl w:val="true"/>
          <w:lang w:bidi="ar-SA"/>
        </w:rPr>
        <w:t>الوحي أربعين ليلة لا ينزل شيء، فلما كان يوم أربعين هبط‍‌ جبريل بصحيفة بيضاء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لك أن تغير من اختاره اللّه لكتابة وحيه، فأقره فإنه أمين،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معاوية فأجلسه و أثبته على ما كان عليه من كتاب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فيه غير مجهول</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124447_73709187"/>
      <w:bookmarkStart w:id="416" w:name="_Toc160"/>
      <w:bookmarkEnd w:id="415"/>
      <w:r>
        <w:rPr/>
        <w:t>3788</w:t>
      </w:r>
      <w:r>
        <w:rPr>
          <w:rtl w:val="true"/>
        </w:rPr>
        <w:t xml:space="preserve"> - </w:t>
      </w:r>
      <w:r>
        <w:rPr>
          <w:rtl w:val="true"/>
        </w:rPr>
        <w:t xml:space="preserve">عبد الرّحمن بن الحسن بن عبد اللّه </w:t>
      </w:r>
      <w:r>
        <w:rPr>
          <w:rtl w:val="true"/>
        </w:rPr>
        <w:t>-</w:t>
      </w:r>
      <w:bookmarkEnd w:id="41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بن تميم السّلمي الحوراني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 حوراني، من بجّ‌ حوران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و الوليد بن مسلم، و محمّد بن شعيب، و مروان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عيسى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،و أبو الحسن بن جوصا، و أحمد بن عامر البرقعيدي، و علي بن سعيد بن بشر الرازي، و سليمان بن محمّد الخزاعي، و أبو سليمان داود بن الوسيم البوشنجي، و أبو بشر الدّولابي، و محمّد بن أحمد بن راشد بن معدان الأصبهاني، و يوسف بن موسى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السّميساطي سنة إحدى و خمسين و أربعمائة، أنا عبد الوهّاب الكلابي، نا سليمان بن محمّد الخزاعي، نا عبد الرّحمن بن الحسن بن يزيد السّلمي، نا مروان بن معاوية الفزاري، 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 أخاك ظالما </w:t>
      </w:r>
      <w:r>
        <w:rPr>
          <w:rStyle w:val="FootnoteAnchor"/>
          <w:rtl w:val="true"/>
        </w:rPr>
        <w:footnoteReference w:id="2010"/>
      </w:r>
      <w:r>
        <w:rPr>
          <w:rFonts w:ascii="Amiri" w:hAnsi="Amiri" w:eastAsia="Amiri" w:cs="Amiri"/>
          <w:color w:val="111111"/>
          <w:sz w:val="28"/>
          <w:sz w:val="28"/>
          <w:szCs w:val="28"/>
          <w:rtl w:val="true"/>
          <w:lang w:bidi="ar-SA"/>
        </w:rPr>
        <w:t>و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ينصره مظلوما، فكيف ينصره ظالما؟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يمنعه من ظلمه، فذلك نصرك </w:t>
      </w:r>
      <w:r>
        <w:rPr>
          <w:rStyle w:val="FootnoteAnchor"/>
          <w:rtl w:val="true"/>
        </w:rPr>
        <w:footnoteReference w:id="2011"/>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الحسن الموازيني، أنا أبو القاسم بن الفرات، أنا عبد الوهّاب الكلابي، أنا أبو الحسن بن جوصا، نا عبد الرّحمن بن الحسن بن عبد اللّه بن يزيد بن تميم</w:t>
      </w:r>
      <w:r>
        <w:rPr>
          <w:rFonts w:eastAsia="Amiri" w:cs="Amiri" w:ascii="Amiri" w:hAnsi="Amiri"/>
          <w:color w:val="111111"/>
          <w:sz w:val="28"/>
          <w:szCs w:val="28"/>
          <w:rtl w:val="true"/>
          <w:lang w:bidi="ar-SA"/>
        </w:rPr>
        <w:t xml:space="preserve">. </w:t>
      </w:r>
      <w:bookmarkStart w:id="417" w:name="pg11458_104977"/>
    </w:p>
    <w:p>
      <w:pPr>
        <w:pStyle w:val="BookText"/>
        <w:rPr/>
      </w:pPr>
      <w:bookmarkEnd w:id="41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عامر موسى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الأوزاعي، عن الزهري أنه حدّثه عن سعيد بن المسيّب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الكرم، فإنّ‌ الكرم الرجل المسلم، و لكن 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الأعناب</w:t>
      </w:r>
      <w:r>
        <w:rPr>
          <w:rFonts w:eastAsia="IRNazanin" w:cs="IRNazanin"/>
          <w:color w:val="111111"/>
          <w:sz w:val="28"/>
          <w:szCs w:val="28"/>
          <w:rtl w:val="true"/>
          <w:lang w:bidi="fa-IR"/>
        </w:rPr>
        <w:t>»[</w:t>
      </w:r>
      <w:r>
        <w:rPr>
          <w:rFonts w:eastAsia="IRNazanin" w:cs="IRNazanin"/>
          <w:color w:val="111111"/>
          <w:sz w:val="28"/>
          <w:szCs w:val="28"/>
          <w:lang w:bidi="fa-IR"/>
        </w:rPr>
        <w:t>7015</w:t>
      </w:r>
      <w:r>
        <w:rPr>
          <w:rFonts w:eastAsia="IRNazanin" w:cs="IRNazanin"/>
          <w:color w:val="111111"/>
          <w:sz w:val="28"/>
          <w:szCs w:val="28"/>
          <w:rtl w:val="true"/>
          <w:lang w:bidi="fa-IR"/>
        </w:rPr>
        <w:t>].</w:t>
      </w:r>
    </w:p>
    <w:p>
      <w:pPr>
        <w:pStyle w:val="Heading5"/>
        <w:numPr>
          <w:ilvl w:val="4"/>
          <w:numId w:val="1"/>
        </w:numPr>
        <w:rPr/>
      </w:pPr>
      <w:bookmarkStart w:id="418" w:name="__RefHeading___Toc2124449_73709187"/>
      <w:bookmarkStart w:id="419" w:name="_Toc161"/>
      <w:bookmarkEnd w:id="418"/>
      <w:r>
        <w:rPr/>
        <w:t>3789</w:t>
      </w:r>
      <w:r>
        <w:rPr>
          <w:rtl w:val="true"/>
        </w:rPr>
        <w:t xml:space="preserve"> - </w:t>
      </w:r>
      <w:r>
        <w:rPr>
          <w:rtl w:val="true"/>
        </w:rPr>
        <w:t>عبد الرّحمن بن الحسن بن عبد الرّحمن بن طاهر</w:t>
      </w:r>
      <w:bookmarkEnd w:id="419"/>
    </w:p>
    <w:p>
      <w:pPr>
        <w:pStyle w:val="BookText"/>
        <w:rPr/>
      </w:pPr>
      <w:r>
        <w:rPr>
          <w:rFonts w:ascii="Amiri" w:hAnsi="Amiri" w:eastAsia="Amiri" w:cs="Amiri"/>
          <w:color w:val="111111"/>
          <w:sz w:val="28"/>
          <w:sz w:val="28"/>
          <w:szCs w:val="28"/>
          <w:rtl w:val="true"/>
          <w:lang w:bidi="ar-SA"/>
        </w:rPr>
        <w:t>أبو طالب بن العجمي الحلبي</w:t>
      </w:r>
    </w:p>
    <w:p>
      <w:pPr>
        <w:pStyle w:val="BookText"/>
        <w:rPr/>
      </w:pPr>
      <w:r>
        <w:rPr>
          <w:rFonts w:ascii="Amiri" w:hAnsi="Amiri" w:eastAsia="Amiri" w:cs="Amiri"/>
          <w:color w:val="111111"/>
          <w:sz w:val="28"/>
          <w:sz w:val="28"/>
          <w:szCs w:val="28"/>
          <w:rtl w:val="true"/>
          <w:lang w:bidi="ar-SA"/>
        </w:rPr>
        <w:t>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بيان الرازي، و تفقه ببغداد على أبي بكر الشاشي، و أسعد الميهني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هو شاب رسولا من صاحب حلب، و تولّى عمارة المسجد الجامع ببعلبك في أيام قسيم الدولة زنكي بن آق‌سنقر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بدمشق من الفقيه أبي الفتح نصر اللّه </w:t>
      </w:r>
      <w:r>
        <w:rPr>
          <w:rStyle w:val="FootnoteAnchor"/>
          <w:rtl w:val="true"/>
        </w:rPr>
        <w:footnoteReference w:id="2012"/>
      </w:r>
      <w:r>
        <w:rPr>
          <w:rFonts w:ascii="Amiri" w:hAnsi="Amiri" w:eastAsia="Amiri" w:cs="Amiri"/>
          <w:color w:val="111111"/>
          <w:sz w:val="28"/>
          <w:sz w:val="28"/>
          <w:szCs w:val="28"/>
          <w:rtl w:val="true"/>
          <w:lang w:bidi="ar-SA"/>
        </w:rPr>
        <w:t>،ثم حجّ‌، و جاور بمكة، و تولّى من عمارة المسجد الحرام من قبل صاحب الموصل، و حلب، و بنى بحلب مدرسة لأصحاب الشافعي، و كان مولده في ذي الحجة سنة ثمانين و أربع مائة بحلب، و كان متعصبا لأهل السنّة، محبا لأهل العلم، متعاهدا لأحوال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بحلب، و سمع منه أبو سعد ابن السمعاني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لنا جميع حديثه</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يوم الخميس بعد الظهر الخامس عشر من شعبان سنة إحدى و ستين و خمسمائة</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124451_73709187"/>
      <w:bookmarkStart w:id="421" w:name="_Toc162"/>
      <w:bookmarkEnd w:id="420"/>
      <w:r>
        <w:rPr/>
        <w:t>3790</w:t>
      </w:r>
      <w:r>
        <w:rPr>
          <w:rtl w:val="true"/>
        </w:rPr>
        <w:t xml:space="preserve"> - </w:t>
      </w:r>
      <w:r>
        <w:rPr>
          <w:rtl w:val="true"/>
        </w:rPr>
        <w:t>عبد الرّحمن بن الحسن بن محمّد</w:t>
      </w:r>
      <w:bookmarkEnd w:id="421"/>
    </w:p>
    <w:p>
      <w:pPr>
        <w:pStyle w:val="BookText"/>
        <w:rPr/>
      </w:pPr>
      <w:r>
        <w:rPr>
          <w:rFonts w:ascii="Amiri" w:hAnsi="Amiri" w:eastAsia="Amiri" w:cs="Amiri"/>
          <w:color w:val="111111"/>
          <w:sz w:val="28"/>
          <w:sz w:val="28"/>
          <w:szCs w:val="28"/>
          <w:rtl w:val="true"/>
          <w:lang w:bidi="ar-SA"/>
        </w:rPr>
        <w:t>أبو القاسم الفارسي الصوفي</w:t>
      </w:r>
    </w:p>
    <w:p>
      <w:pPr>
        <w:pStyle w:val="BookText"/>
        <w:rPr/>
      </w:pPr>
      <w:r>
        <w:rPr>
          <w:rFonts w:ascii="Amiri" w:hAnsi="Amiri" w:eastAsia="Amiri" w:cs="Amiri"/>
          <w:color w:val="111111"/>
          <w:sz w:val="28"/>
          <w:sz w:val="28"/>
          <w:szCs w:val="28"/>
          <w:rtl w:val="true"/>
          <w:lang w:bidi="ar-SA"/>
        </w:rPr>
        <w:t>قدم دمشق و سمع بها أبا القاسم الحنّائي، و بالمعرة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تمّام المفضّل </w:t>
      </w:r>
      <w:r>
        <w:rPr>
          <w:rStyle w:val="FootnoteAnchor"/>
          <w:rtl w:val="true"/>
        </w:rPr>
        <w:footnoteReference w:id="2014"/>
      </w:r>
      <w:r>
        <w:rPr>
          <w:rFonts w:ascii="Amiri" w:hAnsi="Amiri" w:eastAsia="Amiri" w:cs="Amiri"/>
          <w:color w:val="111111"/>
          <w:sz w:val="28"/>
          <w:sz w:val="28"/>
          <w:szCs w:val="28"/>
          <w:rtl w:val="true"/>
          <w:lang w:bidi="ar-SA"/>
        </w:rPr>
        <w:t>بن محمّد بن المهذب بن علي بن المهذب، و أبا الغنائم بن الفراء ببيت المقدس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عنه أبو بكر محمّد بن أحمد المحتاجي، و أبو محمّد مسعود بن سعد اللّه بن أسعد الميهنيان</w:t>
      </w:r>
      <w:r>
        <w:rPr>
          <w:rFonts w:eastAsia="Amiri" w:cs="Amiri" w:ascii="Amiri" w:hAnsi="Amiri"/>
          <w:color w:val="111111"/>
          <w:sz w:val="28"/>
          <w:szCs w:val="28"/>
          <w:rtl w:val="true"/>
          <w:lang w:bidi="ar-SA"/>
        </w:rPr>
        <w:t xml:space="preserve">. </w:t>
      </w:r>
      <w:bookmarkStart w:id="422" w:name="pg11458_104978"/>
    </w:p>
    <w:p>
      <w:pPr>
        <w:pStyle w:val="BookText"/>
        <w:rPr/>
      </w:pPr>
      <w:bookmarkEnd w:id="422"/>
      <w:r>
        <w:rPr>
          <w:rFonts w:ascii="Amiri" w:hAnsi="Amiri" w:eastAsia="Amiri" w:cs="Amiri"/>
          <w:color w:val="111111"/>
          <w:sz w:val="28"/>
          <w:sz w:val="28"/>
          <w:szCs w:val="28"/>
          <w:rtl w:val="true"/>
          <w:lang w:bidi="ar-SA"/>
        </w:rPr>
        <w:t xml:space="preserve">أخبرنا أبو بكر محمّد بن أحمد بن الجنيد بن محمّد المحتاجي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محمّد مسعود بن هبة اللّه، و يسمى أيضا هبة اللّه بن سعد اللّه بن أسعد الميهنيان،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الحسن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 أربعمائة، أنا أبو الغنائم محمّد بن محمّد بن محمّد بن الفرّاء المقرئ البصري بالمسجد الأقصى، أنا أبو الحسن علي بن عبد اللّه بن الحسن بن جهضم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قرئ على أبي </w:t>
      </w:r>
      <w:r>
        <w:rPr>
          <w:rStyle w:val="FootnoteAnchor"/>
          <w:rtl w:val="true"/>
        </w:rPr>
        <w:footnoteReference w:id="2015"/>
      </w:r>
      <w:r>
        <w:rPr>
          <w:rFonts w:ascii="Amiri" w:hAnsi="Amiri" w:eastAsia="Amiri" w:cs="Amiri"/>
          <w:color w:val="111111"/>
          <w:sz w:val="28"/>
          <w:sz w:val="28"/>
          <w:szCs w:val="28"/>
          <w:rtl w:val="true"/>
          <w:lang w:bidi="ar-SA"/>
        </w:rPr>
        <w:t>محمّد جعفر بن محمّد بن نصير بن القاسم، حدّثكم أحمد بن مسروق، نا عبد اللّه بن محمّد، عن ابن أبي حفص الأبار،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عند ابن شبرمة حاجة، فقضاها، فأتيته أشكره،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تشكرني‌؟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إذا سألت صديقك حاجة يقدر على قضائها فلم يبذل نفسه و ماله، فتوضّأ للصلاة، و كبّر عليه أربعا، و عده في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2016"/>
      </w:r>
      <w:r>
        <w:rPr>
          <w:rFonts w:ascii="Amiri" w:hAnsi="Amiri" w:eastAsia="Amiri" w:cs="Amiri"/>
          <w:color w:val="111111"/>
          <w:sz w:val="28"/>
          <w:sz w:val="28"/>
          <w:szCs w:val="28"/>
          <w:rtl w:val="true"/>
          <w:lang w:bidi="ar-SA"/>
        </w:rPr>
        <w:t>جهضم، أنشدني أبو عمر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لأبي خالد السختياني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أرض </w:t>
      </w:r>
      <w:r>
        <w:rPr>
          <w:rStyle w:val="FootnoteAnchor"/>
          <w:rtl w:val="true"/>
        </w:rPr>
        <w:footnoteReference w:id="2018"/>
      </w:r>
      <w:r>
        <w:rPr>
          <w:rFonts w:ascii="Amiri" w:hAnsi="Amiri" w:eastAsia="Amiri" w:cs="Amiri"/>
          <w:color w:val="111111"/>
          <w:sz w:val="28"/>
          <w:sz w:val="28"/>
          <w:szCs w:val="28"/>
          <w:rtl w:val="true"/>
          <w:lang w:bidi="ar-SA"/>
        </w:rPr>
        <w:t xml:space="preserve">من المرء في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يؤدي إليك ظاهره</w:t>
      </w:r>
    </w:p>
    <w:p>
      <w:pPr>
        <w:pStyle w:val="BookText"/>
        <w:rPr/>
      </w:pPr>
      <w:r>
        <w:rPr>
          <w:rFonts w:ascii="Amiri" w:hAnsi="Amiri" w:eastAsia="Amiri" w:cs="Amiri"/>
          <w:color w:val="111111"/>
          <w:sz w:val="28"/>
          <w:sz w:val="28"/>
          <w:szCs w:val="28"/>
          <w:rtl w:val="true"/>
          <w:lang w:bidi="ar-SA"/>
        </w:rPr>
        <w:t xml:space="preserve">من كشف الناس لم يجد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 له سرائره</w:t>
      </w:r>
    </w:p>
    <w:p>
      <w:pPr>
        <w:pStyle w:val="Heading5"/>
        <w:numPr>
          <w:ilvl w:val="4"/>
          <w:numId w:val="1"/>
        </w:numPr>
        <w:rPr/>
      </w:pPr>
      <w:bookmarkStart w:id="423" w:name="__RefHeading___Toc2124453_73709187"/>
      <w:bookmarkStart w:id="424" w:name="_Toc163"/>
      <w:bookmarkEnd w:id="423"/>
      <w:r>
        <w:rPr/>
        <w:t>3791</w:t>
      </w:r>
      <w:r>
        <w:rPr>
          <w:rtl w:val="true"/>
        </w:rPr>
        <w:t xml:space="preserve"> - </w:t>
      </w:r>
      <w:r>
        <w:rPr>
          <w:rtl w:val="true"/>
        </w:rPr>
        <w:t>عبد الرّحمن بن أبي الحسن بن إبراهيم</w:t>
      </w:r>
      <w:bookmarkEnd w:id="424"/>
    </w:p>
    <w:p>
      <w:pPr>
        <w:pStyle w:val="BookText"/>
        <w:rPr/>
      </w:pPr>
      <w:r>
        <w:rPr>
          <w:rFonts w:ascii="Amiri" w:hAnsi="Amiri" w:eastAsia="Amiri" w:cs="Amiri"/>
          <w:color w:val="111111"/>
          <w:sz w:val="28"/>
          <w:sz w:val="28"/>
          <w:szCs w:val="28"/>
          <w:rtl w:val="true"/>
          <w:lang w:bidi="ar-SA"/>
        </w:rPr>
        <w:t xml:space="preserve">أبو محمّد الدّاراني الكناني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سمّعه خاله أبو عبد اللّه محمّد بن إبراهيم بن جعفر النّسائي من أبي الفضل بن الفرات، و سهل بن بشر، و عبد اللّه بن عبد الرّزّاق بن فضيل، و مقاتل بن مطكود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أبو الفضل بن الفرات، أنا أبو محمّد بن أبي نصر، أنا الحسن بن حبيب، نا أبو أمية، ثنا منصور بن سقير </w:t>
      </w:r>
      <w:r>
        <w:rPr>
          <w:rStyle w:val="FootnoteAnchor"/>
          <w:rtl w:val="true"/>
        </w:rPr>
        <w:footnoteReference w:id="2020"/>
      </w:r>
      <w:r>
        <w:rPr>
          <w:rFonts w:ascii="IRNazanin" w:hAnsi="IRNazanin" w:eastAsia="IRNazanin"/>
          <w:color w:val="111111"/>
          <w:sz w:val="28"/>
          <w:sz w:val="28"/>
          <w:szCs w:val="28"/>
          <w:rtl w:val="true"/>
          <w:lang w:bidi="fa-IR"/>
        </w:rPr>
        <w:t xml:space="preserve">،نا موسى بن </w:t>
      </w:r>
      <w:bookmarkStart w:id="425" w:name="pg11458_104979"/>
    </w:p>
    <w:p>
      <w:pPr>
        <w:pStyle w:val="BookText"/>
        <w:rPr/>
      </w:pPr>
      <w:bookmarkEnd w:id="425"/>
      <w:r>
        <w:rPr>
          <w:rFonts w:ascii="Amiri" w:hAnsi="Amiri" w:eastAsia="Amiri" w:cs="Amiri"/>
          <w:color w:val="111111"/>
          <w:sz w:val="28"/>
          <w:sz w:val="28"/>
          <w:szCs w:val="28"/>
          <w:rtl w:val="true"/>
          <w:lang w:bidi="ar-SA"/>
        </w:rPr>
        <w:t xml:space="preserve">أعين، نا عبيد اللّه </w:t>
      </w:r>
      <w:r>
        <w:rPr>
          <w:rStyle w:val="FootnoteAnchor"/>
          <w:rtl w:val="true"/>
        </w:rPr>
        <w:footnoteReference w:id="2021"/>
      </w:r>
      <w:r>
        <w:rPr>
          <w:rFonts w:ascii="Amiri" w:hAnsi="Amiri" w:eastAsia="Amiri" w:cs="Amiri"/>
          <w:color w:val="111111"/>
          <w:sz w:val="28"/>
          <w:sz w:val="28"/>
          <w:szCs w:val="28"/>
          <w:rtl w:val="true"/>
          <w:lang w:bidi="ar-SA"/>
        </w:rPr>
        <w:t>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ليكون من أهل الصلاة، و الزكاة، و الحج، و العمرة، و الصيام،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ذكر سهام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يجزى يوم القيامة إلاّ بقدر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محمّد الدّاراني ليلة الثلاثاء، و دفن يوم الثلاثاء الخامس و العشرين من جمادى الأولى سنة ثمان و خمسين و خمسمائة بمقبرة باب الفراديس، و حضرت الصلاة عليه،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الحديث من صنعته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124455_73709187"/>
      <w:bookmarkStart w:id="427" w:name="_Toc164"/>
      <w:bookmarkEnd w:id="426"/>
      <w:r>
        <w:rPr/>
        <w:t>3792</w:t>
      </w:r>
      <w:r>
        <w:rPr>
          <w:rtl w:val="true"/>
        </w:rPr>
        <w:t xml:space="preserve"> - </w:t>
      </w:r>
      <w:r>
        <w:rPr>
          <w:rtl w:val="true"/>
        </w:rPr>
        <w:t>عبد الرّحمن بن الحسين بن الحسن بن علي</w:t>
      </w:r>
      <w:bookmarkEnd w:id="427"/>
    </w:p>
    <w:p>
      <w:pPr>
        <w:pStyle w:val="BookText"/>
        <w:rPr/>
      </w:pPr>
      <w:r>
        <w:rPr>
          <w:rFonts w:ascii="Amiri" w:hAnsi="Amiri" w:eastAsia="Amiri" w:cs="Amiri"/>
          <w:color w:val="111111"/>
          <w:sz w:val="28"/>
          <w:sz w:val="28"/>
          <w:szCs w:val="28"/>
          <w:rtl w:val="true"/>
          <w:lang w:bidi="ar-SA"/>
        </w:rPr>
        <w:t>ابن يعقوب بن إبراهيم بن شاكر بن أبي العقب</w:t>
      </w:r>
    </w:p>
    <w:p>
      <w:pPr>
        <w:pStyle w:val="BookText"/>
        <w:rPr/>
      </w:pPr>
      <w:r>
        <w:rPr>
          <w:rFonts w:ascii="Amiri" w:hAnsi="Amiri" w:eastAsia="Amiri" w:cs="Amiri"/>
          <w:color w:val="111111"/>
          <w:sz w:val="28"/>
          <w:sz w:val="28"/>
          <w:szCs w:val="28"/>
          <w:rtl w:val="true"/>
          <w:lang w:bidi="ar-SA"/>
        </w:rPr>
        <w:t>أبو القاسم الهمداني</w:t>
      </w:r>
    </w:p>
    <w:p>
      <w:pPr>
        <w:pStyle w:val="BookText"/>
        <w:rPr/>
      </w:pPr>
      <w:r>
        <w:rPr>
          <w:rFonts w:ascii="Amiri" w:hAnsi="Amiri" w:eastAsia="Amiri" w:cs="Amiri"/>
          <w:color w:val="111111"/>
          <w:sz w:val="28"/>
          <w:sz w:val="28"/>
          <w:szCs w:val="28"/>
          <w:rtl w:val="true"/>
          <w:lang w:bidi="ar-SA"/>
        </w:rPr>
        <w:t>روى عن جد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علي بن يعقوب، و أبي عبد اللّه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بن الخضر، و أبو القاسم الحنّائي، و أبو القاسم الخضر بن فتح المزين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القاسم الحنّائي، نا أبو القاسم عبد الرّحمن بن الحسين بن الحسن بن علي، ثنا جد أبي أبو القاسم علي بن يعقوب بن إبراهيم بن أبي العقب، نا أبو زرعة عبد الرّحمن بن عمرو، نا أبو نعيم، عن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يسير على جمل له قد أعيا، و أراد أن يسيبه، فلحقني رسول اللّه صلى اللّه عليه و سلم فضربه و دعا له، فسار سيرا لم يسر مثله،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 بوقية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فبعته و استثنيت </w:t>
      </w:r>
      <w:r>
        <w:rPr>
          <w:rStyle w:val="FootnoteAnchor"/>
          <w:rtl w:val="true"/>
        </w:rPr>
        <w:footnoteReference w:id="2022"/>
      </w:r>
      <w:r>
        <w:rPr>
          <w:rFonts w:ascii="IRNazanin" w:hAnsi="IRNazanin" w:eastAsia="IRNazanin"/>
          <w:color w:val="111111"/>
          <w:sz w:val="28"/>
          <w:sz w:val="28"/>
          <w:szCs w:val="28"/>
          <w:rtl w:val="true"/>
          <w:lang w:bidi="fa-IR"/>
        </w:rPr>
        <w:t xml:space="preserve">حملانه </w:t>
      </w:r>
      <w:r>
        <w:rPr>
          <w:rStyle w:val="FootnoteAnchor"/>
          <w:rtl w:val="true"/>
        </w:rPr>
        <w:footnoteReference w:id="2023"/>
      </w:r>
      <w:r>
        <w:rPr>
          <w:rFonts w:ascii="Amiri" w:hAnsi="Amiri" w:eastAsia="Amiri" w:cs="Amiri"/>
          <w:color w:val="111111"/>
          <w:sz w:val="28"/>
          <w:sz w:val="28"/>
          <w:szCs w:val="28"/>
          <w:rtl w:val="true"/>
          <w:lang w:bidi="ar-SA"/>
        </w:rPr>
        <w:t>إلى أهلي، فلما قدمنا المدينة أتيته بالحمل فنقدني ثمنه، ثم انصرفت، فأرسل على أثري،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كستك</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لآخذ جملك‌؟ خذ جملك و دراهمك فهما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أيضا، نا عبد العزيز الكتاني </w:t>
      </w:r>
      <w:r>
        <w:rPr>
          <w:rStyle w:val="FootnoteAnchor"/>
          <w:rtl w:val="true"/>
        </w:rPr>
        <w:footnoteReference w:id="20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428" w:name="pg11458_104980"/>
    </w:p>
    <w:p>
      <w:pPr>
        <w:pStyle w:val="BookText"/>
        <w:rPr/>
      </w:pPr>
      <w:bookmarkEnd w:id="428"/>
      <w:r>
        <w:rPr>
          <w:rFonts w:ascii="Amiri" w:hAnsi="Amiri" w:eastAsia="Amiri" w:cs="Amiri"/>
          <w:color w:val="111111"/>
          <w:sz w:val="28"/>
          <w:sz w:val="28"/>
          <w:szCs w:val="28"/>
          <w:rtl w:val="true"/>
          <w:lang w:bidi="ar-SA"/>
        </w:rPr>
        <w:t>توفي شيخنا أبو القاسم عبد الرّحمن بن الحسين بن الحسن بن علي بن يعقوب بن أبي العقب لثمان عشرة ليلة خلت من جماد الآخرة سنة خمس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جدّ أبيه أبي القاسم علي بن يعقوب بن أبي العقب بشيء يسير، و كان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القاسم عبد الرّحمن بن الحسين توفي يوم الخميس، و دفن في باب الصغير على جدّ أبيه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124457_73709187"/>
      <w:bookmarkStart w:id="430" w:name="_Toc165"/>
      <w:bookmarkEnd w:id="429"/>
      <w:r>
        <w:rPr/>
        <w:t>3793</w:t>
      </w:r>
      <w:r>
        <w:rPr>
          <w:rtl w:val="true"/>
        </w:rPr>
        <w:t xml:space="preserve"> - </w:t>
      </w:r>
      <w:r>
        <w:rPr>
          <w:rtl w:val="true"/>
        </w:rPr>
        <w:t>عبد الرّحمن بن الحسين بن علي بن الخضر</w:t>
      </w:r>
      <w:bookmarkEnd w:id="430"/>
    </w:p>
    <w:p>
      <w:pPr>
        <w:pStyle w:val="BookText"/>
        <w:rPr/>
      </w:pPr>
      <w:r>
        <w:rPr>
          <w:rFonts w:ascii="IRNazanin" w:hAnsi="IRNazanin" w:eastAsia="IRNazanin"/>
          <w:color w:val="111111"/>
          <w:sz w:val="28"/>
          <w:sz w:val="28"/>
          <w:szCs w:val="28"/>
          <w:rtl w:val="true"/>
          <w:lang w:bidi="fa-IR"/>
        </w:rPr>
        <w:t xml:space="preserve">ابن عبدان بن أحمد بن عبدان بن أحمد </w:t>
      </w:r>
      <w:r>
        <w:rPr>
          <w:rStyle w:val="FootnoteAnchor"/>
          <w:rtl w:val="true"/>
        </w:rPr>
        <w:footnoteReference w:id="2026"/>
      </w:r>
      <w:r>
        <w:rPr>
          <w:rFonts w:ascii="Amiri" w:hAnsi="Amiri" w:eastAsia="Amiri" w:cs="Amiri"/>
          <w:color w:val="111111"/>
          <w:sz w:val="28"/>
          <w:sz w:val="28"/>
          <w:szCs w:val="28"/>
          <w:rtl w:val="true"/>
          <w:lang w:bidi="ar-SA"/>
        </w:rPr>
        <w:t>بن زياد</w:t>
      </w:r>
    </w:p>
    <w:p>
      <w:pPr>
        <w:pStyle w:val="BookText"/>
        <w:rPr/>
      </w:pPr>
      <w:r>
        <w:rPr>
          <w:rFonts w:ascii="Amiri" w:hAnsi="Amiri" w:eastAsia="Amiri" w:cs="Amiri"/>
          <w:color w:val="111111"/>
          <w:sz w:val="28"/>
          <w:sz w:val="28"/>
          <w:szCs w:val="28"/>
          <w:rtl w:val="true"/>
          <w:lang w:bidi="ar-SA"/>
        </w:rPr>
        <w:t>ابن وردازاد بن غند بن شبّة بن أحمد بن عبد اللّه</w:t>
      </w:r>
    </w:p>
    <w:p>
      <w:pPr>
        <w:pStyle w:val="BookText"/>
        <w:rPr/>
      </w:pPr>
      <w:r>
        <w:rPr>
          <w:rFonts w:ascii="Amiri" w:hAnsi="Amiri" w:eastAsia="Amiri" w:cs="Amiri"/>
          <w:color w:val="111111"/>
          <w:sz w:val="28"/>
          <w:sz w:val="28"/>
          <w:szCs w:val="28"/>
          <w:rtl w:val="true"/>
          <w:lang w:bidi="ar-SA"/>
        </w:rPr>
        <w:t xml:space="preserve">أبو القاسم الأزدي المقرئ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كان يقرأ في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القاضي أبا </w:t>
      </w:r>
      <w:r>
        <w:rPr>
          <w:rStyle w:val="FootnoteAnchor"/>
          <w:rtl w:val="true"/>
        </w:rPr>
        <w:footnoteReference w:id="2029"/>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بن أحمد بن محمّد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عبدان، أنا القاضي أبو القاسم سعد بن أحمد بن محمد النسوي</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و أربع مائة، نا القاضي أبو الحسن محمّد بن علي بن محمّد بن عبد اللّه بن صخر الأزدي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جعفر بن حمدان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المثنى بن معاذ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حذيفة موسى بن مسعود، نا سفيان الثوري، عن الأسود بن قيس، عن جندب،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امرأة من قريش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شيطانك إلاّ قد ودعك و قلاك فنزلت وَ الضُّحىٰ‌ وَ اللَّيْلِ‌ إِذٰا سَجىٰ‌، مٰا وَدَّعَكَ‌ رَبُّكَ‌ وَ مٰا قَلىٰ‌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bookmarkStart w:id="431" w:name="pg11458_104981"/>
    </w:p>
    <w:p>
      <w:pPr>
        <w:pStyle w:val="BookText"/>
        <w:rPr/>
      </w:pPr>
      <w:bookmarkEnd w:id="431"/>
      <w:r>
        <w:rPr>
          <w:rFonts w:ascii="Amiri" w:hAnsi="Amiri" w:eastAsia="Amiri" w:cs="Amiri"/>
          <w:color w:val="111111"/>
          <w:sz w:val="28"/>
          <w:sz w:val="28"/>
          <w:szCs w:val="28"/>
          <w:rtl w:val="true"/>
          <w:lang w:bidi="ar-SA"/>
        </w:rPr>
        <w:t xml:space="preserve">توفي أبو القاسم يوم السبت مستهل جمادى الأولى </w:t>
      </w:r>
      <w:r>
        <w:rPr>
          <w:rStyle w:val="FootnoteAnchor"/>
          <w:rtl w:val="true"/>
        </w:rPr>
        <w:footnoteReference w:id="2033"/>
      </w:r>
      <w:r>
        <w:rPr>
          <w:rFonts w:ascii="Amiri" w:hAnsi="Amiri" w:eastAsia="Amiri" w:cs="Amiri"/>
          <w:color w:val="111111"/>
          <w:sz w:val="28"/>
          <w:sz w:val="28"/>
          <w:szCs w:val="28"/>
          <w:rtl w:val="true"/>
          <w:lang w:bidi="ar-SA"/>
        </w:rPr>
        <w:t>سنة أربعين و خمسمائة، و دفن بباب الصغير، و شهدت دفنه و الصلاة عليه</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124459_73709187"/>
      <w:bookmarkStart w:id="433" w:name="_Toc166"/>
      <w:bookmarkEnd w:id="432"/>
      <w:r>
        <w:rPr/>
        <w:t>3794</w:t>
      </w:r>
      <w:r>
        <w:rPr>
          <w:rtl w:val="true"/>
        </w:rPr>
        <w:t xml:space="preserve"> - </w:t>
      </w:r>
      <w:r>
        <w:rPr>
          <w:rtl w:val="true"/>
        </w:rPr>
        <w:t>عبد الرّحمن بن الحسين بن محمّد بن إبراهيم بن الحسين</w:t>
      </w:r>
      <w:bookmarkEnd w:id="433"/>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2034"/>
      </w:r>
      <w:r>
        <w:rPr>
          <w:rFonts w:ascii="Amiri" w:hAnsi="Amiri" w:eastAsia="Amiri" w:cs="Amiri"/>
          <w:color w:val="111111"/>
          <w:sz w:val="28"/>
          <w:sz w:val="28"/>
          <w:szCs w:val="28"/>
          <w:rtl w:val="true"/>
          <w:lang w:bidi="ar-SA"/>
        </w:rPr>
        <w:t xml:space="preserve">بن أبي القاسم بن </w:t>
      </w:r>
      <w:r>
        <w:rPr>
          <w:rStyle w:val="FootnoteAnchor"/>
          <w:rtl w:val="true"/>
        </w:rPr>
        <w:footnoteReference w:id="2035"/>
      </w:r>
      <w:r>
        <w:rPr>
          <w:rFonts w:ascii="Amiri" w:hAnsi="Amiri" w:eastAsia="Amiri" w:cs="Amiri"/>
          <w:color w:val="111111"/>
          <w:sz w:val="28"/>
          <w:sz w:val="28"/>
          <w:szCs w:val="28"/>
          <w:rtl w:val="true"/>
          <w:lang w:bidi="ar-SA"/>
        </w:rPr>
        <w:t>الحنّائي</w:t>
      </w:r>
    </w:p>
    <w:p>
      <w:pPr>
        <w:pStyle w:val="BookText"/>
        <w:rPr/>
      </w:pPr>
      <w:r>
        <w:rPr>
          <w:rFonts w:ascii="Amiri" w:hAnsi="Amiri" w:eastAsia="Amiri" w:cs="Amiri"/>
          <w:color w:val="111111"/>
          <w:sz w:val="28"/>
          <w:sz w:val="28"/>
          <w:szCs w:val="28"/>
          <w:rtl w:val="true"/>
          <w:lang w:bidi="ar-SA"/>
        </w:rPr>
        <w:t xml:space="preserve">سمع و كتب الكثير، من أبيه، و أبي علي الأهوازي، و أبي عبد اللّه بن سلوان، و أبوي </w:t>
      </w:r>
      <w:r>
        <w:rPr>
          <w:rStyle w:val="FootnoteAnchor"/>
          <w:rtl w:val="true"/>
        </w:rPr>
        <w:footnoteReference w:id="2036"/>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الفرات، و السّميساطي، و عبد الدائم بن الحسن، و أبي الحسن بن أبي الحديد، و أبي بكر محمّد بن علي الحداد، و أبي الحسين بن مكي، و أبي بكر الخطيب، و عبد العزيز الكتاني، و أبي الحسين أحمد بن عبد الرّحمن بن الحسين </w:t>
      </w:r>
      <w:r>
        <w:rPr>
          <w:rStyle w:val="FootnoteAnchor"/>
          <w:rtl w:val="true"/>
        </w:rPr>
        <w:footnoteReference w:id="2037"/>
      </w:r>
      <w:r>
        <w:rPr>
          <w:rFonts w:ascii="Amiri" w:hAnsi="Amiri" w:eastAsia="Amiri" w:cs="Amiri"/>
          <w:color w:val="111111"/>
          <w:sz w:val="28"/>
          <w:sz w:val="28"/>
          <w:szCs w:val="28"/>
          <w:rtl w:val="true"/>
          <w:lang w:bidi="ar-SA"/>
        </w:rPr>
        <w:t xml:space="preserve">الطرائفي، و أبي القاسم غنائم بن أحمد الخيّاط‍‌، و أبي محمّد الحسن </w:t>
      </w:r>
      <w:r>
        <w:rPr>
          <w:rStyle w:val="FootnoteAnchor"/>
          <w:rtl w:val="true"/>
        </w:rPr>
        <w:footnoteReference w:id="2038"/>
      </w:r>
      <w:r>
        <w:rPr>
          <w:rFonts w:ascii="Amiri" w:hAnsi="Amiri" w:eastAsia="Amiri" w:cs="Amiri"/>
          <w:color w:val="111111"/>
          <w:sz w:val="28"/>
          <w:sz w:val="28"/>
          <w:szCs w:val="28"/>
          <w:rtl w:val="true"/>
          <w:lang w:bidi="ar-SA"/>
        </w:rPr>
        <w:t>بن علي اللباد، و عبيد بن إبراهيم بن كبيبة النجار، و أبي الحسن علي بن الحسين بن صدقة بن الشرابي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باليسير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النسائي، و أبو الحسين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و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يوم الخميس الحادي و العشرين من رجب من سنة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الحسين توفي في يوم السبت التاسع </w:t>
      </w:r>
      <w:r>
        <w:rPr>
          <w:rStyle w:val="FootnoteAnchor"/>
          <w:rtl w:val="true"/>
        </w:rPr>
        <w:footnoteReference w:id="2039"/>
      </w:r>
      <w:r>
        <w:rPr>
          <w:rFonts w:ascii="Amiri" w:hAnsi="Amiri" w:eastAsia="Amiri" w:cs="Amiri"/>
          <w:color w:val="111111"/>
          <w:sz w:val="28"/>
          <w:sz w:val="28"/>
          <w:szCs w:val="28"/>
          <w:rtl w:val="true"/>
          <w:lang w:bidi="ar-SA"/>
        </w:rPr>
        <w:t>من ذي القعدة سنة ست و تسعين و أربعمائة بدمشق</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124461_73709187"/>
      <w:bookmarkStart w:id="435" w:name="_Toc167"/>
      <w:bookmarkEnd w:id="434"/>
      <w:r>
        <w:rPr/>
        <w:t>3795</w:t>
      </w:r>
      <w:r>
        <w:rPr>
          <w:rtl w:val="true"/>
        </w:rPr>
        <w:t xml:space="preserve"> - </w:t>
      </w:r>
      <w:r>
        <w:rPr>
          <w:rtl w:val="true"/>
        </w:rPr>
        <w:t>عبد الرّحمن بن الحسين بن محمّد</w:t>
      </w:r>
      <w:bookmarkEnd w:id="435"/>
    </w:p>
    <w:p>
      <w:pPr>
        <w:pStyle w:val="BookText"/>
        <w:rPr/>
      </w:pPr>
      <w:r>
        <w:rPr>
          <w:rFonts w:ascii="Amiri" w:hAnsi="Amiri" w:eastAsia="Amiri" w:cs="Amiri"/>
          <w:color w:val="111111"/>
          <w:sz w:val="28"/>
          <w:sz w:val="28"/>
          <w:szCs w:val="28"/>
          <w:rtl w:val="true"/>
          <w:lang w:bidi="ar-SA"/>
        </w:rPr>
        <w:t xml:space="preserve">أبو محمّد بن </w:t>
      </w:r>
      <w:r>
        <w:rPr>
          <w:rStyle w:val="FootnoteAnchor"/>
          <w:rtl w:val="true"/>
        </w:rPr>
        <w:footnoteReference w:id="2040"/>
      </w:r>
      <w:r>
        <w:rPr>
          <w:rFonts w:ascii="Amiri" w:hAnsi="Amiri" w:eastAsia="Amiri" w:cs="Amiri"/>
          <w:color w:val="111111"/>
          <w:sz w:val="28"/>
          <w:sz w:val="28"/>
          <w:szCs w:val="28"/>
          <w:rtl w:val="true"/>
          <w:lang w:bidi="ar-SA"/>
        </w:rPr>
        <w:t xml:space="preserve">أبي عبد اللّه الطّبري البغدادي الفقيه الشافعي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تفقه على أبيه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أحد مدرسي المدرسة النظامية ببغداد، و خلف له أبوه، و لأخيه أبي المحاسن محمّد بن الحسين ثروة، قيل إن أصلها كان أن أهل بلده من طبرستان إذا قدموا للحجّ‌ أو دعوه </w:t>
      </w:r>
      <w:bookmarkStart w:id="436" w:name="pg11458_104982"/>
    </w:p>
    <w:p>
      <w:pPr>
        <w:pStyle w:val="BookText"/>
        <w:rPr/>
      </w:pPr>
      <w:bookmarkEnd w:id="436"/>
      <w:r>
        <w:rPr>
          <w:rFonts w:ascii="Amiri" w:hAnsi="Amiri" w:eastAsia="Amiri" w:cs="Amiri"/>
          <w:color w:val="111111"/>
          <w:sz w:val="28"/>
          <w:sz w:val="28"/>
          <w:szCs w:val="28"/>
          <w:rtl w:val="true"/>
          <w:lang w:bidi="ar-SA"/>
        </w:rPr>
        <w:t xml:space="preserve">أموالهم، و ربما مات بعضهم و بقي ماله، فأنفق أكثر ذلك في الرّشى على ولاية المدرسة </w:t>
      </w:r>
      <w:r>
        <w:rPr>
          <w:rStyle w:val="FootnoteAnchor"/>
          <w:rtl w:val="true"/>
        </w:rPr>
        <w:footnoteReference w:id="2042"/>
      </w:r>
      <w:r>
        <w:rPr>
          <w:rFonts w:ascii="Amiri" w:hAnsi="Amiri" w:eastAsia="Amiri" w:cs="Amiri"/>
          <w:color w:val="111111"/>
          <w:sz w:val="28"/>
          <w:sz w:val="28"/>
          <w:szCs w:val="28"/>
          <w:rtl w:val="true"/>
          <w:lang w:bidi="ar-SA"/>
        </w:rPr>
        <w:t>و وليها مرات، عزل به في إحداهن الإمام أبو بكر الشاشي، و عزل به الشيخ الإمام أسعد الميهني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في رجب سنة إحدى و عشرين و خمسمائة بعد عزله عن المدرسة، و نزل بالمرج ظاهر باب الحديد، و خرج إليه الفقيه أبو الحسن و أصحابنا، و روى لهم عن أبي علي الحسن بن أحمد الحداد الأصبهاني شيئا من أمالي الحافظ‍‌ أبي نعيم، و كنت إذ ذاك ببغداد في رحلتي الأولى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مضى إلى ناحية بلاد العجم و لقيته سنة إحدى و ثلاثين و خمسمائة بنيسابور في صحبة عسكر السلطان سنجر بن ملك شاه، و هو نازل في دهليز المارستان و حادثته، غير أني لم أسمع منه شيئا، و كانت ثروته قد ذهبت، و حرمته قد انخرمت، و بلغني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أنا فيه بسبب أذاي لقلب الشيخ أبي بكر الشاشي، و بلغني أنه ولي التدريس في مدينة في بلاد العجم لطيفة </w:t>
      </w:r>
      <w:r>
        <w:rPr>
          <w:rStyle w:val="FootnoteAnchor"/>
          <w:rtl w:val="true"/>
        </w:rPr>
        <w:footnoteReference w:id="2044"/>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p>
    <w:p>
      <w:pPr>
        <w:pStyle w:val="Heading5"/>
        <w:numPr>
          <w:ilvl w:val="4"/>
          <w:numId w:val="1"/>
        </w:numPr>
        <w:rPr/>
      </w:pPr>
      <w:bookmarkStart w:id="437" w:name="__RefHeading___Toc2124463_73709187"/>
      <w:bookmarkStart w:id="438" w:name="_Toc168"/>
      <w:bookmarkEnd w:id="437"/>
      <w:r>
        <w:rPr/>
        <w:t>3796</w:t>
      </w:r>
      <w:r>
        <w:rPr>
          <w:rtl w:val="true"/>
        </w:rPr>
        <w:t xml:space="preserve"> - </w:t>
      </w:r>
      <w:r>
        <w:rPr>
          <w:rtl w:val="true"/>
        </w:rPr>
        <w:t>عبد الرّحمن بن الحكم بن أبي العاص بن أمية بن عبد شمس</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مطرف،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أخو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كان شاعرا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عائشة، و كان رجلا يوم الدار، و شهدها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أنا أبو بكر بن المقرئ، نا محمّد بن جعفر المنبجي، نا عبيد اللّه بن سعد بن إبراهيم، نا عمي يعقوب بن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تسمية مع حضر الدار مع عثمان في الحصار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 الحارث، و عبد الرّحمن، و عثمان </w:t>
      </w:r>
      <w:r>
        <w:rPr>
          <w:rStyle w:val="FootnoteAnchor"/>
          <w:rtl w:val="true"/>
        </w:rPr>
        <w:footnoteReference w:id="2046"/>
      </w:r>
      <w:r>
        <w:rPr>
          <w:rFonts w:ascii="Amiri" w:hAnsi="Amiri" w:eastAsia="Amiri" w:cs="Amiri"/>
          <w:color w:val="111111"/>
          <w:sz w:val="28"/>
          <w:sz w:val="28"/>
          <w:szCs w:val="28"/>
          <w:rtl w:val="true"/>
          <w:lang w:bidi="ar-SA"/>
        </w:rPr>
        <w:t>الأكبر، و عثمان الأزرق بنو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عثمان البحيري، أنا أبو أحمد زاهر بن أحمد، أنا أبو إسحاق إبراهيم بن عبد الصمد، نا أبو مصعب الزهري، نا مالك، عن يحيى بن سعيد، عن القاسم بن محمّد، و سليمان بن يسار </w:t>
      </w:r>
      <w:r>
        <w:rPr>
          <w:rStyle w:val="FootnoteAnchor"/>
          <w:rtl w:val="true"/>
        </w:rPr>
        <w:footnoteReference w:id="2047"/>
      </w:r>
      <w:r>
        <w:rPr>
          <w:rFonts w:ascii="Amiri" w:hAnsi="Amiri" w:eastAsia="Amiri" w:cs="Amiri"/>
          <w:color w:val="111111"/>
          <w:sz w:val="28"/>
          <w:sz w:val="28"/>
          <w:szCs w:val="28"/>
          <w:rtl w:val="true"/>
          <w:lang w:bidi="ar-SA"/>
        </w:rPr>
        <w:t>أنه سمعهما يذكران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سعيد بن العاص طلّق بنت عبد الرّحمن بن الحكم البتة، فانتقلها عبد الرّحمن بن الحكم، فأرسلت عائشة أم المؤمنين إلى مروان بن الحكم و هو أمير 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مروان و ردّ المرأة إلى بيتها،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سليمان بن يسار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غلبني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مروان في حديث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بلغك شأن فاطمة بنت قيس،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أن لا تذكر حديث فاطمة،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بك الشرّ فحسبك ما بين هذين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الحكم بن أبي العاص أحد عشر </w:t>
      </w:r>
      <w:r>
        <w:rPr>
          <w:rStyle w:val="FootnoteAnchor"/>
          <w:rtl w:val="true"/>
        </w:rPr>
        <w:footnoteReference w:id="2050"/>
      </w:r>
      <w:r>
        <w:rPr>
          <w:rFonts w:ascii="Amiri" w:hAnsi="Amiri" w:eastAsia="Amiri" w:cs="Amiri"/>
          <w:color w:val="111111"/>
          <w:sz w:val="28"/>
          <w:sz w:val="28"/>
          <w:szCs w:val="28"/>
          <w:rtl w:val="true"/>
          <w:lang w:bidi="ar-SA"/>
        </w:rPr>
        <w:t>رجلا و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الأكبر، و الحارث، و مروان، و عبد الرّحمن، و صالحا، و أم البنين ولدت عثمان و محمّدا، و عمرا </w:t>
      </w:r>
      <w:r>
        <w:rPr>
          <w:rStyle w:val="FootnoteAnchor"/>
          <w:rtl w:val="true"/>
        </w:rPr>
        <w:footnoteReference w:id="2051"/>
      </w:r>
      <w:r>
        <w:rPr>
          <w:rFonts w:ascii="Amiri" w:hAnsi="Amiri" w:eastAsia="Amiri" w:cs="Amiri"/>
          <w:color w:val="111111"/>
          <w:sz w:val="28"/>
          <w:sz w:val="28"/>
          <w:szCs w:val="28"/>
          <w:rtl w:val="true"/>
          <w:lang w:bidi="ar-SA"/>
        </w:rPr>
        <w:t xml:space="preserve">بني سعيد بن العاص، و زينب بنت الحكم ولدت عبد الملك، و المغيرة، و عثمان بني أسيد بن الأخنس بن شريق الثقفي، و أمّهم آمنة بنت علقمة بن صفوان بن أميّة بن محرّث بن خمل </w:t>
      </w:r>
      <w:r>
        <w:rPr>
          <w:rStyle w:val="FootnoteAnchor"/>
          <w:rtl w:val="true"/>
        </w:rPr>
        <w:footnoteReference w:id="2052"/>
      </w:r>
      <w:r>
        <w:rPr>
          <w:rFonts w:ascii="Amiri" w:hAnsi="Amiri" w:eastAsia="Amiri" w:cs="Amiri"/>
          <w:color w:val="111111"/>
          <w:sz w:val="28"/>
          <w:sz w:val="28"/>
          <w:szCs w:val="28"/>
          <w:rtl w:val="true"/>
          <w:lang w:bidi="ar-SA"/>
        </w:rPr>
        <w:t>بن شقّ‌ بن رقبة بن مخرج بن الحارث بن ثعلبة بن كنانة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الحكم عثمان الأكبر، و الحارث، و مروان، و عبد الرّحمن، و صالحا، و أم البنين، و زينب الكبرى، و أمّهم </w:t>
      </w:r>
    </w:p>
    <w:p>
      <w:pPr>
        <w:pStyle w:val="BookText"/>
        <w:rPr/>
      </w:pPr>
      <w:r>
        <w:rPr>
          <w:rFonts w:ascii="Amiri" w:hAnsi="Amiri" w:eastAsia="Amiri" w:cs="Amiri"/>
          <w:color w:val="111111"/>
          <w:sz w:val="28"/>
          <w:sz w:val="28"/>
          <w:szCs w:val="28"/>
          <w:rtl w:val="true"/>
          <w:lang w:bidi="ar-SA"/>
        </w:rPr>
        <w:t xml:space="preserve">أم عثمان، و هي آمنة بنت علقمة بن صفوان بن أمية بن محرّث بن خمل </w:t>
      </w:r>
      <w:r>
        <w:rPr>
          <w:rStyle w:val="FootnoteAnchor"/>
          <w:rtl w:val="true"/>
        </w:rPr>
        <w:footnoteReference w:id="2053"/>
      </w:r>
      <w:r>
        <w:rPr>
          <w:rFonts w:ascii="Amiri" w:hAnsi="Amiri" w:eastAsia="Amiri" w:cs="Amiri"/>
          <w:color w:val="111111"/>
          <w:sz w:val="28"/>
          <w:sz w:val="28"/>
          <w:szCs w:val="28"/>
          <w:rtl w:val="true"/>
          <w:lang w:bidi="ar-SA"/>
        </w:rPr>
        <w:t xml:space="preserve">بن شقّ‌ بن مخرج بن الحارث بن ثعلبة بن مالك بن كنانة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بالشام بعد أصحاب رسول اللّه صلى اللّه عليه و سلم خمسة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 بن أبي العاص، و عبد الرّحمن بن الحكم، و الحارث بن الحكم، و عثمان بن الحكم، و يحيى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الحكم أبو المطرّف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محمّد بن علي الخيّاط‍‌، أنا أحمد بن عبد اللّه بن الخضر المقرئ، أنا أبو جعفر أحمد بن أبي طالب علي بن محمّد الكاتب، أنا أبي، أنا أبو عمرو محمّد بن مروان بن عمر السّعيدي، حدّثني إبراهيم بن فهد بن حكيم، حدّثني العتبي،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 معاوية فرس و عنده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هذا يا أبا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أجشّ‌ </w:t>
      </w:r>
      <w:r>
        <w:rPr>
          <w:rStyle w:val="FootnoteAnchor"/>
          <w:rtl w:val="true"/>
        </w:rPr>
        <w:footnoteReference w:id="2055"/>
      </w:r>
      <w:r>
        <w:rPr>
          <w:rFonts w:ascii="Amiri" w:hAnsi="Amiri" w:eastAsia="Amiri" w:cs="Amiri"/>
          <w:color w:val="111111"/>
          <w:sz w:val="28"/>
          <w:sz w:val="28"/>
          <w:szCs w:val="28"/>
          <w:rtl w:val="true"/>
          <w:lang w:bidi="ar-SA"/>
        </w:rPr>
        <w:t>هزيما،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لا يطّلع على الكنائن،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استوجبت هذا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عوضتك منه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أجش هزيما قول النجاشي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نجّى ابن حرب سابح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 الرّماح دواني</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على الكنائن، فإنه كان يتهم بنساء إخوته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عمرو السعيدي، أخبرني موسى بن محمّد بن عبد </w:t>
      </w:r>
      <w:r>
        <w:rPr>
          <w:rStyle w:val="FootnoteAnchor"/>
          <w:rtl w:val="true"/>
        </w:rPr>
        <w:footnoteReference w:id="2058"/>
      </w:r>
      <w:r>
        <w:rPr>
          <w:rFonts w:ascii="Amiri" w:hAnsi="Amiri" w:eastAsia="Amiri" w:cs="Amiri"/>
          <w:color w:val="111111"/>
          <w:sz w:val="28"/>
          <w:sz w:val="28"/>
          <w:szCs w:val="28"/>
          <w:rtl w:val="true"/>
          <w:lang w:bidi="ar-SA"/>
        </w:rPr>
        <w:t xml:space="preserve">اللّه الأنصاري، </w:t>
      </w:r>
    </w:p>
    <w:p>
      <w:pPr>
        <w:pStyle w:val="BookText"/>
        <w:rPr/>
      </w:pPr>
      <w:r>
        <w:rPr>
          <w:rFonts w:ascii="IRNazanin" w:hAnsi="IRNazanin" w:eastAsia="IRNazanin"/>
          <w:color w:val="111111"/>
          <w:sz w:val="28"/>
          <w:sz w:val="28"/>
          <w:szCs w:val="28"/>
          <w:rtl w:val="true"/>
          <w:lang w:bidi="fa-IR"/>
        </w:rPr>
        <w:t xml:space="preserve">عن من أخبره قالوا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ذكروا أنه لما ادّعى معاوية زيادا كتب بذلك إلى الآفاق فكتب إليه عبد الرّحمن بن الحكم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ساخت </w:t>
      </w:r>
      <w:r>
        <w:rPr>
          <w:rStyle w:val="FootnoteAnchor"/>
          <w:rtl w:val="true"/>
        </w:rPr>
        <w:footnoteReference w:id="2061"/>
      </w:r>
      <w:r>
        <w:rPr>
          <w:rFonts w:ascii="Amiri" w:hAnsi="Amiri" w:eastAsia="Amiri" w:cs="Amiri"/>
          <w:color w:val="111111"/>
          <w:sz w:val="28"/>
          <w:sz w:val="28"/>
          <w:szCs w:val="28"/>
          <w:rtl w:val="true"/>
          <w:lang w:bidi="ar-SA"/>
        </w:rPr>
        <w:t>بما يأتي اليدان</w:t>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أبوك زاني</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 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داني</w:t>
      </w:r>
    </w:p>
    <w:p>
      <w:pPr>
        <w:pStyle w:val="BookText"/>
        <w:rPr/>
      </w:pPr>
      <w:r>
        <w:rPr>
          <w:rFonts w:ascii="Amiri" w:hAnsi="Amiri" w:eastAsia="Amiri" w:cs="Amiri"/>
          <w:color w:val="111111"/>
          <w:sz w:val="28"/>
          <w:sz w:val="28"/>
          <w:szCs w:val="28"/>
          <w:rtl w:val="true"/>
          <w:lang w:bidi="ar-SA"/>
        </w:rPr>
        <w:t>فلما قرأ معاوية الكتاب رمى به و غضب على عبد الرّحمن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أرضى عنه </w:t>
      </w:r>
      <w:r>
        <w:rPr>
          <w:rStyle w:val="FootnoteAnchor"/>
          <w:rtl w:val="true"/>
        </w:rPr>
        <w:footnoteReference w:id="2062"/>
      </w:r>
      <w:r>
        <w:rPr>
          <w:rFonts w:ascii="Amiri" w:hAnsi="Amiri" w:eastAsia="Amiri" w:cs="Amiri"/>
          <w:color w:val="111111"/>
          <w:sz w:val="28"/>
          <w:sz w:val="28"/>
          <w:szCs w:val="28"/>
          <w:rtl w:val="true"/>
          <w:lang w:bidi="ar-SA"/>
        </w:rPr>
        <w:t>حتى يرضى زياد، و غضب على مروان بن الحكم، و منع سعيد بن العاص عطاءه،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عنهم حتى يرضى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عبد الرّحمن بن الحكم العراق، فلما دخل على زياد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عنا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من الرّجل الهجان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حلفت بربّ‌ مكة و المطايا </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العرش أحلف و القران</w:t>
      </w:r>
    </w:p>
    <w:p>
      <w:pPr>
        <w:pStyle w:val="BookText"/>
        <w:rPr/>
      </w:pPr>
      <w:r>
        <w:rPr>
          <w:rFonts w:ascii="Amiri" w:hAnsi="Amiri" w:eastAsia="Amiri" w:cs="Amiri"/>
          <w:color w:val="111111"/>
          <w:sz w:val="28"/>
          <w:sz w:val="28"/>
          <w:szCs w:val="28"/>
          <w:rtl w:val="true"/>
          <w:lang w:bidi="ar-SA"/>
        </w:rPr>
        <w:t xml:space="preserve">لانت زيادة في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وسطى بناني</w:t>
      </w:r>
    </w:p>
    <w:p>
      <w:pPr>
        <w:pStyle w:val="BookText"/>
        <w:rPr/>
      </w:pPr>
      <w:r>
        <w:rPr>
          <w:rFonts w:ascii="Amiri" w:hAnsi="Amiri" w:eastAsia="Amiri" w:cs="Amiri"/>
          <w:color w:val="111111"/>
          <w:sz w:val="28"/>
          <w:sz w:val="28"/>
          <w:szCs w:val="28"/>
          <w:rtl w:val="true"/>
          <w:lang w:bidi="ar-SA"/>
        </w:rPr>
        <w:t xml:space="preserve">و أنت أخ و عمّ‌ و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في هذا الزّماني</w:t>
      </w:r>
    </w:p>
    <w:p>
      <w:pPr>
        <w:pStyle w:val="BookText"/>
        <w:rPr/>
      </w:pPr>
      <w:r>
        <w:rPr>
          <w:rFonts w:ascii="Amiri" w:hAnsi="Amiri" w:eastAsia="Amiri" w:cs="Amiri"/>
          <w:color w:val="111111"/>
          <w:sz w:val="28"/>
          <w:sz w:val="28"/>
          <w:szCs w:val="28"/>
          <w:rtl w:val="true"/>
          <w:lang w:bidi="ar-SA"/>
        </w:rPr>
        <w:t xml:space="preserve">كذاك أراك و الأنباء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بغيب ما تراني</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شاعرا، فقبلها، و كتب إلى معاوية بالرضى، فرضي عنه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فيما قرأ علي إسناده، و ناولني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محمّد بن القاسم الأنباري، أنا أحمد بن يحيى، نا عمر بن شبّة عن أشياخه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 بن أبي سفيان لعبد الرّحمن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تعجب بالشعر، فإن فعلت فإياك و التشبيب بالنساء، فإنك تعرّبه الشريفة، و ترمي به العفيفة، و تقرّ على نفسك بالفضيحة و إياك و الهجاء، فإنك تحنق به كريما و تستثر به لئيما، و إياك و المدح، فإنه كسب </w:t>
      </w:r>
      <w:r>
        <w:rPr>
          <w:rStyle w:val="FootnoteAnchor"/>
          <w:rtl w:val="true"/>
        </w:rPr>
        <w:footnoteReference w:id="2065"/>
      </w:r>
      <w:r>
        <w:rPr>
          <w:rFonts w:ascii="Amiri" w:hAnsi="Amiri" w:eastAsia="Amiri" w:cs="Amiri"/>
          <w:color w:val="111111"/>
          <w:sz w:val="28"/>
          <w:sz w:val="28"/>
          <w:szCs w:val="28"/>
          <w:rtl w:val="true"/>
          <w:lang w:bidi="ar-SA"/>
        </w:rPr>
        <w:t xml:space="preserve">الوقاح و طعمة السؤال </w:t>
      </w:r>
      <w:r>
        <w:rPr>
          <w:rStyle w:val="FootnoteAnchor"/>
          <w:rtl w:val="true"/>
        </w:rPr>
        <w:footnoteReference w:id="2066"/>
      </w:r>
      <w:r>
        <w:rPr>
          <w:rFonts w:ascii="Amiri" w:hAnsi="Amiri" w:eastAsia="Amiri" w:cs="Amiri"/>
          <w:color w:val="111111"/>
          <w:sz w:val="28"/>
          <w:sz w:val="28"/>
          <w:szCs w:val="28"/>
          <w:rtl w:val="true"/>
          <w:lang w:bidi="ar-SA"/>
        </w:rPr>
        <w:t>،و لكن أفخر بمفاخر قومك، و قل من الأمثال ما تزين به نفسك و شعرك، و تودد به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أدنى مروءة السري، و أفضل مروءة الدني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الفضل بن ناصر، أنا أحمد بن الحسن بن أحمد، و أبو الحسن محمّد بن إسحاق،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w:t>
      </w:r>
      <w:r>
        <w:rPr>
          <w:rStyle w:val="FootnoteAnchor"/>
          <w:rtl w:val="true"/>
        </w:rPr>
        <w:footnoteReference w:id="2067"/>
      </w:r>
      <w:r>
        <w:rPr>
          <w:rFonts w:ascii="Amiri" w:hAnsi="Amiri" w:eastAsia="Amiri" w:cs="Amiri"/>
          <w:color w:val="111111"/>
          <w:sz w:val="28"/>
          <w:sz w:val="28"/>
          <w:szCs w:val="28"/>
          <w:rtl w:val="true"/>
          <w:lang w:bidi="ar-SA"/>
        </w:rPr>
        <w:t>بن إبراهيم، أنبأ أبو بكر محمّد بن الحسن بن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يحيى ثعلب،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لعبد الرّحمن بن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تعجب بالشعر، فإذا فعلت فإياك و التشبيب بالنساء، فتعرّ الشريفة، و ترمي العفيفة، و تقرّ على نفسك بالفضيحة، و إياك و الهجاء فإنك تحنق به كريما، و تستثر به لئيما، و إياك و المدح فإنه كسب الوقاح و طعمة السؤال، و لكن افخر بمفاخر قومك، و قل من الأمثال ما تزيّن به نفسك و شعرك، و تؤدب به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أدنى مروءة السري، و أفضل مروءة الدني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المعدّل، أنبأ أبو طاهر الذّهبي، أنا أحمد بن سليمان، نا الزبير بن بكار </w:t>
      </w:r>
      <w:r>
        <w:rPr>
          <w:rStyle w:val="FootnoteAnchor"/>
          <w:rtl w:val="true"/>
        </w:rPr>
        <w:footnoteReference w:id="2068"/>
      </w:r>
      <w:r>
        <w:rPr>
          <w:rFonts w:ascii="Amiri" w:hAnsi="Amiri" w:eastAsia="Amiri" w:cs="Amiri"/>
          <w:color w:val="111111"/>
          <w:sz w:val="28"/>
          <w:sz w:val="28"/>
          <w:szCs w:val="28"/>
          <w:rtl w:val="true"/>
          <w:lang w:bidi="ar-SA"/>
        </w:rPr>
        <w:t>،حدّثني محمّد بن حسن المخزومي،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أدخل ثقل الحسين بن علي على يزيد بن معاوية، و وضع رأسه بين يديه بكى يزيد و قال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يفلقن هاما من رجال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هم كانوا أعقّ‌ و أظلما</w:t>
      </w:r>
    </w:p>
    <w:p>
      <w:pPr>
        <w:pStyle w:val="BookText"/>
        <w:rPr/>
      </w:pPr>
      <w:r>
        <w:rPr>
          <w:rFonts w:ascii="Amiri" w:hAnsi="Amiri" w:eastAsia="Amiri" w:cs="Amiri"/>
          <w:color w:val="111111"/>
          <w:sz w:val="28"/>
          <w:sz w:val="28"/>
          <w:szCs w:val="28"/>
          <w:rtl w:val="true"/>
          <w:lang w:bidi="ar-SA"/>
        </w:rPr>
        <w:t>أما و اللّه لو كنت أنا صاحبك ما قتلتك أبدا، فقال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يا ابن 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Style w:val="FootnoteAnchor"/>
          <w:rtl w:val="true"/>
        </w:rPr>
        <w:footnoteReference w:id="2070"/>
      </w:r>
      <w:r>
        <w:rPr>
          <w:rFonts w:ascii="Amiri" w:hAnsi="Amiri" w:eastAsia="Amiri" w:cs="Amiri"/>
          <w:color w:val="111111"/>
          <w:sz w:val="28"/>
          <w:sz w:val="28"/>
          <w:szCs w:val="28"/>
          <w:rtl w:val="true"/>
          <w:lang w:bidi="ar-SA"/>
        </w:rPr>
        <w:t xml:space="preserve">و عنده عبد الرّحمن بن الحكم، فقال عبد الرّحمن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لهام بجنب الطّفّ‌ </w:t>
      </w:r>
      <w:r>
        <w:rPr>
          <w:rStyle w:val="FootnoteAnchor"/>
          <w:rtl w:val="true"/>
        </w:rPr>
        <w:footnoteReference w:id="2072"/>
      </w:r>
      <w:r>
        <w:rPr>
          <w:rFonts w:ascii="Amiri" w:hAnsi="Amiri" w:eastAsia="Amiri" w:cs="Amiri"/>
          <w:color w:val="111111"/>
          <w:sz w:val="28"/>
          <w:sz w:val="28"/>
          <w:szCs w:val="28"/>
          <w:rtl w:val="true"/>
          <w:lang w:bidi="ar-SA"/>
        </w:rPr>
        <w:t xml:space="preserve">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زياد العبد ذي النسب الوغل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 رسول اللّه ليس لها نسل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فرفع يزيد يده فضرب صدر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يعقوب يوسف بن أيوب، أنا عبد الكريم بن الحسن بن رزمة</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أنا أبو الحسين بن بشران، أنا أبو الحسين أحمد بن محمّد بن جعفر الجوزي، نا ابن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حفص بن عمر، و أبي عمر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عبد الرّحمن بن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العاص بناس من بني جمح، فنالوا منه، فبلغه ذلك فمرّ بهم و هم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جمح قد بلغني شتمكم إياي، و انتهاككم ما حرّم اللّه، و قديما شتم اللئام الكرام، و أبغضهم </w:t>
      </w:r>
      <w:r>
        <w:rPr>
          <w:rStyle w:val="FootnoteAnchor"/>
          <w:rtl w:val="true"/>
        </w:rPr>
        <w:footnoteReference w:id="2077"/>
      </w:r>
      <w:r>
        <w:rPr>
          <w:rFonts w:ascii="Amiri" w:hAnsi="Amiri" w:eastAsia="Amiri" w:cs="Amiri"/>
          <w:color w:val="111111"/>
          <w:sz w:val="28"/>
          <w:sz w:val="28"/>
          <w:szCs w:val="28"/>
          <w:rtl w:val="true"/>
          <w:lang w:bidi="ar-SA"/>
        </w:rPr>
        <w:t xml:space="preserve">،و 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يمنعني</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 xml:space="preserve">منكم إلاّ شعر عرض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حجزني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الشعر الذي نهاك عن شتمنا؟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فو اللّه ما بقيا عليكم تركتكم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أكرمت نفسي عن الجهل</w:t>
      </w:r>
    </w:p>
    <w:p>
      <w:pPr>
        <w:pStyle w:val="BookText"/>
        <w:rPr/>
      </w:pPr>
      <w:r>
        <w:rPr>
          <w:rFonts w:ascii="Amiri" w:hAnsi="Amiri" w:eastAsia="Amiri" w:cs="Amiri"/>
          <w:color w:val="111111"/>
          <w:sz w:val="28"/>
          <w:sz w:val="28"/>
          <w:szCs w:val="28"/>
          <w:rtl w:val="true"/>
          <w:lang w:bidi="ar-SA"/>
        </w:rPr>
        <w:t xml:space="preserve">بأوت بها عنكم و قلت لعاذلي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الحلم دعني قد تداركني عقلي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جللني شيب القذال و من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قمنا أن يستفيق عن العذل </w:t>
      </w:r>
    </w:p>
    <w:p>
      <w:pPr>
        <w:pStyle w:val="BookText"/>
        <w:rPr/>
      </w:pPr>
      <w:r>
        <w:rPr>
          <w:rFonts w:ascii="Amiri" w:hAnsi="Amiri" w:eastAsia="Amiri" w:cs="Amiri"/>
          <w:color w:val="111111"/>
          <w:sz w:val="28"/>
          <w:sz w:val="28"/>
          <w:szCs w:val="28"/>
          <w:rtl w:val="true"/>
          <w:lang w:bidi="ar-SA"/>
        </w:rPr>
        <w:t xml:space="preserve">و قلت لهم، و القوم أخطأ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خالوا الوعث كالمنهج السهل</w:t>
      </w:r>
    </w:p>
    <w:p>
      <w:pPr>
        <w:pStyle w:val="BookText"/>
        <w:rPr/>
      </w:pPr>
      <w:r>
        <w:rPr>
          <w:rFonts w:ascii="Amiri" w:hAnsi="Amiri" w:eastAsia="Amiri" w:cs="Amiri"/>
          <w:color w:val="111111"/>
          <w:sz w:val="28"/>
          <w:sz w:val="28"/>
          <w:szCs w:val="28"/>
          <w:rtl w:val="true"/>
          <w:lang w:bidi="ar-SA"/>
        </w:rPr>
        <w:t xml:space="preserve">فمهلا أريحوا الحكم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جمح لا تشربوا كدر الضحل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الفرج إبراهيم بن علي بن سيبخت، نا أبو بكر محمّد بن يحيى الصولي، أنشدني ميمون بن إبراهيم، أنشدني علي بن عثمان النحوي، أنشدني عبادة بن صهيب لعبد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أكرم ما تكون عليّ‌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 في الكربات مالي</w:t>
      </w:r>
    </w:p>
    <w:p>
      <w:pPr>
        <w:pStyle w:val="BookText"/>
        <w:rPr/>
      </w:pPr>
      <w:r>
        <w:rPr>
          <w:rFonts w:ascii="Amiri" w:hAnsi="Amiri" w:eastAsia="Amiri" w:cs="Amiri"/>
          <w:color w:val="111111"/>
          <w:sz w:val="28"/>
          <w:sz w:val="28"/>
          <w:szCs w:val="28"/>
          <w:rtl w:val="true"/>
          <w:lang w:bidi="ar-SA"/>
        </w:rPr>
        <w:t xml:space="preserve">فتحسن سيرتي و أصون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يجمل عند أهل الرأي بالي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بن المخلص، نا أحمد بن سليمان، نا الزبير بن بكار حدّثني إسماعيل بن أبي أويس، عن عبد الرّحمن بن أبي الزناد،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خالد بن عقبة بن أبي معيط‍‌ لما أخرج أهل المدينة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و إني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تعاجزت يا مروان أم أنت عاجز</w:t>
      </w:r>
    </w:p>
    <w:p>
      <w:pPr>
        <w:pStyle w:val="BookText"/>
        <w:rPr/>
      </w:pPr>
      <w:r>
        <w:rPr>
          <w:rFonts w:ascii="Amiri" w:hAnsi="Amiri" w:eastAsia="Amiri" w:cs="Amiri"/>
          <w:color w:val="111111"/>
          <w:sz w:val="28"/>
          <w:sz w:val="28"/>
          <w:szCs w:val="28"/>
          <w:rtl w:val="true"/>
          <w:lang w:bidi="ar-SA"/>
        </w:rPr>
        <w:t xml:space="preserve">فررت و لمّا تغن شيئا، و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سوف ينثو الفعل حاد و راجز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عبد الرحمن بن الحكم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خالد أكثرت الملامة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لما هزهزتك الهزاهز</w:t>
      </w:r>
    </w:p>
    <w:p>
      <w:pPr>
        <w:pStyle w:val="BookText"/>
        <w:rPr/>
      </w:pPr>
      <w:r>
        <w:rPr>
          <w:rFonts w:ascii="IRNazanin" w:hAnsi="IRNazanin" w:eastAsia="IRNazanin"/>
          <w:color w:val="111111"/>
          <w:sz w:val="28"/>
          <w:sz w:val="28"/>
          <w:szCs w:val="28"/>
          <w:rtl w:val="true"/>
          <w:lang w:bidi="fa-IR"/>
        </w:rPr>
        <w:t xml:space="preserve">أ خالد إن الحرب عوصاء </w:t>
      </w:r>
      <w:r>
        <w:rPr>
          <w:rStyle w:val="FootnoteAnchor"/>
          <w:rtl w:val="true"/>
        </w:rPr>
        <w:footnoteReference w:id="2082"/>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كفل ناب عن الكفل ناشز</w:t>
      </w:r>
    </w:p>
    <w:p>
      <w:pPr>
        <w:pStyle w:val="BookText"/>
        <w:rPr/>
      </w:pPr>
      <w:r>
        <w:rPr>
          <w:rFonts w:ascii="Amiri" w:hAnsi="Amiri" w:eastAsia="Amiri" w:cs="Amiri"/>
          <w:color w:val="111111"/>
          <w:sz w:val="28"/>
          <w:sz w:val="28"/>
          <w:szCs w:val="28"/>
          <w:rtl w:val="true"/>
          <w:lang w:bidi="ar-SA"/>
        </w:rPr>
        <w:t xml:space="preserve">تعجز مولاك الذي لست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بتعجيز امرئ الصدق عاجز</w:t>
      </w:r>
    </w:p>
    <w:p>
      <w:pPr>
        <w:pStyle w:val="BookText"/>
        <w:rPr/>
      </w:pPr>
      <w:r>
        <w:rPr>
          <w:rFonts w:ascii="Amiri" w:hAnsi="Amiri" w:eastAsia="Amiri" w:cs="Amiri"/>
          <w:color w:val="111111"/>
          <w:sz w:val="28"/>
          <w:sz w:val="28"/>
          <w:szCs w:val="28"/>
          <w:rtl w:val="true"/>
          <w:lang w:bidi="ar-SA"/>
        </w:rPr>
        <w:t xml:space="preserve">هو المرء يوم الدار لا أنت،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الموت يمشي حاسرا، من يبارز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أخبرنا أبو علي بن نبهان في كتابه، ثم حدثنا أبو الفضل بن ناصر، أنا أبو طاهر أحمد بن الحسن، و أبو الحسن محمد بن إسحاق بن إبراهيم، و أبو علي بن نبهان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محمد بن الحسن بن مقسم، نا أبو العباس ثعلب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راهط‍‌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 اللّه قيسا قيس عيلان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أضاعت فروج </w:t>
      </w:r>
      <w:r>
        <w:rPr>
          <w:rStyle w:val="FootnoteAnchor"/>
          <w:rtl w:val="true"/>
        </w:rPr>
        <w:footnoteReference w:id="2085"/>
      </w:r>
      <w:r>
        <w:rPr>
          <w:rFonts w:ascii="Amiri" w:hAnsi="Amiri" w:eastAsia="Amiri" w:cs="Amiri"/>
          <w:color w:val="111111"/>
          <w:sz w:val="28"/>
          <w:sz w:val="28"/>
          <w:szCs w:val="28"/>
          <w:rtl w:val="true"/>
          <w:lang w:bidi="ar-SA"/>
        </w:rPr>
        <w:t>المسلمين و ولّت</w:t>
      </w:r>
    </w:p>
    <w:p>
      <w:pPr>
        <w:pStyle w:val="BookText"/>
        <w:rPr/>
      </w:pPr>
      <w:r>
        <w:rPr>
          <w:rFonts w:ascii="IRNazanin" w:hAnsi="IRNazanin" w:eastAsia="IRNazanin"/>
          <w:color w:val="111111"/>
          <w:sz w:val="28"/>
          <w:sz w:val="28"/>
          <w:szCs w:val="28"/>
          <w:rtl w:val="true"/>
          <w:lang w:bidi="fa-IR"/>
        </w:rPr>
        <w:t xml:space="preserve">أ ترجع </w:t>
      </w:r>
      <w:r>
        <w:rPr>
          <w:rStyle w:val="FootnoteAnchor"/>
          <w:rtl w:val="true"/>
        </w:rPr>
        <w:footnoteReference w:id="2086"/>
      </w:r>
      <w:r>
        <w:rPr>
          <w:rFonts w:ascii="Amiri" w:hAnsi="Amiri" w:eastAsia="Amiri" w:cs="Amiri"/>
          <w:color w:val="111111"/>
          <w:sz w:val="28"/>
          <w:sz w:val="28"/>
          <w:szCs w:val="28"/>
          <w:rtl w:val="true"/>
          <w:lang w:bidi="ar-SA"/>
        </w:rPr>
        <w:t xml:space="preserve">كلب قد حمتها رماحها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قتلى راهط‍‌ ما أجنّت</w:t>
      </w:r>
    </w:p>
    <w:p>
      <w:pPr>
        <w:pStyle w:val="BookText"/>
        <w:rPr/>
      </w:pPr>
      <w:r>
        <w:rPr>
          <w:rFonts w:ascii="IRNazanin" w:hAnsi="IRNazanin" w:eastAsia="IRNazanin"/>
          <w:color w:val="111111"/>
          <w:sz w:val="28"/>
          <w:sz w:val="28"/>
          <w:szCs w:val="28"/>
          <w:rtl w:val="true"/>
          <w:lang w:bidi="fa-IR"/>
        </w:rPr>
        <w:t xml:space="preserve">فشاول </w:t>
      </w:r>
      <w:r>
        <w:rPr>
          <w:rStyle w:val="FootnoteAnchor"/>
          <w:rtl w:val="true"/>
        </w:rPr>
        <w:footnoteReference w:id="2087"/>
      </w:r>
      <w:r>
        <w:rPr>
          <w:rFonts w:ascii="Amiri" w:hAnsi="Amiri" w:eastAsia="Amiri" w:cs="Amiri"/>
          <w:color w:val="111111"/>
          <w:sz w:val="28"/>
          <w:sz w:val="28"/>
          <w:szCs w:val="28"/>
          <w:rtl w:val="true"/>
          <w:lang w:bidi="ar-SA"/>
        </w:rPr>
        <w:t xml:space="preserve">بقيس في الطعان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إذا ما المشرفية سلّت</w:t>
      </w:r>
    </w:p>
    <w:p>
      <w:pPr>
        <w:pStyle w:val="BookText"/>
        <w:rPr/>
      </w:pPr>
      <w:r>
        <w:rPr>
          <w:rFonts w:ascii="Amiri" w:hAnsi="Amiri" w:eastAsia="Amiri" w:cs="Amiri"/>
          <w:color w:val="111111"/>
          <w:sz w:val="28"/>
          <w:sz w:val="28"/>
          <w:szCs w:val="28"/>
          <w:rtl w:val="true"/>
          <w:lang w:bidi="ar-SA"/>
        </w:rPr>
        <w:t xml:space="preserve">ألا إنما قيس بن عيلان 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هذا العصير تغنّت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قرأت بخط‍‌ الحسين بن الحسن بن علي الربعي، أنا أبو محمد عبد اللّه بن عطية بن حبيب، أنا أبو علي محمد بن القاسم، أنا علي بن بكر، عن أحمد بن عبد العزيز، نا أبو عبيدة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عبد الرحمن أخاه مروان ليخطب له إلى رجل شريف </w:t>
      </w:r>
      <w:r>
        <w:rPr>
          <w:rStyle w:val="FootnoteAnchor"/>
          <w:rtl w:val="true"/>
        </w:rPr>
        <w:footnoteReference w:id="2089"/>
      </w:r>
      <w:r>
        <w:rPr>
          <w:rFonts w:ascii="Amiri" w:hAnsi="Amiri" w:eastAsia="Amiri" w:cs="Amiri"/>
          <w:color w:val="111111"/>
          <w:sz w:val="28"/>
          <w:sz w:val="28"/>
          <w:szCs w:val="28"/>
          <w:rtl w:val="true"/>
          <w:lang w:bidi="ar-SA"/>
        </w:rPr>
        <w:t>،فتزوج مروان و ترك أخاه، فكان يشبب بنسائه، فوجهت إليه أم أبان،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 و أنا أختك من الرضاعة‌؟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بعضه أحمد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كأس نرى بين الإناء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قد نازعت أم أبان</w:t>
      </w:r>
    </w:p>
    <w:p>
      <w:pPr>
        <w:pStyle w:val="BookText"/>
        <w:rPr/>
      </w:pPr>
      <w:r>
        <w:rPr>
          <w:rFonts w:ascii="Amiri" w:hAnsi="Amiri" w:eastAsia="Amiri" w:cs="Amiri"/>
          <w:color w:val="111111"/>
          <w:sz w:val="28"/>
          <w:sz w:val="28"/>
          <w:szCs w:val="28"/>
          <w:rtl w:val="true"/>
          <w:lang w:bidi="ar-SA"/>
        </w:rPr>
        <w:t xml:space="preserve">ترى شاربيها حين يعتور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بميلان أحيانا و يعتدلان</w:t>
      </w:r>
    </w:p>
    <w:p>
      <w:pPr>
        <w:pStyle w:val="BookText"/>
        <w:rPr/>
      </w:pPr>
      <w:r>
        <w:rPr>
          <w:rFonts w:ascii="Amiri" w:hAnsi="Amiri" w:eastAsia="Amiri" w:cs="Amiri"/>
          <w:color w:val="111111"/>
          <w:sz w:val="28"/>
          <w:sz w:val="28"/>
          <w:szCs w:val="28"/>
          <w:rtl w:val="true"/>
          <w:lang w:bidi="ar-SA"/>
        </w:rPr>
        <w:t xml:space="preserve">فما ظنّ‌ ذا الواشي بأروع ما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بداء خود حين يلتقيان</w:t>
      </w:r>
    </w:p>
    <w:p>
      <w:pPr>
        <w:pStyle w:val="BookText"/>
        <w:rPr/>
      </w:pPr>
      <w:r>
        <w:rPr>
          <w:rFonts w:ascii="Amiri" w:hAnsi="Amiri" w:eastAsia="Amiri" w:cs="Amiri"/>
          <w:color w:val="111111"/>
          <w:sz w:val="28"/>
          <w:sz w:val="28"/>
          <w:szCs w:val="28"/>
          <w:rtl w:val="true"/>
          <w:lang w:bidi="ar-SA"/>
        </w:rPr>
        <w:t xml:space="preserve">و ما خلت أمي حرمتك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لا أرضعت لي بلبان</w:t>
      </w:r>
    </w:p>
    <w:p>
      <w:pPr>
        <w:pStyle w:val="BookText"/>
        <w:rPr/>
      </w:pPr>
      <w:r>
        <w:rPr>
          <w:rFonts w:ascii="Amiri" w:hAnsi="Amiri" w:eastAsia="Amiri" w:cs="Amiri"/>
          <w:color w:val="111111"/>
          <w:sz w:val="28"/>
          <w:sz w:val="28"/>
          <w:szCs w:val="28"/>
          <w:rtl w:val="true"/>
          <w:lang w:bidi="ar-SA"/>
        </w:rPr>
        <w:t xml:space="preserve">دعتني أخاها بعد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ما لا يفعل الأخوان</w:t>
      </w:r>
    </w:p>
    <w:p>
      <w:pPr>
        <w:pStyle w:val="BookText"/>
        <w:rPr/>
      </w:pPr>
      <w:r>
        <w:rPr>
          <w:rFonts w:ascii="Amiri" w:hAnsi="Amiri" w:eastAsia="Amiri" w:cs="Amiri"/>
          <w:color w:val="111111"/>
          <w:sz w:val="28"/>
          <w:sz w:val="28"/>
          <w:szCs w:val="28"/>
          <w:rtl w:val="true"/>
          <w:lang w:bidi="ar-SA"/>
        </w:rPr>
        <w:t xml:space="preserve">و بتنا فريق الحي لا نحن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نحن بالأعداء مختلطان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بات يقينا ساقط‍‌ الطل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بردا يمنة عطران </w:t>
      </w:r>
      <w:bookmarkStart w:id="439" w:name="pg11458_104990"/>
    </w:p>
    <w:p>
      <w:pPr>
        <w:pStyle w:val="BookText"/>
        <w:rPr/>
      </w:pPr>
      <w:bookmarkEnd w:id="439"/>
      <w:r>
        <w:rPr>
          <w:rFonts w:ascii="Amiri" w:hAnsi="Amiri" w:eastAsia="Amiri" w:cs="Amiri"/>
          <w:color w:val="111111"/>
          <w:sz w:val="28"/>
          <w:sz w:val="28"/>
          <w:szCs w:val="28"/>
          <w:rtl w:val="true"/>
          <w:lang w:bidi="ar-SA"/>
        </w:rPr>
        <w:t xml:space="preserve">تقدّي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بذكر اللّه في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قلبانا بنا بجبان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تقول و قد جردتها من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عن أنيابها الشفتان</w:t>
      </w:r>
    </w:p>
    <w:p>
      <w:pPr>
        <w:pStyle w:val="BookText"/>
        <w:rPr/>
      </w:pPr>
      <w:r>
        <w:rPr>
          <w:rFonts w:ascii="Amiri" w:hAnsi="Amiri" w:eastAsia="Amiri" w:cs="Amiri"/>
          <w:color w:val="111111"/>
          <w:sz w:val="28"/>
          <w:sz w:val="28"/>
          <w:szCs w:val="28"/>
          <w:rtl w:val="true"/>
          <w:lang w:bidi="ar-SA"/>
        </w:rPr>
        <w:t xml:space="preserve">تعلم يقينا </w:t>
      </w:r>
      <w:r>
        <w:rPr>
          <w:rStyle w:val="FootnoteAnchor"/>
          <w:rtl w:val="true"/>
        </w:rPr>
        <w:footnoteReference w:id="2092"/>
      </w:r>
      <w:r>
        <w:rPr>
          <w:rFonts w:ascii="Amiri" w:hAnsi="Amiri" w:eastAsia="Amiri" w:cs="Amiri"/>
          <w:color w:val="111111"/>
          <w:sz w:val="28"/>
          <w:sz w:val="28"/>
          <w:szCs w:val="28"/>
          <w:rtl w:val="true"/>
          <w:lang w:bidi="ar-SA"/>
        </w:rPr>
        <w:t xml:space="preserve">أن مروان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منزوعة من ظهرك العضدان</w:t>
      </w:r>
    </w:p>
    <w:p>
      <w:pPr>
        <w:pStyle w:val="BookText"/>
        <w:rPr/>
      </w:pPr>
      <w:r>
        <w:rPr>
          <w:rFonts w:ascii="Amiri" w:hAnsi="Amiri" w:eastAsia="Amiri" w:cs="Amiri"/>
          <w:color w:val="111111"/>
          <w:sz w:val="28"/>
          <w:sz w:val="28"/>
          <w:szCs w:val="28"/>
          <w:rtl w:val="true"/>
          <w:lang w:bidi="ar-SA"/>
        </w:rPr>
        <w:t>قال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ابن عبد العزيز أبياتا فيها البيت الأخير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خلت أمي حرمتك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الشعر أراه لعبد الرحمن</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124465_73709187"/>
      <w:bookmarkStart w:id="441" w:name="_Toc169"/>
      <w:bookmarkEnd w:id="440"/>
      <w:r>
        <w:rPr/>
        <w:t>3797</w:t>
      </w:r>
      <w:r>
        <w:rPr>
          <w:rtl w:val="true"/>
        </w:rPr>
        <w:t xml:space="preserve"> - </w:t>
      </w:r>
      <w:r>
        <w:rPr>
          <w:rtl w:val="true"/>
        </w:rPr>
        <w:t>عبد الرحمن بن حنبل بن مليك</w:t>
      </w:r>
      <w:bookmarkEnd w:id="4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حنبل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حنبل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و أبوه من أهل اليمن، صار إلى مكة، و تزوج بأم صفوان بن أمية صفية بنت معمر بن حبيب بن وهب بن حذافة بن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كلدة ابنا حنبل</w:t>
      </w:r>
      <w:r>
        <w:rPr>
          <w:rFonts w:eastAsia="Amiri" w:cs="Amiri" w:ascii="Amiri" w:hAnsi="Amiri"/>
          <w:color w:val="111111"/>
          <w:sz w:val="28"/>
          <w:szCs w:val="28"/>
          <w:rtl w:val="true"/>
          <w:lang w:bidi="ar-SA"/>
        </w:rPr>
        <w:t xml:space="preserve">] </w:t>
      </w:r>
      <w:r>
        <w:rPr>
          <w:rStyle w:val="FootnoteAnchor"/>
          <w:rtl w:val="true"/>
        </w:rPr>
        <w:footnoteReference w:id="2095"/>
      </w:r>
      <w:r>
        <w:rPr>
          <w:rFonts w:ascii="Amiri" w:hAnsi="Amiri" w:eastAsia="Amiri" w:cs="Amiri"/>
          <w:color w:val="111111"/>
          <w:sz w:val="28"/>
          <w:sz w:val="28"/>
          <w:szCs w:val="28"/>
          <w:rtl w:val="true"/>
          <w:lang w:bidi="ar-SA"/>
        </w:rPr>
        <w:t>شهد حصار دمشق مع خالد بن الوليد، و جعله على الرجالة يوم قاتل مدد الروم لأهل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بعثه خالد بن الوليد إلى أبي بكر الصديق يبشره بوقعة أجنادين، ثم رجع إليه، و شهد الفتح معه، و قال في ذلك شعرا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أبا سفيان عنا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حال كان جيش يكونها</w:t>
      </w:r>
    </w:p>
    <w:p>
      <w:pPr>
        <w:pStyle w:val="BookText"/>
        <w:rPr/>
      </w:pPr>
      <w:r>
        <w:rPr>
          <w:rFonts w:ascii="Amiri" w:hAnsi="Amiri" w:eastAsia="Amiri" w:cs="Amiri"/>
          <w:color w:val="111111"/>
          <w:sz w:val="28"/>
          <w:sz w:val="28"/>
          <w:szCs w:val="28"/>
          <w:rtl w:val="true"/>
          <w:lang w:bidi="ar-SA"/>
        </w:rPr>
        <w:t xml:space="preserve">و أنّا على بابي دمشقة نرتمي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 من بابي دمشقة حينها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097"/>
      </w:r>
      <w:r>
        <w:rPr>
          <w:rFonts w:ascii="Amiri" w:hAnsi="Amiri" w:eastAsia="Amiri" w:cs="Amiri"/>
          <w:color w:val="111111"/>
          <w:sz w:val="28"/>
          <w:sz w:val="28"/>
          <w:szCs w:val="28"/>
          <w:rtl w:val="true"/>
          <w:lang w:bidi="ar-SA"/>
        </w:rPr>
        <w:t xml:space="preserve">أبو البركات عبد الوهاب بن المبارك، أنا أبو المعالي ثابت بن بندار، أنا أبو العلاء محمد بن علي، أنا أبو بكر محمد بن أحمد البابسيري </w:t>
      </w:r>
      <w:r>
        <w:rPr>
          <w:rStyle w:val="FootnoteAnchor"/>
          <w:rtl w:val="true"/>
        </w:rPr>
        <w:footnoteReference w:id="2098"/>
      </w:r>
      <w:r>
        <w:rPr>
          <w:rFonts w:ascii="Amiri" w:hAnsi="Amiri" w:eastAsia="Amiri" w:cs="Amiri"/>
          <w:color w:val="111111"/>
          <w:sz w:val="28"/>
          <w:sz w:val="28"/>
          <w:szCs w:val="28"/>
          <w:rtl w:val="true"/>
          <w:lang w:bidi="ar-SA"/>
        </w:rPr>
        <w:t xml:space="preserve">،أنا أبو أمية الأحوص بن </w:t>
      </w:r>
    </w:p>
    <w:p>
      <w:pPr>
        <w:pStyle w:val="BookText"/>
        <w:rPr/>
      </w:pPr>
      <w:r>
        <w:rPr>
          <w:rFonts w:ascii="Amiri" w:hAnsi="Amiri" w:eastAsia="Amiri" w:cs="Amiri"/>
          <w:color w:val="111111"/>
          <w:sz w:val="28"/>
          <w:sz w:val="28"/>
          <w:szCs w:val="28"/>
          <w:rtl w:val="true"/>
          <w:lang w:bidi="ar-SA"/>
        </w:rPr>
        <w:t xml:space="preserve">المفضل بن غسان الغلاّبي، نا أبي، أخبرني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مصعبا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كلدة و عبد الرحمن ابنا حنبل بن مليك من أهل اليمن، نزع أبوهم إلى مكة، و كان عداده في بني جمح، و هما ابنا صفية بنت معمر بن حبيب بن وهب بن حذافة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أمية بن خلف بن وهب بن حذافة بن جمح ابن عم معمر بن حبيب بن وهب بن حذافة بن جمح، و صديقا له، و نديما، فزعموا أنه شرب معه، فمرت ابنته صفية بنت، فقال له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 فولدت له صفوان بن أمية، فوقع بين أمية و معمر شرّ، فجحدها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ابنتي، فطلقها أمية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أنفة حين انتفى</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 xml:space="preserve">منها، فغضب معمر، فزوجها حنبل بن مليك </w:t>
      </w:r>
      <w:r>
        <w:rPr>
          <w:rStyle w:val="FootnoteAnchor"/>
          <w:rtl w:val="true"/>
        </w:rPr>
        <w:footnoteReference w:id="2100"/>
      </w:r>
      <w:r>
        <w:rPr>
          <w:rFonts w:ascii="Amiri" w:hAnsi="Amiri" w:eastAsia="Amiri" w:cs="Amiri"/>
          <w:color w:val="111111"/>
          <w:sz w:val="28"/>
          <w:sz w:val="28"/>
          <w:szCs w:val="28"/>
          <w:rtl w:val="true"/>
          <w:lang w:bidi="ar-SA"/>
        </w:rPr>
        <w:t>،فولدت له كلدة و عبد الرحمن، و هما من مسلمة الفتح، و قتل عبد الرحمن بن حنبل مع علي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هجا عثمان ظالما له، و ذلك أنه أتاه، فذكر له أن ناقته ماتت فحمله، ثم أتاه ثانية فحمله، فلما كان في الثالثة منعه،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 كل يوم تنفق ناقتك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سبب هجائه إياه، فحبسه عثمان، فكلمه فيه علي، فقال عبد الرحمن يهجو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و أحلف باللّه جهد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أمرا سدى</w:t>
      </w:r>
    </w:p>
    <w:p>
      <w:p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قسما درهما في هوى</w:t>
      </w:r>
    </w:p>
    <w:p>
      <w:pPr>
        <w:pStyle w:val="BookText"/>
        <w:rPr/>
      </w:pPr>
      <w:r>
        <w:rPr>
          <w:rFonts w:ascii="Amiri" w:hAnsi="Amiri" w:eastAsia="Amiri" w:cs="Amiri"/>
          <w:color w:val="111111"/>
          <w:sz w:val="28"/>
          <w:sz w:val="28"/>
          <w:szCs w:val="28"/>
          <w:rtl w:val="true"/>
          <w:lang w:bidi="ar-SA"/>
        </w:rPr>
        <w:t xml:space="preserve">و ليس لكلدة بن الحنبل غير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ابن جريج، عن عمرو بن أبي سفيان، أن عمرو بن عبد اللّه بن صفوان أخبره، أن كلدة بن حنبل </w:t>
      </w:r>
      <w:r>
        <w:rPr>
          <w:rStyle w:val="FootnoteAnchor"/>
          <w:rtl w:val="true"/>
        </w:rPr>
        <w:footnoteReference w:id="2101"/>
      </w:r>
      <w:r>
        <w:rPr>
          <w:rFonts w:ascii="Amiri" w:hAnsi="Amiri" w:eastAsia="Amiri" w:cs="Amiri"/>
          <w:color w:val="111111"/>
          <w:sz w:val="28"/>
          <w:sz w:val="28"/>
          <w:szCs w:val="28"/>
          <w:rtl w:val="true"/>
          <w:lang w:bidi="ar-SA"/>
        </w:rPr>
        <w:t>أخبره، أن صفوان بن أمية بعثه</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كله عبد اللّه بن محمد بن قدامة القدامي عن رجاله في كتابه الذي صنفه في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في كتاب عبد العزيز و عبد الواحد ابني محمد بن عبدويه، عن أبي محمد بن ذكوان البعلبكي، عن أبي يعقوب إسحاق بن عمار بن حبش، عن أبي بكر محمد بن إبراهيم بن مهدي، عن القدامي، و عبد الرحمن هو أخو كلدة بن الحنبل، و هما أخوا صفوان بن أمية لأمه، أمهم جميعا صفية بنت معمر بن حبيب بن وهب بن حذافة بن جمح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كلدة بن حنبل أسلمي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أعلم، و بقي عبد الرحمن بن حنبل حتى شهد مع علي صفين، و كان ممن ينحرف </w:t>
      </w:r>
      <w:r>
        <w:rPr>
          <w:rStyle w:val="FootnoteAnchor"/>
          <w:rtl w:val="true"/>
        </w:rPr>
        <w:footnoteReference w:id="2104"/>
      </w:r>
      <w:r>
        <w:rPr>
          <w:rFonts w:ascii="Amiri" w:hAnsi="Amiri" w:eastAsia="Amiri" w:cs="Amiri"/>
          <w:color w:val="111111"/>
          <w:sz w:val="28"/>
          <w:sz w:val="28"/>
          <w:szCs w:val="28"/>
          <w:rtl w:val="true"/>
          <w:lang w:bidi="ar-SA"/>
        </w:rPr>
        <w:t xml:space="preserve">عن عثمان، و بلغني من وجه لا يثبت أنه قال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أحلف باللّه جهد اليمي‍‌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ما ترك اللّه أمرا سدى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و لكن خلفت </w:t>
      </w:r>
      <w:r>
        <w:rPr>
          <w:rStyle w:val="FootnoteAnchor"/>
          <w:rtl w:val="true"/>
        </w:rPr>
        <w:footnoteReference w:id="2107"/>
      </w:r>
      <w:r>
        <w:rPr>
          <w:rFonts w:ascii="Amiri" w:hAnsi="Amiri" w:eastAsia="Amiri" w:cs="Amiri"/>
          <w:color w:val="111111"/>
          <w:sz w:val="28"/>
          <w:sz w:val="28"/>
          <w:szCs w:val="28"/>
          <w:rtl w:val="true"/>
          <w:lang w:bidi="ar-SA"/>
        </w:rPr>
        <w:t xml:space="preserve">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نبتلي بك، أو تبتلى</w:t>
      </w:r>
    </w:p>
    <w:p>
      <w:pPr>
        <w:pStyle w:val="BookText"/>
        <w:rPr/>
      </w:pPr>
      <w:r>
        <w:rPr>
          <w:rFonts w:ascii="Amiri" w:hAnsi="Amiri" w:eastAsia="Amiri" w:cs="Amiri"/>
          <w:color w:val="111111"/>
          <w:sz w:val="28"/>
          <w:sz w:val="28"/>
          <w:szCs w:val="28"/>
          <w:rtl w:val="true"/>
          <w:lang w:bidi="ar-SA"/>
        </w:rPr>
        <w:t xml:space="preserve">دعوت الطريد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لسنّة من قد مضى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و أعطيت مروان خمس العباد </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لهم و حميت الحمى</w:t>
      </w:r>
    </w:p>
    <w:p>
      <w:pPr>
        <w:pStyle w:val="BookText"/>
        <w:rPr/>
      </w:pPr>
      <w:r>
        <w:rPr>
          <w:rFonts w:ascii="Amiri" w:hAnsi="Amiri" w:eastAsia="Amiri" w:cs="Amiri"/>
          <w:color w:val="111111"/>
          <w:sz w:val="28"/>
          <w:sz w:val="28"/>
          <w:szCs w:val="28"/>
          <w:rtl w:val="true"/>
          <w:lang w:bidi="ar-SA"/>
        </w:rPr>
        <w:t xml:space="preserve">و مالا أتاك به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الفيء أعطيته من دنا</w:t>
      </w:r>
    </w:p>
    <w:p>
      <w:pPr>
        <w:pStyle w:val="BookText"/>
        <w:rPr/>
      </w:pPr>
      <w:r>
        <w:rPr>
          <w:rFonts w:ascii="Amiri" w:hAnsi="Amiri" w:eastAsia="Amiri" w:cs="Amiri"/>
          <w:color w:val="111111"/>
          <w:sz w:val="28"/>
          <w:sz w:val="28"/>
          <w:szCs w:val="28"/>
          <w:rtl w:val="true"/>
          <w:lang w:bidi="ar-SA"/>
        </w:rPr>
        <w:t xml:space="preserve">و إن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فما أخذا درهما غيله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قسما درهما في هوى</w:t>
      </w:r>
    </w:p>
    <w:p>
      <w:pPr>
        <w:pStyle w:val="BookText"/>
        <w:rPr/>
      </w:pPr>
      <w:r>
        <w:rPr>
          <w:rFonts w:ascii="Amiri" w:hAnsi="Amiri" w:eastAsia="Amiri" w:cs="Amiri"/>
          <w:color w:val="111111"/>
          <w:sz w:val="28"/>
          <w:sz w:val="28"/>
          <w:szCs w:val="28"/>
          <w:rtl w:val="true"/>
          <w:lang w:bidi="ar-SA"/>
        </w:rPr>
        <w:t>قرأت على أبي عبد اللّه يحيى بن الحسن، عن أبي الحسن محمد بن محمد بن مخلد الأزدي، أنا أبو الحسن علي بن محمد بن خزفة، نا محمد بن الحسين الزعفراني،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أبو وهب، من مسلمة الفتح، مات بمكة، و أخواه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كلدة و عبد الرحمن ابنا الحنبل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قال </w:t>
      </w:r>
      <w:r>
        <w:rPr>
          <w:rStyle w:val="FootnoteAnchor"/>
          <w:rtl w:val="true"/>
        </w:rPr>
        <w:footnoteReference w:id="2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كلدة بن الحنبل، هو أخو صفوان بن أمية بن خلف لأمه، و هو أسود من سودان مكة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بن محمد بن السائب الكلبي</w:t>
      </w:r>
      <w:r>
        <w:rPr>
          <w:rFonts w:eastAsia="Amiri" w:cs="Amiri" w:ascii="Amiri" w:hAnsi="Amiri"/>
          <w:color w:val="111111"/>
          <w:sz w:val="28"/>
          <w:szCs w:val="28"/>
          <w:rtl w:val="true"/>
          <w:lang w:bidi="ar-SA"/>
        </w:rPr>
        <w:t xml:space="preserve">: </w:t>
      </w:r>
      <w:bookmarkStart w:id="442" w:name="pg11458_104993"/>
    </w:p>
    <w:p>
      <w:pPr>
        <w:pStyle w:val="BookText"/>
        <w:rPr/>
      </w:pPr>
      <w:bookmarkEnd w:id="442"/>
      <w:r>
        <w:rPr>
          <w:rFonts w:ascii="Amiri" w:hAnsi="Amiri" w:eastAsia="Amiri" w:cs="Amiri"/>
          <w:color w:val="111111"/>
          <w:sz w:val="28"/>
          <w:sz w:val="28"/>
          <w:szCs w:val="28"/>
          <w:rtl w:val="true"/>
          <w:lang w:bidi="ar-SA"/>
        </w:rPr>
        <w:t>أم صفوان بن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معمر بن حبيب بن وهب بن حذافة بن جمح، و ليس كلدة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ابن أخته صفية بنت أمية بن خلف، لها كلدة و عبد الرحمن ابنا الحنبل بن المليك، و هما من العرب من اليمن، ممن سقط‍‌ إلى مكة، و لم تسمّ‌ لنا قبيلتهما، و كان كلدة متصلا بصفوان بن أمية بهذه القرابة يخدمه لا يفارقه في سفر و لا 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عن أبي جعفر محمد بن أحمد بن عمر، عن أبي عبيد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حنبل الجمحي اسمه عبد الرحمن بن حنبل أحد بني جمح من قريش، حمله عثمان بن عفان على فرس، فباعه، فلامه عثمان على بيعه، فغضب، فهجا بني أمية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أمية أن صاحب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كالبكر يوم رغا على الأطواق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عرفت لكم، فاعلوا عليها و اسفلوا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القبيح، و دقة الأخلاق</w:t>
      </w:r>
    </w:p>
    <w:p>
      <w:pPr>
        <w:pStyle w:val="BookText"/>
        <w:rPr/>
      </w:pPr>
      <w:r>
        <w:rPr>
          <w:rFonts w:ascii="Amiri" w:hAnsi="Amiri" w:eastAsia="Amiri" w:cs="Amiri"/>
          <w:color w:val="111111"/>
          <w:sz w:val="28"/>
          <w:sz w:val="28"/>
          <w:szCs w:val="28"/>
          <w:rtl w:val="true"/>
          <w:lang w:bidi="ar-SA"/>
        </w:rPr>
        <w:t xml:space="preserve">فضربه عثمان، و سيره إلى خيبر، و حبسه في القموص </w:t>
      </w:r>
      <w:r>
        <w:rPr>
          <w:rStyle w:val="FootnoteAnchor"/>
          <w:rtl w:val="true"/>
        </w:rPr>
        <w:footnoteReference w:id="211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اللّه أشكو لا إلى الناس،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غلاّ شديدا أكابده</w:t>
      </w:r>
    </w:p>
    <w:p>
      <w:pPr>
        <w:pStyle w:val="BookText"/>
        <w:rPr/>
      </w:pPr>
      <w:r>
        <w:rPr>
          <w:rFonts w:ascii="Amiri" w:hAnsi="Amiri" w:eastAsia="Amiri" w:cs="Amiri"/>
          <w:color w:val="111111"/>
          <w:sz w:val="28"/>
          <w:sz w:val="28"/>
          <w:szCs w:val="28"/>
          <w:rtl w:val="true"/>
          <w:lang w:bidi="ar-SA"/>
        </w:rPr>
        <w:t xml:space="preserve">بخيبر في قعر القموص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قبر عمق اللحد لاحده</w:t>
      </w:r>
    </w:p>
    <w:p>
      <w:pPr>
        <w:pStyle w:val="BookText"/>
        <w:rPr/>
      </w:pPr>
      <w:r>
        <w:rPr>
          <w:rFonts w:ascii="Amiri" w:hAnsi="Amiri" w:eastAsia="Amiri" w:cs="Amiri"/>
          <w:color w:val="111111"/>
          <w:sz w:val="28"/>
          <w:sz w:val="28"/>
          <w:szCs w:val="28"/>
          <w:rtl w:val="true"/>
          <w:lang w:bidi="ar-SA"/>
        </w:rPr>
        <w:t xml:space="preserve">أ أن قلت حقا أو نشدت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w:t>
      </w:r>
      <w:r>
        <w:rPr>
          <w:rStyle w:val="FootnoteAnchor"/>
          <w:rtl w:val="true"/>
        </w:rPr>
        <w:footnoteReference w:id="2113"/>
      </w:r>
      <w:r>
        <w:rPr>
          <w:rFonts w:ascii="IRNazanin" w:hAnsi="IRNazanin" w:eastAsia="IRNazanin"/>
          <w:color w:val="111111"/>
          <w:sz w:val="28"/>
          <w:sz w:val="28"/>
          <w:szCs w:val="28"/>
          <w:rtl w:val="true"/>
          <w:lang w:bidi="fa-IR"/>
        </w:rPr>
        <w:t>،فمن للحق إن مات ناشده</w:t>
      </w:r>
    </w:p>
    <w:p>
      <w:pPr>
        <w:pStyle w:val="BookText"/>
        <w:rPr/>
      </w:pPr>
      <w:r>
        <w:rPr>
          <w:rFonts w:ascii="Amiri" w:hAnsi="Amiri" w:eastAsia="Amiri" w:cs="Amiri"/>
          <w:color w:val="111111"/>
          <w:sz w:val="28"/>
          <w:sz w:val="28"/>
          <w:szCs w:val="28"/>
          <w:rtl w:val="true"/>
          <w:lang w:bidi="ar-SA"/>
        </w:rPr>
        <w:t>و له فيه غير هذا</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2124467_73709187"/>
      <w:bookmarkStart w:id="444" w:name="_Toc170"/>
      <w:bookmarkEnd w:id="443"/>
      <w:r>
        <w:rPr/>
        <w:t>3798</w:t>
      </w:r>
      <w:r>
        <w:rPr>
          <w:rtl w:val="true"/>
        </w:rPr>
        <w:t xml:space="preserve"> - </w:t>
      </w:r>
      <w:r>
        <w:rPr>
          <w:rtl w:val="true"/>
        </w:rPr>
        <w:t>عبد الرحمن بن أبي حوشب</w:t>
      </w:r>
      <w:bookmarkEnd w:id="444"/>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w:t>
      </w:r>
      <w:r>
        <w:rPr>
          <w:rStyle w:val="FootnoteAnchor"/>
          <w:rtl w:val="true"/>
        </w:rPr>
        <w:footnoteReference w:id="2114"/>
      </w:r>
      <w:r>
        <w:rPr>
          <w:rFonts w:ascii="IRNazanin" w:hAnsi="IRNazanin" w:eastAsia="IRNazanin"/>
          <w:color w:val="111111"/>
          <w:sz w:val="28"/>
          <w:sz w:val="28"/>
          <w:szCs w:val="28"/>
          <w:rtl w:val="true"/>
          <w:lang w:bidi="fa-IR"/>
        </w:rPr>
        <w:t>حوشب</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الضحاك بن عبد الرحمن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115"/>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الفرضي و أبو محمد بن فضيل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قال</w:t>
      </w:r>
      <w:r>
        <w:rPr>
          <w:rFonts w:eastAsia="Amiri" w:cs="Amiri" w:ascii="Amiri" w:hAnsi="Amiri"/>
          <w:color w:val="111111"/>
          <w:sz w:val="28"/>
          <w:szCs w:val="28"/>
          <w:rtl w:val="true"/>
          <w:lang w:bidi="ar-SA"/>
        </w:rPr>
        <w:t xml:space="preserve">: </w:t>
      </w:r>
      <w:bookmarkStart w:id="445" w:name="pg11458_104994"/>
    </w:p>
    <w:p>
      <w:pPr>
        <w:pStyle w:val="BookText"/>
        <w:rPr/>
      </w:pPr>
      <w:bookmarkEnd w:id="445"/>
      <w:r>
        <w:rPr>
          <w:rFonts w:ascii="Amiri" w:hAnsi="Amiri" w:eastAsia="Amiri" w:cs="Amiri"/>
          <w:color w:val="111111"/>
          <w:sz w:val="28"/>
          <w:sz w:val="28"/>
          <w:szCs w:val="28"/>
          <w:rtl w:val="true"/>
          <w:lang w:bidi="ar-SA"/>
        </w:rPr>
        <w:t xml:space="preserve">رأيت عبد الرحمن بن أبي حوشب البصري أبيض اللحية، عليه رداء </w:t>
      </w:r>
      <w:r>
        <w:rPr>
          <w:rStyle w:val="FootnoteAnchor"/>
          <w:rtl w:val="true"/>
        </w:rPr>
        <w:footnoteReference w:id="2116"/>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2124469_73709187"/>
      <w:bookmarkStart w:id="447" w:name="_Toc171"/>
      <w:bookmarkEnd w:id="446"/>
      <w:r>
        <w:rPr/>
        <w:t>3798</w:t>
      </w:r>
      <w:r>
        <w:rPr>
          <w:rtl w:val="true"/>
        </w:rPr>
        <w:t xml:space="preserve"> </w:t>
      </w:r>
      <w:r>
        <w:rPr>
          <w:rtl w:val="true"/>
        </w:rPr>
        <w:t xml:space="preserve">م </w:t>
      </w:r>
      <w:r>
        <w:rPr>
          <w:rtl w:val="true"/>
        </w:rPr>
        <w:t xml:space="preserve">- </w:t>
      </w:r>
      <w:r>
        <w:rPr>
          <w:rtl w:val="true"/>
        </w:rPr>
        <w:t>عبد الرحمن بن أبي حوشب البصري</w:t>
      </w:r>
      <w:bookmarkEnd w:id="447"/>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أبو الحسن الربعي، أنا عبد الوهاب الكلابي، أنا أحمد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سميع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حوشب البصري </w:t>
      </w:r>
      <w:r>
        <w:rPr>
          <w:rStyle w:val="FootnoteAnchor"/>
          <w:rtl w:val="true"/>
        </w:rPr>
        <w:footnoteReference w:id="2118"/>
      </w:r>
      <w:r>
        <w:rPr>
          <w:rFonts w:ascii="Amiri" w:hAnsi="Amiri" w:eastAsia="Amiri" w:cs="Amiri"/>
          <w:color w:val="111111"/>
          <w:sz w:val="28"/>
          <w:sz w:val="28"/>
          <w:szCs w:val="28"/>
          <w:rtl w:val="true"/>
          <w:lang w:bidi="ar-SA"/>
        </w:rPr>
        <w:t>،حمصي، فرق بينهما</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124471_73709187"/>
      <w:bookmarkStart w:id="449" w:name="_Toc172"/>
      <w:bookmarkEnd w:id="448"/>
      <w:r>
        <w:rPr/>
        <w:t>3799</w:t>
      </w:r>
      <w:r>
        <w:rPr>
          <w:rtl w:val="true"/>
        </w:rPr>
        <w:t xml:space="preserve">- </w:t>
      </w:r>
      <w:r>
        <w:rPr>
          <w:rtl w:val="true"/>
        </w:rPr>
        <w:t>عبد الرحمن بن حيّان</w:t>
      </w:r>
      <w:bookmarkEnd w:id="449"/>
    </w:p>
    <w:p>
      <w:pPr>
        <w:pStyle w:val="BookText"/>
        <w:rPr/>
      </w:pP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عبد الرحمن بن حيّان</w:t>
      </w:r>
    </w:p>
    <w:p>
      <w:pPr>
        <w:pStyle w:val="BookText"/>
        <w:rPr/>
      </w:pPr>
      <w:r>
        <w:rPr>
          <w:rFonts w:ascii="IRNazanin" w:hAnsi="IRNazanin" w:eastAsia="IRNazanin"/>
          <w:color w:val="111111"/>
          <w:sz w:val="28"/>
          <w:sz w:val="28"/>
          <w:szCs w:val="28"/>
          <w:rtl w:val="true"/>
          <w:lang w:bidi="fa-IR"/>
        </w:rPr>
        <w:t>أبو مسلم</w:t>
      </w:r>
    </w:p>
    <w:p>
      <w:pPr>
        <w:pStyle w:val="BookText"/>
        <w:rPr/>
      </w:pPr>
      <w:r>
        <w:rPr>
          <w:rFonts w:ascii="Amiri" w:hAnsi="Amiri" w:eastAsia="Amiri" w:cs="Amiri"/>
          <w:color w:val="111111"/>
          <w:sz w:val="28"/>
          <w:sz w:val="28"/>
          <w:szCs w:val="28"/>
          <w:rtl w:val="true"/>
          <w:lang w:bidi="ar-SA"/>
        </w:rPr>
        <w:t>أظنه بصريا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الحسن البصري منقطعا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 و ذكر أنه كان يجالس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أبي رحمه اللّه شفاها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علي الحداد، عن أبي بكر محمد بن عبد اللّه بن علي العطار، أنا أبو منصور المظفر بن أحمد بن محمد، أنا أبو الفرج عبد الواحد بن بكر بن محمد المرزباني، نا أبو عبد اللّه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نا أحمد بن أبي الحواري، نا أبو مسلم عبد الرحمن بن حيان، و كان جليسا للوليد، عن الحسن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فَلَنُحْيِيَنَّهُ‌ حَيٰاةً‌ طَيِّبَةً‌ </w:t>
      </w:r>
      <w:r>
        <w:rPr>
          <w:rStyle w:val="FootnoteAnchor"/>
          <w:rtl w:val="true"/>
        </w:rPr>
        <w:footnoteReference w:id="2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لنرزقنه قناعة يجد لذتها في قلبه</w:t>
      </w:r>
      <w:r>
        <w:rPr>
          <w:rFonts w:eastAsia="Amiri" w:cs="Amiri" w:ascii="Amiri" w:hAnsi="Amiri"/>
          <w:color w:val="111111"/>
          <w:sz w:val="28"/>
          <w:szCs w:val="28"/>
          <w:rtl w:val="true"/>
          <w:lang w:bidi="ar-SA"/>
        </w:rPr>
        <w:t xml:space="preserve">.] </w:t>
      </w:r>
      <w:bookmarkStart w:id="450" w:name="pg11458_104995"/>
    </w:p>
    <w:p>
      <w:pPr>
        <w:pStyle w:val="Heading4"/>
        <w:numPr>
          <w:ilvl w:val="3"/>
          <w:numId w:val="1"/>
        </w:numPr>
        <w:rPr/>
      </w:pPr>
      <w:bookmarkStart w:id="451" w:name="__RefHeading___Toc2124473_73709187"/>
      <w:bookmarkStart w:id="452" w:name="_Toc173"/>
      <w:bookmarkEnd w:id="450"/>
      <w:bookmarkEnd w:id="451"/>
      <w:r>
        <w:rPr>
          <w:rtl w:val="true"/>
        </w:rPr>
        <w:t>[</w:t>
      </w:r>
      <w:r>
        <w:rPr>
          <w:rtl w:val="true"/>
        </w:rPr>
        <w:t>ذكر من اسمه عبد الرحمن و اسم أبيه يبدأ ب‍‌</w:t>
      </w:r>
      <w:r>
        <w:rPr>
          <w:rtl w:val="true"/>
        </w:rPr>
        <w:t xml:space="preserve">] </w:t>
      </w:r>
      <w:r>
        <w:rPr>
          <w:rtl w:val="true"/>
        </w:rPr>
        <w:t>حرف الخاء</w:t>
      </w:r>
      <w:bookmarkEnd w:id="452"/>
    </w:p>
    <w:p>
      <w:pPr>
        <w:pStyle w:val="Heading5"/>
        <w:numPr>
          <w:ilvl w:val="4"/>
          <w:numId w:val="1"/>
        </w:numPr>
        <w:rPr/>
      </w:pPr>
      <w:bookmarkStart w:id="453" w:name="__RefHeading___Toc2124475_73709187"/>
      <w:bookmarkStart w:id="454" w:name="_Toc174"/>
      <w:bookmarkEnd w:id="453"/>
      <w:r>
        <w:rPr/>
        <w:t>3800</w:t>
      </w:r>
      <w:r>
        <w:rPr>
          <w:rtl w:val="true"/>
        </w:rPr>
        <w:t xml:space="preserve"> - </w:t>
      </w:r>
      <w:r>
        <w:rPr>
          <w:rtl w:val="true"/>
        </w:rPr>
        <w:t>عبد الرحمن بن خالد بن الوليد بن المغيرة</w:t>
      </w:r>
      <w:bookmarkEnd w:id="454"/>
    </w:p>
    <w:p>
      <w:pPr>
        <w:pStyle w:val="BookText"/>
        <w:rPr/>
      </w:pPr>
      <w:r>
        <w:rPr>
          <w:rFonts w:ascii="Amiri" w:hAnsi="Amiri" w:eastAsia="Amiri" w:cs="Amiri"/>
          <w:color w:val="111111"/>
          <w:sz w:val="28"/>
          <w:sz w:val="28"/>
          <w:szCs w:val="28"/>
          <w:rtl w:val="true"/>
          <w:lang w:bidi="ar-SA"/>
        </w:rPr>
        <w:t xml:space="preserve">ابن عبد اللّه بن عمر بن مخزوم بن يقظة المخزومي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ابن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 سلم، و كان مع أبيه يوم اليرموك، و سكن حمص، و شهد صفين مع معاوية، و كان معه اللواء و كان معاوية يستعمله على غزو الروم، و له معهم وقائع، و كان شريفا ممدحا، و كانت له بدمشق دار عند ابن يدغباش ناحية قيسارية الحذم روى عن النبي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و الزهري، و عمرو بن قيس الشامي، و يحيى بن أبي عمرو السّيباني، و أبو هزّان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أبو عقيل يحيى بن حبيب بن إسماعيل بن عبد اللّه بن حبيب بن أبي ثابت، نا زيد بن الحباب، حدثني عبد الرحمن بن ثابت بن ثوبان، حدثني أبي، عن أبي هزان، عن عبد الرحمن بن خالد بن الوليد أنه احتجم على هامته و بين كتفيه،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الدماء؟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أهراق من هذه الدماء فلا يضره أن لا يتداوى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أبو منصور شجاع بن علي، أنا أبو عبد اللّه بن منده،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w:t>
      </w:r>
      <w:r>
        <w:rPr>
          <w:rStyle w:val="FootnoteAnchor"/>
          <w:rtl w:val="true"/>
        </w:rPr>
        <w:footnoteReference w:id="2123"/>
      </w:r>
      <w:r>
        <w:rPr>
          <w:rFonts w:ascii="Amiri" w:hAnsi="Amiri" w:eastAsia="Amiri" w:cs="Amiri"/>
          <w:color w:val="111111"/>
          <w:sz w:val="28"/>
          <w:sz w:val="28"/>
          <w:szCs w:val="28"/>
          <w:rtl w:val="true"/>
          <w:lang w:bidi="ar-SA"/>
        </w:rPr>
        <w:t>بن محمد الدوري، نا عبد اللّه بن صالح بن مسلم نا عبد الرحمن بن ثابت بن ثوبان عن أبيه عن أبي هزان، عن 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يحتجم على هامته و بين كتفيه،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هذه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ان يحتجمها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أهراق منه هذه الدماء فلا يضرّه أن لا يتداوى بشيء</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ثور بن يزيد، عن أبي هزّان بإسناده نحوه، و عنه مشهور، و عبد الرّحمن بن خالد بن الوليد بن المغيرة المخزومي أدرك النبي صلى اللّه عليه و سلم، له رؤية، و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ثم حدّثني أبو مسعود عبد الرحيم بن علي بن حمد عنه، أنبأ أبو نعيم الحافظ‍‌، نا سليمان بن أحمد، نا عبد اللّه بن محمّد بن عزيز الموصلي، نا غسان بن الربيع، نا ابن ثوبان، عن أبيه أنه سمع أبا هزّان يحدّث عن 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يحتجم في هامته و بين كتفيه،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تحتجم هذه الحجامة،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يحتجمها في هامته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أهراق من هذه الدماء، فلا يضرّه ألاّ يتداوى بشيء لشيء</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أبو طاهر المخلّص، نا أحمد بن عبد اللّه بن سعيد، نا السري بن يحيى، نا شعيب بن إبراهيم، نا سيف بن عمر التميمي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عبد الرّحمن بن خالد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ابن ثمان عشرة سنة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عمر بن أحمد، نا خليفة بن خيّاط‍‌، قال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و المهاجر ابنا خالد بن الوليد بن المغيرة بن عبد اللّه بن عمر بن مخزوم، أمّهما بنت أسد </w:t>
      </w:r>
      <w:r>
        <w:rPr>
          <w:rStyle w:val="FootnoteAnchor"/>
          <w:rtl w:val="true"/>
        </w:rPr>
        <w:footnoteReference w:id="2128"/>
      </w:r>
      <w:r>
        <w:rPr>
          <w:rFonts w:ascii="Amiri" w:hAnsi="Amiri" w:eastAsia="Amiri" w:cs="Amiri"/>
          <w:color w:val="111111"/>
          <w:sz w:val="28"/>
          <w:sz w:val="28"/>
          <w:szCs w:val="28"/>
          <w:rtl w:val="true"/>
          <w:lang w:bidi="ar-SA"/>
        </w:rPr>
        <w:t>بن مدرك الخثعمي، يكنى عبد الرّحمن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بن الوليد 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أنس بدل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محمّد بن عبد الرّحمن، أنا أحمد بن سليمان، نا الزبير بن بكار، قال </w:t>
      </w:r>
      <w:r>
        <w:rPr>
          <w:rStyle w:val="FootnoteAnchor"/>
          <w:rtl w:val="true"/>
        </w:rPr>
        <w:footnoteReference w:id="2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خالد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خالد، كان عظيم القدر في أهل الشام، شهد مع معاوية صفّين، و كان كعب بن جعيل مداحا له و المهاجر بن خالد، و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أنس بن مدرك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2130"/>
      </w:r>
      <w:r>
        <w:rPr>
          <w:rFonts w:ascii="Amiri" w:hAnsi="Amiri" w:eastAsia="Amiri" w:cs="Amiri"/>
          <w:color w:val="111111"/>
          <w:sz w:val="28"/>
          <w:sz w:val="28"/>
          <w:szCs w:val="28"/>
          <w:rtl w:val="true"/>
          <w:lang w:bidi="ar-SA"/>
        </w:rPr>
        <w:t>بن علي، أنبأ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لخالد بن الوليد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و عبد الرّحمن لا بقية له، و عبد اللّه الأكبر قتل بالعراق، و أمّهم أسماء بنت أسد بن مدرك الخثعمي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بن خالد بن الوليد بن المغيرة القرشي المخزومي، روى عنه عمرو بن قيس الشامي 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32"/>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بن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خالد بن الوليد بن المغيرة </w:t>
      </w:r>
      <w:r>
        <w:rPr>
          <w:rStyle w:val="FootnoteAnchor"/>
          <w:rtl w:val="true"/>
        </w:rPr>
        <w:footnoteReference w:id="2136"/>
      </w:r>
      <w:r>
        <w:rPr>
          <w:rFonts w:ascii="Amiri" w:hAnsi="Amiri" w:eastAsia="Amiri" w:cs="Amiri"/>
          <w:color w:val="111111"/>
          <w:sz w:val="28"/>
          <w:sz w:val="28"/>
          <w:szCs w:val="28"/>
          <w:rtl w:val="true"/>
          <w:lang w:bidi="ar-SA"/>
        </w:rPr>
        <w:t xml:space="preserve">روى عنه خالد بن سلمة، و الزهري، و عمرو بن قيس الشامي، و يحيى بن أبي عمرو، الشيباني </w:t>
      </w:r>
      <w:r>
        <w:rPr>
          <w:rStyle w:val="FootnoteAnchor"/>
          <w:rtl w:val="true"/>
        </w:rPr>
        <w:footnoteReference w:id="2137"/>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38"/>
      </w: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بن الوليد، حمصي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ذكرهم في الطبقة الثالثة </w:t>
      </w:r>
      <w:r>
        <w:rPr>
          <w:rStyle w:val="FootnoteAnchor"/>
          <w:rtl w:val="true"/>
        </w:rPr>
        <w:footnoteReference w:id="21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بن الوليد شهد صفين و هو في الشهود، كان يلي الصوائف في زمن معاوية، حفظ‍‌ عن معاوية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w:t>
      </w:r>
      <w:r>
        <w:rPr>
          <w:rStyle w:val="FootnoteAnchor"/>
          <w:rtl w:val="true"/>
        </w:rPr>
        <w:footnoteReference w:id="2140"/>
      </w:r>
      <w:r>
        <w:rPr>
          <w:rFonts w:ascii="Amiri" w:hAnsi="Amiri" w:eastAsia="Amiri" w:cs="Amiri"/>
          <w:color w:val="111111"/>
          <w:sz w:val="28"/>
          <w:sz w:val="28"/>
          <w:szCs w:val="28"/>
          <w:rtl w:val="true"/>
          <w:lang w:bidi="ar-SA"/>
        </w:rPr>
        <w:t>القاسم عيسى بن علي، أنا عبد اللّه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خالد بن الوليد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141"/>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خالد بن الوليد بن المغيرة المخزومي، أدرك النبي صلى اللّه عليه و سلم و رآه، و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أحمد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الفضل محمّد بن أحمد السّلمي، 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ساسويه </w:t>
      </w:r>
      <w:r>
        <w:rPr>
          <w:rStyle w:val="FootnoteAnchor"/>
          <w:rtl w:val="true"/>
        </w:rPr>
        <w:footnoteReference w:id="2142"/>
      </w:r>
      <w:r>
        <w:rPr>
          <w:rFonts w:ascii="Amiri" w:hAnsi="Amiri" w:eastAsia="Amiri" w:cs="Amiri"/>
          <w:color w:val="111111"/>
          <w:sz w:val="28"/>
          <w:sz w:val="28"/>
          <w:szCs w:val="28"/>
          <w:rtl w:val="true"/>
          <w:lang w:bidi="ar-SA"/>
        </w:rPr>
        <w:t xml:space="preserve">الرواسي </w:t>
      </w:r>
      <w:r>
        <w:rPr>
          <w:rStyle w:val="FootnoteAnchor"/>
          <w:rtl w:val="true"/>
        </w:rPr>
        <w:footnoteReference w:id="2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خالد بن الوليد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قال أبو محمّد عبد الرّحمن بن خالد بن الوليد بن المغيرة بن عبد اللّه بن عمر بن مخزوم القرشي المخزومي المديني </w:t>
      </w:r>
      <w:r>
        <w:rPr>
          <w:rStyle w:val="FootnoteAnchor"/>
          <w:rtl w:val="true"/>
        </w:rPr>
        <w:footnoteReference w:id="2144"/>
      </w:r>
      <w:r>
        <w:rPr>
          <w:rFonts w:ascii="Amiri" w:hAnsi="Amiri" w:eastAsia="Amiri" w:cs="Amiri"/>
          <w:color w:val="111111"/>
          <w:sz w:val="28"/>
          <w:sz w:val="28"/>
          <w:szCs w:val="28"/>
          <w:rtl w:val="true"/>
          <w:lang w:bidi="ar-SA"/>
        </w:rPr>
        <w:t xml:space="preserve">،و أمّه أم تميم بنت الحارث بن جندب بن عوف بن الحارث بن حبيب بن مالك بن حطيط‍‌ بن جشم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ابنة أنيس بن مدركة </w:t>
      </w:r>
      <w:r>
        <w:rPr>
          <w:rStyle w:val="FootnoteAnchor"/>
          <w:rtl w:val="true"/>
        </w:rPr>
        <w:footnoteReference w:id="2145"/>
      </w:r>
      <w:r>
        <w:rPr>
          <w:rFonts w:ascii="Amiri" w:hAnsi="Amiri" w:eastAsia="Amiri" w:cs="Amiri"/>
          <w:color w:val="111111"/>
          <w:sz w:val="28"/>
          <w:sz w:val="28"/>
          <w:szCs w:val="28"/>
          <w:rtl w:val="true"/>
          <w:lang w:bidi="ar-SA"/>
        </w:rPr>
        <w:t xml:space="preserve">الخثعمي أخو سليمان، استعمله معاوية بن أبي سفيان على جماعة الناس في غزوة أرمينية سنة اثنتين </w:t>
      </w:r>
      <w:r>
        <w:rPr>
          <w:rStyle w:val="FootnoteAnchor"/>
          <w:rtl w:val="true"/>
        </w:rPr>
        <w:footnoteReference w:id="2146"/>
      </w:r>
      <w:r>
        <w:rPr>
          <w:rFonts w:ascii="Amiri" w:hAnsi="Amiri" w:eastAsia="Amiri" w:cs="Amiri"/>
          <w:color w:val="111111"/>
          <w:sz w:val="28"/>
          <w:sz w:val="28"/>
          <w:szCs w:val="28"/>
          <w:rtl w:val="true"/>
          <w:lang w:bidi="ar-SA"/>
        </w:rPr>
        <w:t>و أربعين فنشأ بهم سنة أربع، و خمس،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حمص في سنة ست و أربعين قافلا، فدس ابن أثال بعض أولئك المماليك، فسقاه شربة، فمات بحمص، فاعترض لابن أثال خالد بن عبد الرّحمن بن خالد فضربه بالسيف، فقتله، فرفع إلى معاوية، فحبسه أياما و أغرمه ديته، و لم يقده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الرّحمن رحمه اللّه بطلا شجاعا، لا يعرف له رواية عن أحد من الصحابة و التابعين، روى عنه عمرو بن قيس أبو ثور الكندي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2147"/>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سنة سبع و أربعين غزوة عقبة بن عامر، و عبد الرّحمن بن خالد بن الوليد قبرس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الحسين السيرافي، أنا أحمد بن إسحاق، نا أحمد بن عمران، حدّثنا موسى، نا خليفة قال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عثمان إلى معاوية أن يغزي بلاد الروم، فوجّه يزيد بن الحرّ العنسي </w:t>
      </w:r>
      <w:r>
        <w:rPr>
          <w:rStyle w:val="FootnoteAnchor"/>
          <w:rtl w:val="true"/>
        </w:rPr>
        <w:footnoteReference w:id="2150"/>
      </w:r>
      <w:r>
        <w:rPr>
          <w:rFonts w:ascii="Amiri" w:hAnsi="Amiri" w:eastAsia="Amiri" w:cs="Amiri"/>
          <w:color w:val="111111"/>
          <w:sz w:val="28"/>
          <w:sz w:val="28"/>
          <w:szCs w:val="28"/>
          <w:rtl w:val="true"/>
          <w:lang w:bidi="ar-SA"/>
        </w:rPr>
        <w:t xml:space="preserve">،ثم عبد الرّحمن بن خالد بن الوليد على الصائفتين جميعا، ثم عزله و ولى سفيان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الغامدي</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حتى مات سفيان، فولى معاوية عبد الرّحمن بن خالد بن الوليد، ثم ولّى عبد اللّه بن زياد </w:t>
      </w:r>
      <w:r>
        <w:rPr>
          <w:rStyle w:val="FootnoteAnchor"/>
          <w:rtl w:val="true"/>
        </w:rPr>
        <w:footnoteReference w:id="2152"/>
      </w:r>
      <w:r>
        <w:rPr>
          <w:rFonts w:ascii="Amiri" w:hAnsi="Amiri" w:eastAsia="Amiri" w:cs="Amiri"/>
          <w:color w:val="111111"/>
          <w:sz w:val="28"/>
          <w:sz w:val="28"/>
          <w:szCs w:val="28"/>
          <w:rtl w:val="true"/>
          <w:lang w:bidi="ar-SA"/>
        </w:rPr>
        <w:t xml:space="preserve">،و قال أبو عبيدة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لواء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الرّحمن بن خالد بن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شتّى عبد الرّحمن بن خالد بأرض </w:t>
      </w:r>
      <w:r>
        <w:rPr>
          <w:rStyle w:val="FootnoteAnchor"/>
          <w:rtl w:val="true"/>
        </w:rPr>
        <w:footnoteReference w:id="2155"/>
      </w:r>
      <w:r>
        <w:rPr>
          <w:rFonts w:ascii="Amiri" w:hAnsi="Amiri" w:eastAsia="Amiri" w:cs="Amiri"/>
          <w:color w:val="111111"/>
          <w:sz w:val="28"/>
          <w:sz w:val="28"/>
          <w:szCs w:val="28"/>
          <w:rtl w:val="true"/>
          <w:lang w:bidi="ar-SA"/>
        </w:rPr>
        <w:t xml:space="preserve">الروم، و قال خليفة </w:t>
      </w:r>
      <w:r>
        <w:rPr>
          <w:rStyle w:val="FootnoteAnchor"/>
          <w:rtl w:val="true"/>
        </w:rPr>
        <w:footnoteReference w:id="2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w:t>
      </w:r>
      <w:r>
        <w:rPr>
          <w:rStyle w:val="FootnoteAnchor"/>
          <w:rtl w:val="true"/>
        </w:rPr>
        <w:footnoteReference w:id="2157"/>
      </w:r>
      <w:r>
        <w:rPr>
          <w:rFonts w:ascii="Amiri" w:hAnsi="Amiri" w:eastAsia="Amiri" w:cs="Amiri"/>
          <w:color w:val="111111"/>
          <w:sz w:val="28"/>
          <w:sz w:val="28"/>
          <w:szCs w:val="28"/>
          <w:rtl w:val="true"/>
          <w:lang w:bidi="ar-SA"/>
        </w:rPr>
        <w:t xml:space="preserve">عبد الرّحمن بن خالد بن الوليد أيضا بأرض </w:t>
      </w:r>
      <w:r>
        <w:rPr>
          <w:rStyle w:val="FootnoteAnchor"/>
          <w:rtl w:val="true"/>
        </w:rPr>
        <w:footnoteReference w:id="2158"/>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أنبأ أبو محمّد بن أبي نصر، أنبأ أبو القاسم بن أبي العقب، أنا أحمد بن إبراهيم القرشي، نا ابن عائذ، نا الوليد، نا عبد اللّه بن لهيعة، و الليث بن سعد، عن يزيد، عن أبي عمران التجيبي،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غزونا القسطنطينية و على أهل مصر عقبة بن عامر الجهني، و على الجماعة عبد الرّحمن بن خالد بن الوليد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عن يزيد بن دعلبة 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شتّى في سنة خمس و أربعين عبد الرّحمن بن خالد بن الوليد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يخبر أن معاوية شتّى عبد الرّحمن بن خالد سنتين في جيش مقيم بأرض الروم، يدخل </w:t>
      </w:r>
      <w:r>
        <w:rPr>
          <w:rStyle w:val="FootnoteAnchor"/>
          <w:rtl w:val="true"/>
        </w:rPr>
        <w:footnoteReference w:id="2160"/>
      </w:r>
      <w:r>
        <w:rPr>
          <w:rFonts w:ascii="Amiri" w:hAnsi="Amiri" w:eastAsia="Amiri" w:cs="Amiri"/>
          <w:color w:val="111111"/>
          <w:sz w:val="28"/>
          <w:sz w:val="28"/>
          <w:szCs w:val="28"/>
          <w:rtl w:val="true"/>
          <w:lang w:bidi="ar-SA"/>
        </w:rPr>
        <w:t xml:space="preserve">عليه القواد سنة ستة، يصيف و يشتو عنده لم </w:t>
      </w:r>
      <w:r>
        <w:rPr>
          <w:rStyle w:val="FootnoteAnchor"/>
          <w:rtl w:val="true"/>
        </w:rPr>
        <w:footnoteReference w:id="2161"/>
      </w:r>
      <w:r>
        <w:rPr>
          <w:rFonts w:ascii="Amiri" w:hAnsi="Amiri" w:eastAsia="Amiri" w:cs="Amiri"/>
          <w:color w:val="111111"/>
          <w:sz w:val="28"/>
          <w:sz w:val="28"/>
          <w:szCs w:val="28"/>
          <w:rtl w:val="true"/>
          <w:lang w:bidi="ar-SA"/>
        </w:rPr>
        <w:t>يغفل عنه حتى مات عبد الرّحمن بأرض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الثقفي، أنا محمد بن إبراهيم المقرئ، أنا محمد بن جعفر المنبجي، نا عبيد اللّه بن سعد قال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يعني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عبد الرحمن بن خالد بن الوليد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عبد الواحد بن حمد، أنا أبو طاهر بن محمود، أنا أبو بكر بن المقرئ، أنا أبو العبّاس بن قتيبة، نا حرملة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وهب</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أخبرني عمرو، عن بكير، عن عبيد بن يعلى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عبد الرّحمن بن خالد بن الوليد، فأتي بأربعة أعلاج من العدو، فأمر بهم، فقتلوا صبرا بالنبل، فبلغ ذلك أبا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ينهى عن قتل الصبر، فو الذي نفسي بيده لو كانت دجاجة ما صبرتها، فبلغ ذلك عبد الرّحمن بن خالد فأعتق أربع 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أنبأ أبو محمّد بن أبي نصر، أنبأ أبو يعقوب الأذرعي </w:t>
      </w:r>
      <w:r>
        <w:rPr>
          <w:rStyle w:val="FootnoteAnchor"/>
          <w:rtl w:val="true"/>
        </w:rPr>
        <w:footnoteReference w:id="2164"/>
      </w:r>
      <w:r>
        <w:rPr>
          <w:rFonts w:ascii="Amiri" w:hAnsi="Amiri" w:eastAsia="Amiri" w:cs="Amiri"/>
          <w:color w:val="111111"/>
          <w:sz w:val="28"/>
          <w:sz w:val="28"/>
          <w:szCs w:val="28"/>
          <w:rtl w:val="true"/>
          <w:lang w:bidi="ar-SA"/>
        </w:rPr>
        <w:t>،نا أبو زرعة، نا أحمد بن خالد الوهبي، نا محمّد بن إسحاق، عن بكير بن عبد اللّه بن الأشج، عن أبيه، عن عبيد بن يعلى، عن أبي أيوب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أدربنا </w:t>
      </w:r>
      <w:r>
        <w:rPr>
          <w:rStyle w:val="FootnoteAnchor"/>
          <w:rtl w:val="true"/>
        </w:rPr>
        <w:footnoteReference w:id="2165"/>
      </w:r>
      <w:r>
        <w:rPr>
          <w:rFonts w:ascii="Amiri" w:hAnsi="Amiri" w:eastAsia="Amiri" w:cs="Amiri"/>
          <w:color w:val="111111"/>
          <w:sz w:val="28"/>
          <w:sz w:val="28"/>
          <w:szCs w:val="28"/>
          <w:rtl w:val="true"/>
          <w:lang w:bidi="ar-SA"/>
        </w:rPr>
        <w:t xml:space="preserve">مع عبد الرّحمن بن خالد بن الوليد، و هو أمير الناس يومئذ على الدروب، فنزلنا منزلا بأرض </w:t>
      </w:r>
      <w:r>
        <w:rPr>
          <w:rStyle w:val="FootnoteAnchor"/>
          <w:rtl w:val="true"/>
        </w:rPr>
        <w:footnoteReference w:id="2166"/>
      </w:r>
      <w:r>
        <w:rPr>
          <w:rFonts w:ascii="Amiri" w:hAnsi="Amiri" w:eastAsia="Amiri" w:cs="Amiri"/>
          <w:color w:val="111111"/>
          <w:sz w:val="28"/>
          <w:sz w:val="28"/>
          <w:szCs w:val="28"/>
          <w:rtl w:val="true"/>
          <w:lang w:bidi="ar-SA"/>
        </w:rPr>
        <w:t>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أيوب قد اتّخذ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نروح و نجلس إليه، و يصلي لنا، و نستمع من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إنّا لعشية معه إذ جاء 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الأمير الآن بأربعة أعلاج من الروم، فأمر بهم أن يصبروا، فرموا بالنبل حتى قتلوا، فقام أبو أيوب فزعا </w:t>
      </w:r>
      <w:r>
        <w:rPr>
          <w:rStyle w:val="FootnoteAnchor"/>
          <w:rtl w:val="true"/>
        </w:rPr>
        <w:footnoteReference w:id="2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عبد الرّحمن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صبرتهم‌؟ لقد سمعت رسول اللّه صلى اللّه عليه و سلم ينهى عن صبر الدابة، و ما أحبّ‌ أن لي كذا و كذا، و أني صبرت دجاجة،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عبد الرّحمن بن خالد بغلمان له أربعة فأعتقهم مكانهم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أحمد بن جعفر، نا عبد اللّه بن أحمد، حدّثني أبي </w:t>
      </w:r>
      <w:r>
        <w:rPr>
          <w:rStyle w:val="FootnoteAnchor"/>
          <w:rtl w:val="true"/>
        </w:rPr>
        <w:footnoteReference w:id="2169"/>
      </w:r>
      <w:r>
        <w:rPr>
          <w:rFonts w:ascii="Amiri" w:hAnsi="Amiri" w:eastAsia="Amiri" w:cs="Amiri"/>
          <w:color w:val="111111"/>
          <w:sz w:val="28"/>
          <w:sz w:val="28"/>
          <w:szCs w:val="28"/>
          <w:rtl w:val="true"/>
          <w:lang w:bidi="ar-SA"/>
        </w:rPr>
        <w:t>،نا أبو عاصم، نا عبد الحميد بن جعفر، نا يزيد بن أبي حبيب، عن بكير، عن أبيه، عن عبيد بن يعلى، 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صبر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دجاجة ما صبرتها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أبو الحسين عبد اللّه بن أحمد بن عمرو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سليمان بن حذلم، نا أبي سليمان بن عبد الرّحمن، نا ابن عيّاش </w:t>
      </w:r>
      <w:r>
        <w:rPr>
          <w:rStyle w:val="FootnoteAnchor"/>
          <w:rtl w:val="true"/>
        </w:rPr>
        <w:footnoteReference w:id="2170"/>
      </w:r>
      <w:r>
        <w:rPr>
          <w:rFonts w:ascii="Amiri" w:hAnsi="Amiri" w:eastAsia="Amiri" w:cs="Amiri"/>
          <w:color w:val="111111"/>
          <w:sz w:val="28"/>
          <w:sz w:val="28"/>
          <w:szCs w:val="28"/>
          <w:rtl w:val="true"/>
          <w:lang w:bidi="ar-SA"/>
        </w:rPr>
        <w:t xml:space="preserve">،نا معاوية بن عبيد اللّه، عن حميد قال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ولّي العبّاس بن الوليد حمص قال ذات يوم لأشراف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حمص ما لكم لا تذكرون أميرا من أمرائكم مثل ما تذكرون عبد الرّحمن بن خالد بن الوليد؟ فأسكت القوم، فقال عبد الرّحمن بن خالد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الأمير أخبرناه،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يدني شريفنا، و يغفر ذنبنا، و يجلس في أفنيتنا، و يمشي في أسواقنا، و يعود مرضانا، و يشيع جنائزنا، و ينصف مظلومنا من ظالما، و يخير بين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أنبأ أحمد بن سليمان الطوسي قال </w:t>
      </w:r>
      <w:r>
        <w:rPr>
          <w:rStyle w:val="FootnoteAnchor"/>
          <w:rtl w:val="true"/>
        </w:rPr>
        <w:footnoteReference w:id="2172"/>
      </w:r>
      <w:r>
        <w:rPr>
          <w:rFonts w:ascii="Amiri" w:hAnsi="Amiri" w:eastAsia="Amiri" w:cs="Amiri"/>
          <w:color w:val="111111"/>
          <w:sz w:val="28"/>
          <w:sz w:val="28"/>
          <w:szCs w:val="28"/>
          <w:rtl w:val="true"/>
          <w:lang w:bidi="ar-SA"/>
        </w:rPr>
        <w:t>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عمي مصعب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بن جعيل يرثي عبد الرّحمن بن خالد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إنني و الذي أجار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الجبّ‌ من بني يعقوب</w:t>
      </w:r>
    </w:p>
    <w:p>
      <w:pPr>
        <w:pStyle w:val="BookText"/>
        <w:rPr/>
      </w:pPr>
      <w:r>
        <w:rPr>
          <w:rFonts w:ascii="Amiri" w:hAnsi="Amiri" w:eastAsia="Amiri" w:cs="Amiri"/>
          <w:color w:val="111111"/>
          <w:sz w:val="28"/>
          <w:sz w:val="28"/>
          <w:szCs w:val="28"/>
          <w:rtl w:val="true"/>
          <w:lang w:bidi="ar-SA"/>
        </w:rPr>
        <w:t xml:space="preserve">و المصلين يوم خضب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من نحورهن صبيب</w:t>
      </w:r>
    </w:p>
    <w:p>
      <w:pPr>
        <w:pStyle w:val="BookText"/>
        <w:rPr/>
      </w:pPr>
      <w:r>
        <w:rPr>
          <w:rFonts w:ascii="Amiri" w:hAnsi="Amiri" w:eastAsia="Amiri" w:cs="Amiri"/>
          <w:color w:val="111111"/>
          <w:sz w:val="28"/>
          <w:sz w:val="28"/>
          <w:szCs w:val="28"/>
          <w:rtl w:val="true"/>
          <w:lang w:bidi="ar-SA"/>
        </w:rPr>
        <w:t xml:space="preserve">لأصيبن كاشحيك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بوسم </w:t>
      </w:r>
      <w:r>
        <w:rPr>
          <w:rStyle w:val="FootnoteAnchor"/>
          <w:rtl w:val="true"/>
        </w:rPr>
        <w:footnoteReference w:id="2174"/>
      </w:r>
      <w:r>
        <w:rPr>
          <w:rFonts w:ascii="IRNazanin" w:hAnsi="IRNazanin" w:eastAsia="IRNazanin"/>
          <w:color w:val="111111"/>
          <w:sz w:val="28"/>
          <w:sz w:val="28"/>
          <w:szCs w:val="28"/>
          <w:rtl w:val="true"/>
          <w:lang w:bidi="fa-IR"/>
        </w:rPr>
        <w:t xml:space="preserve">على الأنوف علوب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و أجدن كلّ‌ يوم ثناء يونق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من محلّ‌ </w:t>
      </w:r>
      <w:r>
        <w:rPr>
          <w:rStyle w:val="FootnoteAnchor"/>
          <w:rtl w:val="true"/>
        </w:rPr>
        <w:footnoteReference w:id="2176"/>
      </w:r>
      <w:r>
        <w:rPr>
          <w:rFonts w:ascii="Amiri" w:hAnsi="Amiri" w:eastAsia="Amiri" w:cs="Amiri"/>
          <w:color w:val="111111"/>
          <w:sz w:val="28"/>
          <w:sz w:val="28"/>
          <w:szCs w:val="28"/>
          <w:rtl w:val="true"/>
          <w:lang w:bidi="ar-SA"/>
        </w:rPr>
        <w:t>نسيب</w:t>
      </w:r>
    </w:p>
    <w:p>
      <w:pPr>
        <w:pStyle w:val="BookText"/>
        <w:rPr/>
      </w:pPr>
      <w:r>
        <w:rPr>
          <w:rFonts w:ascii="Amiri" w:hAnsi="Amiri" w:eastAsia="Amiri" w:cs="Amiri"/>
          <w:color w:val="111111"/>
          <w:sz w:val="28"/>
          <w:sz w:val="28"/>
          <w:szCs w:val="28"/>
          <w:rtl w:val="true"/>
          <w:lang w:bidi="ar-SA"/>
        </w:rPr>
        <w:t xml:space="preserve">كيف أنسى أيام جئتك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مضمرا بشر </w:t>
      </w:r>
      <w:r>
        <w:rPr>
          <w:rStyle w:val="FootnoteAnchor"/>
          <w:rtl w:val="true"/>
        </w:rPr>
        <w:footnoteReference w:id="2177"/>
      </w:r>
      <w:r>
        <w:rPr>
          <w:rFonts w:ascii="IRNazanin" w:hAnsi="IRNazanin" w:eastAsia="IRNazanin"/>
          <w:color w:val="111111"/>
          <w:sz w:val="28"/>
          <w:sz w:val="28"/>
          <w:szCs w:val="28"/>
          <w:rtl w:val="true"/>
          <w:lang w:bidi="fa-IR"/>
        </w:rPr>
        <w:t>راهب مرهوب</w:t>
      </w:r>
    </w:p>
    <w:p>
      <w:pPr>
        <w:pStyle w:val="BookText"/>
        <w:rPr/>
      </w:pPr>
      <w:r>
        <w:rPr>
          <w:rFonts w:ascii="Amiri" w:hAnsi="Amiri" w:eastAsia="Amiri" w:cs="Amiri"/>
          <w:color w:val="111111"/>
          <w:sz w:val="28"/>
          <w:sz w:val="28"/>
          <w:szCs w:val="28"/>
          <w:rtl w:val="true"/>
          <w:lang w:bidi="ar-SA"/>
        </w:rPr>
        <w:t xml:space="preserve">أخرق الجند و المدائن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منزل القريب الحبيب</w:t>
      </w:r>
    </w:p>
    <w:p>
      <w:pPr>
        <w:pStyle w:val="BookText"/>
        <w:rPr/>
      </w:pPr>
      <w:r>
        <w:rPr>
          <w:rFonts w:ascii="Amiri" w:hAnsi="Amiri" w:eastAsia="Amiri" w:cs="Amiri"/>
          <w:color w:val="111111"/>
          <w:sz w:val="28"/>
          <w:sz w:val="28"/>
          <w:szCs w:val="28"/>
          <w:rtl w:val="true"/>
          <w:lang w:bidi="ar-SA"/>
        </w:rPr>
        <w:t xml:space="preserve">عبد عبد الرّحمن ذي الحسب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مأوى الطريد و المحروب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في عبد الرّحمن بن خالد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أبوك الذي قاد الجيوش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الروم لما أعطت الخرج فارس</w:t>
      </w:r>
    </w:p>
    <w:p>
      <w:pPr>
        <w:pStyle w:val="BookText"/>
        <w:rPr/>
      </w:pPr>
      <w:r>
        <w:rPr>
          <w:rFonts w:ascii="Amiri" w:hAnsi="Amiri" w:eastAsia="Amiri" w:cs="Amiri"/>
          <w:color w:val="111111"/>
          <w:sz w:val="28"/>
          <w:sz w:val="28"/>
          <w:szCs w:val="28"/>
          <w:rtl w:val="true"/>
          <w:lang w:bidi="ar-SA"/>
        </w:rPr>
        <w:t xml:space="preserve">و كم من فتى نبهته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بقرع اللجام و هو ألثغ </w:t>
      </w:r>
      <w:r>
        <w:rPr>
          <w:rStyle w:val="FootnoteAnchor"/>
          <w:rtl w:val="true"/>
        </w:rPr>
        <w:footnoteReference w:id="2180"/>
      </w:r>
      <w:r>
        <w:rPr>
          <w:rFonts w:ascii="IRNazanin" w:hAnsi="IRNazanin" w:eastAsia="IRNazanin"/>
          <w:color w:val="111111"/>
          <w:sz w:val="28"/>
          <w:sz w:val="28"/>
          <w:szCs w:val="28"/>
          <w:rtl w:val="true"/>
          <w:lang w:bidi="fa-IR"/>
        </w:rPr>
        <w:t>ناعس</w:t>
      </w:r>
    </w:p>
    <w:p>
      <w:pPr>
        <w:pStyle w:val="BookText"/>
        <w:rPr/>
      </w:pPr>
      <w:r>
        <w:rPr>
          <w:rFonts w:ascii="Amiri" w:hAnsi="Amiri" w:eastAsia="Amiri" w:cs="Amiri"/>
          <w:color w:val="111111"/>
          <w:sz w:val="28"/>
          <w:sz w:val="28"/>
          <w:szCs w:val="28"/>
          <w:rtl w:val="true"/>
          <w:lang w:bidi="ar-SA"/>
        </w:rPr>
        <w:t>و ما يستوي الصفان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 عليه من دمشق البرانس</w:t>
      </w:r>
    </w:p>
    <w:p>
      <w:pPr>
        <w:pStyle w:val="BookText"/>
        <w:rPr/>
      </w:pPr>
      <w:r>
        <w:rPr>
          <w:rFonts w:ascii="Amiri" w:hAnsi="Amiri" w:eastAsia="Amiri" w:cs="Amiri"/>
          <w:color w:val="111111"/>
          <w:sz w:val="28"/>
          <w:sz w:val="28"/>
          <w:szCs w:val="28"/>
          <w:rtl w:val="true"/>
          <w:lang w:bidi="ar-SA"/>
        </w:rPr>
        <w:t xml:space="preserve">و لم يبق تحت الحزم إلاّ أجنّة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هواديهن إلاّ الكرادس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و له فيه أيضا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ربّ‌ النصارى في كنائسها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إذا ما جمّعوا الجمعا</w:t>
      </w:r>
    </w:p>
    <w:p>
      <w:pPr>
        <w:pStyle w:val="BookText"/>
        <w:rPr/>
      </w:pPr>
      <w:r>
        <w:rPr>
          <w:rFonts w:ascii="Amiri" w:hAnsi="Amiri" w:eastAsia="Amiri" w:cs="Amiri"/>
          <w:color w:val="111111"/>
          <w:sz w:val="28"/>
          <w:sz w:val="28"/>
          <w:szCs w:val="28"/>
          <w:rtl w:val="true"/>
          <w:lang w:bidi="ar-SA"/>
        </w:rPr>
        <w:t xml:space="preserve">و القائم الليل بالإنجيل يدرسه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تسفح عيناه إذا ركعا</w:t>
      </w:r>
    </w:p>
    <w:p>
      <w:pPr>
        <w:pStyle w:val="BookText"/>
        <w:rPr/>
      </w:pPr>
      <w:r>
        <w:rPr>
          <w:rFonts w:ascii="IRNazanin" w:hAnsi="IRNazanin" w:eastAsia="IRNazanin"/>
          <w:color w:val="111111"/>
          <w:sz w:val="28"/>
          <w:sz w:val="28"/>
          <w:szCs w:val="28"/>
          <w:rtl w:val="true"/>
          <w:lang w:bidi="fa-IR"/>
        </w:rPr>
        <w:t xml:space="preserve">و مهراق </w:t>
      </w:r>
      <w:r>
        <w:rPr>
          <w:rStyle w:val="FootnoteAnchor"/>
          <w:rtl w:val="true"/>
        </w:rPr>
        <w:footnoteReference w:id="2183"/>
      </w:r>
      <w:r>
        <w:rPr>
          <w:rFonts w:ascii="Amiri" w:hAnsi="Amiri" w:eastAsia="Amiri" w:cs="Amiri"/>
          <w:color w:val="111111"/>
          <w:sz w:val="28"/>
          <w:sz w:val="28"/>
          <w:szCs w:val="28"/>
          <w:rtl w:val="true"/>
          <w:lang w:bidi="ar-SA"/>
        </w:rPr>
        <w:t xml:space="preserve">دماء البدن عند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لابن سيف اللّه ما صنعا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تهبّطت من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سهّلت منها بإذن اللّه مطّلعا </w:t>
      </w:r>
    </w:p>
    <w:p>
      <w:pPr>
        <w:pStyle w:val="BookText"/>
        <w:rPr/>
      </w:pPr>
      <w:r>
        <w:rPr>
          <w:rFonts w:ascii="Amiri" w:hAnsi="Amiri" w:eastAsia="Amiri" w:cs="Amiri"/>
          <w:color w:val="111111"/>
          <w:sz w:val="28"/>
          <w:sz w:val="28"/>
          <w:szCs w:val="28"/>
          <w:rtl w:val="true"/>
          <w:lang w:bidi="ar-SA"/>
        </w:rPr>
        <w:t xml:space="preserve">فقد نزلت إليه مفردا 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كغرض النبل ترميني </w:t>
      </w:r>
      <w:r>
        <w:rPr>
          <w:rStyle w:val="FootnoteAnchor"/>
          <w:rtl w:val="true"/>
        </w:rPr>
        <w:footnoteReference w:id="2184"/>
      </w:r>
      <w:r>
        <w:rPr>
          <w:rFonts w:ascii="Amiri" w:hAnsi="Amiri" w:eastAsia="Amiri" w:cs="Amiri"/>
          <w:color w:val="111111"/>
          <w:sz w:val="28"/>
          <w:sz w:val="28"/>
          <w:szCs w:val="28"/>
          <w:rtl w:val="true"/>
          <w:lang w:bidi="ar-SA"/>
        </w:rPr>
        <w:t>العداة معا</w:t>
      </w:r>
    </w:p>
    <w:p>
      <w:pPr>
        <w:pStyle w:val="BookText"/>
        <w:rPr/>
      </w:pPr>
      <w:r>
        <w:rPr>
          <w:rFonts w:ascii="Amiri" w:hAnsi="Amiri" w:eastAsia="Amiri" w:cs="Amiri"/>
          <w:color w:val="111111"/>
          <w:sz w:val="28"/>
          <w:sz w:val="28"/>
          <w:szCs w:val="28"/>
          <w:rtl w:val="true"/>
          <w:lang w:bidi="ar-SA"/>
        </w:rPr>
        <w:t xml:space="preserve">أفضلت فضلا عظيما لست ناسيه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كلّ‌ فضل بعده تبعا</w:t>
      </w:r>
    </w:p>
    <w:p>
      <w:pPr>
        <w:pStyle w:val="BookText"/>
        <w:rPr/>
      </w:pPr>
      <w:r>
        <w:rPr>
          <w:rFonts w:ascii="Amiri" w:hAnsi="Amiri" w:eastAsia="Amiri" w:cs="Amiri"/>
          <w:color w:val="111111"/>
          <w:sz w:val="28"/>
          <w:sz w:val="28"/>
          <w:szCs w:val="28"/>
          <w:rtl w:val="true"/>
          <w:lang w:bidi="ar-SA"/>
        </w:rPr>
        <w:t xml:space="preserve">فرع أجاد هشام و الوليد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ضرّ اللّه أو نفعا</w:t>
      </w:r>
    </w:p>
    <w:p>
      <w:pPr>
        <w:pStyle w:val="BookText"/>
        <w:rPr/>
      </w:pPr>
      <w:r>
        <w:rPr>
          <w:rFonts w:ascii="Amiri" w:hAnsi="Amiri" w:eastAsia="Amiri" w:cs="Amiri"/>
          <w:color w:val="111111"/>
          <w:sz w:val="28"/>
          <w:sz w:val="28"/>
          <w:szCs w:val="28"/>
          <w:rtl w:val="true"/>
          <w:lang w:bidi="ar-SA"/>
        </w:rPr>
        <w:t xml:space="preserve">من مستبري </w:t>
      </w:r>
      <w:r>
        <w:rPr>
          <w:rStyle w:val="FootnoteAnchor"/>
          <w:rtl w:val="true"/>
        </w:rPr>
        <w:footnoteReference w:id="2185"/>
      </w:r>
      <w:r>
        <w:rPr>
          <w:rFonts w:ascii="Amiri" w:hAnsi="Amiri" w:eastAsia="Amiri" w:cs="Amiri"/>
          <w:color w:val="111111"/>
          <w:sz w:val="28"/>
          <w:sz w:val="28"/>
          <w:szCs w:val="28"/>
          <w:rtl w:val="true"/>
          <w:lang w:bidi="ar-SA"/>
        </w:rPr>
        <w:t xml:space="preserve">قريش عند 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كالهبرزي إذا واريته متعا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جفانه كحياض البئر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رآها اليماني رقّ‌ </w:t>
      </w:r>
      <w:r>
        <w:rPr>
          <w:rStyle w:val="FootnoteAnchor"/>
          <w:rtl w:val="true"/>
        </w:rPr>
        <w:footnoteReference w:id="2187"/>
      </w:r>
      <w:r>
        <w:rPr>
          <w:rFonts w:ascii="IRNazanin" w:hAnsi="IRNazanin" w:eastAsia="IRNazanin"/>
          <w:color w:val="111111"/>
          <w:sz w:val="28"/>
          <w:sz w:val="28"/>
          <w:szCs w:val="28"/>
          <w:rtl w:val="true"/>
          <w:lang w:bidi="fa-IR"/>
        </w:rPr>
        <w:t>و اختضعا</w:t>
      </w:r>
    </w:p>
    <w:p>
      <w:pPr>
        <w:pStyle w:val="BookText"/>
        <w:rPr/>
      </w:pPr>
      <w:r>
        <w:rPr>
          <w:rFonts w:ascii="Amiri" w:hAnsi="Amiri" w:eastAsia="Amiri" w:cs="Amiri"/>
          <w:color w:val="111111"/>
          <w:sz w:val="28"/>
          <w:sz w:val="28"/>
          <w:szCs w:val="28"/>
          <w:rtl w:val="true"/>
          <w:lang w:bidi="ar-SA"/>
        </w:rPr>
        <w:t xml:space="preserve">لأجزينكم سعيا بسعيكم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يكلف ساع فوق ما وسعا</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أنا أبو العبّاس الثقفي، نا أبو السائب سلم بن جنادة السّوائي، نا إبراهيم بن يوسف بن معمر بن حمزة، حدّثني خالد بن سعيد بن عمرو بن سعيد،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كعب بن جعيل التغلبي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صنيع عبد الرّحمن بن خالد بن الوليد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أنساه، و أنا الذي أقول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تبكي و ما ظلمت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بإعوال البكاء على فتاها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و لو سئلت دمشق لأخبرتكم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بصرى </w:t>
      </w:r>
      <w:r>
        <w:rPr>
          <w:rStyle w:val="FootnoteAnchor"/>
          <w:rtl w:val="true"/>
        </w:rPr>
        <w:footnoteReference w:id="2190"/>
      </w:r>
      <w:r>
        <w:rPr>
          <w:rFonts w:ascii="Amiri" w:hAnsi="Amiri" w:eastAsia="Amiri" w:cs="Amiri"/>
          <w:color w:val="111111"/>
          <w:sz w:val="28"/>
          <w:sz w:val="28"/>
          <w:szCs w:val="28"/>
          <w:rtl w:val="true"/>
          <w:lang w:bidi="ar-SA"/>
        </w:rPr>
        <w:t>من أباح لكم حماها</w:t>
      </w:r>
    </w:p>
    <w:p>
      <w:pPr>
        <w:pStyle w:val="BookText"/>
        <w:rPr/>
      </w:pPr>
      <w:r>
        <w:rPr>
          <w:rFonts w:ascii="Amiri" w:hAnsi="Amiri" w:eastAsia="Amiri" w:cs="Amiri"/>
          <w:color w:val="111111"/>
          <w:sz w:val="28"/>
          <w:sz w:val="28"/>
          <w:szCs w:val="28"/>
          <w:rtl w:val="true"/>
          <w:lang w:bidi="ar-SA"/>
        </w:rPr>
        <w:t xml:space="preserve">و سيف اللّه أورده </w:t>
      </w:r>
      <w:r>
        <w:rPr>
          <w:rStyle w:val="FootnoteAnchor"/>
          <w:rtl w:val="true"/>
        </w:rPr>
        <w:footnoteReference w:id="2191"/>
      </w: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حصنها و حوى قراها</w:t>
      </w:r>
    </w:p>
    <w:p>
      <w:pPr>
        <w:pStyle w:val="BookText"/>
        <w:rPr/>
      </w:pPr>
      <w:r>
        <w:rPr>
          <w:rFonts w:ascii="Amiri" w:hAnsi="Amiri" w:eastAsia="Amiri" w:cs="Amiri"/>
          <w:color w:val="111111"/>
          <w:sz w:val="28"/>
          <w:sz w:val="28"/>
          <w:szCs w:val="28"/>
          <w:rtl w:val="true"/>
          <w:lang w:bidi="ar-SA"/>
        </w:rPr>
        <w:t xml:space="preserve">و أنزلها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أرضه أرضا سواها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بن المخلّص </w:t>
      </w:r>
      <w:bookmarkStart w:id="455" w:name="pg11458_105005"/>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w:t>
      </w:r>
      <w:r>
        <w:rPr>
          <w:rStyle w:val="FootnoteAnchor"/>
          <w:rtl w:val="true"/>
        </w:rPr>
        <w:footnoteReference w:id="2192"/>
      </w:r>
      <w:r>
        <w:rPr>
          <w:rFonts w:ascii="Amiri" w:hAnsi="Amiri" w:eastAsia="Amiri" w:cs="Amiri"/>
          <w:color w:val="111111"/>
          <w:sz w:val="28"/>
          <w:sz w:val="28"/>
          <w:szCs w:val="28"/>
          <w:rtl w:val="true"/>
          <w:lang w:bidi="ar-SA"/>
        </w:rPr>
        <w:t>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توفي فيها عبد الرّحمن </w:t>
      </w:r>
      <w:r>
        <w:rPr>
          <w:rStyle w:val="FootnoteAnchor"/>
          <w:rtl w:val="true"/>
        </w:rPr>
        <w:footnoteReference w:id="2193"/>
      </w:r>
      <w:r>
        <w:rPr>
          <w:rFonts w:ascii="Amiri" w:hAnsi="Amiri" w:eastAsia="Amiri" w:cs="Amiri"/>
          <w:color w:val="111111"/>
          <w:sz w:val="28"/>
          <w:sz w:val="28"/>
          <w:szCs w:val="28"/>
          <w:rtl w:val="true"/>
          <w:lang w:bidi="ar-SA"/>
        </w:rPr>
        <w:t>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نا عبد اللّه بن جعفر، نا يعقوب بن سفيان قال </w:t>
      </w:r>
      <w:r>
        <w:rPr>
          <w:rStyle w:val="FootnoteAnchor"/>
          <w:rtl w:val="true"/>
        </w:rPr>
        <w:footnoteReference w:id="2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أربعين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خالد بن الوليد، قتله ابن أثال النّصراني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مات سنة سبع و أربعين، و اللّه أعلم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2124477_73709187"/>
      <w:bookmarkStart w:id="457" w:name="_Toc175"/>
      <w:bookmarkEnd w:id="456"/>
      <w:r>
        <w:rPr/>
        <w:t>3801</w:t>
      </w:r>
      <w:r>
        <w:rPr>
          <w:rtl w:val="true"/>
        </w:rPr>
        <w:t xml:space="preserve"> - </w:t>
      </w:r>
      <w:r>
        <w:rPr>
          <w:rtl w:val="true"/>
        </w:rPr>
        <w:t>عبد الرّحمن بن خالد</w:t>
      </w:r>
      <w:bookmarkEnd w:id="457"/>
    </w:p>
    <w:p>
      <w:pPr>
        <w:pStyle w:val="BookText"/>
        <w:rPr/>
      </w:pPr>
      <w:r>
        <w:rPr>
          <w:rFonts w:ascii="Amiri" w:hAnsi="Amiri" w:eastAsia="Amiri" w:cs="Amiri"/>
          <w:color w:val="111111"/>
          <w:sz w:val="28"/>
          <w:sz w:val="28"/>
          <w:szCs w:val="28"/>
          <w:rtl w:val="true"/>
          <w:lang w:bidi="ar-SA"/>
        </w:rPr>
        <w:t>لم يسم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أميرا على الصائفة،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ثنا أبو أحمد محمّد بن أحمد الجرجاني، نا محمّد بن إسحاق بن خزيمة، أخبرني ابن عبد الحكم أنّ‌ ابن وهب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حفص بن عمر، عن ابن زيد بن أسلم </w:t>
      </w:r>
      <w:r>
        <w:rPr>
          <w:rStyle w:val="FootnoteAnchor"/>
          <w:rtl w:val="true"/>
        </w:rPr>
        <w:footnoteReference w:id="219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أبي حازم في الصائفة فأرسل عبد الرّحمن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أصلح من بقي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ائتنا حتى نسائلك، و تحدّثنا،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أدركت </w:t>
      </w:r>
      <w:r>
        <w:rPr>
          <w:rStyle w:val="FootnoteAnchor"/>
          <w:rtl w:val="true"/>
        </w:rPr>
        <w:footnoteReference w:id="2197"/>
      </w:r>
      <w:r>
        <w:rPr>
          <w:rFonts w:ascii="Amiri" w:hAnsi="Amiri" w:eastAsia="Amiri" w:cs="Amiri"/>
          <w:color w:val="111111"/>
          <w:sz w:val="28"/>
          <w:sz w:val="28"/>
          <w:szCs w:val="28"/>
          <w:rtl w:val="true"/>
          <w:lang w:bidi="ar-SA"/>
        </w:rPr>
        <w:t>أهل العلم لا يحملون الدين إلى أهل الدنيا، فلن أكون بأوّل من فعل ذلك، فإن كانت لك حاجة فأبلغنا، فتصدّى له عبد الرّحمن و سأل 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ازددت علينا بهذا كرامة</w:t>
      </w:r>
      <w:r>
        <w:rPr>
          <w:rFonts w:eastAsia="Amiri" w:cs="Amiri" w:ascii="Amiri" w:hAnsi="Amiri"/>
          <w:color w:val="111111"/>
          <w:sz w:val="28"/>
          <w:szCs w:val="28"/>
          <w:rtl w:val="true"/>
          <w:lang w:bidi="ar-SA"/>
        </w:rPr>
        <w:t xml:space="preserve">. </w:t>
      </w:r>
      <w:bookmarkStart w:id="458" w:name="pg11458_105006"/>
    </w:p>
    <w:p>
      <w:pPr>
        <w:pStyle w:val="BookText"/>
        <w:rPr/>
      </w:pPr>
      <w:bookmarkEnd w:id="458"/>
      <w:r>
        <w:rPr>
          <w:rFonts w:ascii="IRNazanin" w:hAnsi="IRNazanin" w:eastAsia="IRNazanin"/>
          <w:color w:val="111111"/>
          <w:sz w:val="28"/>
          <w:sz w:val="28"/>
          <w:szCs w:val="28"/>
          <w:rtl w:val="true"/>
          <w:lang w:bidi="fa-IR"/>
        </w:rPr>
        <w:t xml:space="preserve">عبد </w:t>
      </w:r>
      <w:r>
        <w:rPr>
          <w:rStyle w:val="FootnoteAnchor"/>
          <w:rtl w:val="true"/>
        </w:rPr>
        <w:footnoteReference w:id="2198"/>
      </w:r>
      <w:r>
        <w:rPr>
          <w:rFonts w:ascii="Amiri" w:hAnsi="Amiri" w:eastAsia="Amiri" w:cs="Amiri"/>
          <w:color w:val="111111"/>
          <w:sz w:val="28"/>
          <w:sz w:val="28"/>
          <w:szCs w:val="28"/>
          <w:rtl w:val="true"/>
          <w:lang w:bidi="ar-SA"/>
        </w:rPr>
        <w:t>الرّحمن هذا ليس بابن خالد بن الوليد، لأنه قديم الوفاة، لم يدرك أبو حازم الغزو معه، و لم أجد ذكر عبد الرّحمن هذا إلاّ من هذا الوجه، و اللّه أعلم</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2124479_73709187"/>
      <w:bookmarkStart w:id="460" w:name="_Toc176"/>
      <w:bookmarkEnd w:id="459"/>
      <w:r>
        <w:rPr/>
        <w:t>3802</w:t>
      </w:r>
      <w:r>
        <w:rPr>
          <w:rtl w:val="true"/>
        </w:rPr>
        <w:t xml:space="preserve"> - </w:t>
      </w:r>
      <w:r>
        <w:rPr>
          <w:rtl w:val="true"/>
        </w:rPr>
        <w:t>عبد الرّحمن بن الخشخاش العذري</w:t>
      </w:r>
      <w:bookmarkEnd w:id="460"/>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الخشخاش العذري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قاضي دمشق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أبي أنيس </w:t>
      </w:r>
      <w:r>
        <w:rPr>
          <w:rStyle w:val="FootnoteAnchor"/>
          <w:rtl w:val="true"/>
        </w:rPr>
        <w:footnoteReference w:id="2200"/>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المقرئ عنه، أنا عبد الرّحمن بن عمر البزار الشاهد، أنا أبو الحسن علي بن عبد اللّه بن عبد الرّحمن ابن أبي مطر، نا محمّد بن عبد اللّه بن ميمون، نا الوليد، عن أنس بن أبي أنيس العذري أنه سمع عبد الرّحمن بن الخشخاش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فضالة بن عبيد و أتى برجل معه سرقة،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سرقها،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إخاله سرقها، لا إخاله إلاّ وجدها فجعل بعض الناس كأنه يلقّنه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النسيب</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عن أبي القاسم السميساطي، أنا أبي أبو عبد اللّه، أنا أحمد بن سليمان، نا هشام بن عمّار، نا صدقة، نا ابن جابر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بن عبد العزيز إلى عبد الرّحمن بن الخشخاش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تذكر أنّ‌ رجلا أعمر رجلا مسكنا له و لعقبه، و تسألني عن رأيي في ذلك، فإذا انقضت العامورة فأولياء المسكن أولى </w:t>
      </w:r>
      <w:r>
        <w:rPr>
          <w:rStyle w:val="FootnoteAnchor"/>
          <w:rtl w:val="true"/>
        </w:rPr>
        <w:footnoteReference w:id="2202"/>
      </w:r>
      <w:r>
        <w:rPr>
          <w:rFonts w:ascii="Amiri" w:hAnsi="Amiri" w:eastAsia="Amiri" w:cs="Amiri"/>
          <w:color w:val="111111"/>
          <w:sz w:val="28"/>
          <w:sz w:val="28"/>
          <w:szCs w:val="28"/>
          <w:rtl w:val="true"/>
          <w:lang w:bidi="ar-SA"/>
        </w:rPr>
        <w:t xml:space="preserve">بمسكنهم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أحق بمسكنهم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p>
    <w:p>
      <w:pPr>
        <w:pStyle w:val="BookText"/>
        <w:rPr/>
      </w:pPr>
      <w:r>
        <w:rPr>
          <w:rFonts w:ascii="Amiri" w:hAnsi="Amiri" w:eastAsia="Amiri" w:cs="Amiri"/>
          <w:color w:val="111111"/>
          <w:sz w:val="28"/>
          <w:sz w:val="28"/>
          <w:szCs w:val="28"/>
          <w:rtl w:val="true"/>
          <w:lang w:bidi="ar-SA"/>
        </w:rPr>
        <w:t>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خشخاش سمع فضالة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سمع منه أنس </w:t>
      </w:r>
      <w:r>
        <w:rPr>
          <w:rStyle w:val="FootnoteAnchor"/>
          <w:rtl w:val="true"/>
        </w:rPr>
        <w:footnoteReference w:id="2204"/>
      </w:r>
      <w:r>
        <w:rPr>
          <w:rFonts w:ascii="Amiri" w:hAnsi="Amiri" w:eastAsia="Amiri" w:cs="Amiri"/>
          <w:color w:val="111111"/>
          <w:sz w:val="28"/>
          <w:sz w:val="28"/>
          <w:szCs w:val="28"/>
          <w:rtl w:val="true"/>
          <w:lang w:bidi="ar-SA"/>
        </w:rPr>
        <w:t>بن أبي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05"/>
      </w:r>
      <w:r>
        <w:rPr>
          <w:rFonts w:ascii="Amiri" w:hAnsi="Amiri" w:eastAsia="Amiri" w:cs="Amiri"/>
          <w:color w:val="111111"/>
          <w:sz w:val="28"/>
          <w:sz w:val="28"/>
          <w:szCs w:val="28"/>
          <w:rtl w:val="true"/>
          <w:lang w:bidi="ar-SA"/>
        </w:rPr>
        <w:t xml:space="preserve">أبو الحسين،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خشخاش سمع </w:t>
      </w:r>
      <w:r>
        <w:rPr>
          <w:rStyle w:val="FootnoteAnchor"/>
          <w:rtl w:val="true"/>
        </w:rPr>
        <w:footnoteReference w:id="2209"/>
      </w:r>
      <w:r>
        <w:rPr>
          <w:rFonts w:ascii="Amiri" w:hAnsi="Amiri" w:eastAsia="Amiri" w:cs="Amiri"/>
          <w:color w:val="111111"/>
          <w:sz w:val="28"/>
          <w:sz w:val="28"/>
          <w:szCs w:val="28"/>
          <w:rtl w:val="true"/>
          <w:lang w:bidi="ar-SA"/>
        </w:rPr>
        <w:t>فضالة بن عبيد،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10"/>
      </w:r>
      <w:r>
        <w:rPr>
          <w:rFonts w:ascii="Amiri" w:hAnsi="Amiri" w:eastAsia="Amiri" w:cs="Amiri"/>
          <w:color w:val="111111"/>
          <w:sz w:val="28"/>
          <w:sz w:val="28"/>
          <w:szCs w:val="28"/>
          <w:rtl w:val="true"/>
          <w:lang w:bidi="ar-SA"/>
        </w:rPr>
        <w:t>أنيس،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قاضيا بدمشق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الخشخاش العذري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الخشخاش العذري قاضي عمر بن عبد العزيز على دمشق، سمع من فضالة بن عبيد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w:t>
      </w:r>
      <w:r>
        <w:rPr>
          <w:rStyle w:val="FootnoteAnchor"/>
          <w:rtl w:val="true"/>
        </w:rPr>
        <w:footnoteReference w:id="2211"/>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الخشخاش العذري ولي قضاء دمشق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بني عامر بن عذرة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زيد بن ليث بن سود بن أسلم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الخشخاش، ولي القضاء لعمر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2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الخشخاش بخاء و شين معجمتين فهو عبد الرّحمن بن الخشخاش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قضاء دمشق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الحسحاس بحاء و سين مهملتين فهو عبد الرحيم بن الحسحاس</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 xml:space="preserve">العذري </w:t>
      </w:r>
      <w:r>
        <w:rPr>
          <w:rStyle w:val="FootnoteAnchor"/>
          <w:rtl w:val="true"/>
        </w:rPr>
        <w:footnoteReference w:id="2215"/>
      </w:r>
      <w:r>
        <w:rPr>
          <w:rFonts w:ascii="Amiri" w:hAnsi="Amiri" w:eastAsia="Amiri" w:cs="Amiri"/>
          <w:color w:val="111111"/>
          <w:sz w:val="28"/>
          <w:sz w:val="28"/>
          <w:szCs w:val="28"/>
          <w:rtl w:val="true"/>
          <w:lang w:bidi="ar-SA"/>
        </w:rPr>
        <w:t>القاضي، قاله الحضرمي، و قال الحسن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البصري، حدّثني محمّد بن ميمون العسال، نا الوليد بن مسلم، نا أنس بن أبي أنيس العدوي أنه سمع عبد الرحيم بن الخشخاش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فضالة بن عبيد و أتى برجل و معه سرقة،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الحضرمي، و أخشى أن يكون هذا هو عبد الرّحمن بن الخشخاش العذري قاضي دمشق، و قد صحف فيه، و وقع عبد الرحيم مكان عبد الرّحمن،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كما حدّثني أبو نصر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أبي أنيس العدوي تصحيف، و صوابه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عمر بن عبد العزيز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الخشخاش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الصواب عبد الرّحمن بن الخشخاش</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218"/>
      </w:r>
      <w:r>
        <w:rPr>
          <w:rFonts w:ascii="Amiri" w:hAnsi="Amiri" w:eastAsia="Amiri" w:cs="Amiri"/>
          <w:color w:val="111111"/>
          <w:sz w:val="28"/>
          <w:sz w:val="28"/>
          <w:szCs w:val="28"/>
          <w:rtl w:val="true"/>
          <w:lang w:bidi="ar-SA"/>
        </w:rPr>
        <w:t>،نا عبد الرّحمن بن إبراهيم، نا الوليد بن مسلم، عن عبد الرّحمن بن يزيد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الخشخاش العذري قاضي دمشق زمن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أبو الفتح منصور بن علي بن عبد اللّه بن الطّرسوسي، نا الحسن بن رشيق، نا أحمد بن محمّد بن سلامة البغدادي أبو بكر، نا داود بن رشيد أبو الفضل، نا الوليد بن مسلم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 ابن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فضالة بن عبيد ثم من بعد فضالة أبو إدريس الخولاني، ثم زرعة بن ثوب </w:t>
      </w:r>
      <w:r>
        <w:rPr>
          <w:rStyle w:val="FootnoteAnchor"/>
          <w:rtl w:val="true"/>
        </w:rPr>
        <w:footnoteReference w:id="2219"/>
      </w:r>
      <w:r>
        <w:rPr>
          <w:rFonts w:ascii="Amiri" w:hAnsi="Amiri" w:eastAsia="Amiri" w:cs="Amiri"/>
          <w:color w:val="111111"/>
          <w:sz w:val="28"/>
          <w:sz w:val="28"/>
          <w:szCs w:val="28"/>
          <w:rtl w:val="true"/>
          <w:lang w:bidi="ar-SA"/>
        </w:rPr>
        <w:t xml:space="preserve">المقرائي </w:t>
      </w:r>
      <w:r>
        <w:rPr>
          <w:rStyle w:val="FootnoteAnchor"/>
          <w:rtl w:val="true"/>
        </w:rPr>
        <w:footnoteReference w:id="2220"/>
      </w:r>
      <w:r>
        <w:rPr>
          <w:rFonts w:ascii="Amiri" w:hAnsi="Amiri" w:eastAsia="Amiri" w:cs="Amiri"/>
          <w:color w:val="111111"/>
          <w:sz w:val="28"/>
          <w:sz w:val="28"/>
          <w:szCs w:val="28"/>
          <w:rtl w:val="true"/>
          <w:lang w:bidi="ar-SA"/>
        </w:rPr>
        <w:t>،ثم عبد الرّحمن بن الخشخاش العذري لعمر بن عبد العزيز</w:t>
      </w:r>
      <w:r>
        <w:rPr>
          <w:rFonts w:eastAsia="Amiri" w:cs="Amiri" w:ascii="Amiri" w:hAnsi="Amiri"/>
          <w:color w:val="111111"/>
          <w:sz w:val="28"/>
          <w:szCs w:val="28"/>
          <w:rtl w:val="true"/>
          <w:lang w:bidi="ar-SA"/>
        </w:rPr>
        <w:t xml:space="preserve">. </w:t>
      </w:r>
      <w:bookmarkStart w:id="461" w:name="pg11458_105010"/>
    </w:p>
    <w:p>
      <w:pPr>
        <w:pStyle w:val="Heading4"/>
        <w:numPr>
          <w:ilvl w:val="3"/>
          <w:numId w:val="1"/>
        </w:numPr>
        <w:rPr/>
      </w:pPr>
      <w:bookmarkStart w:id="462" w:name="__RefHeading___Toc2124481_73709187"/>
      <w:bookmarkStart w:id="463" w:name="_Toc177"/>
      <w:bookmarkEnd w:id="461"/>
      <w:bookmarkEnd w:id="462"/>
      <w:r>
        <w:rPr>
          <w:rtl w:val="true"/>
        </w:rPr>
        <w:t>[</w:t>
      </w:r>
      <w:r>
        <w:rPr>
          <w:rtl w:val="true"/>
        </w:rPr>
        <w:t>ذكر من اسمه عبد الرحمن و اسم أبيه يبدأ ب‍‌</w:t>
      </w:r>
      <w:r>
        <w:rPr>
          <w:rtl w:val="true"/>
        </w:rPr>
        <w:t xml:space="preserve">] </w:t>
      </w:r>
      <w:r>
        <w:rPr>
          <w:rtl w:val="true"/>
        </w:rPr>
        <w:t>حرف الدال</w:t>
      </w:r>
      <w:bookmarkEnd w:id="463"/>
    </w:p>
    <w:p>
      <w:pPr>
        <w:pStyle w:val="Heading5"/>
        <w:numPr>
          <w:ilvl w:val="4"/>
          <w:numId w:val="1"/>
        </w:numPr>
        <w:rPr/>
      </w:pPr>
      <w:bookmarkStart w:id="464" w:name="__RefHeading___Toc2124483_73709187"/>
      <w:bookmarkStart w:id="465" w:name="_Toc178"/>
      <w:bookmarkEnd w:id="464"/>
      <w:r>
        <w:rPr/>
        <w:t>3803</w:t>
      </w:r>
      <w:r>
        <w:rPr>
          <w:rtl w:val="true"/>
        </w:rPr>
        <w:t xml:space="preserve"> - </w:t>
      </w:r>
      <w:r>
        <w:rPr>
          <w:rtl w:val="true"/>
        </w:rPr>
        <w:t>عبد الرّحمن بن داود بن منصور</w:t>
      </w:r>
      <w:bookmarkEnd w:id="465"/>
    </w:p>
    <w:p>
      <w:pPr>
        <w:pStyle w:val="BookText"/>
        <w:rPr/>
      </w:pPr>
      <w:r>
        <w:rPr>
          <w:rFonts w:ascii="Amiri" w:hAnsi="Amiri" w:eastAsia="Amiri" w:cs="Amiri"/>
          <w:color w:val="111111"/>
          <w:sz w:val="28"/>
          <w:sz w:val="28"/>
          <w:szCs w:val="28"/>
          <w:rtl w:val="true"/>
          <w:lang w:bidi="ar-SA"/>
        </w:rPr>
        <w:t xml:space="preserve">أبو محمّد الفارسي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سمع بدمشق و غيرها أحمد بن محمّد بن يحيى بن حمزة، و خالد بن روح بن أبي حجير، و جعفر بن أحمد بن عاصم، و محمّد بن أحمد بن محمّد بن مظفّر الغذاي </w:t>
      </w:r>
      <w:r>
        <w:rPr>
          <w:rStyle w:val="FootnoteAnchor"/>
          <w:rtl w:val="true"/>
        </w:rPr>
        <w:footnoteReference w:id="2222"/>
      </w:r>
      <w:r>
        <w:rPr>
          <w:rFonts w:ascii="Amiri" w:hAnsi="Amiri" w:eastAsia="Amiri" w:cs="Amiri"/>
          <w:color w:val="111111"/>
          <w:sz w:val="28"/>
          <w:sz w:val="28"/>
          <w:szCs w:val="28"/>
          <w:rtl w:val="true"/>
          <w:lang w:bidi="ar-SA"/>
        </w:rPr>
        <w:t>، و عثمان بن خرّزاذ، و أحمد بن عبد الوهّاب بن نجدة الحوطي، و علي بن الحسن بن معروف القصاع، و محمّد بن يزيد بن عبد الوارث، و أبا عبد اللّه عمرو بن إسحاق بن إبراهيم بن العلاء بن الضحاك، و عبد اللّه بن هلال الرومي ببيروت، و هلال بن العلاء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w:t>
      </w:r>
      <w:r>
        <w:rPr>
          <w:rStyle w:val="FootnoteAnchor"/>
          <w:rtl w:val="true"/>
        </w:rPr>
        <w:footnoteReference w:id="2223"/>
      </w:r>
      <w:r>
        <w:rPr>
          <w:rFonts w:ascii="Amiri" w:hAnsi="Amiri" w:eastAsia="Amiri" w:cs="Amiri"/>
          <w:color w:val="111111"/>
          <w:sz w:val="28"/>
          <w:sz w:val="28"/>
          <w:szCs w:val="28"/>
          <w:rtl w:val="true"/>
          <w:lang w:bidi="ar-SA"/>
        </w:rPr>
        <w:t>بن أحمد بن جعفر، و محمّد بن أحمد بن محمّد الأصبهانيان، و أبو الشيخ عبد اللّه بن محمّد بن جعفر، و أبو أحمد محمّد بن أحمد بن إبراهيم العسال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بأصبهان، ثم رجع إلى فارس و بها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الصوفي، و أبو سعد محمّد بن محمّد بن الفضل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 قالت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أحمد بن أذرجشنس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داود، نا خالد بن روح، نا محمّد بن عائذ، نا الهيثم بن حميد، نا حفص، عن مكحول، عن أنس بن مالك قال</w:t>
      </w:r>
      <w:r>
        <w:rPr>
          <w:rFonts w:eastAsia="Amiri" w:cs="Amiri" w:ascii="Amiri" w:hAnsi="Amiri"/>
          <w:color w:val="111111"/>
          <w:sz w:val="28"/>
          <w:szCs w:val="28"/>
          <w:rtl w:val="true"/>
          <w:lang w:bidi="ar-SA"/>
        </w:rPr>
        <w:t xml:space="preserve">: </w:t>
      </w:r>
      <w:bookmarkStart w:id="466" w:name="pg11458_105011"/>
    </w:p>
    <w:p>
      <w:pPr>
        <w:pStyle w:val="BookText"/>
        <w:rPr/>
      </w:pPr>
      <w:bookmarkEnd w:id="466"/>
      <w:r>
        <w:rPr>
          <w:rFonts w:ascii="IRNazanin" w:hAnsi="IRNazanin" w:eastAsia="IRNazanin"/>
          <w:color w:val="111111"/>
          <w:sz w:val="28"/>
          <w:sz w:val="28"/>
          <w:szCs w:val="28"/>
          <w:rtl w:val="true"/>
          <w:lang w:bidi="fa-IR"/>
        </w:rPr>
        <w:t xml:space="preserve">قلنا </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متى يترك </w:t>
      </w:r>
      <w:r>
        <w:rPr>
          <w:rStyle w:val="FootnoteAnchor"/>
          <w:rtl w:val="true"/>
        </w:rPr>
        <w:footnoteReference w:id="2225"/>
      </w:r>
      <w:r>
        <w:rPr>
          <w:rFonts w:ascii="Amiri" w:hAnsi="Amiri" w:eastAsia="Amiri" w:cs="Amiri"/>
          <w:color w:val="111111"/>
          <w:sz w:val="28"/>
          <w:sz w:val="28"/>
          <w:szCs w:val="28"/>
          <w:rtl w:val="true"/>
          <w:lang w:bidi="ar-SA"/>
        </w:rPr>
        <w:t>الأمر بالمعروف و النهي عن المنكر؟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فيكم ما ظهر في بني إسرائيل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الإدهان في خياركم، و الفاحشة في شراركم، و تحوّل الملك في صغاركم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الكبريتي، نا أبو بكر أحمد بن الفضل بن محمّد الباطرقاني، نا أبو عبد اللّه الحسين بن أحمد بن جعفر، نا عبد الرّحمن بن داود بن منصور الفارسي سنة ثلاث عشرة و ثلاثمائة، نا أحمد بن محمّد بن يحيى بن حمزة أبو عبد اللّه، نا أبي، عن أبيه يحيى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المهدي أمير المؤمنين و أمرني أن أصلب في الحكم، و قال في كتابه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لأنتقمن من الظالم في عاجله و آجله </w:t>
      </w:r>
      <w:r>
        <w:rPr>
          <w:rStyle w:val="FootnoteAnchor"/>
          <w:rtl w:val="true"/>
        </w:rPr>
        <w:footnoteReference w:id="2227"/>
      </w:r>
      <w:r>
        <w:rPr>
          <w:rFonts w:ascii="IRNazanin" w:hAnsi="IRNazanin" w:eastAsia="IRNazanin"/>
          <w:color w:val="111111"/>
          <w:sz w:val="28"/>
          <w:sz w:val="28"/>
          <w:szCs w:val="28"/>
          <w:rtl w:val="true"/>
          <w:lang w:bidi="fa-IR"/>
        </w:rPr>
        <w:t xml:space="preserve">،و لأنتقمن ممن رأى مظلوما قدر </w:t>
      </w:r>
      <w:r>
        <w:rPr>
          <w:rStyle w:val="FootnoteAnchor"/>
          <w:rtl w:val="true"/>
        </w:rPr>
        <w:footnoteReference w:id="2228"/>
      </w:r>
      <w:r>
        <w:rPr>
          <w:rFonts w:ascii="Amiri" w:hAnsi="Amiri" w:eastAsia="Amiri" w:cs="Amiri"/>
          <w:color w:val="111111"/>
          <w:sz w:val="28"/>
          <w:sz w:val="28"/>
          <w:szCs w:val="28"/>
          <w:rtl w:val="true"/>
          <w:lang w:bidi="ar-SA"/>
        </w:rPr>
        <w:t>أن ينصره فلم ينصره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ثم حدّثنا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أبو نعيم الحافظ‍‌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داود بن منصور أبو محمّد الفارسي، قدم أصبهان سنة ثلاث عشرة و ثلاثمائة، و أقام بها سنة، و خرج إلى فارس، و توفي </w:t>
      </w:r>
      <w:r>
        <w:rPr>
          <w:rStyle w:val="FootnoteAnchor"/>
          <w:rtl w:val="true"/>
        </w:rPr>
        <w:footnoteReference w:id="2230"/>
      </w:r>
      <w:r>
        <w:rPr>
          <w:rFonts w:ascii="Amiri" w:hAnsi="Amiri" w:eastAsia="Amiri" w:cs="Amiri"/>
          <w:color w:val="111111"/>
          <w:sz w:val="28"/>
          <w:sz w:val="28"/>
          <w:szCs w:val="28"/>
          <w:rtl w:val="true"/>
          <w:lang w:bidi="ar-SA"/>
        </w:rPr>
        <w:t>بها، كان من الفقهاء، كثير الحديث، كتب بالشام و مصر</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124485_73709187"/>
      <w:bookmarkStart w:id="468" w:name="_Toc179"/>
      <w:bookmarkEnd w:id="467"/>
      <w:r>
        <w:rPr/>
        <w:t>3804</w:t>
      </w:r>
      <w:r>
        <w:rPr>
          <w:rtl w:val="true"/>
        </w:rPr>
        <w:t xml:space="preserve"> - </w:t>
      </w:r>
      <w:r>
        <w:rPr>
          <w:rtl w:val="true"/>
        </w:rPr>
        <w:t xml:space="preserve">عبد الرّحمن </w:t>
      </w:r>
      <w:r>
        <w:rPr>
          <w:rtl w:val="true"/>
        </w:rPr>
        <w:t xml:space="preserve">- </w:t>
      </w:r>
      <w:r>
        <w:rPr>
          <w:rtl w:val="true"/>
        </w:rPr>
        <w:t>و يقال</w:t>
      </w:r>
      <w:r>
        <w:rPr>
          <w:rtl w:val="true"/>
        </w:rPr>
        <w:t xml:space="preserve">: </w:t>
      </w:r>
      <w:r>
        <w:rPr>
          <w:rtl w:val="true"/>
        </w:rPr>
        <w:t>عبد اللّه بن دراج مولى معاوية</w:t>
      </w:r>
      <w:bookmarkEnd w:id="46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الحسين الرازي في تسمية كتّاب أمراء دمشق، و ذكر أنه كان كاتبا لمعاوية في خلافته على الرسائل، و داره بدمشق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المرج المعروف بالدارجية خارج باب توما كان له</w:t>
      </w:r>
      <w:r>
        <w:rPr>
          <w:rFonts w:eastAsia="Amiri" w:cs="Amiri" w:ascii="Amiri" w:hAnsi="Amiri"/>
          <w:color w:val="111111"/>
          <w:sz w:val="28"/>
          <w:szCs w:val="28"/>
          <w:rtl w:val="true"/>
          <w:lang w:bidi="ar-SA"/>
        </w:rPr>
        <w:t xml:space="preserve">. </w:t>
      </w:r>
      <w:bookmarkStart w:id="469" w:name="pg11458_105012"/>
    </w:p>
    <w:p>
      <w:pPr>
        <w:pStyle w:val="Heading4"/>
        <w:numPr>
          <w:ilvl w:val="3"/>
          <w:numId w:val="1"/>
        </w:numPr>
        <w:rPr/>
      </w:pPr>
      <w:bookmarkStart w:id="470" w:name="__RefHeading___Toc2124487_73709187"/>
      <w:bookmarkStart w:id="471" w:name="_Toc180"/>
      <w:bookmarkEnd w:id="469"/>
      <w:bookmarkEnd w:id="470"/>
      <w:r>
        <w:rPr>
          <w:rtl w:val="true"/>
        </w:rPr>
        <w:t>[</w:t>
      </w:r>
      <w:r>
        <w:rPr>
          <w:rtl w:val="true"/>
        </w:rPr>
        <w:t>ذكر من اسمه عبد الرحمن و اسم أبيه يبدأ بحرف الذال</w:t>
      </w:r>
      <w:r>
        <w:rPr>
          <w:rtl w:val="true"/>
        </w:rPr>
        <w:t>]</w:t>
      </w:r>
      <w:bookmarkEnd w:id="471"/>
    </w:p>
    <w:p>
      <w:pPr>
        <w:pStyle w:val="BookText"/>
        <w:rPr/>
      </w:pPr>
      <w:r>
        <w:rPr>
          <w:rFonts w:ascii="IRNazanin" w:hAnsi="IRNazanin" w:eastAsia="IRNazanin"/>
          <w:color w:val="111111"/>
          <w:sz w:val="28"/>
          <w:sz w:val="28"/>
          <w:szCs w:val="28"/>
          <w:rtl w:val="true"/>
          <w:lang w:bidi="fa-IR"/>
        </w:rPr>
        <w:t>حرف الذال فارغ</w:t>
      </w:r>
    </w:p>
    <w:p>
      <w:pPr>
        <w:pStyle w:val="Heading4"/>
        <w:numPr>
          <w:ilvl w:val="3"/>
          <w:numId w:val="1"/>
        </w:numPr>
        <w:rPr/>
      </w:pPr>
      <w:bookmarkStart w:id="472" w:name="__RefHeading___Toc2124489_73709187"/>
      <w:bookmarkStart w:id="473" w:name="_Toc181"/>
      <w:bookmarkEnd w:id="472"/>
      <w:r>
        <w:rPr>
          <w:rtl w:val="true"/>
        </w:rPr>
        <w:t>[</w:t>
      </w:r>
      <w:r>
        <w:rPr>
          <w:rtl w:val="true"/>
        </w:rPr>
        <w:t>ذكر من اسمه عبد الرحمن و اسم أبيه يبدأ ب‍‌</w:t>
      </w:r>
      <w:r>
        <w:rPr>
          <w:rtl w:val="true"/>
        </w:rPr>
        <w:t xml:space="preserve">] </w:t>
      </w:r>
      <w:r>
        <w:rPr>
          <w:rtl w:val="true"/>
        </w:rPr>
        <w:t>حرف الراء</w:t>
      </w:r>
      <w:bookmarkEnd w:id="473"/>
    </w:p>
    <w:p>
      <w:pPr>
        <w:pStyle w:val="Heading5"/>
        <w:numPr>
          <w:ilvl w:val="4"/>
          <w:numId w:val="1"/>
        </w:numPr>
        <w:rPr/>
      </w:pPr>
      <w:bookmarkStart w:id="474" w:name="__RefHeading___Toc2124491_73709187"/>
      <w:bookmarkStart w:id="475" w:name="_Toc182"/>
      <w:bookmarkEnd w:id="474"/>
      <w:r>
        <w:rPr/>
        <w:t>3805</w:t>
      </w:r>
      <w:r>
        <w:rPr>
          <w:rtl w:val="true"/>
        </w:rPr>
        <w:t xml:space="preserve"> - </w:t>
      </w:r>
      <w:r>
        <w:rPr>
          <w:rtl w:val="true"/>
        </w:rPr>
        <w:t>عبد الرّحمن بن ربيعة، و يقال</w:t>
      </w:r>
      <w:r>
        <w:rPr>
          <w:rtl w:val="true"/>
        </w:rPr>
        <w:t xml:space="preserve">: </w:t>
      </w:r>
      <w:r>
        <w:rPr>
          <w:rtl w:val="true"/>
        </w:rPr>
        <w:t>عبد الرحيم، و يقال</w:t>
      </w:r>
      <w:r>
        <w:rPr>
          <w:rtl w:val="true"/>
        </w:rPr>
        <w:t xml:space="preserve">: </w:t>
      </w:r>
      <w:r>
        <w:rPr>
          <w:rtl w:val="true"/>
        </w:rPr>
        <w:t>ربيعة بن زمعة</w:t>
      </w:r>
      <w:bookmarkEnd w:id="475"/>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زمعة </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و هو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عبد الرّحمن بن أيوب بن نافع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الوليد بن مسلم عن من سمعه عنه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حديثه في ترجمة نافع بن كيسان</w:t>
      </w:r>
      <w:r>
        <w:rPr>
          <w:rFonts w:eastAsia="Amiri" w:cs="Amiri" w:ascii="Amiri" w:hAnsi="Amiri"/>
          <w:color w:val="111111"/>
          <w:sz w:val="28"/>
          <w:szCs w:val="28"/>
          <w:rtl w:val="true"/>
          <w:lang w:bidi="ar-SA"/>
        </w:rPr>
        <w:t xml:space="preserve">. </w:t>
      </w:r>
      <w:bookmarkStart w:id="476" w:name="pg11458_105013"/>
    </w:p>
    <w:p>
      <w:pPr>
        <w:pStyle w:val="Heading4"/>
        <w:numPr>
          <w:ilvl w:val="3"/>
          <w:numId w:val="1"/>
        </w:numPr>
        <w:rPr/>
      </w:pPr>
      <w:bookmarkStart w:id="477" w:name="__RefHeading___Toc2124493_73709187"/>
      <w:bookmarkStart w:id="478" w:name="_Toc183"/>
      <w:bookmarkEnd w:id="476"/>
      <w:bookmarkEnd w:id="477"/>
      <w:r>
        <w:rPr>
          <w:rtl w:val="true"/>
        </w:rPr>
        <w:t>[</w:t>
      </w:r>
      <w:r>
        <w:rPr>
          <w:rtl w:val="true"/>
        </w:rPr>
        <w:t>ذكر من اسمه عبد الرحمن و اسم أبيه يبدأ ب‍‌</w:t>
      </w:r>
      <w:r>
        <w:rPr>
          <w:rtl w:val="true"/>
        </w:rPr>
        <w:t xml:space="preserve">] </w:t>
      </w:r>
      <w:r>
        <w:rPr>
          <w:rtl w:val="true"/>
        </w:rPr>
        <w:t>حرف الزاي</w:t>
      </w:r>
      <w:bookmarkEnd w:id="478"/>
    </w:p>
    <w:p>
      <w:pPr>
        <w:pStyle w:val="Heading5"/>
        <w:numPr>
          <w:ilvl w:val="4"/>
          <w:numId w:val="1"/>
        </w:numPr>
        <w:rPr/>
      </w:pPr>
      <w:bookmarkStart w:id="479" w:name="__RefHeading___Toc2124495_73709187"/>
      <w:bookmarkStart w:id="480" w:name="_Toc184"/>
      <w:bookmarkEnd w:id="479"/>
      <w:r>
        <w:rPr/>
        <w:t>3806</w:t>
      </w:r>
      <w:r>
        <w:rPr>
          <w:rtl w:val="true"/>
        </w:rPr>
        <w:t xml:space="preserve"> - </w:t>
      </w:r>
      <w:r>
        <w:rPr>
          <w:rtl w:val="true"/>
        </w:rPr>
        <w:t>عبد الرّحمن بن زياد بن عبيد</w:t>
      </w:r>
      <w:bookmarkEnd w:id="480"/>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w:t>
      </w:r>
      <w:r>
        <w:rPr>
          <w:rStyle w:val="FootnoteAnchor"/>
          <w:rtl w:val="true"/>
        </w:rPr>
        <w:footnoteReference w:id="2232"/>
      </w:r>
      <w:r>
        <w:rPr>
          <w:rFonts w:ascii="Amiri" w:hAnsi="Amiri" w:eastAsia="Amiri" w:cs="Amiri"/>
          <w:color w:val="111111"/>
          <w:sz w:val="28"/>
          <w:sz w:val="28"/>
          <w:szCs w:val="28"/>
          <w:rtl w:val="true"/>
          <w:lang w:bidi="ar-SA"/>
        </w:rPr>
        <w:t xml:space="preserve">الرّحمن بن زياد بن عبيد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أخو عبيد اللّه، و سالم، و عبّاد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الأجواد، و قدم على معاوية فولاّه خراسان، ثم وفد على يزيد بن معاوية</w:t>
      </w:r>
      <w:r>
        <w:rPr>
          <w:rFonts w:eastAsia="Amiri" w:cs="Amiri" w:ascii="Amiri" w:hAnsi="Amiri"/>
          <w:color w:val="111111"/>
          <w:sz w:val="28"/>
          <w:szCs w:val="28"/>
          <w:rtl w:val="true"/>
          <w:lang w:bidi="ar-SA"/>
        </w:rPr>
        <w:t>.</w:t>
      </w:r>
      <w:r>
        <w:rPr>
          <w:rStyle w:val="FootnoteAnchor"/>
          <w:rtl w:val="true"/>
        </w:rPr>
        <w:footnoteReference w:id="2234"/>
      </w: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w:t>
      </w:r>
    </w:p>
    <w:p>
      <w:pPr>
        <w:pStyle w:val="BookText"/>
        <w:rPr/>
      </w:pPr>
      <w:r>
        <w:rPr>
          <w:rFonts w:ascii="Amiri" w:hAnsi="Amiri" w:eastAsia="Amiri" w:cs="Amiri"/>
          <w:color w:val="111111"/>
          <w:sz w:val="28"/>
          <w:sz w:val="28"/>
          <w:szCs w:val="28"/>
          <w:rtl w:val="true"/>
          <w:lang w:bidi="ar-SA"/>
        </w:rPr>
        <w:t xml:space="preserve">عبد الوهّاب الميداني، أنبأ أبو سليمان بن زبر، أنبأ عبد اللّه بن أحمد بن جعفر، أنا محمّد بن جرير </w:t>
      </w:r>
      <w:r>
        <w:rPr>
          <w:rStyle w:val="FootnoteAnchor"/>
          <w:rtl w:val="true"/>
        </w:rPr>
        <w:footnoteReference w:id="2235"/>
      </w:r>
      <w:r>
        <w:rPr>
          <w:rFonts w:ascii="Amiri" w:hAnsi="Amiri" w:eastAsia="Amiri" w:cs="Amiri"/>
          <w:color w:val="111111"/>
          <w:sz w:val="28"/>
          <w:sz w:val="28"/>
          <w:szCs w:val="28"/>
          <w:rtl w:val="true"/>
          <w:lang w:bidi="ar-SA"/>
        </w:rPr>
        <w:t>،حدّثني الحارث بن محمّد، حدّثني علي بن محمّد، 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الرّحمن بن زياد وافدا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لنا 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النعمان بن بشير، و هو رجل من أصحاب رسول اللّه صلى اللّه عليه و سلم، و عبيد اللّه بن زياد على البصرة، و خراسان، و عبّاد بن زياد على سجستان، و لست أرى عملا يشهد </w:t>
      </w:r>
      <w:r>
        <w:rPr>
          <w:rStyle w:val="FootnoteAnchor"/>
          <w:rtl w:val="true"/>
        </w:rPr>
        <w:footnoteReference w:id="2236"/>
      </w:r>
      <w:r>
        <w:rPr>
          <w:rFonts w:ascii="Amiri" w:hAnsi="Amiri" w:eastAsia="Amiri" w:cs="Amiri"/>
          <w:color w:val="111111"/>
          <w:sz w:val="28"/>
          <w:sz w:val="28"/>
          <w:szCs w:val="28"/>
          <w:rtl w:val="true"/>
          <w:lang w:bidi="ar-SA"/>
        </w:rPr>
        <w:t>إلاّ أن أشركك في عمل أخيك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أشركني، فإنّ‌ عمله واسع يحتمل الشركة، فولاّه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حفص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Style w:val="FootnoteAnchor"/>
          <w:rtl w:val="true"/>
        </w:rPr>
        <w:footnoteReference w:id="2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قيس بن الهيثم السّلمي، قد </w:t>
      </w:r>
      <w:r>
        <w:rPr>
          <w:rStyle w:val="FootnoteAnchor"/>
          <w:rtl w:val="true"/>
        </w:rPr>
        <w:footnoteReference w:id="2238"/>
      </w:r>
      <w:r>
        <w:rPr>
          <w:rFonts w:ascii="Amiri" w:hAnsi="Amiri" w:eastAsia="Amiri" w:cs="Amiri"/>
          <w:color w:val="111111"/>
          <w:sz w:val="28"/>
          <w:sz w:val="28"/>
          <w:szCs w:val="28"/>
          <w:rtl w:val="true"/>
          <w:lang w:bidi="ar-SA"/>
        </w:rPr>
        <w:t>وجّهه عبد الرّحمن بن زياد، فأخذ أسلم بن زرعة فحبسه، ثم قدم عبد الرّحمن فأغرم أسلم بن زرعة ثلاثمائة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Style w:val="FootnoteAnchor"/>
          <w:rtl w:val="true"/>
        </w:rPr>
        <w:footnoteReference w:id="2239"/>
      </w:r>
      <w:r>
        <w:rPr>
          <w:rFonts w:ascii="Amiri" w:hAnsi="Amiri" w:eastAsia="Amiri" w:cs="Amiri"/>
          <w:color w:val="111111"/>
          <w:sz w:val="28"/>
          <w:sz w:val="28"/>
          <w:szCs w:val="28"/>
          <w:rtl w:val="true"/>
          <w:lang w:bidi="ar-SA"/>
        </w:rPr>
        <w:t xml:space="preserve">مصعب بن حيّان </w:t>
      </w:r>
      <w:r>
        <w:rPr>
          <w:rStyle w:val="FootnoteAnchor"/>
          <w:rtl w:val="true"/>
        </w:rPr>
        <w:footnoteReference w:id="2240"/>
      </w:r>
      <w:r>
        <w:rPr>
          <w:rFonts w:ascii="IRNazanin" w:hAnsi="IRNazanin" w:eastAsia="IRNazanin"/>
          <w:color w:val="111111"/>
          <w:sz w:val="28"/>
          <w:sz w:val="28"/>
          <w:szCs w:val="28"/>
          <w:rtl w:val="true"/>
          <w:lang w:bidi="fa-IR"/>
        </w:rPr>
        <w:t xml:space="preserve">عن </w:t>
      </w:r>
      <w:r>
        <w:rPr>
          <w:rStyle w:val="FootnoteAnchor"/>
          <w:rtl w:val="true"/>
        </w:rPr>
        <w:footnoteReference w:id="2241"/>
      </w:r>
      <w:r>
        <w:rPr>
          <w:rFonts w:ascii="Amiri" w:hAnsi="Amiri" w:eastAsia="Amiri" w:cs="Amiri"/>
          <w:color w:val="111111"/>
          <w:sz w:val="28"/>
          <w:sz w:val="28"/>
          <w:szCs w:val="28"/>
          <w:rtl w:val="true"/>
          <w:lang w:bidi="ar-SA"/>
        </w:rPr>
        <w:t>أخيه مقاتل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الرّحمن بن زياد خراسان، فقدم رجل سخيّ‌ حريص ضعيف </w:t>
      </w:r>
      <w:r>
        <w:rPr>
          <w:rStyle w:val="FootnoteAnchor"/>
          <w:rtl w:val="true"/>
        </w:rPr>
        <w:footnoteReference w:id="2242"/>
      </w:r>
      <w:r>
        <w:rPr>
          <w:rFonts w:ascii="Amiri" w:hAnsi="Amiri" w:eastAsia="Amiri" w:cs="Amiri"/>
          <w:color w:val="111111"/>
          <w:sz w:val="28"/>
          <w:sz w:val="28"/>
          <w:szCs w:val="28"/>
          <w:rtl w:val="true"/>
          <w:lang w:bidi="ar-SA"/>
        </w:rPr>
        <w:t>لم يغز غزوة واحدة، و قد أقام بخراسان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الرّحمن بن زياد على يزيد بن معاوية من خراسان بعد قتل الحسين، و استخلف على خراسان قيس بن الهيثم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مسلمة بن محارب، و أبو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لعبد الرّحمن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قدمت به معك من خراسان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حاسبناك و قبضناها منك، و رددناك على عملك، و إن شئت سوغناك و عزلناك، و تعطي </w:t>
      </w:r>
      <w:bookmarkStart w:id="481" w:name="pg11458_105015"/>
    </w:p>
    <w:p>
      <w:pPr>
        <w:pStyle w:val="BookText"/>
        <w:rPr/>
      </w:pPr>
      <w:bookmarkEnd w:id="481"/>
      <w:r>
        <w:rPr>
          <w:rFonts w:ascii="Amiri" w:hAnsi="Amiri" w:eastAsia="Amiri" w:cs="Amiri"/>
          <w:color w:val="111111"/>
          <w:sz w:val="28"/>
          <w:sz w:val="28"/>
          <w:szCs w:val="28"/>
          <w:rtl w:val="true"/>
          <w:lang w:bidi="ar-SA"/>
        </w:rPr>
        <w:t xml:space="preserve">عبد اللّه بن جعفر خمس مائة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تسوغني ما قلت، و يستعمل عليها غيري، و بعث عبد الرحمن بن زياد إلى عبد اللّه بن جعفر بألف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من قبل أمير المؤمنين و خمس مائة ألف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جعفر الطبري أن ولايته على خراسان كانت في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2245"/>
      </w:r>
      <w:r>
        <w:rPr>
          <w:rFonts w:ascii="Amiri" w:hAnsi="Amiri" w:eastAsia="Amiri" w:cs="Amiri"/>
          <w:color w:val="111111"/>
          <w:sz w:val="28"/>
          <w:sz w:val="28"/>
          <w:szCs w:val="28"/>
          <w:rtl w:val="true"/>
          <w:lang w:bidi="ar-SA"/>
        </w:rPr>
        <w:t>السيرافي، أنبأ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يزيد عبد الرّحمن بن زياد على خراسان، فشخص عنها عبد الرّحمن و استخلف قيس بن الهيثم السلمي، فعزله يزيد و ولّى سلم </w:t>
      </w:r>
      <w:r>
        <w:rPr>
          <w:rStyle w:val="FootnoteAnchor"/>
          <w:rtl w:val="true"/>
        </w:rPr>
        <w:footnoteReference w:id="2246"/>
      </w:r>
      <w:r>
        <w:rPr>
          <w:rFonts w:ascii="Amiri" w:hAnsi="Amiri" w:eastAsia="Amiri" w:cs="Amiri"/>
          <w:color w:val="111111"/>
          <w:sz w:val="28"/>
          <w:sz w:val="28"/>
          <w:szCs w:val="28"/>
          <w:rtl w:val="true"/>
          <w:lang w:bidi="ar-SA"/>
        </w:rPr>
        <w:t xml:space="preserve">بن زياد خراسان و سجستان، فوجه سلم </w:t>
      </w:r>
      <w:r>
        <w:rPr>
          <w:rStyle w:val="FootnoteAnchor"/>
          <w:rtl w:val="true"/>
        </w:rPr>
        <w:footnoteReference w:id="2247"/>
      </w:r>
      <w:r>
        <w:rPr>
          <w:rFonts w:ascii="Amiri" w:hAnsi="Amiri" w:eastAsia="Amiri" w:cs="Amiri"/>
          <w:color w:val="111111"/>
          <w:sz w:val="28"/>
          <w:sz w:val="28"/>
          <w:szCs w:val="28"/>
          <w:rtl w:val="true"/>
          <w:lang w:bidi="ar-SA"/>
        </w:rPr>
        <w:t>إلى خراسان الحارث بن معاوية المازني، فلم يزل عليها حتى مات يزيد</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2124497_73709187"/>
      <w:bookmarkStart w:id="483" w:name="_Toc185"/>
      <w:bookmarkEnd w:id="482"/>
      <w:r>
        <w:rPr/>
        <w:t>3807</w:t>
      </w:r>
      <w:r>
        <w:rPr>
          <w:rtl w:val="true"/>
        </w:rPr>
        <w:t xml:space="preserve"> - </w:t>
      </w:r>
      <w:r>
        <w:rPr>
          <w:rtl w:val="true"/>
        </w:rPr>
        <w:t>عبد الرّحمن  بن زياد بن أنعم بن ذري بن يحمد بن معدي كرب</w:t>
      </w:r>
      <w:bookmarkEnd w:id="483"/>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2248"/>
      </w:r>
      <w:r>
        <w:rPr>
          <w:rFonts w:ascii="Amiri" w:hAnsi="Amiri" w:eastAsia="Amiri" w:cs="Amiri"/>
          <w:color w:val="111111"/>
          <w:sz w:val="28"/>
          <w:sz w:val="28"/>
          <w:szCs w:val="28"/>
          <w:rtl w:val="true"/>
          <w:lang w:bidi="ar-SA"/>
        </w:rPr>
        <w:t xml:space="preserve">بن زياد بن أنعم </w:t>
      </w:r>
      <w:r>
        <w:rPr>
          <w:rStyle w:val="FootnoteAnchor"/>
          <w:rtl w:val="true"/>
        </w:rPr>
        <w:footnoteReference w:id="2249"/>
      </w:r>
      <w:r>
        <w:rPr>
          <w:rFonts w:ascii="Amiri" w:hAnsi="Amiri" w:eastAsia="Amiri" w:cs="Amiri"/>
          <w:color w:val="111111"/>
          <w:sz w:val="28"/>
          <w:sz w:val="28"/>
          <w:szCs w:val="28"/>
          <w:rtl w:val="true"/>
          <w:lang w:bidi="ar-SA"/>
        </w:rPr>
        <w:t xml:space="preserve">بن ذري بن يحمد </w:t>
      </w:r>
      <w:r>
        <w:rPr>
          <w:rStyle w:val="FootnoteAnchor"/>
          <w:rtl w:val="true"/>
        </w:rPr>
        <w:footnoteReference w:id="2250"/>
      </w:r>
      <w:r>
        <w:rPr>
          <w:rFonts w:ascii="Amiri" w:hAnsi="Amiri" w:eastAsia="Amiri" w:cs="Amiri"/>
          <w:color w:val="111111"/>
          <w:sz w:val="28"/>
          <w:sz w:val="28"/>
          <w:szCs w:val="28"/>
          <w:rtl w:val="true"/>
          <w:lang w:bidi="ar-SA"/>
        </w:rPr>
        <w:t>بن معدي كرب</w:t>
      </w:r>
    </w:p>
    <w:p>
      <w:pPr>
        <w:pStyle w:val="BookText"/>
        <w:rPr/>
      </w:pP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المعافري ثم الشّعباني الإفريقي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قاضي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زياد بن نعيم الحضرمي، و أبو عبد الرّحمن عبد اللّه بن يزيد الحبلي، و بكر بن سوادة، و أبي الهيثم </w:t>
      </w:r>
      <w:r>
        <w:rPr>
          <w:rStyle w:val="FootnoteAnchor"/>
          <w:rtl w:val="true"/>
        </w:rPr>
        <w:footnoteReference w:id="2252"/>
      </w:r>
      <w:r>
        <w:rPr>
          <w:rFonts w:ascii="Amiri" w:hAnsi="Amiri" w:eastAsia="Amiri" w:cs="Amiri"/>
          <w:color w:val="111111"/>
          <w:sz w:val="28"/>
          <w:sz w:val="28"/>
          <w:szCs w:val="28"/>
          <w:rtl w:val="true"/>
          <w:lang w:bidi="ar-SA"/>
        </w:rPr>
        <w:t>دخين الحجري، و عمّارة بن راشد الكناني الليثي، و أبي علقمة صاحب أبي هريرة، و عتبة بن حميد، و عبد الرّحمن بن رافع التنوخي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عثمان بن الحكم الجذامي، و عيسى بن يونس، و بكر بن عمرو، و عبد اللّه بن لهيعة، و أبو معاوية الضرير، و عبد الرّحمن بن محمّد المحاربي، و خالد بن </w:t>
      </w:r>
    </w:p>
    <w:p>
      <w:pPr>
        <w:pStyle w:val="BookText"/>
        <w:rPr/>
      </w:pPr>
      <w:r>
        <w:rPr>
          <w:rFonts w:ascii="Amiri" w:hAnsi="Amiri" w:eastAsia="Amiri" w:cs="Amiri"/>
          <w:color w:val="111111"/>
          <w:sz w:val="28"/>
          <w:sz w:val="28"/>
          <w:szCs w:val="28"/>
          <w:rtl w:val="true"/>
          <w:lang w:bidi="ar-SA"/>
        </w:rPr>
        <w:t xml:space="preserve">حميد، و عبد اللّه بن يزيد المقرئ، و عبد اللّه بن المبارك، و الجارود بن يزيد النيسابوري، و مروان الفزاري، و ابن وهب، و رشدين بن أسعد </w:t>
      </w:r>
      <w:r>
        <w:rPr>
          <w:rStyle w:val="FootnoteAnchor"/>
          <w:rtl w:val="true"/>
        </w:rPr>
        <w:footnoteReference w:id="2253"/>
      </w:r>
      <w:r>
        <w:rPr>
          <w:rFonts w:ascii="Amiri" w:hAnsi="Amiri" w:eastAsia="Amiri" w:cs="Amiri"/>
          <w:color w:val="111111"/>
          <w:sz w:val="28"/>
          <w:sz w:val="28"/>
          <w:szCs w:val="28"/>
          <w:rtl w:val="true"/>
          <w:lang w:bidi="ar-SA"/>
        </w:rPr>
        <w:t>،و محمّد بن يزيد الواسطي، و يعلى بن عبيد، و عبدة بن سليمان،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خلفاء بني أمية، و ولاّه مروان بن محمّد قضاء افريقية، و كان قوّالا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الحسن بن المظفّر،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أحمد بن جعفر، نا بشر بن موسى الأسدي، نا أبو عبد الرّحمن المقرئ، عن عبد الرّحمن بن زياد بن أنعم، حدّثني أبو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نصف الميزان، و الحمد للّه ملء الميزان، و اللّه أكبر ملء السموات و الأرض، و لا إله إلاّ اللّه ليس دونها </w:t>
      </w:r>
      <w:r>
        <w:rPr>
          <w:rStyle w:val="FootnoteAnchor"/>
          <w:rtl w:val="true"/>
        </w:rPr>
        <w:footnoteReference w:id="2254"/>
      </w:r>
      <w:r>
        <w:rPr>
          <w:rFonts w:ascii="IRNazanin" w:hAnsi="IRNazanin" w:eastAsia="IRNazanin"/>
          <w:color w:val="111111"/>
          <w:sz w:val="28"/>
          <w:sz w:val="28"/>
          <w:szCs w:val="28"/>
          <w:rtl w:val="true"/>
          <w:lang w:bidi="fa-IR"/>
        </w:rPr>
        <w:t>ستر، و لا حجاب حتى تخلص إلى ربّها عز و جل</w:t>
      </w:r>
      <w:r>
        <w:rPr>
          <w:rFonts w:eastAsia="IRNazanin" w:cs="IRNazanin"/>
          <w:color w:val="111111"/>
          <w:sz w:val="28"/>
          <w:szCs w:val="28"/>
          <w:rtl w:val="true"/>
          <w:lang w:bidi="fa-IR"/>
        </w:rPr>
        <w:t>»[</w:t>
      </w:r>
      <w:r>
        <w:rPr>
          <w:rFonts w:eastAsia="IRNazanin" w:cs="IRNazanin"/>
          <w:color w:val="111111"/>
          <w:sz w:val="28"/>
          <w:szCs w:val="28"/>
          <w:lang w:bidi="fa-IR"/>
        </w:rPr>
        <w:t>7023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نصر بن رضوان، و أبو القاسم بن الحصين،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أحمد بن جعفر، نا أبو علي بشر بن موسى، نا أبو عبد الرّحمن المقرئ عبد اللّه بن يزيد، عن عبد الرّحمن بن زياد، حدّثني زياد بن نعيم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زياد بن الحارث الصّدائي صاحب رسول اللّه صلى اللّه عليه و سلم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فبايعته على الإسلام، و أخبرت أنه بعث جيشا إلى قومي،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اردد الجيش فأنا لك بإسلام قومي و طاعتهم،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راحلتي قد كلّت، فبعث رسول اللّه صلى اللّه عليه و سلم رجلا فردّهم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w:t>
      </w:r>
      <w:r>
        <w:rPr>
          <w:rStyle w:val="FootnoteAnchor"/>
          <w:rtl w:val="true"/>
        </w:rPr>
        <w:footnoteReference w:id="2255"/>
      </w:r>
      <w:r>
        <w:rPr>
          <w:rFonts w:ascii="Amiri" w:hAnsi="Amiri" w:eastAsia="Amiri" w:cs="Amiri"/>
          <w:color w:val="111111"/>
          <w:sz w:val="28"/>
          <w:sz w:val="28"/>
          <w:szCs w:val="28"/>
          <w:rtl w:val="true"/>
          <w:lang w:bidi="ar-SA"/>
        </w:rPr>
        <w:t>إليهم كتابا فقدم وفدهم بإسلامهم، فقال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صداء إنك لمطاع في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هو هدام للإسلام، فقال لي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أؤمرك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 كتابا،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 لي بشيء من صدقاتهم،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لي كتابا آخر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رسول اللّه صلى اللّه عليه و سلم منزلا، فأتاه </w:t>
      </w:r>
      <w:r>
        <w:rPr>
          <w:rStyle w:val="FootnoteAnchor"/>
          <w:rtl w:val="true"/>
        </w:rPr>
        <w:footnoteReference w:id="2257"/>
      </w:r>
      <w:r>
        <w:rPr>
          <w:rFonts w:ascii="IRNazanin" w:hAnsi="IRNazanin" w:eastAsia="IRNazanin"/>
          <w:color w:val="111111"/>
          <w:sz w:val="28"/>
          <w:sz w:val="28"/>
          <w:szCs w:val="28"/>
          <w:rtl w:val="true"/>
          <w:lang w:bidi="fa-IR"/>
        </w:rPr>
        <w:t xml:space="preserve">أهل </w:t>
      </w:r>
    </w:p>
    <w:p>
      <w:pPr>
        <w:pStyle w:val="BookText"/>
        <w:rPr/>
      </w:pPr>
      <w:r>
        <w:rPr>
          <w:rFonts w:ascii="Amiri" w:hAnsi="Amiri" w:eastAsia="Amiri" w:cs="Amiri"/>
          <w:color w:val="111111"/>
          <w:sz w:val="28"/>
          <w:sz w:val="28"/>
          <w:szCs w:val="28"/>
          <w:rtl w:val="true"/>
          <w:lang w:bidi="ar-SA"/>
        </w:rPr>
        <w:t xml:space="preserve">ذلك المنزل، يشكون </w:t>
      </w:r>
      <w:r>
        <w:rPr>
          <w:rStyle w:val="FootnoteAnchor"/>
          <w:rtl w:val="true"/>
        </w:rPr>
        <w:footnoteReference w:id="2258"/>
      </w:r>
      <w:r>
        <w:rPr>
          <w:rFonts w:ascii="Amiri" w:hAnsi="Amiri" w:eastAsia="Amiri" w:cs="Amiri"/>
          <w:color w:val="111111"/>
          <w:sz w:val="28"/>
          <w:sz w:val="28"/>
          <w:szCs w:val="28"/>
          <w:rtl w:val="true"/>
          <w:lang w:bidi="ar-SA"/>
        </w:rPr>
        <w:t xml:space="preserve">له عاملهم، و يقولون أخذنا بشر </w:t>
      </w:r>
      <w:r>
        <w:rPr>
          <w:rStyle w:val="FootnoteAnchor"/>
          <w:rtl w:val="true"/>
        </w:rPr>
        <w:footnoteReference w:id="2259"/>
      </w:r>
      <w:r>
        <w:rPr>
          <w:rFonts w:ascii="Amiri" w:hAnsi="Amiri" w:eastAsia="Amiri" w:cs="Amiri"/>
          <w:color w:val="111111"/>
          <w:sz w:val="28"/>
          <w:sz w:val="28"/>
          <w:szCs w:val="28"/>
          <w:rtl w:val="true"/>
          <w:lang w:bidi="ar-SA"/>
        </w:rPr>
        <w:t>كان بيننا و بين قومه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فالتفت النبي صلى اللّه عليه و سلم إلى أصحابه و أنا فيهم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الإمارة لرجل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قوله في نفسي، ثم أتاه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أعطني،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عن ظهر غنى فصداع في الرأس و داء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فاعطني من الصدقة،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يرض بحكم نبي و لا غيره في الصدقات حتى حكم فيها فجزّأها ثمانية أجزاء، فإن كنت من تلك الأجزاء أعطيتك أو أعطيناك </w:t>
      </w:r>
      <w:r>
        <w:rPr>
          <w:rStyle w:val="FootnoteAnchor"/>
          <w:rtl w:val="true"/>
        </w:rPr>
        <w:footnoteReference w:id="2260"/>
      </w:r>
      <w:r>
        <w:rPr>
          <w:rFonts w:ascii="Amiri" w:hAnsi="Amiri" w:eastAsia="Amiri" w:cs="Amiri"/>
          <w:color w:val="111111"/>
          <w:sz w:val="28"/>
          <w:sz w:val="28"/>
          <w:szCs w:val="28"/>
          <w:rtl w:val="true"/>
          <w:lang w:bidi="ar-SA"/>
        </w:rPr>
        <w:t>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ذلك في نفسي أنّي سألته من الصدقات و أنا غني، ثم إنّ‌ رسول اللّه صلى اللّه عليه و سلم اعتشى </w:t>
      </w:r>
      <w:r>
        <w:rPr>
          <w:rStyle w:val="FootnoteAnchor"/>
          <w:rtl w:val="true"/>
        </w:rPr>
        <w:footnoteReference w:id="2261"/>
      </w:r>
      <w:r>
        <w:rPr>
          <w:rFonts w:ascii="Amiri" w:hAnsi="Amiri" w:eastAsia="Amiri" w:cs="Amiri"/>
          <w:color w:val="111111"/>
          <w:sz w:val="28"/>
          <w:sz w:val="28"/>
          <w:szCs w:val="28"/>
          <w:rtl w:val="true"/>
          <w:lang w:bidi="ar-SA"/>
        </w:rPr>
        <w:t>من أول الليل فلزمته، و كنت قويا، و كانوا أصحابه ينقطعون عنه و يستأخرون، حتى لم يبق معه أحد غيري، فلما كان‌؟؟؟ أوان أذان الصّبح أمرني فأذنت،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يا رسول اللّه‌؟ فجعل رسول اللّه صلى اللّه عليه و سلم ينظر ناحية المشرق إلى الفجر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طلع الفجر نزل رسول اللّه صلى اللّه عليه و سلم فتبرز ثم انصرف إلي و قد تلاحق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ماء يا أخا صداء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شيء قليل لا يكفيك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في إناء، ثم 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فوضع كفه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بين كل إصبعين من أصابعه عينا تفور، قال لي رسول اللّه صلى اللّه عليه و سلم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أني أستحي من ربي عز و جل لسقينا و استقينا </w:t>
      </w:r>
      <w:r>
        <w:rPr>
          <w:rStyle w:val="FootnoteAnchor"/>
          <w:rtl w:val="true"/>
        </w:rPr>
        <w:footnoteReference w:id="2262"/>
      </w:r>
      <w:r>
        <w:rPr>
          <w:rFonts w:ascii="Amiri" w:hAnsi="Amiri" w:eastAsia="Amiri" w:cs="Amiri"/>
          <w:color w:val="111111"/>
          <w:sz w:val="28"/>
          <w:sz w:val="28"/>
          <w:szCs w:val="28"/>
          <w:rtl w:val="true"/>
          <w:lang w:bidi="ar-SA"/>
        </w:rPr>
        <w:t>،ناد في أصحابي من له حاجة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فناديت فيهم، فأخذ من أراد منهم، ثم قام رسول اللّه صلى اللّه عليه و سلم فأراد بلال أن يقيم،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 صداء هو أذن، و من أذّن فهو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الصلاة، فلما قضى رسول اللّه صلى اللّه عليه و سلم أتيته بالكتابين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أعفني من هذين،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يا نبي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الإمارة لرجل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أؤمن باللّه و رسوله، و سمعتك تقول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عن ظهر غنا فهو صداع في الرأس و داء في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سألتك و أنا غني،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فإن شئت فاقبل، و إن شئت فدع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فدلني على رجل أؤمره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 </w:t>
      </w:r>
      <w:r>
        <w:rPr>
          <w:rStyle w:val="FootnoteAnchor"/>
          <w:rtl w:val="true"/>
        </w:rPr>
        <w:footnoteReference w:id="2263"/>
      </w:r>
      <w:r>
        <w:rPr>
          <w:rFonts w:ascii="IRNazanin" w:hAnsi="IRNazanin" w:eastAsia="IRNazanin"/>
          <w:color w:val="111111"/>
          <w:sz w:val="28"/>
          <w:sz w:val="28"/>
          <w:szCs w:val="28"/>
          <w:rtl w:val="true"/>
          <w:lang w:bidi="fa-IR"/>
        </w:rPr>
        <w:t xml:space="preserve">على رجل </w:t>
      </w:r>
    </w:p>
    <w:p>
      <w:pPr>
        <w:pStyle w:val="BookText"/>
        <w:rPr/>
      </w:pPr>
      <w:r>
        <w:rPr>
          <w:rFonts w:ascii="Amiri" w:hAnsi="Amiri" w:eastAsia="Amiri" w:cs="Amiri"/>
          <w:color w:val="111111"/>
          <w:sz w:val="28"/>
          <w:sz w:val="28"/>
          <w:szCs w:val="28"/>
          <w:rtl w:val="true"/>
          <w:lang w:bidi="ar-SA"/>
        </w:rPr>
        <w:t>من الوفد الذين قدموا عليه، فأمره عليهم،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لنا بئرا إذا كان الشتاء وسعنا ماؤها، و اجتمعنا عليها و إذا كان الصيف قلّ‌ ماؤها فتفرقنا على مياه حولنا، و قد أسلمنا، و كلّ‌ من حولنا عدو لنا، فادع اللّه لنا في بئرنا أن يسعنا </w:t>
      </w:r>
      <w:r>
        <w:rPr>
          <w:rStyle w:val="FootnoteAnchor"/>
          <w:rtl w:val="true"/>
        </w:rPr>
        <w:footnoteReference w:id="2264"/>
      </w:r>
      <w:r>
        <w:rPr>
          <w:rFonts w:ascii="Amiri" w:hAnsi="Amiri" w:eastAsia="Amiri" w:cs="Amiri"/>
          <w:color w:val="111111"/>
          <w:sz w:val="28"/>
          <w:sz w:val="28"/>
          <w:szCs w:val="28"/>
          <w:rtl w:val="true"/>
          <w:lang w:bidi="ar-SA"/>
        </w:rPr>
        <w:t>ماؤها فنجتمع عليها و لا نتفرق، فدعا بسبع حصيات، فعركهن في يده و دعا فيهن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بهذه الحصيات، فإذا أتيتم البئر فالقوا واحدة واحدة، و اذكروا اسم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ما قال لنا </w:t>
      </w:r>
      <w:r>
        <w:rPr>
          <w:rStyle w:val="FootnoteAnchor"/>
          <w:rtl w:val="true"/>
        </w:rPr>
        <w:footnoteReference w:id="2265"/>
      </w:r>
      <w:r>
        <w:rPr>
          <w:rFonts w:ascii="Amiri" w:hAnsi="Amiri" w:eastAsia="Amiri" w:cs="Amiri"/>
          <w:color w:val="111111"/>
          <w:sz w:val="28"/>
          <w:sz w:val="28"/>
          <w:szCs w:val="28"/>
          <w:rtl w:val="true"/>
          <w:lang w:bidi="ar-SA"/>
        </w:rPr>
        <w:t xml:space="preserve">فما استطعنا بعد أن ننظر إلى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وقع لي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البغوي في معجمه عن عبد الرّحمن بن صالح الأزدي، عن عيسى بن يونس، عن عبد الرّحمن الإفريقي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عبد اللّه بن محمّد، نا عبد الرّحمن </w:t>
      </w:r>
      <w:r>
        <w:rPr>
          <w:rStyle w:val="FootnoteAnchor"/>
          <w:rtl w:val="true"/>
        </w:rPr>
        <w:footnoteReference w:id="2266"/>
      </w:r>
      <w:r>
        <w:rPr>
          <w:rFonts w:ascii="Amiri" w:hAnsi="Amiri" w:eastAsia="Amiri" w:cs="Amiri"/>
          <w:color w:val="111111"/>
          <w:sz w:val="28"/>
          <w:sz w:val="28"/>
          <w:szCs w:val="28"/>
          <w:rtl w:val="true"/>
          <w:lang w:bidi="ar-SA"/>
        </w:rPr>
        <w:t>بن صالح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أبو الحسن رشأ بن نظيف، أنا الحسن بن إسماعيل، أنا أحمد بن مروان، نا النضر بن عبد اللّه الحلواني، نا أبو عبد الرّحمن المقرئ، نا عبد الرّحمن بن زياد بن أنعم أبو خالد الإفريقي، و كان أوّل مولود ولد بالمغرب من إفريقية، حدّثني مسلم بن يسار، عن سفيان بن وهب،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عمرو عبد الرّحمن بن محمّد الفارسي، أنا أبو أحمد بن عدي </w:t>
      </w:r>
      <w:r>
        <w:rPr>
          <w:rStyle w:val="FootnoteAnchor"/>
          <w:rtl w:val="true"/>
        </w:rPr>
        <w:footnoteReference w:id="2267"/>
      </w:r>
      <w:r>
        <w:rPr>
          <w:rFonts w:ascii="Amiri" w:hAnsi="Amiri" w:eastAsia="Amiri" w:cs="Amiri"/>
          <w:color w:val="111111"/>
          <w:sz w:val="28"/>
          <w:sz w:val="28"/>
          <w:szCs w:val="28"/>
          <w:rtl w:val="true"/>
          <w:lang w:bidi="ar-SA"/>
        </w:rPr>
        <w:t xml:space="preserve">،نا الجنيدي، ثنا البخاري، نا عبد اللّه بن يزيد، ثنا عبد الرّحمن بن زياد بن أنعم أبو خلف </w:t>
      </w:r>
      <w:r>
        <w:rPr>
          <w:rStyle w:val="FootnoteAnchor"/>
          <w:rtl w:val="true"/>
        </w:rPr>
        <w:footnoteReference w:id="2268"/>
      </w:r>
      <w:r>
        <w:rPr>
          <w:rFonts w:ascii="Amiri" w:hAnsi="Amiri" w:eastAsia="Amiri" w:cs="Amiri"/>
          <w:color w:val="111111"/>
          <w:sz w:val="28"/>
          <w:sz w:val="28"/>
          <w:szCs w:val="28"/>
          <w:rtl w:val="true"/>
          <w:lang w:bidi="ar-SA"/>
        </w:rPr>
        <w:t>الإفريقي الشّعباني المعافري، كان جاز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عن المقرئ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خمسين و مائة، كذا قال، و الصواب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أنا أبو حفص الأهوازي، نا خليفة بن خيّاط‍‌ قال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زياد بن أنعم من أهل إفريقية، مات في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w:t>
      </w:r>
      <w:r>
        <w:rPr>
          <w:rStyle w:val="FootnoteAnchor"/>
          <w:rtl w:val="true"/>
        </w:rPr>
        <w:footnoteReference w:id="2270"/>
      </w:r>
      <w:r>
        <w:rPr>
          <w:rFonts w:ascii="Amiri" w:hAnsi="Amiri" w:eastAsia="Amiri" w:cs="Amiri"/>
          <w:color w:val="111111"/>
          <w:sz w:val="28"/>
          <w:sz w:val="28"/>
          <w:szCs w:val="28"/>
          <w:rtl w:val="true"/>
          <w:lang w:bidi="ar-SA"/>
        </w:rPr>
        <w:t xml:space="preserve">،و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زياد بن أنعم الإفريقي سمع أباه، و أبا عبد الرّحمن الحبلي، و بكر بن سوادة، و روى عنه الثوري، 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الشّعباني المعافري أبو خالد أول مولود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بافريقية</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،جاز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2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زياد بن أنعم الإفريقي، روى عن أبي عبد الرّحمن الحبلي، و دخين الحجري، روى عنه الثوري، و عيسى بن يونس، و عبد الرّحمن المحاربي، و أبو معاوية، و عبد </w:t>
      </w:r>
      <w:r>
        <w:rPr>
          <w:rStyle w:val="FootnoteAnchor"/>
          <w:rtl w:val="true"/>
        </w:rPr>
        <w:footnoteReference w:id="2277"/>
      </w:r>
      <w:r>
        <w:rPr>
          <w:rFonts w:ascii="Amiri" w:hAnsi="Amiri" w:eastAsia="Amiri" w:cs="Amiri"/>
          <w:color w:val="111111"/>
          <w:sz w:val="28"/>
          <w:sz w:val="28"/>
          <w:szCs w:val="28"/>
          <w:rtl w:val="true"/>
          <w:lang w:bidi="ar-SA"/>
        </w:rPr>
        <w:t>اللّه بن يزيد المقرئ،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وهب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زياد بن أنعم بن ذري بن يحمد الشّعباني، قاضي إفريقية يكنى أبا خالد، روى عنه سفيان الثوري، و بكر بن عمرو، و عثمان بن الحكم الجذامي، و عبد اللّه بن لهيعة، و خالد بن حميد، و غيرهم، توفي سنة ست و خمسين و مائة و كان أوّل مولود ولد بافريقية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بن أنعم بن ذري بن يحمد الشّعباني أبو خالد، قاضي إفريقية، روى عن الثوري، و ابن وهب، و المقرئ و غيرهم، يروي </w:t>
      </w:r>
      <w:r>
        <w:rPr>
          <w:rStyle w:val="FootnoteAnchor"/>
          <w:rtl w:val="true"/>
        </w:rPr>
        <w:footnoteReference w:id="2278"/>
      </w:r>
      <w:r>
        <w:rPr>
          <w:rFonts w:ascii="Amiri" w:hAnsi="Amiri" w:eastAsia="Amiri" w:cs="Amiri"/>
          <w:color w:val="111111"/>
          <w:sz w:val="28"/>
          <w:sz w:val="28"/>
          <w:szCs w:val="28"/>
          <w:rtl w:val="true"/>
          <w:lang w:bidi="ar-SA"/>
        </w:rPr>
        <w:t>عن أبي عبد الرّحمن الحبلي، و عن عبد الرّحمن بن رافع التنوخي، و بكر بن سوادة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القرشي، نا أبو الفتح نصر بن إبراهيم، أنبأ أبو زكريا، 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بذال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بن ذري أبو خالد الإفريقي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27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منصور، و علي بن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Style w:val="FootnoteAnchor"/>
          <w:rtl w:val="true"/>
        </w:rPr>
        <w:footnoteReference w:id="2280"/>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زياد بن أنعم أبو خالد الافريقي، سمع أباه، و أبا عبد الرّحمن الحبلي، و بكر بن سوادة </w:t>
      </w:r>
      <w:r>
        <w:rPr>
          <w:rStyle w:val="FootnoteAnchor"/>
          <w:rtl w:val="true"/>
        </w:rPr>
        <w:footnoteReference w:id="2282"/>
      </w:r>
      <w:r>
        <w:rPr>
          <w:rFonts w:ascii="Amiri" w:hAnsi="Amiri" w:eastAsia="Amiri" w:cs="Amiri"/>
          <w:color w:val="111111"/>
          <w:sz w:val="28"/>
          <w:sz w:val="28"/>
          <w:szCs w:val="28"/>
          <w:rtl w:val="true"/>
          <w:lang w:bidi="ar-SA"/>
        </w:rPr>
        <w:t xml:space="preserve">،روى عنه سفيان الثوري، و بكر بن عمرو، و عبد اللّه بن لهيعة، و عثمان بن الحكم الجذامي، و عبد اللّه بن وهب، و خالد بن حميد، و عبد اللّه بن إدريس الأزدي </w:t>
      </w:r>
      <w:r>
        <w:rPr>
          <w:rStyle w:val="FootnoteAnchor"/>
          <w:rtl w:val="true"/>
        </w:rPr>
        <w:footnoteReference w:id="2283"/>
      </w:r>
      <w:r>
        <w:rPr>
          <w:rFonts w:ascii="Amiri" w:hAnsi="Amiri" w:eastAsia="Amiri" w:cs="Amiri"/>
          <w:color w:val="111111"/>
          <w:sz w:val="28"/>
          <w:sz w:val="28"/>
          <w:szCs w:val="28"/>
          <w:rtl w:val="true"/>
          <w:lang w:bidi="ar-SA"/>
        </w:rPr>
        <w:t>،و أبو عبد اللّه المقرئ و غيرهم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سعيد بن يونس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عبد الرّحمن بن زياد بن أنعم بن ذري بن يحمد بن معدي كرب بن أسلم بن منبه </w:t>
      </w:r>
      <w:r>
        <w:rPr>
          <w:rStyle w:val="FootnoteAnchor"/>
          <w:rtl w:val="true"/>
        </w:rPr>
        <w:footnoteReference w:id="2284"/>
      </w:r>
      <w:r>
        <w:rPr>
          <w:rFonts w:ascii="Amiri" w:hAnsi="Amiri" w:eastAsia="Amiri" w:cs="Amiri"/>
          <w:color w:val="111111"/>
          <w:sz w:val="28"/>
          <w:sz w:val="28"/>
          <w:szCs w:val="28"/>
          <w:rtl w:val="true"/>
          <w:lang w:bidi="ar-SA"/>
        </w:rPr>
        <w:t xml:space="preserve">بن النمارة </w:t>
      </w:r>
      <w:r>
        <w:rPr>
          <w:rStyle w:val="FootnoteAnchor"/>
          <w:rtl w:val="true"/>
        </w:rPr>
        <w:footnoteReference w:id="2285"/>
      </w:r>
      <w:r>
        <w:rPr>
          <w:rFonts w:ascii="Amiri" w:hAnsi="Amiri" w:eastAsia="Amiri" w:cs="Amiri"/>
          <w:color w:val="111111"/>
          <w:sz w:val="28"/>
          <w:sz w:val="28"/>
          <w:szCs w:val="28"/>
          <w:rtl w:val="true"/>
          <w:lang w:bidi="ar-SA"/>
        </w:rPr>
        <w:t xml:space="preserve">بن حيويل </w:t>
      </w:r>
      <w:r>
        <w:rPr>
          <w:rStyle w:val="FootnoteAnchor"/>
          <w:rtl w:val="true"/>
        </w:rPr>
        <w:footnoteReference w:id="2286"/>
      </w:r>
      <w:r>
        <w:rPr>
          <w:rFonts w:ascii="Amiri" w:hAnsi="Amiri" w:eastAsia="Amiri" w:cs="Amiri"/>
          <w:color w:val="111111"/>
          <w:sz w:val="28"/>
          <w:sz w:val="28"/>
          <w:szCs w:val="28"/>
          <w:rtl w:val="true"/>
          <w:lang w:bidi="ar-SA"/>
        </w:rPr>
        <w:t xml:space="preserve">بن عمرو بن أشرط‍‌ بن سعد بن ذي شعبين بن يعفر بن ضبع بن شعبان بن عمرو بن معاوية بن قيس الشّعباني، و كان </w:t>
      </w:r>
    </w:p>
    <w:p>
      <w:pPr>
        <w:pStyle w:val="BookText"/>
        <w:rPr/>
      </w:pPr>
      <w:r>
        <w:rPr>
          <w:rFonts w:ascii="Amiri" w:hAnsi="Amiri" w:eastAsia="Amiri" w:cs="Amiri"/>
          <w:color w:val="111111"/>
          <w:sz w:val="28"/>
          <w:sz w:val="28"/>
          <w:szCs w:val="28"/>
          <w:rtl w:val="true"/>
          <w:lang w:bidi="ar-SA"/>
        </w:rPr>
        <w:t>أول مولود ولد بأفريقية، في الإسلام، و ولي القضاء بأفريقية و وفد إلى أبي جعفر المنصور، و قدم عليه و هو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قرأت في كتاب أبي الحسن بن الفرات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عبيد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سراج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قدم على أبي جعفر بغداد في بيعة أهل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ذري بفتح الذال المعجمة و كسر الراء، و تخفيف الياء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بن ذري بن يحمد بن معدي كرب بن أسلم بن منبه بن النمارة </w:t>
      </w:r>
      <w:r>
        <w:rPr>
          <w:rStyle w:val="FootnoteAnchor"/>
          <w:rtl w:val="true"/>
        </w:rPr>
        <w:footnoteReference w:id="2288"/>
      </w:r>
      <w:r>
        <w:rPr>
          <w:rFonts w:ascii="Amiri" w:hAnsi="Amiri" w:eastAsia="Amiri" w:cs="Amiri"/>
          <w:color w:val="111111"/>
          <w:sz w:val="28"/>
          <w:sz w:val="28"/>
          <w:szCs w:val="28"/>
          <w:rtl w:val="true"/>
          <w:lang w:bidi="ar-SA"/>
        </w:rPr>
        <w:t>بن حيويل بن عمرو بن أشوط‍‌ بن سعيد بن ذي شعبين بن يعفر بن ضبع بن شعبان بن عمرو بن قيس بن معاوية الشّعباني،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بن أنعم قاضي إفريقية أبو خالد، يروي عن أبي عبد الرّحمن الحبلي، و بكر بن سوادة، و زياد بن نعيم الحضرمي، روى عنه سفيان الثوري، و ابن لهيعة، و ابن وهب، و بكر بن عمرو، و عثمان بن الحكم، و خالد بن حميد، و المقرئ و جماعة، و حديثه كثير مشهور، و له وفادة على المنصور، و هو أوّل مولود ولد </w:t>
      </w:r>
      <w:r>
        <w:rPr>
          <w:rStyle w:val="FootnoteAnchor"/>
          <w:rtl w:val="true"/>
        </w:rPr>
        <w:footnoteReference w:id="2289"/>
      </w:r>
      <w:r>
        <w:rPr>
          <w:rFonts w:ascii="Amiri" w:hAnsi="Amiri" w:eastAsia="Amiri" w:cs="Amiri"/>
          <w:color w:val="111111"/>
          <w:sz w:val="28"/>
          <w:sz w:val="28"/>
          <w:szCs w:val="28"/>
          <w:rtl w:val="true"/>
          <w:lang w:bidi="ar-SA"/>
        </w:rPr>
        <w:t>بأفريقية في الإسلام، مات بأفريقية سنة ست و خمسين و مائة، 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عبد الرّحمن بن زياد بن أنعم الإفريقي، سمع أبا عبد الرّحمن الحبلي، روى عنه الثوري، و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عبد الرّحمن بن زياد الإفريقي، روى عنه عبد الرحيم </w:t>
      </w:r>
      <w:r>
        <w:rPr>
          <w:rStyle w:val="FootnoteAnchor"/>
          <w:rtl w:val="true"/>
        </w:rPr>
        <w:footnoteReference w:id="2290"/>
      </w:r>
      <w:r>
        <w:rPr>
          <w:rFonts w:ascii="Amiri" w:hAnsi="Amiri" w:eastAsia="Amiri" w:cs="Amiri"/>
          <w:color w:val="111111"/>
          <w:sz w:val="28"/>
          <w:sz w:val="28"/>
          <w:szCs w:val="28"/>
          <w:rtl w:val="true"/>
          <w:lang w:bidi="ar-SA"/>
        </w:rPr>
        <w:t>بن سليمان، حكي ذلك عن ابن معين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عبد الرّحمن بن زياد بن أنعم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عبد اللّه بن أحمد، نا محمّد بن إسماعيل، نا عبد اللّه بن يزيد، نا عبد الرّحمن بن زياد بن أنعم أبو خالد الإفريقي الشّعباني المعافري، كان جاز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بن أبي الصقر، أنا هبة اللّه بن إبراهيم بن عمر، أنا أبو بكر المهندس، نا أبو بشر الدولابي، قال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عبد الرّحمن بن زياد بن أنعم الإفريقي، سمع أبا عبد الرّحمن الحبلي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أنبأ أحمد بن علي بن منجويه، أنا أبو أحمد الحاكم، قال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الشّعباني المعافري الإفريقي،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بإفريقية </w:t>
      </w:r>
      <w:r>
        <w:rPr>
          <w:rStyle w:val="FootnoteAnchor"/>
          <w:rtl w:val="true"/>
        </w:rPr>
        <w:footnoteReference w:id="2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جاز المائة، عداده في أهل مصر، عن أبيه، و عبد اللّه بن يزيد، و بكر بن سوادة ليس بالقوي عندهم، روى عنه الثوري، و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295"/>
      </w:r>
      <w:r>
        <w:rPr>
          <w:rFonts w:ascii="Amiri" w:hAnsi="Amiri" w:eastAsia="Amiri" w:cs="Amiri"/>
          <w:color w:val="111111"/>
          <w:sz w:val="28"/>
          <w:sz w:val="28"/>
          <w:szCs w:val="28"/>
          <w:rtl w:val="true"/>
          <w:lang w:bidi="ar-SA"/>
        </w:rPr>
        <w:t xml:space="preserve">،نا أبو عبد الرّحمن المقرئ، نا عبد الرّحمن بن زياد بن أنعم، و كنيته أبو أيوب، كنّاه عبد الرحيم </w:t>
      </w:r>
      <w:r>
        <w:rPr>
          <w:rStyle w:val="FootnoteAnchor"/>
          <w:rtl w:val="true"/>
        </w:rPr>
        <w:footnoteReference w:id="2296"/>
      </w:r>
      <w:r>
        <w:rPr>
          <w:rFonts w:ascii="Amiri" w:hAnsi="Amiri" w:eastAsia="Amiri" w:cs="Amiri"/>
          <w:color w:val="111111"/>
          <w:sz w:val="28"/>
          <w:sz w:val="28"/>
          <w:szCs w:val="28"/>
          <w:rtl w:val="true"/>
          <w:lang w:bidi="ar-SA"/>
        </w:rPr>
        <w:t>بن سليمان و غيره من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29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8"/>
      </w:r>
      <w:r>
        <w:rPr>
          <w:rFonts w:ascii="Amiri" w:hAnsi="Amiri" w:eastAsia="Amiri" w:cs="Amiri"/>
          <w:color w:val="111111"/>
          <w:sz w:val="28"/>
          <w:sz w:val="28"/>
          <w:szCs w:val="28"/>
          <w:rtl w:val="true"/>
          <w:lang w:bidi="ar-SA"/>
        </w:rPr>
        <w:t>،أخبرني البرقاني، حدّثني محمّد بن أحمد بن محمّد بن عبد الملك الأدمي، نا محمّد بن علي الايادي، نا زكريا بن يحيى السّاجي، حدّثني أحمد بن محمّد، حدّثني الهيثم بن خارجة، نا إسماعيل بن عيّاش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بافريقية جور من السلطان، فلما قام ولد </w:t>
      </w:r>
      <w:r>
        <w:rPr>
          <w:rStyle w:val="FootnoteAnchor"/>
          <w:rtl w:val="true"/>
        </w:rPr>
        <w:footnoteReference w:id="2299"/>
      </w:r>
      <w:r>
        <w:rPr>
          <w:rFonts w:ascii="Amiri" w:hAnsi="Amiri" w:eastAsia="Amiri" w:cs="Amiri"/>
          <w:color w:val="111111"/>
          <w:sz w:val="28"/>
          <w:sz w:val="28"/>
          <w:szCs w:val="28"/>
          <w:rtl w:val="true"/>
          <w:lang w:bidi="ar-SA"/>
        </w:rPr>
        <w:t xml:space="preserve">العبّاس قدم عبد الرّحمن بن زياد بن </w:t>
      </w:r>
    </w:p>
    <w:p>
      <w:pPr>
        <w:pStyle w:val="BookText"/>
        <w:rPr/>
      </w:pPr>
      <w:r>
        <w:rPr>
          <w:rFonts w:ascii="Amiri" w:hAnsi="Amiri" w:eastAsia="Amiri" w:cs="Amiri"/>
          <w:color w:val="111111"/>
          <w:sz w:val="28"/>
          <w:sz w:val="28"/>
          <w:szCs w:val="28"/>
          <w:rtl w:val="true"/>
          <w:lang w:bidi="ar-SA"/>
        </w:rPr>
        <w:t xml:space="preserve">أنعم على أبي جعفر فشكا له العمال ببلده، فأقام </w:t>
      </w:r>
      <w:r>
        <w:rPr>
          <w:rStyle w:val="FootnoteAnchor"/>
          <w:rtl w:val="true"/>
        </w:rPr>
        <w:footnoteReference w:id="2300"/>
      </w:r>
      <w:r>
        <w:rPr>
          <w:rFonts w:ascii="Amiri" w:hAnsi="Amiri" w:eastAsia="Amiri" w:cs="Amiri"/>
          <w:color w:val="111111"/>
          <w:sz w:val="28"/>
          <w:sz w:val="28"/>
          <w:szCs w:val="28"/>
          <w:rtl w:val="true"/>
          <w:lang w:bidi="ar-SA"/>
        </w:rPr>
        <w:t>ببابه أشهرا، ثم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الجور ببلدنا، فجئت لأعلمك،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يخرج من دارك، فغضب أبو جعفر و همّ‌ به، ثم أمر بإخراجه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أنا أحمد بن إبراهيم، نا إبراهيم بن محمّد بن عرفة، أخبرني أبو العبّاس المنصوري، أنا محمّد بن يوسف، أنا محمّد بن يزيد، عن ابن إدريس، عن عبد الرّحمن بن زياد بن أنعم 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جعفر المنصور، و قدمت عليه، فدخلت و الربيع قائم على رأسه، فاستدناني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كيف ما مررت به من أعمالنا إلى أن وصلت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يا أمير المؤمنين أعمالا سيئة، و ظلما فاشيا، و ظننته لبعد البلاد منك، فجعلت كلما دنوت منك كان أعظم </w:t>
      </w:r>
      <w:r>
        <w:rPr>
          <w:rStyle w:val="FootnoteAnchor"/>
          <w:rtl w:val="true"/>
        </w:rPr>
        <w:footnoteReference w:id="2302"/>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طويلا ثم رفعه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بالرجال‌؟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عمر بن عبد العزيز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بمنزلة السوق يجلب إليها ما ينفق فيها، فإن كان برا أتوه ببرهم، و إن كان فاجرا أتوه بفجورهم،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فقال لي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إليّ‌ أن اخرج، فخرجت و ما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البحيري </w:t>
      </w:r>
      <w:r>
        <w:rPr>
          <w:rStyle w:val="FootnoteAnchor"/>
          <w:rtl w:val="true"/>
        </w:rPr>
        <w:footnoteReference w:id="2303"/>
      </w:r>
      <w:r>
        <w:rPr>
          <w:rFonts w:ascii="Amiri" w:hAnsi="Amiri" w:eastAsia="Amiri" w:cs="Amiri"/>
          <w:color w:val="111111"/>
          <w:sz w:val="28"/>
          <w:sz w:val="28"/>
          <w:szCs w:val="28"/>
          <w:rtl w:val="true"/>
          <w:lang w:bidi="ar-SA"/>
        </w:rPr>
        <w:t xml:space="preserve">،أنا الحاكم أبو عبد اللّه محمّد بن عبد اللّه الحافظ‍‌، أنا أبو عبد اللّه محمّد بن يعقوب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محمّد الترك، حدّثني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دهليزي و كتبه لي أبو عمرو المستملي بخطه، نا الجارود بن يزيد، أنا عبد الرّحمن بن زياد بن أنعم الإفريقي،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أطلب العلم مع أبي جعفر أمير المؤمنين قبل الخلافة، فأدخلني منزله، فقدّم إليّ‌ طعاما و مريقة من حبوب ليس فيها لحم، ثم قدّم إليّ‌ زبيبا،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عندك حلواء؟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التمر، فاستلقى ثم قرأ هذه الآية عَسىٰ‌ رَبُّكُمْ‌ أَنْ‌ يُهْلِكَ‌ عَدُوَّكُمْ‌، وَ يَسْتَخْلِفَكُمْ‌ فِي الْأَرْضِ‌ فَيَنْظُرَ كَيْفَ‌ تَعْمَلُونَ‌ </w:t>
      </w:r>
      <w:r>
        <w:rPr>
          <w:rStyle w:val="FootnoteAnchor"/>
          <w:rtl w:val="true"/>
        </w:rPr>
        <w:footnoteReference w:id="2304"/>
      </w:r>
      <w:r>
        <w:rPr>
          <w:rFonts w:ascii="Amiri" w:hAnsi="Amiri" w:eastAsia="Amiri" w:cs="Amiri"/>
          <w:color w:val="111111"/>
          <w:sz w:val="28"/>
          <w:sz w:val="28"/>
          <w:szCs w:val="28"/>
          <w:rtl w:val="true"/>
          <w:lang w:bidi="ar-SA"/>
        </w:rPr>
        <w:t>فلما ولي الخلافة 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بلغني أنك كنت تفد لبني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كنت أفد لهم و أفد </w:t>
      </w:r>
    </w:p>
    <w:p>
      <w:pPr>
        <w:pStyle w:val="BookText"/>
        <w:rPr/>
      </w:pPr>
      <w:r>
        <w:rPr>
          <w:rFonts w:ascii="Amiri" w:hAnsi="Amiri" w:eastAsia="Amiri" w:cs="Amiri"/>
          <w:color w:val="111111"/>
          <w:sz w:val="28"/>
          <w:sz w:val="28"/>
          <w:szCs w:val="28"/>
          <w:rtl w:val="true"/>
          <w:lang w:bidi="ar-SA"/>
        </w:rPr>
        <w:t>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سلطاني من سلطانهم‌؟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رأيت من سلطانهم من الجور و الظلم إلاّ رأيته في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يوم أدخلتني منزلك، فقدمت إليّ‌ طعاما و مريقة من حبوب لم يكن فيها لحم، ثم قدّمت إليّ‌ زبيبا،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عندك حلواء؟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التمر، فاستلقيت ثم تلوت هذه الآية عَسىٰ‌ رَبُّكُمْ‌ أَنْ‌ يُهْلِكَ‌ عَدُوَّكُمْ‌ وَ يَسْتَخْلِفَكُمْ‌ فِي الْأَرْضِ‌ فَيَنْظُرَ كَيْفَ‌ تَعْمَلُونَ‌ فقد و اللّه أهلك عدوك، و استخلفك في الأرض، فانظر ما ذا </w:t>
      </w:r>
      <w:r>
        <w:rPr>
          <w:rStyle w:val="FootnoteAnchor"/>
          <w:rtl w:val="true"/>
        </w:rPr>
        <w:footnoteReference w:id="2305"/>
      </w:r>
      <w:r>
        <w:rPr>
          <w:rFonts w:ascii="Amiri" w:hAnsi="Amiri" w:eastAsia="Amiri" w:cs="Amiri"/>
          <w:color w:val="111111"/>
          <w:sz w:val="28"/>
          <w:sz w:val="28"/>
          <w:szCs w:val="28"/>
          <w:rtl w:val="true"/>
          <w:lang w:bidi="ar-SA"/>
        </w:rPr>
        <w:t>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إنا لا نجد الأعوان،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السلطان سوق نافق، لو نفق عندك الصالحون تحببوا </w:t>
      </w:r>
      <w:r>
        <w:rPr>
          <w:rStyle w:val="FootnoteAnchor"/>
          <w:rtl w:val="true"/>
        </w:rPr>
        <w:footnoteReference w:id="2306"/>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ألقمته الحجر، فلم يرد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307"/>
      </w:r>
      <w:r>
        <w:rPr>
          <w:rFonts w:ascii="Amiri" w:hAnsi="Amiri" w:eastAsia="Amiri" w:cs="Amiri"/>
          <w:color w:val="111111"/>
          <w:sz w:val="28"/>
          <w:sz w:val="28"/>
          <w:szCs w:val="28"/>
          <w:rtl w:val="true"/>
          <w:lang w:bidi="ar-SA"/>
        </w:rPr>
        <w:t xml:space="preserve">،نا ابن حمّاد،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عن ابن إدريس أنه أقدم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بعبد الرّحمن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w:t>
      </w:r>
      <w:r>
        <w:rPr>
          <w:rStyle w:val="FootnoteAnchor"/>
          <w:rtl w:val="true"/>
        </w:rPr>
        <w:footnoteReference w:id="2308"/>
      </w:r>
      <w:r>
        <w:rPr>
          <w:rFonts w:ascii="Amiri" w:hAnsi="Amiri" w:eastAsia="Amiri" w:cs="Amiri"/>
          <w:color w:val="111111"/>
          <w:sz w:val="28"/>
          <w:sz w:val="28"/>
          <w:szCs w:val="28"/>
          <w:rtl w:val="true"/>
          <w:lang w:bidi="ar-SA"/>
        </w:rPr>
        <w:t>جعفر بالكوفة، و ولي القضاء لمروان بن محمّد بن مروان على إفريقية،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المقرئ يقول </w:t>
      </w:r>
      <w:r>
        <w:rPr>
          <w:rStyle w:val="FootnoteAnchor"/>
          <w:rtl w:val="true"/>
        </w:rPr>
        <w:footnoteReference w:id="2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مولود ولد في الإسلام بعد فتح افريقية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10"/>
      </w:r>
      <w:r>
        <w:rPr>
          <w:rFonts w:ascii="Amiri" w:hAnsi="Amiri" w:eastAsia="Amiri" w:cs="Amiri"/>
          <w:color w:val="111111"/>
          <w:sz w:val="28"/>
          <w:sz w:val="28"/>
          <w:szCs w:val="28"/>
          <w:rtl w:val="true"/>
          <w:lang w:bidi="ar-SA"/>
        </w:rPr>
        <w:t>أبو القاسم الشّحّامي، أنا أبو بكر البيهقي، نا أبو الحسين بن بشران، أنا أحمد بن سليمان، نا بشر بن موسى الأسدي، نا عبد اللّه صالح العجلي، أنا يحيى بن 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الافريقي إلى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أوصيك بتقوى اللّه عز و جل، و شغل عظيم الآخرة عن شغل صغير الدنيا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1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عبد الوهّاب بن المبارك، أنبأ أحمد بن الحسن بن أحمد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رباح، أنا أحمد بن محمّد بن إسماعيل المهندس، نا أبو بشر الدولابي، نا أبو عبيد </w:t>
      </w:r>
      <w:r>
        <w:rPr>
          <w:rStyle w:val="FootnoteAnchor"/>
          <w:rtl w:val="true"/>
        </w:rPr>
        <w:footnoteReference w:id="2314"/>
      </w:r>
      <w:r>
        <w:rPr>
          <w:rFonts w:ascii="Amiri" w:hAnsi="Amiri" w:eastAsia="Amiri" w:cs="Amiri"/>
          <w:color w:val="111111"/>
          <w:sz w:val="28"/>
          <w:sz w:val="28"/>
          <w:szCs w:val="28"/>
          <w:rtl w:val="true"/>
          <w:lang w:bidi="ar-SA"/>
        </w:rPr>
        <w:t>اللّه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مولود في الإسلام بعد فتح افريقية، و زعم يحيى بن معين، عن ابن إدريس أنه قدم على أبي جعفر بالكوفة، و ولي القضاء لمروان بن محمّد بن مروان على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2315"/>
      </w:r>
      <w:r>
        <w:rPr>
          <w:rFonts w:ascii="Amiri" w:hAnsi="Amiri" w:eastAsia="Amiri" w:cs="Amiri"/>
          <w:color w:val="111111"/>
          <w:sz w:val="28"/>
          <w:sz w:val="28"/>
          <w:szCs w:val="28"/>
          <w:rtl w:val="true"/>
          <w:lang w:bidi="ar-SA"/>
        </w:rPr>
        <w:t>،نا أحمد بن عمر بن بسطام، نا ابن قهزاد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غيره عن يحيى القطان تضعيفه له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1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أنا أبو بكر الخطيب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علي بن محمّد بن عيسى البزّاز </w:t>
      </w:r>
      <w:r>
        <w:rPr>
          <w:rStyle w:val="FootnoteAnchor"/>
          <w:rtl w:val="true"/>
        </w:rPr>
        <w:footnoteReference w:id="2319"/>
      </w:r>
      <w:r>
        <w:rPr>
          <w:rFonts w:ascii="IRNazanin" w:hAnsi="IRNazanin" w:eastAsia="IRNazanin"/>
          <w:color w:val="111111"/>
          <w:sz w:val="28"/>
          <w:sz w:val="28"/>
          <w:szCs w:val="28"/>
          <w:rtl w:val="true"/>
          <w:lang w:bidi="fa-IR"/>
        </w:rPr>
        <w:t xml:space="preserve">،ثنا محمّد بن عمر </w:t>
      </w:r>
      <w:r>
        <w:rPr>
          <w:rStyle w:val="FootnoteAnchor"/>
          <w:rtl w:val="true"/>
        </w:rPr>
        <w:footnoteReference w:id="2320"/>
      </w:r>
      <w:r>
        <w:rPr>
          <w:rFonts w:ascii="Amiri" w:hAnsi="Amiri" w:eastAsia="Amiri" w:cs="Amiri"/>
          <w:color w:val="111111"/>
          <w:sz w:val="28"/>
          <w:sz w:val="28"/>
          <w:szCs w:val="28"/>
          <w:rtl w:val="true"/>
          <w:lang w:bidi="ar-SA"/>
        </w:rPr>
        <w:t xml:space="preserve">بن سلم الحافظ‍‌، حدّثني إسحاق بن موسى، نا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الافريقي أسيرا في الروم، فخلوا عنه لما رأوا منه على أن يأخذ لهم شيئا عند الخليفة، فلذلك أتى أبا جعفر، قلت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 بحديث 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أحمد بن محمّد بن الحجّاج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يجري عندك مجرى أبو هانئ في الثقة‌؟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أنعم‌؟ فقال لي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أنعم أكبر من حيي عندي، ثم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أنعم أكبر عندي من حيي و رفع بابن أنعم في الثقة، فقلت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يتكلم فيه عندك جاهل، فقال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ابن أنعم فليس بمقبول، ابن أنعم من الثقات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22"/>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2323"/>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24"/>
      </w:r>
      <w:r>
        <w:rPr>
          <w:rFonts w:ascii="Amiri" w:hAnsi="Amiri" w:eastAsia="Amiri" w:cs="Amiri"/>
          <w:color w:val="111111"/>
          <w:sz w:val="28"/>
          <w:sz w:val="28"/>
          <w:szCs w:val="28"/>
          <w:rtl w:val="true"/>
          <w:lang w:bidi="ar-SA"/>
        </w:rPr>
        <w:t xml:space="preserve">،أنا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المقرئ، ثنا محمّد بن الحسن بن علي بن بحر، نا أبو حفص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و عبد الرّحمن لا يحدّثان عن عبد الرّحمن بن زياد بن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بن يوسف، أنا محمّد بن عمرو العقيلي، قال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زكريا بن يحيى،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 لا عبد الرّحمن يحدّثان عن سفيان عن عبد الرّحمن بن زياد بن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محمّد بن المظفّر، أنا أبو الحسن، أنا يوسف بن أحمد، أنا محمّد بن عمرو </w:t>
      </w:r>
      <w:r>
        <w:rPr>
          <w:rStyle w:val="FootnoteAnchor"/>
          <w:rtl w:val="true"/>
        </w:rPr>
        <w:footnoteReference w:id="2327"/>
      </w:r>
      <w:r>
        <w:rPr>
          <w:rFonts w:ascii="Amiri" w:hAnsi="Amiri" w:eastAsia="Amiri" w:cs="Amiri"/>
          <w:color w:val="111111"/>
          <w:sz w:val="28"/>
          <w:sz w:val="28"/>
          <w:szCs w:val="28"/>
          <w:rtl w:val="true"/>
          <w:lang w:bidi="ar-SA"/>
        </w:rPr>
        <w:t>،نا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يحدّثان عن عبد الرّحمن بن زياد بن أنعم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و كان يحيى لا يحدّث عنه، و ما سمعت عبد الرّحمن بن مهدي ذكره قط‍‌ إلاّ مرة، نا سفيان، عن عبد الرّحمن الإفريقي، و هو مليح الحديث، ليس مثل غيره في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2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0"/>
      </w:r>
      <w:r>
        <w:rPr>
          <w:rFonts w:ascii="Amiri" w:hAnsi="Amiri" w:eastAsia="Amiri" w:cs="Amiri"/>
          <w:color w:val="111111"/>
          <w:sz w:val="28"/>
          <w:sz w:val="28"/>
          <w:szCs w:val="28"/>
          <w:rtl w:val="true"/>
          <w:lang w:bidi="ar-SA"/>
        </w:rPr>
        <w:t>،أنا ابن رزق، أنا عثمان بن أحمد الدقاق، نا حنبل بن إسحاق، 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هشام بن عروة عن الإفريقي عن ابن عمر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مشرقي، و ضعف </w:t>
      </w:r>
    </w:p>
    <w:p>
      <w:pPr>
        <w:pStyle w:val="BookText"/>
        <w:rPr/>
      </w:pPr>
      <w:r>
        <w:rPr>
          <w:rFonts w:ascii="Amiri" w:hAnsi="Amiri" w:eastAsia="Amiri" w:cs="Amiri"/>
          <w:color w:val="111111"/>
          <w:sz w:val="28"/>
          <w:sz w:val="28"/>
          <w:szCs w:val="28"/>
          <w:rtl w:val="true"/>
          <w:lang w:bidi="ar-SA"/>
        </w:rPr>
        <w:t>يحيى الإفريقي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عنه كتابا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أحمد بن محمّد، أنا يوسف بن أحمد بن يوسف، نا محمّد بن عمرو العقيلي </w:t>
      </w:r>
      <w:r>
        <w:rPr>
          <w:rStyle w:val="FootnoteAnchor"/>
          <w:rtl w:val="true"/>
        </w:rPr>
        <w:footnoteReference w:id="2331"/>
      </w:r>
      <w:r>
        <w:rPr>
          <w:rFonts w:ascii="Amiri" w:hAnsi="Amiri" w:eastAsia="Amiri" w:cs="Amiri"/>
          <w:color w:val="111111"/>
          <w:sz w:val="28"/>
          <w:sz w:val="28"/>
          <w:szCs w:val="28"/>
          <w:rtl w:val="true"/>
          <w:lang w:bidi="ar-SA"/>
        </w:rPr>
        <w:t>،نا محمّد بن عيسى، نا صالح بن أحمد،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هشام بن عروة بحديث عن الإفريقي، عن ابن عمر في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مشرقي، و ضعف يحيى بن سعيد الإفريقي،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كتبت عنه كتابا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حمّاد، حدّثني صالح بن أحمد، نا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يحيى بن سعيد عبد الرّحمن بن زياد الإفريقي،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عنه بالكوفة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2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الحسن </w:t>
      </w:r>
      <w:r>
        <w:rPr>
          <w:rStyle w:val="FootnoteAnchor"/>
          <w:rtl w:val="true"/>
        </w:rPr>
        <w:footnoteReference w:id="2334"/>
      </w:r>
      <w:r>
        <w:rPr>
          <w:rFonts w:ascii="Amiri" w:hAnsi="Amiri" w:eastAsia="Amiri" w:cs="Amiri"/>
          <w:color w:val="111111"/>
          <w:sz w:val="28"/>
          <w:sz w:val="28"/>
          <w:szCs w:val="28"/>
          <w:rtl w:val="true"/>
          <w:lang w:bidi="ar-SA"/>
        </w:rPr>
        <w:t>بن سفيان، حدّثني عبد العزيز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أو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عن عبد الرّحمن بن زياد بن أنعم الإفريقي،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عروة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منه، حديثه حديث مشرقي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335"/>
      </w:r>
      <w:r>
        <w:rPr>
          <w:rFonts w:ascii="Amiri" w:hAnsi="Amiri" w:eastAsia="Amiri" w:cs="Amiri"/>
          <w:color w:val="111111"/>
          <w:sz w:val="28"/>
          <w:sz w:val="28"/>
          <w:szCs w:val="28"/>
          <w:rtl w:val="true"/>
          <w:lang w:bidi="ar-SA"/>
        </w:rPr>
        <w:t xml:space="preserve">،نا علي بن إسحاق بن رداء </w:t>
      </w:r>
      <w:r>
        <w:rPr>
          <w:rStyle w:val="FootnoteAnchor"/>
          <w:rtl w:val="true"/>
        </w:rPr>
        <w:footnoteReference w:id="2336"/>
      </w:r>
      <w:r>
        <w:rPr>
          <w:rFonts w:ascii="Amiri" w:hAnsi="Amiri" w:eastAsia="Amiri" w:cs="Amiri"/>
          <w:color w:val="111111"/>
          <w:sz w:val="28"/>
          <w:sz w:val="28"/>
          <w:szCs w:val="28"/>
          <w:rtl w:val="true"/>
          <w:lang w:bidi="ar-SA"/>
        </w:rPr>
        <w:t>،نا محمّد بن يزيد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الإفريقي ما ينبغي أن يروى 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337"/>
      </w:r>
      <w:r>
        <w:rPr>
          <w:rFonts w:ascii="Amiri" w:hAnsi="Amiri" w:eastAsia="Amiri" w:cs="Amiri"/>
          <w:color w:val="111111"/>
          <w:sz w:val="28"/>
          <w:sz w:val="28"/>
          <w:szCs w:val="28"/>
          <w:rtl w:val="true"/>
          <w:lang w:bidi="ar-SA"/>
        </w:rPr>
        <w:t>وجيه بن طاهر، أنا أبو صالح المؤذن، أنا أبو الحسن علي بن محمّد بن الحسين بن السّقّا، نا أبو العبّاس الأصم، نا العبّاس بن محمّد الدوري،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الإفريقي ليس به بأس، و قد ضعّف، و هو أحبّ‌ إليّ‌ من أبي بكر الغساني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أم أبو بكر بن عبد اللّه بن أبي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فرددت </w:t>
      </w:r>
    </w:p>
    <w:p>
      <w:pPr>
        <w:pStyle w:val="BookText"/>
        <w:rPr/>
      </w:pPr>
      <w:r>
        <w:rPr>
          <w:rFonts w:ascii="Amiri" w:hAnsi="Amiri" w:eastAsia="Amiri" w:cs="Amiri"/>
          <w:color w:val="111111"/>
          <w:sz w:val="28"/>
          <w:sz w:val="28"/>
          <w:szCs w:val="28"/>
          <w:rtl w:val="true"/>
          <w:lang w:bidi="ar-SA"/>
        </w:rPr>
        <w:t>أنا على يحيى،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من أبي بكر بن عبد اللّه بن أبي مريم الغساني‌؟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3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9"/>
      </w:r>
      <w:r>
        <w:rPr>
          <w:rFonts w:ascii="Amiri" w:hAnsi="Amiri" w:eastAsia="Amiri" w:cs="Amiri"/>
          <w:color w:val="111111"/>
          <w:sz w:val="28"/>
          <w:sz w:val="28"/>
          <w:szCs w:val="28"/>
          <w:rtl w:val="true"/>
          <w:lang w:bidi="ar-SA"/>
        </w:rPr>
        <w:t xml:space="preserve">،أنا عبيد اللّه بن عمر بن أحمد </w:t>
      </w:r>
      <w:r>
        <w:rPr>
          <w:rStyle w:val="FootnoteAnchor"/>
          <w:rtl w:val="true"/>
        </w:rPr>
        <w:footnoteReference w:id="2340"/>
      </w:r>
      <w:r>
        <w:rPr>
          <w:rFonts w:ascii="Amiri" w:hAnsi="Amiri" w:eastAsia="Amiri" w:cs="Amiri"/>
          <w:color w:val="111111"/>
          <w:sz w:val="28"/>
          <w:sz w:val="28"/>
          <w:szCs w:val="28"/>
          <w:rtl w:val="true"/>
          <w:lang w:bidi="ar-SA"/>
        </w:rPr>
        <w:t>الواعظ‍‌، نا أبي، حدّثنا الحسين بن صدقة،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الإفريقي،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زياد بن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قبيس، و أبو القاسم هبة اللّه بن عبد اللّه، و أبو الحسن بن سعيد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42"/>
      </w:r>
      <w:r>
        <w:rPr>
          <w:rFonts w:ascii="Amiri" w:hAnsi="Amiri" w:eastAsia="Amiri" w:cs="Amiri"/>
          <w:color w:val="111111"/>
          <w:sz w:val="28"/>
          <w:sz w:val="28"/>
          <w:szCs w:val="28"/>
          <w:rtl w:val="true"/>
          <w:lang w:bidi="ar-SA"/>
        </w:rPr>
        <w:t>،أنبأ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عمرو الفارسي، أنا أبو أحمد بن عدي </w:t>
      </w:r>
      <w:r>
        <w:rPr>
          <w:rStyle w:val="FootnoteAnchor"/>
          <w:rtl w:val="true"/>
        </w:rPr>
        <w:footnoteReference w:id="2343"/>
      </w:r>
      <w:r>
        <w:rPr>
          <w:rFonts w:ascii="Amiri" w:hAnsi="Amiri" w:eastAsia="Amiri" w:cs="Amiri"/>
          <w:color w:val="111111"/>
          <w:sz w:val="28"/>
          <w:sz w:val="28"/>
          <w:szCs w:val="28"/>
          <w:rtl w:val="true"/>
          <w:lang w:bidi="ar-SA"/>
        </w:rPr>
        <w:t>،نا محمّد بن علي السكري،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أنا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أحمد نا</w:t>
      </w:r>
      <w:r>
        <w:rPr>
          <w:rFonts w:eastAsia="Amiri" w:cs="Amiri" w:ascii="Amiri" w:hAnsi="Amiri"/>
          <w:color w:val="111111"/>
          <w:sz w:val="28"/>
          <w:szCs w:val="28"/>
          <w:rtl w:val="true"/>
          <w:lang w:bidi="ar-SA"/>
        </w:rPr>
        <w:t xml:space="preserve">] </w:t>
      </w:r>
      <w:r>
        <w:rPr>
          <w:rStyle w:val="FootnoteAnchor"/>
          <w:rtl w:val="true"/>
        </w:rPr>
        <w:footnoteReference w:id="2344"/>
      </w:r>
      <w:r>
        <w:rPr>
          <w:rFonts w:ascii="Amiri" w:hAnsi="Amiri" w:eastAsia="Amiri" w:cs="Amiri"/>
          <w:color w:val="111111"/>
          <w:sz w:val="28"/>
          <w:sz w:val="28"/>
          <w:szCs w:val="28"/>
          <w:rtl w:val="true"/>
          <w:lang w:bidi="ar-SA"/>
        </w:rPr>
        <w:t>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الإفريقي لا يسقط‍‌ حديثه،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345"/>
      </w:r>
      <w:r>
        <w:rPr>
          <w:rFonts w:ascii="Amiri" w:hAnsi="Amiri" w:eastAsia="Amiri" w:cs="Amiri"/>
          <w:color w:val="111111"/>
          <w:sz w:val="28"/>
          <w:sz w:val="28"/>
          <w:szCs w:val="28"/>
          <w:rtl w:val="true"/>
          <w:lang w:bidi="ar-SA"/>
        </w:rPr>
        <w:t xml:space="preserve">،نا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و سأله محمّد بن عبدوس، عن عبد الرّحمن بن زياد بن أنعم، فقال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الأنماطي، أنا أبو المعالي ثابت بن بندار، أنا محمد بن علي بن يعقوب، أنا محمد بن أحمد بن محمد، أنا الأحوص بن المفضل بن غسان،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زياد بن أنعم يصعفونه، و يكتب حديثه</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347"/>
      </w:r>
      <w:r>
        <w:rPr>
          <w:rFonts w:ascii="Amiri" w:hAnsi="Amiri" w:eastAsia="Amiri" w:cs="Amiri"/>
          <w:color w:val="111111"/>
          <w:sz w:val="28"/>
          <w:sz w:val="28"/>
          <w:szCs w:val="28"/>
          <w:rtl w:val="true"/>
          <w:lang w:bidi="ar-SA"/>
        </w:rPr>
        <w:t xml:space="preserve">على أبي محمّد عبد الكريم بن حمزة، عن أبي جعفر بن المسلمة، عن محمّد بن عمر بن محمّد بن بهتة، أنا محمّد بن أحمد بن يعقوب، نا جدي، حدّثني عبد اللّه بن شعيب </w:t>
      </w:r>
      <w:r>
        <w:rPr>
          <w:rStyle w:val="FootnoteAnchor"/>
          <w:rtl w:val="true"/>
        </w:rPr>
        <w:footnoteReference w:id="2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الإفريقي يضعفونه، و يكتب حديثه، و إنّما أنكرت عليه الغرائب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4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50"/>
      </w:r>
      <w:r>
        <w:rPr>
          <w:rFonts w:ascii="Amiri" w:hAnsi="Amiri" w:eastAsia="Amiri" w:cs="Amiri"/>
          <w:color w:val="111111"/>
          <w:sz w:val="28"/>
          <w:sz w:val="28"/>
          <w:szCs w:val="28"/>
          <w:rtl w:val="true"/>
          <w:lang w:bidi="ar-SA"/>
        </w:rPr>
        <w:t xml:space="preserve">،أنا محمّد بن أحمد بن رزق، أنا هبة اللّه بن محمّد بن حبش </w:t>
      </w:r>
      <w:r>
        <w:rPr>
          <w:rStyle w:val="FootnoteAnchor"/>
          <w:rtl w:val="true"/>
        </w:rPr>
        <w:footnoteReference w:id="2351"/>
      </w:r>
      <w:r>
        <w:rPr>
          <w:rFonts w:ascii="Amiri" w:hAnsi="Amiri" w:eastAsia="Amiri" w:cs="Amiri"/>
          <w:color w:val="111111"/>
          <w:sz w:val="28"/>
          <w:sz w:val="28"/>
          <w:szCs w:val="28"/>
          <w:rtl w:val="true"/>
          <w:lang w:bidi="ar-SA"/>
        </w:rPr>
        <w:t>الفراء، نا أبو جعفر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محمّد بن عبدوس يحيى بن معين عن عبد الرّحمن بن زياد بن أنعم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و يكتب حديثه، و إنّما أنكر عليه الأحاديث الغرائب التي كان يجيء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عمر بن أحمد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Style w:val="FootnoteAnchor"/>
          <w:rtl w:val="true"/>
        </w:rPr>
        <w:footnoteReference w:id="2353"/>
      </w:r>
      <w:r>
        <w:rPr>
          <w:rFonts w:ascii="Amiri" w:hAnsi="Amiri" w:eastAsia="Amiri" w:cs="Amiri"/>
          <w:color w:val="111111"/>
          <w:sz w:val="28"/>
          <w:sz w:val="28"/>
          <w:szCs w:val="28"/>
          <w:rtl w:val="true"/>
          <w:lang w:bidi="ar-SA"/>
        </w:rPr>
        <w:t>ثنا الحسين بن صدقة،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الإفريقي،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زياد بن أنعم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354"/>
      </w:r>
      <w:r>
        <w:rPr>
          <w:rFonts w:ascii="Amiri" w:hAnsi="Amiri" w:eastAsia="Amiri" w:cs="Amiri"/>
          <w:color w:val="111111"/>
          <w:sz w:val="28"/>
          <w:sz w:val="28"/>
          <w:szCs w:val="28"/>
          <w:rtl w:val="true"/>
          <w:lang w:bidi="ar-SA"/>
        </w:rPr>
        <w:t>على أبي عبد اللّه يحيى بن الحسن، عن أبي تمّام علي بن محمّد، عن أبي 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عبد الرّحمن بن زياد بن أنعم الإفريقي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w:t>
      </w:r>
    </w:p>
    <w:p>
      <w:pPr>
        <w:pStyle w:val="BookText"/>
        <w:rPr/>
      </w:pPr>
      <w:r>
        <w:rPr>
          <w:rFonts w:ascii="Amiri" w:hAnsi="Amiri" w:eastAsia="Amiri" w:cs="Amiri"/>
          <w:color w:val="111111"/>
          <w:sz w:val="28"/>
          <w:sz w:val="28"/>
          <w:szCs w:val="28"/>
          <w:rtl w:val="true"/>
          <w:lang w:bidi="ar-SA"/>
        </w:rPr>
        <w:t xml:space="preserve">أحمد بن عدي </w:t>
      </w:r>
      <w:r>
        <w:rPr>
          <w:rStyle w:val="FootnoteAnchor"/>
          <w:rtl w:val="true"/>
        </w:rPr>
        <w:footnoteReference w:id="2355"/>
      </w:r>
      <w:r>
        <w:rPr>
          <w:rFonts w:ascii="Amiri" w:hAnsi="Amiri" w:eastAsia="Amiri" w:cs="Amiri"/>
          <w:color w:val="111111"/>
          <w:sz w:val="28"/>
          <w:sz w:val="28"/>
          <w:szCs w:val="28"/>
          <w:rtl w:val="true"/>
          <w:lang w:bidi="ar-SA"/>
        </w:rPr>
        <w:t>،نا ابن أبي عصمة، نا أبو طالب أحمد بن حميد، عن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زياد بن أنعم هو الإفريقي </w:t>
      </w:r>
      <w:r>
        <w:rPr>
          <w:rStyle w:val="FootnoteAnchor"/>
          <w:rtl w:val="true"/>
        </w:rPr>
        <w:footnoteReference w:id="2356"/>
      </w:r>
      <w:r>
        <w:rPr>
          <w:rFonts w:ascii="Amiri" w:hAnsi="Amiri" w:eastAsia="Amiri" w:cs="Amiri"/>
          <w:color w:val="111111"/>
          <w:sz w:val="28"/>
          <w:sz w:val="28"/>
          <w:szCs w:val="28"/>
          <w:rtl w:val="true"/>
          <w:lang w:bidi="ar-SA"/>
        </w:rPr>
        <w:t xml:space="preserve">ليس بشيء </w:t>
      </w:r>
      <w:r>
        <w:rPr>
          <w:rStyle w:val="FootnoteAnchor"/>
          <w:rtl w:val="true"/>
        </w:rPr>
        <w:footnoteReference w:id="235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يسار </w:t>
      </w:r>
      <w:r>
        <w:rPr>
          <w:rStyle w:val="FootnoteAnchor"/>
          <w:rtl w:val="true"/>
        </w:rPr>
        <w:footnoteReference w:id="2358"/>
      </w:r>
      <w:r>
        <w:rPr>
          <w:rFonts w:ascii="Amiri" w:hAnsi="Amiri" w:eastAsia="Amiri" w:cs="Amiri"/>
          <w:color w:val="111111"/>
          <w:sz w:val="28"/>
          <w:sz w:val="28"/>
          <w:szCs w:val="28"/>
          <w:rtl w:val="true"/>
          <w:lang w:bidi="ar-SA"/>
        </w:rPr>
        <w:t>الذي يروي عنه الإفريقي لا أعرفه</w:t>
      </w:r>
      <w:r>
        <w:rPr>
          <w:rFonts w:eastAsia="Amiri" w:cs="Amiri" w:ascii="Amiri" w:hAnsi="Amiri"/>
          <w:color w:val="111111"/>
          <w:sz w:val="28"/>
          <w:szCs w:val="28"/>
          <w:rtl w:val="true"/>
          <w:lang w:bidi="ar-SA"/>
        </w:rPr>
        <w:t>.</w:t>
      </w:r>
      <w:r>
        <w:rPr>
          <w:rStyle w:val="FootnoteAnchor"/>
          <w:rtl w:val="true"/>
        </w:rPr>
        <w:footnoteReference w:id="2359"/>
      </w:r>
      <w:r>
        <w:rPr>
          <w:rFonts w:ascii="IRNazanin" w:hAnsi="IRNazanin" w:eastAsia="IRNazanin"/>
          <w:color w:val="111111"/>
          <w:sz w:val="28"/>
          <w:sz w:val="28"/>
          <w:szCs w:val="28"/>
          <w:rtl w:val="true"/>
          <w:lang w:bidi="fa-IR"/>
        </w:rPr>
        <w:t xml:space="preserve">أخبرنا أبو </w:t>
      </w:r>
      <w:r>
        <w:rPr>
          <w:rStyle w:val="FootnoteAnchor"/>
          <w:rtl w:val="true"/>
        </w:rPr>
        <w:footnoteReference w:id="236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1"/>
      </w:r>
      <w:r>
        <w:rPr>
          <w:rFonts w:ascii="Amiri" w:hAnsi="Amiri" w:eastAsia="Amiri" w:cs="Amiri"/>
          <w:color w:val="111111"/>
          <w:sz w:val="28"/>
          <w:sz w:val="28"/>
          <w:szCs w:val="28"/>
          <w:rtl w:val="true"/>
          <w:lang w:bidi="ar-SA"/>
        </w:rPr>
        <w:t xml:space="preserve">،أنبأ البرقاني، حدّثنا الحسين </w:t>
      </w:r>
      <w:r>
        <w:rPr>
          <w:rStyle w:val="FootnoteAnchor"/>
          <w:rtl w:val="true"/>
        </w:rPr>
        <w:footnoteReference w:id="2362"/>
      </w:r>
      <w:r>
        <w:rPr>
          <w:rFonts w:ascii="Amiri" w:hAnsi="Amiri" w:eastAsia="Amiri" w:cs="Amiri"/>
          <w:color w:val="111111"/>
          <w:sz w:val="28"/>
          <w:sz w:val="28"/>
          <w:szCs w:val="28"/>
          <w:rtl w:val="true"/>
          <w:lang w:bidi="ar-SA"/>
        </w:rPr>
        <w:t>بن علي التميمي، نا أبو عوانة يعقوب بن إسحاق الأسفرايني، نا أبو بكر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عبد اللّه،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منكر الحديث، و قد دخل على أبي </w:t>
      </w:r>
      <w:r>
        <w:rPr>
          <w:rStyle w:val="FootnoteAnchor"/>
          <w:rtl w:val="true"/>
        </w:rPr>
        <w:footnoteReference w:id="2363"/>
      </w:r>
      <w:r>
        <w:rPr>
          <w:rFonts w:ascii="Amiri" w:hAnsi="Amiri" w:eastAsia="Amiri" w:cs="Amiri"/>
          <w:color w:val="111111"/>
          <w:sz w:val="28"/>
          <w:sz w:val="28"/>
          <w:szCs w:val="28"/>
          <w:rtl w:val="true"/>
          <w:lang w:bidi="ar-SA"/>
        </w:rPr>
        <w:t>جعفر فتكلم بكلام حسن، فقال له، و أحسن و وعظه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نعيم الحافظ‍‌، نا أبو القاسم موسى بن إبراهيم العطار،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عبد الرّحمن بن زياد بن أنعم،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يضعفونه، و أنكر أصحابنا عليه أحاديث تفرد بها لا تعرف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w:t>
      </w:r>
      <w:r>
        <w:rPr>
          <w:rStyle w:val="FootnoteAnchor"/>
          <w:rtl w:val="true"/>
        </w:rPr>
        <w:footnoteReference w:id="2365"/>
      </w:r>
      <w:r>
        <w:rPr>
          <w:rFonts w:ascii="Amiri" w:hAnsi="Amiri" w:eastAsia="Amiri" w:cs="Amiri"/>
          <w:color w:val="111111"/>
          <w:sz w:val="28"/>
          <w:sz w:val="28"/>
          <w:szCs w:val="28"/>
          <w:rtl w:val="true"/>
          <w:lang w:bidi="ar-SA"/>
        </w:rPr>
        <w:t xml:space="preserve">،أنا أبو أحمد بن عدي، قال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67"/>
      </w:r>
      <w:r>
        <w:rPr>
          <w:rFonts w:ascii="Amiri" w:hAnsi="Amiri" w:eastAsia="Amiri" w:cs="Amiri"/>
          <w:color w:val="111111"/>
          <w:sz w:val="28"/>
          <w:sz w:val="28"/>
          <w:szCs w:val="28"/>
          <w:rtl w:val="true"/>
          <w:lang w:bidi="ar-SA"/>
        </w:rPr>
        <w:t>و أنبأنا أبو محمّد بن الأكفاني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236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بن محمّد </w:t>
      </w:r>
      <w:r>
        <w:rPr>
          <w:rStyle w:val="FootnoteAnchor"/>
          <w:rtl w:val="true"/>
        </w:rPr>
        <w:footnoteReference w:id="2370"/>
      </w:r>
      <w:r>
        <w:rPr>
          <w:rFonts w:ascii="Amiri" w:hAnsi="Amiri" w:eastAsia="Amiri" w:cs="Amiri"/>
          <w:color w:val="111111"/>
          <w:sz w:val="28"/>
          <w:sz w:val="28"/>
          <w:szCs w:val="28"/>
          <w:rtl w:val="true"/>
          <w:lang w:bidi="ar-SA"/>
        </w:rPr>
        <w:t xml:space="preserve">بن علي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 xml:space="preserve">نا أبو هاشم عبد الجبار بن عبد الصمد السلمي، ثنا القاسم بن عيسى العصار </w:t>
      </w:r>
      <w:r>
        <w:rPr>
          <w:rStyle w:val="FootnoteAnchor"/>
          <w:rtl w:val="true"/>
        </w:rPr>
        <w:footnoteReference w:id="2372"/>
      </w:r>
      <w:r>
        <w:rPr>
          <w:rFonts w:ascii="Amiri" w:hAnsi="Amiri" w:eastAsia="Amiri" w:cs="Amiri"/>
          <w:color w:val="111111"/>
          <w:sz w:val="28"/>
          <w:sz w:val="28"/>
          <w:szCs w:val="28"/>
          <w:rtl w:val="true"/>
          <w:lang w:bidi="ar-SA"/>
        </w:rPr>
        <w:t>،نا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غير محمود في الحديث، و كان صارما خشنا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أنبأ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الإفريقي رجل صالح ضعيف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7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4"/>
      </w:r>
      <w:r>
        <w:rPr>
          <w:rFonts w:ascii="Amiri" w:hAnsi="Amiri" w:eastAsia="Amiri" w:cs="Amiri"/>
          <w:color w:val="111111"/>
          <w:sz w:val="28"/>
          <w:sz w:val="28"/>
          <w:szCs w:val="28"/>
          <w:rtl w:val="true"/>
          <w:lang w:bidi="ar-SA"/>
        </w:rPr>
        <w:t>،أخبرني عبد الباقي بن عبد الكريم بن عمر المعدل، أنا عبد الرّحمن بن عمر الخلاّل، 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الإفريقي ضعيف، و هو ثقة صدوق رجل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محمّد بن المجلي، نا أبو الحسين بن المهتدي، أنا أبو الحسين عبد الرّحمن بن عمر بن أحمد بن حمّة الخلال، أنا أبو بكر محمّد بن أحمد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الافريقي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صدوق، رجل صالح</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يضعفونه،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حديثه، و إنّما أنكرت عليه الغرائب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376"/>
      </w:r>
      <w:r>
        <w:rPr>
          <w:rFonts w:ascii="Amiri" w:hAnsi="Amiri" w:eastAsia="Amiri" w:cs="Amiri"/>
          <w:color w:val="111111"/>
          <w:sz w:val="28"/>
          <w:sz w:val="28"/>
          <w:szCs w:val="28"/>
          <w:rtl w:val="true"/>
          <w:lang w:bidi="ar-SA"/>
        </w:rPr>
        <w:t>،نا أبو عبد الرّحمن المقرئ، نا عبد الرّحمن بن زياد بن أنعم، و هو في عداد المصريين، لا بأس به، و في حديثه ضعف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7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8"/>
      </w:r>
      <w:r>
        <w:rPr>
          <w:rFonts w:ascii="Amiri" w:hAnsi="Amiri" w:eastAsia="Amiri" w:cs="Amiri"/>
          <w:color w:val="111111"/>
          <w:sz w:val="28"/>
          <w:sz w:val="28"/>
          <w:szCs w:val="28"/>
          <w:rtl w:val="true"/>
          <w:lang w:bidi="ar-SA"/>
        </w:rPr>
        <w:t xml:space="preserve">،أخبرني الصّيمري، نا علي بن الحسن الرازي، أنا محمّد بن محمّد بن داود الكرجي </w:t>
      </w:r>
      <w:r>
        <w:rPr>
          <w:rStyle w:val="FootnoteAnchor"/>
          <w:rtl w:val="true"/>
        </w:rPr>
        <w:footnoteReference w:id="2379"/>
      </w:r>
      <w:r>
        <w:rPr>
          <w:rFonts w:ascii="Amiri" w:hAnsi="Amiri" w:eastAsia="Amiri" w:cs="Amiri"/>
          <w:color w:val="111111"/>
          <w:sz w:val="28"/>
          <w:sz w:val="28"/>
          <w:szCs w:val="28"/>
          <w:rtl w:val="true"/>
          <w:lang w:bidi="ar-SA"/>
        </w:rPr>
        <w:t>،نا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الإفريقي،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80"/>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عبد الرّحمن بن زياد بن أنعم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أبي و أبا زرعة، عن ابن لهيعة، و الإفريقي أيّهما أحبّ‌ إليكما؟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ضعيفين و أثبتهما الإفريقي، بين الإفريقي و بين ابن لهيعة كثير، أما الإفريقي أحاديثه التي تنكر عن شيوخ لا نعرفهم، و عن أهل بلده، فيحتمل أن يكون منهم، و يحتمل أن لا يكون، و سئل أبو زرعة عن عبد الرّحمن الإفريقي فقال 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عبد اللّه أحمد بن القاسم بن يوسف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أحمد بن طاهر بن النجم، حدّثني أبو عثمان سعيد بن عمرو بن عمّار البردعي، قال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w:t>
      </w:r>
      <w:r>
        <w:rPr>
          <w:rStyle w:val="FootnoteAnchor"/>
          <w:rtl w:val="true"/>
        </w:rPr>
        <w:footnoteReference w:id="2385"/>
      </w:r>
      <w:r>
        <w:rPr>
          <w:rFonts w:ascii="Amiri" w:hAnsi="Amiri" w:eastAsia="Amiri" w:cs="Amiri"/>
          <w:color w:val="111111"/>
          <w:sz w:val="28"/>
          <w:sz w:val="28"/>
          <w:szCs w:val="28"/>
          <w:rtl w:val="true"/>
          <w:lang w:bidi="ar-SA"/>
        </w:rPr>
        <w:t>عن يحيى القطّان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الإفريقي ثقة، رجاله لا نعرفهم، فقال أبو زرعة </w:t>
      </w:r>
      <w:r>
        <w:rPr>
          <w:rStyle w:val="FootnoteAnchor"/>
          <w:rtl w:val="true"/>
        </w:rPr>
        <w:footnoteReference w:id="2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عن هؤلاء لا يدرى، و لكنه حدّث عن يحيى بن سعيد، 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أتى 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محله عندك‌؟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يقارب يحيى بن عبيد اللّه و نحوه،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أنبأ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عبد اللّه، أنا محمّد بن أحمد بن محبوب، أنا أبو عيسى الترمذي، قال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رشدين بن سعد و عبد الرّحمن بن زياد بن أنعم الإفريقي يضعفان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الإفريقي هو ضعيف عند أهل الحديث، ضعفه يحيى بن سعيد القطّان و غيره،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حديث الإفريقي، و رأيت محمد بن إسماعيل يقوي أمره،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زياد هو الإفريقي، و قد ضعّفه بعض أهل العلم منهم يحيى بن سعيد القطّان، و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89"/>
      </w:r>
      <w:r>
        <w:rPr>
          <w:rFonts w:ascii="Amiri" w:hAnsi="Amiri" w:eastAsia="Amiri" w:cs="Amiri"/>
          <w:color w:val="111111"/>
          <w:sz w:val="28"/>
          <w:sz w:val="28"/>
          <w:szCs w:val="28"/>
          <w:rtl w:val="true"/>
          <w:lang w:bidi="ar-SA"/>
        </w:rPr>
        <w:t xml:space="preserve">الحسن علي بن المسلّم الفرضي، و أبو يعلى </w:t>
      </w:r>
      <w:r>
        <w:rPr>
          <w:rStyle w:val="FootnoteAnchor"/>
          <w:rtl w:val="true"/>
        </w:rPr>
        <w:footnoteReference w:id="2390"/>
      </w:r>
      <w:r>
        <w:rPr>
          <w:rFonts w:ascii="Amiri" w:hAnsi="Amiri" w:eastAsia="Amiri" w:cs="Amiri"/>
          <w:color w:val="111111"/>
          <w:sz w:val="28"/>
          <w:sz w:val="28"/>
          <w:szCs w:val="28"/>
          <w:rtl w:val="true"/>
          <w:lang w:bidi="ar-SA"/>
        </w:rPr>
        <w:t>بن الحبوي،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بن أحمد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الإفريقي،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9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92"/>
      </w:r>
      <w:r>
        <w:rPr>
          <w:rFonts w:ascii="Amiri" w:hAnsi="Amiri" w:eastAsia="Amiri" w:cs="Amiri"/>
          <w:color w:val="111111"/>
          <w:sz w:val="28"/>
          <w:sz w:val="28"/>
          <w:szCs w:val="28"/>
          <w:rtl w:val="true"/>
          <w:lang w:bidi="ar-SA"/>
        </w:rPr>
        <w:t>،أخبرني السكري، أنا الشافعي، نا جعفر بن محمّد بن الأزهر، نا المفضّل بن غسان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زياد بن أنعم يضعفونه، و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عن عبد الرّحمن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لكن كان رجلا صالحا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احتج لعبد الرّحمن بن زياد بن أنعم الإفريقي</w:t>
      </w:r>
      <w:r>
        <w:rPr>
          <w:rFonts w:eastAsia="Amiri" w:cs="Amiri" w:ascii="Amiri" w:hAnsi="Amiri"/>
          <w:color w:val="111111"/>
          <w:sz w:val="28"/>
          <w:szCs w:val="28"/>
          <w:rtl w:val="true"/>
          <w:lang w:bidi="ar-SA"/>
        </w:rPr>
        <w:t xml:space="preserve">. </w:t>
      </w:r>
      <w:bookmarkStart w:id="484" w:name="pg11458_105034"/>
    </w:p>
    <w:p>
      <w:pPr>
        <w:pStyle w:val="BookText"/>
        <w:rPr/>
      </w:pPr>
      <w:bookmarkEnd w:id="484"/>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9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95"/>
      </w:r>
      <w:r>
        <w:rPr>
          <w:rFonts w:ascii="Amiri" w:hAnsi="Amiri" w:eastAsia="Amiri" w:cs="Amiri"/>
          <w:color w:val="111111"/>
          <w:sz w:val="28"/>
          <w:sz w:val="28"/>
          <w:szCs w:val="28"/>
          <w:rtl w:val="true"/>
          <w:lang w:bidi="ar-SA"/>
        </w:rPr>
        <w:t>،أخبرني البرقاني، حدّثني محمّد بن أحمد بن محمّد الأدمي، نا محمّد بن علي الإيادي، 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كان يكون بإفريقية، فيه ضعف، و كان عبد اللّه بن وهب يطري الإفريقي، و كان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ينكر على من 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زياد بن أنعم أول سلطان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9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97"/>
      </w:r>
      <w:r>
        <w:rPr>
          <w:rFonts w:ascii="Amiri" w:hAnsi="Amiri" w:eastAsia="Amiri" w:cs="Amiri"/>
          <w:color w:val="111111"/>
          <w:sz w:val="28"/>
          <w:sz w:val="28"/>
          <w:szCs w:val="28"/>
          <w:rtl w:val="true"/>
          <w:lang w:bidi="ar-SA"/>
        </w:rPr>
        <w:t>،أنا ابن الفضل، أنا علي بن إبراهيم المستملي، نا أبو 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Style w:val="FootnoteAnchor"/>
          <w:rtl w:val="true"/>
        </w:rPr>
        <w:footnoteReference w:id="2398"/>
      </w:r>
      <w:r>
        <w:rPr>
          <w:rFonts w:ascii="Amiri" w:hAnsi="Amiri" w:eastAsia="Amiri" w:cs="Amiri"/>
          <w:color w:val="111111"/>
          <w:sz w:val="28"/>
          <w:sz w:val="28"/>
          <w:szCs w:val="28"/>
          <w:rtl w:val="true"/>
          <w:lang w:bidi="ar-SA"/>
        </w:rPr>
        <w:t xml:space="preserve">ح و أخبرنا أبو الغنائم في كتابه، ثم حدّثنا أبو الفضل الحافظ‍‌،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99"/>
      </w:r>
      <w:r>
        <w:rPr>
          <w:rFonts w:ascii="Amiri" w:hAnsi="Amiri" w:eastAsia="Amiri" w:cs="Amiri"/>
          <w:color w:val="111111"/>
          <w:sz w:val="28"/>
          <w:sz w:val="28"/>
          <w:szCs w:val="28"/>
          <w:rtl w:val="true"/>
          <w:lang w:bidi="ar-SA"/>
        </w:rPr>
        <w:t>نا عبد الرّحمن بن زياد بن أنعم الإفريقي، روى عنه الثوري، و يقال عن المقرئ مات سنة ست و خمسين و مائة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124499_73709187"/>
      <w:bookmarkStart w:id="486" w:name="_Toc186"/>
      <w:bookmarkEnd w:id="485"/>
      <w:r>
        <w:rPr/>
        <w:t>3808</w:t>
      </w:r>
      <w:r>
        <w:rPr>
          <w:rtl w:val="true"/>
        </w:rPr>
        <w:t xml:space="preserve"> - </w:t>
      </w:r>
      <w:r>
        <w:rPr>
          <w:rtl w:val="true"/>
        </w:rPr>
        <w:t>عبد الرّحمن بن زيد بن الخطّاب بن نفيل</w:t>
      </w:r>
      <w:bookmarkEnd w:id="486"/>
    </w:p>
    <w:p>
      <w:pPr>
        <w:pStyle w:val="BookText"/>
        <w:rPr/>
      </w:pPr>
      <w:r>
        <w:rPr>
          <w:rFonts w:ascii="Amiri" w:hAnsi="Amiri" w:eastAsia="Amiri" w:cs="Amiri"/>
          <w:color w:val="111111"/>
          <w:sz w:val="28"/>
          <w:sz w:val="28"/>
          <w:szCs w:val="28"/>
          <w:rtl w:val="true"/>
          <w:lang w:bidi="ar-SA"/>
        </w:rPr>
        <w:t xml:space="preserve">ابن عبد العزّى القرشي العدوي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ابن أخي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أبيه، و عمّه عمر بن الخطاب، و عن رجال من أصحاب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الحميد، و سالم بن عبد اللّه بن عمر، و حسين بن الحارث الجدلي، و أبو جناب يحيى بن أبي 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 و ولي إمرة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أحمد بن معروف، أنا الحسين بن الفهم، نا محمّد بن سعد </w:t>
      </w:r>
      <w:r>
        <w:rPr>
          <w:rStyle w:val="FootnoteAnchor"/>
          <w:rtl w:val="true"/>
        </w:rPr>
        <w:footnoteReference w:id="2401"/>
      </w:r>
      <w:r>
        <w:rPr>
          <w:rFonts w:ascii="Amiri" w:hAnsi="Amiri" w:eastAsia="Amiri" w:cs="Amiri"/>
          <w:color w:val="111111"/>
          <w:sz w:val="28"/>
          <w:sz w:val="28"/>
          <w:szCs w:val="28"/>
          <w:rtl w:val="true"/>
          <w:lang w:bidi="ar-SA"/>
        </w:rPr>
        <w:t>،أنا محمّد بن عبد اللّه الأسدي، نا سفيان، عن عاصم بن عبيد اللّه، عن عبد الرّحمن بن زيد بن الخطّاب،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أرقّاءكم، أرقّاءكم أطعموهم مما تطعمون </w:t>
      </w:r>
      <w:r>
        <w:rPr>
          <w:rStyle w:val="FootnoteAnchor"/>
          <w:rtl w:val="true"/>
        </w:rPr>
        <w:footnoteReference w:id="2402"/>
      </w:r>
      <w:r>
        <w:rPr>
          <w:rFonts w:ascii="Amiri" w:hAnsi="Amiri" w:eastAsia="Amiri" w:cs="Amiri"/>
          <w:color w:val="111111"/>
          <w:sz w:val="28"/>
          <w:sz w:val="28"/>
          <w:szCs w:val="28"/>
          <w:rtl w:val="true"/>
          <w:lang w:bidi="ar-SA"/>
        </w:rPr>
        <w:t>، و اكتسوهم مما تكتسون، و إن جاءوا بذنب لا تريدون أن تغفروه، فبيعوا عباد اللّه و لا تعذّبوهم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أنا أبو نعيم الحافظ‍‌، ثنا سليمان بن أحمد </w:t>
      </w:r>
      <w:r>
        <w:rPr>
          <w:rStyle w:val="FootnoteAnchor"/>
          <w:rtl w:val="true"/>
        </w:rPr>
        <w:footnoteReference w:id="2403"/>
      </w:r>
      <w:r>
        <w:rPr>
          <w:rFonts w:ascii="Amiri" w:hAnsi="Amiri" w:eastAsia="Amiri" w:cs="Amiri"/>
          <w:color w:val="111111"/>
          <w:sz w:val="28"/>
          <w:sz w:val="28"/>
          <w:szCs w:val="28"/>
          <w:rtl w:val="true"/>
          <w:lang w:bidi="ar-SA"/>
        </w:rPr>
        <w:t xml:space="preserve">،نا عبد الرّحمن بن خلاّد </w:t>
      </w:r>
      <w:r>
        <w:rPr>
          <w:rStyle w:val="FootnoteAnchor"/>
          <w:rtl w:val="true"/>
        </w:rPr>
        <w:footnoteReference w:id="2404"/>
      </w:r>
      <w:r>
        <w:rPr>
          <w:rFonts w:ascii="Amiri" w:hAnsi="Amiri" w:eastAsia="Amiri" w:cs="Amiri"/>
          <w:color w:val="111111"/>
          <w:sz w:val="28"/>
          <w:sz w:val="28"/>
          <w:szCs w:val="28"/>
          <w:rtl w:val="true"/>
          <w:lang w:bidi="ar-SA"/>
        </w:rPr>
        <w:t>الدورقي، نا محمّد بن حزام الضبعي البصري، نا إسماعيل بن محمّد أبو عامر الأنصاري، نا عبد العزيز بن مسلم، عن أبي جناب الكلبي، عن عبد الرّحمن بن زيد بن الخطاب، عن أبيه،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رسول اللّه صلى اللّه عليه و سلم يوم فتح مكة نحو المقابر، فقعد رسول اللّه صلى اللّه عليه و سلم إلى قبر، فرأيناه كأنه يناجي </w:t>
      </w:r>
      <w:r>
        <w:rPr>
          <w:rStyle w:val="FootnoteAnchor"/>
          <w:rtl w:val="true"/>
        </w:rPr>
        <w:footnoteReference w:id="2405"/>
      </w:r>
      <w:r>
        <w:rPr>
          <w:rFonts w:ascii="Amiri" w:hAnsi="Amiri" w:eastAsia="Amiri" w:cs="Amiri"/>
          <w:color w:val="111111"/>
          <w:sz w:val="28"/>
          <w:sz w:val="28"/>
          <w:szCs w:val="28"/>
          <w:rtl w:val="true"/>
          <w:lang w:bidi="ar-SA"/>
        </w:rPr>
        <w:t>،فقام رسول اللّه صلى اللّه عليه و سلم يمسح الدموع من عينيه، فتلقّاه عمر و كان أولنا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يبكيك‌؟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استأذنت ربّي في زيارة قبر أمي، و كانت والدة و لها قبلي حقّ‌ أن استغفر لها فنهاني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إلينا أن اجلسوا، فجلسنا،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 xml:space="preserve">نهيتكم عن زيارة القبور، فمن شاء منكم أن يزور فليزر،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نهيتكم عن لحوم الأضاحي فوق ثلاثة أيام فكلوا و ادّخروا ما بدا لكم، و إنّي كنت نهيتكم عن ظروف و أمرتكم بظروف فانتبذوا، فإن الآنية لا تحلّ‌ شيئا و لا تحرمه، و اجتنبوا كل 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يعقوب، و 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طالب، نا عبد الوهّاب بن عطاء أخبرنا صاحب لنا عن عبد الرّحمن بن زيد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خطب الناس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أدركنا أصحاب محمّد صلى اللّه عليه و سلم، فأخذنا عنهم، و سمعنا منهم، فحدّثونا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الهلال فصوموا، فإذا رأيتموه فافطروا، فإن غمّ‌ عليكم فأتموا ثلاثين إلاّ أن يشهد رجلان ذوا عدل أنهما رأياه بالأمس، فصوموا لرؤيتهما و أفطروا لرؤيتهما </w:t>
      </w:r>
      <w:r>
        <w:rPr>
          <w:rStyle w:val="FootnoteAnchor"/>
          <w:rtl w:val="true"/>
        </w:rPr>
        <w:footnoteReference w:id="2408"/>
      </w:r>
      <w:r>
        <w:rPr>
          <w:rFonts w:ascii="Amiri" w:hAnsi="Amiri" w:eastAsia="Amiri" w:cs="Amiri"/>
          <w:color w:val="111111"/>
          <w:sz w:val="28"/>
          <w:sz w:val="28"/>
          <w:szCs w:val="28"/>
          <w:rtl w:val="true"/>
          <w:lang w:bidi="ar-SA"/>
        </w:rPr>
        <w:t xml:space="preserve">،و أمسكوا </w:t>
      </w:r>
      <w:r>
        <w:rPr>
          <w:rStyle w:val="FootnoteAnchor"/>
          <w:rtl w:val="true"/>
        </w:rPr>
        <w:footnoteReference w:id="2409"/>
      </w:r>
      <w:r>
        <w:rPr>
          <w:rFonts w:ascii="Amiri" w:hAnsi="Amiri" w:eastAsia="Amiri" w:cs="Amiri"/>
          <w:color w:val="111111"/>
          <w:sz w:val="28"/>
          <w:sz w:val="28"/>
          <w:szCs w:val="28"/>
          <w:rtl w:val="true"/>
          <w:lang w:bidi="ar-SA"/>
        </w:rPr>
        <w:t>لرؤيتهما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منده، أنا محمّد بن عبد اللّه بن معروف، نا محمّد بن مسلمة، نا يزيد بن هارون، عن الحجّاج بن أرطأة، عن الحسين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زيد بن الخطّاب و هو على الموسم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صحبنا أصحاب رسول اللّه صلى اللّه عليه و سلم، و تعلمنا منهم، و أنهم حدّثونا أن نبي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لرؤيته و أفطروا لرؤيته، فإن غمّ‌ عليكم فعدوا ثلاثين </w:t>
      </w:r>
      <w:r>
        <w:rPr>
          <w:rStyle w:val="FootnoteAnchor"/>
          <w:rtl w:val="true"/>
        </w:rPr>
        <w:footnoteReference w:id="241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ذوا عدل</w:t>
      </w:r>
      <w:r>
        <w:rPr>
          <w:rFonts w:eastAsia="IRNazanin" w:cs="IRNazanin"/>
          <w:color w:val="111111"/>
          <w:sz w:val="28"/>
          <w:szCs w:val="28"/>
          <w:rtl w:val="true"/>
          <w:lang w:bidi="fa-IR"/>
        </w:rPr>
        <w:t>»[</w:t>
      </w:r>
      <w:r>
        <w:rPr>
          <w:rFonts w:eastAsia="IRNazanin" w:cs="IRNazanin"/>
          <w:color w:val="111111"/>
          <w:sz w:val="28"/>
          <w:szCs w:val="28"/>
          <w:lang w:bidi="fa-IR"/>
        </w:rPr>
        <w:t>7028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جعفر، حدّثني أبي </w:t>
      </w:r>
      <w:r>
        <w:rPr>
          <w:rStyle w:val="FootnoteAnchor"/>
          <w:rtl w:val="true"/>
        </w:rPr>
        <w:footnoteReference w:id="2411"/>
      </w:r>
      <w:r>
        <w:rPr>
          <w:rFonts w:ascii="Amiri" w:hAnsi="Amiri" w:eastAsia="Amiri" w:cs="Amiri"/>
          <w:color w:val="111111"/>
          <w:sz w:val="28"/>
          <w:sz w:val="28"/>
          <w:szCs w:val="28"/>
          <w:rtl w:val="true"/>
          <w:lang w:bidi="ar-SA"/>
        </w:rPr>
        <w:t>،نا يحيى بن زكريا، أنا حجّاج، عن حسين بن الحارث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عبد الرّحمن بن زيد بن الخطّاب في اليوم الذي يشكّ‌ </w:t>
      </w:r>
      <w:r>
        <w:rPr>
          <w:rStyle w:val="FootnoteAnchor"/>
          <w:rtl w:val="true"/>
        </w:rPr>
        <w:footnoteReference w:id="2412"/>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قد جالست أصحاب رسول اللّه صلى اللّه عليه و سلم، و ساءلتهم </w:t>
      </w:r>
      <w:r>
        <w:rPr>
          <w:rStyle w:val="FootnoteAnchor"/>
          <w:rtl w:val="true"/>
        </w:rPr>
        <w:footnoteReference w:id="2413"/>
      </w:r>
      <w:r>
        <w:rPr>
          <w:rFonts w:ascii="Amiri" w:hAnsi="Amiri" w:eastAsia="Amiri" w:cs="Amiri"/>
          <w:color w:val="111111"/>
          <w:sz w:val="28"/>
          <w:sz w:val="28"/>
          <w:szCs w:val="28"/>
          <w:rtl w:val="true"/>
          <w:lang w:bidi="ar-SA"/>
        </w:rPr>
        <w:t>،ألا و انهم حدّثوني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لرؤيته، و أفطروا لرؤيته، و أمسكوا </w:t>
      </w:r>
      <w:r>
        <w:rPr>
          <w:rStyle w:val="FootnoteAnchor"/>
          <w:rtl w:val="true"/>
        </w:rPr>
        <w:footnoteReference w:id="2414"/>
      </w:r>
      <w:r>
        <w:rPr>
          <w:rFonts w:ascii="Amiri" w:hAnsi="Amiri" w:eastAsia="Amiri" w:cs="Amiri"/>
          <w:color w:val="111111"/>
          <w:sz w:val="28"/>
          <w:sz w:val="28"/>
          <w:szCs w:val="28"/>
          <w:rtl w:val="true"/>
          <w:lang w:bidi="ar-SA"/>
        </w:rPr>
        <w:t>لها فإن غمّ‌ عليكم فأتمّوا ثلاثين، و إن شهد شاهدان مسلمان فصوموا و أفطروا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الذي يشكّ‌ فيه، فغيّر، و هو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2415"/>
      </w:r>
      <w:r>
        <w:rPr>
          <w:rFonts w:ascii="Amiri" w:hAnsi="Amiri" w:eastAsia="Amiri" w:cs="Amiri"/>
          <w:color w:val="111111"/>
          <w:sz w:val="28"/>
          <w:sz w:val="28"/>
          <w:szCs w:val="28"/>
          <w:rtl w:val="true"/>
          <w:lang w:bidi="ar-SA"/>
        </w:rPr>
        <w:t>،نا عفان، نا أبو عوانة، نا هلال بن أبي حميد،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عمر إلى أبي عبد الحميد أو ابن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عوانة و كان اسمه محمّدا </w:t>
      </w:r>
      <w:r>
        <w:rPr>
          <w:rStyle w:val="FootnoteAnchor"/>
          <w:rtl w:val="true"/>
        </w:rPr>
        <w:footnoteReference w:id="2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فعل اللّه بك و فعل، و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زيد أدن مني، أ لا أرى محمّدا يسبّ‌ بك، لا و اللّه لا تدعى محمّدا ما دمت حيا، فسماه عبد الرّحمن، ثم أرسل إلى أبي </w:t>
      </w:r>
      <w:r>
        <w:rPr>
          <w:rStyle w:val="FootnoteAnchor"/>
          <w:rtl w:val="true"/>
        </w:rPr>
        <w:footnoteReference w:id="2417"/>
      </w:r>
      <w:r>
        <w:rPr>
          <w:rFonts w:ascii="Amiri" w:hAnsi="Amiri" w:eastAsia="Amiri" w:cs="Amiri"/>
          <w:color w:val="111111"/>
          <w:sz w:val="28"/>
          <w:sz w:val="28"/>
          <w:szCs w:val="28"/>
          <w:rtl w:val="true"/>
          <w:lang w:bidi="ar-SA"/>
        </w:rPr>
        <w:t xml:space="preserve">طلحة ليغيّر اسمه و هم يومئذ سبعة و سيّدهم أكبرهم </w:t>
      </w:r>
      <w:r>
        <w:rPr>
          <w:rStyle w:val="FootnoteAnchor"/>
          <w:rtl w:val="true"/>
        </w:rPr>
        <w:footnoteReference w:id="2418"/>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اللّه يا أمير المؤمنين، فو اللّه إن سماني محمّد يعني إلاّ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سبيل إلى شيء، سمّاه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2419"/>
      </w:r>
      <w:r>
        <w:rPr>
          <w:rFonts w:ascii="Amiri" w:hAnsi="Amiri" w:eastAsia="Amiri" w:cs="Amiri"/>
          <w:color w:val="111111"/>
          <w:sz w:val="28"/>
          <w:sz w:val="28"/>
          <w:szCs w:val="28"/>
          <w:rtl w:val="true"/>
          <w:lang w:bidi="ar-SA"/>
        </w:rPr>
        <w:t>أبو سهل محمّد بن إبراهيم بن محمّد، أنا عبد الرّحمن بن أحمد بن الحسن، أنا جعفر بن عبد اللّه بن يعقوب، أنا محمّد بن هارون الرّوياني، ثنا خالد بن يوسف بن خالد السّمتي، نا أبو عوانة، عن هلال، عن عبد الرّحمن بن أبي ليلى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عمر إلى عبد الرّحمن بن </w:t>
      </w:r>
      <w:r>
        <w:rPr>
          <w:rStyle w:val="FootnoteAnchor"/>
          <w:rtl w:val="true"/>
        </w:rPr>
        <w:footnoteReference w:id="2420"/>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زيد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عبد الحميد بن عبد الرّحمن، و كان اسمه محمّدا 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يا محمّد و فعل، و جعل يسبه، فقال أمير المؤمنين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ألا إن محمّدا يسبّ‌ بك، و اللّه لا تدعى محمّدا ما دمت حيا، فسماه عبد الحميد </w:t>
      </w:r>
      <w:r>
        <w:rPr>
          <w:rStyle w:val="FootnoteAnchor"/>
          <w:rtl w:val="true"/>
        </w:rPr>
        <w:footnoteReference w:id="2421"/>
      </w:r>
      <w:r>
        <w:rPr>
          <w:rFonts w:ascii="Amiri" w:hAnsi="Amiri" w:eastAsia="Amiri" w:cs="Amiri"/>
          <w:color w:val="111111"/>
          <w:sz w:val="28"/>
          <w:sz w:val="28"/>
          <w:szCs w:val="28"/>
          <w:rtl w:val="true"/>
          <w:lang w:bidi="ar-SA"/>
        </w:rPr>
        <w:t>ثم دعا بني طلحة ليغير أسماءهم و هم يومئذ سبعة، و سيّدهم و أكبرهم محمّد بن طلحة، فقال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اللّه يا أمير المؤمنين، و كانت كلمة تقولها ان قال الرجل لامامه و لم يملك رقبته، و إن كان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إذ أنشدك 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سماني محمّد إلاّ محمّد صلى اللّه عليه و سلم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شيء، سمّاه محمّد صلى اللّه عليه و 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عن أبي عوانة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عمر إلى أبي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 فعل، و جعل يسبّه، فقال عمر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زيد ادن مني، </w:t>
      </w:r>
    </w:p>
    <w:p>
      <w:pPr>
        <w:pStyle w:val="BookText"/>
        <w:rPr/>
      </w:pPr>
      <w:r>
        <w:rPr>
          <w:rFonts w:ascii="Amiri" w:hAnsi="Amiri" w:eastAsia="Amiri" w:cs="Amiri"/>
          <w:color w:val="111111"/>
          <w:sz w:val="28"/>
          <w:sz w:val="28"/>
          <w:szCs w:val="28"/>
          <w:rtl w:val="true"/>
          <w:lang w:bidi="ar-SA"/>
        </w:rPr>
        <w:t>أ لا أرى محمّدا يسبّ‌ بك، فذكر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422"/>
      </w:r>
      <w:r>
        <w:rPr>
          <w:rFonts w:ascii="Amiri" w:hAnsi="Amiri" w:eastAsia="Amiri" w:cs="Amiri"/>
          <w:color w:val="111111"/>
          <w:sz w:val="28"/>
          <w:sz w:val="28"/>
          <w:szCs w:val="28"/>
          <w:rtl w:val="true"/>
          <w:lang w:bidi="ar-SA"/>
        </w:rPr>
        <w:t>أبو الحسن علي بن أحمد بن الحسن، أنا محمّد بن أحمد بن محمّد بن علي، أنا عيسى بن علي، أنا عبد اللّه بن محمّد، نا محمّد بن سليمان الأسدي، نا أبو عوانة، عن هلال الوزان،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بأبي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يسبّه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يا محمّد،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أرى محمّدا يسبّ‌ بك، منذ اليوم و اللّه لا تدعى بعده محمّدا، فغيّر اسمه، و أرسل إلى بني طلحة و سيّدهم و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فأراد أن يغيّر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فو اللّه لمحمّد سمّاني محمّدا،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سبيل لنا إلى شيء، سماه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زيد بن الخطاب بن نفيل، أمّه لبابة بنت أبي لبابة و هو بشير بن المنذر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أميّة بن زيد 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زيد بن الخطاب عبد الرّحمن بن زيد، و أمّه لبابة بنت أبي لبابة بن عبد المنذر الأنصاري، من بني عمرو بن عوف، قال عمي </w:t>
      </w:r>
      <w:r>
        <w:rPr>
          <w:rStyle w:val="FootnoteAnchor"/>
          <w:rtl w:val="true"/>
        </w:rPr>
        <w:footnoteReference w:id="2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أطول الرجال و أتمهم، كان شبيها بأبيه، و كان عمر بن الخطاب إذا نظر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أخوكم غير أشيب قد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عادله الشباب</w:t>
      </w:r>
    </w:p>
    <w:p>
      <w:pPr>
        <w:pStyle w:val="BookText"/>
        <w:rPr/>
      </w:pPr>
      <w:r>
        <w:rPr>
          <w:rFonts w:ascii="Amiri" w:hAnsi="Amiri" w:eastAsia="Amiri" w:cs="Amiri"/>
          <w:color w:val="111111"/>
          <w:sz w:val="28"/>
          <w:sz w:val="28"/>
          <w:szCs w:val="28"/>
          <w:rtl w:val="true"/>
          <w:lang w:bidi="ar-SA"/>
        </w:rPr>
        <w:t>و زوجه عمر بن الخطاب ابنته فاطمة، فولدت له عبد اللّه بن عبد الرّحمن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قال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لزيد من الولد </w:t>
      </w:r>
      <w:r>
        <w:rPr>
          <w:rStyle w:val="FootnoteAnchor"/>
          <w:rtl w:val="true"/>
        </w:rPr>
        <w:footnoteReference w:id="2428"/>
      </w:r>
      <w:r>
        <w:rPr>
          <w:rFonts w:ascii="Amiri" w:hAnsi="Amiri" w:eastAsia="Amiri" w:cs="Amiri"/>
          <w:color w:val="111111"/>
          <w:sz w:val="28"/>
          <w:sz w:val="28"/>
          <w:szCs w:val="28"/>
          <w:rtl w:val="true"/>
          <w:lang w:bidi="ar-SA"/>
        </w:rPr>
        <w:t>عبد الرّحمن، و أمّه لبابة بنت أبي لبابة بن عبد المنذر بن رفاعة بن زبير بن زيد بن أمية بن زيد بن مالك بن عوف بن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محمّد بن شجاع، أنا أبو عمرو بن منده، أنا الحسن بن محمّد، أنا أحمد بن محمّد بن عمر، نا أبو بكر بن أبي الدنيا، نا محمّد بن سعد قال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الخطّاب بن نفيل العدوي، قبض النبي صلى اللّه عليه و سلم و هو ابن ست سنين، و مات في زمن ابن الزبير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قال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بن الخطّاب بن نفيل بن عبد العزّى بن رياح </w:t>
      </w:r>
      <w:r>
        <w:rPr>
          <w:rStyle w:val="FootnoteAnchor"/>
          <w:rtl w:val="true"/>
        </w:rPr>
        <w:footnoteReference w:id="2432"/>
      </w:r>
      <w:r>
        <w:rPr>
          <w:rFonts w:ascii="Amiri" w:hAnsi="Amiri" w:eastAsia="Amiri" w:cs="Amiri"/>
          <w:color w:val="111111"/>
          <w:sz w:val="28"/>
          <w:sz w:val="28"/>
          <w:szCs w:val="28"/>
          <w:rtl w:val="true"/>
          <w:lang w:bidi="ar-SA"/>
        </w:rPr>
        <w:t xml:space="preserve">بن عبد اللّه بن قرط‍‌ بن رزاح بن عدي بن كعب، و أمّه لبابة بنت أبي لبابة بن عبد المنذر بن رفاعة بن زبير </w:t>
      </w:r>
      <w:r>
        <w:rPr>
          <w:rStyle w:val="FootnoteAnchor"/>
          <w:rtl w:val="true"/>
        </w:rPr>
        <w:footnoteReference w:id="2433"/>
      </w:r>
      <w:r>
        <w:rPr>
          <w:rFonts w:ascii="Amiri" w:hAnsi="Amiri" w:eastAsia="Amiri" w:cs="Amiri"/>
          <w:color w:val="111111"/>
          <w:sz w:val="28"/>
          <w:sz w:val="28"/>
          <w:szCs w:val="28"/>
          <w:rtl w:val="true"/>
          <w:lang w:bidi="ar-SA"/>
        </w:rPr>
        <w:t>بن زيد بن أميّة بن زيد بن مالك بن عوف بن عمرو بن عوف من الأنصار، قبض رسول اللّه صلى اللّه عليه و سلم و عبد الرّحمن بن زيد بن الخطّاب ابن ست سنين، و سمع من عمر بن الخطاب،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عبد الرّحمن بن زيد أيام عبد اللّه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زيد بن الخطّاب بن نفيل القرشي العدوي، سمع عمر قوله، قاله يونس عن الزهري، عن سالم، مات قبل ابن عمر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5"/>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w:t>
      </w:r>
    </w:p>
    <w:p>
      <w:pPr>
        <w:pStyle w:val="BookText"/>
        <w:rPr/>
      </w:pPr>
      <w:r>
        <w:rPr>
          <w:rFonts w:ascii="Amiri" w:hAnsi="Amiri" w:eastAsia="Amiri" w:cs="Amiri"/>
          <w:color w:val="111111"/>
          <w:sz w:val="28"/>
          <w:sz w:val="28"/>
          <w:szCs w:val="28"/>
          <w:rtl w:val="true"/>
          <w:lang w:bidi="ar-SA"/>
        </w:rPr>
        <w:t xml:space="preserve">محمّد،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زيد بن الخطّاب روى عنه ابنه عبد الحميد بن عبد الرّحمن بن 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يوسف بن الحسن بن محمّد التفكّري، أنبأ أبو نعيم أحمد بن عبد اللّه بن أحمد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بكر محمّد بن عمر بن سلم الجعابي يقول في تسمية من أدرك النبي صلى اللّه عليه و سلم هو </w:t>
      </w:r>
      <w:r>
        <w:rPr>
          <w:rStyle w:val="FootnoteAnchor"/>
          <w:rtl w:val="true"/>
        </w:rPr>
        <w:footnoteReference w:id="2438"/>
      </w: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الخطاب بن نفيل، و ابنه عبد الرّحمن ولد على عهد النبي صلى اللّه عليه و سلم </w:t>
      </w:r>
      <w:r>
        <w:rPr>
          <w:rStyle w:val="FootnoteAnchor"/>
          <w:rtl w:val="true"/>
        </w:rPr>
        <w:footnoteReference w:id="2439"/>
      </w:r>
      <w:r>
        <w:rPr>
          <w:rFonts w:ascii="Amiri" w:hAnsi="Amiri" w:eastAsia="Amiri" w:cs="Amiri"/>
          <w:color w:val="111111"/>
          <w:sz w:val="28"/>
          <w:sz w:val="28"/>
          <w:szCs w:val="28"/>
          <w:rtl w:val="true"/>
          <w:lang w:bidi="ar-SA"/>
        </w:rPr>
        <w:t>زيد يكنى أبا الخطاب، و قتل زيد في قتال الردّة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سليمان بن أحمد، ثنا الحسين بن فهم، نا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زيد بن الخطّاب قبض النبي صلى اللّه عليه و سلم و هو ابن ست سنين، و كان عبد الرّحمن بن زيد من أطول الرجال و أتمهم، و ابنه عبد الحميد ولي الكوفة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2440"/>
      </w:r>
      <w:r>
        <w:rPr>
          <w:rFonts w:ascii="Amiri" w:hAnsi="Amiri" w:eastAsia="Amiri" w:cs="Amiri"/>
          <w:color w:val="111111"/>
          <w:sz w:val="28"/>
          <w:sz w:val="28"/>
          <w:szCs w:val="28"/>
          <w:rtl w:val="true"/>
          <w:lang w:bidi="ar-SA"/>
        </w:rPr>
        <w:t>،و حدّثني إبراهيم بن محمّد بن عبد العزيز الزهري، عن أبيه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عبد الرّحمن بن زيد بن الخطّاب و هو ألطف من ولد، فأخذه جده أبو أمه أبو لبابة بن عبد المنذر الأنصاري في كنفه </w:t>
      </w:r>
      <w:r>
        <w:rPr>
          <w:rStyle w:val="FootnoteAnchor"/>
          <w:rtl w:val="true"/>
        </w:rPr>
        <w:footnoteReference w:id="2441"/>
      </w:r>
      <w:r>
        <w:rPr>
          <w:rFonts w:ascii="Amiri" w:hAnsi="Amiri" w:eastAsia="Amiri" w:cs="Amiri"/>
          <w:color w:val="111111"/>
          <w:sz w:val="28"/>
          <w:sz w:val="28"/>
          <w:szCs w:val="28"/>
          <w:rtl w:val="true"/>
          <w:lang w:bidi="ar-SA"/>
        </w:rPr>
        <w:t xml:space="preserve">فجاء به النبي صلى اللّه عليه و سلم فقال له </w:t>
      </w:r>
      <w:r>
        <w:rPr>
          <w:rStyle w:val="FootnoteAnchor"/>
          <w:rtl w:val="true"/>
        </w:rPr>
        <w:footnoteReference w:id="2442"/>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معك يا أبا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ابنتي يا رسول اللّه، ما رأيت مولودا قط‍‌ أصغر خلقة منه، فحنّكه </w:t>
      </w:r>
    </w:p>
    <w:p>
      <w:pPr>
        <w:pStyle w:val="BookText"/>
        <w:rPr/>
      </w:pPr>
      <w:r>
        <w:rPr>
          <w:rFonts w:ascii="Amiri" w:hAnsi="Amiri" w:eastAsia="Amiri" w:cs="Amiri"/>
          <w:color w:val="111111"/>
          <w:sz w:val="28"/>
          <w:sz w:val="28"/>
          <w:szCs w:val="28"/>
          <w:rtl w:val="true"/>
          <w:lang w:bidi="ar-SA"/>
        </w:rPr>
        <w:t xml:space="preserve">رسول اللّه صلى اللّه عليه و سلم، و مسح على رأسه، و دعا فيه </w:t>
      </w:r>
      <w:r>
        <w:rPr>
          <w:rStyle w:val="FootnoteAnchor"/>
          <w:rtl w:val="true"/>
        </w:rPr>
        <w:footnoteReference w:id="2443"/>
      </w:r>
      <w:r>
        <w:rPr>
          <w:rFonts w:ascii="Amiri" w:hAnsi="Amiri" w:eastAsia="Amiri" w:cs="Amiri"/>
          <w:color w:val="111111"/>
          <w:sz w:val="28"/>
          <w:sz w:val="28"/>
          <w:szCs w:val="28"/>
          <w:rtl w:val="true"/>
          <w:lang w:bidi="ar-SA"/>
        </w:rPr>
        <w:t>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عبد الرّحمن بن زيد مع قوم في صف إلاّ نزعهم </w:t>
      </w:r>
      <w:r>
        <w:rPr>
          <w:rStyle w:val="FootnoteAnchor"/>
          <w:rtl w:val="true"/>
        </w:rPr>
        <w:footnoteReference w:id="2444"/>
      </w:r>
      <w:r>
        <w:rPr>
          <w:rFonts w:ascii="IRNazanin" w:hAnsi="IRNazanin" w:eastAsia="IRNazanin"/>
          <w:color w:val="111111"/>
          <w:sz w:val="28"/>
          <w:sz w:val="28"/>
          <w:szCs w:val="28"/>
          <w:rtl w:val="true"/>
          <w:lang w:bidi="fa-IR"/>
        </w:rPr>
        <w:t>طولا</w:t>
      </w:r>
      <w:r>
        <w:rPr>
          <w:rFonts w:eastAsia="IRNazanin" w:cs="IRNazanin"/>
          <w:color w:val="111111"/>
          <w:sz w:val="28"/>
          <w:szCs w:val="28"/>
          <w:rtl w:val="true"/>
          <w:lang w:bidi="fa-IR"/>
        </w:rPr>
        <w:t>.</w:t>
      </w:r>
      <w:r>
        <w:rPr>
          <w:rStyle w:val="FootnoteAnchor"/>
          <w:rtl w:val="true"/>
        </w:rPr>
        <w:footnoteReference w:id="2445"/>
      </w: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الخطّاب قبض رسول اللّه صلى اللّه عليه و سلم و هو ابن ست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مصعب قال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الرّحمن بن زيد زعموا من أطول الرجال، و أتمهم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بن زيد بن الخطّاب، ولى الكوفة لعمر بن عبد العزيز، و كان كاتبه 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امرأة من بني هاشم لجارية لها إلى عبد الرّحمن بن زيد بن الخطّاب و معها شمعة، فأدنتها منه،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أحسن الناس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طفي </w:t>
      </w:r>
      <w:r>
        <w:rPr>
          <w:rStyle w:val="FootnoteAnchor"/>
          <w:rtl w:val="true"/>
        </w:rPr>
        <w:footnoteReference w:id="2447"/>
      </w:r>
      <w:r>
        <w:rPr>
          <w:rFonts w:ascii="IRNazanin" w:hAnsi="IRNazanin" w:eastAsia="IRNazanin"/>
          <w:color w:val="111111"/>
          <w:sz w:val="28"/>
          <w:sz w:val="28"/>
          <w:szCs w:val="28"/>
          <w:rtl w:val="true"/>
          <w:lang w:bidi="fa-IR"/>
        </w:rPr>
        <w:t xml:space="preserve">مصباحنا فأردنا أن نقتبس </w:t>
      </w:r>
      <w:r>
        <w:rPr>
          <w:rStyle w:val="FootnoteAnchor"/>
          <w:rtl w:val="true"/>
        </w:rPr>
        <w:footnoteReference w:id="2448"/>
      </w:r>
      <w:r>
        <w:rPr>
          <w:rFonts w:ascii="Amiri" w:hAnsi="Amiri" w:eastAsia="Amiri" w:cs="Amiri"/>
          <w:color w:val="111111"/>
          <w:sz w:val="28"/>
          <w:sz w:val="28"/>
          <w:szCs w:val="28"/>
          <w:rtl w:val="true"/>
          <w:lang w:bidi="ar-SA"/>
        </w:rPr>
        <w:t>من ضياء وجهك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أنبأ أبو منصور النهاوندي، أنا أحمد بن الحسين، أنا عبد اللّه بن محمّد، نا محمّد بن إسماعيل،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حدّثني يونس، عن ابن شهاب، عن سالم، عن عبد الرّحمن بن زيد بن الخطّاب أنه سمعه يخبر عبد اللّه بن عمر أنه خرج هو و عاصم بن عمر و هما محرمان، فمرّ بهما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بن خيّاط‍‌ قال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2450"/>
      </w:r>
      <w:r>
        <w:rPr>
          <w:rFonts w:ascii="Amiri" w:hAnsi="Amiri" w:eastAsia="Amiri" w:cs="Amiri"/>
          <w:color w:val="111111"/>
          <w:sz w:val="28"/>
          <w:sz w:val="28"/>
          <w:szCs w:val="28"/>
          <w:rtl w:val="true"/>
          <w:lang w:bidi="ar-SA"/>
        </w:rPr>
        <w:t>بن عتبة بن أبي سفيان عن مكة، و ولاها الحارث بن خالد، ثم عزله و ولى عبد الرّحمن بن زيد بن الخطّاب سنة ثلاث و ستين، و أقام الحج سنة ثلاث و ستين عبد اللّه بن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الناس على عبد الرّحمن بن زيد بن الخطّاب، فصلى بالناس،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أمير، ثم عزل عبد الرّحمن و أعاد الحارث بن خالد، فمنعه ابن الزبير الصلاة، فصلى بالناس مصعب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عمر بن أبي بكر المؤمّلي، عن سعيد بن عبد الكبير بن عبد الحميد بن عبد الرّحمن بن زيد بن الخطّاب،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حكاية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عبيد </w:t>
      </w:r>
      <w:r>
        <w:rPr>
          <w:rStyle w:val="FootnoteAnchor"/>
          <w:rtl w:val="true"/>
        </w:rPr>
        <w:footnoteReference w:id="2451"/>
      </w:r>
      <w:r>
        <w:rPr>
          <w:rFonts w:ascii="Amiri" w:hAnsi="Amiri" w:eastAsia="Amiri" w:cs="Amiri"/>
          <w:color w:val="111111"/>
          <w:sz w:val="28"/>
          <w:sz w:val="28"/>
          <w:szCs w:val="28"/>
          <w:rtl w:val="true"/>
          <w:lang w:bidi="ar-SA"/>
        </w:rPr>
        <w:t>بن حنين لسنا فقيها علاّمة، و كان عبد الرّحمن بن زيد حين ولي مكة ولاّه قضاء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452"/>
      </w:r>
      <w:r>
        <w:rPr>
          <w:rFonts w:ascii="Amiri" w:hAnsi="Amiri" w:eastAsia="Amiri" w:cs="Amiri"/>
          <w:color w:val="111111"/>
          <w:sz w:val="28"/>
          <w:sz w:val="28"/>
          <w:szCs w:val="28"/>
          <w:rtl w:val="true"/>
          <w:lang w:bidi="ar-SA"/>
        </w:rPr>
        <w:t>،نا محمّد بن عمر، حدّثني عبد الرّحمن بن عبد اللّه بن عبد الرّحمن بن زيد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زيد واليا ليزيد على مكة، فوفد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سبعا ثم خرج على فرس أغرّ محجّل مشمرا، على يده بازي،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هذا خير، فدنوت منه، فكلّمته فأنكرت عقله، ثم ردّه إلى مكة، فكان آثر الناس عنده </w:t>
      </w:r>
      <w:r>
        <w:rPr>
          <w:rStyle w:val="FootnoteAnchor"/>
          <w:rtl w:val="true"/>
        </w:rPr>
        <w:footnoteReference w:id="2453"/>
      </w:r>
      <w:r>
        <w:rPr>
          <w:rFonts w:ascii="Amiri" w:hAnsi="Amiri" w:eastAsia="Amiri" w:cs="Amiri"/>
          <w:color w:val="111111"/>
          <w:sz w:val="28"/>
          <w:sz w:val="28"/>
          <w:szCs w:val="28"/>
          <w:rtl w:val="true"/>
          <w:lang w:bidi="ar-SA"/>
        </w:rPr>
        <w:t>عبد اللّه بن الزبير، فبلغ ذلك يزيد فعزله عن مكة، و ولاها الحارث بن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محمّد بن أحمد بن محمّد، عن أبي عبيد اللّه محمّد بن عمران بن موسى، قال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فسائل على صفين من ثل عرشه وسائل حسينا يوم مات بكربلا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زيد بن الخطاب العدوي، و هو القائل يردّ على محمّد بن عبد الرّحمن بن الحارث بن هشام فخره على الحسن </w:t>
      </w:r>
      <w:r>
        <w:rPr>
          <w:rStyle w:val="FootnoteAnchor"/>
          <w:rtl w:val="true"/>
        </w:rPr>
        <w:footnoteReference w:id="2455"/>
      </w:r>
      <w:r>
        <w:rPr>
          <w:rFonts w:ascii="Amiri" w:hAnsi="Amiri" w:eastAsia="Amiri" w:cs="Amiri"/>
          <w:color w:val="111111"/>
          <w:sz w:val="28"/>
          <w:sz w:val="28"/>
          <w:szCs w:val="28"/>
          <w:rtl w:val="true"/>
          <w:lang w:bidi="ar-SA"/>
        </w:rPr>
        <w:t>بن الحسن الأثرم العلوي، و طعنه على أهل المدينة عند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عنكم فخر الضلال و نبلكم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شمرت فيها النوازع أعرقت</w:t>
      </w:r>
    </w:p>
    <w:p>
      <w:pPr>
        <w:pStyle w:val="BookText"/>
        <w:rPr/>
      </w:pPr>
      <w:r>
        <w:rPr>
          <w:rFonts w:ascii="Amiri" w:hAnsi="Amiri" w:eastAsia="Amiri" w:cs="Amiri"/>
          <w:color w:val="111111"/>
          <w:sz w:val="28"/>
          <w:sz w:val="28"/>
          <w:szCs w:val="28"/>
          <w:rtl w:val="true"/>
          <w:lang w:bidi="ar-SA"/>
        </w:rPr>
        <w:t xml:space="preserve">تنازعكم </w:t>
      </w:r>
      <w:r>
        <w:rPr>
          <w:rStyle w:val="FootnoteAnchor"/>
          <w:rtl w:val="true"/>
        </w:rPr>
        <w:footnoteReference w:id="2456"/>
      </w:r>
      <w:r>
        <w:rPr>
          <w:rFonts w:ascii="Amiri" w:hAnsi="Amiri" w:eastAsia="Amiri" w:cs="Amiri"/>
          <w:color w:val="111111"/>
          <w:sz w:val="28"/>
          <w:sz w:val="28"/>
          <w:szCs w:val="28"/>
          <w:rtl w:val="true"/>
          <w:lang w:bidi="ar-SA"/>
        </w:rPr>
        <w:t xml:space="preserve">أيديكم برماحكم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عششت </w:t>
      </w:r>
      <w:r>
        <w:rPr>
          <w:rStyle w:val="FootnoteAnchor"/>
          <w:rtl w:val="true"/>
        </w:rPr>
        <w:footnoteReference w:id="2457"/>
      </w:r>
      <w:r>
        <w:rPr>
          <w:rFonts w:ascii="Amiri" w:hAnsi="Amiri" w:eastAsia="Amiri" w:cs="Amiri"/>
          <w:color w:val="111111"/>
          <w:sz w:val="28"/>
          <w:sz w:val="28"/>
          <w:szCs w:val="28"/>
          <w:rtl w:val="true"/>
          <w:lang w:bidi="ar-SA"/>
        </w:rPr>
        <w:t>عيدانكم و تعشرقت</w:t>
      </w:r>
    </w:p>
    <w:p>
      <w:pPr>
        <w:pStyle w:val="BookText"/>
        <w:rPr/>
      </w:pPr>
      <w:r>
        <w:rPr>
          <w:rFonts w:ascii="Amiri" w:hAnsi="Amiri" w:eastAsia="Amiri" w:cs="Amiri"/>
          <w:color w:val="111111"/>
          <w:sz w:val="28"/>
          <w:sz w:val="28"/>
          <w:szCs w:val="28"/>
          <w:rtl w:val="true"/>
          <w:lang w:bidi="ar-SA"/>
        </w:rPr>
        <w:t xml:space="preserve">فإن بني زيد جماعة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 العلاّت حيث تفرقت</w:t>
      </w:r>
    </w:p>
    <w:p>
      <w:p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أحمد بن الحسين </w:t>
      </w:r>
      <w:r>
        <w:rPr>
          <w:rStyle w:val="FootnoteAnchor"/>
          <w:rtl w:val="true"/>
        </w:rPr>
        <w:footnoteReference w:id="2458"/>
      </w:r>
      <w:r>
        <w:rPr>
          <w:rFonts w:ascii="Amiri" w:hAnsi="Amiri" w:eastAsia="Amiri" w:cs="Amiri"/>
          <w:color w:val="111111"/>
          <w:sz w:val="28"/>
          <w:sz w:val="28"/>
          <w:szCs w:val="28"/>
          <w:rtl w:val="true"/>
          <w:lang w:bidi="ar-SA"/>
        </w:rPr>
        <w:t xml:space="preserve">،أنا أبو القاسم بن الأشقر، نا محمّد بن إسماعيل، نا محمّد بن الصباح، نا هشيم، عن سيّار </w:t>
      </w:r>
      <w:r>
        <w:rPr>
          <w:rStyle w:val="FootnoteAnchor"/>
          <w:rtl w:val="true"/>
        </w:rPr>
        <w:footnoteReference w:id="2459"/>
      </w:r>
      <w:r>
        <w:rPr>
          <w:rFonts w:ascii="Amiri" w:hAnsi="Amiri" w:eastAsia="Amiri" w:cs="Amiri"/>
          <w:color w:val="111111"/>
          <w:sz w:val="28"/>
          <w:sz w:val="28"/>
          <w:szCs w:val="28"/>
          <w:rtl w:val="true"/>
          <w:lang w:bidi="ar-SA"/>
        </w:rPr>
        <w:t>،عن حفص بن عبيد اللّه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عبد الرّحمن بن زيد أرادوا أن يخرجوه بسحر لكثرة الناس، فقال عبد اللّه </w:t>
      </w:r>
      <w:r>
        <w:rPr>
          <w:rStyle w:val="FootnoteAnchor"/>
          <w:rtl w:val="true"/>
        </w:rPr>
        <w:footnoteReference w:id="2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يصبحوا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أنا أبو نعيم عبد الملك بن بشران، أنا أبو محمّد عبد اللّه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عبد اللّه بن أحمد بن زكريا بن الحارث بن أبي مسرّة، نا سعيد بن منصور، نا هشيم، عن سيّار أبي الحكم، عن حفص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زيد فأرادوا أن يخرجوه بسواد،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أخرجتموه فلا تصلّوا عليه حتى ترتفع الشمس،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الشمس بين قرني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bookmarkStart w:id="487" w:name="pg11458_105044"/>
    </w:p>
    <w:p>
      <w:pPr>
        <w:pStyle w:val="BookText"/>
        <w:rPr/>
      </w:pPr>
      <w:bookmarkEnd w:id="487"/>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2462"/>
      </w:r>
      <w:r>
        <w:rPr>
          <w:rFonts w:ascii="Amiri" w:hAnsi="Amiri" w:eastAsia="Amiri" w:cs="Amiri"/>
          <w:color w:val="111111"/>
          <w:sz w:val="28"/>
          <w:sz w:val="28"/>
          <w:szCs w:val="28"/>
          <w:rtl w:val="true"/>
          <w:lang w:bidi="ar-SA"/>
        </w:rPr>
        <w:t>،نا هشيم، نا سيّار، عن حفص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الرّحمن بن زيد بن الخطّاب مات، و أرادوا </w:t>
      </w:r>
      <w:r>
        <w:rPr>
          <w:rStyle w:val="FootnoteAnchor"/>
          <w:rtl w:val="true"/>
        </w:rPr>
        <w:footnoteReference w:id="2463"/>
      </w:r>
      <w:r>
        <w:rPr>
          <w:rFonts w:ascii="Amiri" w:hAnsi="Amiri" w:eastAsia="Amiri" w:cs="Amiri"/>
          <w:color w:val="111111"/>
          <w:sz w:val="28"/>
          <w:sz w:val="28"/>
          <w:szCs w:val="28"/>
          <w:rtl w:val="true"/>
          <w:lang w:bidi="ar-SA"/>
        </w:rPr>
        <w:t>أن يخرجوه من الليل لكثرة الزحام،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أخّرتموه إلى أن تصبحوا،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بقرن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124501_73709187"/>
      <w:bookmarkStart w:id="489" w:name="_Toc187"/>
      <w:bookmarkEnd w:id="488"/>
      <w:r>
        <w:rPr/>
        <w:t>3809</w:t>
      </w:r>
      <w:r>
        <w:rPr>
          <w:rtl w:val="true"/>
        </w:rPr>
        <w:t xml:space="preserve"> - </w:t>
      </w:r>
      <w:r>
        <w:rPr>
          <w:rtl w:val="true"/>
        </w:rPr>
        <w:t>عبد الرّحمن بن زيد بن مالك بن عامر بن قرة بن خنبس</w:t>
      </w:r>
      <w:bookmarkEnd w:id="489"/>
    </w:p>
    <w:p>
      <w:pPr>
        <w:pStyle w:val="BookText"/>
        <w:rPr/>
      </w:pPr>
      <w:r>
        <w:rPr>
          <w:rFonts w:ascii="Amiri" w:hAnsi="Amiri" w:eastAsia="Amiri" w:cs="Amiri"/>
          <w:color w:val="111111"/>
          <w:sz w:val="28"/>
          <w:sz w:val="28"/>
          <w:szCs w:val="28"/>
          <w:rtl w:val="true"/>
          <w:lang w:bidi="ar-SA"/>
        </w:rPr>
        <w:t xml:space="preserve">ابن عمرو بن عبد اللّه بن ثعلبة بن ذبيان </w:t>
      </w:r>
      <w:r>
        <w:rPr>
          <w:rStyle w:val="FootnoteAnchor"/>
          <w:rtl w:val="true"/>
        </w:rPr>
        <w:footnoteReference w:id="2464"/>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مالك بن ثعلبة الكاهن</w:t>
      </w:r>
    </w:p>
    <w:p>
      <w:pPr>
        <w:pStyle w:val="BookText"/>
        <w:rPr/>
      </w:pPr>
      <w:r>
        <w:rPr>
          <w:rFonts w:ascii="Amiri" w:hAnsi="Amiri" w:eastAsia="Amiri" w:cs="Amiri"/>
          <w:color w:val="111111"/>
          <w:sz w:val="28"/>
          <w:sz w:val="28"/>
          <w:szCs w:val="28"/>
          <w:rtl w:val="true"/>
          <w:lang w:bidi="ar-SA"/>
        </w:rPr>
        <w:t xml:space="preserve">ابن عبد اللّه بن ذبيان </w:t>
      </w:r>
      <w:r>
        <w:rPr>
          <w:rStyle w:val="FootnoteAnchor"/>
          <w:rtl w:val="true"/>
        </w:rPr>
        <w:footnoteReference w:id="2465"/>
      </w:r>
      <w:r>
        <w:rPr>
          <w:rFonts w:ascii="Amiri" w:hAnsi="Amiri" w:eastAsia="Amiri" w:cs="Amiri"/>
          <w:color w:val="111111"/>
          <w:sz w:val="28"/>
          <w:sz w:val="28"/>
          <w:szCs w:val="28"/>
          <w:rtl w:val="true"/>
          <w:lang w:bidi="ar-SA"/>
        </w:rPr>
        <w:t>بن الحارث بن سعد بن هذيم بن زيد</w:t>
      </w:r>
    </w:p>
    <w:p>
      <w:pPr>
        <w:pStyle w:val="BookText"/>
        <w:rPr/>
      </w:pPr>
      <w:r>
        <w:rPr>
          <w:rFonts w:ascii="Amiri" w:hAnsi="Amiri" w:eastAsia="Amiri" w:cs="Amiri"/>
          <w:color w:val="111111"/>
          <w:sz w:val="28"/>
          <w:sz w:val="28"/>
          <w:szCs w:val="28"/>
          <w:rtl w:val="true"/>
          <w:lang w:bidi="ar-SA"/>
        </w:rPr>
        <w:t xml:space="preserve">ابن ليث بن سود </w:t>
      </w:r>
      <w:r>
        <w:rPr>
          <w:rStyle w:val="FootnoteAnchor"/>
          <w:rtl w:val="true"/>
        </w:rPr>
        <w:footnoteReference w:id="2466"/>
      </w:r>
      <w:r>
        <w:rPr>
          <w:rFonts w:ascii="Amiri" w:hAnsi="Amiri" w:eastAsia="Amiri" w:cs="Amiri"/>
          <w:color w:val="111111"/>
          <w:sz w:val="28"/>
          <w:sz w:val="28"/>
          <w:szCs w:val="28"/>
          <w:rtl w:val="true"/>
          <w:lang w:bidi="ar-SA"/>
        </w:rPr>
        <w:t xml:space="preserve">العذري </w:t>
      </w:r>
      <w:r>
        <w:rPr>
          <w:rStyle w:val="FootnoteAnchor"/>
          <w:rtl w:val="true"/>
        </w:rPr>
        <w:footnoteReference w:id="2467"/>
      </w:r>
      <w:r>
        <w:rPr>
          <w:rFonts w:ascii="Amiri" w:hAnsi="Amiri" w:eastAsia="Amiri" w:cs="Amiri"/>
          <w:color w:val="111111"/>
          <w:sz w:val="28"/>
          <w:sz w:val="28"/>
          <w:szCs w:val="28"/>
          <w:rtl w:val="true"/>
          <w:lang w:bidi="ar-SA"/>
        </w:rPr>
        <w:t xml:space="preserve">أخو زيادة بن زيد </w:t>
      </w:r>
      <w:r>
        <w:rPr>
          <w:rStyle w:val="FootnoteAnchor"/>
          <w:rtl w:val="true"/>
        </w:rPr>
        <w:footnoteReference w:id="2468"/>
      </w:r>
    </w:p>
    <w:p>
      <w:pPr>
        <w:pStyle w:val="BookText"/>
        <w:rPr/>
      </w:pPr>
      <w:r>
        <w:rPr>
          <w:rFonts w:ascii="IRNazanin" w:hAnsi="IRNazanin" w:eastAsia="IRNazanin"/>
          <w:color w:val="111111"/>
          <w:sz w:val="28"/>
          <w:sz w:val="28"/>
          <w:szCs w:val="28"/>
          <w:rtl w:val="true"/>
          <w:lang w:bidi="fa-IR"/>
        </w:rPr>
        <w:t>شاعر من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معاوية بن أبي سفيان، و طلب بدم أخيه زيادة بن زيد، و كان قد قتله هدبة بن الخشرم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أبي جعفر محمّد بن أحمد بن عمر، عن أبي عبيد اللّه محمّد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زياد أخو زيادة بن زيد العذري يقول في قتل أخيه زيادة و قد عرضت عليه الدية، و تمثّل بها عبد الملك بن مروان لما قتل عمرو بن سعيد بن العاص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أبا أروى فنهنهت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ما كادت عن النحر تنجلي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الذي بالنّعف </w:t>
      </w:r>
      <w:r>
        <w:rPr>
          <w:rStyle w:val="FootnoteAnchor"/>
          <w:rtl w:val="true"/>
        </w:rPr>
        <w:footnoteReference w:id="2470"/>
      </w:r>
      <w:r>
        <w:rPr>
          <w:rFonts w:ascii="Amiri" w:hAnsi="Amiri" w:eastAsia="Amiri" w:cs="Amiri"/>
          <w:color w:val="111111"/>
          <w:sz w:val="28"/>
          <w:sz w:val="28"/>
          <w:szCs w:val="28"/>
          <w:rtl w:val="true"/>
          <w:lang w:bidi="ar-SA"/>
        </w:rPr>
        <w:t xml:space="preserve">نعف كويكب </w:t>
      </w:r>
      <w:r>
        <w:rPr>
          <w:rStyle w:val="FootnoteAnchor"/>
          <w:rtl w:val="true"/>
        </w:rPr>
        <w:footnoteReference w:id="2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رهينة رمس ذي تراب و جندل </w:t>
      </w:r>
    </w:p>
    <w:p>
      <w:pPr>
        <w:pStyle w:val="BookText"/>
        <w:rPr/>
      </w:pPr>
      <w:r>
        <w:rPr>
          <w:rFonts w:ascii="Amiri" w:hAnsi="Amiri" w:eastAsia="Amiri" w:cs="Amiri"/>
          <w:color w:val="111111"/>
          <w:sz w:val="28"/>
          <w:sz w:val="28"/>
          <w:szCs w:val="28"/>
          <w:rtl w:val="true"/>
          <w:lang w:bidi="ar-SA"/>
        </w:rPr>
        <w:t xml:space="preserve">أذكّر بالبقيا عليهم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أفّي جاهد غير مؤتلي</w:t>
      </w:r>
    </w:p>
    <w:p>
      <w:pPr>
        <w:pStyle w:val="BookText"/>
        <w:rPr/>
      </w:pPr>
      <w:r>
        <w:rPr>
          <w:rFonts w:ascii="Amiri" w:hAnsi="Amiri" w:eastAsia="Amiri" w:cs="Amiri"/>
          <w:color w:val="111111"/>
          <w:sz w:val="28"/>
          <w:sz w:val="28"/>
          <w:szCs w:val="28"/>
          <w:rtl w:val="true"/>
          <w:lang w:bidi="ar-SA"/>
        </w:rPr>
        <w:t xml:space="preserve">فلا يدعني قومي لزيد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أعجّل ضربة أو أعجّل</w:t>
      </w:r>
    </w:p>
    <w:p>
      <w:pPr>
        <w:pStyle w:val="BookText"/>
        <w:rPr/>
      </w:pPr>
      <w:r>
        <w:rPr>
          <w:rFonts w:ascii="Amiri" w:hAnsi="Amiri" w:eastAsia="Amiri" w:cs="Amiri"/>
          <w:color w:val="111111"/>
          <w:sz w:val="28"/>
          <w:sz w:val="28"/>
          <w:szCs w:val="28"/>
          <w:rtl w:val="true"/>
          <w:lang w:bidi="ar-SA"/>
        </w:rPr>
        <w:t xml:space="preserve">أتختم علينا كلكل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منيخوها عليكم بكلكل</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و إن ظنّ‌ الرجال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صير أمر لم تخالج مصادره</w:t>
      </w:r>
    </w:p>
    <w:p>
      <w:pPr>
        <w:pStyle w:val="BookText"/>
        <w:rPr/>
      </w:pPr>
      <w:r>
        <w:rPr>
          <w:rFonts w:ascii="Amiri" w:hAnsi="Amiri" w:eastAsia="Amiri" w:cs="Amiri"/>
          <w:color w:val="111111"/>
          <w:sz w:val="28"/>
          <w:sz w:val="28"/>
          <w:szCs w:val="28"/>
          <w:rtl w:val="true"/>
          <w:lang w:bidi="ar-SA"/>
        </w:rPr>
        <w:t xml:space="preserve">و أقسم لا أنسى زيادة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ريثما أنا ذاكره</w:t>
      </w:r>
    </w:p>
    <w:p>
      <w:pPr>
        <w:pStyle w:val="BookText"/>
        <w:rPr/>
      </w:pPr>
      <w:r>
        <w:rPr>
          <w:rFonts w:ascii="Amiri" w:hAnsi="Amiri" w:eastAsia="Amiri" w:cs="Amiri"/>
          <w:color w:val="111111"/>
          <w:sz w:val="28"/>
          <w:sz w:val="28"/>
          <w:szCs w:val="28"/>
          <w:rtl w:val="true"/>
          <w:lang w:bidi="ar-SA"/>
        </w:rPr>
        <w:t>صير أمر عزيمة، و لم تخالج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تختلف، و لم أرد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خنبس بكسر الخاء المعجمة و 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بن زيد بن مالك بن ثعلبة بن قرّة بن خنبس الشاعر، و أخوه الذي قتله هدبة بن خشرم بن كرز بن أبي حية بن الأسحم </w:t>
      </w:r>
      <w:r>
        <w:rPr>
          <w:rStyle w:val="FootnoteAnchor"/>
          <w:rtl w:val="true"/>
        </w:rPr>
        <w:footnoteReference w:id="2474"/>
      </w:r>
      <w:r>
        <w:rPr>
          <w:rFonts w:ascii="Amiri" w:hAnsi="Amiri" w:eastAsia="Amiri" w:cs="Amiri"/>
          <w:color w:val="111111"/>
          <w:sz w:val="28"/>
          <w:sz w:val="28"/>
          <w:szCs w:val="28"/>
          <w:rtl w:val="true"/>
          <w:lang w:bidi="ar-SA"/>
        </w:rPr>
        <w:t>بن عامر بن ثعلبة بن قرّة بن خنبس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الأموي </w:t>
      </w:r>
      <w:r>
        <w:rPr>
          <w:rStyle w:val="FootnoteAnchor"/>
          <w:rtl w:val="true"/>
        </w:rPr>
        <w:footnoteReference w:id="2475"/>
      </w:r>
      <w:r>
        <w:rPr>
          <w:rFonts w:ascii="Amiri" w:hAnsi="Amiri" w:eastAsia="Amiri" w:cs="Amiri"/>
          <w:color w:val="111111"/>
          <w:sz w:val="28"/>
          <w:sz w:val="28"/>
          <w:szCs w:val="28"/>
          <w:rtl w:val="true"/>
          <w:lang w:bidi="ar-SA"/>
        </w:rPr>
        <w:t xml:space="preserve">حدثني محمّد بن العبّاس اليزيدي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Style w:val="FootnoteAnchor"/>
          <w:rtl w:val="true"/>
        </w:rPr>
        <w:footnoteReference w:id="2476"/>
      </w:r>
      <w:r>
        <w:rPr>
          <w:rFonts w:ascii="Amiri" w:hAnsi="Amiri" w:eastAsia="Amiri" w:cs="Amiri"/>
          <w:color w:val="111111"/>
          <w:sz w:val="28"/>
          <w:sz w:val="28"/>
          <w:szCs w:val="28"/>
          <w:rtl w:val="true"/>
          <w:lang w:bidi="ar-SA"/>
        </w:rPr>
        <w:t>بن إسماعيل العتكي تينة، نا خلف بن المثنى الحداني، عن أبي عمرو المديني في خبر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هدبة يطلب غرّة زياد حتى أصابه فبيّته فقتله، و تنحّى مخافة السلطان، و على المدينة يومئذ سعيد بن العاص، فأرسل إلى عمّ‌ هدبة و أهله فحبسهم بالمدينة، فلما بلغ هدبة ذلك أقبل حتى أمكن من نفسه، و تخلّص عمه و أهله، فلم يزل محبوسا حتى شخص عبد الرّحمن بن زيد أخو زيادة إلى معاوية فأورد كتابا إلى سعيد بأن يقيد منه إذا قامت البيّنة، فأقامها فمشت عذرة إلى عبد الرّحمن فسألوه قبول الدية </w:t>
      </w:r>
      <w:r>
        <w:rPr>
          <w:rStyle w:val="FootnoteAnchor"/>
          <w:rtl w:val="true"/>
        </w:rPr>
        <w:footnoteReference w:id="2477"/>
      </w:r>
      <w:r>
        <w:rPr>
          <w:rFonts w:ascii="IRNazanin" w:hAnsi="IRNazanin" w:eastAsia="IRNazanin"/>
          <w:color w:val="111111"/>
          <w:sz w:val="28"/>
          <w:sz w:val="28"/>
          <w:szCs w:val="28"/>
          <w:rtl w:val="true"/>
          <w:lang w:bidi="fa-IR"/>
        </w:rPr>
        <w:t xml:space="preserve">فامتنع، و قال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أنختم علينا كلكل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منيخوها عليكم بكلكل</w:t>
      </w:r>
    </w:p>
    <w:p>
      <w:pPr>
        <w:pStyle w:val="BookText"/>
        <w:rPr/>
      </w:pPr>
      <w:r>
        <w:rPr>
          <w:rFonts w:ascii="Amiri" w:hAnsi="Amiri" w:eastAsia="Amiri" w:cs="Amiri"/>
          <w:color w:val="111111"/>
          <w:sz w:val="28"/>
          <w:sz w:val="28"/>
          <w:szCs w:val="28"/>
          <w:rtl w:val="true"/>
          <w:lang w:bidi="ar-SA"/>
        </w:rPr>
        <w:t xml:space="preserve">فلا يدعني قومي لزيد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أعجّل ضربة أو أعجل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الذي بالنّعف نعف محسّر </w:t>
      </w:r>
      <w:r>
        <w:rPr>
          <w:rStyle w:val="FootnoteAnchor"/>
          <w:rtl w:val="true"/>
        </w:rPr>
        <w:footnoteReference w:id="2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رهينة رمس ذي تراب و جندل </w:t>
      </w:r>
    </w:p>
    <w:p>
      <w:pPr>
        <w:pStyle w:val="BookText"/>
        <w:rPr/>
      </w:pPr>
      <w:r>
        <w:rPr>
          <w:rFonts w:ascii="Amiri" w:hAnsi="Amiri" w:eastAsia="Amiri" w:cs="Amiri"/>
          <w:color w:val="111111"/>
          <w:sz w:val="28"/>
          <w:sz w:val="28"/>
          <w:szCs w:val="28"/>
          <w:rtl w:val="true"/>
          <w:lang w:bidi="ar-SA"/>
        </w:rPr>
        <w:t xml:space="preserve">أذكر بالبقيا على ما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p>
    <w:p>
      <w:pPr>
        <w:pStyle w:val="BookText"/>
        <w:rPr/>
      </w:pPr>
      <w:r>
        <w:rPr>
          <w:rFonts w:ascii="Amiri" w:hAnsi="Amiri" w:eastAsia="Amiri" w:cs="Amiri"/>
          <w:color w:val="111111"/>
          <w:sz w:val="28"/>
          <w:sz w:val="28"/>
          <w:szCs w:val="28"/>
          <w:rtl w:val="true"/>
          <w:lang w:bidi="ar-SA"/>
        </w:rPr>
        <w:t>و قيل إن زيادة لم يقتله هدبة و إنما قتله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عبيد اللّه المرزباني، حدثني أبو علي الحسن بن علي المرزباني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عمي الفضل بن محمد و ذكر أنه قرأها على أبي المنهال عيينة بن المنهال و هي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زيد حين قتل أخوه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الذي بالنعف نعف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من تراب و جندل</w:t>
      </w:r>
    </w:p>
    <w:p>
      <w:pPr>
        <w:pStyle w:val="BookText"/>
        <w:rPr/>
      </w:pPr>
      <w:r>
        <w:rPr>
          <w:rFonts w:ascii="Amiri" w:hAnsi="Amiri" w:eastAsia="Amiri" w:cs="Amiri"/>
          <w:color w:val="111111"/>
          <w:sz w:val="28"/>
          <w:sz w:val="28"/>
          <w:szCs w:val="28"/>
          <w:rtl w:val="true"/>
          <w:lang w:bidi="ar-SA"/>
        </w:rPr>
        <w:t xml:space="preserve">أذكر بالبقيا عليكم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p>
    <w:p>
      <w:pPr>
        <w:pStyle w:val="BookText"/>
        <w:rPr/>
      </w:pPr>
      <w:r>
        <w:rPr>
          <w:rFonts w:ascii="Amiri" w:hAnsi="Amiri" w:eastAsia="Amiri" w:cs="Amiri"/>
          <w:color w:val="111111"/>
          <w:sz w:val="28"/>
          <w:sz w:val="28"/>
          <w:szCs w:val="28"/>
          <w:rtl w:val="true"/>
          <w:lang w:bidi="ar-SA"/>
        </w:rPr>
        <w:t xml:space="preserve">أنختم علينا كلكل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منيخوها عليكم بكلكل</w:t>
      </w:r>
    </w:p>
    <w:p>
      <w:pPr>
        <w:pStyle w:val="BookText"/>
        <w:rPr/>
      </w:pPr>
      <w:r>
        <w:rPr>
          <w:rFonts w:ascii="Amiri" w:hAnsi="Amiri" w:eastAsia="Amiri" w:cs="Amiri"/>
          <w:color w:val="111111"/>
          <w:sz w:val="28"/>
          <w:sz w:val="28"/>
          <w:szCs w:val="28"/>
          <w:rtl w:val="true"/>
          <w:lang w:bidi="ar-SA"/>
        </w:rPr>
        <w:t xml:space="preserve">و إن لم أنل ثأري من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فالدهر ذو متطول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زيادة </w:t>
      </w:r>
      <w:r>
        <w:rPr>
          <w:rStyle w:val="FootnoteAnchor"/>
          <w:rtl w:val="true"/>
        </w:rPr>
        <w:footnoteReference w:id="2480"/>
      </w:r>
      <w:r>
        <w:rPr>
          <w:rFonts w:ascii="Amiri" w:hAnsi="Amiri" w:eastAsia="Amiri" w:cs="Amiri"/>
          <w:color w:val="111111"/>
          <w:sz w:val="28"/>
          <w:sz w:val="28"/>
          <w:szCs w:val="28"/>
          <w:rtl w:val="true"/>
          <w:lang w:bidi="ar-SA"/>
        </w:rPr>
        <w:t>بن زيد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 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عصريه لغير لبيب</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تيأسن الدهر من ود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تأمنن الدهر صرم حبيب </w:t>
      </w:r>
      <w:bookmarkStart w:id="490" w:name="pg11458_105047"/>
    </w:p>
    <w:p>
      <w:pPr>
        <w:pStyle w:val="Heading4"/>
        <w:numPr>
          <w:ilvl w:val="3"/>
          <w:numId w:val="1"/>
        </w:numPr>
        <w:rPr/>
      </w:pPr>
      <w:bookmarkStart w:id="491" w:name="__RefHeading___Toc2124503_73709187"/>
      <w:bookmarkStart w:id="492" w:name="_Toc188"/>
      <w:bookmarkEnd w:id="490"/>
      <w:bookmarkEnd w:id="491"/>
      <w:r>
        <w:rPr>
          <w:rtl w:val="true"/>
        </w:rPr>
        <w:t>[</w:t>
      </w:r>
      <w:r>
        <w:rPr>
          <w:rtl w:val="true"/>
        </w:rPr>
        <w:t>ذكر من اسمه عبد الرحمن و اسم أبيه يبدأ ب‍‌</w:t>
      </w:r>
      <w:r>
        <w:rPr>
          <w:rtl w:val="true"/>
        </w:rPr>
        <w:t xml:space="preserve">] </w:t>
      </w:r>
      <w:r>
        <w:rPr>
          <w:rtl w:val="true"/>
        </w:rPr>
        <w:t>حرف السين</w:t>
      </w:r>
      <w:bookmarkEnd w:id="492"/>
    </w:p>
    <w:p>
      <w:pPr>
        <w:pStyle w:val="Heading5"/>
        <w:numPr>
          <w:ilvl w:val="4"/>
          <w:numId w:val="1"/>
        </w:numPr>
        <w:rPr/>
      </w:pPr>
      <w:bookmarkStart w:id="493" w:name="__RefHeading___Toc2124505_73709187"/>
      <w:bookmarkStart w:id="494" w:name="_Toc189"/>
      <w:bookmarkEnd w:id="493"/>
      <w:r>
        <w:rPr/>
        <w:t>3810</w:t>
      </w:r>
      <w:r>
        <w:rPr>
          <w:rtl w:val="true"/>
        </w:rPr>
        <w:t xml:space="preserve"> - </w:t>
      </w:r>
      <w:r>
        <w:rPr>
          <w:rtl w:val="true"/>
        </w:rPr>
        <w:t>عبد الرّحمن بن سابط‍‌ بن أبي حميضة</w:t>
      </w:r>
      <w:bookmarkEnd w:id="494"/>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سابط‍‌ بن أبي حميضة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ابن عمرو بن أهيب </w:t>
      </w:r>
      <w:r>
        <w:rPr>
          <w:rStyle w:val="FootnoteAnchor"/>
          <w:rtl w:val="true"/>
        </w:rPr>
        <w:footnoteReference w:id="2482"/>
      </w:r>
      <w:r>
        <w:rPr>
          <w:rFonts w:ascii="Amiri" w:hAnsi="Amiri" w:eastAsia="Amiri" w:cs="Amiri"/>
          <w:color w:val="111111"/>
          <w:sz w:val="28"/>
          <w:sz w:val="28"/>
          <w:szCs w:val="28"/>
          <w:rtl w:val="true"/>
          <w:lang w:bidi="ar-SA"/>
        </w:rPr>
        <w:t>بن حذافة بن جمح بن عمرو</w:t>
      </w:r>
    </w:p>
    <w:p>
      <w:pPr>
        <w:pStyle w:val="BookText"/>
        <w:rPr/>
      </w:pPr>
      <w:r>
        <w:rPr>
          <w:rFonts w:ascii="Amiri" w:hAnsi="Amiri" w:eastAsia="Amiri" w:cs="Amiri"/>
          <w:color w:val="111111"/>
          <w:sz w:val="28"/>
          <w:sz w:val="28"/>
          <w:szCs w:val="28"/>
          <w:rtl w:val="true"/>
          <w:lang w:bidi="ar-SA"/>
        </w:rPr>
        <w:t xml:space="preserve">ابن هصيص بن كعب بن لؤي بن غالب الجمحي المكي </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سابط‍‌ و باقي النّسب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جابر بن عبد اللّه، و معاذ بن جبل، و سعيد بن أبي راشد، و الحارث بن عبد اللّه بن أبي ربيعة، و حفصة بنت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و عمر بن سعيد بن أبي حسين، و ليث بن سعد، و عبد اللّه بن مسلم بن هرمز، و فطر، و عبد اللّه بن عثمان بن خثيم، و علقمة بن مرثد، و أبو السوداء عمرو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حريب </w:t>
      </w:r>
      <w:r>
        <w:rPr>
          <w:rStyle w:val="FootnoteAnchor"/>
          <w:rtl w:val="true"/>
        </w:rPr>
        <w:footnoteReference w:id="2484"/>
      </w:r>
      <w:r>
        <w:rPr>
          <w:rFonts w:ascii="Amiri" w:hAnsi="Amiri" w:eastAsia="Amiri" w:cs="Amiri"/>
          <w:color w:val="111111"/>
          <w:sz w:val="28"/>
          <w:sz w:val="28"/>
          <w:szCs w:val="28"/>
          <w:rtl w:val="true"/>
          <w:lang w:bidi="ar-SA"/>
        </w:rPr>
        <w:t>النهدي الكوفي، و حبيب بن صالح، و ربيع بن سعد الجعفي، و أبو زيد عبد الملك بن ميسرة الزّرّاد الكوفي، و يونس بن خبّاب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دمشق مجتازا إلى الغزو</w:t>
      </w:r>
      <w:r>
        <w:rPr>
          <w:rFonts w:eastAsia="IRNazanin" w:cs="IRNazanin"/>
          <w:color w:val="111111"/>
          <w:sz w:val="28"/>
          <w:szCs w:val="28"/>
          <w:rtl w:val="true"/>
          <w:lang w:bidi="fa-IR"/>
        </w:rPr>
        <w:t xml:space="preserve">]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عمر بن محمّد بن علي بن الزيات، نا قاسم بن زكريا المطرّز،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w:t>
      </w:r>
    </w:p>
    <w:p>
      <w:pPr>
        <w:pStyle w:val="BookText"/>
        <w:rPr/>
      </w:pPr>
      <w:r>
        <w:rPr>
          <w:rFonts w:ascii="Amiri" w:hAnsi="Amiri" w:eastAsia="Amiri" w:cs="Amiri"/>
          <w:color w:val="111111"/>
          <w:sz w:val="28"/>
          <w:sz w:val="28"/>
          <w:szCs w:val="28"/>
          <w:rtl w:val="true"/>
          <w:lang w:bidi="ar-SA"/>
        </w:rPr>
        <w:t>المجمع، عن يونس بن خبّاب، عن عبد الرّحمن بن عبد اللّه بن سابط‍‌ الجمحي، عن سعيد بن أبي راشد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خسفا و مسخا و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حنبل </w:t>
      </w:r>
      <w:r>
        <w:rPr>
          <w:rStyle w:val="FootnoteAnchor"/>
          <w:rtl w:val="true"/>
        </w:rPr>
        <w:footnoteReference w:id="2486"/>
      </w:r>
      <w:r>
        <w:rPr>
          <w:rFonts w:ascii="Amiri" w:hAnsi="Amiri" w:eastAsia="Amiri" w:cs="Amiri"/>
          <w:color w:val="111111"/>
          <w:sz w:val="28"/>
          <w:sz w:val="28"/>
          <w:szCs w:val="28"/>
          <w:rtl w:val="true"/>
          <w:lang w:bidi="ar-SA"/>
        </w:rPr>
        <w:t>،نا عبد اللّه بن المبارك، أنا عمر بن سعيد بن أبي حسين، عن ابن سابط‍‌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خرج من قنّسرين و هو قافل يريد دمشق، فأشار إنسان إلى قبر عبد الملك بن مروان، فوقفت انظر، فمرّ عبادي،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قبر هذا الرجل الذي قدم علينا مكة في سلطان، و أمر، ثم عجبت إلى ما ردّ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خبره لعلك ترهب،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الأرض بعث إليه ملك السموات و الأرض فأخذ روحه، فجاء به أهله، فجعلوه هاهنا حتى يأتي اللّه يوم القيامة مع مساكين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أبو الطّيّب الكوكبي، أنا أبو بكر بن أبي خيثمة، نا مصعب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عبد الرّحمن بن سابط‍‌ بن أبي حميضة بن عمرو بن أهيب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ولد أبي حميضة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بن أبي حميضة بن عمرو بن أهيب كان فقيها يروى عنه، و أمّه و أم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ربيعة، و موسى، و فراس، و عبيد اللّه، و إسحاق، 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Style w:val="FootnoteAnchor"/>
          <w:rtl w:val="true"/>
        </w:rPr>
        <w:footnoteReference w:id="2489"/>
      </w:r>
      <w:r>
        <w:rPr>
          <w:rFonts w:ascii="Amiri" w:hAnsi="Amiri" w:eastAsia="Amiri" w:cs="Amiri"/>
          <w:color w:val="111111"/>
          <w:sz w:val="28"/>
          <w:sz w:val="28"/>
          <w:szCs w:val="28"/>
          <w:rtl w:val="true"/>
          <w:lang w:bidi="ar-SA"/>
        </w:rPr>
        <w:t>موسى، و هي تماضر بنت الأعور بن عمرو بن أهيب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أنا خليفة بن خيّاط‍‌ قال </w:t>
      </w:r>
      <w:r>
        <w:rPr>
          <w:rStyle w:val="FootnoteAnchor"/>
          <w:rtl w:val="true"/>
        </w:rPr>
        <w:footnoteReference w:id="2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عبد اللّه بن </w:t>
      </w:r>
    </w:p>
    <w:p>
      <w:pPr>
        <w:pStyle w:val="BookText"/>
        <w:rPr/>
      </w:pPr>
      <w:r>
        <w:rPr>
          <w:rFonts w:ascii="Amiri" w:hAnsi="Amiri" w:eastAsia="Amiri" w:cs="Amiri"/>
          <w:color w:val="111111"/>
          <w:sz w:val="28"/>
          <w:sz w:val="28"/>
          <w:szCs w:val="28"/>
          <w:rtl w:val="true"/>
          <w:lang w:bidi="ar-SA"/>
        </w:rPr>
        <w:t>عبد الرّحمن بن سابط‍‌ بن أبي حميضة بن حذافة بن جمح، مات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2491"/>
      </w:r>
      <w:r>
        <w:rPr>
          <w:rFonts w:ascii="Amiri" w:hAnsi="Amiri" w:eastAsia="Amiri" w:cs="Amiri"/>
          <w:color w:val="111111"/>
          <w:sz w:val="28"/>
          <w:sz w:val="28"/>
          <w:szCs w:val="28"/>
          <w:rtl w:val="true"/>
          <w:lang w:bidi="ar-SA"/>
        </w:rPr>
        <w:t xml:space="preserve">بن منده، أنا الحسن بن محمّد بن أحمد، أنا أحمد بن محمّد بن عمر، نا أبو بكر بن أبي الدنيا، نا محمّد بن سعد قال </w:t>
      </w:r>
      <w:r>
        <w:rPr>
          <w:rStyle w:val="FootnoteAnchor"/>
          <w:rtl w:val="true"/>
        </w:rPr>
        <w:footnoteReference w:id="2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الرّحمن بن سابط‍‌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بن يوسف، و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2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اللّه بن عبد الرّحمن بن سابط‍‌ بن أبي حميضة بن عمرو بن أهيب بن حذافة بن جمح، أجمعوا على أنه توفي بمكة سنة ثمان عشرة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كثير الحديث</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عبد اللّه بن سابط‍‌ الجمحي المكي، سمع جابرا، روى عنه ليث، و عبد اللّه بن أبي مسلم </w:t>
      </w:r>
      <w:r>
        <w:rPr>
          <w:rStyle w:val="FootnoteAnchor"/>
          <w:rtl w:val="true"/>
        </w:rPr>
        <w:footnoteReference w:id="2497"/>
      </w:r>
      <w:r>
        <w:rPr>
          <w:rFonts w:ascii="IRNazanin" w:hAnsi="IRNazanin" w:eastAsia="IRNazanin"/>
          <w:color w:val="111111"/>
          <w:sz w:val="28"/>
          <w:sz w:val="28"/>
          <w:szCs w:val="28"/>
          <w:rtl w:val="true"/>
          <w:lang w:bidi="fa-IR"/>
        </w:rPr>
        <w:t>بن هرمز، و فطر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98"/>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سابط‍‌ الجمحي مكي، روى عن عمر، مرسل، و عن جابر متصل، سئل أبو زرعة عن عبد الرّحمن بن سابط‍‌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محمود عبد الجبار بن محمّد بن عبد اللّه، أنا أبو العبّاس المجبوبي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عيسى</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عبد اللّه بن سابط‍‌ الجمحي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سابط‍‌ بالسين المهملة و قبل الطاء باء معجمة بواحدة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سابط‍‌ بن أبي حميضة بن عمرو بن وهب بن حذافة بن جمح القرشي </w:t>
      </w:r>
      <w:r>
        <w:rPr>
          <w:rStyle w:val="FootnoteAnchor"/>
          <w:rtl w:val="true"/>
        </w:rPr>
        <w:footnoteReference w:id="2504"/>
      </w:r>
      <w:r>
        <w:rPr>
          <w:rFonts w:ascii="Amiri" w:hAnsi="Amiri" w:eastAsia="Amiri" w:cs="Amiri"/>
          <w:color w:val="111111"/>
          <w:sz w:val="28"/>
          <w:sz w:val="28"/>
          <w:szCs w:val="28"/>
          <w:rtl w:val="true"/>
          <w:lang w:bidi="ar-SA"/>
        </w:rPr>
        <w:t xml:space="preserve">،له صحبة، و عبد الرّحمن بن عبد اللّه بن سابط‍‌ الجمحي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جابرا، روى عنه ليث، و عبد اللّه بن مسلم بن هرمز، و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أبو الطّيّب الكوكبي،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عبد اللّه </w:t>
      </w:r>
      <w:r>
        <w:rPr>
          <w:rStyle w:val="FootnoteAnchor"/>
          <w:rtl w:val="true"/>
        </w:rPr>
        <w:footnoteReference w:id="2505"/>
      </w:r>
      <w:r>
        <w:rPr>
          <w:rFonts w:ascii="Amiri" w:hAnsi="Amiri" w:eastAsia="Amiri" w:cs="Amiri"/>
          <w:color w:val="111111"/>
          <w:sz w:val="28"/>
          <w:sz w:val="28"/>
          <w:szCs w:val="28"/>
          <w:rtl w:val="true"/>
          <w:lang w:bidi="ar-SA"/>
        </w:rPr>
        <w:t>بن سابط‍‌ مكي،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سابط‍‌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سابط‍‌ بن أبي حميضة بن عمرو بن وهب بن حذافة بن جمح</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أنبأ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الجمحي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أخبرنا أبو بكر البابسيري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حدثوا عن عبد الرحمن بن سابط‍‌ الجمحي، عن أبي ثعلبة الخشني، و قد يقال إنه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بن سابط‍‌ الجمحي، 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سابط‍‌ مكي </w:t>
      </w:r>
      <w:r>
        <w:rPr>
          <w:rStyle w:val="FootnoteAnchor"/>
          <w:rtl w:val="true"/>
        </w:rPr>
        <w:footnoteReference w:id="2508"/>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509"/>
      </w:r>
      <w:r>
        <w:rPr>
          <w:rFonts w:ascii="Amiri" w:hAnsi="Amiri" w:eastAsia="Amiri" w:cs="Amiri"/>
          <w:color w:val="111111"/>
          <w:sz w:val="28"/>
          <w:sz w:val="28"/>
          <w:szCs w:val="28"/>
          <w:rtl w:val="true"/>
          <w:lang w:bidi="ar-SA"/>
        </w:rPr>
        <w:t>،نا عبد الرّحمن بن إبراهيم، نا الوليد، نا الأوزاعي، نا حسان بن عطية، عن عبد الرّحمن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محمّد بن الحسين بن عبد اللّه، أنا </w:t>
      </w:r>
      <w:r>
        <w:rPr>
          <w:rStyle w:val="FootnoteAnchor"/>
          <w:rtl w:val="true"/>
        </w:rPr>
        <w:footnoteReference w:id="2510"/>
      </w:r>
      <w:r>
        <w:rPr>
          <w:rFonts w:ascii="Amiri" w:hAnsi="Amiri" w:eastAsia="Amiri" w:cs="Amiri"/>
          <w:color w:val="111111"/>
          <w:sz w:val="28"/>
          <w:sz w:val="28"/>
          <w:szCs w:val="28"/>
          <w:rtl w:val="true"/>
          <w:lang w:bidi="ar-SA"/>
        </w:rPr>
        <w:t>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عبد اللّه </w:t>
      </w:r>
      <w:r>
        <w:rPr>
          <w:rStyle w:val="FootnoteAnchor"/>
          <w:rtl w:val="true"/>
        </w:rPr>
        <w:footnoteReference w:id="2511"/>
      </w:r>
      <w:r>
        <w:rPr>
          <w:rFonts w:ascii="Amiri" w:hAnsi="Amiri" w:eastAsia="Amiri" w:cs="Amiri"/>
          <w:color w:val="111111"/>
          <w:sz w:val="28"/>
          <w:sz w:val="28"/>
          <w:szCs w:val="28"/>
          <w:rtl w:val="true"/>
          <w:lang w:bidi="ar-SA"/>
        </w:rPr>
        <w:t>بن سابط‍‌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حميضة، ثقة مكي، يروي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عبد الرّحمن بن </w:t>
      </w:r>
    </w:p>
    <w:p>
      <w:pPr>
        <w:pStyle w:val="BookText"/>
        <w:rPr/>
      </w:pPr>
      <w:r>
        <w:rPr>
          <w:rFonts w:ascii="Amiri" w:hAnsi="Amiri" w:eastAsia="Amiri" w:cs="Amiri"/>
          <w:color w:val="111111"/>
          <w:sz w:val="28"/>
          <w:sz w:val="28"/>
          <w:szCs w:val="28"/>
          <w:rtl w:val="true"/>
          <w:lang w:bidi="ar-SA"/>
        </w:rPr>
        <w:t>سابط‍‌ من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512"/>
      </w:r>
      <w:r>
        <w:rPr>
          <w:rFonts w:ascii="Amiri" w:hAnsi="Amiri" w:eastAsia="Amiri" w:cs="Amiri"/>
          <w:color w:val="111111"/>
          <w:sz w:val="28"/>
          <w:sz w:val="28"/>
          <w:szCs w:val="28"/>
          <w:rtl w:val="true"/>
          <w:lang w:bidi="ar-SA"/>
        </w:rPr>
        <w:t>لا، قيل ليحيى سمع من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مذهب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2513"/>
      </w:r>
      <w:r>
        <w:rPr>
          <w:rFonts w:ascii="Amiri" w:hAnsi="Amiri" w:eastAsia="Amiri" w:cs="Amiri"/>
          <w:color w:val="111111"/>
          <w:sz w:val="28"/>
          <w:sz w:val="28"/>
          <w:szCs w:val="28"/>
          <w:rtl w:val="true"/>
          <w:lang w:bidi="ar-SA"/>
        </w:rPr>
        <w:t xml:space="preserve">عبد الرّحمن بن سابط‍‌ يرسل عنهم، و لم يسمع منهم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أبو علي بن الصّوّاف، نا محمّد بن عثمان بن أبي شيبة، حدّثنا هاشم بن محمّد، نا الهيثم بن عدي </w:t>
      </w:r>
      <w:r>
        <w:rPr>
          <w:rStyle w:val="FootnoteAnchor"/>
          <w:rtl w:val="true"/>
        </w:rPr>
        <w:footnoteReference w:id="2515"/>
      </w:r>
      <w:r>
        <w:rPr>
          <w:rFonts w:ascii="Amiri" w:hAnsi="Amiri" w:eastAsia="Amiri" w:cs="Amiri"/>
          <w:color w:val="111111"/>
          <w:sz w:val="28"/>
          <w:sz w:val="28"/>
          <w:szCs w:val="28"/>
          <w:rtl w:val="true"/>
          <w:lang w:bidi="ar-SA"/>
        </w:rPr>
        <w:t>،حدّثني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بعد أصحاب عبد اللّه بن مسعود أفقه </w:t>
      </w:r>
      <w:r>
        <w:rPr>
          <w:rStyle w:val="FootnoteAnchor"/>
          <w:rtl w:val="true"/>
        </w:rPr>
        <w:footnoteReference w:id="2516"/>
      </w:r>
      <w:r>
        <w:rPr>
          <w:rFonts w:ascii="Amiri" w:hAnsi="Amiri" w:eastAsia="Amiri" w:cs="Amiri"/>
          <w:color w:val="111111"/>
          <w:sz w:val="28"/>
          <w:sz w:val="28"/>
          <w:szCs w:val="28"/>
          <w:rtl w:val="true"/>
          <w:lang w:bidi="ar-SA"/>
        </w:rPr>
        <w:t xml:space="preserve">من أصحاب ابن عبّاس، فكان منهم سعيد بن جبير، و طاوس، و عطاء، و مجاهد، و عكرمة، و عبد الرّحمن بن سابط‍‌ الجمحي </w:t>
      </w:r>
      <w:r>
        <w:rPr>
          <w:rStyle w:val="FootnoteAnchor"/>
          <w:rtl w:val="true"/>
        </w:rPr>
        <w:footnoteReference w:id="2517"/>
      </w:r>
      <w:r>
        <w:rPr>
          <w:rFonts w:ascii="Amiri" w:hAnsi="Amiri" w:eastAsia="Amiri" w:cs="Amiri"/>
          <w:color w:val="111111"/>
          <w:sz w:val="28"/>
          <w:sz w:val="28"/>
          <w:szCs w:val="28"/>
          <w:rtl w:val="true"/>
          <w:lang w:bidi="ar-SA"/>
        </w:rPr>
        <w:t>،و يوسف بن ماهك، و مقسم، و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أنبأ أبو الحسن نعمة اللّه بن محمّد المرندي، نا أحمد بن محمّد بن عبد اللّه البجلي، نا محمّد بن أحمد بن سليمان، أنا سفيان بن محمّد بن سفيان، حدّثني الحسن بن سفيان،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 في تسمية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سابط‍‌، توفي عبد الرّحمن بن سابط‍‌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أنبأ عبد الملك بن محمّد، أنا أبو علي بن الصّوّاف، نا محمّد بن عثمان بن أبي شيبة، نا هاشم بن محمّد، نا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الرّحمن بن سابط‍‌ الجمحي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أنا أبو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الجمحي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و مائة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أهاب هذا عن ابن بكير </w:t>
      </w:r>
      <w:r>
        <w:rPr>
          <w:rStyle w:val="FootnoteAnchor"/>
          <w:rtl w:val="true"/>
        </w:rPr>
        <w:footnoteReference w:id="2518"/>
      </w:r>
      <w:r>
        <w:rPr>
          <w:rFonts w:ascii="Amiri" w:hAnsi="Amiri" w:eastAsia="Amiri" w:cs="Amiri"/>
          <w:color w:val="111111"/>
          <w:sz w:val="28"/>
          <w:sz w:val="28"/>
          <w:szCs w:val="28"/>
          <w:rtl w:val="true"/>
          <w:lang w:bidi="ar-SA"/>
        </w:rPr>
        <w:t>أخشى أن لا يكون محفوظا</w:t>
      </w:r>
      <w:r>
        <w:rPr>
          <w:rFonts w:eastAsia="Amiri" w:cs="Amiri" w:ascii="Amiri" w:hAnsi="Amiri"/>
          <w:color w:val="111111"/>
          <w:sz w:val="28"/>
          <w:szCs w:val="28"/>
          <w:rtl w:val="true"/>
          <w:lang w:bidi="ar-SA"/>
        </w:rPr>
        <w:t xml:space="preserve">. </w:t>
      </w:r>
      <w:bookmarkStart w:id="495" w:name="pg11458_105053"/>
    </w:p>
    <w:p>
      <w:pPr>
        <w:pStyle w:val="BookText"/>
        <w:rPr/>
      </w:pPr>
      <w:bookmarkEnd w:id="495"/>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سابط‍‌ و ما روى ابن بكير عن أهل الحجاز في التاريخ فإنّي أتقيه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الحسين بن لؤلؤ، أنا أبو بكر محمّد بن الحسين بن شهريار، نا زكريا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الرّحمن بن سابط‍‌ الجمحي سنة ثمان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519"/>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ثمان عشرة و مائة مات عبد الرّحمن بن سابط‍‌ الجمحي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الواسطي، عن أبي عمر 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سابط‍‌ سنة 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2523"/>
      </w:r>
      <w:r>
        <w:rPr>
          <w:rFonts w:ascii="Amiri" w:hAnsi="Amiri" w:eastAsia="Amiri" w:cs="Amiri"/>
          <w:color w:val="111111"/>
          <w:sz w:val="28"/>
          <w:sz w:val="28"/>
          <w:szCs w:val="28"/>
          <w:rtl w:val="true"/>
          <w:lang w:bidi="ar-SA"/>
        </w:rPr>
        <w:t>بن عبد الرّحمن أخبرنا عبد الرّحمن بن محمّد بن المغيرة الجمحي، أخبرني أبي، حدّثني أبو عبد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 عشرة و مائة فيها مات عبد الرّحمن بن سابط‍‌ الجمحي</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124507_73709187"/>
      <w:bookmarkStart w:id="497" w:name="_Toc190"/>
      <w:bookmarkEnd w:id="496"/>
      <w:r>
        <w:rPr/>
        <w:t>3811</w:t>
      </w:r>
      <w:r>
        <w:rPr>
          <w:rtl w:val="true"/>
        </w:rPr>
        <w:t xml:space="preserve"> - </w:t>
      </w:r>
      <w:r>
        <w:rPr>
          <w:rtl w:val="true"/>
        </w:rPr>
        <w:t>عبد الرّحمن بن سالم الكسائي الأطرابلسي</w:t>
      </w:r>
      <w:bookmarkEnd w:id="497"/>
    </w:p>
    <w:p>
      <w:pPr>
        <w:pStyle w:val="BookText"/>
        <w:rPr/>
      </w:pPr>
      <w:r>
        <w:rPr>
          <w:rFonts w:ascii="Amiri" w:hAnsi="Amiri" w:eastAsia="Amiri" w:cs="Amiri"/>
          <w:color w:val="111111"/>
          <w:sz w:val="28"/>
          <w:sz w:val="28"/>
          <w:szCs w:val="28"/>
          <w:rtl w:val="true"/>
          <w:lang w:bidi="ar-SA"/>
        </w:rPr>
        <w:t xml:space="preserve">سمع أبا عقيل أنس بن السّلم </w:t>
      </w:r>
      <w:r>
        <w:rPr>
          <w:rStyle w:val="FootnoteAnchor"/>
          <w:rtl w:val="true"/>
        </w:rPr>
        <w:footnoteReference w:id="2524"/>
      </w: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القاسم هبة اللّه بن أحمد بن محمّد الحمال </w:t>
      </w:r>
      <w:r>
        <w:rPr>
          <w:rStyle w:val="FootnoteAnchor"/>
          <w:rtl w:val="true"/>
        </w:rPr>
        <w:footnoteReference w:id="2525"/>
      </w:r>
      <w:r>
        <w:rPr>
          <w:rFonts w:ascii="Amiri" w:hAnsi="Amiri" w:eastAsia="Amiri" w:cs="Amiri"/>
          <w:color w:val="111111"/>
          <w:sz w:val="28"/>
          <w:sz w:val="28"/>
          <w:szCs w:val="28"/>
          <w:rtl w:val="true"/>
          <w:lang w:bidi="ar-SA"/>
        </w:rPr>
        <w:t xml:space="preserve">فيما نقله </w:t>
      </w:r>
      <w:r>
        <w:rPr>
          <w:rStyle w:val="FootnoteAnchor"/>
          <w:rtl w:val="true"/>
        </w:rPr>
        <w:footnoteReference w:id="2526"/>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2124509_73709187"/>
      <w:bookmarkStart w:id="499" w:name="_Toc191"/>
      <w:bookmarkEnd w:id="498"/>
      <w:r>
        <w:rPr/>
        <w:t>3812</w:t>
      </w:r>
      <w:r>
        <w:rPr>
          <w:rtl w:val="true"/>
        </w:rPr>
        <w:t xml:space="preserve"> - </w:t>
      </w:r>
      <w:r>
        <w:rPr>
          <w:rtl w:val="true"/>
        </w:rPr>
        <w:t>عبد الرّحمن بن سراقة الأزدي</w:t>
      </w:r>
      <w:bookmarkEnd w:id="49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 عبد الأعلى</w:t>
      </w:r>
      <w:r>
        <w:rPr>
          <w:rFonts w:eastAsia="IRNazanin" w:cs="IRNazanin"/>
          <w:color w:val="111111"/>
          <w:sz w:val="28"/>
          <w:szCs w:val="28"/>
          <w:rtl w:val="true"/>
          <w:lang w:bidi="fa-IR"/>
        </w:rPr>
        <w:t xml:space="preserve">. </w:t>
      </w:r>
      <w:bookmarkStart w:id="500" w:name="pg11458_105054"/>
    </w:p>
    <w:p>
      <w:pPr>
        <w:pStyle w:val="BookText"/>
        <w:rPr/>
      </w:pPr>
      <w:bookmarkEnd w:id="500"/>
      <w:r>
        <w:rPr>
          <w:rFonts w:ascii="IRNazanin" w:hAnsi="IRNazanin" w:eastAsia="IRNazanin"/>
          <w:color w:val="111111"/>
          <w:sz w:val="28"/>
          <w:sz w:val="28"/>
          <w:szCs w:val="28"/>
          <w:rtl w:val="true"/>
          <w:lang w:bidi="fa-IR"/>
        </w:rPr>
        <w:t>من وجوه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الحسين الرازي، حدّثني أبو إسحاق إبراهيم بن محمّد بن صالح الأركوني،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عبد السلام بن الحرداني يذكر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الرّحمن بن سراقة الأزدي كان يبغض قريشا، فقال لعبد اللّه بن علي يوم دخل دمشق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لحقّ‌ السيف في أهل دمشق ساعتان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عبد اللّه بن علي، ثم قيل لعبد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يبغض قريشا، و إنه قال هذا عصبية؛ فأقام </w:t>
      </w:r>
      <w:r>
        <w:rPr>
          <w:rStyle w:val="FootnoteAnchor"/>
          <w:rtl w:val="true"/>
        </w:rPr>
        <w:footnoteReference w:id="2527"/>
      </w:r>
      <w:r>
        <w:rPr>
          <w:rFonts w:ascii="Amiri" w:hAnsi="Amiri" w:eastAsia="Amiri" w:cs="Amiri"/>
          <w:color w:val="111111"/>
          <w:sz w:val="28"/>
          <w:sz w:val="28"/>
          <w:szCs w:val="28"/>
          <w:rtl w:val="true"/>
          <w:lang w:bidi="ar-SA"/>
        </w:rPr>
        <w:t xml:space="preserve">بطلبه و أطلّ‌ </w:t>
      </w:r>
      <w:r>
        <w:rPr>
          <w:rStyle w:val="FootnoteAnchor"/>
          <w:rtl w:val="true"/>
        </w:rPr>
        <w:footnoteReference w:id="2528"/>
      </w:r>
      <w:r>
        <w:rPr>
          <w:rFonts w:ascii="Amiri" w:hAnsi="Amiri" w:eastAsia="Amiri" w:cs="Amiri"/>
          <w:color w:val="111111"/>
          <w:sz w:val="28"/>
          <w:sz w:val="28"/>
          <w:szCs w:val="28"/>
          <w:rtl w:val="true"/>
          <w:lang w:bidi="ar-SA"/>
        </w:rPr>
        <w:t>دمه، فبينا هو ينشد عند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عبد الرّحمن فله دية، إذ بصر به رجل من أهل الشام فلزق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طلبة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ذكرت، و لك هذه الخمسة الدراهم، اخرج ابتع </w:t>
      </w:r>
      <w:r>
        <w:rPr>
          <w:rStyle w:val="FootnoteAnchor"/>
          <w:rtl w:val="true"/>
        </w:rPr>
        <w:footnoteReference w:id="2529"/>
      </w:r>
      <w:r>
        <w:rPr>
          <w:rFonts w:ascii="Amiri" w:hAnsi="Amiri" w:eastAsia="Amiri" w:cs="Amiri"/>
          <w:color w:val="111111"/>
          <w:sz w:val="28"/>
          <w:sz w:val="28"/>
          <w:szCs w:val="28"/>
          <w:rtl w:val="true"/>
          <w:lang w:bidi="ar-SA"/>
        </w:rPr>
        <w:t xml:space="preserve">لي بها عمامة زرقاء و لك نصف الجائزة، فخرج الشامي كما سأله، ثم رجع يطلبه فلم يجده فصاح للمنشد </w:t>
      </w:r>
      <w:r>
        <w:rPr>
          <w:rStyle w:val="FootnoteAnchor"/>
          <w:rtl w:val="true"/>
        </w:rPr>
        <w:footnoteReference w:id="2530"/>
      </w:r>
      <w:r>
        <w:rPr>
          <w:rFonts w:ascii="Amiri" w:hAnsi="Amiri" w:eastAsia="Amiri" w:cs="Amiri"/>
          <w:color w:val="111111"/>
          <w:sz w:val="28"/>
          <w:sz w:val="28"/>
          <w:szCs w:val="28"/>
          <w:rtl w:val="true"/>
          <w:lang w:bidi="ar-SA"/>
        </w:rPr>
        <w:t>،فطلب، فلم يوجد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حكيت هذه الحكاية عن عثمان بن عبد الأعلى بن سراقة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2124511_73709187"/>
      <w:bookmarkStart w:id="502" w:name="_Toc192"/>
      <w:bookmarkEnd w:id="501"/>
      <w:r>
        <w:rPr/>
        <w:t>3813</w:t>
      </w:r>
      <w:r>
        <w:rPr>
          <w:rtl w:val="true"/>
        </w:rPr>
        <w:t xml:space="preserve"> - </w:t>
      </w:r>
      <w:r>
        <w:rPr>
          <w:rtl w:val="true"/>
        </w:rPr>
        <w:t>عبد الرّحمن بن أبي سرح</w:t>
      </w:r>
      <w:bookmarkEnd w:id="502"/>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سرح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أدرك النبي صلى اللّه عليه و سلم، و شهد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علي محمد </w:t>
      </w:r>
      <w:r>
        <w:rPr>
          <w:rStyle w:val="FootnoteAnchor"/>
          <w:rtl w:val="true"/>
        </w:rPr>
        <w:footnoteReference w:id="2533"/>
      </w:r>
      <w:r>
        <w:rPr>
          <w:rFonts w:ascii="Amiri" w:hAnsi="Amiri" w:eastAsia="Amiri" w:cs="Amiri"/>
          <w:color w:val="111111"/>
          <w:sz w:val="28"/>
          <w:sz w:val="28"/>
          <w:szCs w:val="28"/>
          <w:rtl w:val="true"/>
          <w:lang w:bidi="ar-SA"/>
        </w:rPr>
        <w:t xml:space="preserve">بن المسلمة، أنا أبو الحسن </w:t>
      </w:r>
      <w:r>
        <w:rPr>
          <w:rStyle w:val="FootnoteAnchor"/>
          <w:rtl w:val="true"/>
        </w:rPr>
        <w:footnoteReference w:id="2534"/>
      </w:r>
      <w:r>
        <w:rPr>
          <w:rFonts w:ascii="Amiri" w:hAnsi="Amiri" w:eastAsia="Amiri" w:cs="Amiri"/>
          <w:color w:val="111111"/>
          <w:sz w:val="28"/>
          <w:sz w:val="28"/>
          <w:szCs w:val="28"/>
          <w:rtl w:val="true"/>
          <w:lang w:bidi="ar-SA"/>
        </w:rPr>
        <w:t xml:space="preserve">علي بن أحمد بن عمر، أنبأ أبو علي بن الصّوّاف، نا أبو محمّد الحسن </w:t>
      </w:r>
      <w:r>
        <w:rPr>
          <w:rStyle w:val="FootnoteAnchor"/>
          <w:rtl w:val="true"/>
        </w:rPr>
        <w:footnoteReference w:id="2535"/>
      </w:r>
      <w:r>
        <w:rPr>
          <w:rFonts w:ascii="Amiri" w:hAnsi="Amiri" w:eastAsia="Amiri" w:cs="Amiri"/>
          <w:color w:val="111111"/>
          <w:sz w:val="28"/>
          <w:sz w:val="28"/>
          <w:szCs w:val="28"/>
          <w:rtl w:val="true"/>
          <w:lang w:bidi="ar-SA"/>
        </w:rPr>
        <w:t>بن علي القطان، نا إسماعيل بن عيسى العطار، حدّثني إسحاق بن بشر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خالد بن الوليد، أو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بكتابه مع عبد اللّه بن أبي سرح، و هو ممن شهد المعركة من أصحاب يزيد بن أبي سفيان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على أبي بكر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 المسلمين، و أعلاهم على أعدائهم، و أقرّ عيني بذلك قبل الموت، و حمد اللّه، و المسلمون و تباشروا بفتح اللّه على إخوانهم</w:t>
      </w:r>
      <w:r>
        <w:rPr>
          <w:rFonts w:eastAsia="Amiri" w:cs="Amiri" w:ascii="Amiri" w:hAnsi="Amiri"/>
          <w:color w:val="111111"/>
          <w:sz w:val="28"/>
          <w:szCs w:val="28"/>
          <w:rtl w:val="true"/>
          <w:lang w:bidi="ar-SA"/>
        </w:rPr>
        <w:t xml:space="preserve">. </w:t>
      </w:r>
      <w:bookmarkStart w:id="503" w:name="pg11458_105055"/>
    </w:p>
    <w:p>
      <w:pPr>
        <w:pStyle w:val="BookText"/>
        <w:rPr/>
      </w:pPr>
      <w:bookmarkEnd w:id="50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 عن قدماء للشاميين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خالد بن الوليد و نادى في الناس بالمسير عند فراغهم من أجنادين، فأقبل سائرا إلى دمشق حتى نزل ديره </w:t>
      </w:r>
      <w:r>
        <w:rPr>
          <w:rStyle w:val="FootnoteAnchor"/>
          <w:rtl w:val="true"/>
        </w:rPr>
        <w:footnoteReference w:id="2536"/>
      </w:r>
      <w:r>
        <w:rPr>
          <w:rFonts w:ascii="Amiri" w:hAnsi="Amiri" w:eastAsia="Amiri" w:cs="Amiri"/>
          <w:color w:val="111111"/>
          <w:sz w:val="28"/>
          <w:sz w:val="28"/>
          <w:szCs w:val="28"/>
          <w:rtl w:val="true"/>
          <w:lang w:bidi="ar-SA"/>
        </w:rPr>
        <w:t xml:space="preserve">الذي كان ينزل به أول مرة من قبل باب الشرقي، و نزل أبو </w:t>
      </w:r>
      <w:r>
        <w:rPr>
          <w:rStyle w:val="FootnoteAnchor"/>
          <w:rtl w:val="true"/>
        </w:rPr>
        <w:footnoteReference w:id="2537"/>
      </w:r>
      <w:r>
        <w:rPr>
          <w:rFonts w:ascii="Amiri" w:hAnsi="Amiri" w:eastAsia="Amiri" w:cs="Amiri"/>
          <w:color w:val="111111"/>
          <w:sz w:val="28"/>
          <w:sz w:val="28"/>
          <w:szCs w:val="28"/>
          <w:rtl w:val="true"/>
          <w:lang w:bidi="ar-SA"/>
        </w:rPr>
        <w:t xml:space="preserve">عبيدة على باب الجابية، و نزل يزيد بن أبي سفيان على باب 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فحاصروا أهلها حصارا شديدا، و قدم على خالد بدمشق عبد الرّحمن بن أبي سرح بجواب كتابه من أبي بكر، و موقع ما فتح اللّه على المسلمين منه، و ممن قبله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عبد الرّحمن إلى يزيد بن أبي سفيان فأيّده،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و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حال، و قد سألني عنك، فأخبرته أنك سقيط‍‌ النفس بالطعام، محب للإخوان، حازم الرأي في المشورة عند البأس، و الصبر عند اللقاء، فقال أبو سفيان كذلك ينبغي لمثله أن يكون، مره أن لا يدع أن يكتب إليّ‌ بحاله و حال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أني 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إليّ‌ الكتاب بخبره</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2124513_73709187"/>
      <w:bookmarkStart w:id="505" w:name="_Toc193"/>
      <w:bookmarkEnd w:id="504"/>
      <w:r>
        <w:rPr/>
        <w:t>3814</w:t>
      </w:r>
      <w:r>
        <w:rPr>
          <w:rtl w:val="true"/>
        </w:rPr>
        <w:t xml:space="preserve"> - </w:t>
      </w:r>
      <w:r>
        <w:rPr>
          <w:rtl w:val="true"/>
        </w:rPr>
        <w:t>عبد الرّحمن بن سعد الخير</w:t>
      </w:r>
      <w:bookmarkEnd w:id="505"/>
    </w:p>
    <w:p>
      <w:pPr>
        <w:pStyle w:val="BookText"/>
        <w:rPr/>
      </w:pPr>
      <w:r>
        <w:rPr>
          <w:rFonts w:ascii="Amiri" w:hAnsi="Amiri" w:eastAsia="Amiri" w:cs="Amiri"/>
          <w:color w:val="111111"/>
          <w:sz w:val="28"/>
          <w:sz w:val="28"/>
          <w:szCs w:val="28"/>
          <w:rtl w:val="true"/>
          <w:lang w:bidi="ar-SA"/>
        </w:rPr>
        <w:t>أبو القاسم الحمصي</w:t>
      </w:r>
    </w:p>
    <w:p>
      <w:pPr>
        <w:pStyle w:val="BookText"/>
        <w:rPr/>
      </w:pPr>
      <w:r>
        <w:rPr>
          <w:rFonts w:ascii="Amiri" w:hAnsi="Amiri" w:eastAsia="Amiri" w:cs="Amiri"/>
          <w:color w:val="111111"/>
          <w:sz w:val="28"/>
          <w:sz w:val="28"/>
          <w:szCs w:val="28"/>
          <w:rtl w:val="true"/>
          <w:lang w:bidi="ar-SA"/>
        </w:rPr>
        <w:t xml:space="preserve">حدّث بدمشق عن أبي الفضل العبّاس بن إسماعيل الهاشمي البغدادي، و أبي </w:t>
      </w:r>
      <w:r>
        <w:rPr>
          <w:rStyle w:val="FootnoteAnchor"/>
          <w:rtl w:val="true"/>
        </w:rPr>
        <w:footnoteReference w:id="2538"/>
      </w:r>
      <w:r>
        <w:rPr>
          <w:rFonts w:ascii="Amiri" w:hAnsi="Amiri" w:eastAsia="Amiri" w:cs="Amiri"/>
          <w:color w:val="111111"/>
          <w:sz w:val="28"/>
          <w:sz w:val="28"/>
          <w:szCs w:val="28"/>
          <w:rtl w:val="true"/>
          <w:lang w:bidi="ar-SA"/>
        </w:rPr>
        <w:t xml:space="preserve">الحارث عبد الوهّاب بن الضحاك العرضي، كنّاه و لم يسمه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سنان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حفاظ‍‌ بن الحسن بن الحسين، أنا أبو الحسن علي بن طاهر الأديب، أنا أبو الحسن أحمد بن عبد الرّحمن الطرائفي، أنا أبو القاسم بن محمّد الحافظ‍‌، أنا إبراهيم بن محمّد بن صالح القرشي، حدّثني أبو القاسم </w:t>
      </w:r>
      <w:r>
        <w:rPr>
          <w:rStyle w:val="FootnoteAnchor"/>
          <w:rtl w:val="true"/>
        </w:rPr>
        <w:footnoteReference w:id="2540"/>
      </w:r>
      <w:r>
        <w:rPr>
          <w:rFonts w:ascii="Amiri" w:hAnsi="Amiri" w:eastAsia="Amiri" w:cs="Amiri"/>
          <w:color w:val="111111"/>
          <w:sz w:val="28"/>
          <w:sz w:val="28"/>
          <w:szCs w:val="28"/>
          <w:rtl w:val="true"/>
          <w:lang w:bidi="ar-SA"/>
        </w:rPr>
        <w:t xml:space="preserve">عبد الرّحمن بن سعد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عند مسجد الثقفيين في المربعة عند دار كروس </w:t>
      </w:r>
      <w:r>
        <w:rPr>
          <w:rStyle w:val="FootnoteAnchor"/>
          <w:rtl w:val="true"/>
        </w:rPr>
        <w:footnoteReference w:id="2541"/>
      </w:r>
      <w:r>
        <w:rPr>
          <w:rFonts w:ascii="Amiri" w:hAnsi="Amiri" w:eastAsia="Amiri" w:cs="Amiri"/>
          <w:color w:val="111111"/>
          <w:sz w:val="28"/>
          <w:sz w:val="28"/>
          <w:szCs w:val="28"/>
          <w:rtl w:val="true"/>
          <w:lang w:bidi="ar-SA"/>
        </w:rPr>
        <w:t xml:space="preserve">،نا العبّاس بن إسماعيل أبو الفضل الهاشمي البغدادي، نا عبد الرّحمن بن علقمة، نا أبو عصمة، عن سليمان بن </w:t>
      </w:r>
      <w:bookmarkStart w:id="506" w:name="pg11458_105056"/>
    </w:p>
    <w:p>
      <w:pPr>
        <w:pStyle w:val="BookText"/>
        <w:rPr/>
      </w:pPr>
      <w:bookmarkEnd w:id="506"/>
      <w:r>
        <w:rPr>
          <w:rFonts w:ascii="Amiri" w:hAnsi="Amiri" w:eastAsia="Amiri" w:cs="Amiri"/>
          <w:color w:val="111111"/>
          <w:sz w:val="28"/>
          <w:sz w:val="28"/>
          <w:szCs w:val="28"/>
          <w:rtl w:val="true"/>
          <w:lang w:bidi="ar-SA"/>
        </w:rPr>
        <w:t>أرقم،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و عليه قميص أصفر، و رداء أصفر، و عمامة صفراء</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124515_73709187"/>
      <w:bookmarkStart w:id="508" w:name="_Toc194"/>
      <w:bookmarkEnd w:id="507"/>
      <w:r>
        <w:rPr/>
        <w:t>3815</w:t>
      </w:r>
      <w:r>
        <w:rPr>
          <w:rtl w:val="true"/>
        </w:rPr>
        <w:t xml:space="preserve"> - </w:t>
      </w:r>
      <w:r>
        <w:rPr>
          <w:rtl w:val="true"/>
        </w:rPr>
        <w:t>عبد الرّحمن بن سعيد بن بشير</w:t>
      </w:r>
      <w:bookmarkEnd w:id="508"/>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سعيد بن بشير </w:t>
      </w:r>
      <w:r>
        <w:rPr>
          <w:rStyle w:val="FootnoteAnchor"/>
          <w:rtl w:val="true"/>
        </w:rPr>
        <w:footnoteReference w:id="2542"/>
      </w:r>
    </w:p>
    <w:p>
      <w:pPr>
        <w:pStyle w:val="BookText"/>
        <w:rPr/>
      </w:pPr>
      <w:r>
        <w:rPr>
          <w:rFonts w:ascii="IRNazanin" w:hAnsi="IRNazanin" w:eastAsia="IRNazanin"/>
          <w:color w:val="111111"/>
          <w:sz w:val="28"/>
          <w:sz w:val="28"/>
          <w:szCs w:val="28"/>
          <w:rtl w:val="true"/>
          <w:lang w:bidi="fa-IR"/>
        </w:rPr>
        <w:t xml:space="preserve">أبو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أصله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و الوليد بن عبد اللّه المدني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بن عوف، أنبأ أبو علي بن منير، أنا أبو بكر محمّد بن خزيم، نا هشام بن عمّار، نا أبو عفان عبد الرّحمن بن سعيد بن بشير، نا الوليد بن عبد اللّه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النعمان بن 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ذكر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إدريس النبي صلى اللّه عليه و سلم يدعو بدعوة كان يأمر ألاّ يعلّموها </w:t>
      </w:r>
      <w:r>
        <w:rPr>
          <w:rStyle w:val="FootnoteAnchor"/>
          <w:rtl w:val="true"/>
        </w:rPr>
        <w:footnoteReference w:id="2544"/>
      </w:r>
      <w:r>
        <w:rPr>
          <w:rFonts w:ascii="Amiri" w:hAnsi="Amiri" w:eastAsia="Amiri" w:cs="Amiri"/>
          <w:color w:val="111111"/>
          <w:sz w:val="28"/>
          <w:sz w:val="28"/>
          <w:szCs w:val="28"/>
          <w:rtl w:val="true"/>
          <w:lang w:bidi="ar-SA"/>
        </w:rPr>
        <w:t xml:space="preserve">السفهاء، فيدعون </w:t>
      </w:r>
      <w:r>
        <w:rPr>
          <w:rStyle w:val="FootnoteAnchor"/>
          <w:rtl w:val="true"/>
        </w:rPr>
        <w:footnoteReference w:id="2545"/>
      </w:r>
      <w:r>
        <w:rPr>
          <w:rFonts w:ascii="Amiri" w:hAnsi="Amiri" w:eastAsia="Amiri" w:cs="Amiri"/>
          <w:color w:val="111111"/>
          <w:sz w:val="28"/>
          <w:sz w:val="28"/>
          <w:szCs w:val="28"/>
          <w:rtl w:val="true"/>
          <w:lang w:bidi="ar-SA"/>
        </w:rPr>
        <w:t>بها،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 الإكرام، يا ذا الطول، لا إله إلاّ أنت ظهر اللاجئين، و جار المستجيرين، و أنيس الخائفين، إنّي أسألك إن كنت في أمّ‌ الكتاب شقيا أن تمحو من أمّ‌ الكتاب شقاوتي </w:t>
      </w:r>
      <w:r>
        <w:rPr>
          <w:rStyle w:val="FootnoteAnchor"/>
          <w:rtl w:val="true"/>
        </w:rPr>
        <w:footnoteReference w:id="2546"/>
      </w:r>
      <w:r>
        <w:rPr>
          <w:rFonts w:ascii="Amiri" w:hAnsi="Amiri" w:eastAsia="Amiri" w:cs="Amiri"/>
          <w:color w:val="111111"/>
          <w:sz w:val="28"/>
          <w:sz w:val="28"/>
          <w:szCs w:val="28"/>
          <w:rtl w:val="true"/>
          <w:lang w:bidi="ar-SA"/>
        </w:rPr>
        <w:t>و تثبتني عندك سعيدا، و إن كنت في أمّ‌ الكتاب محروما مقترا عليّ‌ في رزقي أن تمحو من أمّ‌ الكتاب، حرماني و إقتار رزقي، و ثبتني عندك سعيدا موفقا للخير كله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عفان </w:t>
      </w:r>
      <w:r>
        <w:rPr>
          <w:rStyle w:val="FootnoteAnchor"/>
          <w:rtl w:val="true"/>
        </w:rPr>
        <w:footnoteReference w:id="2547"/>
      </w:r>
      <w:r>
        <w:rPr>
          <w:rFonts w:ascii="Amiri" w:hAnsi="Amiri" w:eastAsia="Amiri" w:cs="Amiri"/>
          <w:color w:val="111111"/>
          <w:sz w:val="28"/>
          <w:sz w:val="28"/>
          <w:szCs w:val="28"/>
          <w:rtl w:val="true"/>
          <w:lang w:bidi="ar-SA"/>
        </w:rPr>
        <w:t xml:space="preserve">عبد الرّحمن بن سعيد بن بشير، أراه </w:t>
      </w:r>
      <w:r>
        <w:rPr>
          <w:rStyle w:val="FootnoteAnchor"/>
          <w:rtl w:val="true"/>
        </w:rPr>
        <w:footnoteReference w:id="2548"/>
      </w:r>
      <w:r>
        <w:rPr>
          <w:rFonts w:ascii="Amiri" w:hAnsi="Amiri" w:eastAsia="Amiri" w:cs="Amiri"/>
          <w:color w:val="111111"/>
          <w:sz w:val="28"/>
          <w:sz w:val="28"/>
          <w:szCs w:val="28"/>
          <w:rtl w:val="true"/>
          <w:lang w:bidi="ar-SA"/>
        </w:rPr>
        <w:t>الدمشقي، مولى بني نصر</w:t>
      </w:r>
      <w:r>
        <w:rPr>
          <w:rFonts w:eastAsia="Amiri" w:cs="Amiri" w:ascii="Amiri" w:hAnsi="Amiri"/>
          <w:color w:val="111111"/>
          <w:sz w:val="28"/>
          <w:szCs w:val="28"/>
          <w:rtl w:val="true"/>
          <w:lang w:bidi="ar-SA"/>
        </w:rPr>
        <w:t xml:space="preserve">. </w:t>
      </w:r>
      <w:bookmarkStart w:id="509" w:name="pg11458_105057"/>
    </w:p>
    <w:p>
      <w:pPr>
        <w:pStyle w:val="BookText"/>
        <w:rPr/>
      </w:pPr>
      <w:bookmarkEnd w:id="509"/>
      <w:r>
        <w:rPr>
          <w:rFonts w:ascii="Amiri" w:hAnsi="Amiri" w:eastAsia="Amiri" w:cs="Amiri"/>
          <w:color w:val="111111"/>
          <w:sz w:val="28"/>
          <w:sz w:val="28"/>
          <w:szCs w:val="28"/>
          <w:rtl w:val="true"/>
          <w:lang w:bidi="ar-SA"/>
        </w:rPr>
        <w:t>سمع الوليد بن عبد الرّحمن المزني بن أخي النعمان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هشام بن عمّار بن نصر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أبو أحمد في حرف الغين المعجمة، و اللّه أعلم</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124517_73709187"/>
      <w:bookmarkStart w:id="511" w:name="_Toc195"/>
      <w:bookmarkEnd w:id="510"/>
      <w:r>
        <w:rPr/>
        <w:t>3816</w:t>
      </w:r>
      <w:r>
        <w:rPr>
          <w:rtl w:val="true"/>
        </w:rPr>
        <w:t xml:space="preserve"> - </w:t>
      </w:r>
      <w:r>
        <w:rPr>
          <w:rtl w:val="true"/>
        </w:rPr>
        <w:t>عبد الرّحمن بن سعيد بن بيهس بن صهيب بن عامر</w:t>
      </w:r>
      <w:bookmarkEnd w:id="511"/>
    </w:p>
    <w:p>
      <w:pPr>
        <w:pStyle w:val="BookText"/>
        <w:rPr/>
      </w:pPr>
      <w:r>
        <w:rPr>
          <w:rFonts w:ascii="Amiri" w:hAnsi="Amiri" w:eastAsia="Amiri" w:cs="Amiri"/>
          <w:color w:val="111111"/>
          <w:sz w:val="28"/>
          <w:sz w:val="28"/>
          <w:szCs w:val="28"/>
          <w:rtl w:val="true"/>
          <w:lang w:bidi="ar-SA"/>
        </w:rPr>
        <w:t>ابن نائل بن مالك بن عبيد بن علقمة بن سعد</w:t>
      </w:r>
    </w:p>
    <w:p>
      <w:pPr>
        <w:pStyle w:val="BookText"/>
        <w:rPr/>
      </w:pPr>
      <w:r>
        <w:rPr>
          <w:rFonts w:ascii="Amiri" w:hAnsi="Amiri" w:eastAsia="Amiri" w:cs="Amiri"/>
          <w:color w:val="111111"/>
          <w:sz w:val="28"/>
          <w:sz w:val="28"/>
          <w:szCs w:val="28"/>
          <w:rtl w:val="true"/>
          <w:lang w:bidi="ar-SA"/>
        </w:rPr>
        <w:t>ابن كثير بن غالب بن عدي بن بيهس</w:t>
      </w:r>
    </w:p>
    <w:p>
      <w:pPr>
        <w:pStyle w:val="BookText"/>
        <w:rPr/>
      </w:pPr>
      <w:r>
        <w:rPr>
          <w:rFonts w:ascii="Amiri" w:hAnsi="Amiri" w:eastAsia="Amiri" w:cs="Amiri"/>
          <w:color w:val="111111"/>
          <w:sz w:val="28"/>
          <w:sz w:val="28"/>
          <w:szCs w:val="28"/>
          <w:rtl w:val="true"/>
          <w:lang w:bidi="ar-SA"/>
        </w:rPr>
        <w:t>ابن طرود بن قدامة بن جرم الجرمي</w:t>
      </w:r>
    </w:p>
    <w:p>
      <w:pPr>
        <w:pStyle w:val="BookText"/>
        <w:rPr/>
      </w:pPr>
      <w:r>
        <w:rPr>
          <w:rFonts w:ascii="Amiri" w:hAnsi="Amiri" w:eastAsia="Amiri" w:cs="Amiri"/>
          <w:color w:val="111111"/>
          <w:sz w:val="28"/>
          <w:sz w:val="28"/>
          <w:szCs w:val="28"/>
          <w:rtl w:val="true"/>
          <w:lang w:bidi="ar-SA"/>
        </w:rPr>
        <w:t>حكى عن عامر بن شبل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زياد بن الأعرابي</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2124519_73709187"/>
      <w:bookmarkStart w:id="513" w:name="_Toc196"/>
      <w:bookmarkEnd w:id="512"/>
      <w:r>
        <w:rPr/>
        <w:t>3817</w:t>
      </w:r>
      <w:r>
        <w:rPr>
          <w:rtl w:val="true"/>
        </w:rPr>
        <w:t xml:space="preserve"> - </w:t>
      </w:r>
      <w:r>
        <w:rPr>
          <w:rtl w:val="true"/>
        </w:rPr>
        <w:t>عبد الرّحمن بن سعيد</w:t>
      </w:r>
      <w:bookmarkEnd w:id="513"/>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البرجلاني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القاسم </w:t>
      </w:r>
      <w:r>
        <w:rPr>
          <w:rStyle w:val="FootnoteAnchor"/>
          <w:rtl w:val="true"/>
        </w:rPr>
        <w:footnoteReference w:id="2549"/>
      </w:r>
      <w:r>
        <w:rPr>
          <w:rFonts w:ascii="Amiri" w:hAnsi="Amiri" w:eastAsia="Amiri" w:cs="Amiri"/>
          <w:color w:val="111111"/>
          <w:sz w:val="28"/>
          <w:sz w:val="28"/>
          <w:szCs w:val="28"/>
          <w:rtl w:val="true"/>
          <w:lang w:bidi="ar-SA"/>
        </w:rPr>
        <w:t xml:space="preserve">علي بن إبراهيم العلوي، عن أبي بكر أحمد بن علي بن ثابت، أنا أبو الحسن بن رزقويه، أنبأ أحمد بن سلمان النّجّاد، نا أبو </w:t>
      </w:r>
      <w:r>
        <w:rPr>
          <w:rStyle w:val="FootnoteAnchor"/>
          <w:rtl w:val="true"/>
        </w:rPr>
        <w:footnoteReference w:id="2550"/>
      </w:r>
      <w:r>
        <w:rPr>
          <w:rFonts w:ascii="Amiri" w:hAnsi="Amiri" w:eastAsia="Amiri" w:cs="Amiri"/>
          <w:color w:val="111111"/>
          <w:sz w:val="28"/>
          <w:sz w:val="28"/>
          <w:szCs w:val="28"/>
          <w:rtl w:val="true"/>
          <w:lang w:bidi="ar-SA"/>
        </w:rPr>
        <w:t>بكر بن أبي الدنيا، حدّثني محمّد بن الحسين، نا عبد الرّحمن بن سعيد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لوليد بن مسلم، نا الأوزاعي، حدّثني عمير بن هانئ، حدّثني جنادة بن أبي أمية،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تعارّ </w:t>
      </w:r>
      <w:r>
        <w:rPr>
          <w:rStyle w:val="FootnoteAnchor"/>
          <w:rtl w:val="true"/>
        </w:rPr>
        <w:footnoteReference w:id="2551"/>
      </w:r>
      <w:r>
        <w:rPr>
          <w:rFonts w:ascii="Amiri" w:hAnsi="Amiri" w:eastAsia="Amiri" w:cs="Amiri"/>
          <w:color w:val="111111"/>
          <w:sz w:val="28"/>
          <w:sz w:val="28"/>
          <w:szCs w:val="28"/>
          <w:rtl w:val="true"/>
          <w:lang w:bidi="ar-SA"/>
        </w:rPr>
        <w:t>من الليل، فقال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سبحان اللّه، و الحمد للّه، و لا إله إلاّ اللّه، و اللّه أكبر، و لا حول و لا قوة إلاّ باللّه ثم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دعا استجيب له، و إذا قام فتوضأ ثم صلّى قبلت صلاته</w:t>
      </w:r>
      <w:r>
        <w:rPr>
          <w:rFonts w:eastAsia="Amiri" w:cs="Amiri" w:ascii="Amiri" w:hAnsi="Amiri"/>
          <w:color w:val="111111"/>
          <w:sz w:val="28"/>
          <w:szCs w:val="28"/>
          <w:rtl w:val="true"/>
          <w:lang w:bidi="ar-SA"/>
        </w:rPr>
        <w:t xml:space="preserve">. </w:t>
      </w:r>
      <w:bookmarkStart w:id="514" w:name="pg11458_105058"/>
    </w:p>
    <w:p>
      <w:pPr>
        <w:pStyle w:val="BookText"/>
        <w:rPr/>
      </w:pPr>
      <w:bookmarkEnd w:id="514"/>
      <w:r>
        <w:rPr>
          <w:rFonts w:ascii="Amiri" w:hAnsi="Amiri" w:eastAsia="Amiri" w:cs="Amiri"/>
          <w:color w:val="111111"/>
          <w:sz w:val="28"/>
          <w:sz w:val="28"/>
          <w:szCs w:val="28"/>
          <w:rtl w:val="true"/>
          <w:lang w:bidi="ar-SA"/>
        </w:rPr>
        <w:t>أخشى أن يكون عبد الرّحمن أبا سعيد، و هو ابن إبراهيم دحيم، و اللّه أعلم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2124521_73709187"/>
      <w:bookmarkStart w:id="516" w:name="_Toc197"/>
      <w:bookmarkEnd w:id="515"/>
      <w:r>
        <w:rPr/>
        <w:t>3818</w:t>
      </w:r>
      <w:r>
        <w:rPr>
          <w:rtl w:val="true"/>
        </w:rPr>
        <w:t xml:space="preserve"> - </w:t>
      </w:r>
      <w:r>
        <w:rPr>
          <w:rtl w:val="true"/>
        </w:rPr>
        <w:t>عبد الرّحمن بن السّفر</w:t>
      </w:r>
      <w:bookmarkEnd w:id="516"/>
    </w:p>
    <w:p>
      <w:pPr>
        <w:pStyle w:val="BookText"/>
        <w:rPr/>
      </w:pPr>
      <w:r>
        <w:rPr>
          <w:rFonts w:ascii="Amiri" w:hAnsi="Amiri" w:eastAsia="Amiri" w:cs="Amiri"/>
          <w:color w:val="111111"/>
          <w:sz w:val="28"/>
          <w:sz w:val="28"/>
          <w:szCs w:val="28"/>
          <w:rtl w:val="true"/>
          <w:lang w:bidi="ar-SA"/>
        </w:rPr>
        <w:t>ذكر أبو عبد اللّه بن منده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الأوزاعي، و أنه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يعقوب الطالقاني،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محمّد بن يحيى اللّبّاد، أنبأ جدي لأمي </w:t>
      </w:r>
      <w:r>
        <w:rPr>
          <w:rStyle w:val="FootnoteAnchor"/>
          <w:rtl w:val="true"/>
        </w:rPr>
        <w:footnoteReference w:id="2552"/>
      </w:r>
      <w:r>
        <w:rPr>
          <w:rFonts w:ascii="Amiri" w:hAnsi="Amiri" w:eastAsia="Amiri" w:cs="Amiri"/>
          <w:color w:val="111111"/>
          <w:sz w:val="28"/>
          <w:sz w:val="28"/>
          <w:szCs w:val="28"/>
          <w:rtl w:val="true"/>
          <w:lang w:bidi="ar-SA"/>
        </w:rPr>
        <w:t>أبو محمّد الحسن بن علي بن عبد الصمد، أنبأ أبو محمّد بن أبي نصر، أنا أبو الوليد هشام بن محمّد بن جعفر الكندي، ثنا أبو عمرو عثمان بن خرّزاد، حدّثني سعيد بن يعقوب أبو بكر الطالقاني، نا عبد الرّحمن بن السّفر الدمشقي، نا الأوزاعي، نا عطاء بن أبي رباح، 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ينزل على أهل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ليلة عشرين و مائة رحمة، فستين للطائفين، و أربعين للراكعين، و عشرين منها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بن مسلم عن هذا الشيخ فأثنى عليه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الحديث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من وجه آخر عن سعيد بن يعقوب أبي بكر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رضا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محمّد بن أبي غسان الحسن بن تميم بن الحسن الطائي الزوزني </w:t>
      </w:r>
      <w:r>
        <w:rPr>
          <w:rStyle w:val="FootnoteAnchor"/>
          <w:rtl w:val="true"/>
        </w:rPr>
        <w:footnoteReference w:id="2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علي بن عبد اللّه الشيرازي، أنبأ القاضي أبو الهيثم، و هو عتبة بن خيثمة </w:t>
      </w:r>
      <w:r>
        <w:rPr>
          <w:rStyle w:val="FootnoteAnchor"/>
          <w:rtl w:val="true"/>
        </w:rPr>
        <w:footnoteReference w:id="2554"/>
      </w:r>
      <w:r>
        <w:rPr>
          <w:rFonts w:ascii="Amiri" w:hAnsi="Amiri" w:eastAsia="Amiri" w:cs="Amiri"/>
          <w:color w:val="111111"/>
          <w:sz w:val="28"/>
          <w:sz w:val="28"/>
          <w:szCs w:val="28"/>
          <w:rtl w:val="true"/>
          <w:lang w:bidi="ar-SA"/>
        </w:rPr>
        <w:t xml:space="preserve">،نا أبو إسحاق الديبلي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نا محمّد بن علي بن زيد الصائغ، نا سعيد بن يعقوب، نا عبد الرّحمن بن السّفر الدمشقي، نا الأوزاعي، عن عطاء، عن عبد اللّه 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اللّه على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عشرين و مائة رحمة، ستين منها للطائفين، و أربعين للمصلين، و عشرين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إبراهيم بن أبي </w:t>
      </w:r>
      <w:r>
        <w:rPr>
          <w:rStyle w:val="FootnoteAnchor"/>
          <w:rtl w:val="true"/>
        </w:rPr>
        <w:footnoteReference w:id="2555"/>
      </w:r>
      <w:r>
        <w:rPr>
          <w:rFonts w:ascii="Amiri" w:hAnsi="Amiri" w:eastAsia="Amiri" w:cs="Amiri"/>
          <w:color w:val="111111"/>
          <w:sz w:val="28"/>
          <w:sz w:val="28"/>
          <w:szCs w:val="28"/>
          <w:rtl w:val="true"/>
          <w:lang w:bidi="ar-SA"/>
        </w:rPr>
        <w:t>جعفر محمّد بن إبراهيم الديبلي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السفر، و هو يوسف بن السفر، و الحديث محفوظ‍‌ من أصله، و لا يعرف عبد الرّحمن بن السفر، و الدليل على ذلك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56"/>
      </w:r>
      <w:r>
        <w:rPr>
          <w:rFonts w:ascii="Amiri" w:hAnsi="Amiri" w:eastAsia="Amiri" w:cs="Amiri"/>
          <w:color w:val="111111"/>
          <w:sz w:val="28"/>
          <w:sz w:val="28"/>
          <w:szCs w:val="28"/>
          <w:rtl w:val="true"/>
          <w:lang w:bidi="ar-SA"/>
        </w:rPr>
        <w:t>أبو القاسم بن السّمرقندي، أنا أبو الحسين بن النّقّور، و أبو القاسم بن البسري، و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أحمد بن الحسن بن علي القاضي، و أخوه أبو القاسم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طاهر المخلّص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تميم بن أبي سعيد بن أبي العباس، أنا محمّد بن عبد اللّه بن عمر، أنبأ أبو محمّد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يحيى بن محمّد بن صاعد، نا عبد اللّه بن عمران العابدي المخزومي المكي، ثنا يوسف بن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يسميه العابدي و إنما هو يوسف بن السفر أبو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ليلة عشرين و مائة رحمة تنزل على هذا البيت، فستون للطائفين، و أربعون للمصلين، و عشرون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 </w:t>
      </w:r>
      <w:r>
        <w:rPr>
          <w:rStyle w:val="FootnoteAnchor"/>
          <w:rtl w:val="true"/>
        </w:rPr>
        <w:footnoteReference w:id="2557"/>
      </w:r>
      <w:r>
        <w:rPr>
          <w:rFonts w:ascii="Amiri" w:hAnsi="Amiri" w:eastAsia="Amiri" w:cs="Amiri"/>
          <w:color w:val="111111"/>
          <w:sz w:val="28"/>
          <w:sz w:val="28"/>
          <w:szCs w:val="28"/>
          <w:rtl w:val="true"/>
          <w:lang w:bidi="ar-SA"/>
        </w:rPr>
        <w:t>ابن صاعد، عن العابدي و لعله سقط‍‌ من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المفضّل </w:t>
      </w:r>
      <w:r>
        <w:rPr>
          <w:rStyle w:val="FootnoteAnchor"/>
          <w:rtl w:val="true"/>
        </w:rPr>
        <w:footnoteReference w:id="2558"/>
      </w:r>
      <w:r>
        <w:rPr>
          <w:rFonts w:ascii="Amiri" w:hAnsi="Amiri" w:eastAsia="Amiri" w:cs="Amiri"/>
          <w:color w:val="111111"/>
          <w:sz w:val="28"/>
          <w:sz w:val="28"/>
          <w:szCs w:val="28"/>
          <w:rtl w:val="true"/>
          <w:lang w:bidi="ar-SA"/>
        </w:rPr>
        <w:t xml:space="preserve">بن محمّد الجندي </w:t>
      </w:r>
      <w:r>
        <w:rPr>
          <w:rStyle w:val="FootnoteAnchor"/>
          <w:rtl w:val="true"/>
        </w:rPr>
        <w:footnoteReference w:id="2559"/>
      </w:r>
      <w:r>
        <w:rPr>
          <w:rFonts w:ascii="Amiri" w:hAnsi="Amiri" w:eastAsia="Amiri" w:cs="Amiri"/>
          <w:color w:val="111111"/>
          <w:sz w:val="28"/>
          <w:sz w:val="28"/>
          <w:szCs w:val="28"/>
          <w:rtl w:val="true"/>
          <w:lang w:bidi="ar-SA"/>
        </w:rPr>
        <w:t>عن العابدي على الصواب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الخلاّل، أنا إبراهيم بن منصور، أنا أبو بكر بن المقرئ، أنا أبو </w:t>
      </w:r>
      <w:bookmarkStart w:id="517" w:name="pg11458_105060"/>
    </w:p>
    <w:p>
      <w:pPr>
        <w:pStyle w:val="BookText"/>
        <w:rPr/>
      </w:pPr>
      <w:bookmarkEnd w:id="517"/>
      <w:r>
        <w:rPr>
          <w:rFonts w:ascii="Amiri" w:hAnsi="Amiri" w:eastAsia="Amiri" w:cs="Amiri"/>
          <w:color w:val="111111"/>
          <w:sz w:val="28"/>
          <w:sz w:val="28"/>
          <w:szCs w:val="28"/>
          <w:rtl w:val="true"/>
          <w:lang w:bidi="ar-SA"/>
        </w:rPr>
        <w:t>سعيد المفضّل بن محمّد بن إبراهيم الجندي، حدّثني أبو القاسم العابدي عبد اللّه بن عمران، نا يوسف بن السفر، أبو الفيض، عن الأوزاعي، 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في كل يوم و ليلة عشرين و مائة رحمة تنزل على هذا البيت، ستون للطائفين، و أربعون للمصلين، و عشرون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2124523_73709187"/>
      <w:bookmarkStart w:id="519" w:name="_Toc198"/>
      <w:bookmarkEnd w:id="518"/>
      <w:r>
        <w:rPr/>
        <w:t>3819</w:t>
      </w:r>
      <w:r>
        <w:rPr>
          <w:rtl w:val="true"/>
        </w:rPr>
        <w:t xml:space="preserve"> - </w:t>
      </w:r>
      <w:r>
        <w:rPr>
          <w:rtl w:val="true"/>
        </w:rPr>
        <w:t>عبد الرّحمن بن أبي سفيان بن حويطب</w:t>
      </w:r>
      <w:bookmarkEnd w:id="519"/>
    </w:p>
    <w:p>
      <w:pPr>
        <w:pStyle w:val="BookText"/>
        <w:rPr/>
      </w:pPr>
      <w:r>
        <w:rPr>
          <w:rFonts w:ascii="Amiri" w:hAnsi="Amiri" w:eastAsia="Amiri" w:cs="Amiri"/>
          <w:color w:val="111111"/>
          <w:sz w:val="28"/>
          <w:sz w:val="28"/>
          <w:szCs w:val="28"/>
          <w:rtl w:val="true"/>
          <w:lang w:bidi="ar-SA"/>
        </w:rPr>
        <w:t>ابن عبد العزى بن أبي قيس بن عبد ودّ بن نصر بن مالك</w:t>
      </w:r>
    </w:p>
    <w:p>
      <w:pPr>
        <w:pStyle w:val="BookText"/>
        <w:rPr/>
      </w:pPr>
      <w:r>
        <w:rPr>
          <w:rFonts w:ascii="Amiri" w:hAnsi="Amiri" w:eastAsia="Amiri" w:cs="Amiri"/>
          <w:color w:val="111111"/>
          <w:sz w:val="28"/>
          <w:sz w:val="28"/>
          <w:szCs w:val="28"/>
          <w:rtl w:val="true"/>
          <w:lang w:bidi="ar-SA"/>
        </w:rPr>
        <w:t>ابن حسل بن عامر بن لؤي بن غالب القرشي العامري المدني</w:t>
      </w:r>
    </w:p>
    <w:p>
      <w:pPr>
        <w:pStyle w:val="BookText"/>
        <w:rPr/>
      </w:pPr>
      <w:r>
        <w:rPr>
          <w:rFonts w:ascii="Amiri" w:hAnsi="Amiri" w:eastAsia="Amiri" w:cs="Amiri"/>
          <w:color w:val="111111"/>
          <w:sz w:val="28"/>
          <w:sz w:val="28"/>
          <w:szCs w:val="28"/>
          <w:rtl w:val="true"/>
          <w:lang w:bidi="ar-SA"/>
        </w:rPr>
        <w:t>سمع عبد اللّه بن الحارث و كعبا، و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حدّثني محمّد بن حسن، عن إبراهيم بن محمّد بن عبد العزيز الزهري، عن الحكم بن القاسم الأويسي، عن عبد الرّحمن بن أبي سفيان بن حويطب،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عبد الملك بن مروان أيام قتل عبد الرّحمن بن 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حويطب، ما يقول أهل المدينة في قتل عبد الرحمن بن محمد بن الأشعث</w:t>
      </w:r>
      <w:r>
        <w:rPr>
          <w:rFonts w:eastAsia="Amiri" w:cs="Amiri" w:ascii="Amiri" w:hAnsi="Amiri"/>
          <w:color w:val="111111"/>
          <w:sz w:val="28"/>
          <w:szCs w:val="28"/>
          <w:rtl w:val="true"/>
          <w:lang w:bidi="ar-SA"/>
        </w:rPr>
        <w:t xml:space="preserve">] </w:t>
      </w:r>
      <w:r>
        <w:rPr>
          <w:rStyle w:val="FootnoteAnchor"/>
          <w:rtl w:val="true"/>
        </w:rPr>
        <w:footnoteReference w:id="2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سرهم ظفر أمير المؤمنين و ما أعطاه اللّه و أيّده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يا ابن حويطب لقد علمت قريش أني أقتلها </w:t>
      </w:r>
      <w:r>
        <w:rPr>
          <w:rStyle w:val="FootnoteAnchor"/>
          <w:rtl w:val="true"/>
        </w:rPr>
        <w:footnoteReference w:id="2561"/>
      </w:r>
      <w:r>
        <w:rPr>
          <w:rFonts w:ascii="IRNazanin" w:hAnsi="IRNazanin" w:eastAsia="IRNazanin"/>
          <w:color w:val="111111"/>
          <w:sz w:val="28"/>
          <w:sz w:val="28"/>
          <w:szCs w:val="28"/>
          <w:rtl w:val="true"/>
          <w:lang w:bidi="fa-IR"/>
        </w:rPr>
        <w:t xml:space="preserve">لها قعصا </w:t>
      </w:r>
      <w:r>
        <w:rPr>
          <w:rStyle w:val="FootnoteAnchor"/>
          <w:rtl w:val="true"/>
        </w:rPr>
        <w:footnoteReference w:id="256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أعفاها بعد عن مسيئها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وافينا العشاء، و أتى باسماعيل بن محمّد بن سعد بن أبي وقاص، و بعثمان بن عمر بن موسى بن عبيد اللّه التيمي، فقال ليحيى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قم فانظر إلى هذين الغلامين هل أنبتا؟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ذلك منهما إلاّ مثل خدودهما </w:t>
      </w:r>
    </w:p>
    <w:p>
      <w:pPr>
        <w:pStyle w:val="BookText"/>
        <w:rPr/>
      </w:pPr>
      <w:r>
        <w:rPr>
          <w:rFonts w:ascii="Amiri" w:hAnsi="Amiri" w:eastAsia="Amiri" w:cs="Amiri"/>
          <w:color w:val="111111"/>
          <w:sz w:val="28"/>
          <w:sz w:val="28"/>
          <w:szCs w:val="28"/>
          <w:rtl w:val="true"/>
          <w:lang w:bidi="ar-SA"/>
        </w:rPr>
        <w:t>فأقبل عليهما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 اللّه أبويكما، و لا جبرتما </w:t>
      </w:r>
      <w:r>
        <w:rPr>
          <w:rStyle w:val="FootnoteAnchor"/>
          <w:rtl w:val="true"/>
        </w:rPr>
        <w:footnoteReference w:id="2564"/>
      </w:r>
      <w:r>
        <w:rPr>
          <w:rFonts w:ascii="Amiri" w:hAnsi="Amiri" w:eastAsia="Amiri" w:cs="Amiri"/>
          <w:color w:val="111111"/>
          <w:sz w:val="28"/>
          <w:sz w:val="28"/>
          <w:szCs w:val="28"/>
          <w:rtl w:val="true"/>
          <w:lang w:bidi="ar-SA"/>
        </w:rPr>
        <w:t>اخرجا عني، ثم مكث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أين ترى هذين الغلامين يجرّان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كانا من جذام لكانا عند روح، و لو كانا من كلب لكانا عند ابن بحدل، و لكنهما منك، فلن يجير أحد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فاضممهما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فضمهما يحيى و أحسن إليهما و كساهما، و اشترى لهما حاضنتين و حملهما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عيسى بن موسى الخطمي، عن محمّد بن أبي بكر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الحجّاج قتل أبويهما صبرا، و كانا ممن أسر من أصحاب عبد الرحمن بن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الرّحمن بن أبي سفيان بن حويطب بن عبد العزى سمع كعبا </w:t>
      </w:r>
      <w:r>
        <w:rPr>
          <w:rStyle w:val="FootnoteAnchor"/>
          <w:rtl w:val="true"/>
        </w:rPr>
        <w:footnoteReference w:id="2566"/>
      </w:r>
      <w:r>
        <w:rPr>
          <w:rFonts w:ascii="IRNazanin" w:hAnsi="IRNazanin" w:eastAsia="IRNazanin"/>
          <w:color w:val="111111"/>
          <w:sz w:val="28"/>
          <w:sz w:val="28"/>
          <w:szCs w:val="28"/>
          <w:rtl w:val="true"/>
          <w:lang w:bidi="fa-IR"/>
        </w:rPr>
        <w:t xml:space="preserve">،و عبد </w:t>
      </w:r>
      <w:r>
        <w:rPr>
          <w:rStyle w:val="FootnoteAnchor"/>
          <w:rtl w:val="true"/>
        </w:rPr>
        <w:footnoteReference w:id="2567"/>
      </w:r>
      <w:r>
        <w:rPr>
          <w:rFonts w:ascii="IRNazanin" w:hAnsi="IRNazanin" w:eastAsia="IRNazanin"/>
          <w:color w:val="111111"/>
          <w:sz w:val="28"/>
          <w:sz w:val="28"/>
          <w:szCs w:val="28"/>
          <w:rtl w:val="true"/>
          <w:lang w:bidi="fa-IR"/>
        </w:rPr>
        <w:t>اللّه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عطاء، و قال عقيل عن </w:t>
      </w:r>
      <w:r>
        <w:rPr>
          <w:rStyle w:val="FootnoteAnchor"/>
          <w:rtl w:val="true"/>
        </w:rPr>
        <w:footnoteReference w:id="2568"/>
      </w:r>
      <w:r>
        <w:rPr>
          <w:rFonts w:ascii="Amiri" w:hAnsi="Amiri" w:eastAsia="Amiri" w:cs="Amiri"/>
          <w:color w:val="111111"/>
          <w:sz w:val="28"/>
          <w:sz w:val="28"/>
          <w:szCs w:val="28"/>
          <w:rtl w:val="true"/>
          <w:lang w:bidi="ar-SA"/>
        </w:rPr>
        <w:t xml:space="preserve">الزهري عن من حدّثه </w:t>
      </w:r>
      <w:r>
        <w:rPr>
          <w:rStyle w:val="FootnoteAnchor"/>
          <w:rtl w:val="true"/>
        </w:rPr>
        <w:footnoteReference w:id="2569"/>
      </w:r>
      <w:r>
        <w:rPr>
          <w:rFonts w:ascii="Amiri" w:hAnsi="Amiri" w:eastAsia="Amiri" w:cs="Amiri"/>
          <w:color w:val="111111"/>
          <w:sz w:val="28"/>
          <w:sz w:val="28"/>
          <w:szCs w:val="28"/>
          <w:rtl w:val="true"/>
          <w:lang w:bidi="ar-SA"/>
        </w:rPr>
        <w:t>عن عبد الرّحمن بن أبي سفيان، استعملني مروان على الصدقة، و هو من بني عامر بن لؤي القرشي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حاتم </w:t>
      </w:r>
      <w:r>
        <w:rPr>
          <w:rStyle w:val="FootnoteAnchor"/>
          <w:rtl w:val="true"/>
        </w:rPr>
        <w:footnoteReference w:id="2570"/>
      </w:r>
      <w:r>
        <w:rPr>
          <w:rFonts w:ascii="Amiri" w:hAnsi="Amiri" w:eastAsia="Amiri" w:cs="Amiri"/>
          <w:color w:val="111111"/>
          <w:sz w:val="28"/>
          <w:sz w:val="28"/>
          <w:szCs w:val="28"/>
          <w:rtl w:val="true"/>
          <w:lang w:bidi="ar-SA"/>
        </w:rPr>
        <w:t>أن الذي استعمله على الصدقة عمر بن عبد العزيز، و أن الزهري روى عنه، و ذلك فيما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571"/>
      </w:r>
      <w:r>
        <w:rPr>
          <w:rFonts w:ascii="Amiri" w:hAnsi="Amiri" w:eastAsia="Amiri" w:cs="Amiri"/>
          <w:color w:val="111111"/>
          <w:sz w:val="28"/>
          <w:sz w:val="28"/>
          <w:szCs w:val="28"/>
          <w:rtl w:val="true"/>
          <w:lang w:bidi="ar-SA"/>
        </w:rPr>
        <w:t xml:space="preserve">،و أبو عبد اللّه الحسين بن عبد الملك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520" w:name="pg11458_105062"/>
    </w:p>
    <w:p>
      <w:pPr>
        <w:pStyle w:val="BookText"/>
        <w:rPr/>
      </w:pPr>
      <w:bookmarkEnd w:id="520"/>
      <w:r>
        <w:rPr>
          <w:rFonts w:ascii="Amiri" w:hAnsi="Amiri" w:eastAsia="Amiri" w:cs="Amiri"/>
          <w:color w:val="111111"/>
          <w:sz w:val="28"/>
          <w:sz w:val="28"/>
          <w:szCs w:val="28"/>
          <w:rtl w:val="true"/>
          <w:lang w:bidi="ar-SA"/>
        </w:rPr>
        <w:t xml:space="preserve">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573"/>
      </w:r>
      <w:r>
        <w:rPr>
          <w:rFonts w:ascii="IRNazanin" w:hAnsi="IRNazanin" w:eastAsia="IRNazanin"/>
          <w:color w:val="111111"/>
          <w:sz w:val="28"/>
          <w:sz w:val="28"/>
          <w:szCs w:val="28"/>
          <w:rtl w:val="true"/>
          <w:lang w:bidi="fa-IR"/>
        </w:rPr>
        <w:t xml:space="preserve">قال </w:t>
      </w:r>
      <w:r>
        <w:rPr>
          <w:rStyle w:val="FootnoteAnchor"/>
          <w:rtl w:val="true"/>
        </w:rPr>
        <w:footnoteReference w:id="2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سفيان بن حويطب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عمر على الصدقة، روى عنه الزهري،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124525_73709187"/>
      <w:bookmarkStart w:id="522" w:name="_Toc199"/>
      <w:bookmarkEnd w:id="521"/>
      <w:r>
        <w:rPr/>
        <w:t>3820</w:t>
      </w:r>
      <w:r>
        <w:rPr>
          <w:rtl w:val="true"/>
        </w:rPr>
        <w:t xml:space="preserve"> - </w:t>
      </w:r>
      <w:r>
        <w:rPr>
          <w:rtl w:val="true"/>
        </w:rPr>
        <w:t xml:space="preserve">عبد الرّحمن بن أبي سفيان بن عمر </w:t>
      </w:r>
      <w:r>
        <w:rPr>
          <w:rtl w:val="true"/>
        </w:rPr>
        <w:t xml:space="preserve">- </w:t>
      </w:r>
      <w:r>
        <w:rPr>
          <w:rtl w:val="true"/>
        </w:rPr>
        <w:t>و يقال</w:t>
      </w:r>
      <w:r>
        <w:rPr>
          <w:rtl w:val="true"/>
        </w:rPr>
        <w:t xml:space="preserve">: </w:t>
      </w:r>
      <w:r>
        <w:rPr>
          <w:rtl w:val="true"/>
        </w:rPr>
        <w:t>عمرو</w:t>
      </w:r>
      <w:bookmarkEnd w:id="522"/>
    </w:p>
    <w:p>
      <w:pPr>
        <w:pStyle w:val="BookText"/>
        <w:rPr/>
      </w:pPr>
      <w:r>
        <w:rPr>
          <w:rFonts w:ascii="Amiri" w:hAnsi="Amiri" w:eastAsia="Amiri" w:cs="Amiri"/>
          <w:color w:val="111111"/>
          <w:sz w:val="28"/>
          <w:sz w:val="28"/>
          <w:szCs w:val="28"/>
          <w:rtl w:val="true"/>
          <w:lang w:bidi="ar-SA"/>
        </w:rPr>
        <w:t>ابن عتبة بن أبي سفيان بن حرب بن أمية الأموي</w:t>
      </w:r>
    </w:p>
    <w:p>
      <w:pPr>
        <w:pStyle w:val="BookText"/>
        <w:rPr/>
      </w:pPr>
      <w:r>
        <w:rPr>
          <w:rFonts w:ascii="Amiri" w:hAnsi="Amiri" w:eastAsia="Amiri" w:cs="Amiri"/>
          <w:color w:val="111111"/>
          <w:sz w:val="28"/>
          <w:sz w:val="28"/>
          <w:szCs w:val="28"/>
          <w:rtl w:val="true"/>
          <w:lang w:bidi="ar-SA"/>
        </w:rPr>
        <w:t>و كان يسكن السطح من إقليم بيت لهيا،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حميد بن أبي العجائز الأزدي في تسمية بني أمية الذين كانوا بدمشق و غوطتها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ابنه سفيان بن عبد الرّحمن ابن خمس سنين</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2124527_73709187"/>
      <w:bookmarkStart w:id="524" w:name="_Toc200"/>
      <w:bookmarkEnd w:id="523"/>
      <w:r>
        <w:rPr/>
        <w:t>3821</w:t>
      </w:r>
      <w:r>
        <w:rPr>
          <w:rtl w:val="true"/>
        </w:rPr>
        <w:t xml:space="preserve"> - </w:t>
      </w:r>
      <w:r>
        <w:rPr>
          <w:rtl w:val="true"/>
        </w:rPr>
        <w:t xml:space="preserve">عبد الرّحمن بن سلمان </w:t>
      </w:r>
      <w:r>
        <w:rPr>
          <w:rtl w:val="true"/>
        </w:rPr>
        <w:t xml:space="preserve">- </w:t>
      </w:r>
      <w:r>
        <w:rPr>
          <w:rtl w:val="true"/>
        </w:rPr>
        <w:t>و يقال له</w:t>
      </w:r>
      <w:r>
        <w:rPr>
          <w:rtl w:val="true"/>
        </w:rPr>
        <w:t xml:space="preserve">: </w:t>
      </w:r>
      <w:r>
        <w:rPr>
          <w:rtl w:val="true"/>
        </w:rPr>
        <w:t>عبيد</w:t>
      </w:r>
      <w:bookmarkEnd w:id="524"/>
    </w:p>
    <w:p>
      <w:pPr>
        <w:pStyle w:val="BookText"/>
        <w:rPr/>
      </w:pPr>
      <w:r>
        <w:rPr>
          <w:rFonts w:ascii="Amiri" w:hAnsi="Amiri" w:eastAsia="Amiri" w:cs="Amiri"/>
          <w:color w:val="111111"/>
          <w:sz w:val="28"/>
          <w:sz w:val="28"/>
          <w:szCs w:val="28"/>
          <w:rtl w:val="true"/>
          <w:lang w:bidi="ar-SA"/>
        </w:rPr>
        <w:t xml:space="preserve">أبو الأعيس </w:t>
      </w:r>
      <w:r>
        <w:rPr>
          <w:rStyle w:val="FootnoteAnchor"/>
          <w:rtl w:val="true"/>
        </w:rPr>
        <w:footnoteReference w:id="2575"/>
      </w:r>
      <w:r>
        <w:rPr>
          <w:rFonts w:ascii="Amiri" w:hAnsi="Amiri" w:eastAsia="Amiri" w:cs="Amiri"/>
          <w:color w:val="111111"/>
          <w:sz w:val="28"/>
          <w:sz w:val="28"/>
          <w:szCs w:val="28"/>
          <w:rtl w:val="true"/>
          <w:lang w:bidi="ar-SA"/>
        </w:rPr>
        <w:t xml:space="preserve">الخولاني </w:t>
      </w:r>
      <w:r>
        <w:rPr>
          <w:rStyle w:val="FootnoteAnchor"/>
          <w:rtl w:val="true"/>
        </w:rPr>
        <w:footnoteReference w:id="257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حملة، و الأوزاعي، و معاوية بن صالح قاضي الأندلس، و عبد الرّحمن بن آدم، و شداد بن عبيد اللّه القارئ، و عبد اللّه بن العلاء بن زبر، و الحارث بن عبيدة </w:t>
      </w:r>
      <w:r>
        <w:rPr>
          <w:rStyle w:val="FootnoteAnchor"/>
          <w:rtl w:val="true"/>
        </w:rPr>
        <w:footnoteReference w:id="2577"/>
      </w:r>
      <w:r>
        <w:rPr>
          <w:rFonts w:ascii="Amiri" w:hAnsi="Amiri" w:eastAsia="Amiri" w:cs="Amiri"/>
          <w:color w:val="111111"/>
          <w:sz w:val="28"/>
          <w:sz w:val="28"/>
          <w:szCs w:val="28"/>
          <w:rtl w:val="true"/>
          <w:lang w:bidi="ar-SA"/>
        </w:rPr>
        <w:t>،و عبد الرّحمن بن يزيد بن جابر، و ابنه حبيب بن عبد الرّحمن بن سلمان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الفتح عبد الرّزّاق بن عبد الكريم بن عبد الواحد </w:t>
      </w:r>
    </w:p>
    <w:p>
      <w:pPr>
        <w:pStyle w:val="BookText"/>
        <w:rPr/>
      </w:pPr>
      <w:r>
        <w:rPr>
          <w:rFonts w:ascii="Amiri" w:hAnsi="Amiri" w:eastAsia="Amiri" w:cs="Amiri"/>
          <w:color w:val="111111"/>
          <w:sz w:val="28"/>
          <w:sz w:val="28"/>
          <w:szCs w:val="28"/>
          <w:rtl w:val="true"/>
          <w:lang w:bidi="ar-SA"/>
        </w:rPr>
        <w:t xml:space="preserve">الحسناباذي، أنا أبو عبد اللّه محمّد بن إبراهيم بن جعفر الجرجاني، نا أبو العبّاس الأصم، نا بحر بن نصر، نا ابن وهب، حدّثني معاوية، عن ابن الأعيس </w:t>
      </w:r>
      <w:r>
        <w:rPr>
          <w:rStyle w:val="FootnoteAnchor"/>
          <w:rtl w:val="true"/>
        </w:rPr>
        <w:footnoteReference w:id="2578"/>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أَعْمٰالٌ‌ مِنْ‌ دُونِ‌ ذٰلِكَ‌ هُمْ‌ لَهٰا عٰامِلُونَ‌ </w:t>
      </w:r>
      <w:r>
        <w:rPr>
          <w:rStyle w:val="FootnoteAnchor"/>
          <w:rtl w:val="true"/>
        </w:rPr>
        <w:footnoteReference w:id="2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هبة اللّه بن إبراهيم بن عمر، نا أبو بكر المهندس، نا أبو بشر الدولابي </w:t>
      </w:r>
      <w:r>
        <w:rPr>
          <w:rStyle w:val="FootnoteAnchor"/>
          <w:rtl w:val="true"/>
        </w:rPr>
        <w:footnoteReference w:id="2580"/>
      </w:r>
      <w:r>
        <w:rPr>
          <w:rFonts w:ascii="Amiri" w:hAnsi="Amiri" w:eastAsia="Amiri" w:cs="Amiri"/>
          <w:color w:val="111111"/>
          <w:sz w:val="28"/>
          <w:sz w:val="28"/>
          <w:szCs w:val="28"/>
          <w:rtl w:val="true"/>
          <w:lang w:bidi="ar-SA"/>
        </w:rPr>
        <w:t>،نا أبو عامر، نا الوليد، 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الأعيس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سأل يوسف ربّه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w:t>
      </w:r>
      <w:r>
        <w:rPr>
          <w:rStyle w:val="FootnoteAnchor"/>
          <w:rtl w:val="true"/>
        </w:rPr>
        <w:footnoteReference w:id="2582"/>
      </w:r>
      <w:r>
        <w:rPr>
          <w:rFonts w:ascii="Amiri" w:hAnsi="Amiri" w:eastAsia="Amiri" w:cs="Amiri"/>
          <w:color w:val="111111"/>
          <w:sz w:val="28"/>
          <w:sz w:val="28"/>
          <w:szCs w:val="28"/>
          <w:rtl w:val="true"/>
          <w:lang w:bidi="ar-SA"/>
        </w:rPr>
        <w:t>إلى آخر الآية، فعاش بعد ذلك ثمانين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583"/>
      </w:r>
      <w:r>
        <w:rPr>
          <w:rFonts w:ascii="Amiri" w:hAnsi="Amiri" w:eastAsia="Amiri" w:cs="Amiri"/>
          <w:color w:val="111111"/>
          <w:sz w:val="28"/>
          <w:sz w:val="28"/>
          <w:szCs w:val="28"/>
          <w:rtl w:val="true"/>
          <w:lang w:bidi="ar-SA"/>
        </w:rPr>
        <w:t xml:space="preserve">،نا عبد اللّه بن عثمان،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عن أبي الأعيس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خالد بن يزيد بن معاوية في صحن بيت المقدس، فاستقبله رجل، فأخذ بيد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هل علينا من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فاستنكرت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عليكما من اللّه أذن سميعة، و عين بصيرة،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 يده من يد خالد، و أرعد،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عبد العزيز يوشك إن طال بك عمر أن تراه إماما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إماما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أنبأ أبو بكر بن المقرئ، نا أبو عروبة، نا أيوب نا ضمرة، عن علي، عن أبي الأعيس،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واقفا مع خالد بن يزيد بصحن بيت المقدس إذ جاءه فتى شاب، فسلّم عليه، ثم 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علينا من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عليكما من اللّه عين سميعة بصيرة، فترقرقت </w:t>
      </w:r>
      <w:r>
        <w:rPr>
          <w:rStyle w:val="FootnoteAnchor"/>
          <w:rtl w:val="true"/>
        </w:rPr>
        <w:footnoteReference w:id="2584"/>
      </w:r>
      <w:r>
        <w:rPr>
          <w:rFonts w:ascii="Amiri" w:hAnsi="Amiri" w:eastAsia="Amiri" w:cs="Amiri"/>
          <w:color w:val="111111"/>
          <w:sz w:val="28"/>
          <w:sz w:val="28"/>
          <w:szCs w:val="28"/>
          <w:rtl w:val="true"/>
          <w:lang w:bidi="ar-SA"/>
        </w:rPr>
        <w:t>عيناه، ثم ولّى، 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ابن أخي أمير المؤمنين، و لئن </w:t>
      </w:r>
      <w:r>
        <w:rPr>
          <w:rStyle w:val="FootnoteAnchor"/>
          <w:rtl w:val="true"/>
        </w:rPr>
        <w:footnoteReference w:id="2585"/>
      </w:r>
      <w:r>
        <w:rPr>
          <w:rFonts w:ascii="Amiri" w:hAnsi="Amiri" w:eastAsia="Amiri" w:cs="Amiri"/>
          <w:color w:val="111111"/>
          <w:sz w:val="28"/>
          <w:sz w:val="28"/>
          <w:szCs w:val="28"/>
          <w:rtl w:val="true"/>
          <w:lang w:bidi="ar-SA"/>
        </w:rPr>
        <w:t>طالت بك و به حياة لترينّه إمام هدى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86"/>
      </w:r>
      <w:r>
        <w:rPr>
          <w:rFonts w:ascii="Amiri" w:hAnsi="Amiri" w:eastAsia="Amiri" w:cs="Amiri"/>
          <w:color w:val="111111"/>
          <w:sz w:val="28"/>
          <w:sz w:val="28"/>
          <w:szCs w:val="28"/>
          <w:rtl w:val="true"/>
          <w:lang w:bidi="ar-SA"/>
        </w:rPr>
        <w:t xml:space="preserve">أبو محمّد بن الأكفاني، ثنا عبد العزيز الكتاني، أنا أبو محمّد بن أبي نصر، أنا أبو الميمون، نا أبو زرعة </w:t>
      </w:r>
      <w:r>
        <w:rPr>
          <w:rStyle w:val="FootnoteAnchor"/>
          <w:rtl w:val="true"/>
        </w:rPr>
        <w:footnoteReference w:id="2587"/>
      </w:r>
      <w:r>
        <w:rPr>
          <w:rFonts w:ascii="Amiri" w:hAnsi="Amiri" w:eastAsia="Amiri" w:cs="Amiri"/>
          <w:color w:val="111111"/>
          <w:sz w:val="28"/>
          <w:sz w:val="28"/>
          <w:szCs w:val="28"/>
          <w:rtl w:val="true"/>
          <w:lang w:bidi="ar-SA"/>
        </w:rPr>
        <w:t>،حدّثني محمّد بن أبي أسامة،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ربما جلس إلى أبي الأعيس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أبي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إسماعيل الفارسي،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أبا الأعيس عبد الرّحمن بن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88"/>
      </w:r>
      <w:r>
        <w:rPr>
          <w:rFonts w:ascii="Amiri" w:hAnsi="Amiri" w:eastAsia="Amiri" w:cs="Amiri"/>
          <w:color w:val="111111"/>
          <w:sz w:val="28"/>
          <w:sz w:val="28"/>
          <w:szCs w:val="28"/>
          <w:rtl w:val="true"/>
          <w:lang w:bidi="ar-SA"/>
        </w:rPr>
        <w:t xml:space="preserve">أبو القاسم بن السّمرقندي، أنا أبو طاهر الأنباري، أنا هبة اللّه بن إبراهيم، أنا أبو بكر المهندس، نا أبو بشر الدولابي </w:t>
      </w:r>
      <w:r>
        <w:rPr>
          <w:rStyle w:val="FootnoteAnchor"/>
          <w:rtl w:val="true"/>
        </w:rPr>
        <w:footnoteReference w:id="2589"/>
      </w:r>
      <w:r>
        <w:rPr>
          <w:rFonts w:ascii="Amiri" w:hAnsi="Amiri" w:eastAsia="Amiri" w:cs="Amiri"/>
          <w:color w:val="111111"/>
          <w:sz w:val="28"/>
          <w:sz w:val="28"/>
          <w:szCs w:val="28"/>
          <w:rtl w:val="true"/>
          <w:lang w:bidi="ar-SA"/>
        </w:rPr>
        <w:t xml:space="preserve">،نا أبو عامر موسى بن أبي الهيذام المرّي، نا الوليد بن مسلم، نا عبد الرّحمن بن يزيد بن جابر </w:t>
      </w:r>
      <w:r>
        <w:rPr>
          <w:rStyle w:val="FootnoteAnchor"/>
          <w:rtl w:val="true"/>
        </w:rPr>
        <w:footnoteReference w:id="2590"/>
      </w:r>
      <w:r>
        <w:rPr>
          <w:rFonts w:ascii="Amiri" w:hAnsi="Amiri" w:eastAsia="Amiri" w:cs="Amiri"/>
          <w:color w:val="111111"/>
          <w:sz w:val="28"/>
          <w:sz w:val="28"/>
          <w:szCs w:val="28"/>
          <w:rtl w:val="true"/>
          <w:lang w:bidi="ar-SA"/>
        </w:rPr>
        <w:t>،عن أبي الأعيس عبد الرّحمن بن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خالد بن يزيد مخاصر </w:t>
      </w:r>
      <w:r>
        <w:rPr>
          <w:rStyle w:val="FootnoteAnchor"/>
          <w:rtl w:val="true"/>
        </w:rPr>
        <w:footnoteReference w:id="2591"/>
      </w:r>
      <w:r>
        <w:rPr>
          <w:rFonts w:ascii="Amiri" w:hAnsi="Amiri" w:eastAsia="Amiri" w:cs="Amiri"/>
          <w:color w:val="111111"/>
          <w:sz w:val="28"/>
          <w:sz w:val="28"/>
          <w:szCs w:val="28"/>
          <w:rtl w:val="true"/>
          <w:lang w:bidi="ar-SA"/>
        </w:rPr>
        <w:t xml:space="preserve">عمر بن عبد العزيز في صحن مسجد </w:t>
      </w:r>
      <w:r>
        <w:rPr>
          <w:rStyle w:val="FootnoteAnchor"/>
          <w:rtl w:val="true"/>
        </w:rPr>
        <w:footnoteReference w:id="2592"/>
      </w:r>
      <w:r>
        <w:rPr>
          <w:rFonts w:ascii="Amiri" w:hAnsi="Amiri" w:eastAsia="Amiri" w:cs="Amiri"/>
          <w:color w:val="111111"/>
          <w:sz w:val="28"/>
          <w:sz w:val="28"/>
          <w:szCs w:val="28"/>
          <w:rtl w:val="true"/>
          <w:lang w:bidi="ar-SA"/>
        </w:rPr>
        <w:t>بيت المقدس، و أنا خلفهما، إذ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عليكما من اللّه عين ناظرة، و أذن سامعة، فاختلج يده من يد خالد، و ولى، و قد ارفضّت عيناه، فأقبل علي خالد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بقيت رأيته إماما عادلا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525" w:name="pg11458_105065"/>
    </w:p>
    <w:p>
      <w:pPr>
        <w:pStyle w:val="BookText"/>
        <w:rPr/>
      </w:pPr>
      <w:bookmarkEnd w:id="525"/>
      <w:r>
        <w:rPr>
          <w:rFonts w:ascii="IRNazanin" w:hAnsi="IRNazanin" w:eastAsia="IRNazanin"/>
          <w:color w:val="111111"/>
          <w:sz w:val="28"/>
          <w:sz w:val="28"/>
          <w:szCs w:val="28"/>
          <w:rtl w:val="true"/>
          <w:lang w:bidi="fa-IR"/>
        </w:rPr>
        <w:t xml:space="preserve">ح </w:t>
      </w:r>
      <w:r>
        <w:rPr>
          <w:rStyle w:val="FootnoteAnchor"/>
          <w:rtl w:val="true"/>
        </w:rPr>
        <w:footnoteReference w:id="2594"/>
      </w: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w:t>
      </w:r>
      <w:r>
        <w:rPr>
          <w:rStyle w:val="FootnoteAnchor"/>
          <w:rtl w:val="true"/>
        </w:rPr>
        <w:footnoteReference w:id="2595"/>
      </w:r>
      <w:r>
        <w:rPr>
          <w:rFonts w:ascii="Amiri" w:hAnsi="Amiri" w:eastAsia="Amiri" w:cs="Amiri"/>
          <w:color w:val="111111"/>
          <w:sz w:val="28"/>
          <w:sz w:val="28"/>
          <w:szCs w:val="28"/>
          <w:rtl w:val="true"/>
          <w:lang w:bidi="ar-SA"/>
        </w:rPr>
        <w:t>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الأعيس عبد الرّحمن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أنا أبو بكر المهندس، نا أبو بشر الدولابي، قال </w:t>
      </w:r>
      <w:r>
        <w:rPr>
          <w:rStyle w:val="FootnoteAnchor"/>
          <w:rtl w:val="true"/>
        </w:rPr>
        <w:footnoteReference w:id="2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الأعيس عبد الرّحمن بن سلمان</w:t>
      </w:r>
      <w:r>
        <w:rPr>
          <w:rFonts w:eastAsia="Amiri" w:cs="Amiri" w:ascii="Amiri" w:hAnsi="Amiri"/>
          <w:color w:val="111111"/>
          <w:sz w:val="28"/>
          <w:szCs w:val="28"/>
          <w:rtl w:val="true"/>
          <w:lang w:bidi="ar-SA"/>
        </w:rPr>
        <w:t xml:space="preserve">.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منجويه، أنا أبو أحمد الحاكم قال </w:t>
      </w:r>
      <w:r>
        <w:rPr>
          <w:rStyle w:val="FootnoteAnchor"/>
          <w:rtl w:val="true"/>
        </w:rPr>
        <w:footnoteReference w:id="2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الأعيس الخولاني الدمشقي شهد </w:t>
      </w:r>
      <w:r>
        <w:rPr>
          <w:rStyle w:val="FootnoteAnchor"/>
          <w:rtl w:val="true"/>
        </w:rPr>
        <w:footnoteReference w:id="2599"/>
      </w:r>
      <w:r>
        <w:rPr>
          <w:rFonts w:ascii="Amiri" w:hAnsi="Amiri" w:eastAsia="Amiri" w:cs="Amiri"/>
          <w:color w:val="111111"/>
          <w:sz w:val="28"/>
          <w:sz w:val="28"/>
          <w:szCs w:val="28"/>
          <w:rtl w:val="true"/>
          <w:lang w:bidi="ar-SA"/>
        </w:rPr>
        <w:t>عمر بن عبد العزيز، و خالد بن يزيد بن معاوية،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حملة القرشي </w:t>
      </w:r>
      <w:r>
        <w:rPr>
          <w:rStyle w:val="FootnoteAnchor"/>
          <w:rtl w:val="true"/>
        </w:rPr>
        <w:footnoteReference w:id="2600"/>
      </w:r>
      <w:r>
        <w:rPr>
          <w:rFonts w:ascii="Amiri" w:hAnsi="Amiri" w:eastAsia="Amiri" w:cs="Amiri"/>
          <w:color w:val="111111"/>
          <w:sz w:val="28"/>
          <w:sz w:val="28"/>
          <w:szCs w:val="28"/>
          <w:rtl w:val="true"/>
          <w:lang w:bidi="ar-SA"/>
        </w:rPr>
        <w:t>، و الأوزاعي، و معاوية بن صالح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يسمه أبو أحمد، و قد سماه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أنا أبو محمّد بن أبي نصر، أنا أبو الميمون، نا أبو زرعة </w:t>
      </w:r>
      <w:r>
        <w:rPr>
          <w:rStyle w:val="FootnoteAnchor"/>
          <w:rtl w:val="true"/>
        </w:rPr>
        <w:footnoteReference w:id="26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الأعيس عبد الرّحمن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6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الأعيس بعين مهملة بعدها ياء معجمة ياء، سين من تحتها مفتوحة، فهو أبو الأعيس عبد الرّحمن بن سلمان، حمصي، ذكره أبو مسهر</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2124529_73709187"/>
      <w:bookmarkStart w:id="527" w:name="_Toc201"/>
      <w:bookmarkEnd w:id="526"/>
      <w:r>
        <w:rPr/>
        <w:t>3822</w:t>
      </w:r>
      <w:r>
        <w:rPr>
          <w:rtl w:val="true"/>
        </w:rPr>
        <w:t xml:space="preserve"> - </w:t>
      </w:r>
      <w:r>
        <w:rPr>
          <w:rtl w:val="true"/>
        </w:rPr>
        <w:t xml:space="preserve">عبد الرّحمن بن سلمة الجمحي القرشي </w:t>
      </w:r>
      <w:r>
        <w:rPr>
          <w:rtl w:val="true"/>
        </w:rPr>
        <w:t xml:space="preserve">- </w:t>
      </w:r>
      <w:r>
        <w:rPr>
          <w:rtl w:val="true"/>
        </w:rPr>
        <w:t>و يقال</w:t>
      </w:r>
      <w:r>
        <w:rPr>
          <w:rtl w:val="true"/>
        </w:rPr>
        <w:t xml:space="preserve">: </w:t>
      </w:r>
      <w:r>
        <w:rPr>
          <w:rtl w:val="true"/>
        </w:rPr>
        <w:t>المخزومي</w:t>
      </w:r>
      <w:r>
        <w:rPr>
          <w:rtl w:val="true"/>
        </w:rPr>
        <w:t>-</w:t>
      </w:r>
      <w:bookmarkEnd w:id="527"/>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سلمة الجمحي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Style w:val="FootnoteAnchor"/>
          <w:rtl w:val="true"/>
        </w:rPr>
        <w:footnoteReference w:id="2603"/>
      </w:r>
    </w:p>
    <w:p>
      <w:pPr>
        <w:pStyle w:val="BookText"/>
        <w:rPr/>
      </w:pPr>
      <w:r>
        <w:rPr>
          <w:rFonts w:ascii="IRNazanin" w:hAnsi="IRNazanin" w:eastAsia="IRNazanin"/>
          <w:color w:val="111111"/>
          <w:sz w:val="28"/>
          <w:sz w:val="28"/>
          <w:szCs w:val="28"/>
          <w:rtl w:val="true"/>
          <w:lang w:bidi="fa-IR"/>
        </w:rPr>
        <w:t>روى عن عبد اللّه بن عمرو</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عبيد اللّه بن أبي المهاجر، و سعيد بن عبد العزيز، و خالد بن </w:t>
      </w:r>
    </w:p>
    <w:p>
      <w:pPr>
        <w:pStyle w:val="BookText"/>
        <w:rPr/>
      </w:pPr>
      <w:r>
        <w:rPr>
          <w:rFonts w:ascii="Amiri" w:hAnsi="Amiri" w:eastAsia="Amiri" w:cs="Amiri"/>
          <w:color w:val="111111"/>
          <w:sz w:val="28"/>
          <w:sz w:val="28"/>
          <w:szCs w:val="28"/>
          <w:rtl w:val="true"/>
          <w:lang w:bidi="ar-SA"/>
        </w:rPr>
        <w:t>محمّد الثقفي، و الحارث بن عيينة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w:t>
      </w:r>
      <w:r>
        <w:rPr>
          <w:rStyle w:val="FootnoteAnchor"/>
          <w:rtl w:val="true"/>
        </w:rPr>
        <w:footnoteReference w:id="2604"/>
      </w:r>
      <w:r>
        <w:rPr>
          <w:rFonts w:ascii="Amiri" w:hAnsi="Amiri" w:eastAsia="Amiri" w:cs="Amiri"/>
          <w:color w:val="111111"/>
          <w:sz w:val="28"/>
          <w:sz w:val="28"/>
          <w:szCs w:val="28"/>
          <w:rtl w:val="true"/>
          <w:lang w:bidi="ar-SA"/>
        </w:rPr>
        <w:t>الصّوفي، و أبو سعد محمّد بن محمّد بن الفضل المغازلي،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عائشة بنت الحسن بن إبراهيم الوركانية، نا محمّد بن أحمد بن اذرجشنس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إبراهيم بن جميل، نا أحمد بن منيع، نا مروان بن معاوية، عن محمّد بن أبي قيس، عن إسماعيل بن عبيد اللّه </w:t>
      </w:r>
      <w:r>
        <w:rPr>
          <w:rStyle w:val="FootnoteAnchor"/>
          <w:rtl w:val="true"/>
        </w:rPr>
        <w:footnoteReference w:id="2605"/>
      </w:r>
      <w:r>
        <w:rPr>
          <w:rFonts w:ascii="Amiri" w:hAnsi="Amiri" w:eastAsia="Amiri" w:cs="Amiri"/>
          <w:color w:val="111111"/>
          <w:sz w:val="28"/>
          <w:sz w:val="28"/>
          <w:szCs w:val="28"/>
          <w:rtl w:val="true"/>
          <w:lang w:bidi="ar-SA"/>
        </w:rPr>
        <w:t>،عن عبد الرّحمن بن سلمة المخزومي،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أسلم و كان رزقه كفافا، و صبر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عبد اللّه بن محمّد، نا أبو عبد اللّه المحاملي، نا يعقوب الدورقي، نا مروان الفزاري، أنا محمّد بن أبي قيس، عن إسماعيل بن عبيد اللّه بن أبي المهاجر، عن عبد الرّحمن بن سلمة المخزومي،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أسلم، و كان رزقه كفافا، ثم صبر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أحمد بن صصرى، أنا تمّام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2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الحسن بن قبيس، و ابن بنت السهروردي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بن قبيس، أنا أبو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2607"/>
      </w:r>
      <w:r>
        <w:rPr>
          <w:rFonts w:ascii="Amiri" w:hAnsi="Amiri" w:eastAsia="Amiri" w:cs="Amiri"/>
          <w:color w:val="111111"/>
          <w:sz w:val="28"/>
          <w:sz w:val="28"/>
          <w:szCs w:val="28"/>
          <w:rtl w:val="true"/>
          <w:lang w:bidi="ar-SA"/>
        </w:rPr>
        <w:t>أنا خيثمة بن سليمان، أنا العبّاس بن الوليد، أخبرني أبي، نا سعيد بن عبد العزيز، عن عبد الرّحمن بن سلمة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بن العاص يحدّث عن النبي صلى اللّه عليه و سلم حديثا، فكتبته، فلمّا حفظته محوته،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أسلم و كان رزقه كفافا و صبر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المعدّل، أنا أبو نعيم الحافظ‍‌، ثنا سليمان بن أحمد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608"/>
      </w:r>
      <w:r>
        <w:rPr>
          <w:rFonts w:ascii="Amiri" w:hAnsi="Amiri" w:eastAsia="Amiri" w:cs="Amiri"/>
          <w:color w:val="111111"/>
          <w:sz w:val="28"/>
          <w:sz w:val="28"/>
          <w:szCs w:val="28"/>
          <w:rtl w:val="true"/>
          <w:lang w:bidi="ar-SA"/>
        </w:rPr>
        <w:t xml:space="preserve">و أخبرنا أبو بكر عبد الغفار بن محمّد الشيرومي في كتابه، و حدّثني عنه أبو </w:t>
      </w:r>
    </w:p>
    <w:p>
      <w:pPr>
        <w:pStyle w:val="BookText"/>
        <w:rPr/>
      </w:pPr>
      <w:r>
        <w:rPr>
          <w:rFonts w:ascii="Amiri" w:hAnsi="Amiri" w:eastAsia="Amiri" w:cs="Amiri"/>
          <w:color w:val="111111"/>
          <w:sz w:val="28"/>
          <w:sz w:val="28"/>
          <w:szCs w:val="28"/>
          <w:rtl w:val="true"/>
          <w:lang w:bidi="ar-SA"/>
        </w:rPr>
        <w:t>المحاسن عبد الرّزّاق بن محمّد، أنبأ أبو بكر الحيري، 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الدمشقي، نا يحيى بن صالح الوحاظي، نا سعيد بن عبد العزيز، عن عبد الرّحمن بن سلمة الجمحي،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أسلم و كان رزقه كفافا و صبر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الأصم ابن عمر،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محمّد بن إسماعيل قال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سلمة الجمحي القرشي سمع عبد اللّه بن عمرو، روى عنه سعيد بن عبد لعزيز،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عن ليث، عن عيسى أراه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البخاري في موضع آخر </w:t>
      </w:r>
      <w:r>
        <w:rPr>
          <w:rStyle w:val="FootnoteAnchor"/>
          <w:rtl w:val="true"/>
        </w:rPr>
        <w:footnoteReference w:id="2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سلمة أبو سلمة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ابن عبد الرّحمن </w:t>
      </w:r>
      <w:r>
        <w:rPr>
          <w:rStyle w:val="FootnoteAnchor"/>
          <w:rtl w:val="true"/>
        </w:rPr>
        <w:footnoteReference w:id="2611"/>
      </w:r>
      <w:r>
        <w:rPr>
          <w:rFonts w:ascii="Amiri" w:hAnsi="Amiri" w:eastAsia="Amiri" w:cs="Amiri"/>
          <w:color w:val="111111"/>
          <w:sz w:val="28"/>
          <w:sz w:val="28"/>
          <w:szCs w:val="28"/>
          <w:rtl w:val="true"/>
          <w:lang w:bidi="ar-SA"/>
        </w:rPr>
        <w:t>بدل عبّاس أراه من بني سليم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Style w:val="FootnoteAnchor"/>
          <w:rtl w:val="true"/>
        </w:rPr>
        <w:footnoteReference w:id="2612"/>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أسلم و كان رزقه كفافا و صبر </w:t>
      </w:r>
      <w:r>
        <w:rPr>
          <w:rStyle w:val="FootnoteAnchor"/>
          <w:rtl w:val="true"/>
        </w:rPr>
        <w:footnoteReference w:id="261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14"/>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سلمة الجمحي، سمع عبد اللّه بن عمرو، عن النبي صلى اللّه عليه و سلم، روى عنه سعيد بن عبد العزيز، و خالد بن محمّد الثقفي، سمعت أبي يقول ذلك</w:t>
      </w:r>
      <w:r>
        <w:rPr>
          <w:rFonts w:eastAsia="Amiri" w:cs="Amiri" w:ascii="Amiri" w:hAnsi="Amiri"/>
          <w:color w:val="111111"/>
          <w:sz w:val="28"/>
          <w:szCs w:val="28"/>
          <w:rtl w:val="true"/>
          <w:lang w:bidi="ar-SA"/>
        </w:rPr>
        <w:t xml:space="preserve">. </w:t>
      </w:r>
      <w:bookmarkStart w:id="528" w:name="pg11458_105068"/>
    </w:p>
    <w:p>
      <w:pPr>
        <w:pStyle w:val="BookText"/>
        <w:rPr/>
      </w:pPr>
      <w:bookmarkEnd w:id="528"/>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ثنا عبد العزيز الكتاني،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سلمة لم نعرفه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2124531_73709187"/>
      <w:bookmarkStart w:id="530" w:name="_Toc202"/>
      <w:bookmarkEnd w:id="529"/>
      <w:r>
        <w:rPr/>
        <w:t>3823</w:t>
      </w:r>
      <w:r>
        <w:rPr>
          <w:rtl w:val="true"/>
        </w:rPr>
        <w:t xml:space="preserve"> - </w:t>
      </w:r>
      <w:r>
        <w:rPr>
          <w:rtl w:val="true"/>
        </w:rPr>
        <w:t>عبد الرّحمن بن سليمان بن أبي الجون</w:t>
      </w:r>
      <w:bookmarkEnd w:id="530"/>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w:t>
      </w:r>
      <w:r>
        <w:rPr>
          <w:rStyle w:val="FootnoteAnchor"/>
          <w:rtl w:val="true"/>
        </w:rPr>
        <w:footnoteReference w:id="2618"/>
      </w:r>
      <w:r>
        <w:rPr>
          <w:rFonts w:ascii="Amiri" w:hAnsi="Amiri" w:eastAsia="Amiri" w:cs="Amiri"/>
          <w:color w:val="111111"/>
          <w:sz w:val="28"/>
          <w:sz w:val="28"/>
          <w:szCs w:val="28"/>
          <w:rtl w:val="true"/>
          <w:lang w:bidi="ar-SA"/>
        </w:rPr>
        <w:t>بن أبي الجون</w:t>
      </w:r>
    </w:p>
    <w:p>
      <w:pPr>
        <w:pStyle w:val="BookText"/>
        <w:rPr/>
      </w:pPr>
      <w:r>
        <w:rPr>
          <w:rFonts w:ascii="Amiri" w:hAnsi="Amiri" w:eastAsia="Amiri" w:cs="Amiri"/>
          <w:color w:val="111111"/>
          <w:sz w:val="28"/>
          <w:sz w:val="28"/>
          <w:szCs w:val="28"/>
          <w:rtl w:val="true"/>
          <w:lang w:bidi="ar-SA"/>
        </w:rPr>
        <w:t xml:space="preserve">أبو سلميان العنسي </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من ساكني داريا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راشد بن سعد، و يحيى بن عبيد اللّه </w:t>
      </w:r>
      <w:r>
        <w:rPr>
          <w:rStyle w:val="FootnoteAnchor"/>
          <w:rtl w:val="true"/>
        </w:rPr>
        <w:footnoteReference w:id="2620"/>
      </w:r>
      <w:r>
        <w:rPr>
          <w:rFonts w:ascii="Amiri" w:hAnsi="Amiri" w:eastAsia="Amiri" w:cs="Amiri"/>
          <w:color w:val="111111"/>
          <w:sz w:val="28"/>
          <w:sz w:val="28"/>
          <w:szCs w:val="28"/>
          <w:rtl w:val="true"/>
          <w:lang w:bidi="ar-SA"/>
        </w:rPr>
        <w:t xml:space="preserve">،و ليث بن أبي سليم، و الأعمش، و يحيى بن سعيد الأنصاري، و محمّد بن صالح المديني </w:t>
      </w:r>
      <w:r>
        <w:rPr>
          <w:rStyle w:val="FootnoteAnchor"/>
          <w:rtl w:val="true"/>
        </w:rPr>
        <w:footnoteReference w:id="2621"/>
      </w:r>
      <w:r>
        <w:rPr>
          <w:rFonts w:ascii="IRNazanin" w:hAnsi="IRNazanin" w:eastAsia="IRNazanin"/>
          <w:color w:val="111111"/>
          <w:sz w:val="28"/>
          <w:sz w:val="28"/>
          <w:szCs w:val="28"/>
          <w:rtl w:val="true"/>
          <w:lang w:bidi="fa-IR"/>
        </w:rPr>
        <w:t xml:space="preserve">،و عمرو </w:t>
      </w:r>
      <w:r>
        <w:rPr>
          <w:rStyle w:val="FootnoteAnchor"/>
          <w:rtl w:val="true"/>
        </w:rPr>
        <w:footnoteReference w:id="2622"/>
      </w:r>
      <w:r>
        <w:rPr>
          <w:rFonts w:ascii="Amiri" w:hAnsi="Amiri" w:eastAsia="Amiri" w:cs="Amiri"/>
          <w:color w:val="111111"/>
          <w:sz w:val="28"/>
          <w:sz w:val="28"/>
          <w:szCs w:val="28"/>
          <w:rtl w:val="true"/>
          <w:lang w:bidi="ar-SA"/>
        </w:rPr>
        <w:t xml:space="preserve">بن شراحيل، و مقاتل بن حيّان، و مسعر بن كدام، و أبي شريح عبد الرّحمن بن شريح، و فطر بن خليفة، و محمّد بن عبد اللّه المحاربي، و عبيدة بن معتّب الضّبّي، و عبد اللّه بن محرّر </w:t>
      </w:r>
      <w:r>
        <w:rPr>
          <w:rStyle w:val="FootnoteAnchor"/>
          <w:rtl w:val="true"/>
        </w:rPr>
        <w:footnoteReference w:id="2623"/>
      </w:r>
      <w:r>
        <w:rPr>
          <w:rFonts w:ascii="Amiri" w:hAnsi="Amiri" w:eastAsia="Amiri" w:cs="Amiri"/>
          <w:color w:val="111111"/>
          <w:sz w:val="28"/>
          <w:sz w:val="28"/>
          <w:szCs w:val="28"/>
          <w:rtl w:val="true"/>
          <w:lang w:bidi="ar-SA"/>
        </w:rPr>
        <w:t>الجزري، و محمّد بن يزيد الرّحبي، و عطاء بن عجلان البصري، و إسماعيل بن أبي خالد، و أبي سعد البقّال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و عبد اللّه بن يوسف التّنسي، و هشام بن عمّار، و علي بن عيّاش الحمصي، و إسماعيل بن عيّاش، و أبو توبة الربيع بن نافع، و الوليد بن مزيد </w:t>
      </w:r>
      <w:r>
        <w:rPr>
          <w:rStyle w:val="FootnoteAnchor"/>
          <w:rtl w:val="true"/>
        </w:rPr>
        <w:footnoteReference w:id="2624"/>
      </w:r>
      <w:r>
        <w:rPr>
          <w:rFonts w:ascii="Amiri" w:hAnsi="Amiri" w:eastAsia="Amiri" w:cs="Amiri"/>
          <w:color w:val="111111"/>
          <w:sz w:val="28"/>
          <w:sz w:val="28"/>
          <w:szCs w:val="28"/>
          <w:rtl w:val="true"/>
          <w:lang w:bidi="ar-SA"/>
        </w:rPr>
        <w:t>،و سويد بن عبد العزيز، و محمّد بن عائذ، و عبد اللّه بن عبد الجبار الخبائري،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يحيى السّلمي، نا أبو الحسين عبد الوهّاب بن الحسن بن الوليد الكلابي، نا محمّد بن خريم، نا هشام بن عمّار، نا أبي الجون، نا ليث بن أبي سليم،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ببعض جسدي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كن كأنك غريب في الدنيا، أو كعابر سبيل، و عدّ نفسك في </w:t>
      </w:r>
      <w:r>
        <w:rPr>
          <w:rStyle w:val="FootnoteAnchor"/>
          <w:rtl w:val="true"/>
        </w:rPr>
        <w:footnoteReference w:id="2625"/>
      </w:r>
      <w:r>
        <w:rPr>
          <w:rFonts w:ascii="Amiri" w:hAnsi="Amiri" w:eastAsia="Amiri" w:cs="Amiri"/>
          <w:color w:val="111111"/>
          <w:sz w:val="28"/>
          <w:sz w:val="28"/>
          <w:szCs w:val="28"/>
          <w:rtl w:val="true"/>
          <w:lang w:bidi="ar-SA"/>
        </w:rPr>
        <w:t>أهل القبور، و إذا أصبحت فلا تحدّث نفسك بالمساء، و إذا أمسيت فلا تحدّث نفسك بالصباح، و خذ من شبابك قبل هرمك، و من صحتك قبل سقمك، و من غناك قبل فقرك، و من حياتك قبل موتك، فإنك يا عبد اللّه لا تدري ما اسمك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ثنا أبو أحمد بن عدي </w:t>
      </w:r>
      <w:r>
        <w:rPr>
          <w:rStyle w:val="FootnoteAnchor"/>
          <w:rtl w:val="true"/>
        </w:rPr>
        <w:footnoteReference w:id="2626"/>
      </w:r>
      <w:r>
        <w:rPr>
          <w:rFonts w:ascii="Amiri" w:hAnsi="Amiri" w:eastAsia="Amiri" w:cs="Amiri"/>
          <w:color w:val="111111"/>
          <w:sz w:val="28"/>
          <w:sz w:val="28"/>
          <w:szCs w:val="28"/>
          <w:rtl w:val="true"/>
          <w:lang w:bidi="ar-SA"/>
        </w:rPr>
        <w:t>،نا عبد الصمد بن عبد اللّه الدمشقي، نا هشام بن عمّار، نا أبو سليمان عبد الرّحمن بن سليمان بن أبي الجون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سليمان بن أبي الجون العنسي، سمع راشد بن داود، و ليث بن أبي سليم، سمع منه علي بن عيّاش الشامي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29"/>
      </w:r>
      <w:r>
        <w:rPr>
          <w:rFonts w:ascii="Amiri" w:hAnsi="Amiri" w:eastAsia="Amiri" w:cs="Amiri"/>
          <w:color w:val="111111"/>
          <w:sz w:val="28"/>
          <w:sz w:val="28"/>
          <w:szCs w:val="28"/>
          <w:rtl w:val="true"/>
          <w:lang w:bidi="ar-SA"/>
        </w:rPr>
        <w:t xml:space="preserve">أبو الحسين، و أبو عبد اللّه الخلاّل شفاها قالا </w:t>
      </w:r>
      <w:r>
        <w:rPr>
          <w:rStyle w:val="FootnoteAnchor"/>
          <w:rtl w:val="true"/>
        </w:rPr>
        <w:footnoteReference w:id="2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سليمان بن أبي الجون العنسي، روى عن يحيى بن سعيد الأنصاري، و محمّد بن صالح المديني، روى عنه محمّد بن شعيب بن شابور، و عبد اللّه بن يوسف التّنّيسي، و هشام بن عمّار،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أحمد بن الحسن،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633"/>
      </w:r>
      <w:r>
        <w:rPr>
          <w:rFonts w:ascii="Amiri" w:hAnsi="Amiri" w:eastAsia="Amiri" w:cs="Amiri"/>
          <w:color w:val="111111"/>
          <w:sz w:val="28"/>
          <w:sz w:val="28"/>
          <w:szCs w:val="28"/>
          <w:rtl w:val="true"/>
          <w:lang w:bidi="ar-SA"/>
        </w:rPr>
        <w:t xml:space="preserve">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أبو عبد اللّه بن أبي الحديد، أنا أبو الحسن الرّبعي، أنا أبو الحسين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السادسة</w:t>
      </w:r>
      <w:r>
        <w:rPr>
          <w:rFonts w:eastAsia="Amiri" w:cs="Amiri" w:ascii="Amiri" w:hAnsi="Amiri"/>
          <w:color w:val="111111"/>
          <w:sz w:val="28"/>
          <w:szCs w:val="28"/>
          <w:rtl w:val="true"/>
          <w:lang w:bidi="ar-SA"/>
        </w:rPr>
        <w:t xml:space="preserve">] </w:t>
      </w:r>
      <w:r>
        <w:rPr>
          <w:rStyle w:val="FootnoteAnchor"/>
          <w:rtl w:val="true"/>
        </w:rPr>
        <w:footnoteReference w:id="2634"/>
      </w:r>
      <w:r>
        <w:rPr>
          <w:rFonts w:ascii="Amiri" w:hAnsi="Amiri" w:eastAsia="Amiri" w:cs="Amiri"/>
          <w:color w:val="111111"/>
          <w:sz w:val="28"/>
          <w:sz w:val="28"/>
          <w:szCs w:val="28"/>
          <w:rtl w:val="true"/>
          <w:lang w:bidi="ar-SA"/>
        </w:rPr>
        <w:t>عبد الرّحمن بن سليمان بن أبي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قال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سليمان بن أبي الجون الدّمشقي العنسي، يكنى أبا سليمان، و عامة أحاديثه مستقيمة، و في بعضها بعض الإنكار، فلذلك ذكرته، و له غير ما ذكرت من الحديث، و قد روى عنه الوليد بن مسلم و نظراؤه من الناس من أهل دمشق، و أرجو أنه لا بأس 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2636"/>
      </w:r>
      <w:r>
        <w:rPr>
          <w:rFonts w:ascii="Amiri" w:hAnsi="Amiri" w:eastAsia="Amiri" w:cs="Amiri"/>
          <w:color w:val="111111"/>
          <w:sz w:val="28"/>
          <w:sz w:val="28"/>
          <w:szCs w:val="28"/>
          <w:rtl w:val="true"/>
          <w:lang w:bidi="ar-SA"/>
        </w:rPr>
        <w:t xml:space="preserve">بن شجاع اللفتواني، أنا أبو صادق محمّد بن أحمد </w:t>
      </w:r>
      <w:bookmarkStart w:id="531" w:name="pg11458_105071"/>
    </w:p>
    <w:p>
      <w:pPr>
        <w:pStyle w:val="BookText"/>
        <w:rPr/>
      </w:pPr>
      <w:bookmarkEnd w:id="531"/>
      <w:r>
        <w:rPr>
          <w:rFonts w:ascii="Amiri" w:hAnsi="Amiri" w:eastAsia="Amiri" w:cs="Amiri"/>
          <w:color w:val="111111"/>
          <w:sz w:val="28"/>
          <w:sz w:val="28"/>
          <w:szCs w:val="28"/>
          <w:rtl w:val="true"/>
          <w:lang w:bidi="ar-SA"/>
        </w:rPr>
        <w:t>الأصبهاني،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بن أبي الجون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السلمي، عن أبي زكريا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أنبأ أبو إسحاق إبراهيم بن يونس الخطيب، أنبأ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نا أبو الفرج سهل بن بشر،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العنسي بعين و سين مهملتين و نون فعدد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بن أبي الجون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جون أوله جيم مفتوحة، و واو ساكنة و العنسي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بن أبي الجون العنسي شامي، حدّث عن راشد بن سعد </w:t>
      </w:r>
      <w:r>
        <w:rPr>
          <w:rStyle w:val="FootnoteAnchor"/>
          <w:rtl w:val="true"/>
        </w:rPr>
        <w:footnoteReference w:id="2638"/>
      </w:r>
      <w:r>
        <w:rPr>
          <w:rFonts w:ascii="Amiri" w:hAnsi="Amiri" w:eastAsia="Amiri" w:cs="Amiri"/>
          <w:color w:val="111111"/>
          <w:sz w:val="28"/>
          <w:sz w:val="28"/>
          <w:szCs w:val="28"/>
          <w:rtl w:val="true"/>
          <w:lang w:bidi="ar-SA"/>
        </w:rPr>
        <w:t>،و 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عيّاش الحمصي</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2124533_73709187"/>
      <w:bookmarkStart w:id="533" w:name="_Toc203"/>
      <w:bookmarkEnd w:id="532"/>
      <w:r>
        <w:rPr/>
        <w:t>3824</w:t>
      </w:r>
      <w:r>
        <w:rPr>
          <w:rtl w:val="true"/>
        </w:rPr>
        <w:t xml:space="preserve"> - </w:t>
      </w:r>
      <w:r>
        <w:rPr>
          <w:rtl w:val="true"/>
        </w:rPr>
        <w:t>عبد الرّحمن بن سليمان بن عبد الملك بن مروان</w:t>
      </w:r>
      <w:bookmarkEnd w:id="533"/>
    </w:p>
    <w:p>
      <w:pPr>
        <w:pStyle w:val="BookText"/>
        <w:rPr/>
      </w:pPr>
      <w:r>
        <w:rPr>
          <w:rFonts w:ascii="Amiri" w:hAnsi="Amiri" w:eastAsia="Amiri" w:cs="Amiri"/>
          <w:color w:val="111111"/>
          <w:sz w:val="28"/>
          <w:sz w:val="28"/>
          <w:szCs w:val="28"/>
          <w:rtl w:val="true"/>
          <w:lang w:bidi="ar-SA"/>
        </w:rPr>
        <w:t>ابن الحكم بن أبي العاص بن أمية بن عبد شمس</w:t>
      </w:r>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قال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ولد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الحارث </w:t>
      </w:r>
      <w:r>
        <w:rPr>
          <w:rStyle w:val="FootnoteAnchor"/>
          <w:rtl w:val="true"/>
        </w:rPr>
        <w:footnoteReference w:id="2640"/>
      </w:r>
      <w:r>
        <w:rPr>
          <w:rFonts w:ascii="IRNazanin" w:hAnsi="IRNazanin" w:eastAsia="IRNazanin"/>
          <w:color w:val="111111"/>
          <w:sz w:val="28"/>
          <w:sz w:val="28"/>
          <w:szCs w:val="28"/>
          <w:rtl w:val="true"/>
          <w:lang w:bidi="fa-IR"/>
        </w:rPr>
        <w:t>،و عمرو، و عمر، و عبد الرّحمن، و داود لأمّهات أولاد شتى</w:t>
      </w:r>
      <w:r>
        <w:rPr>
          <w:rFonts w:eastAsia="IRNazanin" w:cs="IRNazanin"/>
          <w:color w:val="111111"/>
          <w:sz w:val="28"/>
          <w:szCs w:val="28"/>
          <w:rtl w:val="true"/>
          <w:lang w:bidi="fa-IR"/>
        </w:rPr>
        <w:t xml:space="preserve">. </w:t>
      </w:r>
      <w:bookmarkStart w:id="534" w:name="pg11458_105072"/>
    </w:p>
    <w:p>
      <w:pPr>
        <w:pStyle w:val="BookText"/>
        <w:rPr/>
      </w:pPr>
      <w:bookmarkEnd w:id="534"/>
      <w:r>
        <w:rPr>
          <w:rFonts w:ascii="Amiri" w:hAnsi="Amiri" w:eastAsia="Amiri" w:cs="Amiri"/>
          <w:color w:val="111111"/>
          <w:sz w:val="28"/>
          <w:sz w:val="28"/>
          <w:szCs w:val="28"/>
          <w:rtl w:val="true"/>
          <w:lang w:bidi="ar-SA"/>
        </w:rPr>
        <w:t xml:space="preserve">قال الزبير </w:t>
      </w:r>
      <w:r>
        <w:rPr>
          <w:rStyle w:val="FootnoteAnchor"/>
          <w:rtl w:val="true"/>
        </w:rPr>
        <w:footnoteReference w:id="2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 العوام، لا بقية له </w:t>
      </w:r>
      <w:r>
        <w:rPr>
          <w:rStyle w:val="FootnoteAnchor"/>
          <w:rtl w:val="true"/>
        </w:rPr>
        <w:footnoteReference w:id="2642"/>
      </w:r>
      <w:r>
        <w:rPr>
          <w:rFonts w:ascii="Amiri" w:hAnsi="Amiri" w:eastAsia="Amiri" w:cs="Amiri"/>
          <w:color w:val="111111"/>
          <w:sz w:val="28"/>
          <w:sz w:val="28"/>
          <w:szCs w:val="28"/>
          <w:rtl w:val="true"/>
          <w:lang w:bidi="ar-SA"/>
        </w:rPr>
        <w:t>،و أم كلثوم تزوجها عبد الرّحمن بن سليمان بن عبد الملك، و هم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نا هارون بن معروف، نا ضمرة، نا رجاء بن حميل </w:t>
      </w:r>
      <w:r>
        <w:rPr>
          <w:rStyle w:val="FootnoteAnchor"/>
          <w:rtl w:val="true"/>
        </w:rPr>
        <w:footnoteReference w:id="26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رجاء بن حيوة في جنازة عبد الرّحمن بن سليمان بن عبد الملك يسمع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 اللّه لكم،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دق اللّه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أبي خيثمة، عن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عبد الرحمن بن سليمان بعسقلان</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124535_73709187"/>
      <w:bookmarkStart w:id="536" w:name="_Toc204"/>
      <w:bookmarkEnd w:id="535"/>
      <w:r>
        <w:rPr/>
        <w:t>3825</w:t>
      </w:r>
      <w:r>
        <w:rPr>
          <w:rtl w:val="true"/>
        </w:rPr>
        <w:t xml:space="preserve"> - </w:t>
      </w:r>
      <w:r>
        <w:rPr>
          <w:rtl w:val="true"/>
        </w:rPr>
        <w:t>عبد الرّحمن بن سليم</w:t>
      </w:r>
      <w:bookmarkEnd w:id="536"/>
    </w:p>
    <w:p>
      <w:pPr>
        <w:pStyle w:val="BookText"/>
        <w:rPr/>
      </w:pPr>
      <w:r>
        <w:rPr>
          <w:rFonts w:ascii="Amiri" w:hAnsi="Amiri" w:eastAsia="Amiri" w:cs="Amiri"/>
          <w:color w:val="111111"/>
          <w:sz w:val="28"/>
          <w:sz w:val="28"/>
          <w:szCs w:val="28"/>
          <w:rtl w:val="true"/>
          <w:lang w:bidi="ar-SA"/>
        </w:rPr>
        <w:t xml:space="preserve">أبو العلاء الكلبي </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أمير الساحل، و ولي سجستان للحجّاج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عبد العزيز الكتاني، أنا أبو محمّد بن أبي نصر، أنا أبو القاسم بن أبي العقب، أنا أبو عبد الملك أحمد بن إبراهيم القرشي، نا محمّد 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يزيد بن عبد الملك أغزى في سنة أربع </w:t>
      </w:r>
      <w:r>
        <w:rPr>
          <w:rStyle w:val="FootnoteAnchor"/>
          <w:rtl w:val="true"/>
        </w:rPr>
        <w:footnoteReference w:id="2645"/>
      </w:r>
      <w:r>
        <w:rPr>
          <w:rFonts w:ascii="Amiri" w:hAnsi="Amiri" w:eastAsia="Amiri" w:cs="Amiri"/>
          <w:color w:val="111111"/>
          <w:sz w:val="28"/>
          <w:sz w:val="28"/>
          <w:szCs w:val="28"/>
          <w:rtl w:val="true"/>
          <w:lang w:bidi="ar-SA"/>
        </w:rPr>
        <w:t xml:space="preserve">و مائة الصائفة اليمنى عبد الرّحمن بن سليم الكلبي، و عثمان بن حيان </w:t>
      </w:r>
      <w:r>
        <w:rPr>
          <w:rStyle w:val="FootnoteAnchor"/>
          <w:rtl w:val="true"/>
        </w:rPr>
        <w:footnoteReference w:id="2646"/>
      </w:r>
      <w:r>
        <w:rPr>
          <w:rFonts w:ascii="Amiri" w:hAnsi="Amiri" w:eastAsia="Amiri" w:cs="Amiri"/>
          <w:color w:val="111111"/>
          <w:sz w:val="28"/>
          <w:sz w:val="28"/>
          <w:szCs w:val="28"/>
          <w:rtl w:val="true"/>
          <w:lang w:bidi="ar-SA"/>
        </w:rPr>
        <w:t>الصائفة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عثمان بن حيان المرّي و عبد الرّحمن بن سليم </w:t>
      </w:r>
      <w:r>
        <w:rPr>
          <w:rStyle w:val="FootnoteAnchor"/>
          <w:rtl w:val="true"/>
        </w:rPr>
        <w:footnoteReference w:id="2648"/>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فنزلا على سسره </w:t>
      </w:r>
      <w:r>
        <w:rPr>
          <w:rStyle w:val="FootnoteAnchor"/>
          <w:rtl w:val="true"/>
        </w:rPr>
        <w:footnoteReference w:id="2649"/>
      </w:r>
      <w:r>
        <w:rPr>
          <w:rFonts w:ascii="IRNazanin" w:hAnsi="IRNazanin" w:eastAsia="IRNazanin"/>
          <w:color w:val="111111"/>
          <w:sz w:val="28"/>
          <w:sz w:val="28"/>
          <w:szCs w:val="28"/>
          <w:rtl w:val="true"/>
          <w:lang w:bidi="fa-IR"/>
        </w:rPr>
        <w:t>،فافتتحاها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2650"/>
      </w:r>
      <w:r>
        <w:rPr>
          <w:rFonts w:ascii="Amiri" w:hAnsi="Amiri" w:eastAsia="Amiri" w:cs="Amiri"/>
          <w:color w:val="111111"/>
          <w:sz w:val="28"/>
          <w:sz w:val="28"/>
          <w:szCs w:val="28"/>
          <w:rtl w:val="true"/>
          <w:lang w:bidi="ar-SA"/>
        </w:rPr>
        <w:t>في تسمية عمال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سليم الكلبي</w:t>
      </w:r>
      <w:r>
        <w:rPr>
          <w:rFonts w:eastAsia="Amiri" w:cs="Amiri" w:ascii="Amiri" w:hAnsi="Amiri"/>
          <w:color w:val="111111"/>
          <w:sz w:val="28"/>
          <w:szCs w:val="28"/>
          <w:rtl w:val="true"/>
          <w:lang w:bidi="ar-SA"/>
        </w:rPr>
        <w:t xml:space="preserve">] </w:t>
      </w:r>
      <w:r>
        <w:rPr>
          <w:rStyle w:val="FootnoteAnchor"/>
          <w:rtl w:val="true"/>
        </w:rPr>
        <w:footnoteReference w:id="2651"/>
      </w:r>
      <w:r>
        <w:rPr>
          <w:rFonts w:ascii="Amiri" w:hAnsi="Amiri" w:eastAsia="Amiri" w:cs="Amiri"/>
          <w:color w:val="111111"/>
          <w:sz w:val="28"/>
          <w:sz w:val="28"/>
          <w:szCs w:val="28"/>
          <w:rtl w:val="true"/>
          <w:lang w:bidi="ar-SA"/>
        </w:rPr>
        <w:t>حتى مات يزيد</w:t>
      </w:r>
      <w:r>
        <w:rPr>
          <w:rFonts w:eastAsia="Amiri" w:cs="Amiri" w:ascii="Amiri" w:hAnsi="Amiri"/>
          <w:color w:val="111111"/>
          <w:sz w:val="28"/>
          <w:szCs w:val="28"/>
          <w:rtl w:val="true"/>
          <w:lang w:bidi="ar-SA"/>
        </w:rPr>
        <w:t>.</w:t>
      </w:r>
      <w:r>
        <w:rPr>
          <w:rStyle w:val="FootnoteAnchor"/>
          <w:rtl w:val="true"/>
        </w:rPr>
        <w:footnoteReference w:id="2652"/>
      </w:r>
      <w:r>
        <w:rPr>
          <w:rFonts w:ascii="Amiri" w:hAnsi="Amiri" w:eastAsia="Amiri" w:cs="Amiri"/>
          <w:color w:val="111111"/>
          <w:sz w:val="28"/>
          <w:sz w:val="28"/>
          <w:szCs w:val="28"/>
          <w:rtl w:val="true"/>
          <w:lang w:bidi="ar-SA"/>
        </w:rPr>
        <w:t>أخبرنا أبو الحسن علي بن المسلم الفرضي، أنا أبو القاسم علي بن محمّد بن علي، أنا أبو نصر بن الجندي، أنبأ أبو القاسم علي بن يعقوب بن أبي العقب، أخبرني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أهل مدينة أطرابلس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الروم هربت من جبل لبنان ثم لم تخرج في البحر في زمان عبد الملك حتى خرجت في سفنها إلى مدينة أطرابلس، خرجت في سفن كثيرة حتى خرجت على وجه الحجر </w:t>
      </w:r>
      <w:r>
        <w:rPr>
          <w:rStyle w:val="FootnoteAnchor"/>
          <w:rtl w:val="true"/>
        </w:rPr>
        <w:footnoteReference w:id="2653"/>
      </w:r>
      <w:r>
        <w:rPr>
          <w:rFonts w:ascii="Amiri" w:hAnsi="Amiri" w:eastAsia="Amiri" w:cs="Amiri"/>
          <w:color w:val="111111"/>
          <w:sz w:val="28"/>
          <w:sz w:val="28"/>
          <w:szCs w:val="28"/>
          <w:rtl w:val="true"/>
          <w:lang w:bidi="ar-SA"/>
        </w:rPr>
        <w:t>فجعلت على عقبة وجه الحجر خمسين سفينة، و أمرهم أن يأخذوا بالعقبة فيمنعوا الغوث و المدد أن يجيروهم، و جعلوا بينهم و بين فتحهم مدينة أطرابلس، و القفول إذا رأوا النار ظاهرة في مدينة أطرابلس أقبلوا إليهم ليقفلوا جميعا، و مضى صاحبهم بجماعة سفنه حتى أتى أطرابلس، و وافى كل أهلها غزاة في البحر، ليس فيها إلاّ نفر يسير،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سحيم بن المهاجر، و ليس بوالي </w:t>
      </w:r>
      <w:r>
        <w:rPr>
          <w:rStyle w:val="FootnoteAnchor"/>
          <w:rtl w:val="true"/>
        </w:rPr>
        <w:footnoteReference w:id="2654"/>
      </w:r>
      <w:r>
        <w:rPr>
          <w:rFonts w:ascii="Amiri" w:hAnsi="Amiri" w:eastAsia="Amiri" w:cs="Amiri"/>
          <w:color w:val="111111"/>
          <w:sz w:val="28"/>
          <w:sz w:val="28"/>
          <w:szCs w:val="28"/>
          <w:rtl w:val="true"/>
          <w:lang w:bidi="ar-SA"/>
        </w:rPr>
        <w:t>عليها ففزع إليه الوالي، فأمر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يظهرن </w:t>
      </w:r>
      <w:r>
        <w:rPr>
          <w:rStyle w:val="FootnoteAnchor"/>
          <w:rtl w:val="true"/>
        </w:rPr>
        <w:footnoteReference w:id="2655"/>
      </w:r>
      <w:r>
        <w:rPr>
          <w:rFonts w:ascii="Amiri" w:hAnsi="Amiri" w:eastAsia="Amiri" w:cs="Amiri"/>
          <w:color w:val="111111"/>
          <w:sz w:val="28"/>
          <w:sz w:val="28"/>
          <w:szCs w:val="28"/>
          <w:rtl w:val="true"/>
          <w:lang w:bidi="ar-SA"/>
        </w:rPr>
        <w:t xml:space="preserve">أحد منكم على الحائط‍‌ فيرهبكم كثرتهم، و تجرؤهم عليكم، قبلتكم </w:t>
      </w:r>
      <w:r>
        <w:rPr>
          <w:rStyle w:val="FootnoteAnchor"/>
          <w:rtl w:val="true"/>
        </w:rPr>
        <w:footnoteReference w:id="2656"/>
      </w:r>
      <w:r>
        <w:rPr>
          <w:rFonts w:ascii="Amiri" w:hAnsi="Amiri" w:eastAsia="Amiri" w:cs="Amiri"/>
          <w:color w:val="111111"/>
          <w:sz w:val="28"/>
          <w:sz w:val="28"/>
          <w:szCs w:val="28"/>
          <w:rtl w:val="true"/>
          <w:lang w:bidi="ar-SA"/>
        </w:rPr>
        <w:t xml:space="preserve">،و الصلاة جامعة، فاجتمعوا في المسجد، فأمرهم فعدوا مقاتلتهم فوجدوهم خمسين و مائة مقاتل سوى أهل السوق، و ضعفة </w:t>
      </w:r>
    </w:p>
    <w:p>
      <w:pPr>
        <w:pStyle w:val="BookText"/>
        <w:rPr/>
      </w:pPr>
      <w:r>
        <w:rPr>
          <w:rFonts w:ascii="Amiri" w:hAnsi="Amiri" w:eastAsia="Amiri" w:cs="Amiri"/>
          <w:color w:val="111111"/>
          <w:sz w:val="28"/>
          <w:sz w:val="28"/>
          <w:szCs w:val="28"/>
          <w:rtl w:val="true"/>
          <w:lang w:bidi="ar-SA"/>
        </w:rPr>
        <w:t xml:space="preserve">الناس، و أمر ببروجها و ما بين كل برجين من الشرفات، فحسب، ثم فرق من فيها على كل برج بحصته و عدة من يكون بين كل برجين، و من يقوم على باب الميناء، و من يكون على بابها في البحر، فاستقل عدة المقاتلة، فأمر بألوان الثياب، فأتي بها، فألبس جماعة فشحن البرج و ما بينه و بين الآخر من الشرفات </w:t>
      </w:r>
      <w:r>
        <w:rPr>
          <w:rStyle w:val="FootnoteAnchor"/>
          <w:rtl w:val="true"/>
        </w:rPr>
        <w:footnoteReference w:id="2657"/>
      </w:r>
      <w:r>
        <w:rPr>
          <w:rFonts w:ascii="Amiri" w:hAnsi="Amiri" w:eastAsia="Amiri" w:cs="Amiri"/>
          <w:color w:val="111111"/>
          <w:sz w:val="28"/>
          <w:sz w:val="28"/>
          <w:szCs w:val="28"/>
          <w:rtl w:val="true"/>
          <w:lang w:bidi="ar-SA"/>
        </w:rPr>
        <w:t xml:space="preserve">،فلبسوا ألوانا من الثياب و عقد لرجل منهم، و أمرهم </w:t>
      </w:r>
      <w:r>
        <w:rPr>
          <w:rStyle w:val="FootnoteAnchor"/>
          <w:rtl w:val="true"/>
        </w:rPr>
        <w:footnoteReference w:id="2658"/>
      </w:r>
      <w:r>
        <w:rPr>
          <w:rFonts w:ascii="Amiri" w:hAnsi="Amiri" w:eastAsia="Amiri" w:cs="Amiri"/>
          <w:color w:val="111111"/>
          <w:sz w:val="28"/>
          <w:sz w:val="28"/>
          <w:szCs w:val="28"/>
          <w:rtl w:val="true"/>
          <w:lang w:bidi="ar-SA"/>
        </w:rPr>
        <w:t xml:space="preserve">أن يذهب بهم جميعا حتى يظهر على برج، و يقيمهم على الشرفات، فإذا رأوهم و علموا أنهم قد شحنوا ذلك البرج بالرجال قاموا مليا، ثم يثبت عدة منهم قياما، و يحبس البقية، فيرجعوا إليه، فشحن البرج الثاني لونا آخر من الثياب جماعة، و عقد لرجل منهم، و أمره فصنع مثل ما صنع أهل البرج الأول، حتى </w:t>
      </w:r>
      <w:r>
        <w:rPr>
          <w:rStyle w:val="FootnoteAnchor"/>
          <w:rtl w:val="true"/>
        </w:rPr>
        <w:footnoteReference w:id="2659"/>
      </w:r>
      <w:r>
        <w:rPr>
          <w:rFonts w:ascii="Amiri" w:hAnsi="Amiri" w:eastAsia="Amiri" w:cs="Amiri"/>
          <w:color w:val="111111"/>
          <w:sz w:val="28"/>
          <w:sz w:val="28"/>
          <w:szCs w:val="28"/>
          <w:rtl w:val="true"/>
          <w:lang w:bidi="ar-SA"/>
        </w:rPr>
        <w:t xml:space="preserve">شدّ بروجه رأي العين، فاستقصد من استقصد </w:t>
      </w:r>
      <w:r>
        <w:rPr>
          <w:rStyle w:val="FootnoteAnchor"/>
          <w:rtl w:val="true"/>
        </w:rPr>
        <w:footnoteReference w:id="2660"/>
      </w:r>
      <w:r>
        <w:rPr>
          <w:rFonts w:ascii="Amiri" w:hAnsi="Amiri" w:eastAsia="Amiri" w:cs="Amiri"/>
          <w:color w:val="111111"/>
          <w:sz w:val="28"/>
          <w:sz w:val="28"/>
          <w:szCs w:val="28"/>
          <w:rtl w:val="true"/>
          <w:lang w:bidi="ar-SA"/>
        </w:rPr>
        <w:t xml:space="preserve">للباب و الميناء و نزلت الروم فيما بين الميناء إلى النهر نحوا من ثلاثة أميال، ثم أقبلت إلى ما يلي من البرّ و وجه المقابل فحفروا خندقا لهم، و بنوا دون الخندق حائطا يسترهم من النشاب و المجانيق فقاموا خلفه، و دنت طائفة بالدبابات حتى لصقوا ببرجها الشرقي، فنقبوا </w:t>
      </w:r>
      <w:r>
        <w:rPr>
          <w:rStyle w:val="FootnoteAnchor"/>
          <w:rtl w:val="true"/>
        </w:rPr>
        <w:footnoteReference w:id="2661"/>
      </w:r>
      <w:r>
        <w:rPr>
          <w:rFonts w:ascii="Amiri" w:hAnsi="Amiri" w:eastAsia="Amiri" w:cs="Amiri"/>
          <w:color w:val="111111"/>
          <w:sz w:val="28"/>
          <w:sz w:val="28"/>
          <w:szCs w:val="28"/>
          <w:rtl w:val="true"/>
          <w:lang w:bidi="ar-SA"/>
        </w:rPr>
        <w:t xml:space="preserve">و غلقوه، فوافى نقبهم دواميس </w:t>
      </w:r>
      <w:r>
        <w:rPr>
          <w:rStyle w:val="FootnoteAnchor"/>
          <w:rtl w:val="true"/>
        </w:rPr>
        <w:footnoteReference w:id="2662"/>
      </w:r>
      <w:r>
        <w:rPr>
          <w:rFonts w:ascii="Amiri" w:hAnsi="Amiri" w:eastAsia="Amiri" w:cs="Amiri"/>
          <w:color w:val="111111"/>
          <w:sz w:val="28"/>
          <w:sz w:val="28"/>
          <w:szCs w:val="28"/>
          <w:rtl w:val="true"/>
          <w:lang w:bidi="ar-SA"/>
        </w:rPr>
        <w:t>من عمل الروم تحت المدينة يدخل بعضها إلى بعض لا منفذ لها إلى المدينة، فتحيروا فتركوه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عبد الرّحمن بن سليم الكلبي من بيروت و كان واليا على جماعة ساحل دمشق بالخيول مغيثا فوافى الذين على العقبة فمنعوه من الإجازة، و أقبل أهل حمص في ستة آلاف عليهم الصقر بن صفوان حتى نزلوا مرج السلسلة و وافى جماعة من الروم على عقبة السلسلة و خرجت طائفة من الروم إلى كنيسة أطرابلس، إلى خارج منها ليصلوا فيها، فمروا بكنيسة اليهود، فحرقوها فلما رأى ذلك الذي على عقبة وجه الحجر من النار أقبلوا على أصحابهم و خلوا العقبة حتى أتوا أصحابهم، و قد أسروا أهل المدينة بطريقا يناسب طاغيتهم، فهو في أيديهم، فأعظموا ذلك، و بعث عبد الرّحمن الكلبي حين اجتاز العقبة سعيد الحرشي، و كان ديوانه يومئذ بدمشق إلى أهل أطرابلس يعلمهم مجيئهم، فأشرف على نشز من الأرض، فرآه أهل المدينة، فأومأ إليهم بفتح باب المدينة، و شد على صف الروم فخرقه، و دخل المدينة، فبشرهم بعبد الرّحمن بن سليم و من معه، و بعث الروم إلى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نجيزك إلى المدينة على أن ترد إلينا صاحبنا و نرحل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على أن لا يغيروا على شيء من </w:t>
      </w:r>
      <w:bookmarkStart w:id="537" w:name="pg11458_105075"/>
    </w:p>
    <w:p>
      <w:pPr>
        <w:pStyle w:val="BookText"/>
        <w:rPr/>
      </w:pPr>
      <w:bookmarkEnd w:id="537"/>
      <w:r>
        <w:rPr>
          <w:rFonts w:ascii="Amiri" w:hAnsi="Amiri" w:eastAsia="Amiri" w:cs="Amiri"/>
          <w:color w:val="111111"/>
          <w:sz w:val="28"/>
          <w:sz w:val="28"/>
          <w:szCs w:val="28"/>
          <w:rtl w:val="true"/>
          <w:lang w:bidi="ar-SA"/>
        </w:rPr>
        <w:t>أرض المسلمين في عامهم هذا، فرحلوا و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أنا أبو بكر الخطيب، أنا أبو الحسين بن بشران، أنا أبو عمرو بن السماك، نا محمّد بن أحمد بن النضر، نا معاوية بن عمرو، عن أبي إسحاق، عن ابن المبارك، عن محمّد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لمكحول إنّ‌ عبد الرّحمن بن سليم لم يسهم للخيل من حصن شيرة </w:t>
      </w:r>
      <w:r>
        <w:rPr>
          <w:rStyle w:val="FootnoteAnchor"/>
          <w:rtl w:val="true"/>
        </w:rPr>
        <w:footnoteReference w:id="26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افتتح رسول اللّه صلى اللّه عليه و سلم خيبر و كانت حصنا و أسهم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ولاية عبد الرّحمن بن سليم الصائفة أنه كان قد عظم عباده </w:t>
      </w:r>
      <w:r>
        <w:rPr>
          <w:rStyle w:val="FootnoteAnchor"/>
          <w:rtl w:val="true"/>
        </w:rPr>
        <w:footnoteReference w:id="2664"/>
      </w:r>
      <w:r>
        <w:rPr>
          <w:rFonts w:ascii="Amiri" w:hAnsi="Amiri" w:eastAsia="Amiri" w:cs="Amiri"/>
          <w:color w:val="111111"/>
          <w:sz w:val="28"/>
          <w:sz w:val="28"/>
          <w:szCs w:val="28"/>
          <w:rtl w:val="true"/>
          <w:lang w:bidi="ar-SA"/>
        </w:rPr>
        <w:t>في حرب ابن المهلب، و كان أول من دخل البصرة من أهل الشام، فأحب يزيد بن عبد الملك مكافأته ببلائه، و كان من رجال أهل الشام في سياسة الجنود و مشاهدة الحروب، و من عدد بني أمية للمعضلات و المهمات، فكتب يزيد بن عبد الملك إلى مسلمة أن يولي عبد الرّحمن خراسان، فأبى أن يفعل، و كان متحاملا على القحطانية، فلما قفل عبد الرّحمن، و قدم على يزيد بن عبد الملك 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w:t>
      </w:r>
      <w:r>
        <w:rPr>
          <w:rStyle w:val="FootnoteAnchor"/>
          <w:rtl w:val="true"/>
        </w:rPr>
        <w:footnoteReference w:id="2665"/>
      </w:r>
      <w:r>
        <w:rPr>
          <w:rFonts w:ascii="Amiri" w:hAnsi="Amiri" w:eastAsia="Amiri" w:cs="Amiri"/>
          <w:color w:val="111111"/>
          <w:sz w:val="28"/>
          <w:sz w:val="28"/>
          <w:szCs w:val="28"/>
          <w:rtl w:val="true"/>
          <w:lang w:bidi="ar-SA"/>
        </w:rPr>
        <w:t>لم يولك مسلمة خراسان فإني أوليك الصائفة، فهي أشرف من ولاية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عبد الرّحمن بن سليم كان ابن أربع و ثمانين سنة حين قدم العراق في الجيش الذي بعثه يزيد بن عبد الملك لقتال يزيد بن المهلب</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2124537_73709187"/>
      <w:bookmarkStart w:id="539" w:name="_Toc205"/>
      <w:bookmarkEnd w:id="538"/>
      <w:r>
        <w:rPr/>
        <w:t>3826</w:t>
      </w:r>
      <w:r>
        <w:rPr>
          <w:rtl w:val="true"/>
        </w:rPr>
        <w:t xml:space="preserve"> - </w:t>
      </w:r>
      <w:r>
        <w:rPr>
          <w:rtl w:val="true"/>
        </w:rPr>
        <w:t>عبد الرّحمن بن سمرة بن حبيب بن ربيعة</w:t>
      </w:r>
      <w:bookmarkEnd w:id="539"/>
    </w:p>
    <w:p>
      <w:pPr>
        <w:pStyle w:val="BookText"/>
        <w:rPr/>
      </w:pPr>
      <w:r>
        <w:rPr>
          <w:rFonts w:ascii="Amiri" w:hAnsi="Amiri" w:eastAsia="Amiri" w:cs="Amiri"/>
          <w:color w:val="111111"/>
          <w:sz w:val="28"/>
          <w:sz w:val="28"/>
          <w:szCs w:val="28"/>
          <w:rtl w:val="true"/>
          <w:lang w:bidi="ar-SA"/>
        </w:rPr>
        <w:t>ابن عبد شمس بن عبد مناف بن قصي بن كلاب</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666"/>
      </w:r>
      <w:r>
        <w:rPr>
          <w:rFonts w:ascii="Amiri" w:hAnsi="Amiri" w:eastAsia="Amiri" w:cs="Amiri"/>
          <w:color w:val="111111"/>
          <w:sz w:val="28"/>
          <w:sz w:val="28"/>
          <w:szCs w:val="28"/>
          <w:rtl w:val="true"/>
          <w:lang w:bidi="ar-SA"/>
        </w:rPr>
        <w:t xml:space="preserve">سعيد القرشي العبشمي </w:t>
      </w:r>
      <w:r>
        <w:rPr>
          <w:rStyle w:val="FootnoteAnchor"/>
          <w:rtl w:val="true"/>
        </w:rPr>
        <w:footnoteReference w:id="266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نسبه مصعب الزبيري، و الزبير بن بكار، و نسبه جماعة سواهما، فأسقطوا من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و يحيى بن معين، و البخاري، و ابن أبي </w:t>
      </w:r>
    </w:p>
    <w:p>
      <w:pPr>
        <w:pStyle w:val="BookText"/>
        <w:rPr/>
      </w:pPr>
      <w:r>
        <w:rPr>
          <w:rFonts w:ascii="Amiri" w:hAnsi="Amiri" w:eastAsia="Amiri" w:cs="Amiri"/>
          <w:color w:val="111111"/>
          <w:sz w:val="28"/>
          <w:sz w:val="28"/>
          <w:szCs w:val="28"/>
          <w:rtl w:val="true"/>
          <w:lang w:bidi="ar-SA"/>
        </w:rPr>
        <w:t>حاتم، و الحاكم أبو أحمد، و أبو عبد اللّه بن منده، و هو صحابي من ساكني البصرة، و غزا سجستان أميرا من قبل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غزوة مؤتة، و كانت له بدمشق دار، و مات بالبصرة،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 و عن معاذ بن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و الحسن </w:t>
      </w:r>
      <w:r>
        <w:rPr>
          <w:rStyle w:val="FootnoteAnchor"/>
          <w:rtl w:val="true"/>
        </w:rPr>
        <w:footnoteReference w:id="2668"/>
      </w:r>
      <w:r>
        <w:rPr>
          <w:rFonts w:ascii="Amiri" w:hAnsi="Amiri" w:eastAsia="Amiri" w:cs="Amiri"/>
          <w:color w:val="111111"/>
          <w:sz w:val="28"/>
          <w:sz w:val="28"/>
          <w:szCs w:val="28"/>
          <w:rtl w:val="true"/>
          <w:lang w:bidi="ar-SA"/>
        </w:rPr>
        <w:t xml:space="preserve">،و سعيد ابنا أبي الحسن البصريان، و محمّد بن سيرين، و عمّار بن أبي عمّار مولى بني هاشم، و سعيد بن المسيّب، و كثير مولى عبد الرّحمن بن سمرة، و حيان </w:t>
      </w:r>
      <w:r>
        <w:rPr>
          <w:rStyle w:val="FootnoteAnchor"/>
          <w:rtl w:val="true"/>
        </w:rPr>
        <w:footnoteReference w:id="2669"/>
      </w:r>
      <w:r>
        <w:rPr>
          <w:rFonts w:ascii="Amiri" w:hAnsi="Amiri" w:eastAsia="Amiri" w:cs="Amiri"/>
          <w:color w:val="111111"/>
          <w:sz w:val="28"/>
          <w:sz w:val="28"/>
          <w:szCs w:val="28"/>
          <w:rtl w:val="true"/>
          <w:lang w:bidi="ar-SA"/>
        </w:rPr>
        <w:t xml:space="preserve">بن عمير، و أبو لبيد لمازة بن زبار </w:t>
      </w:r>
      <w:r>
        <w:rPr>
          <w:rStyle w:val="FootnoteAnchor"/>
          <w:rtl w:val="true"/>
        </w:rPr>
        <w:footnoteReference w:id="2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حميد بن هلال</w:t>
      </w:r>
      <w:r>
        <w:rPr>
          <w:rFonts w:eastAsia="Amiri" w:cs="Amiri" w:ascii="Amiri" w:hAnsi="Amiri"/>
          <w:color w:val="111111"/>
          <w:sz w:val="28"/>
          <w:szCs w:val="28"/>
          <w:rtl w:val="true"/>
          <w:lang w:bidi="ar-SA"/>
        </w:rPr>
        <w:t xml:space="preserve">] </w:t>
      </w:r>
      <w:r>
        <w:rPr>
          <w:rStyle w:val="FootnoteAnchor"/>
          <w:rtl w:val="true"/>
        </w:rPr>
        <w:footnoteReference w:id="2671"/>
      </w:r>
      <w:r>
        <w:rPr>
          <w:rFonts w:ascii="Amiri" w:hAnsi="Amiri" w:eastAsia="Amiri" w:cs="Amiri"/>
          <w:color w:val="111111"/>
          <w:sz w:val="28"/>
          <w:sz w:val="28"/>
          <w:szCs w:val="28"/>
          <w:rtl w:val="true"/>
          <w:lang w:bidi="ar-SA"/>
        </w:rPr>
        <w:t>و هصان بن كاهن، و أبو زينب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و إسماعيل بن أبي القاسم بن أبي بكر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حفص بن مسرور، أنبأ أبو سهل محمّد بن سليمان، نا أبو العبّاس الماسرجسي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أنبأ عبد الغافر بن محمّد بن عبد الغافر، أنبأ أبو أحمد محمّد بن عيسى الجلودي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الصوفي، أنبأ أبو طاهر محمّد بن الفضل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الماسرجسي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القشيري، أنبأ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محمّد بن عبد الباقي، أنا الحسن بن علي الجوهري، أنا محمّد بن المظفّر، نا محمّد بن محمّد بن سليمان الباغندي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شيبان بن فرّوخ، نا جرير بن حازم ثنا </w:t>
      </w:r>
      <w:r>
        <w:rPr>
          <w:rStyle w:val="FootnoteAnchor"/>
          <w:rtl w:val="true"/>
        </w:rPr>
        <w:footnoteReference w:id="2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أبي سهل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لا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الإمارة، فإنك إن أعطيتها عن مسألة 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إن أعطيتها عن غير مسألة</w:t>
      </w:r>
      <w:r>
        <w:rPr>
          <w:rFonts w:eastAsia="Amiri" w:cs="Amiri" w:ascii="Amiri" w:hAnsi="Amiri"/>
          <w:color w:val="111111"/>
          <w:sz w:val="28"/>
          <w:szCs w:val="28"/>
          <w:rtl w:val="true"/>
          <w:lang w:bidi="ar-SA"/>
        </w:rPr>
        <w:t xml:space="preserve">] </w:t>
      </w:r>
      <w:r>
        <w:rPr>
          <w:rStyle w:val="FootnoteAnchor"/>
          <w:rtl w:val="true"/>
        </w:rPr>
        <w:footnoteReference w:id="2673"/>
      </w:r>
      <w:r>
        <w:rPr>
          <w:rFonts w:ascii="Amiri" w:hAnsi="Amiri" w:eastAsia="Amiri" w:cs="Amiri"/>
          <w:color w:val="111111"/>
          <w:sz w:val="28"/>
          <w:sz w:val="28"/>
          <w:szCs w:val="28"/>
          <w:rtl w:val="true"/>
          <w:lang w:bidi="ar-SA"/>
        </w:rPr>
        <w:t>أعنت عليها، و إذا حلفت على يمين فرأيت غيرها خيرا منها فكفّر عن يمينك، و ائت الذي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الذي هو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674"/>
      </w:r>
      <w:r>
        <w:rPr>
          <w:rFonts w:ascii="Amiri" w:hAnsi="Amiri" w:eastAsia="Amiri" w:cs="Amiri"/>
          <w:color w:val="111111"/>
          <w:sz w:val="28"/>
          <w:sz w:val="28"/>
          <w:szCs w:val="28"/>
          <w:rtl w:val="true"/>
          <w:lang w:bidi="ar-SA"/>
        </w:rPr>
        <w:t>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أبو عبد اللّه الحسين بن عمر بن إبراهيم الثقفي، نا أحمد بن يونس، نا السري بن يحيى،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لعبد الرّحمن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الإمارة، فإنك إن أعطيتها عن غير مسألة أعنت </w:t>
      </w:r>
      <w:r>
        <w:rPr>
          <w:rStyle w:val="FootnoteAnchor"/>
          <w:rtl w:val="true"/>
        </w:rPr>
        <w:footnoteReference w:id="2675"/>
      </w:r>
      <w:r>
        <w:rPr>
          <w:rFonts w:ascii="Amiri" w:hAnsi="Amiri" w:eastAsia="Amiri" w:cs="Amiri"/>
          <w:color w:val="111111"/>
          <w:sz w:val="28"/>
          <w:sz w:val="28"/>
          <w:szCs w:val="28"/>
          <w:rtl w:val="true"/>
          <w:lang w:bidi="ar-SA"/>
        </w:rPr>
        <w:t>عليها، و إن أعطيتها عن مسئلة وكلت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عندنا طرق كثيرة، إلاّ أن حديث شيبان من أعلاها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2676"/>
      </w:r>
      <w:r>
        <w:rPr>
          <w:rFonts w:ascii="Amiri" w:hAnsi="Amiri" w:eastAsia="Amiri" w:cs="Amiri"/>
          <w:color w:val="111111"/>
          <w:sz w:val="28"/>
          <w:sz w:val="28"/>
          <w:szCs w:val="28"/>
          <w:rtl w:val="true"/>
          <w:lang w:bidi="ar-SA"/>
        </w:rPr>
        <w:t>عن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Style w:val="FootnoteAnchor"/>
          <w:rtl w:val="true"/>
        </w:rPr>
        <w:footnoteReference w:id="2677"/>
      </w:r>
      <w:r>
        <w:rPr>
          <w:rFonts w:ascii="Amiri" w:hAnsi="Amiri" w:eastAsia="Amiri" w:cs="Amiri"/>
          <w:color w:val="111111"/>
          <w:sz w:val="28"/>
          <w:sz w:val="28"/>
          <w:szCs w:val="28"/>
          <w:rtl w:val="true"/>
          <w:lang w:bidi="ar-SA"/>
        </w:rPr>
        <w:t xml:space="preserve">،أنا أبو محمّد الجوهري، أنا أبو الحسن بن لؤلؤ، أنا عمر بن أيوب السّقطي، نا أبو الوليد بشر بن الوليد، ثنا الفرج بن فضالة، نا هلال أبو </w:t>
      </w:r>
      <w:r>
        <w:rPr>
          <w:rStyle w:val="FootnoteAnchor"/>
          <w:rtl w:val="true"/>
        </w:rPr>
        <w:footnoteReference w:id="2678"/>
      </w:r>
      <w:r>
        <w:rPr>
          <w:rFonts w:ascii="Amiri" w:hAnsi="Amiri" w:eastAsia="Amiri" w:cs="Amiri"/>
          <w:color w:val="111111"/>
          <w:sz w:val="28"/>
          <w:sz w:val="28"/>
          <w:szCs w:val="28"/>
          <w:rtl w:val="true"/>
          <w:lang w:bidi="ar-SA"/>
        </w:rPr>
        <w:t>جبلة، عن سعيد بن المسيّب، عن عبد الرّحمن بن سمرة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رسول اللّه صلى اللّه عليه و سلم و نحن في صفة بالمدينة، فقام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البارحة عجبا، رأيت رجلا من أمّتي أتاه ملك الموت ليقبض روحه، فجاءه برّه بوالديه فردّ ملك الموت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و رأيت رجلا من أمّتي قد بسط‍‌ عليه عذاب القبر في فجاءه وضوءه فاستنقذه من ذلك، و رأيت رجلا من أمتي قد احتوشته الشياطين، فجاء ذكر اللّه عزّ و جلّ‌ فطرد الشياطين عنه؛ و رأيت رجلا من أمّتي قد احتوشته ملائكة العذاب فجاءته صلاته فاستنقذته من أيديهم، و رأيت رجلا من أمتي يلهث عطشا كلما دنا من حوض منع و طرد، فجاء </w:t>
      </w:r>
      <w:r>
        <w:rPr>
          <w:rStyle w:val="FootnoteAnchor"/>
          <w:rtl w:val="true"/>
        </w:rPr>
        <w:footnoteReference w:id="2679"/>
      </w:r>
      <w:r>
        <w:rPr>
          <w:rFonts w:ascii="Amiri" w:hAnsi="Amiri" w:eastAsia="Amiri" w:cs="Amiri"/>
          <w:color w:val="111111"/>
          <w:sz w:val="28"/>
          <w:sz w:val="28"/>
          <w:szCs w:val="28"/>
          <w:rtl w:val="true"/>
          <w:lang w:bidi="ar-SA"/>
        </w:rPr>
        <w:t xml:space="preserve">صيامه شهر رمضان فأسقاه و أرواه، و رأيت رجلا من أمّتي و رأيت النبيين جلوسا حلقا حلقا كلما دنا إلى حلقة طرد، فجاءه غسله من الجنابة فأخذ بيده، فأقعده إلى جنبي، و رأيت رجلا من أمتي من بين يديه ظلمة، و من خلفه ظلمة، و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شماله ظلمة، و من فوقه ظلمة، و هو متحير فيه، فجاءه حجّه و عمرته فاستخرجاه من الظلمة، و أدخلاه في النور، و رأيت رجلا من أمّتي يقي بيده وجهه وهج النار و شررها، فجاءته صدقته فصارت سترة بينه و بين النار، فظلاّ </w:t>
      </w:r>
      <w:r>
        <w:rPr>
          <w:rStyle w:val="FootnoteAnchor"/>
          <w:rtl w:val="true"/>
        </w:rPr>
        <w:footnoteReference w:id="2680"/>
      </w:r>
      <w:r>
        <w:rPr>
          <w:rFonts w:ascii="Amiri" w:hAnsi="Amiri" w:eastAsia="Amiri" w:cs="Amiri"/>
          <w:color w:val="111111"/>
          <w:sz w:val="28"/>
          <w:sz w:val="28"/>
          <w:szCs w:val="28"/>
          <w:rtl w:val="true"/>
          <w:lang w:bidi="ar-SA"/>
        </w:rPr>
        <w:t>على رأسه، و رأيت رجلا من أمّتي يكلم المؤمنين و لا يكلمونه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صلته لرحمه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إنه كان وصولا لرحمه فكلّموه، فكلّمه المؤمنون و صافحوه و صار فيهم، و رأيت رجلا من أمتي قد احتوشته الزبانية، فجاء </w:t>
      </w:r>
      <w:r>
        <w:rPr>
          <w:rStyle w:val="FootnoteAnchor"/>
          <w:rtl w:val="true"/>
        </w:rPr>
        <w:footnoteReference w:id="2681"/>
      </w:r>
      <w:r>
        <w:rPr>
          <w:rFonts w:ascii="Amiri" w:hAnsi="Amiri" w:eastAsia="Amiri" w:cs="Amiri"/>
          <w:color w:val="111111"/>
          <w:sz w:val="28"/>
          <w:sz w:val="28"/>
          <w:szCs w:val="28"/>
          <w:rtl w:val="true"/>
          <w:lang w:bidi="ar-SA"/>
        </w:rPr>
        <w:t xml:space="preserve">أمره بالمعروف، و نهيه عن المنكر، فاستنقذه من أيديهم، و أدخله في ملائكة الرحمة، و رأيت رجلا من أمّتي جاثيا على ركبتيه، و بينه و بين اللّه عز و جل حجاب، فجاءه حسن خلقه فأخذ بيده فأدخله على اللّه عز و جل، و رأيت رجلا من أمتي قد هوت صحيفته من قبل شماله، فجاءه خوفه من اللّه عز و جل فأخذ صحيفته </w:t>
      </w:r>
      <w:r>
        <w:rPr>
          <w:rStyle w:val="FootnoteAnchor"/>
          <w:rtl w:val="true"/>
        </w:rPr>
        <w:footnoteReference w:id="2682"/>
      </w:r>
      <w:r>
        <w:rPr>
          <w:rFonts w:ascii="Amiri" w:hAnsi="Amiri" w:eastAsia="Amiri" w:cs="Amiri"/>
          <w:color w:val="111111"/>
          <w:sz w:val="28"/>
          <w:sz w:val="28"/>
          <w:szCs w:val="28"/>
          <w:rtl w:val="true"/>
          <w:lang w:bidi="ar-SA"/>
        </w:rPr>
        <w:t xml:space="preserve">فوضعها في يمينه، و رأيت رجلا من أمّتي خفّ‌ ميزانه، فجاءه أفراطه </w:t>
      </w:r>
      <w:r>
        <w:rPr>
          <w:rStyle w:val="FootnoteAnchor"/>
          <w:rtl w:val="true"/>
        </w:rPr>
        <w:footnoteReference w:id="2683"/>
      </w:r>
      <w:r>
        <w:rPr>
          <w:rFonts w:ascii="Amiri" w:hAnsi="Amiri" w:eastAsia="Amiri" w:cs="Amiri"/>
          <w:color w:val="111111"/>
          <w:sz w:val="28"/>
          <w:sz w:val="28"/>
          <w:szCs w:val="28"/>
          <w:rtl w:val="true"/>
          <w:lang w:bidi="ar-SA"/>
        </w:rPr>
        <w:t xml:space="preserve">فثقّلوا ميزانه، و رأيت رجلا من أمّتي قائما </w:t>
      </w:r>
      <w:r>
        <w:rPr>
          <w:rStyle w:val="FootnoteAnchor"/>
          <w:rtl w:val="true"/>
        </w:rPr>
        <w:footnoteReference w:id="2684"/>
      </w:r>
      <w:r>
        <w:rPr>
          <w:rFonts w:ascii="Amiri" w:hAnsi="Amiri" w:eastAsia="Amiri" w:cs="Amiri"/>
          <w:color w:val="111111"/>
          <w:sz w:val="28"/>
          <w:sz w:val="28"/>
          <w:szCs w:val="28"/>
          <w:rtl w:val="true"/>
          <w:lang w:bidi="ar-SA"/>
        </w:rPr>
        <w:t>على شفير جهنم، فجاءه رجاءه من اللّه عز و جل فاستنقذه من ذلك و مضى، و رأيت رجلا من أمّتي قد هوى في النار، فجاءته دمعته التي بكى من خشية اللّه عز و جل فاستنقذته من ذلك، و رأيت رجلا من أمّتي قائما على الصراط‍‌ يرعد كما ترعد السّعفة في ريح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حسن ظنه باللّه عز و جل فسكّن رعدته و مضى، و رأيت رجلا من أمّتي يزحف على الصراط‍‌ و يحبو أحيانا، و يتعلق أحيانا فجاءته صلاته عليّ‌ فأنقذته و أقامته على قدميه، و رأيت رجلا من أمّتي انتهى إلى أبواب الجنة، فغلقت الأبواب دونه، فجاءته شهادة أن لا إله إلاّ اللّه ففتحت له الأبواب و أدخلته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و إسحاق بن إبراهيم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ناصح بن العلاء القرشي، نا عمّار بن أبي عمّار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مر على عبد الرّحمن بن سمرة و هو قاعد على نهر أم عبد </w:t>
      </w:r>
      <w:r>
        <w:rPr>
          <w:rStyle w:val="FootnoteAnchor"/>
          <w:rtl w:val="true"/>
        </w:rPr>
        <w:footnoteReference w:id="2685"/>
      </w:r>
      <w:r>
        <w:rPr>
          <w:rFonts w:ascii="Amiri" w:hAnsi="Amiri" w:eastAsia="Amiri" w:cs="Amiri"/>
          <w:color w:val="111111"/>
          <w:sz w:val="28"/>
          <w:sz w:val="28"/>
          <w:szCs w:val="28"/>
          <w:rtl w:val="true"/>
          <w:lang w:bidi="ar-SA"/>
        </w:rPr>
        <w:t xml:space="preserve">اللّه يسبّل </w:t>
      </w:r>
      <w:r>
        <w:rPr>
          <w:rStyle w:val="FootnoteAnchor"/>
          <w:rtl w:val="true"/>
        </w:rPr>
        <w:footnoteReference w:id="2686"/>
      </w:r>
      <w:r>
        <w:rPr>
          <w:rFonts w:ascii="Amiri" w:hAnsi="Amiri" w:eastAsia="Amiri" w:cs="Amiri"/>
          <w:color w:val="111111"/>
          <w:sz w:val="28"/>
          <w:sz w:val="28"/>
          <w:szCs w:val="28"/>
          <w:rtl w:val="true"/>
          <w:lang w:bidi="ar-SA"/>
        </w:rPr>
        <w:t>الماء مع غلمته و مواليه يوم جمعة،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يا أبا سعيد، فقال له عبد الرّحمن 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مطر وابل فليصل أحدكم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2687"/>
      </w:r>
      <w:r>
        <w:rPr>
          <w:rFonts w:ascii="Amiri" w:hAnsi="Amiri" w:eastAsia="Amiri" w:cs="Amiri"/>
          <w:color w:val="111111"/>
          <w:sz w:val="28"/>
          <w:sz w:val="28"/>
          <w:szCs w:val="28"/>
          <w:rtl w:val="true"/>
          <w:lang w:bidi="ar-SA"/>
        </w:rPr>
        <w:t>،حدّثني عبيد اللّه القواريري، نا ناصح بن العلاء أبو العلاء، نا عمّار بن أبي عمّار، عن عبد الرّحمن بن سمرة،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مثله، يعني مثل حديث قيل بنحو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سمعت القواريري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أمرّ بناصح فيحدّثني، فإذا سألته الزيادة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غير ذا، و كان ضريرا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و أخبرنا عبد اللّه بن جعفر، نا يعقوب بن سفيان، نا أبو تقي </w:t>
      </w:r>
      <w:r>
        <w:rPr>
          <w:rStyle w:val="FootnoteAnchor"/>
          <w:rtl w:val="true"/>
        </w:rPr>
        <w:footnoteReference w:id="2688"/>
      </w:r>
      <w:r>
        <w:rPr>
          <w:rFonts w:ascii="IRNazanin" w:hAnsi="IRNazanin" w:eastAsia="IRNazanin"/>
          <w:color w:val="111111"/>
          <w:sz w:val="28"/>
          <w:sz w:val="28"/>
          <w:szCs w:val="28"/>
          <w:rtl w:val="true"/>
          <w:lang w:bidi="fa-IR"/>
        </w:rPr>
        <w:t xml:space="preserve">هشام </w:t>
      </w:r>
      <w:r>
        <w:rPr>
          <w:rStyle w:val="FootnoteAnchor"/>
          <w:rtl w:val="true"/>
        </w:rPr>
        <w:footnoteReference w:id="2689"/>
      </w:r>
      <w:r>
        <w:rPr>
          <w:rFonts w:ascii="Amiri" w:hAnsi="Amiri" w:eastAsia="Amiri" w:cs="Amiri"/>
          <w:color w:val="111111"/>
          <w:sz w:val="28"/>
          <w:sz w:val="28"/>
          <w:szCs w:val="28"/>
          <w:rtl w:val="true"/>
          <w:lang w:bidi="ar-SA"/>
        </w:rPr>
        <w:t xml:space="preserve">بن عبد الملك اليزني </w:t>
      </w:r>
      <w:r>
        <w:rPr>
          <w:rStyle w:val="FootnoteAnchor"/>
          <w:rtl w:val="true"/>
        </w:rPr>
        <w:footnoteReference w:id="2690"/>
      </w:r>
      <w:r>
        <w:rPr>
          <w:rFonts w:ascii="Amiri" w:hAnsi="Amiri" w:eastAsia="Amiri" w:cs="Amiri"/>
          <w:color w:val="111111"/>
          <w:sz w:val="28"/>
          <w:sz w:val="28"/>
          <w:szCs w:val="28"/>
          <w:rtl w:val="true"/>
          <w:lang w:bidi="ar-SA"/>
        </w:rPr>
        <w:t>،حدّثني نصر بن عبد الحكم حمصي صاحب قرآن و علم بالنحو، تنوخي، نا الوليد بن سلمة، نا عبد الملك بن عقبة، عن أبي يونس، عن عبد الرّحمن بن سمرة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وجهني خالد بن الوليد يوم مؤتة إلى النبي صلى اللّه عليه و سلم، فلما أتيته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w:t>
      </w:r>
      <w:r>
        <w:rPr>
          <w:rStyle w:val="FootnoteAnchor"/>
          <w:rtl w:val="true"/>
        </w:rPr>
        <w:footnoteReference w:id="2691"/>
      </w:r>
      <w:r>
        <w:rPr>
          <w:rFonts w:ascii="Amiri" w:hAnsi="Amiri" w:eastAsia="Amiri" w:cs="Amiri"/>
          <w:color w:val="111111"/>
          <w:sz w:val="28"/>
          <w:sz w:val="28"/>
          <w:szCs w:val="28"/>
          <w:rtl w:val="true"/>
          <w:lang w:bidi="ar-SA"/>
        </w:rPr>
        <w:t xml:space="preserve">يا عبد الرّحمن، أخذ اللواء زيد فقاتل زيد فقتل زيد، فرحم اللّه زيدا، ثم أخذ اللواء جعفر فقاتل جعفر، فقتل جعفر، فرحم اللّه جعفرا </w:t>
      </w:r>
      <w:r>
        <w:rPr>
          <w:rStyle w:val="FootnoteAnchor"/>
          <w:rtl w:val="true"/>
        </w:rPr>
        <w:footnoteReference w:id="2692"/>
      </w:r>
      <w:r>
        <w:rPr>
          <w:rFonts w:ascii="Amiri" w:hAnsi="Amiri" w:eastAsia="Amiri" w:cs="Amiri"/>
          <w:color w:val="111111"/>
          <w:sz w:val="28"/>
          <w:sz w:val="28"/>
          <w:szCs w:val="28"/>
          <w:rtl w:val="true"/>
          <w:lang w:bidi="ar-SA"/>
        </w:rPr>
        <w:t xml:space="preserve">،ثم أخذ اللواء عبد اللّه بن رواحة، فقاتل عبد اللّه بن </w:t>
      </w:r>
    </w:p>
    <w:p>
      <w:pPr>
        <w:pStyle w:val="BookText"/>
        <w:rPr/>
      </w:pPr>
      <w:r>
        <w:rPr>
          <w:rFonts w:ascii="Amiri" w:hAnsi="Amiri" w:eastAsia="Amiri" w:cs="Amiri"/>
          <w:color w:val="111111"/>
          <w:sz w:val="28"/>
          <w:sz w:val="28"/>
          <w:szCs w:val="28"/>
          <w:rtl w:val="true"/>
          <w:lang w:bidi="ar-SA"/>
        </w:rPr>
        <w:t>رواحة فقتل عبد اللّه، فرحم اللّه عبد اللّه، ثم أخذ اللواء خالد بن الوليد فقاتل خالد، ففتح اللّه لخالد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محمّد بن عبد اللّه الرازي عن شيوخه الدمشقيين بأسانيدهم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الدار المعروفة بابن أمية شآم، دار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عبد الرّحمن بن سمرة بن حبيب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سمرة بن حبيب بن عبد شمس بن عبد مناف، أمّه أروى بنت أبي الفارعة، من بني فراس بن غنم، أحد بني كنانة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سجستان و أقام بالبصرة حتى مات بها سنة إحدى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سمرة له صحبة، افتتح سجستان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زالق </w:t>
      </w:r>
      <w:r>
        <w:rPr>
          <w:rStyle w:val="FootnoteAnchor"/>
          <w:rtl w:val="true"/>
        </w:rPr>
        <w:footnoteReference w:id="2694"/>
      </w:r>
      <w:r>
        <w:rPr>
          <w:rFonts w:ascii="Amiri" w:hAnsi="Amiri" w:eastAsia="Amiri" w:cs="Amiri"/>
          <w:color w:val="111111"/>
          <w:sz w:val="28"/>
          <w:sz w:val="28"/>
          <w:szCs w:val="28"/>
          <w:rtl w:val="true"/>
          <w:lang w:bidi="ar-SA"/>
        </w:rPr>
        <w:t>،روى عن النبي</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الأعز التركي، أنا أبو محمد الجوهري، أنا أبو الحسن بن لؤلؤ، أنا أبو بكر بن شهريار، أنا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عن النبي صلى اللّه عليه و سلم عبد الرحمن بن سمرة بن حبيب، و يكنى أبا سعيد</w:t>
      </w:r>
      <w:r>
        <w:rPr>
          <w:rFonts w:eastAsia="Amiri" w:cs="Amiri" w:ascii="Amiri" w:hAnsi="Amiri"/>
          <w:color w:val="111111"/>
          <w:sz w:val="28"/>
          <w:szCs w:val="28"/>
          <w:rtl w:val="true"/>
          <w:lang w:bidi="ar-SA"/>
        </w:rPr>
        <w:t xml:space="preserve">]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بن </w:t>
      </w:r>
      <w:r>
        <w:rPr>
          <w:rStyle w:val="FootnoteAnchor"/>
          <w:rtl w:val="true"/>
        </w:rPr>
        <w:footnoteReference w:id="2697"/>
      </w:r>
      <w:r>
        <w:rPr>
          <w:rFonts w:ascii="Amiri" w:hAnsi="Amiri" w:eastAsia="Amiri" w:cs="Amiri"/>
          <w:color w:val="111111"/>
          <w:sz w:val="28"/>
          <w:sz w:val="28"/>
          <w:szCs w:val="28"/>
          <w:rtl w:val="true"/>
          <w:lang w:bidi="ar-SA"/>
        </w:rPr>
        <w:t xml:space="preserve">المخلّص، نا أحمد بن سليمان، نا الزبير بن بكار قال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ولد سمرة بن حبيب بن ربيعة </w:t>
      </w:r>
      <w:r>
        <w:rPr>
          <w:rStyle w:val="FootnoteAnchor"/>
          <w:rtl w:val="true"/>
        </w:rPr>
        <w:footnoteReference w:id="2699"/>
      </w:r>
      <w:r>
        <w:rPr>
          <w:rFonts w:ascii="Amiri" w:hAnsi="Amiri" w:eastAsia="Amiri" w:cs="Amiri"/>
          <w:color w:val="111111"/>
          <w:sz w:val="28"/>
          <w:sz w:val="28"/>
          <w:szCs w:val="28"/>
          <w:rtl w:val="true"/>
          <w:lang w:bidi="ar-SA"/>
        </w:rPr>
        <w:t>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و كريزا، و عبد الرّحمن بن سمرة، و له صحبة، و افتتح سجستان، و زالق </w:t>
      </w:r>
      <w:r>
        <w:rPr>
          <w:rStyle w:val="FootnoteAnchor"/>
          <w:rtl w:val="true"/>
        </w:rPr>
        <w:footnoteReference w:id="2700"/>
      </w:r>
      <w:r>
        <w:rPr>
          <w:rFonts w:ascii="Amiri" w:hAnsi="Amiri" w:eastAsia="Amiri" w:cs="Amiri"/>
          <w:color w:val="111111"/>
          <w:sz w:val="28"/>
          <w:sz w:val="28"/>
          <w:szCs w:val="28"/>
          <w:rtl w:val="true"/>
          <w:lang w:bidi="ar-SA"/>
        </w:rPr>
        <w:t>،روى عن النبي صلى اللّه عليه و سلم و أمّه بنت أبي الفرعة، و اسمه حارثة بن قيس بن أعيا بن مالك بن علقمة جذل الطعان بن فراس بن غنم بن مالك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سمرة من أصحاب النبي صلى اللّه عليه و سلم، و هو ابن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الحسن من </w:t>
      </w:r>
      <w:r>
        <w:rPr>
          <w:rStyle w:val="FootnoteAnchor"/>
          <w:rtl w:val="true"/>
        </w:rPr>
        <w:footnoteReference w:id="2701"/>
      </w:r>
      <w:r>
        <w:rPr>
          <w:rFonts w:ascii="Amiri" w:hAnsi="Amiri" w:eastAsia="Amiri" w:cs="Amiri"/>
          <w:color w:val="111111"/>
          <w:sz w:val="28"/>
          <w:sz w:val="28"/>
          <w:szCs w:val="28"/>
          <w:rtl w:val="true"/>
          <w:lang w:bidi="ar-SA"/>
        </w:rPr>
        <w:t>عبد الرّحمن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سمرة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شمس</w:t>
      </w:r>
      <w:r>
        <w:rPr>
          <w:rFonts w:eastAsia="Amiri" w:cs="Amiri" w:ascii="Amiri" w:hAnsi="Amiri"/>
          <w:color w:val="111111"/>
          <w:sz w:val="28"/>
          <w:szCs w:val="28"/>
          <w:rtl w:val="true"/>
          <w:lang w:bidi="ar-SA"/>
        </w:rPr>
        <w:t xml:space="preserve">]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أنبأ أبو الحسن بن الحمّامي، أنا أبو إسحاق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البصرة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سمرة 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حدّثني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سمرة بن حبيب بن عبد شمس القرشي، صحب النبي صلى اللّه عليه و سلم، و ابنه عبد اللّه بن عبد الرّحمن غلب على البصرة أيام ابن الأشعث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محمّد الجوهري، أنا أبو عمر بن حيّوية، أنا أحمد بن معروف، نا الحسين بن الفهم، نا محمّد بن سعد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 بن حبيب بن عبد شمس بن عبد مناف بن قصي،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أبي الفرعة، و هو حارثة بن قيس </w:t>
      </w:r>
      <w:r>
        <w:rPr>
          <w:rStyle w:val="FootnoteAnchor"/>
          <w:rtl w:val="true"/>
        </w:rPr>
        <w:footnoteReference w:id="2704"/>
      </w:r>
      <w:r>
        <w:rPr>
          <w:rFonts w:ascii="Amiri" w:hAnsi="Amiri" w:eastAsia="Amiri" w:cs="Amiri"/>
          <w:color w:val="111111"/>
          <w:sz w:val="28"/>
          <w:sz w:val="28"/>
          <w:szCs w:val="28"/>
          <w:rtl w:val="true"/>
          <w:lang w:bidi="ar-SA"/>
        </w:rPr>
        <w:t>بن أعيا بن مالك بن علقمة بن فراس بن غنم بن مالك بن كنانة، فولد عبد الرّحمن بن سمرة عبد اللّه، و عبيد اللّه، و عثمان، و محمدا، و عبد الملك، و شعيبا،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أبي العاص بن نوفل بن عبد شمس بن عبد مناف بن قصي، و أسلم عبد الرّحمن يوم فتح مكة، و قد روى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نا أحمد، نا الحسين، نا محمّد بن سعد قال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 أبي الفرعة حارثة بن كعب بن مطرف بن ضريس بن </w:t>
      </w:r>
      <w:r>
        <w:rPr>
          <w:rStyle w:val="FootnoteAnchor"/>
          <w:rtl w:val="true"/>
        </w:rPr>
        <w:footnoteReference w:id="2706"/>
      </w:r>
      <w:r>
        <w:rPr>
          <w:rFonts w:ascii="Amiri" w:hAnsi="Amiri" w:eastAsia="Amiri" w:cs="Amiri"/>
          <w:color w:val="111111"/>
          <w:sz w:val="28"/>
          <w:sz w:val="28"/>
          <w:szCs w:val="28"/>
          <w:rtl w:val="true"/>
          <w:lang w:bidi="ar-SA"/>
        </w:rPr>
        <w:t>أبي فراس بن غنم، تحول عبد الرّحمن إلى البصرة و نزلها، و روى عن رسول اللّه صلى اللّه عليه و سلم أحاديث، و كان اسمه عبد الكعبة، فسمّاه رسول اللّه صلى اللّه عليه و سلم حين أسلم عبد الرّحمن، و استعمله عبد اللّه بن عامر على سجستان، و غزا خراسان، ففتح بها فتوحا، ثم رجع إلى البصرة فمات بها سنة خمسين، و صلّى عليه زياد بن أبي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707"/>
      </w:r>
      <w:r>
        <w:rPr>
          <w:rFonts w:ascii="Amiri" w:hAnsi="Amiri" w:eastAsia="Amiri" w:cs="Amiri"/>
          <w:color w:val="111111"/>
          <w:sz w:val="28"/>
          <w:sz w:val="28"/>
          <w:szCs w:val="28"/>
          <w:rtl w:val="true"/>
          <w:lang w:bidi="ar-SA"/>
        </w:rPr>
        <w:t xml:space="preserve">أبو البركات الأنماطي، أنا ثابت بن بندار البقال </w:t>
      </w:r>
      <w:r>
        <w:rPr>
          <w:rStyle w:val="FootnoteAnchor"/>
          <w:rtl w:val="true"/>
        </w:rPr>
        <w:footnoteReference w:id="2708"/>
      </w:r>
      <w:r>
        <w:rPr>
          <w:rFonts w:ascii="Amiri" w:hAnsi="Amiri" w:eastAsia="Amiri" w:cs="Amiri"/>
          <w:color w:val="111111"/>
          <w:sz w:val="28"/>
          <w:sz w:val="28"/>
          <w:szCs w:val="28"/>
          <w:rtl w:val="true"/>
          <w:lang w:bidi="ar-SA"/>
        </w:rPr>
        <w:t>،أنا أبو العلاء الواسطي، أنا أبو بكر البابسيري، أنا الأحوص بن المفضل، نا أبي قال في تسمية من نزل البصرة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 بن حبيب بن عبد شمس بن عبد مناف،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09"/>
      </w:r>
      <w:r>
        <w:rPr>
          <w:rFonts w:ascii="Amiri" w:hAnsi="Amiri" w:eastAsia="Amiri" w:cs="Amiri"/>
          <w:color w:val="111111"/>
          <w:sz w:val="28"/>
          <w:sz w:val="28"/>
          <w:szCs w:val="28"/>
          <w:rtl w:val="true"/>
          <w:lang w:bidi="ar-SA"/>
        </w:rPr>
        <w:t>محمد بن الآبنوسي، و أخبر عنه أبو الفضل بن ناصر،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الرّحمن بن سمرة بن حبيب بن عبد شمس، أمّه أروى بنت أبي الفرعة بن </w:t>
      </w:r>
    </w:p>
    <w:p>
      <w:pPr>
        <w:pStyle w:val="BookText"/>
        <w:rPr/>
      </w:pPr>
      <w:r>
        <w:rPr>
          <w:rFonts w:ascii="Amiri" w:hAnsi="Amiri" w:eastAsia="Amiri" w:cs="Amiri"/>
          <w:color w:val="111111"/>
          <w:sz w:val="28"/>
          <w:sz w:val="28"/>
          <w:szCs w:val="28"/>
          <w:rtl w:val="true"/>
          <w:lang w:bidi="ar-SA"/>
        </w:rPr>
        <w:t xml:space="preserve">كعب بن عمرو بن طريف بن خزيمة بن علقمة بن فراس بن غنم بن مالك بن كنانة، يكنى أبا سعيد، كان بالبصرة، و توفي بها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ابن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عبدان، أنا محمّد بن سهل، أنا محمّد بن إسماعيل قال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سمرة بن حبيب القرشي له صحبة، و قال ناصح بن العلاء، عن عمّار بن أبي عمّار قلت لعبد الرّحمن بن سمرة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11"/>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الحسين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سمرة القرشي، و هو ابن سمرة بن حبيب بن عبد شمس، يكنى بأبي سعيد، مديني سكن البصرة،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و سعيد بن أبي الحسن، و عمّار بن أبي عمّار، و كثير مولى ابن </w:t>
      </w:r>
      <w:r>
        <w:rPr>
          <w:rStyle w:val="FootnoteAnchor"/>
          <w:rtl w:val="true"/>
        </w:rPr>
        <w:footnoteReference w:id="2715"/>
      </w:r>
      <w:r>
        <w:rPr>
          <w:rFonts w:ascii="Amiri" w:hAnsi="Amiri" w:eastAsia="Amiri" w:cs="Amiri"/>
          <w:color w:val="111111"/>
          <w:sz w:val="28"/>
          <w:sz w:val="28"/>
          <w:szCs w:val="28"/>
          <w:rtl w:val="true"/>
          <w:lang w:bidi="ar-SA"/>
        </w:rPr>
        <w:t>سمرة،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سعيد بن المسيّب، و حبان بن عمير، و أبو لبيد لمازة بن زبّار </w:t>
      </w:r>
      <w:r>
        <w:rPr>
          <w:rStyle w:val="FootnoteAnchor"/>
          <w:rtl w:val="true"/>
        </w:rPr>
        <w:footnoteReference w:id="2716"/>
      </w:r>
      <w:r>
        <w:rPr>
          <w:rFonts w:ascii="Amiri" w:hAnsi="Amiri" w:eastAsia="Amiri" w:cs="Amiri"/>
          <w:color w:val="111111"/>
          <w:sz w:val="28"/>
          <w:sz w:val="28"/>
          <w:szCs w:val="28"/>
          <w:rtl w:val="true"/>
          <w:lang w:bidi="ar-SA"/>
        </w:rPr>
        <w:t>،و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17"/>
      </w:r>
    </w:p>
    <w:p>
      <w:pPr>
        <w:pStyle w:val="BookText"/>
        <w:rPr/>
      </w:pPr>
      <w:r>
        <w:rPr>
          <w:rFonts w:ascii="Amiri" w:hAnsi="Amiri" w:eastAsia="Amiri" w:cs="Amiri"/>
          <w:color w:val="111111"/>
          <w:sz w:val="28"/>
          <w:sz w:val="28"/>
          <w:szCs w:val="28"/>
          <w:rtl w:val="true"/>
          <w:lang w:bidi="ar-SA"/>
        </w:rPr>
        <w:t xml:space="preserve">الحسين بن الفضل، أنا عبد اللّه بن جعفر، نا يعقوب قال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سمرة بن حبيب بن عبد شمس بن عبد مناف بن قصي بن كلاب بن مرّة بن كعب بن لؤي بن غالب بن فهر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عيسى بن علي، أنا عبد اللّه بن محمد البغوي </w:t>
      </w:r>
      <w:r>
        <w:rPr>
          <w:rStyle w:val="FootnoteAnchor"/>
          <w:rtl w:val="true"/>
        </w:rPr>
        <w:footnoteReference w:id="2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الرّحمن بن سمرة بن حبيب القرشي، سكن البصرة، و مات بها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سمرة بن حبيب بن عبد شمس، يكنى أبا سعيد، كان اسمه عبد كلال،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كلوب فسمّاه النبي صلى اللّه عليه و سلم عبد الرّحمن، روى عنه عبد اللّه بن عبّاس، و الحسن، و ابن سيرين، و ابن المسيّب و غيرهم، عداده في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سمرة بن حبيب بن عبد شمس، و كان اسمه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كلال،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يكرب فسمّاه النبي صلى اللّه عليه و سلم عبد الرّحمن </w:t>
      </w:r>
      <w:r>
        <w:rPr>
          <w:rStyle w:val="FootnoteAnchor"/>
          <w:rtl w:val="true"/>
        </w:rPr>
        <w:footnoteReference w:id="2721"/>
      </w:r>
      <w:r>
        <w:rPr>
          <w:rFonts w:ascii="Amiri" w:hAnsi="Amiri" w:eastAsia="Amiri" w:cs="Amiri"/>
          <w:color w:val="111111"/>
          <w:sz w:val="28"/>
          <w:sz w:val="28"/>
          <w:szCs w:val="28"/>
          <w:rtl w:val="true"/>
          <w:lang w:bidi="ar-SA"/>
        </w:rPr>
        <w:t>،أبو سعيد القرشي البصري، سمع النبي صلى اللّه عليه و سلم، روى عنه الحسن في كتاب الأيمان و النذور،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22"/>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سمرة بن حبيب بن عبد مناف القرشي يكنى أبا سعيد، أمّه بنت أبي الفرعة بن كعب بن عمرو بن طريف بن خزيمة بن علقمة بن فراس بن غنم بن مالك بن كنانة، سكن البصرة، و مات بها، و ابنه عبيد اللّه بن عبد الرّحمن غلب على البصرة أيام ابن </w:t>
      </w:r>
    </w:p>
    <w:p>
      <w:pPr>
        <w:pStyle w:val="BookText"/>
        <w:rPr/>
      </w:pPr>
      <w:r>
        <w:rPr>
          <w:rFonts w:ascii="Amiri" w:hAnsi="Amiri" w:eastAsia="Amiri" w:cs="Amiri"/>
          <w:color w:val="111111"/>
          <w:sz w:val="28"/>
          <w:sz w:val="28"/>
          <w:szCs w:val="28"/>
          <w:rtl w:val="true"/>
          <w:lang w:bidi="ar-SA"/>
        </w:rPr>
        <w:t>الأشعث،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أبو لبيد، و حيان بن عمير،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723"/>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الرّحمن بن سمرة بن حبيب بن عبد شمس بن عبد مناف بن قصي بن كلاب، يكنى أبا سعيد، و أمّه أروى بنت أبي الفرعة،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الفارعة حارثة </w:t>
      </w:r>
      <w:r>
        <w:rPr>
          <w:rStyle w:val="FootnoteAnchor"/>
          <w:rtl w:val="true"/>
        </w:rPr>
        <w:footnoteReference w:id="2725"/>
      </w:r>
      <w:r>
        <w:rPr>
          <w:rFonts w:ascii="Amiri" w:hAnsi="Amiri" w:eastAsia="Amiri" w:cs="Amiri"/>
          <w:color w:val="111111"/>
          <w:sz w:val="28"/>
          <w:sz w:val="28"/>
          <w:szCs w:val="28"/>
          <w:rtl w:val="true"/>
          <w:lang w:bidi="ar-SA"/>
        </w:rPr>
        <w:t>بن كعب من بني فراس بن غنم، كان اسمه عبد الكعبة، فلما أسلم سمّاه رسول اللّه صلى اللّه عليه و سلم عبد الرّحمن،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لا تسأل </w:t>
      </w:r>
      <w:r>
        <w:rPr>
          <w:rStyle w:val="FootnoteAnchor"/>
          <w:rtl w:val="true"/>
        </w:rPr>
        <w:footnoteReference w:id="2726"/>
      </w:r>
      <w:r>
        <w:rPr>
          <w:rFonts w:ascii="Amiri" w:hAnsi="Amiri" w:eastAsia="Amiri" w:cs="Amiri"/>
          <w:color w:val="111111"/>
          <w:sz w:val="28"/>
          <w:sz w:val="28"/>
          <w:szCs w:val="28"/>
          <w:rtl w:val="true"/>
          <w:lang w:bidi="ar-SA"/>
        </w:rPr>
        <w:t>الإمارة فإنك إن أعطيتها عن مسألة وكلت إليها، و إن أعطيتها عن غير مسألة أعنت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تحول عبد الرّحمن بعد رسول اللّه صلى اللّه عليه و سلم إلى البصرة، فنزلها، و استعمله عبد اللّه بن عامر على سجستان، و غزا خراسان، ففتح بها فتوحا ثم رجع إلى البصرة فأقام بها حتى مات، و دفن بها، و صلّى عليه زياد، و كان وروده المدائن رسولا إلى الحسن من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الأزهري، 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أنا أحمد بن معروف، نا الحسين بن الفهم، نا محمد بن سعد، أنا شيخ قديم، عن مجالد، عن الشعبي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بعد علي</w:t>
      </w:r>
      <w:r>
        <w:rPr>
          <w:rFonts w:eastAsia="Amiri" w:cs="Amiri" w:ascii="Amiri" w:hAnsi="Amiri"/>
          <w:color w:val="111111"/>
          <w:sz w:val="28"/>
          <w:szCs w:val="28"/>
          <w:rtl w:val="true"/>
          <w:lang w:bidi="ar-SA"/>
        </w:rPr>
        <w:t xml:space="preserve">] </w:t>
      </w:r>
      <w:r>
        <w:rPr>
          <w:rStyle w:val="FootnoteAnchor"/>
          <w:rtl w:val="true"/>
        </w:rPr>
        <w:footnoteReference w:id="2727"/>
      </w:r>
      <w:r>
        <w:rPr>
          <w:rFonts w:ascii="IRNazanin" w:hAnsi="IRNazanin" w:eastAsia="IRNazanin"/>
          <w:color w:val="111111"/>
          <w:sz w:val="28"/>
          <w:sz w:val="28"/>
          <w:szCs w:val="28"/>
          <w:rtl w:val="true"/>
          <w:lang w:bidi="fa-IR"/>
        </w:rPr>
        <w:t xml:space="preserve">الحسن </w:t>
      </w:r>
      <w:r>
        <w:rPr>
          <w:rStyle w:val="FootnoteAnchor"/>
          <w:rtl w:val="true"/>
        </w:rPr>
        <w:footnoteReference w:id="2728"/>
      </w:r>
      <w:r>
        <w:rPr>
          <w:rFonts w:ascii="Amiri" w:hAnsi="Amiri" w:eastAsia="Amiri" w:cs="Amiri"/>
          <w:color w:val="111111"/>
          <w:sz w:val="28"/>
          <w:sz w:val="28"/>
          <w:szCs w:val="28"/>
          <w:rtl w:val="true"/>
          <w:lang w:bidi="ar-SA"/>
        </w:rPr>
        <w:t>بن علي، فذكر الحديث،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أرسل الحسن </w:t>
      </w:r>
      <w:r>
        <w:rPr>
          <w:rStyle w:val="FootnoteAnchor"/>
          <w:rtl w:val="true"/>
        </w:rPr>
        <w:footnoteReference w:id="2729"/>
      </w:r>
      <w:r>
        <w:rPr>
          <w:rFonts w:ascii="Amiri" w:hAnsi="Amiri" w:eastAsia="Amiri" w:cs="Amiri"/>
          <w:color w:val="111111"/>
          <w:sz w:val="28"/>
          <w:sz w:val="28"/>
          <w:szCs w:val="28"/>
          <w:rtl w:val="true"/>
          <w:lang w:bidi="ar-SA"/>
        </w:rPr>
        <w:t xml:space="preserve">بن علي عبد اللّه بن الحارث إلى معاوية، و أرسل معاوية عبد اللّه بن عامر بن كريز، و عبد الرّحمن بن سمرة بن حبيب فقدما </w:t>
      </w:r>
      <w:r>
        <w:rPr>
          <w:rStyle w:val="FootnoteAnchor"/>
          <w:rtl w:val="true"/>
        </w:rPr>
        <w:footnoteReference w:id="2730"/>
      </w:r>
      <w:r>
        <w:rPr>
          <w:rFonts w:ascii="IRNazanin" w:hAnsi="IRNazanin" w:eastAsia="IRNazanin"/>
          <w:color w:val="111111"/>
          <w:sz w:val="28"/>
          <w:sz w:val="28"/>
          <w:szCs w:val="28"/>
          <w:rtl w:val="true"/>
          <w:lang w:bidi="fa-IR"/>
        </w:rPr>
        <w:t xml:space="preserve">المدائن إلى الحسن </w:t>
      </w:r>
      <w:r>
        <w:rPr>
          <w:rStyle w:val="FootnoteAnchor"/>
          <w:rtl w:val="true"/>
        </w:rPr>
        <w:footnoteReference w:id="2731"/>
      </w:r>
      <w:r>
        <w:rPr>
          <w:rFonts w:ascii="Amiri" w:hAnsi="Amiri" w:eastAsia="Amiri" w:cs="Amiri"/>
          <w:color w:val="111111"/>
          <w:sz w:val="28"/>
          <w:sz w:val="28"/>
          <w:szCs w:val="28"/>
          <w:rtl w:val="true"/>
          <w:lang w:bidi="ar-SA"/>
        </w:rPr>
        <w:t xml:space="preserve">رضي اللّه عنه، فأعطياه ما أراد و وثّقا له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الرّحمن بن سمرة بن حبيب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سعيد عبد الرّحمن بن سمرة 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w:t>
      </w:r>
      <w:r>
        <w:rPr>
          <w:rStyle w:val="FootnoteAnchor"/>
          <w:rtl w:val="true"/>
        </w:rPr>
        <w:footnoteReference w:id="2733"/>
      </w:r>
      <w:r>
        <w:rPr>
          <w:rFonts w:ascii="Amiri" w:hAnsi="Amiri" w:eastAsia="Amiri" w:cs="Amiri"/>
          <w:color w:val="111111"/>
          <w:sz w:val="28"/>
          <w:sz w:val="28"/>
          <w:szCs w:val="28"/>
          <w:rtl w:val="true"/>
          <w:lang w:bidi="ar-SA"/>
        </w:rPr>
        <w:t xml:space="preserve">،أنا أبو بكر المهندس، نا أبو بشر الدولابي، قال </w:t>
      </w:r>
      <w:r>
        <w:rPr>
          <w:rStyle w:val="FootnoteAnchor"/>
          <w:rtl w:val="true"/>
        </w:rPr>
        <w:footnoteReference w:id="2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سمرة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سمرة بن حبيب </w:t>
      </w:r>
      <w:r>
        <w:rPr>
          <w:rStyle w:val="FootnoteAnchor"/>
          <w:rtl w:val="true"/>
        </w:rPr>
        <w:footnoteReference w:id="2735"/>
      </w:r>
      <w:r>
        <w:rPr>
          <w:rFonts w:ascii="IRNazanin" w:hAnsi="IRNazanin" w:eastAsia="IRNazanin"/>
          <w:color w:val="111111"/>
          <w:sz w:val="28"/>
          <w:sz w:val="28"/>
          <w:szCs w:val="28"/>
          <w:rtl w:val="true"/>
          <w:lang w:bidi="fa-IR"/>
        </w:rPr>
        <w:t>بن عبد شمس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الرّحمن بن سمرة بن حبيب بن عبد شمس بن عبد مناف القرشي، و أمّه أروى بنت أبي الفارعة من بني فراس بن غنم أحد بني كنانة بن خزيمة، له صحبة من النبي صلى اللّه عليه و سلم في البصريين أتى سجستان، و أقام بالبصرة حتى مات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أخبرنا أبو البركات، أنا ثابت بن بندار، أنا أبو العلاء، أنا أبو بكر، أنا أبو أمية، نا أبي،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 من مسلمة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أو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موسى بن عمران، أنا أبو عبد اللّه محمّد بن عبد اللّه الحافظ‍‌، أنا أحمد بن سهل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قيس بن أنيف، نا قتيبة بن سعيد </w:t>
      </w:r>
      <w:r>
        <w:rPr>
          <w:rStyle w:val="FootnoteAnchor"/>
          <w:rtl w:val="true"/>
        </w:rPr>
        <w:footnoteReference w:id="2737"/>
      </w:r>
      <w:r>
        <w:rPr>
          <w:rFonts w:ascii="Amiri" w:hAnsi="Amiri" w:eastAsia="Amiri" w:cs="Amiri"/>
          <w:color w:val="111111"/>
          <w:sz w:val="28"/>
          <w:sz w:val="28"/>
          <w:szCs w:val="28"/>
          <w:rtl w:val="true"/>
          <w:lang w:bidi="ar-SA"/>
        </w:rPr>
        <w:t>،نا المفضّل بن فضالة،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 عبد الرّحمن بن سمرة عبد كلال فسمّاه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و قد روي موصولا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علي الحسن بن الحسين بن العبّاس بن دوما النعالي، أنا أبو سعيد أحمد بن محمّد بن رميح النّسوي، حدّثني أحمد بن محمّد بن عمرو بن مصعب الكندي، نا عمر بن محمّد بن الحسين البخاري، نا </w:t>
      </w:r>
    </w:p>
    <w:p>
      <w:pPr>
        <w:pStyle w:val="BookText"/>
        <w:rPr/>
      </w:pPr>
      <w:r>
        <w:rPr>
          <w:rFonts w:ascii="Amiri" w:hAnsi="Amiri" w:eastAsia="Amiri" w:cs="Amiri"/>
          <w:color w:val="111111"/>
          <w:sz w:val="28"/>
          <w:sz w:val="28"/>
          <w:szCs w:val="28"/>
          <w:rtl w:val="true"/>
          <w:lang w:bidi="ar-SA"/>
        </w:rPr>
        <w:t xml:space="preserve">أبي، نا عيسى بن موسى غنجار، نا عبد اللّه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الواحد عن مجاهد، عن ابن عباس</w:t>
      </w:r>
      <w:r>
        <w:rPr>
          <w:rFonts w:eastAsia="Amiri" w:cs="Amiri" w:ascii="Amiri" w:hAnsi="Amiri"/>
          <w:color w:val="111111"/>
          <w:sz w:val="28"/>
          <w:szCs w:val="28"/>
          <w:rtl w:val="true"/>
          <w:lang w:bidi="ar-SA"/>
        </w:rPr>
        <w:t xml:space="preserve">]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ابن سمرة كان اسمه عبد كلال فسمّاه رسول اللّه صلى اللّه عليه و سلم عبد الرّحمن، فمر به ذات يوم و هو يتوضأ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تطلبنّ‌ الإمارة، فإنك إن طلبتها فأوتيتها وكلت إليها، و إن أنت لم تطلبها و أوتيتها أعنت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739"/>
      </w:r>
      <w:r>
        <w:rPr>
          <w:rFonts w:ascii="Amiri" w:hAnsi="Amiri" w:eastAsia="Amiri" w:cs="Amiri"/>
          <w:color w:val="111111"/>
          <w:sz w:val="28"/>
          <w:sz w:val="28"/>
          <w:szCs w:val="28"/>
          <w:rtl w:val="true"/>
          <w:lang w:bidi="ar-SA"/>
        </w:rPr>
        <w:t xml:space="preserve">السيرافي، أنبأ أحمد بن إسحاق، نا أحمد بن عمران، نا موسى، نا خليفة قال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ثلاث و ثلاثين وجّه ابن عامر عبد الرّحمن بن سمرة بن حبيب إلى سجستان فصالحه صاحب الرّخّج </w:t>
      </w:r>
      <w:r>
        <w:rPr>
          <w:rStyle w:val="FootnoteAnchor"/>
          <w:rtl w:val="true"/>
        </w:rPr>
        <w:footnoteReference w:id="2741"/>
      </w:r>
      <w:r>
        <w:rPr>
          <w:rFonts w:ascii="IRNazanin" w:hAnsi="IRNazanin" w:eastAsia="IRNazanin"/>
          <w:color w:val="111111"/>
          <w:sz w:val="28"/>
          <w:sz w:val="28"/>
          <w:szCs w:val="28"/>
          <w:rtl w:val="true"/>
          <w:lang w:bidi="fa-IR"/>
        </w:rPr>
        <w:t>،و أقام بها حتى اضطرب أمر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اثنتين </w:t>
      </w:r>
      <w:r>
        <w:rPr>
          <w:rStyle w:val="FootnoteAnchor"/>
          <w:rtl w:val="true"/>
        </w:rPr>
        <w:footnoteReference w:id="2743"/>
      </w:r>
      <w:r>
        <w:rPr>
          <w:rFonts w:ascii="Amiri" w:hAnsi="Amiri" w:eastAsia="Amiri" w:cs="Amiri"/>
          <w:color w:val="111111"/>
          <w:sz w:val="28"/>
          <w:sz w:val="28"/>
          <w:szCs w:val="28"/>
          <w:rtl w:val="true"/>
          <w:lang w:bidi="ar-SA"/>
        </w:rPr>
        <w:t>و أربعين وجه ابن عامر عبد الرّحمن بن سمرة إلى سجستان و معه في تلك الغزاة الحسن بن أبي الحسن، و المهلّب بن أبي صفرة، و قطري بن الفجاءة، فافتتح زرنج و كورا من كور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عبد الرّحمن بن سمرة الرّخّج و زابلستان من بلاد سجستان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أربعين فيها عزل معاوية عبد الرّحمن بن سمرة عن سجستان و ولاها الربيع بن زياد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ابن </w:t>
      </w:r>
      <w:r>
        <w:rPr>
          <w:rStyle w:val="FootnoteAnchor"/>
          <w:rtl w:val="true"/>
        </w:rPr>
        <w:footnoteReference w:id="2746"/>
      </w:r>
      <w:r>
        <w:rPr>
          <w:rFonts w:ascii="Amiri" w:hAnsi="Amiri" w:eastAsia="Amiri" w:cs="Amiri"/>
          <w:color w:val="111111"/>
          <w:sz w:val="28"/>
          <w:sz w:val="28"/>
          <w:szCs w:val="28"/>
          <w:rtl w:val="true"/>
          <w:lang w:bidi="ar-SA"/>
        </w:rPr>
        <w:t xml:space="preserve">خاله عبد اللّه بن عامر بن كريز، فوجه ابن عامر عبد الرّحمن بن سمرة بن حبيب بن عبد شمس إلى سجستان و افتتحها صلحا على أن لا يقتل بها ابن عرس و لا قنفذ، و ذلك لمكان الأفاعي بها، أنها تأكلها، ثم مضى إلى أرض الداور </w:t>
      </w:r>
      <w:r>
        <w:rPr>
          <w:rStyle w:val="FootnoteAnchor"/>
          <w:rtl w:val="true"/>
        </w:rPr>
        <w:footnoteReference w:id="2747"/>
      </w:r>
      <w:r>
        <w:rPr>
          <w:rFonts w:ascii="Amiri" w:hAnsi="Amiri" w:eastAsia="Amiri" w:cs="Amiri"/>
          <w:color w:val="111111"/>
          <w:sz w:val="28"/>
          <w:sz w:val="28"/>
          <w:szCs w:val="28"/>
          <w:rtl w:val="true"/>
          <w:lang w:bidi="ar-SA"/>
        </w:rPr>
        <w:t>فافتتحها، و ذكر فتوح ابن عامر بعض خراسان و رجوعه إلى البصرة كما تقدم في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تحتمله البصرة فكتب إلى عثمان يستأذنه في الغزو، فأذن له، فكتب إلى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فتقدم و افتتح بست و ما يليها، ثم مضى إلى كابل و زابلستان فافتتحهما </w:t>
      </w:r>
      <w:r>
        <w:rPr>
          <w:rStyle w:val="FootnoteAnchor"/>
          <w:rtl w:val="true"/>
        </w:rPr>
        <w:footnoteReference w:id="2748"/>
      </w:r>
      <w:r>
        <w:rPr>
          <w:rFonts w:ascii="Amiri" w:hAnsi="Amiri" w:eastAsia="Amiri" w:cs="Amiri"/>
          <w:color w:val="111111"/>
          <w:sz w:val="28"/>
          <w:sz w:val="28"/>
          <w:szCs w:val="28"/>
          <w:rtl w:val="true"/>
          <w:lang w:bidi="ar-SA"/>
        </w:rPr>
        <w:t>جميعا و بعث بالغنائم إلى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محمّد الجوهري، أنا أبو الحسين بن المظفّر، نا أبو بكر الباغندي، نا علي بن المديني، نا يحيى بن سعيد، نا عيينة بن عبد الرّحمن،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جنازة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ناس من أهله يمشون على أعقابهم، و يستقبلون السرير،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رويدا، بارك اللّه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 أبو بكرة على بغلته ببعض طرق المدينة فحمل بغلته عليهم و أهوى إليهم بالسوط‍‌،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فو الذي كرم وجه أبي القاسم لقد رأيتنا مع رسول اللّه صلى اللّه عليه و سلم و إنّا لنكاد أن نرمل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أبو خيثمة، نا إسماعيل بن إبراهيم، عن عيينة، عن أبيه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جنازة عبد الرّحمن بن سمرة، و خرج زياد يمشي بين يدي سريره، و رجال يستقبلون السرير رويدا، يمشون على أعقابهم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بارك اللّه فيكم، يدبون دبيبا، حتى إذا كنا في بعض طريق المربد لحقنا أبو بكرة على بغلة، فلما رأى أولئك و ما يصنعون حمل عليهم بغلته، و أهوى إليهم بسوطه،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فو الذي نفسي بيده لقد رأيتنا مع رسول اللّه صلى اللّه عليه و سلم و انّا نكاد أن نرمل بها رملا،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القوم، و أسرعوا للمشي </w:t>
      </w:r>
      <w:r>
        <w:rPr>
          <w:rStyle w:val="FootnoteAnchor"/>
          <w:rtl w:val="true"/>
        </w:rPr>
        <w:footnoteReference w:id="2749"/>
      </w:r>
      <w:r>
        <w:rPr>
          <w:rFonts w:ascii="Amiri" w:hAnsi="Amiri" w:eastAsia="Amiri" w:cs="Amiri"/>
          <w:color w:val="111111"/>
          <w:sz w:val="28"/>
          <w:sz w:val="28"/>
          <w:szCs w:val="28"/>
          <w:rtl w:val="true"/>
          <w:lang w:bidi="ar-SA"/>
        </w:rPr>
        <w:t>،و أسرع زياد المشي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الحسن أحمد بن محمّد بن أحمد بن موسى بن الصلت الأهوازي، نا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زياد بن أيوب، نا ابن عليّة، ثنا عيينة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عبد الرّحمن بن سمرة و خرج زياد يمشي بين يدي سريره، و رجال يستقبلون السرير يمشون على أعقابهم،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بارك اللّه فيكم، يدبون دبيبا حتى إذا كنا ببعض الطريق لقينا أبو هريرة </w:t>
      </w:r>
      <w:r>
        <w:rPr>
          <w:rStyle w:val="FootnoteAnchor"/>
          <w:rtl w:val="true"/>
        </w:rPr>
        <w:footnoteReference w:id="2750"/>
      </w:r>
      <w:r>
        <w:rPr>
          <w:rFonts w:ascii="Amiri" w:hAnsi="Amiri" w:eastAsia="Amiri" w:cs="Amiri"/>
          <w:color w:val="111111"/>
          <w:sz w:val="28"/>
          <w:sz w:val="28"/>
          <w:szCs w:val="28"/>
          <w:rtl w:val="true"/>
          <w:lang w:bidi="ar-SA"/>
        </w:rPr>
        <w:t>على بغلته فأهوى إليهم بسوطه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و الذي نفسي بيده لقد رأيتنا مع رسول اللّه صلى اللّه عليه و سلم و إنا لنكاد أن نرمل بها رملا فأسرعوا و أسرع زياد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w:t>
      </w:r>
      <w:r>
        <w:rPr>
          <w:rStyle w:val="FootnoteAnchor"/>
          <w:rtl w:val="true"/>
        </w:rPr>
        <w:footnoteReference w:id="2751"/>
      </w:r>
      <w:r>
        <w:rPr>
          <w:rFonts w:ascii="Amiri" w:hAnsi="Amiri" w:eastAsia="Amiri" w:cs="Amiri"/>
          <w:color w:val="111111"/>
          <w:sz w:val="28"/>
          <w:sz w:val="28"/>
          <w:szCs w:val="28"/>
          <w:rtl w:val="true"/>
          <w:lang w:bidi="ar-SA"/>
        </w:rPr>
        <w:t>بن أبي الحديد، أنا أبو بكر جدي، نا أبو العبّاس محمّد بن جعفر بن هشام بن ملاّس في سنة سبع و عشرين و ثلاثمائة، ثنا أبو محمّد شعيب بن عمرو، ثنا يزيد بن هارون، أنا عيينة بن عبد الرّحمن بن جوشن،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عبد الرّحمن بن سمرة و أخرجت، فكان ناس من مواليه و أهله يمشون أمام الجنازة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رويدا بارك اللّه فيكم، فكانوا يدبّون بها دبيبا، فلقينا أبو بكرة في بعض طريق </w:t>
      </w:r>
      <w:r>
        <w:rPr>
          <w:rStyle w:val="FootnoteAnchor"/>
          <w:rtl w:val="true"/>
        </w:rPr>
        <w:footnoteReference w:id="2752"/>
      </w:r>
      <w:r>
        <w:rPr>
          <w:rFonts w:ascii="Amiri" w:hAnsi="Amiri" w:eastAsia="Amiri" w:cs="Amiri"/>
          <w:color w:val="111111"/>
          <w:sz w:val="28"/>
          <w:sz w:val="28"/>
          <w:szCs w:val="28"/>
          <w:rtl w:val="true"/>
          <w:lang w:bidi="ar-SA"/>
        </w:rPr>
        <w:t>المربد و هو على بغلته، فلما رأى أولئك و ما يصنعون حمل عليهم بغلته، و أهوى إليهم السوط‍‌،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فو الذي أكرم وجه أبي القاسم لقد رأيتنا معه و إنا لنكاد نرمل بها رملا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Style w:val="FootnoteAnchor"/>
          <w:rtl w:val="true"/>
        </w:rPr>
        <w:footnoteReference w:id="2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54"/>
      </w:r>
      <w:r>
        <w:rPr>
          <w:rFonts w:ascii="Amiri" w:hAnsi="Amiri" w:eastAsia="Amiri" w:cs="Amiri"/>
          <w:color w:val="111111"/>
          <w:sz w:val="28"/>
          <w:sz w:val="28"/>
          <w:szCs w:val="28"/>
          <w:rtl w:val="true"/>
          <w:lang w:bidi="ar-SA"/>
        </w:rPr>
        <w:t>،أنبأ الأزهري، أنا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سمرة سنة خمسين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 xml:space="preserve">: </w:t>
      </w:r>
      <w:bookmarkStart w:id="540" w:name="pg11458_105090"/>
    </w:p>
    <w:p>
      <w:pPr>
        <w:pStyle w:val="BookText"/>
        <w:rPr/>
      </w:pPr>
      <w:bookmarkEnd w:id="540"/>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سمرة و صلّى عليه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سمرة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أحمد بن عبيد بن ناصح، عن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Style w:val="FootnoteAnchor"/>
          <w:rtl w:val="true"/>
        </w:rPr>
        <w:footnoteReference w:id="2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2757"/>
      </w:r>
      <w:r>
        <w:rPr>
          <w:rFonts w:ascii="IRNazanin" w:hAnsi="IRNazanin" w:eastAsia="IRNazanin"/>
          <w:color w:val="111111"/>
          <w:sz w:val="28"/>
          <w:sz w:val="28"/>
          <w:szCs w:val="28"/>
          <w:rtl w:val="true"/>
          <w:lang w:bidi="fa-IR"/>
        </w:rPr>
        <w:t xml:space="preserve">، أنا </w:t>
      </w:r>
      <w:r>
        <w:rPr>
          <w:rStyle w:val="FootnoteAnchor"/>
          <w:rtl w:val="true"/>
        </w:rPr>
        <w:footnoteReference w:id="2758"/>
      </w:r>
      <w:r>
        <w:rPr>
          <w:rFonts w:ascii="Amiri" w:hAnsi="Amiri" w:eastAsia="Amiri" w:cs="Amiri"/>
          <w:color w:val="111111"/>
          <w:sz w:val="28"/>
          <w:sz w:val="28"/>
          <w:szCs w:val="28"/>
          <w:rtl w:val="true"/>
          <w:lang w:bidi="ar-SA"/>
        </w:rPr>
        <w:t xml:space="preserve">أبو سعيد بن حسنويه، أنا عبد اللّه بن محمّد بن جعفر، نا عمر بن أحمد الأهوازي، نا خليفة بن خيّاط‍‌ </w:t>
      </w:r>
      <w:r>
        <w:rPr>
          <w:rStyle w:val="FootnoteAnchor"/>
          <w:rtl w:val="true"/>
        </w:rPr>
        <w:footnoteReference w:id="27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سمرة أتى سجستان، و أقام بالبصرة حتى مات بها سنة إحدى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تقدم القول عن خليفة أنه مات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العلوي و غيره، عن رشأ بن نظيف، أنبأ أبو شعيب المكتب </w:t>
      </w:r>
      <w:r>
        <w:rPr>
          <w:rStyle w:val="FootnoteAnchor"/>
          <w:rtl w:val="true"/>
        </w:rPr>
        <w:footnoteReference w:id="2760"/>
      </w:r>
      <w:r>
        <w:rPr>
          <w:rFonts w:ascii="Amiri" w:hAnsi="Amiri" w:eastAsia="Amiri" w:cs="Amiri"/>
          <w:color w:val="111111"/>
          <w:sz w:val="28"/>
          <w:sz w:val="28"/>
          <w:szCs w:val="28"/>
          <w:rtl w:val="true"/>
          <w:lang w:bidi="ar-SA"/>
        </w:rPr>
        <w:t>،و أبو محمّد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عبيد اللّه بن سعيد بن كثير بن عفير،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الرّحمن بن سمرة بن حبيب بن عبد شمس بالبصرة سنة خمسين،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و خمسين، و صلى عليه زياد</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124539_73709187"/>
      <w:bookmarkStart w:id="542" w:name="_Toc206"/>
      <w:bookmarkEnd w:id="541"/>
      <w:r>
        <w:rPr/>
        <w:t>3827</w:t>
      </w:r>
      <w:r>
        <w:rPr>
          <w:rtl w:val="true"/>
        </w:rPr>
        <w:t xml:space="preserve"> - </w:t>
      </w:r>
      <w:r>
        <w:rPr>
          <w:rtl w:val="true"/>
        </w:rPr>
        <w:t xml:space="preserve">عبد الرّحمن بن السندي، و يقال </w:t>
      </w:r>
      <w:r>
        <w:rPr>
          <w:rtl w:val="true"/>
        </w:rPr>
        <w:t xml:space="preserve">- </w:t>
      </w:r>
      <w:r>
        <w:rPr>
          <w:rtl w:val="true"/>
        </w:rPr>
        <w:t>عبد الرّحمن المسندي</w:t>
      </w:r>
      <w:bookmarkEnd w:id="542"/>
    </w:p>
    <w:p>
      <w:pPr>
        <w:pStyle w:val="BookText"/>
        <w:rPr/>
      </w:pPr>
      <w:r>
        <w:rPr>
          <w:rFonts w:ascii="Amiri" w:hAnsi="Amiri" w:eastAsia="Amiri" w:cs="Amiri"/>
          <w:color w:val="111111"/>
          <w:sz w:val="28"/>
          <w:sz w:val="28"/>
          <w:szCs w:val="28"/>
          <w:rtl w:val="true"/>
          <w:lang w:bidi="ar-SA"/>
        </w:rPr>
        <w:t>أبو أمية يأتي في الكنى</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124541_73709187"/>
      <w:bookmarkStart w:id="544" w:name="_Toc207"/>
      <w:bookmarkEnd w:id="543"/>
      <w:r>
        <w:rPr/>
        <w:t>3828</w:t>
      </w:r>
      <w:r>
        <w:rPr>
          <w:rtl w:val="true"/>
        </w:rPr>
        <w:t xml:space="preserve"> - </w:t>
      </w:r>
      <w:r>
        <w:rPr>
          <w:rtl w:val="true"/>
        </w:rPr>
        <w:t>عبد الرّحمن بن سهل بن زيد بن كعب بن عامر</w:t>
      </w:r>
      <w:bookmarkEnd w:id="544"/>
    </w:p>
    <w:p>
      <w:pPr>
        <w:pStyle w:val="BookText"/>
        <w:rPr/>
      </w:pPr>
      <w:r>
        <w:rPr>
          <w:rFonts w:ascii="Amiri" w:hAnsi="Amiri" w:eastAsia="Amiri" w:cs="Amiri"/>
          <w:color w:val="111111"/>
          <w:sz w:val="28"/>
          <w:sz w:val="28"/>
          <w:szCs w:val="28"/>
          <w:rtl w:val="true"/>
          <w:lang w:bidi="ar-SA"/>
        </w:rPr>
        <w:t xml:space="preserve">ابن عدي بن مجدعة بن حارثة الأنصاري الحارثي </w:t>
      </w:r>
      <w:r>
        <w:rPr>
          <w:rStyle w:val="FootnoteAnchor"/>
          <w:rtl w:val="true"/>
        </w:rPr>
        <w:footnoteReference w:id="276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شهد أحدا و الخندق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 عن النبي صلى اللّه عليه و سلم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غازيا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محمّد بن إبراهيم أبو عمرو، نا أبو حاتم الرازي، نا إسماعيل بن موسى، ثنا أبو تميلة، عن ابن إسحاق، عن بريدة بن سفيان الأسلمي، عن محمّد بن كعب القرظي قال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غزا عبد الرّحمن بن سهل الأنصاري في زمان عثمان و فلان أمير على الشام، فمرّت به روايا خمر تحمل، فقام، فبقر كل راوية منها برمحه، فناوشه فلان </w:t>
      </w:r>
      <w:r>
        <w:rPr>
          <w:rStyle w:val="FootnoteAnchor"/>
          <w:rtl w:val="true"/>
        </w:rPr>
        <w:footnoteReference w:id="2763"/>
      </w:r>
      <w:r>
        <w:rPr>
          <w:rFonts w:ascii="IRNazanin" w:hAnsi="IRNazanin" w:eastAsia="IRNazanin"/>
          <w:color w:val="111111"/>
          <w:sz w:val="28"/>
          <w:sz w:val="28"/>
          <w:szCs w:val="28"/>
          <w:rtl w:val="true"/>
          <w:lang w:bidi="fa-IR"/>
        </w:rPr>
        <w:t xml:space="preserve">و بلغ شأنه </w:t>
      </w:r>
      <w:r>
        <w:rPr>
          <w:rStyle w:val="FootnoteAnchor"/>
          <w:rtl w:val="true"/>
        </w:rPr>
        <w:footnoteReference w:id="27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شيخ قد 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ذهب عقلي، و لكن رسول اللّه صلى اللّه عليه و سلم نهانا أن ندخله بطوننا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أحمد بن حمدان، نا الحسن بن سفيان، نا إسماعيل بن موسى السّدّي، نا أبو تميلة يحيى بن واضح، عن محمّد بن إسحاق، عن بريدة بن سفيان،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عبد الرّحمن بن سهل الأنصاري في زمان عثمان و معاوية أمير على الشام فمرت به روايا خمر تحمل، فقام إليها عبد الرّحمن </w:t>
      </w:r>
      <w:r>
        <w:rPr>
          <w:rStyle w:val="FootnoteAnchor"/>
          <w:rtl w:val="true"/>
        </w:rPr>
        <w:footnoteReference w:id="2765"/>
      </w:r>
      <w:r>
        <w:rPr>
          <w:rFonts w:ascii="Amiri" w:hAnsi="Amiri" w:eastAsia="Amiri" w:cs="Amiri"/>
          <w:color w:val="111111"/>
          <w:sz w:val="28"/>
          <w:sz w:val="28"/>
          <w:szCs w:val="28"/>
          <w:rtl w:val="true"/>
          <w:lang w:bidi="ar-SA"/>
        </w:rPr>
        <w:t>برمحه فبقر كل راوية منها، فناوشه غلمانه حتى بلغ شأنه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شيخ، قد ذهب عقله،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اللّه، ما ذهب عقلي، و لكن رسول اللّه صلى اللّه عليه و سلم نهانا </w:t>
      </w:r>
      <w:r>
        <w:rPr>
          <w:rStyle w:val="FootnoteAnchor"/>
          <w:rtl w:val="true"/>
        </w:rPr>
        <w:footnoteReference w:id="2766"/>
      </w:r>
      <w:r>
        <w:rPr>
          <w:rFonts w:ascii="Amiri" w:hAnsi="Amiri" w:eastAsia="Amiri" w:cs="Amiri"/>
          <w:color w:val="111111"/>
          <w:sz w:val="28"/>
          <w:sz w:val="28"/>
          <w:szCs w:val="28"/>
          <w:rtl w:val="true"/>
          <w:lang w:bidi="ar-SA"/>
        </w:rPr>
        <w:t>أن ندخل بطوننا و أسقيتنا و أحلف باللّه لئن أنا بقيت حتى أرى في معاوية ما سمعت من رسول اللّه صلى اللّه عليه و سلم لأبقرنّ‌ بطنه، أو لأموتنّ‌ دونه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الماهاني، أنا شجاع المصقلي، أنا محمّد بن إسحاق العبدي، أنا الحسن بن أبي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أحمد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حفص</w:t>
      </w:r>
      <w:r>
        <w:rPr>
          <w:rFonts w:eastAsia="Amiri" w:cs="Amiri" w:ascii="Amiri" w:hAnsi="Amiri"/>
          <w:color w:val="111111"/>
          <w:sz w:val="28"/>
          <w:szCs w:val="28"/>
          <w:rtl w:val="true"/>
          <w:lang w:bidi="ar-SA"/>
        </w:rPr>
        <w:t xml:space="preserve">] </w:t>
      </w:r>
      <w:r>
        <w:rPr>
          <w:rStyle w:val="FootnoteAnchor"/>
          <w:rtl w:val="true"/>
        </w:rPr>
        <w:footnoteReference w:id="2767"/>
      </w:r>
      <w:r>
        <w:rPr>
          <w:rFonts w:ascii="Amiri" w:hAnsi="Amiri" w:eastAsia="Amiri" w:cs="Amiri"/>
          <w:color w:val="111111"/>
          <w:sz w:val="28"/>
          <w:sz w:val="28"/>
          <w:szCs w:val="28"/>
          <w:rtl w:val="true"/>
          <w:lang w:bidi="ar-SA"/>
        </w:rPr>
        <w:t xml:space="preserve">حدّثني أبي، حدّثني ابن طهمان، عن عبّاد بن إسحاق، عن </w:t>
      </w:r>
    </w:p>
    <w:p>
      <w:pPr>
        <w:pStyle w:val="BookText"/>
        <w:rPr/>
      </w:pPr>
      <w:r>
        <w:rPr>
          <w:rFonts w:ascii="Amiri" w:hAnsi="Amiri" w:eastAsia="Amiri" w:cs="Amiri"/>
          <w:color w:val="111111"/>
          <w:sz w:val="28"/>
          <w:sz w:val="28"/>
          <w:szCs w:val="28"/>
          <w:rtl w:val="true"/>
          <w:lang w:bidi="ar-SA"/>
        </w:rPr>
        <w:t xml:space="preserve">عبد الملك بن عبد اللّه بن أسيد، عن أبي ليلى الحارثي، عن سهل بن أبي حثمة </w:t>
      </w:r>
      <w:r>
        <w:rPr>
          <w:rStyle w:val="FootnoteAnchor"/>
          <w:rtl w:val="true"/>
        </w:rPr>
        <w:footnoteReference w:id="2768"/>
      </w:r>
      <w:r>
        <w:rPr>
          <w:rFonts w:ascii="IRNazanin" w:hAnsi="IRNazanin" w:eastAsia="IRNazanin"/>
          <w:color w:val="111111"/>
          <w:sz w:val="28"/>
          <w:sz w:val="28"/>
          <w:szCs w:val="28"/>
          <w:rtl w:val="true"/>
          <w:lang w:bidi="fa-IR"/>
        </w:rPr>
        <w:t xml:space="preserve">،عن عبد الرّحمن بن سهل </w:t>
      </w:r>
      <w:r>
        <w:rPr>
          <w:rStyle w:val="FootnoteAnchor"/>
          <w:rtl w:val="true"/>
        </w:rPr>
        <w:footnoteReference w:id="27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نبوة قطّ‍‌ إلاّ تبعتها خلافة، و لا كانت خلافة قط‍‌ إلاّ تبعها ملك، و لا كانت صدقة إلاّ كان مكسا</w:t>
      </w:r>
      <w:r>
        <w:rPr>
          <w:rFonts w:eastAsia="Amiri" w:cs="Amiri" w:ascii="Amiri" w:hAnsi="Amiri"/>
          <w:color w:val="111111"/>
          <w:sz w:val="28"/>
          <w:szCs w:val="28"/>
          <w:rtl w:val="true"/>
          <w:lang w:bidi="ar-SA"/>
        </w:rPr>
        <w:t xml:space="preserve">»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1"/>
      </w:r>
      <w:r>
        <w:rPr>
          <w:rFonts w:ascii="Amiri" w:hAnsi="Amiri" w:eastAsia="Amiri" w:cs="Amiri"/>
          <w:color w:val="111111"/>
          <w:sz w:val="28"/>
          <w:sz w:val="28"/>
          <w:szCs w:val="28"/>
          <w:rtl w:val="true"/>
          <w:lang w:bidi="ar-SA"/>
        </w:rPr>
        <w:t>أخبرنا أبو القاسم بن الشحامي، أنا أبو نصر بن موسى، أنا أبو العباس السليطي، أنا أبو حامد بن الشرقي، نا أحمد بن حفص، و قطن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حدثني إبراهيم بن طهمان،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صارت مكسا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سهل سكن المدينة، و روى عن النبي صلى اللّه عليه و سلم حديثا، 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سهل بن زيد بن كعب بن عامر بن عدي بن مجدعة بن حارثة، أمّه ليلى بنت رافع بن عامر </w:t>
      </w:r>
      <w:r>
        <w:rPr>
          <w:rStyle w:val="FootnoteAnchor"/>
          <w:rtl w:val="true"/>
        </w:rPr>
        <w:footnoteReference w:id="2772"/>
      </w:r>
      <w:r>
        <w:rPr>
          <w:rFonts w:ascii="Amiri" w:hAnsi="Amiri" w:eastAsia="Amiri" w:cs="Amiri"/>
          <w:color w:val="111111"/>
          <w:sz w:val="28"/>
          <w:sz w:val="28"/>
          <w:szCs w:val="28"/>
          <w:rtl w:val="true"/>
          <w:lang w:bidi="ar-SA"/>
        </w:rPr>
        <w:t xml:space="preserve">،شهد عبد الرّحمن أحدا و الخندق و المشاهد كلها مع رسول اللّه صلى اللّه عليه و سلم، و هو المنهوش بحريرات </w:t>
      </w:r>
      <w:r>
        <w:rPr>
          <w:rStyle w:val="FootnoteAnchor"/>
          <w:rtl w:val="true"/>
        </w:rPr>
        <w:footnoteReference w:id="2773"/>
      </w:r>
      <w:r>
        <w:rPr>
          <w:rFonts w:ascii="Amiri" w:hAnsi="Amiri" w:eastAsia="Amiri" w:cs="Amiri"/>
          <w:color w:val="111111"/>
          <w:sz w:val="28"/>
          <w:sz w:val="28"/>
          <w:szCs w:val="28"/>
          <w:rtl w:val="true"/>
          <w:lang w:bidi="ar-SA"/>
        </w:rPr>
        <w:t>الأفاعي فأمر رسول اللّه صلى اللّه عليه و سلم عمارة بن حزم برقيه، فرقاه فهي رقية آل حزم يتوارثونها إلى اليوم، و كان عمر استعمل عبد الرّحمن بن سهل على البصرة حيث مات عتبة بن غزوان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و حدّثنا عمي رحمه اللّه أنا </w:t>
      </w:r>
      <w:r>
        <w:rPr>
          <w:rStyle w:val="FootnoteAnchor"/>
          <w:rtl w:val="true"/>
        </w:rPr>
        <w:footnoteReference w:id="2774"/>
      </w:r>
      <w:r>
        <w:rPr>
          <w:rFonts w:ascii="Amiri" w:hAnsi="Amiri" w:eastAsia="Amiri" w:cs="Amiri"/>
          <w:color w:val="111111"/>
          <w:sz w:val="28"/>
          <w:sz w:val="28"/>
          <w:szCs w:val="28"/>
          <w:rtl w:val="true"/>
          <w:lang w:bidi="ar-SA"/>
        </w:rPr>
        <w:t>أبو طالب،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أنبأ أحمد بن معروف، أنا الحسين بن الفهم، ثنا محمّد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سهل بن زيد بن كعب بن عامر بن عدي بن مجدعة بن حارثة، و أمه ليلى بنت رافع بن عامر بن عدي بن مجدعة بن حارثة، فولد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لا عقب له، و أمّه فاطمة بنت بشر بن عدي بن أبي غنم بن عوف بن عمرو بن عوف بن الخزرج من القوافلة، و هم في بني عبد الأشهل، و عبد اللّه قتل يوم الحرّة، و أمّه أم بشير </w:t>
      </w:r>
      <w:r>
        <w:rPr>
          <w:rStyle w:val="FootnoteAnchor"/>
          <w:rtl w:val="true"/>
        </w:rPr>
        <w:footnoteReference w:id="2775"/>
      </w:r>
      <w:r>
        <w:rPr>
          <w:rFonts w:ascii="Amiri" w:hAnsi="Amiri" w:eastAsia="Amiri" w:cs="Amiri"/>
          <w:color w:val="111111"/>
          <w:sz w:val="28"/>
          <w:sz w:val="28"/>
          <w:szCs w:val="28"/>
          <w:rtl w:val="true"/>
          <w:lang w:bidi="ar-SA"/>
        </w:rPr>
        <w:t xml:space="preserve">بنت بشير بن سعد بن النعمان بن أكال، و هو زيد بن لودان بن الحارث بن أمية بن معاوية بن مالك من بني عمرو بن عوف، و سعد بن النعمان بن أكال هو الذي خرج في زمان النبي صلى اللّه عليه و سلم معتمرا فأخذته قريش، فدفعوه إلى أبي سفيان بن حرب، فافتداه </w:t>
      </w:r>
      <w:r>
        <w:rPr>
          <w:rStyle w:val="FootnoteAnchor"/>
          <w:rtl w:val="true"/>
        </w:rPr>
        <w:footnoteReference w:id="2776"/>
      </w:r>
      <w:r>
        <w:rPr>
          <w:rFonts w:ascii="Amiri" w:hAnsi="Amiri" w:eastAsia="Amiri" w:cs="Amiri"/>
          <w:color w:val="111111"/>
          <w:sz w:val="28"/>
          <w:sz w:val="28"/>
          <w:szCs w:val="28"/>
          <w:rtl w:val="true"/>
          <w:lang w:bidi="ar-SA"/>
        </w:rPr>
        <w:t xml:space="preserve">رسول اللّه صلى اللّه عليه و سلم بعمرو بن أبي سفيان بن حرب </w:t>
      </w:r>
      <w:r>
        <w:rPr>
          <w:rStyle w:val="FootnoteAnchor"/>
          <w:rtl w:val="true"/>
        </w:rPr>
        <w:footnoteReference w:id="2777"/>
      </w:r>
      <w:r>
        <w:rPr>
          <w:rFonts w:ascii="Amiri" w:hAnsi="Amiri" w:eastAsia="Amiri" w:cs="Amiri"/>
          <w:color w:val="111111"/>
          <w:sz w:val="28"/>
          <w:sz w:val="28"/>
          <w:szCs w:val="28"/>
          <w:rtl w:val="true"/>
          <w:lang w:bidi="ar-SA"/>
        </w:rPr>
        <w:t>،و كان في أسارى بدر، و أمامة بنت عبد الرّحمن تزوّجها سهل بن أبي حثمة، و أمّها أم ولد، و شهد عبد الرّحمن بن سهل أحدا و الخندق، و المشاهد كلّها مع رسول اللّه صلى اللّه عليه و سلم، و هو المنهوش بحريرات الأفاعي، فأمر رسول اللّه صلى اللّه عليه و سلم عمارة بن حزم برقيه برقية أمره بها، فرقاه فهي رقية آل حزم يتوارثونها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سهل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79"/>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سهل له صحبة، روى عنه محمّد بن كعب القرظي،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سهل الأنصاري روى عنه سهل بن أبي حثمة، ذكره البخاري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783"/>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سهل الأنصاري، ذكره البخاري في الصحابة، و قال محمّد بن سعد كاتب </w:t>
      </w:r>
      <w:r>
        <w:rPr>
          <w:rStyle w:val="FootnoteAnchor"/>
          <w:rtl w:val="true"/>
        </w:rPr>
        <w:footnoteReference w:id="2784"/>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تقدم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المنهوش الذي أمر رسول اللّه صلى اللّه عليه و سلم عمارة بن حزم فرقاه، استعمله عمر بن الخطاب على البصرة بعد موت عتبة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بن يوسف، و أبو نصر بن البنّا </w:t>
      </w:r>
      <w:r>
        <w:rPr>
          <w:rStyle w:val="FootnoteAnchor"/>
          <w:rtl w:val="true"/>
        </w:rPr>
        <w:footnoteReference w:id="278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 محمّد الجوهري عن أبي عمر بن حيّوية، أنا أحمد بن معروف، أنا الحسين بن الفهم، نا محمّد بن سعد، أنا عبد اللّه بن إدريس، أنا محمّد بن عمّارة، عن أبي بكر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نهش عبد اللّه بن سهل بحريرات الأفاعي،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إلى عمارة بن حزم فليرقه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يموت،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به إلى عمارة فرقاه، فشفاه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حدّثني محمّد بن يحيى بن سهل بن أبي حثمة، عن أبي ليلى الحارثي، عن سهل بن أبي حثمة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لدغ رجل منا بحرّة الأفاعي، فدعي له عمرو بن حزم يرقيه </w:t>
      </w:r>
      <w:r>
        <w:rPr>
          <w:rStyle w:val="FootnoteAnchor"/>
          <w:rtl w:val="true"/>
        </w:rPr>
        <w:footnoteReference w:id="2786"/>
      </w:r>
      <w:r>
        <w:rPr>
          <w:rFonts w:ascii="Amiri" w:hAnsi="Amiri" w:eastAsia="Amiri" w:cs="Amiri"/>
          <w:color w:val="111111"/>
          <w:sz w:val="28"/>
          <w:sz w:val="28"/>
          <w:szCs w:val="28"/>
          <w:rtl w:val="true"/>
          <w:lang w:bidi="ar-SA"/>
        </w:rPr>
        <w:t>فأبى أن يرقيه حتى جاء النبي صلى اللّه عليه و سلم فاستأذنه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فعرضها عليه، فأذن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7050</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الملدوغ عبد الرّحمن بن سهل، و حرّة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نروح من الأبواء إلى مكة على ثمانية أميال على المحجّة، و كانت منزلا للناس قبل اليوم فأجلتهم منه الحيات، و كان عمر بن الخطاب استعمل عبد الرّحمن بن سهل على البصرة حيث مات عتبة بن غزوان المازني من أهل بدر</w:t>
      </w:r>
      <w:r>
        <w:rPr>
          <w:rFonts w:eastAsia="Amiri" w:cs="Amiri" w:ascii="Amiri" w:hAnsi="Amiri"/>
          <w:color w:val="111111"/>
          <w:sz w:val="28"/>
          <w:szCs w:val="28"/>
          <w:rtl w:val="true"/>
          <w:lang w:bidi="ar-SA"/>
        </w:rPr>
        <w:t xml:space="preserve">. </w:t>
      </w:r>
      <w:bookmarkStart w:id="545" w:name="pg11458_105095"/>
    </w:p>
    <w:p>
      <w:pPr>
        <w:pStyle w:val="Heading4"/>
        <w:numPr>
          <w:ilvl w:val="3"/>
          <w:numId w:val="1"/>
        </w:numPr>
        <w:rPr/>
      </w:pPr>
      <w:bookmarkStart w:id="546" w:name="__RefHeading___Toc2124543_73709187"/>
      <w:bookmarkStart w:id="547" w:name="_Toc208"/>
      <w:bookmarkEnd w:id="545"/>
      <w:bookmarkEnd w:id="546"/>
      <w:r>
        <w:rPr>
          <w:rtl w:val="true"/>
        </w:rPr>
        <w:t>[</w:t>
      </w:r>
      <w:r>
        <w:rPr>
          <w:rtl w:val="true"/>
        </w:rPr>
        <w:t>ذكر من اسمه عبد الرحمن و اسم أبيه يبدأ ب‍‌</w:t>
      </w:r>
      <w:r>
        <w:rPr>
          <w:rtl w:val="true"/>
        </w:rPr>
        <w:t xml:space="preserve">] </w:t>
      </w:r>
      <w:r>
        <w:rPr>
          <w:rtl w:val="true"/>
        </w:rPr>
        <w:t>حرف الشين</w:t>
      </w:r>
      <w:bookmarkEnd w:id="547"/>
    </w:p>
    <w:p>
      <w:pPr>
        <w:pStyle w:val="Heading5"/>
        <w:numPr>
          <w:ilvl w:val="4"/>
          <w:numId w:val="1"/>
        </w:numPr>
        <w:rPr/>
      </w:pPr>
      <w:bookmarkStart w:id="548" w:name="__RefHeading___Toc2124545_73709187"/>
      <w:bookmarkStart w:id="549" w:name="_Toc209"/>
      <w:bookmarkEnd w:id="548"/>
      <w:r>
        <w:rPr/>
        <w:t>3829</w:t>
      </w:r>
      <w:r>
        <w:rPr>
          <w:rtl w:val="true"/>
        </w:rPr>
        <w:t xml:space="preserve"> - </w:t>
      </w:r>
      <w:r>
        <w:rPr>
          <w:rtl w:val="true"/>
        </w:rPr>
        <w:t>عبد الرّحمن بن شبل بن عمرو</w:t>
      </w:r>
      <w:bookmarkEnd w:id="549"/>
    </w:p>
    <w:p>
      <w:pPr>
        <w:pStyle w:val="BookText"/>
        <w:rPr/>
      </w:pPr>
      <w:r>
        <w:rPr>
          <w:rFonts w:ascii="Amiri" w:hAnsi="Amiri" w:eastAsia="Amiri" w:cs="Amiri"/>
          <w:color w:val="111111"/>
          <w:sz w:val="28"/>
          <w:sz w:val="28"/>
          <w:szCs w:val="28"/>
          <w:rtl w:val="true"/>
          <w:lang w:bidi="ar-SA"/>
        </w:rPr>
        <w:t xml:space="preserve">ابن زيد بن مالك بن لوذان بن عمر </w:t>
      </w:r>
      <w:r>
        <w:rPr>
          <w:rStyle w:val="FootnoteAnchor"/>
          <w:rtl w:val="true"/>
        </w:rPr>
        <w:footnoteReference w:id="2787"/>
      </w:r>
      <w:r>
        <w:rPr>
          <w:rFonts w:ascii="Amiri" w:hAnsi="Amiri" w:eastAsia="Amiri" w:cs="Amiri"/>
          <w:color w:val="111111"/>
          <w:sz w:val="28"/>
          <w:sz w:val="28"/>
          <w:szCs w:val="28"/>
          <w:rtl w:val="true"/>
          <w:lang w:bidi="ar-SA"/>
        </w:rPr>
        <w:t>بن نجدة بن مالك</w:t>
      </w:r>
    </w:p>
    <w:p>
      <w:pPr>
        <w:pStyle w:val="BookText"/>
        <w:rPr/>
      </w:pPr>
      <w:r>
        <w:rPr>
          <w:rFonts w:ascii="Amiri" w:hAnsi="Amiri" w:eastAsia="Amiri" w:cs="Amiri"/>
          <w:color w:val="111111"/>
          <w:sz w:val="28"/>
          <w:sz w:val="28"/>
          <w:szCs w:val="28"/>
          <w:rtl w:val="true"/>
          <w:lang w:bidi="ar-SA"/>
        </w:rPr>
        <w:t xml:space="preserve">ابن لوذان بن عمرو بن عوف بن عبد عوف الأنصاري </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 غير مسمى، و أبو سلام الأسود، و تميم بن محمود </w:t>
      </w:r>
      <w:r>
        <w:rPr>
          <w:rStyle w:val="FootnoteAnchor"/>
          <w:rtl w:val="true"/>
        </w:rPr>
        <w:footnoteReference w:id="2789"/>
      </w:r>
      <w:r>
        <w:rPr>
          <w:rFonts w:ascii="Amiri" w:hAnsi="Amiri" w:eastAsia="Amiri" w:cs="Amiri"/>
          <w:color w:val="111111"/>
          <w:sz w:val="28"/>
          <w:sz w:val="28"/>
          <w:szCs w:val="28"/>
          <w:rtl w:val="true"/>
          <w:lang w:bidi="ar-SA"/>
        </w:rPr>
        <w:t>،و أبو راشد الحبراني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الشام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علي، أنا عبد اللّه بن محمّد، نا </w:t>
      </w:r>
      <w:r>
        <w:rPr>
          <w:rStyle w:val="FootnoteAnchor"/>
          <w:rtl w:val="true"/>
        </w:rPr>
        <w:footnoteReference w:id="2790"/>
      </w:r>
      <w:r>
        <w:rPr>
          <w:rFonts w:ascii="Amiri" w:hAnsi="Amiri" w:eastAsia="Amiri" w:cs="Amiri"/>
          <w:color w:val="111111"/>
          <w:sz w:val="28"/>
          <w:sz w:val="28"/>
          <w:szCs w:val="28"/>
          <w:rtl w:val="true"/>
          <w:lang w:bidi="ar-SA"/>
        </w:rPr>
        <w:t xml:space="preserve">إبراهيم بن سعيد الجوهري، نا أبو اليمان، نا إسماعيل بن عياش، عن ضمضم بن زرعة، عن شريح </w:t>
      </w:r>
      <w:r>
        <w:rPr>
          <w:rStyle w:val="FootnoteAnchor"/>
          <w:rtl w:val="true"/>
        </w:rPr>
        <w:footnoteReference w:id="2791"/>
      </w:r>
      <w:r>
        <w:rPr>
          <w:rFonts w:ascii="Amiri" w:hAnsi="Amiri" w:eastAsia="Amiri" w:cs="Amiri"/>
          <w:color w:val="111111"/>
          <w:sz w:val="28"/>
          <w:sz w:val="28"/>
          <w:szCs w:val="28"/>
          <w:rtl w:val="true"/>
          <w:lang w:bidi="ar-SA"/>
        </w:rPr>
        <w:t>بن عبيد، عن أبي راشد الحبراني، عن عبد الرّحمن بن شبل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نهاني عن أكل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الزهري، و أبو الفتح المختار بن عبد الحميد،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بن حموية، أنا إبراهيم بن خزيم، ثنا عبد بن حميد </w:t>
      </w:r>
      <w:r>
        <w:rPr>
          <w:rStyle w:val="FootnoteAnchor"/>
          <w:rtl w:val="true"/>
        </w:rPr>
        <w:footnoteReference w:id="2792"/>
      </w:r>
      <w:r>
        <w:rPr>
          <w:rFonts w:ascii="IRNazanin" w:hAnsi="IRNazanin" w:eastAsia="IRNazanin"/>
          <w:color w:val="111111"/>
          <w:sz w:val="28"/>
          <w:sz w:val="28"/>
          <w:szCs w:val="28"/>
          <w:rtl w:val="true"/>
          <w:lang w:bidi="fa-IR"/>
        </w:rPr>
        <w:t>،نا عبد الرّزّاق، أنا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العلاء زيد، و أبو المحاسن مسعود ابنا علي بن منصور بن علي بن منصور بن الراوندي بالري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منصور محمد بن الحسين بن أحمد بن الهيثم المقوّمي، أنا قاضي القضاة أبو الحسن </w:t>
      </w:r>
      <w:r>
        <w:rPr>
          <w:rStyle w:val="FootnoteAnchor"/>
          <w:rtl w:val="true"/>
        </w:rPr>
        <w:footnoteReference w:id="2793"/>
      </w:r>
      <w:r>
        <w:rPr>
          <w:rFonts w:ascii="Amiri" w:hAnsi="Amiri" w:eastAsia="Amiri" w:cs="Amiri"/>
          <w:color w:val="111111"/>
          <w:sz w:val="28"/>
          <w:sz w:val="28"/>
          <w:szCs w:val="28"/>
          <w:rtl w:val="true"/>
          <w:lang w:bidi="ar-SA"/>
        </w:rPr>
        <w:t>عبد الجبار بن أحمد، أنا أبو الحسن القطان، و هو علي بن إبراهيم بن سلمة، نا إسحاق بن إبراهيم بن عبّاد الدّبري، عن عبد الرّزّاق، عن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94"/>
      </w:r>
      <w:r>
        <w:rPr>
          <w:rFonts w:ascii="Amiri" w:hAnsi="Amiri" w:eastAsia="Amiri" w:cs="Amiri"/>
          <w:color w:val="111111"/>
          <w:sz w:val="28"/>
          <w:sz w:val="28"/>
          <w:szCs w:val="28"/>
          <w:rtl w:val="true"/>
          <w:lang w:bidi="ar-SA"/>
        </w:rPr>
        <w:t xml:space="preserve">أخبرنا أبو الفتح محمّد بن عبد الغفّار بن عبد السّلام بن علي الغياثي، أنا أبو سعيد عبد اللّه بن أحمد الظاهري </w:t>
      </w:r>
      <w:r>
        <w:rPr>
          <w:rStyle w:val="FootnoteAnchor"/>
          <w:rtl w:val="true"/>
        </w:rPr>
        <w:footnoteReference w:id="2795"/>
      </w:r>
      <w:r>
        <w:rPr>
          <w:rFonts w:ascii="Amiri" w:hAnsi="Amiri" w:eastAsia="Amiri" w:cs="Amiri"/>
          <w:color w:val="111111"/>
          <w:sz w:val="28"/>
          <w:sz w:val="28"/>
          <w:szCs w:val="28"/>
          <w:rtl w:val="true"/>
          <w:lang w:bidi="ar-SA"/>
        </w:rPr>
        <w:t xml:space="preserve">،أنا جدي أبو سهل عبد الصّمد بن عبد الرّحمن البزار </w:t>
      </w:r>
      <w:r>
        <w:rPr>
          <w:rStyle w:val="FootnoteAnchor"/>
          <w:rtl w:val="true"/>
        </w:rPr>
        <w:footnoteReference w:id="2796"/>
      </w:r>
      <w:r>
        <w:rPr>
          <w:rFonts w:ascii="Amiri" w:hAnsi="Amiri" w:eastAsia="Amiri" w:cs="Amiri"/>
          <w:color w:val="111111"/>
          <w:sz w:val="28"/>
          <w:sz w:val="28"/>
          <w:szCs w:val="28"/>
          <w:rtl w:val="true"/>
          <w:lang w:bidi="ar-SA"/>
        </w:rPr>
        <w:t xml:space="preserve">،نا أبو بكر محمّد بن زكريا العذافري </w:t>
      </w:r>
      <w:r>
        <w:rPr>
          <w:rStyle w:val="FootnoteAnchor"/>
          <w:rtl w:val="true"/>
        </w:rPr>
        <w:footnoteReference w:id="2797"/>
      </w:r>
      <w:r>
        <w:rPr>
          <w:rFonts w:ascii="Amiri" w:hAnsi="Amiri" w:eastAsia="Amiri" w:cs="Amiri"/>
          <w:color w:val="111111"/>
          <w:sz w:val="28"/>
          <w:sz w:val="28"/>
          <w:szCs w:val="28"/>
          <w:rtl w:val="true"/>
          <w:lang w:bidi="ar-SA"/>
        </w:rPr>
        <w:t xml:space="preserve">،أنا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الدبري، أنا عبد الرزّاق بن همام الصنعاني، أنا معمر</w:t>
      </w:r>
      <w:r>
        <w:rPr>
          <w:rFonts w:eastAsia="Amiri" w:cs="Amiri" w:ascii="Amiri" w:hAnsi="Amiri"/>
          <w:color w:val="111111"/>
          <w:sz w:val="28"/>
          <w:szCs w:val="28"/>
          <w:rtl w:val="true"/>
          <w:lang w:bidi="ar-SA"/>
        </w:rPr>
        <w:t xml:space="preserve">]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99"/>
      </w:r>
      <w:r>
        <w:rPr>
          <w:rFonts w:ascii="Amiri" w:hAnsi="Amiri" w:eastAsia="Amiri" w:cs="Amiri"/>
          <w:color w:val="111111"/>
          <w:sz w:val="28"/>
          <w:sz w:val="28"/>
          <w:szCs w:val="28"/>
          <w:rtl w:val="true"/>
          <w:lang w:bidi="ar-SA"/>
        </w:rPr>
        <w:t>و أخبرنا أبو القاسم إسماعيل بن محمّد بن الفضل، أنا عبد الوهاب بن محمّد بن إسحاق، أنا والدي أبو عبد اللّه، أنبأ حاجب بن أحمد الطوسي، نا عبدان بن محمّد، ثنا ابن المبارك، عن معمر، عن يحيى بن أبي كثير، عن زيد بن سلاّم،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عبد الرّحمن بن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الناس ما سمعت من رسول اللّه صلى اللّه عليه و سلم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فإذا علمتموه فلا تغلو فيه، </w:t>
      </w:r>
    </w:p>
    <w:p>
      <w:pPr>
        <w:pStyle w:val="BookText"/>
        <w:rPr/>
      </w:pPr>
      <w:r>
        <w:rPr>
          <w:rFonts w:ascii="IRNazanin" w:hAnsi="IRNazanin" w:eastAsia="IRNazanin"/>
          <w:color w:val="111111"/>
          <w:sz w:val="28"/>
          <w:sz w:val="28"/>
          <w:szCs w:val="28"/>
          <w:rtl w:val="true"/>
          <w:lang w:bidi="fa-IR"/>
        </w:rPr>
        <w:t xml:space="preserve">و لا تجفوا </w:t>
      </w:r>
      <w:r>
        <w:rPr>
          <w:rStyle w:val="FootnoteAnchor"/>
          <w:rtl w:val="true"/>
        </w:rPr>
        <w:footnoteReference w:id="2800"/>
      </w:r>
      <w:r>
        <w:rPr>
          <w:rFonts w:ascii="Amiri" w:hAnsi="Amiri" w:eastAsia="Amiri" w:cs="Amiri"/>
          <w:color w:val="111111"/>
          <w:sz w:val="28"/>
          <w:sz w:val="28"/>
          <w:szCs w:val="28"/>
          <w:rtl w:val="true"/>
          <w:lang w:bidi="ar-SA"/>
        </w:rPr>
        <w:t xml:space="preserve">عنه، و لا تأكلوا به، و لا تستكبروا </w:t>
      </w:r>
      <w:r>
        <w:rPr>
          <w:rStyle w:val="FootnoteAnchor"/>
          <w:rtl w:val="true"/>
        </w:rPr>
        <w:footnoteReference w:id="280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التجار هم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أ ليس قد أحل البيع و حرم الربا؟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لكنهم يحلفون و يأثمون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الفساق هم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الفسّاق‌؟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ليس </w:t>
      </w:r>
      <w:r>
        <w:rPr>
          <w:rStyle w:val="FootnoteAnchor"/>
          <w:rtl w:val="true"/>
        </w:rPr>
        <w:footnoteReference w:id="2802"/>
      </w:r>
      <w:r>
        <w:rPr>
          <w:rFonts w:ascii="Amiri" w:hAnsi="Amiri" w:eastAsia="Amiri" w:cs="Amiri"/>
          <w:color w:val="111111"/>
          <w:sz w:val="28"/>
          <w:sz w:val="28"/>
          <w:szCs w:val="28"/>
          <w:rtl w:val="true"/>
          <w:lang w:bidi="ar-SA"/>
        </w:rPr>
        <w:t xml:space="preserve">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بأمهاتنا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أخواتنا و بناتنا؟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لكنهن </w:t>
      </w:r>
      <w:r>
        <w:rPr>
          <w:rStyle w:val="FootnoteAnchor"/>
          <w:rtl w:val="true"/>
        </w:rPr>
        <w:footnoteReference w:id="2803"/>
      </w:r>
      <w:r>
        <w:rPr>
          <w:rFonts w:ascii="Amiri" w:hAnsi="Amiri" w:eastAsia="Amiri" w:cs="Amiri"/>
          <w:color w:val="111111"/>
          <w:sz w:val="28"/>
          <w:sz w:val="28"/>
          <w:szCs w:val="28"/>
          <w:rtl w:val="true"/>
          <w:lang w:bidi="ar-SA"/>
        </w:rPr>
        <w:t>إذا أعطين لم يشكرن، و إذا ابتلين لم يصبرن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ليسلّم الراكب على الراجل، فالراجل على الجالس </w:t>
      </w:r>
      <w:r>
        <w:rPr>
          <w:rStyle w:val="FootnoteAnchor"/>
          <w:rtl w:val="true"/>
        </w:rPr>
        <w:footnoteReference w:id="2804"/>
      </w:r>
      <w:r>
        <w:rPr>
          <w:rFonts w:ascii="Amiri" w:hAnsi="Amiri" w:eastAsia="Amiri" w:cs="Amiri"/>
          <w:color w:val="111111"/>
          <w:sz w:val="28"/>
          <w:sz w:val="28"/>
          <w:szCs w:val="28"/>
          <w:rtl w:val="true"/>
          <w:lang w:bidi="ar-SA"/>
        </w:rPr>
        <w:t xml:space="preserve">،و الأقل على الأكثر </w:t>
      </w:r>
      <w:r>
        <w:rPr>
          <w:rStyle w:val="FootnoteAnchor"/>
          <w:rtl w:val="true"/>
        </w:rPr>
        <w:footnoteReference w:id="2805"/>
      </w:r>
      <w:r>
        <w:rPr>
          <w:rFonts w:ascii="Amiri" w:hAnsi="Amiri" w:eastAsia="Amiri" w:cs="Amiri"/>
          <w:color w:val="111111"/>
          <w:sz w:val="28"/>
          <w:sz w:val="28"/>
          <w:szCs w:val="28"/>
          <w:rtl w:val="true"/>
          <w:lang w:bidi="ar-SA"/>
        </w:rPr>
        <w:t>،فمن أجاب السلام كان له، و من لم يجب فلا شيء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عبد اللّه </w:t>
      </w:r>
      <w:r>
        <w:rPr>
          <w:rStyle w:val="FootnoteAnchor"/>
          <w:rtl w:val="true"/>
        </w:rPr>
        <w:footnoteReference w:id="2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و إنما هو عبدان بن نبيت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أبان بن يزيد العطار مختصرا عن يحيى بن أبي كثير و 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راشد الحبراني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807"/>
      </w:r>
      <w:r>
        <w:rPr>
          <w:rFonts w:ascii="Amiri" w:hAnsi="Amiri" w:eastAsia="Amiri" w:cs="Amiri"/>
          <w:color w:val="111111"/>
          <w:sz w:val="28"/>
          <w:sz w:val="28"/>
          <w:szCs w:val="28"/>
          <w:rtl w:val="true"/>
          <w:lang w:bidi="ar-SA"/>
        </w:rPr>
        <w:t>أبو المظفّر بن القشيري، أنا أبو سعد الأديب، أنبأ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08"/>
      </w:r>
      <w:r>
        <w:rPr>
          <w:rFonts w:ascii="Amiri" w:hAnsi="Amiri" w:eastAsia="Amiri" w:cs="Amiri"/>
          <w:color w:val="111111"/>
          <w:sz w:val="28"/>
          <w:sz w:val="28"/>
          <w:szCs w:val="28"/>
          <w:rtl w:val="true"/>
          <w:lang w:bidi="ar-SA"/>
        </w:rPr>
        <w:t>و 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هدبة بن خالد، نا أبان، ثنا يحيى بن أبي كثير، حدّثني زيد، عن أبي سلام، عن الحبراني، عن عبد الرّحمن بن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و لا تغلوا فيه، و لا تجفوا عنه، و لا تأكلوا به، و لا تستكثروا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معاوية بن سلاّم عن أخيه زيد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بن الآبنوسي في كتابه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أخبرنا أبو الفضل بن ناصر عنه، أنا أبو </w:t>
      </w:r>
      <w:r>
        <w:rPr>
          <w:rStyle w:val="FootnoteAnchor"/>
          <w:rtl w:val="true"/>
        </w:rPr>
        <w:footnoteReference w:id="2809"/>
      </w:r>
      <w:r>
        <w:rPr>
          <w:rFonts w:ascii="Amiri" w:hAnsi="Amiri" w:eastAsia="Amiri" w:cs="Amiri"/>
          <w:color w:val="111111"/>
          <w:sz w:val="28"/>
          <w:sz w:val="28"/>
          <w:szCs w:val="28"/>
          <w:rtl w:val="true"/>
          <w:lang w:bidi="ar-SA"/>
        </w:rPr>
        <w:t>محمّد الحسن بن علي الجوهري، أنا أبو الحسين بن المظفّر، أنا أبو علي المدائني، أنا أبو بكر بن البرقي، نا دحيم، نا محمّد بن شعيب، حدّثني معاوية بن سلاّم، عن أخيه عن جده أبي سلاّم عن أبي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معاوية بمنزل يقال له مسكن، فلما أذن المؤذن بالأذان الأول بعث معاوية إلى عبد الرّحمن بن شبل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قدماء أصحاب رسول اللّه صلى اللّه عليه و سلم و فقهائهم، فإذا صلّيت و دخلت فسطاطك فقم في الناس فحدّثهم ما سمعت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أنبأناه أبو علي الحداد، أنا أبو بكر محمّد بن عبد اللّه بن أحمد، نا سليمان بن أحمد، نا محمّد بن عبدة المصّيصي نا أبو توبة الربيع بن نافع، نا معاوية بن سلاّم عن أخيه زيد بن سلاّم، عن جده أبي سلاّم عن أبي راشد الحبراني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لعبد الرّحمن بن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قدماء أصحاب رسول اللّه صلى اللّه عليه و سلم و فقهائهم، فإذا صلّيت و دخلت فسطاطي فقم في الناس بما سمعت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أنبأ أبو الحسين محمّد بن الحسن، أنبأ أبو الحسين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حفص الأهوازي</w:t>
      </w:r>
      <w:r>
        <w:rPr>
          <w:rFonts w:eastAsia="Amiri" w:cs="Amiri" w:ascii="Amiri" w:hAnsi="Amiri"/>
          <w:color w:val="111111"/>
          <w:sz w:val="28"/>
          <w:szCs w:val="28"/>
          <w:rtl w:val="true"/>
          <w:lang w:bidi="ar-SA"/>
        </w:rPr>
        <w:t xml:space="preserve">] </w:t>
      </w:r>
      <w:r>
        <w:rPr>
          <w:rStyle w:val="FootnoteAnchor"/>
          <w:rtl w:val="true"/>
        </w:rPr>
        <w:footnoteReference w:id="2810"/>
      </w:r>
      <w:r>
        <w:rPr>
          <w:rFonts w:ascii="Amiri" w:hAnsi="Amiri" w:eastAsia="Amiri" w:cs="Amiri"/>
          <w:color w:val="111111"/>
          <w:sz w:val="28"/>
          <w:sz w:val="28"/>
          <w:szCs w:val="28"/>
          <w:rtl w:val="true"/>
          <w:lang w:bidi="ar-SA"/>
        </w:rPr>
        <w:t xml:space="preserve">نا خليفة بن خيّاط‍‌ قال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لوذان بن عمرو بن عوف الأكبر بن مالك بن الأوس </w:t>
      </w:r>
      <w:r>
        <w:rPr>
          <w:rStyle w:val="FootnoteAnchor"/>
          <w:rtl w:val="true"/>
        </w:rPr>
        <w:footnoteReference w:id="2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شبل بن عمرو بن زيد </w:t>
      </w:r>
      <w:r>
        <w:rPr>
          <w:rStyle w:val="FootnoteAnchor"/>
          <w:rtl w:val="true"/>
        </w:rPr>
        <w:footnoteReference w:id="2813"/>
      </w:r>
      <w:r>
        <w:rPr>
          <w:rFonts w:ascii="Amiri" w:hAnsi="Amiri" w:eastAsia="Amiri" w:cs="Amiri"/>
          <w:color w:val="111111"/>
          <w:sz w:val="28"/>
          <w:sz w:val="28"/>
          <w:szCs w:val="28"/>
          <w:rtl w:val="true"/>
          <w:lang w:bidi="ar-SA"/>
        </w:rPr>
        <w:t>بن نجدة بن مالك بن لوذان بن عمرو بن عوف بن مالك بن أوس أمه بنت سعيد بن عزيز، من ساكني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أنبأ أبو عمر بن حيّوية، أنا أحمد بن معروف، حدّثنا الحسين بن الفهم، نا محمّد بن سعد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شبل بن عمرو بن زيد بن نجدة بن مالك بن </w:t>
      </w:r>
    </w:p>
    <w:p>
      <w:pPr>
        <w:pStyle w:val="BookText"/>
        <w:rPr/>
      </w:pPr>
      <w:r>
        <w:rPr>
          <w:rFonts w:ascii="Amiri" w:hAnsi="Amiri" w:eastAsia="Amiri" w:cs="Amiri"/>
          <w:color w:val="111111"/>
          <w:sz w:val="28"/>
          <w:sz w:val="28"/>
          <w:szCs w:val="28"/>
          <w:rtl w:val="true"/>
          <w:lang w:bidi="ar-SA"/>
        </w:rPr>
        <w:t>لوذان بن عمرو بن عوف، و بنو مالك بن لوذان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السميعة، كان يقال لهم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الصّمّاء، و هي امرأة من مزينة أرضعت أباهم مالك بن لوذان، فسمّاهم رسول اللّه صلى اللّه عليه و سلم بنو السميعة، و أم عبد الرّحمن بن شبل أم سعد </w:t>
      </w:r>
      <w:r>
        <w:rPr>
          <w:rStyle w:val="FootnoteAnchor"/>
          <w:rtl w:val="true"/>
        </w:rPr>
        <w:footnoteReference w:id="2815"/>
      </w:r>
      <w:r>
        <w:rPr>
          <w:rFonts w:ascii="Amiri" w:hAnsi="Amiri" w:eastAsia="Amiri" w:cs="Amiri"/>
          <w:color w:val="111111"/>
          <w:sz w:val="28"/>
          <w:sz w:val="28"/>
          <w:szCs w:val="28"/>
          <w:rtl w:val="true"/>
          <w:lang w:bidi="ar-SA"/>
        </w:rPr>
        <w:t>بنت عبد الرّحمن بن حارثة بن سهل بن حارثة بن قيس بن عامر بن مالك بن لوذان، فولد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و مسعودا، و موسى، و جميلة، و لم تسمّ‌ </w:t>
      </w:r>
      <w:r>
        <w:rPr>
          <w:rStyle w:val="FootnoteAnchor"/>
          <w:rtl w:val="true"/>
        </w:rPr>
        <w:footnoteReference w:id="2816"/>
      </w:r>
      <w:r>
        <w:rPr>
          <w:rFonts w:ascii="Amiri" w:hAnsi="Amiri" w:eastAsia="Amiri" w:cs="Amiri"/>
          <w:color w:val="111111"/>
          <w:sz w:val="28"/>
          <w:sz w:val="28"/>
          <w:szCs w:val="28"/>
          <w:rtl w:val="true"/>
          <w:lang w:bidi="ar-SA"/>
        </w:rPr>
        <w:t>لنا أمهم، و روى عبد الرّحمن بن شبل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نهى عن نقرة </w:t>
      </w:r>
      <w:r>
        <w:rPr>
          <w:rStyle w:val="FootnoteAnchor"/>
          <w:rtl w:val="true"/>
        </w:rPr>
        <w:footnoteReference w:id="2817"/>
      </w:r>
      <w:r>
        <w:rPr>
          <w:rFonts w:ascii="IRNazanin" w:hAnsi="IRNazanin" w:eastAsia="IRNazanin"/>
          <w:color w:val="111111"/>
          <w:sz w:val="28"/>
          <w:sz w:val="28"/>
          <w:szCs w:val="28"/>
          <w:rtl w:val="true"/>
          <w:lang w:bidi="fa-IR"/>
        </w:rPr>
        <w:t>الغراب، و افتراش السّبع</w:t>
      </w:r>
      <w:r>
        <w:rPr>
          <w:rFonts w:eastAsia="IRNazanin" w:cs="IRNazanin"/>
          <w:color w:val="111111"/>
          <w:sz w:val="28"/>
          <w:szCs w:val="28"/>
          <w:rtl w:val="true"/>
          <w:lang w:bidi="fa-IR"/>
        </w:rPr>
        <w:t>»[</w:t>
      </w:r>
      <w:r>
        <w:rPr>
          <w:rFonts w:eastAsia="IRNazanin" w:cs="IRNazanin"/>
          <w:color w:val="111111"/>
          <w:sz w:val="28"/>
          <w:szCs w:val="28"/>
          <w:lang w:bidi="fa-IR"/>
        </w:rPr>
        <w:t>7053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بن عمرو بن زيد بن نجدة مالك بن لوذان بن عمرو بن عوف بن عبد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لوذان بن عمرو بن عوف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معبد بن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زيد بن نجدة بن مالك بن لوذان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قال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شبل الأنصاري له صحبة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819"/>
      </w:r>
      <w:r>
        <w:rPr>
          <w:rFonts w:ascii="Amiri" w:hAnsi="Amiri" w:eastAsia="Amiri" w:cs="Amiri"/>
          <w:color w:val="111111"/>
          <w:sz w:val="28"/>
          <w:sz w:val="28"/>
          <w:szCs w:val="28"/>
          <w:rtl w:val="true"/>
          <w:lang w:bidi="ar-SA"/>
        </w:rPr>
        <w:t xml:space="preserve">الحسين، و أبو </w:t>
      </w:r>
      <w:r>
        <w:rPr>
          <w:rStyle w:val="FootnoteAnchor"/>
          <w:rtl w:val="true"/>
        </w:rPr>
        <w:footnoteReference w:id="2820"/>
      </w:r>
      <w:r>
        <w:rPr>
          <w:rFonts w:ascii="IRNazanin" w:hAnsi="IRNazanin" w:eastAsia="IRNazanin"/>
          <w:color w:val="111111"/>
          <w:sz w:val="28"/>
          <w:sz w:val="28"/>
          <w:szCs w:val="28"/>
          <w:rtl w:val="true"/>
          <w:lang w:bidi="fa-IR"/>
        </w:rPr>
        <w:t xml:space="preserve">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Style w:val="FootnoteAnchor"/>
          <w:rtl w:val="true"/>
        </w:rPr>
        <w:footnoteReference w:id="2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القاسم بن </w:t>
      </w:r>
    </w:p>
    <w:p>
      <w:pPr>
        <w:pStyle w:val="BookText"/>
        <w:rPr/>
      </w:pPr>
      <w:r>
        <w:rPr>
          <w:rFonts w:ascii="Amiri" w:hAnsi="Amiri" w:eastAsia="Amiri" w:cs="Amiri"/>
          <w:color w:val="111111"/>
          <w:sz w:val="28"/>
          <w:sz w:val="28"/>
          <w:szCs w:val="28"/>
          <w:rtl w:val="true"/>
          <w:lang w:bidi="ar-SA"/>
        </w:rPr>
        <w:t xml:space="preserve">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شبل الأنصاري له صحبة، روى عنه تميم بن محمود، و أبو راشد الحبراني، سمعت بعض ذلك من أبي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العزيز الكتاني </w:t>
      </w:r>
      <w:r>
        <w:rPr>
          <w:rStyle w:val="FootnoteAnchor"/>
          <w:rtl w:val="true"/>
        </w:rPr>
        <w:footnoteReference w:id="2824"/>
      </w:r>
      <w:r>
        <w:rPr>
          <w:rFonts w:ascii="Amiri" w:hAnsi="Amiri" w:eastAsia="Amiri" w:cs="Amiri"/>
          <w:color w:val="111111"/>
          <w:sz w:val="28"/>
          <w:sz w:val="28"/>
          <w:szCs w:val="28"/>
          <w:rtl w:val="true"/>
          <w:lang w:bidi="ar-SA"/>
        </w:rPr>
        <w:t>،أنبأ أبو القاسم البجلي، أنا أبو عبد اللّه الكندي، ثنا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الأنصاري؛ قرأت أنه مات في إمارة معاوية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سميع يقول في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الأنصاري،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علي بن المحسّن التنوخي، أنا محمّد بن المظفّر، أنا بكر بن أحمد بن حفص، نا أحمد بن محمّد بن عيسى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من نزل حمص من أصحاب رسول اللّه صلى اللّه عليه و سلم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شبل الأنصاري، كان أحد النقباء، حدّث عنه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راشد الحبراني، و يزيد بن خمير </w:t>
      </w:r>
      <w:r>
        <w:rPr>
          <w:rStyle w:val="FootnoteAnchor"/>
          <w:rtl w:val="true"/>
        </w:rPr>
        <w:footnoteReference w:id="2825"/>
      </w:r>
      <w:r>
        <w:rPr>
          <w:rFonts w:ascii="Amiri" w:hAnsi="Amiri" w:eastAsia="Amiri" w:cs="Amiri"/>
          <w:color w:val="111111"/>
          <w:sz w:val="28"/>
          <w:sz w:val="28"/>
          <w:szCs w:val="28"/>
          <w:rtl w:val="true"/>
          <w:lang w:bidi="ar-SA"/>
        </w:rPr>
        <w:t>اليزني، بلغني أنه مات في إمارة معاوية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الصواب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الأنصاري، سكن دمشق،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أنا مسدّد بن علي بن عبد اللّه بن السحيس الأملوكي، أنا أبي، نا عبد الصّمد بن سعيد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من نزل حمص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الأنصاري، كذلك قال محمّد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له عقبا بحمص،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شبل، و قد عرفه أبو زرعة، و هو فيمن نزل الشام، و مات في إمارة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الأنصاري، عداده في أهل المدينة،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محمود، و أبو راشد الحبراني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شبل الأنصاري من فقهائهم، 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عنه أبو مسعود الأصبهاني </w:t>
      </w:r>
      <w:r>
        <w:rPr>
          <w:rStyle w:val="FootnoteAnchor"/>
          <w:rtl w:val="true"/>
        </w:rPr>
        <w:footnoteReference w:id="2826"/>
      </w:r>
      <w:r>
        <w:rPr>
          <w:rFonts w:ascii="Amiri" w:hAnsi="Amiri" w:eastAsia="Amiri" w:cs="Amiri"/>
          <w:color w:val="111111"/>
          <w:sz w:val="28"/>
          <w:sz w:val="28"/>
          <w:szCs w:val="28"/>
          <w:rtl w:val="true"/>
          <w:lang w:bidi="ar-SA"/>
        </w:rPr>
        <w:t>،أنا أبو نعيم الحافظ‍‌، 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إسحاق بن إبراهيم، نا محمّد بن إسماعيل بن عيّاش </w:t>
      </w:r>
      <w:r>
        <w:rPr>
          <w:rStyle w:val="FootnoteAnchor"/>
          <w:rtl w:val="true"/>
        </w:rPr>
        <w:footnoteReference w:id="2827"/>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محمّد بن عرق الحمصي، نا عبد الوهّاب بن الضحاك، نا إسماعيل بن عيّاش </w:t>
      </w:r>
      <w:r>
        <w:rPr>
          <w:rStyle w:val="FootnoteAnchor"/>
          <w:rtl w:val="true"/>
        </w:rPr>
        <w:footnoteReference w:id="2829"/>
      </w:r>
      <w:r>
        <w:rPr>
          <w:rFonts w:ascii="Amiri" w:hAnsi="Amiri" w:eastAsia="Amiri" w:cs="Amiri"/>
          <w:color w:val="111111"/>
          <w:sz w:val="28"/>
          <w:sz w:val="28"/>
          <w:szCs w:val="28"/>
          <w:rtl w:val="true"/>
          <w:lang w:bidi="ar-SA"/>
        </w:rPr>
        <w:t>،عن ضمضم بن زرعة، عن شريج بن عبيد، عن أبي راشد الحبراني عن عبد الرّحمن بن شبل، و كان أحد النقباء، فذكر عنه حديثا</w:t>
      </w:r>
      <w:r>
        <w:rPr>
          <w:rFonts w:eastAsia="Amiri" w:cs="Amiri" w:ascii="Amiri" w:hAnsi="Amiri"/>
          <w:color w:val="111111"/>
          <w:sz w:val="28"/>
          <w:szCs w:val="28"/>
          <w:rtl w:val="true"/>
          <w:lang w:bidi="ar-SA"/>
        </w:rPr>
        <w:t xml:space="preserve">. </w:t>
      </w:r>
      <w:bookmarkStart w:id="550" w:name="pg11458_105102"/>
    </w:p>
    <w:p>
      <w:pPr>
        <w:pStyle w:val="Heading5"/>
        <w:numPr>
          <w:ilvl w:val="4"/>
          <w:numId w:val="1"/>
        </w:numPr>
        <w:rPr/>
      </w:pPr>
      <w:bookmarkStart w:id="551" w:name="__RefHeading___Toc2124547_73709187"/>
      <w:bookmarkStart w:id="552" w:name="_Toc210"/>
      <w:bookmarkEnd w:id="550"/>
      <w:bookmarkEnd w:id="551"/>
      <w:r>
        <w:rPr/>
        <w:t>3830</w:t>
      </w:r>
      <w:r>
        <w:rPr>
          <w:rtl w:val="true"/>
        </w:rPr>
        <w:t xml:space="preserve"> - </w:t>
      </w:r>
      <w:r>
        <w:rPr>
          <w:rtl w:val="true"/>
        </w:rPr>
        <w:t>عبد الرّحمن بن شبيب الفزاري</w:t>
      </w:r>
      <w:bookmarkEnd w:id="552"/>
    </w:p>
    <w:p>
      <w:pPr>
        <w:pStyle w:val="BookText"/>
        <w:rPr/>
      </w:pPr>
      <w:r>
        <w:rPr>
          <w:rFonts w:ascii="Amiri" w:hAnsi="Amiri" w:eastAsia="Amiri" w:cs="Amiri"/>
          <w:color w:val="111111"/>
          <w:sz w:val="28"/>
          <w:sz w:val="28"/>
          <w:szCs w:val="28"/>
          <w:rtl w:val="true"/>
          <w:lang w:bidi="ar-SA"/>
        </w:rPr>
        <w:t xml:space="preserve">كان بدمشق عينا </w:t>
      </w:r>
      <w:r>
        <w:rPr>
          <w:rStyle w:val="FootnoteAnchor"/>
          <w:rtl w:val="true"/>
        </w:rPr>
        <w:footnoteReference w:id="2830"/>
      </w:r>
      <w:r>
        <w:rPr>
          <w:rFonts w:ascii="Amiri" w:hAnsi="Amiri" w:eastAsia="Amiri" w:cs="Amiri"/>
          <w:color w:val="111111"/>
          <w:sz w:val="28"/>
          <w:sz w:val="28"/>
          <w:szCs w:val="28"/>
          <w:rtl w:val="true"/>
          <w:lang w:bidi="ar-SA"/>
        </w:rPr>
        <w:t>لعلي بن أبي طالب، له ذكر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محمّد بن الضحاك، عن أبيه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ابن غزيّة الأنصاري ثم النّجّاري قدم على علي بن أبي طلب من مصر، و قدم عبد الرّحمن بن شبيب الفزاري عليه من الشام، و كان عينه بها، فأمّا الأنصاري فكان مع محمّد بن أبي بكر، فحدّثه بما رأى و عاين من هلاك محمّد بن أبي بكر، و حدثه الفزاري أنه لم يخرج من الشام حتى قدمت البشراء </w:t>
      </w:r>
      <w:r>
        <w:rPr>
          <w:rStyle w:val="FootnoteAnchor"/>
          <w:rtl w:val="true"/>
        </w:rPr>
        <w:footnoteReference w:id="2832"/>
      </w:r>
      <w:r>
        <w:rPr>
          <w:rFonts w:ascii="Amiri" w:hAnsi="Amiri" w:eastAsia="Amiri" w:cs="Amiri"/>
          <w:color w:val="111111"/>
          <w:sz w:val="28"/>
          <w:sz w:val="28"/>
          <w:szCs w:val="28"/>
          <w:rtl w:val="true"/>
          <w:lang w:bidi="ar-SA"/>
        </w:rPr>
        <w:t>من قبل عمرو بن العاص تترى، يتبع بعضها بعضا بفتح مصر، و قتل محمّد بن أبي بكر حتى أذّن معاوية بقتله على المنبر،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أمير المؤمنين قوما قط‍‌ أسرّ، و لا سرور قوم قط‍‌ أظهر من شيء رأيته بالشام حتى أتاهم هلاك محمّد بن أبي بكر،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على قتله على قدر سرورهم به، لا بل يزيد أضعافا، و حزن على على محمّد بن أبي بكر حزنا رئي في وجهه و تبين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في الناس،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مصر أصبحت قد افتتحت، ألا و إن محمّد بن أبي بكر قد أصيب، رحمه اللّه، و عند اللّه نحتسبه، أما و اللّه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لممّن ينتظر </w:t>
      </w:r>
      <w:r>
        <w:rPr>
          <w:rStyle w:val="FootnoteAnchor"/>
          <w:rtl w:val="true"/>
        </w:rPr>
        <w:footnoteReference w:id="2833"/>
      </w:r>
      <w:r>
        <w:rPr>
          <w:rFonts w:ascii="Amiri" w:hAnsi="Amiri" w:eastAsia="Amiri" w:cs="Amiri"/>
          <w:color w:val="111111"/>
          <w:sz w:val="28"/>
          <w:sz w:val="28"/>
          <w:szCs w:val="28"/>
          <w:rtl w:val="true"/>
          <w:lang w:bidi="ar-SA"/>
        </w:rPr>
        <w:t xml:space="preserve">القضاء، و يعمل للجزاء، و يبغض شكل الفاجر، و يحب هدى المؤمن، و اللّه ما ألوم نفسي في تقصير، و لا عجز، إني بمقاساة الأمور </w:t>
      </w:r>
      <w:r>
        <w:rPr>
          <w:rStyle w:val="FootnoteAnchor"/>
          <w:rtl w:val="true"/>
        </w:rPr>
        <w:footnoteReference w:id="2834"/>
      </w:r>
      <w:r>
        <w:rPr>
          <w:rFonts w:ascii="Amiri" w:hAnsi="Amiri" w:eastAsia="Amiri" w:cs="Amiri"/>
          <w:color w:val="111111"/>
          <w:sz w:val="28"/>
          <w:sz w:val="28"/>
          <w:szCs w:val="28"/>
          <w:rtl w:val="true"/>
          <w:lang w:bidi="ar-SA"/>
        </w:rPr>
        <w:t xml:space="preserve">الحروب لجدّ خبير، و إنّي لأتقدم في الأمر فأعرف وجه الحزم، فأقول فيكم بالرأي المصيب، فأستصرخ معلنا، و أناديكم نداء المستغيث، لا تسمعون لي قولا، و لا تطيعون لي أمرا، حتى تصيّرني </w:t>
      </w:r>
      <w:r>
        <w:rPr>
          <w:rStyle w:val="FootnoteAnchor"/>
          <w:rtl w:val="true"/>
        </w:rPr>
        <w:footnoteReference w:id="2835"/>
      </w:r>
      <w:r>
        <w:rPr>
          <w:rFonts w:ascii="Amiri" w:hAnsi="Amiri" w:eastAsia="Amiri" w:cs="Amiri"/>
          <w:color w:val="111111"/>
          <w:sz w:val="28"/>
          <w:sz w:val="28"/>
          <w:szCs w:val="28"/>
          <w:rtl w:val="true"/>
          <w:lang w:bidi="ar-SA"/>
        </w:rPr>
        <w:t xml:space="preserve">الأمور إلى عواقب المساءة، و أنتم اليوم لا تدرك بكم الأوتار، و لا يشفى بكم الغل </w:t>
      </w:r>
      <w:r>
        <w:rPr>
          <w:rStyle w:val="FootnoteAnchor"/>
          <w:rtl w:val="true"/>
        </w:rPr>
        <w:footnoteReference w:id="2836"/>
      </w:r>
      <w:r>
        <w:rPr>
          <w:rFonts w:ascii="Amiri" w:hAnsi="Amiri" w:eastAsia="Amiri" w:cs="Amiri"/>
          <w:color w:val="111111"/>
          <w:sz w:val="28"/>
          <w:sz w:val="28"/>
          <w:szCs w:val="28"/>
          <w:rtl w:val="true"/>
          <w:lang w:bidi="ar-SA"/>
        </w:rPr>
        <w:t xml:space="preserve">دعوتكم إلى غياث </w:t>
      </w:r>
      <w:bookmarkStart w:id="553" w:name="pg11458_105103"/>
    </w:p>
    <w:p>
      <w:pPr>
        <w:pStyle w:val="BookText"/>
        <w:rPr/>
      </w:pPr>
      <w:bookmarkEnd w:id="553"/>
      <w:r>
        <w:rPr>
          <w:rFonts w:ascii="Amiri" w:hAnsi="Amiri" w:eastAsia="Amiri" w:cs="Amiri"/>
          <w:color w:val="111111"/>
          <w:sz w:val="28"/>
          <w:sz w:val="28"/>
          <w:szCs w:val="28"/>
          <w:rtl w:val="true"/>
          <w:lang w:bidi="ar-SA"/>
        </w:rPr>
        <w:t xml:space="preserve">إخوانكم منذ بضع و خمسين ليلة فجر جرتم جرجرة </w:t>
      </w:r>
      <w:r>
        <w:rPr>
          <w:rStyle w:val="FootnoteAnchor"/>
          <w:rtl w:val="true"/>
        </w:rPr>
        <w:footnoteReference w:id="2837"/>
      </w:r>
      <w:r>
        <w:rPr>
          <w:rFonts w:ascii="IRNazanin" w:hAnsi="IRNazanin" w:eastAsia="IRNazanin"/>
          <w:color w:val="111111"/>
          <w:sz w:val="28"/>
          <w:sz w:val="28"/>
          <w:szCs w:val="28"/>
          <w:rtl w:val="true"/>
          <w:lang w:bidi="fa-IR"/>
        </w:rPr>
        <w:t xml:space="preserve">الجمل الأشدق </w:t>
      </w:r>
      <w:r>
        <w:rPr>
          <w:rStyle w:val="FootnoteAnchor"/>
          <w:rtl w:val="true"/>
        </w:rPr>
        <w:footnoteReference w:id="2838"/>
      </w:r>
      <w:r>
        <w:rPr>
          <w:rFonts w:ascii="Amiri" w:hAnsi="Amiri" w:eastAsia="Amiri" w:cs="Amiri"/>
          <w:color w:val="111111"/>
          <w:sz w:val="28"/>
          <w:sz w:val="28"/>
          <w:szCs w:val="28"/>
          <w:rtl w:val="true"/>
          <w:lang w:bidi="ar-SA"/>
        </w:rPr>
        <w:t xml:space="preserve">،و تثاقلتم إلى الأرض تثاقل من ليست </w:t>
      </w:r>
      <w:r>
        <w:rPr>
          <w:rStyle w:val="FootnoteAnchor"/>
          <w:rtl w:val="true"/>
        </w:rPr>
        <w:footnoteReference w:id="2839"/>
      </w:r>
      <w:r>
        <w:rPr>
          <w:rFonts w:ascii="Amiri" w:hAnsi="Amiri" w:eastAsia="Amiri" w:cs="Amiri"/>
          <w:color w:val="111111"/>
          <w:sz w:val="28"/>
          <w:sz w:val="28"/>
          <w:szCs w:val="28"/>
          <w:rtl w:val="true"/>
          <w:lang w:bidi="ar-SA"/>
        </w:rPr>
        <w:t xml:space="preserve">له نية في جهاد العدوّ، و لا اكتساب الأجر، ثم خرج لي منكم جنيد </w:t>
      </w:r>
      <w:r>
        <w:rPr>
          <w:rStyle w:val="FootnoteAnchor"/>
          <w:rtl w:val="true"/>
        </w:rPr>
        <w:footnoteReference w:id="2840"/>
      </w:r>
      <w:r>
        <w:rPr>
          <w:rFonts w:ascii="Amiri" w:hAnsi="Amiri" w:eastAsia="Amiri" w:cs="Amiri"/>
          <w:color w:val="111111"/>
          <w:sz w:val="28"/>
          <w:sz w:val="28"/>
          <w:szCs w:val="28"/>
          <w:rtl w:val="true"/>
          <w:lang w:bidi="ar-SA"/>
        </w:rPr>
        <w:t>متذائب ضعيف كأنما يساقون إلى الموت و هم ينظرون، فأفّ‌ لكم، ثم نزل فدخل رحله</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2124549_73709187"/>
      <w:bookmarkStart w:id="555" w:name="_Toc211"/>
      <w:bookmarkEnd w:id="554"/>
      <w:r>
        <w:rPr/>
        <w:t>3831</w:t>
      </w:r>
      <w:r>
        <w:rPr>
          <w:rtl w:val="true"/>
        </w:rPr>
        <w:t xml:space="preserve"> - </w:t>
      </w:r>
      <w:r>
        <w:rPr>
          <w:rtl w:val="true"/>
        </w:rPr>
        <w:t>عبد الرّحمن بن شماسة بن ذئب بن أحور</w:t>
      </w:r>
      <w:bookmarkEnd w:id="555"/>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شماسة </w:t>
      </w:r>
      <w:r>
        <w:rPr>
          <w:rStyle w:val="FootnoteAnchor"/>
          <w:rtl w:val="true"/>
        </w:rPr>
        <w:footnoteReference w:id="2841"/>
      </w:r>
      <w:r>
        <w:rPr>
          <w:rFonts w:ascii="IRNazanin" w:hAnsi="IRNazanin" w:eastAsia="IRNazanin"/>
          <w:color w:val="111111"/>
          <w:sz w:val="28"/>
          <w:sz w:val="28"/>
          <w:szCs w:val="28"/>
          <w:rtl w:val="true"/>
          <w:lang w:bidi="fa-IR"/>
        </w:rPr>
        <w:t>بن ذئب بن أحور</w:t>
      </w:r>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2842"/>
      </w:r>
      <w:r>
        <w:rPr>
          <w:rFonts w:ascii="Amiri" w:hAnsi="Amiri" w:eastAsia="Amiri" w:cs="Amiri"/>
          <w:color w:val="111111"/>
          <w:sz w:val="28"/>
          <w:sz w:val="28"/>
          <w:szCs w:val="28"/>
          <w:rtl w:val="true"/>
          <w:lang w:bidi="ar-SA"/>
        </w:rPr>
        <w:t xml:space="preserve">المهري الدّمشقي ثم المصري </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حدّث عن أبي ذرّ الغفاري، و قيل </w:t>
      </w:r>
      <w:r>
        <w:rPr>
          <w:rStyle w:val="FootnoteAnchor"/>
          <w:rtl w:val="true"/>
        </w:rPr>
        <w:footnoteReference w:id="2844"/>
      </w:r>
      <w:r>
        <w:rPr>
          <w:rFonts w:ascii="Amiri" w:hAnsi="Amiri" w:eastAsia="Amiri" w:cs="Amiri"/>
          <w:color w:val="111111"/>
          <w:sz w:val="28"/>
          <w:sz w:val="28"/>
          <w:szCs w:val="28"/>
          <w:rtl w:val="true"/>
          <w:lang w:bidi="ar-SA"/>
        </w:rPr>
        <w:t xml:space="preserve">عن أبي بصرة </w:t>
      </w:r>
      <w:r>
        <w:rPr>
          <w:rStyle w:val="FootnoteAnchor"/>
          <w:rtl w:val="true"/>
        </w:rPr>
        <w:footnoteReference w:id="2845"/>
      </w:r>
      <w:r>
        <w:rPr>
          <w:rFonts w:ascii="Amiri" w:hAnsi="Amiri" w:eastAsia="Amiri" w:cs="Amiri"/>
          <w:color w:val="111111"/>
          <w:sz w:val="28"/>
          <w:sz w:val="28"/>
          <w:szCs w:val="28"/>
          <w:rtl w:val="true"/>
          <w:lang w:bidi="ar-SA"/>
        </w:rPr>
        <w:t xml:space="preserve">جميل بن بصرة الغفاري </w:t>
      </w:r>
      <w:r>
        <w:rPr>
          <w:rStyle w:val="FootnoteAnchor"/>
          <w:rtl w:val="true"/>
        </w:rPr>
        <w:footnoteReference w:id="2846"/>
      </w:r>
      <w:r>
        <w:rPr>
          <w:rFonts w:ascii="Amiri" w:hAnsi="Amiri" w:eastAsia="Amiri" w:cs="Amiri"/>
          <w:color w:val="111111"/>
          <w:sz w:val="28"/>
          <w:sz w:val="28"/>
          <w:szCs w:val="28"/>
          <w:rtl w:val="true"/>
          <w:lang w:bidi="ar-SA"/>
        </w:rPr>
        <w:t xml:space="preserve">، عن أبي ذرّ، و عن عمرو بن العاص، و عبد اللّه بن عمرو بن العاص، و زيد بن ثابت، و عقبة بن عامر الجهني، و عوف بن مالك الأشجعي، و مسلمة بن مخلّد، و معاوية بن حديج </w:t>
      </w:r>
      <w:r>
        <w:rPr>
          <w:rStyle w:val="FootnoteAnchor"/>
          <w:rtl w:val="true"/>
        </w:rPr>
        <w:footnoteReference w:id="2847"/>
      </w:r>
      <w:r>
        <w:rPr>
          <w:rFonts w:ascii="Amiri" w:hAnsi="Amiri" w:eastAsia="Amiri" w:cs="Amiri"/>
          <w:color w:val="111111"/>
          <w:sz w:val="28"/>
          <w:sz w:val="28"/>
          <w:szCs w:val="28"/>
          <w:rtl w:val="true"/>
          <w:lang w:bidi="ar-SA"/>
        </w:rPr>
        <w:t xml:space="preserve">،و أبي بصرة </w:t>
      </w:r>
      <w:r>
        <w:rPr>
          <w:rStyle w:val="FootnoteAnchor"/>
          <w:rtl w:val="true"/>
        </w:rPr>
        <w:footnoteReference w:id="2848"/>
      </w:r>
      <w:r>
        <w:rPr>
          <w:rFonts w:ascii="Amiri" w:hAnsi="Amiri" w:eastAsia="Amiri" w:cs="Amiri"/>
          <w:color w:val="111111"/>
          <w:sz w:val="28"/>
          <w:sz w:val="28"/>
          <w:szCs w:val="28"/>
          <w:rtl w:val="true"/>
          <w:lang w:bidi="ar-SA"/>
        </w:rPr>
        <w:t xml:space="preserve">الغفاري، و غرفة </w:t>
      </w:r>
      <w:r>
        <w:rPr>
          <w:rStyle w:val="FootnoteAnchor"/>
          <w:rtl w:val="true"/>
        </w:rPr>
        <w:footnoteReference w:id="2849"/>
      </w:r>
      <w:r>
        <w:rPr>
          <w:rFonts w:ascii="Amiri" w:hAnsi="Amiri" w:eastAsia="Amiri" w:cs="Amiri"/>
          <w:color w:val="111111"/>
          <w:sz w:val="28"/>
          <w:sz w:val="28"/>
          <w:szCs w:val="28"/>
          <w:rtl w:val="true"/>
          <w:lang w:bidi="ar-SA"/>
        </w:rPr>
        <w:t>بن الحارث الكندي، و عائشة أم المؤمنين، و أبي الخير مرثد بن عبد اللّه اليزني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حبيب، و كعب بن علقمة، و إبراهيم بن نشيط‍‌ </w:t>
      </w:r>
      <w:r>
        <w:rPr>
          <w:rStyle w:val="FootnoteAnchor"/>
          <w:rtl w:val="true"/>
        </w:rPr>
        <w:footnoteReference w:id="2850"/>
      </w:r>
      <w:r>
        <w:rPr>
          <w:rFonts w:ascii="Amiri" w:hAnsi="Amiri" w:eastAsia="Amiri" w:cs="Amiri"/>
          <w:color w:val="111111"/>
          <w:sz w:val="28"/>
          <w:sz w:val="28"/>
          <w:szCs w:val="28"/>
          <w:rtl w:val="true"/>
          <w:lang w:bidi="ar-SA"/>
        </w:rPr>
        <w:t>،و حرملة بن عمران التجيبي، و هو آخر من حدّث عنه، و الحارث بن يعقوب، والد عمرو بن الحارث</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و أبو القاسم غانم </w:t>
      </w:r>
      <w:r>
        <w:rPr>
          <w:rStyle w:val="FootnoteAnchor"/>
          <w:rtl w:val="true"/>
        </w:rPr>
        <w:footnoteReference w:id="2851"/>
      </w:r>
      <w:r>
        <w:rPr>
          <w:rFonts w:ascii="Amiri" w:hAnsi="Amiri" w:eastAsia="Amiri" w:cs="Amiri"/>
          <w:color w:val="111111"/>
          <w:sz w:val="28"/>
          <w:sz w:val="28"/>
          <w:szCs w:val="28"/>
          <w:rtl w:val="true"/>
          <w:lang w:bidi="ar-SA"/>
        </w:rPr>
        <w:t>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بن موسى بن شمة، أنا أبو بكر بن </w:t>
      </w:r>
    </w:p>
    <w:p>
      <w:pPr>
        <w:pStyle w:val="BookText"/>
        <w:rPr/>
      </w:pPr>
      <w:r>
        <w:rPr>
          <w:rFonts w:ascii="Amiri" w:hAnsi="Amiri" w:eastAsia="Amiri" w:cs="Amiri"/>
          <w:color w:val="111111"/>
          <w:sz w:val="28"/>
          <w:sz w:val="28"/>
          <w:szCs w:val="28"/>
          <w:rtl w:val="true"/>
          <w:lang w:bidi="ar-SA"/>
        </w:rPr>
        <w:t>المقرئ، نا محمّد بن زبّان، نا محمّد بن رمح أخبرنا الليث، عن الحارث بن يعقوب، عن عبد الرّحمن بن شماسة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2852"/>
      </w:r>
      <w:r>
        <w:rPr>
          <w:rFonts w:ascii="Amiri" w:hAnsi="Amiri" w:eastAsia="Amiri" w:cs="Amiri"/>
          <w:color w:val="111111"/>
          <w:sz w:val="28"/>
          <w:sz w:val="28"/>
          <w:szCs w:val="28"/>
          <w:rtl w:val="true"/>
          <w:lang w:bidi="ar-SA"/>
        </w:rPr>
        <w:t xml:space="preserve">فقيما </w:t>
      </w:r>
      <w:r>
        <w:rPr>
          <w:rStyle w:val="FootnoteAnchor"/>
          <w:rtl w:val="true"/>
        </w:rPr>
        <w:footnoteReference w:id="2853"/>
      </w:r>
      <w:r>
        <w:rPr>
          <w:rFonts w:ascii="Amiri" w:hAnsi="Amiri" w:eastAsia="Amiri" w:cs="Amiri"/>
          <w:color w:val="111111"/>
          <w:sz w:val="28"/>
          <w:sz w:val="28"/>
          <w:szCs w:val="28"/>
          <w:rtl w:val="true"/>
          <w:lang w:bidi="ar-SA"/>
        </w:rPr>
        <w:t>اللخمي قال لعقبة بن عامر تختلف بين هذين الغرضين، و أنت كبير يشق عليك، فقال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كلام سمعته من رسول اللّه صلى اللّه عليه و سلم لم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شماسة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الرمي ثم تركه فليس منا أو قد عصا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عن ابن رمح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كتاب قديم من كتب المصريين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شماسة المهري من أنفسهم، كان من أهل دمشق، و داره في فخذ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بن 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شماسة المصري </w:t>
      </w:r>
      <w:r>
        <w:rPr>
          <w:rStyle w:val="FootnoteAnchor"/>
          <w:rtl w:val="true"/>
        </w:rPr>
        <w:footnoteReference w:id="2856"/>
      </w:r>
      <w:r>
        <w:rPr>
          <w:rFonts w:ascii="Amiri" w:hAnsi="Amiri" w:eastAsia="Amiri" w:cs="Amiri"/>
          <w:color w:val="111111"/>
          <w:sz w:val="28"/>
          <w:sz w:val="28"/>
          <w:szCs w:val="28"/>
          <w:rtl w:val="true"/>
          <w:lang w:bidi="ar-SA"/>
        </w:rPr>
        <w:t xml:space="preserve">الفهمي </w:t>
      </w:r>
      <w:r>
        <w:rPr>
          <w:rStyle w:val="FootnoteAnchor"/>
          <w:rtl w:val="true"/>
        </w:rPr>
        <w:footnoteReference w:id="2857"/>
      </w:r>
      <w:r>
        <w:rPr>
          <w:rFonts w:ascii="Amiri" w:hAnsi="Amiri" w:eastAsia="Amiri" w:cs="Amiri"/>
          <w:color w:val="111111"/>
          <w:sz w:val="28"/>
          <w:sz w:val="28"/>
          <w:szCs w:val="28"/>
          <w:rtl w:val="true"/>
          <w:lang w:bidi="ar-SA"/>
        </w:rPr>
        <w:t>،سمع عقبة بن عامر، و زيد بن ثابت، سمع منه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Style w:val="FootnoteAnchor"/>
          <w:rtl w:val="true"/>
        </w:rPr>
        <w:footnoteReference w:id="28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Style w:val="FootnoteAnchor"/>
          <w:rtl w:val="true"/>
        </w:rPr>
        <w:footnoteReference w:id="2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شماسة المهري، روى عن زيد بن ثابت، و عقبة بن عامر، و عمرو بن العاص، و عبد اللّه بن عمرو، و روى عن عائشة مرسل، روى عنه يزيد بن أبي حبيب، و كعب بن علقمة المصري، و إبراهيم بن نشيط‍‌، و حرملة بن عمران،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ذرّ قال </w:t>
      </w:r>
      <w:r>
        <w:rPr>
          <w:rStyle w:val="FootnoteAnchor"/>
          <w:rtl w:val="true"/>
        </w:rPr>
        <w:footnoteReference w:id="2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 في تاريخ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شماسة بن ذئب بن أخور المهري، يكنى أبو عمر </w:t>
      </w:r>
      <w:r>
        <w:rPr>
          <w:rStyle w:val="FootnoteAnchor"/>
          <w:rtl w:val="true"/>
        </w:rPr>
        <w:footnoteReference w:id="2863"/>
      </w:r>
      <w:r>
        <w:rPr>
          <w:rFonts w:ascii="Amiri" w:hAnsi="Amiri" w:eastAsia="Amiri" w:cs="Amiri"/>
          <w:color w:val="111111"/>
          <w:sz w:val="28"/>
          <w:sz w:val="28"/>
          <w:szCs w:val="28"/>
          <w:rtl w:val="true"/>
          <w:lang w:bidi="ar-SA"/>
        </w:rPr>
        <w:t xml:space="preserve">،يروي عن أبي ذرّ، و قيل عن أبي بصرة عن أبي ذر، و روى عن عمرو بن العاص، و عبد اللّه بن عمرو، و زيد بن ثابت، و أبي بصرة الغفاري، و عقبة بن عامر الجهني، و غرفة </w:t>
      </w:r>
      <w:r>
        <w:rPr>
          <w:rStyle w:val="FootnoteAnchor"/>
          <w:rtl w:val="true"/>
        </w:rPr>
        <w:footnoteReference w:id="2864"/>
      </w:r>
      <w:r>
        <w:rPr>
          <w:rFonts w:ascii="Amiri" w:hAnsi="Amiri" w:eastAsia="Amiri" w:cs="Amiri"/>
          <w:color w:val="111111"/>
          <w:sz w:val="28"/>
          <w:sz w:val="28"/>
          <w:szCs w:val="28"/>
          <w:rtl w:val="true"/>
          <w:lang w:bidi="ar-SA"/>
        </w:rPr>
        <w:t xml:space="preserve">بن الحارث الكندي، و عوف بن مالك الأشجعي، و معاوية بن حديج </w:t>
      </w:r>
      <w:r>
        <w:rPr>
          <w:rStyle w:val="FootnoteAnchor"/>
          <w:rtl w:val="true"/>
        </w:rPr>
        <w:footnoteReference w:id="2865"/>
      </w:r>
      <w:r>
        <w:rPr>
          <w:rFonts w:ascii="Amiri" w:hAnsi="Amiri" w:eastAsia="Amiri" w:cs="Amiri"/>
          <w:color w:val="111111"/>
          <w:sz w:val="28"/>
          <w:sz w:val="28"/>
          <w:szCs w:val="28"/>
          <w:rtl w:val="true"/>
          <w:lang w:bidi="ar-SA"/>
        </w:rPr>
        <w:t>،و مسلمة بن مخلّد، و عائشة، آخر من حدّث عنه بمصر حرملة بن عمران، توفي أول خلافة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أنبأ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قال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شماسة مصري،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8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شماسة بعد المائة</w:t>
      </w:r>
      <w:r>
        <w:rPr>
          <w:rFonts w:eastAsia="Amiri" w:cs="Amiri" w:ascii="Amiri" w:hAnsi="Amiri"/>
          <w:color w:val="111111"/>
          <w:sz w:val="28"/>
          <w:szCs w:val="28"/>
          <w:rtl w:val="true"/>
          <w:lang w:bidi="ar-SA"/>
        </w:rPr>
        <w:t xml:space="preserve">. </w:t>
      </w:r>
      <w:bookmarkStart w:id="556" w:name="pg11458_105106"/>
    </w:p>
    <w:p>
      <w:pPr>
        <w:pStyle w:val="Heading4"/>
        <w:numPr>
          <w:ilvl w:val="3"/>
          <w:numId w:val="1"/>
        </w:numPr>
        <w:rPr/>
      </w:pPr>
      <w:bookmarkStart w:id="557" w:name="__RefHeading___Toc2124551_73709187"/>
      <w:bookmarkStart w:id="558" w:name="_Toc212"/>
      <w:bookmarkEnd w:id="556"/>
      <w:bookmarkEnd w:id="557"/>
      <w:r>
        <w:rPr>
          <w:rtl w:val="true"/>
        </w:rPr>
        <w:t>[</w:t>
      </w:r>
      <w:r>
        <w:rPr>
          <w:rtl w:val="true"/>
        </w:rPr>
        <w:t>ذكر من اسمه عبد الرحمن و اسم أبيه يبدأ ب‍‌</w:t>
      </w:r>
      <w:r>
        <w:rPr>
          <w:rtl w:val="true"/>
        </w:rPr>
        <w:t xml:space="preserve">] </w:t>
      </w:r>
      <w:r>
        <w:rPr>
          <w:rtl w:val="true"/>
        </w:rPr>
        <w:t>حرف الصاد</w:t>
      </w:r>
      <w:bookmarkEnd w:id="558"/>
    </w:p>
    <w:p>
      <w:pPr>
        <w:pStyle w:val="Heading5"/>
        <w:numPr>
          <w:ilvl w:val="4"/>
          <w:numId w:val="1"/>
        </w:numPr>
        <w:rPr/>
      </w:pPr>
      <w:bookmarkStart w:id="559" w:name="__RefHeading___Toc2124553_73709187"/>
      <w:bookmarkStart w:id="560" w:name="_Toc213"/>
      <w:bookmarkEnd w:id="559"/>
      <w:r>
        <w:rPr/>
        <w:t>3832</w:t>
      </w:r>
      <w:r>
        <w:rPr>
          <w:rtl w:val="true"/>
        </w:rPr>
        <w:t xml:space="preserve"> - </w:t>
      </w:r>
      <w:r>
        <w:rPr>
          <w:rtl w:val="true"/>
        </w:rPr>
        <w:t>عبد الرّحمن بن صاعد بن عبد الرّحمن</w:t>
      </w:r>
      <w:bookmarkEnd w:id="560"/>
    </w:p>
    <w:p>
      <w:pPr>
        <w:pStyle w:val="BookText"/>
        <w:rPr/>
      </w:pPr>
      <w:r>
        <w:rPr>
          <w:rFonts w:ascii="Amiri" w:hAnsi="Amiri" w:eastAsia="Amiri" w:cs="Amiri"/>
          <w:color w:val="111111"/>
          <w:sz w:val="28"/>
          <w:sz w:val="28"/>
          <w:szCs w:val="28"/>
          <w:rtl w:val="true"/>
          <w:lang w:bidi="ar-SA"/>
        </w:rPr>
        <w:t xml:space="preserve">حكى عن أبيه، و الحسن بن يحيى بن حلقوم حكى عنه </w:t>
      </w:r>
      <w:r>
        <w:rPr>
          <w:rStyle w:val="FootnoteAnchor"/>
          <w:rtl w:val="true"/>
        </w:rPr>
        <w:footnoteReference w:id="2868"/>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المعلى القاضي</w:t>
      </w:r>
      <w:r>
        <w:rPr>
          <w:rFonts w:eastAsia="Amiri" w:cs="Amiri" w:ascii="Amiri" w:hAnsi="Amiri"/>
          <w:color w:val="111111"/>
          <w:sz w:val="28"/>
          <w:szCs w:val="28"/>
          <w:rtl w:val="true"/>
          <w:lang w:bidi="ar-SA"/>
        </w:rPr>
        <w:t xml:space="preserve">]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124555_73709187"/>
      <w:bookmarkStart w:id="562" w:name="_Toc214"/>
      <w:bookmarkEnd w:id="561"/>
      <w:r>
        <w:rPr/>
        <w:t>3833</w:t>
      </w:r>
      <w:r>
        <w:rPr>
          <w:rtl w:val="true"/>
        </w:rPr>
        <w:t xml:space="preserve"> - </w:t>
      </w:r>
      <w:r>
        <w:rPr>
          <w:rtl w:val="true"/>
        </w:rPr>
        <w:t>عبد الرّحمن بن صبيح المروزي</w:t>
      </w:r>
      <w:bookmarkEnd w:id="562"/>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صبيح </w:t>
      </w:r>
      <w:r>
        <w:rPr>
          <w:rStyle w:val="FootnoteAnchor"/>
          <w:rtl w:val="true"/>
        </w:rPr>
        <w:footnoteReference w:id="2870"/>
      </w:r>
      <w:r>
        <w:rPr>
          <w:rFonts w:ascii="Amiri" w:hAnsi="Amiri" w:eastAsia="Amiri" w:cs="Amiri"/>
          <w:color w:val="111111"/>
          <w:sz w:val="28"/>
          <w:sz w:val="28"/>
          <w:szCs w:val="28"/>
          <w:rtl w:val="true"/>
          <w:lang w:bidi="ar-SA"/>
        </w:rPr>
        <w:t>المروزي</w:t>
      </w:r>
    </w:p>
    <w:p>
      <w:pPr>
        <w:pStyle w:val="BookText"/>
        <w:rPr/>
      </w:pPr>
      <w:r>
        <w:rPr>
          <w:rFonts w:ascii="Amiri" w:hAnsi="Amiri" w:eastAsia="Amiri" w:cs="Amiri"/>
          <w:color w:val="111111"/>
          <w:sz w:val="28"/>
          <w:sz w:val="28"/>
          <w:szCs w:val="28"/>
          <w:rtl w:val="true"/>
          <w:lang w:bidi="ar-SA"/>
        </w:rPr>
        <w:t xml:space="preserve">وفد على عمر بن عبد العزيز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الصلت والد العلاء بن الصلت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أحمد بن الفضل بن محمّد، أنا أبو عبد اللّه بن مندة، أنا أبو العبّاس القاسم بن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w:t>
      </w:r>
      <w:r>
        <w:rPr>
          <w:rStyle w:val="FootnoteAnchor"/>
          <w:rtl w:val="true"/>
        </w:rPr>
        <w:footnoteReference w:id="2872"/>
      </w:r>
      <w:r>
        <w:rPr>
          <w:rFonts w:ascii="Amiri" w:hAnsi="Amiri" w:eastAsia="Amiri" w:cs="Amiri"/>
          <w:color w:val="111111"/>
          <w:sz w:val="28"/>
          <w:sz w:val="28"/>
          <w:szCs w:val="28"/>
          <w:rtl w:val="true"/>
          <w:lang w:bidi="ar-SA"/>
        </w:rPr>
        <w:t>أحمد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صبيح هو جد محمّد بن غسان، و له ذكر في قصة خراسان، روى عنه الصلت بن العلاء بن الصلت، و له رواية عن عمر بن عبد العزيز، و مسألة سأله ذكرناه في كتاب أمر الوادي</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124557_73709187"/>
      <w:bookmarkStart w:id="564" w:name="_Toc215"/>
      <w:bookmarkEnd w:id="563"/>
      <w:r>
        <w:rPr/>
        <w:t>3834</w:t>
      </w:r>
      <w:r>
        <w:rPr>
          <w:rtl w:val="true"/>
        </w:rPr>
        <w:t xml:space="preserve"> - </w:t>
      </w:r>
      <w:r>
        <w:rPr>
          <w:rtl w:val="true"/>
        </w:rPr>
        <w:t>عبد الرّحمن بن صعصعة</w:t>
      </w:r>
      <w:bookmarkEnd w:id="56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كان أميرا على ربيعة في الجيش الذي خرج من دمشق مع مسلمة بن عبد الملك إلى غزو القسطنطينية</w:t>
      </w:r>
      <w:r>
        <w:rPr>
          <w:rFonts w:eastAsia="Amiri" w:cs="Amiri" w:ascii="Amiri" w:hAnsi="Amiri"/>
          <w:color w:val="111111"/>
          <w:sz w:val="28"/>
          <w:szCs w:val="28"/>
          <w:rtl w:val="true"/>
          <w:lang w:bidi="ar-SA"/>
        </w:rPr>
        <w:t xml:space="preserve">. </w:t>
      </w:r>
      <w:bookmarkStart w:id="565" w:name="pg11458_105107"/>
    </w:p>
    <w:p>
      <w:pPr>
        <w:pStyle w:val="BookText"/>
        <w:rPr/>
      </w:pPr>
      <w:bookmarkEnd w:id="565"/>
      <w:r>
        <w:rPr>
          <w:rFonts w:ascii="Amiri" w:hAnsi="Amiri" w:eastAsia="Amiri" w:cs="Amiri"/>
          <w:color w:val="111111"/>
          <w:sz w:val="28"/>
          <w:sz w:val="28"/>
          <w:szCs w:val="28"/>
          <w:rtl w:val="true"/>
          <w:lang w:bidi="ar-SA"/>
        </w:rPr>
        <w:t xml:space="preserve">ذكر ذلك عن عبد اللّه بن سعيد بن قيس الهمداني، و قد تقدم سياق بعض القصة في ترجمة الأصبغ بن الأشعث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2124559_73709187"/>
      <w:bookmarkStart w:id="567" w:name="_Toc216"/>
      <w:bookmarkEnd w:id="566"/>
      <w:r>
        <w:rPr/>
        <w:t>3835</w:t>
      </w:r>
      <w:r>
        <w:rPr>
          <w:rtl w:val="true"/>
        </w:rPr>
        <w:t xml:space="preserve"> - </w:t>
      </w:r>
      <w:r>
        <w:rPr>
          <w:rtl w:val="true"/>
        </w:rPr>
        <w:t>عبد الرّحمن الأكبر بن صفوان بن أميّة بن خلف</w:t>
      </w:r>
      <w:bookmarkEnd w:id="567"/>
    </w:p>
    <w:p>
      <w:pPr>
        <w:pStyle w:val="BookText"/>
        <w:rPr/>
      </w:pPr>
      <w:r>
        <w:rPr>
          <w:rFonts w:ascii="Amiri" w:hAnsi="Amiri" w:eastAsia="Amiri" w:cs="Amiri"/>
          <w:color w:val="111111"/>
          <w:sz w:val="28"/>
          <w:sz w:val="28"/>
          <w:szCs w:val="28"/>
          <w:rtl w:val="true"/>
          <w:lang w:bidi="ar-SA"/>
        </w:rPr>
        <w:t>ابن وهب بن حذافة بن جمح بن عمرو بن هصيص</w:t>
      </w:r>
    </w:p>
    <w:p>
      <w:pPr>
        <w:pStyle w:val="BookText"/>
        <w:rPr/>
      </w:pPr>
      <w:r>
        <w:rPr>
          <w:rFonts w:ascii="Amiri" w:hAnsi="Amiri" w:eastAsia="Amiri" w:cs="Amiri"/>
          <w:color w:val="111111"/>
          <w:sz w:val="28"/>
          <w:sz w:val="28"/>
          <w:szCs w:val="28"/>
          <w:rtl w:val="true"/>
          <w:lang w:bidi="ar-SA"/>
        </w:rPr>
        <w:t xml:space="preserve">ابن كعب بن لؤي بن غالب بن فهر بن مالك الجمحي المكّي </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أمه أم حبيب </w:t>
      </w:r>
      <w:r>
        <w:rPr>
          <w:rStyle w:val="FootnoteAnchor"/>
          <w:rtl w:val="true"/>
        </w:rPr>
        <w:footnoteReference w:id="2875"/>
      </w:r>
      <w:r>
        <w:rPr>
          <w:rFonts w:ascii="Amiri" w:hAnsi="Amiri" w:eastAsia="Amiri" w:cs="Amiri"/>
          <w:color w:val="111111"/>
          <w:sz w:val="28"/>
          <w:sz w:val="28"/>
          <w:szCs w:val="28"/>
          <w:rtl w:val="true"/>
          <w:lang w:bidi="ar-SA"/>
        </w:rPr>
        <w:t>أميمة بنت أبي سفيان أخت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استعار من أبيه صفوان أدراعا، و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اللّه بن عبيد اللّه بن أبي مليكة، و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و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حذلم، نا أبو زرعة، حدّثني زهير بن حرب، نا جرير، عن يزيد بن أبي زياد، عن مجاهد، عن عبد الرّحمن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رسول اللّه صلى اللّه عليه و سلم حين دخل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مصعب بن عبد اللّه و غيره من قريش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يعني عبد اللّه بن صفوان وفد على معاوية هو و أخوه عبد الرّحمن الأكبر، و أم عبد الرّحمن أم حبيب بنت أبي سفيان بن حرب بن أمية، و كان معاوية يقدّم عبد اللّه بن صفوان على عبد الرّحمن، فعاتبته أخته في تقديمه إياه على ابنها، فأدخل ابنها عبد الرّحمن </w:t>
      </w:r>
    </w:p>
    <w:p>
      <w:pPr>
        <w:pStyle w:val="BookText"/>
        <w:rPr/>
      </w:pPr>
      <w:r>
        <w:rPr>
          <w:rFonts w:ascii="Amiri" w:hAnsi="Amiri" w:eastAsia="Amiri" w:cs="Amiri"/>
          <w:color w:val="111111"/>
          <w:sz w:val="28"/>
          <w:sz w:val="28"/>
          <w:szCs w:val="28"/>
          <w:rtl w:val="true"/>
          <w:lang w:bidi="ar-SA"/>
        </w:rPr>
        <w:t>و أمه عند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فذكر دينا و عيالا و سأل حوائج ليعينه </w:t>
      </w:r>
      <w:r>
        <w:rPr>
          <w:rStyle w:val="FootnoteAnchor"/>
          <w:rtl w:val="true"/>
        </w:rPr>
        <w:footnoteReference w:id="2877"/>
      </w:r>
      <w:r>
        <w:rPr>
          <w:rFonts w:ascii="Amiri" w:hAnsi="Amiri" w:eastAsia="Amiri" w:cs="Amiri"/>
          <w:color w:val="111111"/>
          <w:sz w:val="28"/>
          <w:sz w:val="28"/>
          <w:szCs w:val="28"/>
          <w:rtl w:val="true"/>
          <w:lang w:bidi="ar-SA"/>
        </w:rPr>
        <w:t>بقضائها له، ثم أذن لعبد الرّحمن بن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العطاء، و تفرض للمنقطعين </w:t>
      </w:r>
      <w:r>
        <w:rPr>
          <w:rStyle w:val="FootnoteAnchor"/>
          <w:rtl w:val="true"/>
        </w:rPr>
        <w:footnoteReference w:id="2878"/>
      </w:r>
      <w:r>
        <w:rPr>
          <w:rFonts w:ascii="Amiri" w:hAnsi="Amiri" w:eastAsia="Amiri" w:cs="Amiri"/>
          <w:color w:val="111111"/>
          <w:sz w:val="28"/>
          <w:sz w:val="28"/>
          <w:szCs w:val="28"/>
          <w:rtl w:val="true"/>
          <w:lang w:bidi="ar-SA"/>
        </w:rPr>
        <w:t>فإنه قد حدث في قومك نابتة لا ديوان لهم، و قواعد قريش لا تغفل عنها، فإنهم قد جلسن على ذيولهن ينتظرن ما يأتيهنّ‌ منك، و حلفاؤك من الأحابيش، قد عرفت نصرهم و مؤازرتهم، أخلطهم بنفسك و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هلمّ‌ حوائجك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حوائج لي إليك إلاّ هذا و ما أشبهه، إنّك لتعلم، أنّي أغنى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معاوية على أم حبيب بنت أبي سفيان أخته و هي أم عبد الرّحمن بن صفوان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أبصر بقومك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صفوان بن أمية الجمحي استعار النبي صلى اللّه عليه و سلم من أبيه </w:t>
      </w:r>
      <w:r>
        <w:rPr>
          <w:rStyle w:val="FootnoteAnchor"/>
          <w:rtl w:val="true"/>
        </w:rPr>
        <w:footnoteReference w:id="2880"/>
      </w:r>
      <w:r>
        <w:rPr>
          <w:rFonts w:ascii="Amiri" w:hAnsi="Amiri" w:eastAsia="Amiri" w:cs="Amiri"/>
          <w:color w:val="111111"/>
          <w:sz w:val="28"/>
          <w:sz w:val="28"/>
          <w:szCs w:val="28"/>
          <w:rtl w:val="true"/>
          <w:lang w:bidi="ar-SA"/>
        </w:rPr>
        <w:t>صفوان دروعا، فهلك بعضها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غرمتنا</w:t>
      </w:r>
      <w:r>
        <w:rPr>
          <w:rFonts w:eastAsia="Amiri" w:cs="Amiri" w:ascii="Amiri" w:hAnsi="Amiri"/>
          <w:color w:val="111111"/>
          <w:sz w:val="28"/>
          <w:szCs w:val="28"/>
          <w:rtl w:val="true"/>
          <w:lang w:bidi="ar-SA"/>
        </w:rPr>
        <w:t xml:space="preserve">» </w:t>
      </w:r>
      <w:r>
        <w:rPr>
          <w:rStyle w:val="FootnoteAnchor"/>
          <w:rtl w:val="true"/>
        </w:rPr>
        <w:footnoteReference w:id="28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7055</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محمود سمع عبيد </w:t>
      </w:r>
      <w:r>
        <w:rPr>
          <w:rStyle w:val="FootnoteAnchor"/>
          <w:rtl w:val="true"/>
        </w:rPr>
        <w:footnoteReference w:id="2882"/>
      </w:r>
      <w:r>
        <w:rPr>
          <w:rFonts w:ascii="Amiri" w:hAnsi="Amiri" w:eastAsia="Amiri" w:cs="Amiri"/>
          <w:color w:val="111111"/>
          <w:sz w:val="28"/>
          <w:sz w:val="28"/>
          <w:szCs w:val="28"/>
          <w:rtl w:val="true"/>
          <w:lang w:bidi="ar-SA"/>
        </w:rPr>
        <w:t xml:space="preserve">اللّه عن إسرائيل عن عبد العزيز بن رفيع، عن ابن أبي مليكة و قال مسدّد عن عبد الواحد </w:t>
      </w:r>
      <w:r>
        <w:rPr>
          <w:rStyle w:val="FootnoteAnchor"/>
          <w:rtl w:val="true"/>
        </w:rPr>
        <w:footnoteReference w:id="2883"/>
      </w:r>
      <w:r>
        <w:rPr>
          <w:rFonts w:ascii="Amiri" w:hAnsi="Amiri" w:eastAsia="Amiri" w:cs="Amiri"/>
          <w:color w:val="111111"/>
          <w:sz w:val="28"/>
          <w:sz w:val="28"/>
          <w:szCs w:val="28"/>
          <w:rtl w:val="true"/>
          <w:lang w:bidi="ar-SA"/>
        </w:rPr>
        <w:t>نا عبد العزيز بن رفيع عن عطاء بن أبي رباح عن ناس من آل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رسول اللّه صلى اللّه عليه و سلم، و قال جبارة </w:t>
      </w:r>
      <w:r>
        <w:rPr>
          <w:rStyle w:val="FootnoteAnchor"/>
          <w:rtl w:val="true"/>
        </w:rPr>
        <w:footnoteReference w:id="2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شريك عن عبد العزيز بن رفيع عن </w:t>
      </w:r>
    </w:p>
    <w:p>
      <w:pPr>
        <w:pStyle w:val="BookText"/>
        <w:rPr/>
      </w:pPr>
      <w:r>
        <w:rPr>
          <w:rFonts w:ascii="Amiri" w:hAnsi="Amiri" w:eastAsia="Amiri" w:cs="Amiri"/>
          <w:color w:val="111111"/>
          <w:sz w:val="28"/>
          <w:sz w:val="28"/>
          <w:szCs w:val="28"/>
          <w:rtl w:val="true"/>
          <w:lang w:bidi="ar-SA"/>
        </w:rPr>
        <w:t xml:space="preserve">أمية بن صفوان بن أمية عن أبيه صفوان بن أمية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الأكبر، و عبد الرّحمن الأصغر، و الوافد على معاوية هو الأكبر، و لا أدري هو صاحب الحديث أو الأصغر،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86"/>
      </w:r>
      <w:r>
        <w:rPr>
          <w:rFonts w:ascii="Amiri" w:hAnsi="Amiri" w:eastAsia="Amiri" w:cs="Amiri"/>
          <w:color w:val="111111"/>
          <w:sz w:val="28"/>
          <w:sz w:val="28"/>
          <w:szCs w:val="28"/>
          <w:rtl w:val="true"/>
          <w:lang w:bidi="ar-SA"/>
        </w:rPr>
        <w:t xml:space="preserve">أبو الحسين و أبو عبد اللّه الخلاّل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صفوان بن أمية الجمحي، استعار النبي صلى اللّه عليه و سلم من أبيه صفوان، روى عنه ابن أبي مليكة، سمعت أبي يقول ذلك</w:t>
      </w:r>
      <w:r>
        <w:rPr>
          <w:rFonts w:eastAsia="Amiri" w:cs="Amiri" w:ascii="Amiri" w:hAnsi="Amiri"/>
          <w:color w:val="111111"/>
          <w:sz w:val="28"/>
          <w:szCs w:val="28"/>
          <w:rtl w:val="true"/>
          <w:lang w:bidi="ar-SA"/>
        </w:rPr>
        <w:t xml:space="preserve">. </w:t>
      </w:r>
      <w:bookmarkStart w:id="568" w:name="pg11458_105110"/>
    </w:p>
    <w:p>
      <w:pPr>
        <w:pStyle w:val="Heading4"/>
        <w:numPr>
          <w:ilvl w:val="3"/>
          <w:numId w:val="1"/>
        </w:numPr>
        <w:rPr/>
      </w:pPr>
      <w:bookmarkStart w:id="569" w:name="__RefHeading___Toc2124561_73709187"/>
      <w:bookmarkStart w:id="570" w:name="_Toc217"/>
      <w:bookmarkEnd w:id="568"/>
      <w:bookmarkEnd w:id="569"/>
      <w:r>
        <w:rPr>
          <w:rtl w:val="true"/>
        </w:rPr>
        <w:t>[</w:t>
      </w:r>
      <w:r>
        <w:rPr>
          <w:rtl w:val="true"/>
        </w:rPr>
        <w:t>ذكر من اسمه عبد الرحمن و اسم أبيه يبدأ ب‍‌</w:t>
      </w:r>
      <w:r>
        <w:rPr>
          <w:rtl w:val="true"/>
        </w:rPr>
        <w:t xml:space="preserve">] </w:t>
      </w:r>
      <w:r>
        <w:rPr>
          <w:rtl w:val="true"/>
        </w:rPr>
        <w:t>حرف الضاد</w:t>
      </w:r>
      <w:bookmarkEnd w:id="570"/>
    </w:p>
    <w:p>
      <w:pPr>
        <w:pStyle w:val="Heading5"/>
        <w:numPr>
          <w:ilvl w:val="4"/>
          <w:numId w:val="1"/>
        </w:numPr>
        <w:rPr/>
      </w:pPr>
      <w:bookmarkStart w:id="571" w:name="__RefHeading___Toc2124563_73709187"/>
      <w:bookmarkStart w:id="572" w:name="_Toc218"/>
      <w:bookmarkEnd w:id="571"/>
      <w:r>
        <w:rPr/>
        <w:t>3836</w:t>
      </w:r>
      <w:r>
        <w:rPr>
          <w:rtl w:val="true"/>
        </w:rPr>
        <w:t xml:space="preserve"> - </w:t>
      </w:r>
      <w:r>
        <w:rPr>
          <w:rtl w:val="true"/>
        </w:rPr>
        <w:t>عبد الرّحمن بن الضّحّاك بن قيس</w:t>
      </w:r>
      <w:bookmarkEnd w:id="572"/>
    </w:p>
    <w:p>
      <w:pPr>
        <w:pStyle w:val="BookText"/>
        <w:rPr/>
      </w:pPr>
      <w:r>
        <w:rPr>
          <w:rFonts w:ascii="Amiri" w:hAnsi="Amiri" w:eastAsia="Amiri" w:cs="Amiri"/>
          <w:color w:val="111111"/>
          <w:sz w:val="28"/>
          <w:sz w:val="28"/>
          <w:szCs w:val="28"/>
          <w:rtl w:val="true"/>
          <w:lang w:bidi="ar-SA"/>
        </w:rPr>
        <w:t>ابن خالد الأكبر بن وهب بن ثعلبة بن وائلة بن عمرو</w:t>
      </w:r>
    </w:p>
    <w:p>
      <w:pPr>
        <w:pStyle w:val="BookText"/>
        <w:rPr/>
      </w:pPr>
      <w:r>
        <w:rPr>
          <w:rFonts w:ascii="Amiri" w:hAnsi="Amiri" w:eastAsia="Amiri" w:cs="Amiri"/>
          <w:color w:val="111111"/>
          <w:sz w:val="28"/>
          <w:sz w:val="28"/>
          <w:szCs w:val="28"/>
          <w:rtl w:val="true"/>
          <w:lang w:bidi="ar-SA"/>
        </w:rPr>
        <w:t xml:space="preserve">ابن سفيان بن محارب بن فهر بن مالك الفهري </w:t>
      </w:r>
      <w:r>
        <w:rPr>
          <w:rStyle w:val="FootnoteAnchor"/>
          <w:rtl w:val="true"/>
        </w:rPr>
        <w:footnoteReference w:id="2890"/>
      </w:r>
    </w:p>
    <w:p>
      <w:pPr>
        <w:pStyle w:val="BookText"/>
        <w:rPr/>
      </w:pPr>
      <w:r>
        <w:rPr>
          <w:rFonts w:ascii="Amiri" w:hAnsi="Amiri" w:eastAsia="Amiri" w:cs="Amiri"/>
          <w:color w:val="111111"/>
          <w:sz w:val="28"/>
          <w:sz w:val="28"/>
          <w:szCs w:val="28"/>
          <w:rtl w:val="true"/>
          <w:lang w:bidi="ar-SA"/>
        </w:rPr>
        <w:t>من سروات قريش و كرمائهم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يزيد بن عبد الملك المدينة و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الذهبي، أنا أحمد بن سليمان، نا الزبير بن بكار قال بعد ذكر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عبد الرّحمن بن الضّحّاك، ولاّه يزيد بن عبد الملك المدينة و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الضحاك محمّدا، و عبد الرّحمن، و أمّهما ماوية </w:t>
      </w:r>
      <w:r>
        <w:rPr>
          <w:rStyle w:val="FootnoteAnchor"/>
          <w:rtl w:val="true"/>
        </w:rPr>
        <w:footnoteReference w:id="2892"/>
      </w:r>
      <w:r>
        <w:rPr>
          <w:rFonts w:ascii="Amiri" w:hAnsi="Amiri" w:eastAsia="Amiri" w:cs="Amiri"/>
          <w:color w:val="111111"/>
          <w:sz w:val="28"/>
          <w:sz w:val="28"/>
          <w:szCs w:val="28"/>
          <w:rtl w:val="true"/>
          <w:lang w:bidi="ar-SA"/>
        </w:rPr>
        <w:t xml:space="preserve">بنت يزيد بن جبلة بن لأم بن حصن بن كعب بن عليم بن </w:t>
      </w:r>
      <w:r>
        <w:rPr>
          <w:rStyle w:val="FootnoteAnchor"/>
          <w:rtl w:val="true"/>
        </w:rPr>
        <w:footnoteReference w:id="2893"/>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حبيب و ابنه حبيب بن حبيب حمل في بطن أمه رملة ابنة يزيد بن جبلة العليمية، فخلف عليها من بعده الضحاك بن قيس، فأولدها عبد الرّحمن بن الضّحّاك بن قيس، فعبد الرّحمن أخو حبيب بن حبيب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عمرو بن حزم فولاها عبد الرّحمن بن الضّحّاك بن قيس الفهري، سنة إحدى و مائة، ثم عزله و ولى عبد الواحد بن عبد اللّه من بني نصر بن معاوية سنة أربع، فلم يزل عليها حتى مات يزيد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أنبأ محمّد بن محمّد بن عقبة، نا هارون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الناس يزيد بن عبد الملك فحج بالناس عبد الرّحمن بن الضّحّاك الفهري ثلاث سنين ولاء سنة إحدى و مائة، و سنة اثنتين </w:t>
      </w:r>
      <w:r>
        <w:rPr>
          <w:rStyle w:val="FootnoteAnchor"/>
          <w:rtl w:val="true"/>
        </w:rPr>
        <w:footnoteReference w:id="2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سنة ثلاث و مائة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ثنا موسى، نا خليفة قال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الضّحّاك، و سنة اثنتين </w:t>
      </w:r>
      <w:r>
        <w:rPr>
          <w:rStyle w:val="FootnoteAnchor"/>
          <w:rtl w:val="true"/>
        </w:rPr>
        <w:footnoteReference w:id="2898"/>
      </w:r>
      <w:r>
        <w:rPr>
          <w:rFonts w:ascii="Amiri" w:hAnsi="Amiri" w:eastAsia="Amiri" w:cs="Amiri"/>
          <w:color w:val="111111"/>
          <w:sz w:val="28"/>
          <w:sz w:val="28"/>
          <w:szCs w:val="28"/>
          <w:rtl w:val="true"/>
          <w:lang w:bidi="ar-SA"/>
        </w:rPr>
        <w:t>، و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أبو بكر بن المقرئ، نا أبو الطيب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أبو بكر بن محمّد بن عمرو بن حزم، و أمر عبد الرّحمن بن الضّحّاك </w:t>
      </w:r>
      <w:r>
        <w:rPr>
          <w:rStyle w:val="FootnoteAnchor"/>
          <w:rtl w:val="true"/>
        </w:rPr>
        <w:footnoteReference w:id="2899"/>
      </w:r>
      <w:r>
        <w:rPr>
          <w:rFonts w:ascii="Amiri" w:hAnsi="Amiri" w:eastAsia="Amiri" w:cs="Amiri"/>
          <w:color w:val="111111"/>
          <w:sz w:val="28"/>
          <w:sz w:val="28"/>
          <w:szCs w:val="28"/>
          <w:rtl w:val="true"/>
          <w:lang w:bidi="ar-SA"/>
        </w:rPr>
        <w:t xml:space="preserve">،و أمر عبد الواحد بن عبد اللّه النصري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أبو بكر بن محمّد عن أهل المدينة و أمر عبد الرّحمن بن الضّحّاك، و حجّ‌ بالناس عامئذ عبد الرّحمن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عامئذ يعني سنة ثلاث و مائة بالناس عبد الرّحمن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ابن الضحاك عن المدينة و أمر، عبد الواحد القيسي </w:t>
      </w:r>
      <w:r>
        <w:rPr>
          <w:rStyle w:val="FootnoteAnchor"/>
          <w:rtl w:val="true"/>
        </w:rPr>
        <w:footnoteReference w:id="2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رشأ بن نظيف، أنا الحسن بن إسماعيل، نا أحمد بن مروان، نا محمّد بن يونس القرشي، نا الأصمعي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محمّد </w:t>
      </w:r>
      <w:r>
        <w:rPr>
          <w:rStyle w:val="FootnoteAnchor"/>
          <w:rtl w:val="true"/>
        </w:rPr>
        <w:footnoteReference w:id="2902"/>
      </w:r>
      <w:r>
        <w:rPr>
          <w:rFonts w:ascii="Amiri" w:hAnsi="Amiri" w:eastAsia="Amiri" w:cs="Amiri"/>
          <w:color w:val="111111"/>
          <w:sz w:val="28"/>
          <w:sz w:val="28"/>
          <w:szCs w:val="28"/>
          <w:rtl w:val="true"/>
          <w:lang w:bidi="ar-SA"/>
        </w:rPr>
        <w:t>بن الضّحّاك بن قيس الفهري المدينة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لن تعدموا مني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أجمّر </w:t>
      </w:r>
      <w:r>
        <w:rPr>
          <w:rStyle w:val="FootnoteAnchor"/>
          <w:rtl w:val="true"/>
        </w:rPr>
        <w:footnoteReference w:id="2903"/>
      </w:r>
      <w:r>
        <w:rPr>
          <w:rFonts w:ascii="Amiri" w:hAnsi="Amiri" w:eastAsia="Amiri" w:cs="Amiri"/>
          <w:color w:val="111111"/>
          <w:sz w:val="28"/>
          <w:sz w:val="28"/>
          <w:szCs w:val="28"/>
          <w:rtl w:val="true"/>
          <w:lang w:bidi="ar-SA"/>
        </w:rPr>
        <w:t xml:space="preserve">لكم جيشا، و إن أمرت فيكم </w:t>
      </w:r>
    </w:p>
    <w:p>
      <w:pPr>
        <w:pStyle w:val="BookText"/>
        <w:rPr/>
      </w:pPr>
      <w:r>
        <w:rPr>
          <w:rFonts w:ascii="Amiri" w:hAnsi="Amiri" w:eastAsia="Amiri" w:cs="Amiri"/>
          <w:color w:val="111111"/>
          <w:sz w:val="28"/>
          <w:sz w:val="28"/>
          <w:szCs w:val="28"/>
          <w:rtl w:val="true"/>
          <w:lang w:bidi="ar-SA"/>
        </w:rPr>
        <w:t>بخير عجّلته لكم، أو بشرّ أخّرته عنكم، و لا يكون بيني و بينكم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عندهم كذلك، فلما عزل صعد المنبر، فبكى و بكى الناس لبكائه،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جزعا من العزل و ضنا بالولاية، و لكني أربأ بهذه الوجوه أن يتبدلها بعدي من لا يرى لها من الحق ما كنت أراه، و إنّي و إياكم يا معشر أولاد المهاجرين و الأنصار لكما قال أخو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القيد أبكاني و لا الشجن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من خشية النار أجزع</w:t>
      </w:r>
    </w:p>
    <w:p>
      <w:pPr>
        <w:pStyle w:val="BookText"/>
        <w:rPr/>
      </w:pPr>
      <w:r>
        <w:rPr>
          <w:rFonts w:ascii="Amiri" w:hAnsi="Amiri" w:eastAsia="Amiri" w:cs="Amiri"/>
          <w:color w:val="111111"/>
          <w:sz w:val="28"/>
          <w:sz w:val="28"/>
          <w:szCs w:val="28"/>
          <w:rtl w:val="true"/>
          <w:lang w:bidi="ar-SA"/>
        </w:rPr>
        <w:t xml:space="preserve">بلى إنّ‌ أقواما أخاف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أن يعطوا الذي كنت أمنع</w:t>
      </w:r>
    </w:p>
    <w:p>
      <w:pPr>
        <w:pStyle w:val="BookText"/>
        <w:rPr/>
      </w:pPr>
      <w:r>
        <w:rPr>
          <w:rFonts w:ascii="Amiri" w:hAnsi="Amiri" w:eastAsia="Amiri" w:cs="Amiri"/>
          <w:color w:val="111111"/>
          <w:sz w:val="28"/>
          <w:sz w:val="28"/>
          <w:szCs w:val="28"/>
          <w:rtl w:val="true"/>
          <w:lang w:bidi="ar-SA"/>
        </w:rPr>
        <w:t>كذا في هذه الرواية، و إنما هو عبد الرّحمن بن الضّحّاك، و قد ذكر الواقدي عنه بعض هذه القصة و البيتين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السجن أضناني و لا القيد شقني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عمر، حدّثني عبد اللّه بن محمّد بن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يزيد بن عبد الملك عبد الرّحمن بن الضّحّاك بن قيس الفهري على المدينة فخطب فاطمة بنت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أريد النكاح، و لقد قعدت على بني هؤلاء، و جعلت تحاجره و تكره أن تباديه لما يخاف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تفعلي لأجلدن أكبر ولدك في الخمر، يعني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كذلك و كان على ديوان المدينة ابن هرمز، فكتب إليه يزيد بن عبد الملك أن يرتفع إليه للمحاسبة، فدخل على فاطمة يودعها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أمير المؤمنين ما ألقى من ابن الضحاك، و ما يتعرض </w:t>
      </w:r>
      <w:r>
        <w:rPr>
          <w:rStyle w:val="FootnoteAnchor"/>
          <w:rtl w:val="true"/>
        </w:rPr>
        <w:footnoteReference w:id="2905"/>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رسولا بكتاب إلى يزيد تذكر قرابتها و رحمها، و ما ينال ابن الضحاك منها و ما يتوعدها به، فقدم ابن هرمز فأخبر يزيد و قرأ كتابها، فنزل من أعلى فراشه فجعل يضرب بخيزرانة في 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 ابن الضحاك‌؟ من رجل يسمعني صوته في العذاب و أنا على فراشي‌؟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بقرطاس، فكتب إلى عبد الواحد بن عبد اللّه النصري </w:t>
      </w:r>
      <w:r>
        <w:rPr>
          <w:rStyle w:val="FootnoteAnchor"/>
          <w:rtl w:val="true"/>
        </w:rPr>
        <w:footnoteReference w:id="2906"/>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يومئذ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المدينة، فأغرم ابن الضحاك أربعين ألف دينار، و عذّبه حتى أسمع صوته و أنا على فراشي، و بلغ ابن الضحاك الخبر، فهرب إلى الشام، فلجأ إلى مسلمة بن عبد الملك فاستوهبه من يزيد، فلم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 ما صنع و أدعه‌؟ فرده إلى النصري </w:t>
      </w:r>
      <w:r>
        <w:rPr>
          <w:rStyle w:val="FootnoteAnchor"/>
          <w:rtl w:val="true"/>
        </w:rPr>
        <w:footnoteReference w:id="2907"/>
      </w:r>
      <w:r>
        <w:rPr>
          <w:rFonts w:ascii="Amiri" w:hAnsi="Amiri" w:eastAsia="Amiri" w:cs="Amiri"/>
          <w:color w:val="111111"/>
          <w:sz w:val="28"/>
          <w:sz w:val="28"/>
          <w:szCs w:val="28"/>
          <w:rtl w:val="true"/>
          <w:lang w:bidi="ar-SA"/>
        </w:rPr>
        <w:t>،إلى المدينة فأغرمه أربعين ألف دينار، و عذّبه و طاف به في جبة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عمامة بن عمرو السهمي، عن رجل من خزاعة عن مولى لمحمّد بن ذكوان مولى مروان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جاء عبد الرّحمن بن الضحاك بن قيس عزله و عمل النصري </w:t>
      </w:r>
      <w:r>
        <w:rPr>
          <w:rStyle w:val="FootnoteAnchor"/>
          <w:rtl w:val="true"/>
        </w:rPr>
        <w:footnoteReference w:id="2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بالعرصة </w:t>
      </w:r>
      <w:r>
        <w:rPr>
          <w:rStyle w:val="FootnoteAnchor"/>
          <w:rtl w:val="true"/>
        </w:rPr>
        <w:footnoteReference w:id="2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إلى محمّد بن ذكوان و كان على أمور بني أمية بالمدينة، فجاءه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محمّد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دابتي، و صعد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ذكوان، قد علمت رأيي فيك </w:t>
      </w:r>
      <w:r>
        <w:rPr>
          <w:rStyle w:val="FootnoteAnchor"/>
          <w:rtl w:val="true"/>
        </w:rPr>
        <w:footnoteReference w:id="2910"/>
      </w:r>
      <w:r>
        <w:rPr>
          <w:rFonts w:ascii="Amiri" w:hAnsi="Amiri" w:eastAsia="Amiri" w:cs="Amiri"/>
          <w:color w:val="111111"/>
          <w:sz w:val="28"/>
          <w:sz w:val="28"/>
          <w:szCs w:val="28"/>
          <w:rtl w:val="true"/>
          <w:lang w:bidi="ar-SA"/>
        </w:rPr>
        <w:t xml:space="preserve">،و قضائي حوائجك، و قد جاء من عمل هذا الغلام النصري </w:t>
      </w:r>
      <w:r>
        <w:rPr>
          <w:rStyle w:val="FootnoteAnchor"/>
          <w:rtl w:val="true"/>
        </w:rPr>
        <w:footnoteReference w:id="2911"/>
      </w:r>
      <w:r>
        <w:rPr>
          <w:rFonts w:ascii="Amiri" w:hAnsi="Amiri" w:eastAsia="Amiri" w:cs="Amiri"/>
          <w:color w:val="111111"/>
          <w:sz w:val="28"/>
          <w:sz w:val="28"/>
          <w:szCs w:val="28"/>
          <w:rtl w:val="true"/>
          <w:lang w:bidi="ar-SA"/>
        </w:rPr>
        <w:t>ما رأيت، و لا ينبغي لمثلي أن يقيم له في شيء، و موضعي يتعنّت بي فأشر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أذن القوم السامعة، و عينهم الناظرة، و لا يستقيم لي أشير عليك بشيء لعله يقع بخلافهم،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ذكوان أشر عليّ‌، فأبى، و أبعط‍‌ </w:t>
      </w:r>
      <w:r>
        <w:rPr>
          <w:rStyle w:val="FootnoteAnchor"/>
          <w:rtl w:val="true"/>
        </w:rPr>
        <w:footnoteReference w:id="2912"/>
      </w:r>
      <w:r>
        <w:rPr>
          <w:rFonts w:ascii="Amiri" w:hAnsi="Amiri" w:eastAsia="Amiri" w:cs="Amiri"/>
          <w:color w:val="111111"/>
          <w:sz w:val="28"/>
          <w:sz w:val="28"/>
          <w:szCs w:val="28"/>
          <w:rtl w:val="true"/>
          <w:lang w:bidi="ar-SA"/>
        </w:rPr>
        <w:t>عليه، فقال عبد الرّحمن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بالهمّ‌ غيري إذ رميت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أقم غرضا للهمّ‌ يرميني</w:t>
      </w:r>
    </w:p>
    <w:p>
      <w:pPr>
        <w:pStyle w:val="BookText"/>
        <w:rPr/>
      </w:pPr>
      <w:r>
        <w:rPr>
          <w:rFonts w:ascii="Amiri" w:hAnsi="Amiri" w:eastAsia="Amiri" w:cs="Amiri"/>
          <w:color w:val="111111"/>
          <w:sz w:val="28"/>
          <w:sz w:val="28"/>
          <w:szCs w:val="28"/>
          <w:rtl w:val="true"/>
          <w:lang w:bidi="ar-SA"/>
        </w:rPr>
        <w:t>شدّوا على إبلكم، و استبطنوا الوادي، و أمّوا بها الطريق، فإني مسلّم على النبي صلى اللّه عليه و سلم و لا حقكم،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الطريق، و وقف الناس، و كذلك كانت بنو أمية تفعل بالعامل إذا 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يمرّ به القرشيون، فيعدلون إليه و يبيتون </w:t>
      </w:r>
      <w:r>
        <w:rPr>
          <w:rStyle w:val="FootnoteAnchor"/>
          <w:rtl w:val="true"/>
        </w:rPr>
        <w:footnoteReference w:id="2913"/>
      </w:r>
      <w:r>
        <w:rPr>
          <w:rFonts w:ascii="Amiri" w:hAnsi="Amiri" w:eastAsia="Amiri" w:cs="Amiri"/>
          <w:color w:val="111111"/>
          <w:sz w:val="28"/>
          <w:sz w:val="28"/>
          <w:szCs w:val="28"/>
          <w:rtl w:val="true"/>
          <w:lang w:bidi="ar-SA"/>
        </w:rPr>
        <w:t>عليه، و يجلسون تحته حتى صاروا حلقة ضخمة، و سقط‍‌ خفّ‌ رجليه من الشمس، حتى حمل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الزبير، حدّثني عمامة بن عمرو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عبد الرّحمن بن الضّحّاك برّا بقريش </w:t>
      </w:r>
      <w:r>
        <w:rPr>
          <w:rStyle w:val="FootnoteAnchor"/>
          <w:rtl w:val="true"/>
        </w:rPr>
        <w:footnoteReference w:id="2914"/>
      </w:r>
      <w:r>
        <w:rPr>
          <w:rFonts w:ascii="Amiri" w:hAnsi="Amiri" w:eastAsia="Amiri" w:cs="Amiri"/>
          <w:color w:val="111111"/>
          <w:sz w:val="28"/>
          <w:sz w:val="28"/>
          <w:szCs w:val="28"/>
          <w:rtl w:val="true"/>
          <w:lang w:bidi="ar-SA"/>
        </w:rPr>
        <w:t xml:space="preserve">،و كان يقول أبغوني رجلا من قريش عليه </w:t>
      </w:r>
      <w:bookmarkStart w:id="573" w:name="pg11458_105115"/>
    </w:p>
    <w:p>
      <w:pPr>
        <w:pStyle w:val="BookText"/>
        <w:rPr/>
      </w:pPr>
      <w:bookmarkEnd w:id="573"/>
      <w:r>
        <w:rPr>
          <w:rFonts w:ascii="Amiri" w:hAnsi="Amiri" w:eastAsia="Amiri" w:cs="Amiri"/>
          <w:color w:val="111111"/>
          <w:sz w:val="28"/>
          <w:sz w:val="28"/>
          <w:szCs w:val="28"/>
          <w:rtl w:val="true"/>
          <w:lang w:bidi="ar-SA"/>
        </w:rPr>
        <w:t>دين، أو له عيال، فإذا دلّوه استعمله على بعض أعماله،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بعدها فلا اختبر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بن عبد الملك قد ولاه بناء داره بالمدينة التي تعرف بدار يزيد، فكان يرسل إلى قواعد القرشيات يشترين حمرا بدوية؛ ثم يجعل تلك الحمر في نقل الحجارة و اللبن و المدر و يعلفها، و يعطيهن في كل حمار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حدّثنا أبو القاسم بن السّمرقندي، أنبأ أبو طاهر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أنا أبو طاهر الباقلاني، و محمّد بن إسحاق بن إبراهيم، و أبو علي بن نبهان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بن شاذان، أنا محمّد بن الحسن بن مقسم، 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شبة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القرشيين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عبد الرّحمن بن الضحاك إلى بعض بني مروان يجرّ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رأيت أباك رأيته مشمّرا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التشمير؟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بيت قاله </w:t>
      </w:r>
      <w:r>
        <w:rPr>
          <w:rStyle w:val="FootnoteAnchor"/>
          <w:rtl w:val="true"/>
        </w:rPr>
        <w:footnoteReference w:id="2916"/>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قصير الثياب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قريش في قريش مركّبا</w:t>
      </w:r>
    </w:p>
    <w:p>
      <w:pPr>
        <w:pStyle w:val="Heading5"/>
        <w:numPr>
          <w:ilvl w:val="4"/>
          <w:numId w:val="1"/>
        </w:numPr>
        <w:rPr/>
      </w:pPr>
      <w:bookmarkStart w:id="574" w:name="__RefHeading___Toc2124565_73709187"/>
      <w:bookmarkStart w:id="575" w:name="_Toc219"/>
      <w:bookmarkEnd w:id="574"/>
      <w:r>
        <w:rPr/>
        <w:t>3837</w:t>
      </w:r>
      <w:r>
        <w:rPr>
          <w:rtl w:val="true"/>
        </w:rPr>
        <w:t xml:space="preserve"> - </w:t>
      </w:r>
      <w:r>
        <w:rPr>
          <w:rtl w:val="true"/>
        </w:rPr>
        <w:t>عبد الرّحمن بن الضّحّاك بن سلم</w:t>
      </w:r>
      <w:bookmarkEnd w:id="575"/>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الضّحّاك بن سلم </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أبو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البعلبكي القارئ، و يعرف بابن كسرى</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و الوليد بن مسلم، و مروان بن معاوية، و بقية، و مبشّر بن إسماعيل، و الخليل بن موسى البصري، و سفيان بن عيينة، و أنس بن عياض، و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جعفر أحمد بن عمرو بن إسماعيل الفارسي الوراق، و أبو سعيد محمّد بن أحمد بن عبيد، و أبو المنذر محمّد بن سفيان بن المنذر الرّملي، و أبو حفص </w:t>
      </w:r>
      <w:r>
        <w:rPr>
          <w:rStyle w:val="FootnoteAnchor"/>
          <w:rtl w:val="true"/>
        </w:rPr>
        <w:footnoteReference w:id="2918"/>
      </w:r>
      <w:r>
        <w:rPr>
          <w:rFonts w:ascii="Amiri" w:hAnsi="Amiri" w:eastAsia="Amiri" w:cs="Amiri"/>
          <w:color w:val="111111"/>
          <w:sz w:val="28"/>
          <w:sz w:val="28"/>
          <w:szCs w:val="28"/>
          <w:rtl w:val="true"/>
          <w:lang w:bidi="ar-SA"/>
        </w:rPr>
        <w:t>عمرو بن عيسى الحمصي الثغري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w:t>
      </w:r>
    </w:p>
    <w:p>
      <w:pPr>
        <w:pStyle w:val="BookText"/>
        <w:rPr/>
      </w:pPr>
      <w:r>
        <w:rPr>
          <w:rFonts w:ascii="Amiri" w:hAnsi="Amiri" w:eastAsia="Amiri" w:cs="Amiri"/>
          <w:color w:val="111111"/>
          <w:sz w:val="28"/>
          <w:sz w:val="28"/>
          <w:szCs w:val="28"/>
          <w:rtl w:val="true"/>
          <w:lang w:bidi="ar-SA"/>
        </w:rPr>
        <w:t xml:space="preserve">أنا أبو الحسن خيثمة بن سليمان، نا أبو جعفر أحمد بن عمرو بن إسماعيل الفارسي الورّاق، نا عبد الرّحمن بن الضّحّاك أبو سليم </w:t>
      </w:r>
      <w:r>
        <w:rPr>
          <w:rStyle w:val="FootnoteAnchor"/>
          <w:rtl w:val="true"/>
        </w:rPr>
        <w:footnoteReference w:id="2919"/>
      </w:r>
      <w:r>
        <w:rPr>
          <w:rFonts w:ascii="Amiri" w:hAnsi="Amiri" w:eastAsia="Amiri" w:cs="Amiri"/>
          <w:color w:val="111111"/>
          <w:sz w:val="28"/>
          <w:sz w:val="28"/>
          <w:szCs w:val="28"/>
          <w:rtl w:val="true"/>
          <w:lang w:bidi="ar-SA"/>
        </w:rPr>
        <w:t>البعلبكي، نا سويد بن عبد العزيز، نا الأوزاعي، عن عبد الرّحمن بن حرملة،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يجمع بيني و بينك في سوق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إذا دخلوها فنزلوا فيها بفضل أعمالهم، فيؤذن لهم في مقدار يوم الجمعة من أيام الدنيا، فيرون </w:t>
      </w:r>
      <w:r>
        <w:rPr>
          <w:rStyle w:val="FootnoteAnchor"/>
          <w:rtl w:val="true"/>
        </w:rPr>
        <w:footnoteReference w:id="2920"/>
      </w:r>
      <w:r>
        <w:rPr>
          <w:rFonts w:ascii="Amiri" w:hAnsi="Amiri" w:eastAsia="Amiri" w:cs="Amiri"/>
          <w:color w:val="111111"/>
          <w:sz w:val="28"/>
          <w:sz w:val="28"/>
          <w:szCs w:val="28"/>
          <w:rtl w:val="true"/>
          <w:lang w:bidi="ar-SA"/>
        </w:rPr>
        <w:t>اللّه عزّ و جل، و يبرز لهم عرشه، و يتبدى لهم في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المغيرة عن الأوزاعي عن الزهري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الخلال </w:t>
      </w:r>
      <w:r>
        <w:rPr>
          <w:rStyle w:val="FootnoteAnchor"/>
          <w:rtl w:val="true"/>
        </w:rPr>
        <w:footnoteReference w:id="2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Style w:val="FootnoteAnchor"/>
          <w:rtl w:val="true"/>
        </w:rPr>
        <w:footnoteReference w:id="2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الضّحّاك بن سليم </w:t>
      </w:r>
      <w:r>
        <w:rPr>
          <w:rStyle w:val="FootnoteAnchor"/>
          <w:rtl w:val="true"/>
        </w:rPr>
        <w:footnoteReference w:id="2925"/>
      </w:r>
      <w:r>
        <w:rPr>
          <w:rFonts w:ascii="Amiri" w:hAnsi="Amiri" w:eastAsia="Amiri" w:cs="Amiri"/>
          <w:color w:val="111111"/>
          <w:sz w:val="28"/>
          <w:sz w:val="28"/>
          <w:szCs w:val="28"/>
          <w:rtl w:val="true"/>
          <w:lang w:bidi="ar-SA"/>
        </w:rPr>
        <w:t>البعلبكي روى عن الوليد بن مسلم، و سويد بن عبد العزيز، و مروان بن معاوية، و بقية بن الوليد، و مبشّر بن إسماعيل، روى عنه أبي،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 xml:space="preserve">. </w:t>
      </w:r>
      <w:bookmarkStart w:id="576" w:name="pg11458_105117"/>
    </w:p>
    <w:p>
      <w:pPr>
        <w:pStyle w:val="Heading4"/>
        <w:numPr>
          <w:ilvl w:val="3"/>
          <w:numId w:val="1"/>
        </w:numPr>
        <w:rPr/>
      </w:pPr>
      <w:bookmarkStart w:id="577" w:name="__RefHeading___Toc2124567_73709187"/>
      <w:bookmarkStart w:id="578" w:name="_Toc220"/>
      <w:bookmarkEnd w:id="576"/>
      <w:bookmarkEnd w:id="577"/>
      <w:r>
        <w:rPr>
          <w:rtl w:val="true"/>
        </w:rPr>
        <w:t>[</w:t>
      </w:r>
      <w:r>
        <w:rPr>
          <w:rtl w:val="true"/>
        </w:rPr>
        <w:t>ذكر من اسمه عبد الرحمن و اسم أبيه يبدأ ب‍‌</w:t>
      </w:r>
      <w:r>
        <w:rPr>
          <w:rtl w:val="true"/>
        </w:rPr>
        <w:t xml:space="preserve">] </w:t>
      </w:r>
      <w:r>
        <w:rPr>
          <w:rtl w:val="true"/>
        </w:rPr>
        <w:t>حرف الطاء و حرف الظاء</w:t>
      </w:r>
      <w:bookmarkEnd w:id="578"/>
    </w:p>
    <w:p>
      <w:pPr>
        <w:pStyle w:val="BookText"/>
        <w:rPr/>
      </w:pPr>
      <w:r>
        <w:rPr>
          <w:rFonts w:ascii="IRNazanin" w:hAnsi="IRNazanin" w:eastAsia="IRNazanin"/>
          <w:color w:val="111111"/>
          <w:sz w:val="28"/>
          <w:sz w:val="28"/>
          <w:szCs w:val="28"/>
          <w:rtl w:val="true"/>
          <w:lang w:bidi="fa-IR"/>
        </w:rPr>
        <w:t>فارغان</w:t>
      </w:r>
    </w:p>
    <w:p>
      <w:pPr>
        <w:pStyle w:val="Heading4"/>
        <w:numPr>
          <w:ilvl w:val="3"/>
          <w:numId w:val="1"/>
        </w:numPr>
        <w:rPr/>
      </w:pPr>
      <w:bookmarkStart w:id="579" w:name="__RefHeading___Toc2124569_73709187"/>
      <w:bookmarkStart w:id="580" w:name="_Toc221"/>
      <w:bookmarkEnd w:id="579"/>
      <w:r>
        <w:rPr>
          <w:rtl w:val="true"/>
        </w:rPr>
        <w:t>[</w:t>
      </w:r>
      <w:r>
        <w:rPr>
          <w:rtl w:val="true"/>
        </w:rPr>
        <w:t>ذكر من اسمه عبد الرحمن و اسم أبيه يبدأ ب‍‌</w:t>
      </w:r>
      <w:r>
        <w:rPr>
          <w:rtl w:val="true"/>
        </w:rPr>
        <w:t xml:space="preserve">] </w:t>
      </w:r>
      <w:r>
        <w:rPr>
          <w:rtl w:val="true"/>
        </w:rPr>
        <w:t>حرف العين</w:t>
      </w:r>
      <w:bookmarkEnd w:id="580"/>
    </w:p>
    <w:p>
      <w:pPr>
        <w:pStyle w:val="Heading5"/>
        <w:numPr>
          <w:ilvl w:val="4"/>
          <w:numId w:val="1"/>
        </w:numPr>
        <w:rPr/>
      </w:pPr>
      <w:bookmarkStart w:id="581" w:name="__RefHeading___Toc2124571_73709187"/>
      <w:bookmarkStart w:id="582" w:name="_Toc222"/>
      <w:bookmarkEnd w:id="581"/>
      <w:r>
        <w:rPr/>
        <w:t>3838</w:t>
      </w:r>
      <w:r>
        <w:rPr>
          <w:rtl w:val="true"/>
        </w:rPr>
        <w:t xml:space="preserve"> - </w:t>
      </w:r>
      <w:r>
        <w:rPr>
          <w:rtl w:val="true"/>
        </w:rPr>
        <w:t>عبد الرّحمن بن عامر الكلابي</w:t>
      </w:r>
      <w:bookmarkEnd w:id="582"/>
    </w:p>
    <w:p>
      <w:pPr>
        <w:pStyle w:val="BookText"/>
        <w:rPr/>
      </w:pPr>
      <w:r>
        <w:rPr>
          <w:rFonts w:ascii="Amiri" w:hAnsi="Amiri" w:eastAsia="Amiri" w:cs="Amiri"/>
          <w:color w:val="111111"/>
          <w:sz w:val="28"/>
          <w:sz w:val="28"/>
          <w:szCs w:val="28"/>
          <w:rtl w:val="true"/>
          <w:lang w:bidi="ar-SA"/>
        </w:rPr>
        <w:t>ولي شرطة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سعيد بن كثير بن عفير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شرطة الوليد عبد الرّحمن بن جميل الكلبي ثم عزله و استعمل مكانه عبد الرّحمن بن عامر الكلابي من أهل دمشق، ثم عزله و استعمل يزيد بن يعلى بن الضخم العنسي</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2124573_73709187"/>
      <w:bookmarkStart w:id="584" w:name="_Toc223"/>
      <w:bookmarkEnd w:id="583"/>
      <w:r>
        <w:rPr/>
        <w:t>3839</w:t>
      </w:r>
      <w:r>
        <w:rPr>
          <w:rtl w:val="true"/>
        </w:rPr>
        <w:t xml:space="preserve"> - </w:t>
      </w:r>
      <w:r>
        <w:rPr>
          <w:rtl w:val="true"/>
        </w:rPr>
        <w:t>عبد الرّحمن بن عامر اليحصبي</w:t>
      </w:r>
      <w:bookmarkEnd w:id="584"/>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عامر </w:t>
      </w:r>
      <w:r>
        <w:rPr>
          <w:rStyle w:val="FootnoteAnchor"/>
          <w:rtl w:val="true"/>
        </w:rPr>
        <w:footnoteReference w:id="2926"/>
      </w:r>
      <w:r>
        <w:rPr>
          <w:rFonts w:ascii="Amiri" w:hAnsi="Amiri" w:eastAsia="Amiri" w:cs="Amiri"/>
          <w:color w:val="111111"/>
          <w:sz w:val="28"/>
          <w:sz w:val="28"/>
          <w:szCs w:val="28"/>
          <w:rtl w:val="true"/>
          <w:lang w:bidi="ar-SA"/>
        </w:rPr>
        <w:t xml:space="preserve">اليحصبي </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أخو عبد اللّه بن عامر اليحصبي المقرئ</w:t>
      </w:r>
    </w:p>
    <w:p>
      <w:pPr>
        <w:pStyle w:val="BookText"/>
        <w:rPr/>
      </w:pPr>
      <w:r>
        <w:rPr>
          <w:rFonts w:ascii="Amiri" w:hAnsi="Amiri" w:eastAsia="Amiri" w:cs="Amiri"/>
          <w:color w:val="111111"/>
          <w:sz w:val="28"/>
          <w:sz w:val="28"/>
          <w:szCs w:val="28"/>
          <w:rtl w:val="true"/>
          <w:lang w:bidi="ar-SA"/>
        </w:rPr>
        <w:t>كان 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أخيه، و إسماعيل بن عبيد اللّه </w:t>
      </w:r>
      <w:r>
        <w:rPr>
          <w:rStyle w:val="FootnoteAnchor"/>
          <w:rtl w:val="true"/>
        </w:rPr>
        <w:footnoteReference w:id="2928"/>
      </w:r>
      <w:r>
        <w:rPr>
          <w:rFonts w:ascii="Amiri" w:hAnsi="Amiri" w:eastAsia="Amiri" w:cs="Amiri"/>
          <w:color w:val="111111"/>
          <w:sz w:val="28"/>
          <w:sz w:val="28"/>
          <w:szCs w:val="28"/>
          <w:rtl w:val="true"/>
          <w:lang w:bidi="ar-SA"/>
        </w:rPr>
        <w:t>بن أبي المهاجر، و ربيعة بن يزيد، و بنت واثلة بن الأسقع، و الوليد بن عبد الملك، و زرعة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بن سابور، و أبو مسهر، و الوليد بن سعيد القرشي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w:t>
      </w:r>
      <w:r>
        <w:rPr>
          <w:rFonts w:eastAsia="Amiri" w:cs="Amiri" w:ascii="Amiri" w:hAnsi="Amiri"/>
          <w:color w:val="111111"/>
          <w:sz w:val="28"/>
          <w:szCs w:val="28"/>
          <w:rtl w:val="true"/>
          <w:lang w:bidi="ar-SA"/>
        </w:rPr>
        <w:t xml:space="preserve">. </w:t>
      </w:r>
      <w:bookmarkStart w:id="585" w:name="pg11458_105118"/>
    </w:p>
    <w:p>
      <w:pPr>
        <w:pStyle w:val="BookText"/>
        <w:rPr/>
      </w:pPr>
      <w:bookmarkEnd w:id="585"/>
      <w:r>
        <w:rPr>
          <w:rFonts w:ascii="Amiri" w:hAnsi="Amiri" w:eastAsia="Amiri" w:cs="Amiri"/>
          <w:color w:val="111111"/>
          <w:sz w:val="28"/>
          <w:sz w:val="28"/>
          <w:szCs w:val="28"/>
          <w:rtl w:val="true"/>
          <w:lang w:bidi="ar-SA"/>
        </w:rPr>
        <w:t>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عامر اليحصبي،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الكتاني، أنا أبو محمّد بن أبي نصر، أنا أبو الميمون، 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ذكر الإخوة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اليحصبي القارئ، و عنه أخذت القراءة العثمانية بالشام، و أخوه عبد الرّحمن بن عامر،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مسهر</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2124575_73709187"/>
      <w:bookmarkStart w:id="587" w:name="_Toc224"/>
      <w:bookmarkEnd w:id="586"/>
      <w:r>
        <w:rPr/>
        <w:t>3840</w:t>
      </w:r>
      <w:r>
        <w:rPr>
          <w:rtl w:val="true"/>
        </w:rPr>
        <w:t xml:space="preserve"> - </w:t>
      </w:r>
      <w:r>
        <w:rPr>
          <w:rtl w:val="true"/>
        </w:rPr>
        <w:t>عبد الرّحمن بن عامر</w:t>
      </w:r>
      <w:bookmarkEnd w:id="587"/>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929"/>
      </w:r>
      <w:r>
        <w:rPr>
          <w:rFonts w:ascii="Amiri" w:hAnsi="Amiri" w:eastAsia="Amiri" w:cs="Amiri"/>
          <w:color w:val="111111"/>
          <w:sz w:val="28"/>
          <w:sz w:val="28"/>
          <w:szCs w:val="28"/>
          <w:rtl w:val="true"/>
          <w:lang w:bidi="ar-SA"/>
        </w:rPr>
        <w:t xml:space="preserve">الأسود الكوفي </w:t>
      </w:r>
      <w:r>
        <w:rPr>
          <w:rStyle w:val="FootnoteAnchor"/>
          <w:rtl w:val="true"/>
        </w:rPr>
        <w:footnoteReference w:id="2930"/>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بشر بيان بن بشر الأحمسي البجلي </w:t>
      </w:r>
      <w:r>
        <w:rPr>
          <w:rStyle w:val="FootnoteAnchor"/>
          <w:rtl w:val="true"/>
        </w:rPr>
        <w:footnoteReference w:id="2931"/>
      </w:r>
      <w:r>
        <w:rPr>
          <w:rFonts w:ascii="Amiri" w:hAnsi="Amiri" w:eastAsia="Amiri" w:cs="Amiri"/>
          <w:color w:val="111111"/>
          <w:sz w:val="28"/>
          <w:sz w:val="28"/>
          <w:szCs w:val="28"/>
          <w:rtl w:val="true"/>
          <w:lang w:bidi="ar-SA"/>
        </w:rPr>
        <w:t>،و عاصم بن أبي النّجود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خارجة المروزي</w:t>
      </w:r>
      <w:r>
        <w:rPr>
          <w:rFonts w:eastAsia="Amiri" w:cs="Amiri" w:ascii="Amiri" w:hAnsi="Amiri"/>
          <w:color w:val="111111"/>
          <w:sz w:val="28"/>
          <w:szCs w:val="28"/>
          <w:rtl w:val="true"/>
          <w:lang w:bidi="ar-SA"/>
        </w:rPr>
        <w:t xml:space="preserve">]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و ما كتبته </w:t>
      </w:r>
      <w:r>
        <w:rPr>
          <w:rStyle w:val="FootnoteAnchor"/>
          <w:rtl w:val="true"/>
        </w:rPr>
        <w:footnoteReference w:id="2933"/>
      </w:r>
      <w:r>
        <w:rPr>
          <w:rFonts w:ascii="Amiri" w:hAnsi="Amiri" w:eastAsia="Amiri" w:cs="Amiri"/>
          <w:color w:val="111111"/>
          <w:sz w:val="28"/>
          <w:sz w:val="28"/>
          <w:szCs w:val="28"/>
          <w:rtl w:val="true"/>
          <w:lang w:bidi="ar-SA"/>
        </w:rPr>
        <w:t>إلاّ عنه، أنبأ عبّاس بن محمّد بن حاتم، ثنا الهيثم بن خارجة، نا عبد الرّحمن بن عامر أبو الأسود الهاشمي عن عاصم بن أبي النجود، عن زرّ بن حبيش،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في وجه رسول اللّه صلى اللّه عليه و سلم السرور ذات يوم،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 في وجهك اليوم تباشير السرور،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أسرّ و قد أتاني جبريل عليه السلام فبشّرني أنّ‌ 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34"/>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35"/>
      </w:r>
      <w:r>
        <w:rPr>
          <w:rFonts w:ascii="Amiri" w:hAnsi="Amiri" w:eastAsia="Amiri" w:cs="Amiri"/>
          <w:color w:val="111111"/>
          <w:sz w:val="28"/>
          <w:sz w:val="28"/>
          <w:szCs w:val="28"/>
          <w:rtl w:val="true"/>
          <w:lang w:bidi="ar-SA"/>
        </w:rPr>
        <w:t xml:space="preserve">أخبرنا الحسن بن أبي بكر، أنا أحمد بن كامل القاضي، نا </w:t>
      </w:r>
    </w:p>
    <w:p>
      <w:pPr>
        <w:pStyle w:val="BookText"/>
        <w:rPr/>
      </w:pPr>
      <w:r>
        <w:rPr>
          <w:rFonts w:ascii="Amiri" w:hAnsi="Amiri" w:eastAsia="Amiri" w:cs="Amiri"/>
          <w:color w:val="111111"/>
          <w:sz w:val="28"/>
          <w:sz w:val="28"/>
          <w:szCs w:val="28"/>
          <w:rtl w:val="true"/>
          <w:lang w:bidi="ar-SA"/>
        </w:rPr>
        <w:t xml:space="preserve">أحمد بن علي الخرّاز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الأزهري، أنا محمّد بن المظفّر، نا محمّد بن خلف وكيع، نا الفضل بن الحسن المصري، حدّثني الهيثم بن خارجة، نا أبو الأسود عبد الرّحمن بن عامر، كوفي، قدم علينا مع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قال غيره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عبد الرّحمن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الخطيب، أنا هبة اللّه بن إبراهيم، أنا أبو بكر المهندس، نا أبو بشر الدولابي، قال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عبد الرّحمن بن عامر يحدّث عن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 أبو بكر الصفّار، أنا أحمد بن علي بن منجويه، أنا أبو أحمد الحاكم، أخبرني أبو العبّاس إبراهيم بن محمّد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w:t>
      </w:r>
      <w:r>
        <w:rPr>
          <w:rStyle w:val="FootnoteAnchor"/>
          <w:rtl w:val="true"/>
        </w:rPr>
        <w:footnoteReference w:id="2938"/>
      </w:r>
      <w:r>
        <w:rPr>
          <w:rFonts w:ascii="Amiri" w:hAnsi="Amiri" w:eastAsia="Amiri" w:cs="Amiri"/>
          <w:color w:val="111111"/>
          <w:sz w:val="28"/>
          <w:sz w:val="28"/>
          <w:szCs w:val="28"/>
          <w:rtl w:val="true"/>
          <w:lang w:bidi="ar-SA"/>
        </w:rPr>
        <w:t xml:space="preserve">بن الحسن المصري، نا الهيثم بن خارجة نا أبو الأسود عبد الرّحمن بن عامر الكوفي </w:t>
      </w:r>
      <w:r>
        <w:rPr>
          <w:rStyle w:val="FootnoteAnchor"/>
          <w:rtl w:val="true"/>
        </w:rPr>
        <w:footnoteReference w:id="2939"/>
      </w:r>
      <w:r>
        <w:rPr>
          <w:rFonts w:ascii="Amiri" w:hAnsi="Amiri" w:eastAsia="Amiri" w:cs="Amiri"/>
          <w:color w:val="111111"/>
          <w:sz w:val="28"/>
          <w:sz w:val="28"/>
          <w:szCs w:val="28"/>
          <w:rtl w:val="true"/>
          <w:lang w:bidi="ar-SA"/>
        </w:rPr>
        <w:t>،نزل دمشق، سمع أبا بشر بيان بن بشر الأحمسي، روى عنه أبو أحمد الهيثم بن خارجة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4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عامر أبو الأسود مولى بني هاشم، كوفي، قدم بغداد، و حدّث بها عن بيان بن بشر الأحمسي، و عاصم بن بهدلة، و روى عنه الهيثم بن خارجة</w:t>
      </w:r>
      <w:r>
        <w:rPr>
          <w:rFonts w:eastAsia="Amiri" w:cs="Amiri" w:ascii="Amiri" w:hAnsi="Amiri"/>
          <w:color w:val="111111"/>
          <w:sz w:val="28"/>
          <w:szCs w:val="28"/>
          <w:rtl w:val="true"/>
          <w:lang w:bidi="ar-SA"/>
        </w:rPr>
        <w:t xml:space="preserve">. </w:t>
      </w:r>
      <w:bookmarkStart w:id="588" w:name="pg11458_105120"/>
    </w:p>
    <w:p>
      <w:pPr>
        <w:pStyle w:val="Heading5"/>
        <w:numPr>
          <w:ilvl w:val="4"/>
          <w:numId w:val="1"/>
        </w:numPr>
        <w:rPr/>
      </w:pPr>
      <w:bookmarkStart w:id="589" w:name="__RefHeading___Toc2124577_73709187"/>
      <w:bookmarkStart w:id="590" w:name="_Toc225"/>
      <w:bookmarkEnd w:id="588"/>
      <w:bookmarkEnd w:id="589"/>
      <w:r>
        <w:rPr/>
        <w:t>3841</w:t>
      </w:r>
      <w:r>
        <w:rPr>
          <w:rtl w:val="true"/>
        </w:rPr>
        <w:t xml:space="preserve"> - </w:t>
      </w:r>
      <w:r>
        <w:rPr>
          <w:rtl w:val="true"/>
        </w:rPr>
        <w:t>عبد الرّحمن بن عائذ</w:t>
      </w:r>
      <w:bookmarkEnd w:id="590"/>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ثم الثّمالي الحمصي </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عمر، و معاذ بن جبل، و أبو ذرّ الغفاري، و المقدام بن معدي كرب، و العرباض بن سارية، و معاوية بن أبي سفيان، و عبد اللّه بن قرط‍‌ الثمالي </w:t>
      </w:r>
      <w:r>
        <w:rPr>
          <w:rStyle w:val="FootnoteAnchor"/>
          <w:rtl w:val="true"/>
        </w:rPr>
        <w:footnoteReference w:id="2944"/>
      </w:r>
      <w:r>
        <w:rPr>
          <w:rFonts w:ascii="Amiri" w:hAnsi="Amiri" w:eastAsia="Amiri" w:cs="Amiri"/>
          <w:color w:val="111111"/>
          <w:sz w:val="28"/>
          <w:sz w:val="28"/>
          <w:szCs w:val="28"/>
          <w:rtl w:val="true"/>
          <w:lang w:bidi="ar-SA"/>
        </w:rPr>
        <w:t>،و أبي أمامة الباهلي، و عوف بن مالك، و عبد اللّه بن عمرو بن العاص، و الحارث بن الحارث، و عبد اللّه بن عبد الثمالي، و جابر بن عبد اللّه، و النعمان بن بشير، و جبير بن نفير، و عبد اللّه بن ناسج الحضرمي، و سويد بن جبلة، و عمرو بن الأسود العنسي، و غضيف بن الحارث، و أبي راشد الحيراني، و كثير بن مرة، و ناشرة بن سمي اليزني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Style w:val="FootnoteAnchor"/>
          <w:rtl w:val="true"/>
        </w:rPr>
        <w:footnoteReference w:id="2945"/>
      </w:r>
      <w:r>
        <w:rPr>
          <w:rFonts w:ascii="Amiri" w:hAnsi="Amiri" w:eastAsia="Amiri" w:cs="Amiri"/>
          <w:color w:val="111111"/>
          <w:sz w:val="28"/>
          <w:sz w:val="28"/>
          <w:szCs w:val="28"/>
          <w:rtl w:val="true"/>
          <w:lang w:bidi="ar-SA"/>
        </w:rPr>
        <w:t>بن عامر، و محفوظ‍‌ بن علقمة، و سعد بن عبد اللّه الأعطش، و شريح بن عبيد، و يحيى بن جابر الطائي، و إسماعيل بن أبي خالد،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معاذ بن جبل بالجابية، و سيأتي ذكر ذلك في ترجمة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نا منصور بن أبي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حمزة، عن صدقة، عن الوضين، عن محفوظ‍‌ بن علقمة، عن ابن </w:t>
      </w:r>
      <w:r>
        <w:rPr>
          <w:rStyle w:val="FootnoteAnchor"/>
          <w:rtl w:val="true"/>
        </w:rPr>
        <w:footnoteReference w:id="2946"/>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يجيبهم ربّك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2947"/>
      </w:r>
      <w:r>
        <w:rPr>
          <w:rFonts w:ascii="Amiri" w:hAnsi="Amiri" w:eastAsia="Amiri" w:cs="Amiri"/>
          <w:color w:val="111111"/>
          <w:sz w:val="28"/>
          <w:sz w:val="28"/>
          <w:szCs w:val="28"/>
          <w:rtl w:val="true"/>
          <w:lang w:bidi="ar-SA"/>
        </w:rPr>
        <w:t>نزل بيتا خربا، و رجل نزل على طريق السبيل، و رجل أرسل دابته ثم جعل يدعو اللّه أن يحبسها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7057</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محمّد بن زياد، حدّثنا عبد الرّحمن بن محمّد الحارثي، نا يحيى بن سعيد </w:t>
      </w:r>
    </w:p>
    <w:p>
      <w:pPr>
        <w:pStyle w:val="BookText"/>
        <w:rPr/>
      </w:pPr>
      <w:r>
        <w:rPr>
          <w:rFonts w:ascii="Amiri" w:hAnsi="Amiri" w:eastAsia="Amiri" w:cs="Amiri"/>
          <w:color w:val="111111"/>
          <w:sz w:val="28"/>
          <w:sz w:val="28"/>
          <w:szCs w:val="28"/>
          <w:rtl w:val="true"/>
          <w:lang w:bidi="ar-SA"/>
        </w:rPr>
        <w:t>القطان، نا ثور بن يزيد، حدّثني شريح بن عبيد، عن عبد الرّحمن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بعث بعثا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تألفوا الناس، و تأوّبوهم </w:t>
      </w:r>
      <w:r>
        <w:rPr>
          <w:rStyle w:val="FootnoteAnchor"/>
          <w:rtl w:val="true"/>
        </w:rPr>
        <w:footnoteReference w:id="2948"/>
      </w:r>
      <w:r>
        <w:rPr>
          <w:rFonts w:ascii="Amiri" w:hAnsi="Amiri" w:eastAsia="Amiri" w:cs="Amiri"/>
          <w:color w:val="111111"/>
          <w:sz w:val="28"/>
          <w:sz w:val="28"/>
          <w:szCs w:val="28"/>
          <w:rtl w:val="true"/>
          <w:lang w:bidi="ar-SA"/>
        </w:rPr>
        <w:t>،و لا تغيروا عليهم حتى تدعوهم؛ فما على الأرض من أهل بيت مدر و لا وبر إلاّ تأتوني بهم مسلمين أحبّ‌ إليّ‌ من أنا تأتوني بنسائهم و أولادهم، و تقتلوا رجالهم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خيثمة و غيره عن يحيى بن سعيد، عن ثور بن يزيد، عن خالد بن معدان، عن ابن </w:t>
      </w:r>
      <w:r>
        <w:rPr>
          <w:rStyle w:val="FootnoteAnchor"/>
          <w:rtl w:val="true"/>
        </w:rPr>
        <w:footnoteReference w:id="2949"/>
      </w:r>
      <w:r>
        <w:rPr>
          <w:rFonts w:ascii="IRNazanin" w:hAnsi="IRNazanin" w:eastAsia="IRNazanin"/>
          <w:color w:val="111111"/>
          <w:sz w:val="28"/>
          <w:sz w:val="28"/>
          <w:szCs w:val="28"/>
          <w:rtl w:val="true"/>
          <w:lang w:bidi="fa-IR"/>
        </w:rPr>
        <w:t>عائد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حكى ابن منده عن أبي خيثمة، و قد وقع إليّ‌ حديث أبي </w:t>
      </w:r>
      <w:r>
        <w:rPr>
          <w:rStyle w:val="FootnoteAnchor"/>
          <w:rtl w:val="true"/>
        </w:rPr>
        <w:footnoteReference w:id="2950"/>
      </w:r>
      <w:r>
        <w:rPr>
          <w:rFonts w:ascii="Amiri" w:hAnsi="Amiri" w:eastAsia="Amiri" w:cs="Amiri"/>
          <w:color w:val="111111"/>
          <w:sz w:val="28"/>
          <w:sz w:val="28"/>
          <w:szCs w:val="28"/>
          <w:rtl w:val="true"/>
          <w:lang w:bidi="ar-SA"/>
        </w:rPr>
        <w:t>خيثمة كما رواه الحارثي عن يحيى بخلاف ما حكاه ابن منده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951"/>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نا أبو خيثمة، نا يحيى بن سعيد، عن ثور، حدّثني شريح بن عبيد، عن عبد الرّحمن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بعث بعثا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تألفوا الناس، و تأوّبوهم </w:t>
      </w:r>
      <w:r>
        <w:rPr>
          <w:rStyle w:val="FootnoteAnchor"/>
          <w:rtl w:val="true"/>
        </w:rPr>
        <w:footnoteReference w:id="2952"/>
      </w:r>
      <w:r>
        <w:rPr>
          <w:rFonts w:ascii="Amiri" w:hAnsi="Amiri" w:eastAsia="Amiri" w:cs="Amiri"/>
          <w:color w:val="111111"/>
          <w:sz w:val="28"/>
          <w:sz w:val="28"/>
          <w:szCs w:val="28"/>
          <w:rtl w:val="true"/>
          <w:lang w:bidi="ar-SA"/>
        </w:rPr>
        <w:t xml:space="preserve">،و لا تغيروا عليهم حتى تدعوهم، ما على الأرض أهل بيت من وبر و لا مدر إلاّ يأتوني كلهم مسلمين أحبّ‌ إليّ‌ من أن تأتوني بنسائهم و أبنائهم، و تقتلوا </w:t>
      </w:r>
      <w:r>
        <w:rPr>
          <w:rStyle w:val="FootnoteAnchor"/>
          <w:rtl w:val="true"/>
        </w:rPr>
        <w:footnoteReference w:id="2953"/>
      </w:r>
      <w:r>
        <w:rPr>
          <w:rFonts w:ascii="IRNazanin" w:hAnsi="IRNazanin" w:eastAsia="IRNazanin"/>
          <w:color w:val="111111"/>
          <w:sz w:val="28"/>
          <w:sz w:val="28"/>
          <w:szCs w:val="28"/>
          <w:rtl w:val="true"/>
          <w:lang w:bidi="fa-IR"/>
        </w:rPr>
        <w:t>رجالهم</w:t>
      </w:r>
      <w:r>
        <w:rPr>
          <w:rFonts w:eastAsia="IRNazanin" w:cs="IRNazanin"/>
          <w:color w:val="111111"/>
          <w:sz w:val="28"/>
          <w:szCs w:val="28"/>
          <w:rtl w:val="true"/>
          <w:lang w:bidi="fa-IR"/>
        </w:rPr>
        <w:t>»[</w:t>
      </w:r>
      <w:r>
        <w:rPr>
          <w:rFonts w:eastAsia="IRNazanin" w:cs="IRNazanin"/>
          <w:color w:val="111111"/>
          <w:sz w:val="28"/>
          <w:szCs w:val="28"/>
          <w:lang w:bidi="fa-IR"/>
        </w:rPr>
        <w:t>7059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اللّه نا هارون بن عبد اللّه </w:t>
      </w:r>
      <w:r>
        <w:rPr>
          <w:rStyle w:val="FootnoteAnchor"/>
          <w:rtl w:val="true"/>
        </w:rPr>
        <w:footnoteReference w:id="2954"/>
      </w:r>
      <w:r>
        <w:rPr>
          <w:rFonts w:ascii="Amiri" w:hAnsi="Amiri" w:eastAsia="Amiri" w:cs="Amiri"/>
          <w:color w:val="111111"/>
          <w:sz w:val="28"/>
          <w:sz w:val="28"/>
          <w:szCs w:val="28"/>
          <w:rtl w:val="true"/>
          <w:lang w:bidi="ar-SA"/>
        </w:rPr>
        <w:t xml:space="preserve">حدّثنا الوليد بن القاسم بن الوليد، حدّثني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عن عبد الرّحمن بن عائذ الثمالي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 سلم يغير لحيته بماء السذاب </w:t>
      </w:r>
      <w:r>
        <w:rPr>
          <w:rStyle w:val="FootnoteAnchor"/>
          <w:rtl w:val="true"/>
        </w:rPr>
        <w:footnoteReference w:id="2955"/>
      </w:r>
      <w:r>
        <w:rPr>
          <w:rFonts w:ascii="Amiri" w:hAnsi="Amiri" w:eastAsia="Amiri" w:cs="Amiri"/>
          <w:color w:val="111111"/>
          <w:sz w:val="28"/>
          <w:sz w:val="28"/>
          <w:szCs w:val="28"/>
          <w:rtl w:val="true"/>
          <w:lang w:bidi="ar-SA"/>
        </w:rPr>
        <w:t xml:space="preserve">،و كان يأمر </w:t>
      </w:r>
      <w:r>
        <w:rPr>
          <w:rStyle w:val="FootnoteAnchor"/>
          <w:rtl w:val="true"/>
        </w:rPr>
        <w:footnoteReference w:id="2956"/>
      </w:r>
      <w:r>
        <w:rPr>
          <w:rFonts w:ascii="Amiri" w:hAnsi="Amiri" w:eastAsia="Amiri" w:cs="Amiri"/>
          <w:color w:val="111111"/>
          <w:sz w:val="28"/>
          <w:sz w:val="28"/>
          <w:szCs w:val="28"/>
          <w:rtl w:val="true"/>
          <w:lang w:bidi="ar-SA"/>
        </w:rPr>
        <w:t xml:space="preserve">بالتغيير مخالفة الأعاجم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w:t>
      </w:r>
      <w:r>
        <w:rPr>
          <w:rStyle w:val="FootnoteAnchor"/>
          <w:rtl w:val="true"/>
        </w:rPr>
        <w:footnoteReference w:id="2958"/>
      </w:r>
      <w:r>
        <w:rPr>
          <w:rFonts w:ascii="Amiri" w:hAnsi="Amiri" w:eastAsia="Amiri" w:cs="Amiri"/>
          <w:color w:val="111111"/>
          <w:sz w:val="28"/>
          <w:sz w:val="28"/>
          <w:szCs w:val="28"/>
          <w:rtl w:val="true"/>
          <w:lang w:bidi="ar-SA"/>
        </w:rPr>
        <w:t xml:space="preserve">محمّد بن عبد الرّحمن بن محمّد بن الحسن بن محمّد، أنا أبو طاهر بن خزيمة، أنا جدي أبو بكر، نا محمّد بن عيسى،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ثور، عن يحيى بن جابر، عن عبد الرّحمن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الرّحمن من حملة العلم و يتطلبه من أصحاب رسول اللّه صلى اللّه عليه و سلم، و أصحاب أصحابه أن عبد الرّحمن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عياض بن حمار </w:t>
      </w:r>
      <w:r>
        <w:rPr>
          <w:rStyle w:val="FootnoteAnchor"/>
          <w:rtl w:val="true"/>
        </w:rPr>
        <w:footnoteReference w:id="2959"/>
      </w:r>
      <w:r>
        <w:rPr>
          <w:rFonts w:ascii="Amiri" w:hAnsi="Amiri" w:eastAsia="Amiri" w:cs="Amiri"/>
          <w:color w:val="111111"/>
          <w:sz w:val="28"/>
          <w:sz w:val="28"/>
          <w:szCs w:val="28"/>
          <w:rtl w:val="true"/>
          <w:lang w:bidi="ar-SA"/>
        </w:rPr>
        <w:t>المجاشعي أن رسول اللّه صلى اللّه عليه و سلم قال للناس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أحدّثكم ما حدّثني اللّه في الكتاب‌؟ إنّ‌ اللّه خلق آدم و بنيه حنفاء مسلمين، و أعطاهم المال حلالا لا حرام فيه، فمن شاء اقتنى، و من شاء احترث </w:t>
      </w:r>
      <w:r>
        <w:rPr>
          <w:rStyle w:val="FootnoteAnchor"/>
          <w:rtl w:val="true"/>
        </w:rPr>
        <w:footnoteReference w:id="2960"/>
      </w:r>
      <w:r>
        <w:rPr>
          <w:rFonts w:ascii="Amiri" w:hAnsi="Amiri" w:eastAsia="Amiri" w:cs="Amiri"/>
          <w:color w:val="111111"/>
          <w:sz w:val="28"/>
          <w:sz w:val="28"/>
          <w:szCs w:val="28"/>
          <w:rtl w:val="true"/>
          <w:lang w:bidi="ar-SA"/>
        </w:rPr>
        <w:t>فجعلوا مما أعطاهم حلالا و حراما، و عبدوا الطواغيت، فأمرني اللّه أن آتيهم، فأبين لهم الذين جبلهم عليه، فقلت لربي أخاطبه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آتيهم به تقلع </w:t>
      </w:r>
      <w:r>
        <w:rPr>
          <w:rStyle w:val="FootnoteAnchor"/>
          <w:rtl w:val="true"/>
        </w:rPr>
        <w:footnoteReference w:id="2961"/>
      </w:r>
      <w:r>
        <w:rPr>
          <w:rFonts w:ascii="Amiri" w:hAnsi="Amiri" w:eastAsia="Amiri" w:cs="Amiri"/>
          <w:color w:val="111111"/>
          <w:sz w:val="28"/>
          <w:sz w:val="28"/>
          <w:szCs w:val="28"/>
          <w:rtl w:val="true"/>
          <w:lang w:bidi="ar-SA"/>
        </w:rPr>
        <w:t xml:space="preserve">قريش رأسي كما تقلع الحبرة </w:t>
      </w:r>
      <w:r>
        <w:rPr>
          <w:rStyle w:val="FootnoteAnchor"/>
          <w:rtl w:val="true"/>
        </w:rPr>
        <w:footnoteReference w:id="29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 أمضه، و أنفق أنفق عليك، و قاتل بمن أطاعك من عصاك، و إن شاء جعل مع كل جيش بعثته عشرة أمثالهم من الملائكة، و نافخ في صدر عدوك الرعب، و معطيك كتابي لا يمحوه الماء، أذكركه نائما و يقظانا فانصروني، و قريشا هذه فإنهم قد رموا وجهي، و سلبوني أهلي، و أنا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أغلبهم يأتوا ما دعوتهم إليه طائعين أو كارهين، و إن يغلبوني فاعلموا أني لست على شيء، و لا أدعوكم إلى شيء</w:t>
      </w:r>
      <w:r>
        <w:rPr>
          <w:rFonts w:eastAsia="Amiri" w:cs="Amiri" w:ascii="Amiri" w:hAnsi="Amiri"/>
          <w:color w:val="111111"/>
          <w:sz w:val="28"/>
          <w:szCs w:val="28"/>
          <w:rtl w:val="true"/>
          <w:lang w:bidi="ar-SA"/>
        </w:rPr>
        <w:t xml:space="preserve">»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مكحول يضارع حديث عبد الرّحمن بن عائذ، عن عياض بن حمار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أنبأ الأهوازي، نا خليفة بن خيّاط‍‌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عائذ من ثمالة،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محمّد بن إسماعيل قال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عائذ الأزدي الشامي، نسبه معاوية بن صالح،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عن عمر، و غضيف، و روى عن أبي خالد، عن عبد الرّحمن بن عائذ، عن رجل عن عقبة بن عامر، روى عنه سليم بن عامر، و يحيى بن جابر،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Style w:val="FootnoteAnchor"/>
          <w:rtl w:val="true"/>
        </w:rPr>
        <w:footnoteReference w:id="2967"/>
      </w:r>
      <w:r>
        <w:rPr>
          <w:rFonts w:ascii="Amiri" w:hAnsi="Amiri" w:eastAsia="Amiri" w:cs="Amiri"/>
          <w:color w:val="111111"/>
          <w:sz w:val="28"/>
          <w:sz w:val="28"/>
          <w:szCs w:val="28"/>
          <w:rtl w:val="true"/>
          <w:lang w:bidi="ar-SA"/>
        </w:rPr>
        <w:t>من أصحاب النبي صلى اللّه عليه و سلم و أصحاب أصحابه و عن أبي ذرّ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راشد بن سعد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68"/>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عائذ الأزدي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روى عن النبي صلى اللّه عليه و سلم، مرسل </w:t>
      </w:r>
      <w:r>
        <w:rPr>
          <w:rStyle w:val="FootnoteAnchor"/>
          <w:rtl w:val="true"/>
        </w:rPr>
        <w:footnoteReference w:id="2971"/>
      </w:r>
      <w:r>
        <w:rPr>
          <w:rFonts w:ascii="Amiri" w:hAnsi="Amiri" w:eastAsia="Amiri" w:cs="Amiri"/>
          <w:color w:val="111111"/>
          <w:sz w:val="28"/>
          <w:sz w:val="28"/>
          <w:szCs w:val="28"/>
          <w:rtl w:val="true"/>
          <w:lang w:bidi="ar-SA"/>
        </w:rPr>
        <w:t xml:space="preserve">،و لا صحبة له، هو من التابعين، روى عن عمر مرسل </w:t>
      </w:r>
      <w:r>
        <w:rPr>
          <w:rStyle w:val="FootnoteAnchor"/>
          <w:rtl w:val="true"/>
        </w:rPr>
        <w:footnoteReference w:id="2972"/>
      </w:r>
      <w:r>
        <w:rPr>
          <w:rFonts w:ascii="Amiri" w:hAnsi="Amiri" w:eastAsia="Amiri" w:cs="Amiri"/>
          <w:color w:val="111111"/>
          <w:sz w:val="28"/>
          <w:sz w:val="28"/>
          <w:szCs w:val="28"/>
          <w:rtl w:val="true"/>
          <w:lang w:bidi="ar-SA"/>
        </w:rPr>
        <w:t xml:space="preserve">،و عن علي مرسل </w:t>
      </w:r>
      <w:r>
        <w:rPr>
          <w:rStyle w:val="FootnoteAnchor"/>
          <w:rtl w:val="true"/>
        </w:rPr>
        <w:footnoteReference w:id="2973"/>
      </w:r>
      <w:r>
        <w:rPr>
          <w:rFonts w:ascii="Amiri" w:hAnsi="Amiri" w:eastAsia="Amiri" w:cs="Amiri"/>
          <w:color w:val="111111"/>
          <w:sz w:val="28"/>
          <w:sz w:val="28"/>
          <w:szCs w:val="28"/>
          <w:rtl w:val="true"/>
          <w:lang w:bidi="ar-SA"/>
        </w:rPr>
        <w:t>،و عن غضيف بن الحارث، و روى عن رجل عن عقبة بن عامر، روى عنه سليم بن عامر، و يحيى بن جابر،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روى عن النعمان بن بشير،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حرب، و محفوظ‍‌ بن علقمة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أبو القاسم البجلي، نا أبو عبد اللّه الكندي، نا أبو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تسمية أهل حمص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عائذ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74"/>
      </w:r>
      <w:r>
        <w:rPr>
          <w:rFonts w:ascii="Amiri" w:hAnsi="Amiri" w:eastAsia="Amiri" w:cs="Amiri"/>
          <w:color w:val="111111"/>
          <w:sz w:val="28"/>
          <w:sz w:val="28"/>
          <w:szCs w:val="28"/>
          <w:rtl w:val="true"/>
          <w:lang w:bidi="ar-SA"/>
        </w:rPr>
        <w:t xml:space="preserve">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75"/>
      </w:r>
      <w:r>
        <w:rPr>
          <w:rFonts w:ascii="Amiri" w:hAnsi="Amiri" w:eastAsia="Amiri" w:cs="Amiri"/>
          <w:color w:val="111111"/>
          <w:sz w:val="28"/>
          <w:sz w:val="28"/>
          <w:szCs w:val="28"/>
          <w:rtl w:val="true"/>
          <w:lang w:bidi="ar-SA"/>
        </w:rPr>
        <w:t>و أخبرنا أبو القاسم بن السّوسي، نا أبو عبد اللّه بن أبي الحديد، ثنا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عائذ الأزدي، روى عن عمرو بن عبسة </w:t>
      </w:r>
      <w:r>
        <w:rPr>
          <w:rStyle w:val="FootnoteAnchor"/>
          <w:rtl w:val="true"/>
        </w:rPr>
        <w:footnoteReference w:id="2976"/>
      </w:r>
      <w:r>
        <w:rPr>
          <w:rFonts w:ascii="Amiri" w:hAnsi="Amiri" w:eastAsia="Amiri" w:cs="Amiri"/>
          <w:color w:val="111111"/>
          <w:sz w:val="28"/>
          <w:sz w:val="28"/>
          <w:szCs w:val="28"/>
          <w:rtl w:val="true"/>
          <w:lang w:bidi="ar-SA"/>
        </w:rPr>
        <w:t>،و معاوية،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عبد الرّحمن بن عائذ الأزدي، عن عمر و غضيف، روى عنه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2977"/>
      </w:r>
      <w:r>
        <w:rPr>
          <w:rFonts w:ascii="IRNazanin" w:hAnsi="IRNazanin" w:eastAsia="IRNazanin"/>
          <w:color w:val="111111"/>
          <w:sz w:val="28"/>
          <w:sz w:val="28"/>
          <w:szCs w:val="28"/>
          <w:rtl w:val="true"/>
          <w:lang w:bidi="fa-IR"/>
        </w:rPr>
        <w:t>عبد الرّحمن بن عائذ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عائذ الثّمالي سكن حمص، و روى عن النبي صلى اللّه عليه و سلم حديثين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978"/>
      </w:r>
      <w:r>
        <w:rPr>
          <w:rFonts w:ascii="Amiri" w:hAnsi="Amiri" w:eastAsia="Amiri" w:cs="Amiri"/>
          <w:color w:val="111111"/>
          <w:sz w:val="28"/>
          <w:sz w:val="28"/>
          <w:szCs w:val="28"/>
          <w:rtl w:val="true"/>
          <w:lang w:bidi="ar-SA"/>
        </w:rPr>
        <w:t xml:space="preserve">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979"/>
      </w:r>
      <w:r>
        <w:rPr>
          <w:rFonts w:ascii="Amiri" w:hAnsi="Amiri" w:eastAsia="Amiri" w:cs="Amiri"/>
          <w:color w:val="111111"/>
          <w:sz w:val="28"/>
          <w:sz w:val="28"/>
          <w:szCs w:val="28"/>
          <w:rtl w:val="true"/>
          <w:lang w:bidi="ar-SA"/>
        </w:rPr>
        <w:t xml:space="preserve">ناصر، عن أبي طاهر الخطيب، أنا هبة اللّه بن إبراهيم بن عمر، أنا أبو بكر المهندس، نا أبو بشر الدولابي قال </w:t>
      </w:r>
      <w:r>
        <w:rPr>
          <w:rStyle w:val="FootnoteAnchor"/>
          <w:rtl w:val="true"/>
        </w:rPr>
        <w:footnoteReference w:id="2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عبد الرّحمن بن عائذ الأزدي الحمصي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طالب الحسين بن محمّد </w:t>
      </w:r>
      <w:r>
        <w:rPr>
          <w:rStyle w:val="FootnoteAnchor"/>
          <w:rtl w:val="true"/>
        </w:rPr>
        <w:footnoteReference w:id="2981"/>
      </w:r>
      <w:r>
        <w:rPr>
          <w:rFonts w:ascii="Amiri" w:hAnsi="Amiri" w:eastAsia="Amiri" w:cs="Amiri"/>
          <w:color w:val="111111"/>
          <w:sz w:val="28"/>
          <w:sz w:val="28"/>
          <w:szCs w:val="28"/>
          <w:rtl w:val="true"/>
          <w:lang w:bidi="ar-SA"/>
        </w:rPr>
        <w:t>،أنا أبو القاسم التنوخي، أنا أبو الحسين محمّد بن المظفّر، أنا بكر بن أحمد بن حفص، 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عائذ الثّمالي رأى عبد اللّه بن قرط‍‌، أدرك من أصحاب النبي صلى اللّه عليه و سلم عبد اللّه بن قرط‍‌، و عبد اللّه بن بشر، و معاوية، و عتبة بن عبد، و المقدام، و أبا أمامة، و أنس بن مالك،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القاسم التنوخي، أنا محمّد بن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محمّد بن الحسين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أحمد الشعراني، نا أحمد بن محمّد بن عيسى،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ابن عائذ أيضا عن علي بن أبي طالب، و أبي ذرّ الغفاري، و عمرو بن عبسة </w:t>
      </w:r>
      <w:r>
        <w:rPr>
          <w:rStyle w:val="FootnoteAnchor"/>
          <w:rtl w:val="true"/>
        </w:rPr>
        <w:footnoteReference w:id="2983"/>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و محفوظ‍‌ بن علقمة، و يحيى بن جابر، و 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عائذ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و غضيف بن الحارث، روى عنه إسماعيل بن أبي خالد، و راشد بن سعد، كنّاه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عائذ عداده في أهل حمص، ذكره البخاري في الصحابة، و لا يصح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كذا حكى ابن منده عن البخاري، و لم يذكره البخاري في الصحابة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النبي صلى اللّه عليه و سلم، ذكره البخاري في الصحابة مختلف فيه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عائذ بياء معجمة باثنتين </w:t>
      </w:r>
      <w:r>
        <w:rPr>
          <w:rStyle w:val="FootnoteAnchor"/>
          <w:rtl w:val="true"/>
        </w:rPr>
        <w:footnoteReference w:id="2987"/>
      </w:r>
      <w:r>
        <w:rPr>
          <w:rFonts w:ascii="Amiri" w:hAnsi="Amiri" w:eastAsia="Amiri" w:cs="Amiri"/>
          <w:color w:val="111111"/>
          <w:sz w:val="28"/>
          <w:sz w:val="28"/>
          <w:szCs w:val="28"/>
          <w:rtl w:val="true"/>
          <w:lang w:bidi="ar-SA"/>
        </w:rPr>
        <w:t>من تحتها، و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عائذ أبو عبد اللّه الأزدي الثّمالي الحمصي، روى عن علي بن أبي طالب، و أبي ذرّ الغفاري، و ابن </w:t>
      </w:r>
      <w:r>
        <w:rPr>
          <w:rStyle w:val="FootnoteAnchor"/>
          <w:rtl w:val="true"/>
        </w:rPr>
        <w:footnoteReference w:id="2988"/>
      </w:r>
      <w:r>
        <w:rPr>
          <w:rFonts w:ascii="Amiri" w:hAnsi="Amiri" w:eastAsia="Amiri" w:cs="Amiri"/>
          <w:color w:val="111111"/>
          <w:sz w:val="28"/>
          <w:sz w:val="28"/>
          <w:szCs w:val="28"/>
          <w:rtl w:val="true"/>
          <w:lang w:bidi="ar-SA"/>
        </w:rPr>
        <w:t>عمر، و المقدام، و غيرهم من الصحابة، روى عنه سليم بن عامر، و محفوظ‍‌ بن علقمة، و يحيى بن جابر، و 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 بن عتبة، نا بقية، حدّثني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حمص يأخذون كتب ابن عائذ فما وجدوا </w:t>
      </w:r>
      <w:r>
        <w:rPr>
          <w:rStyle w:val="FootnoteAnchor"/>
          <w:rtl w:val="true"/>
        </w:rPr>
        <w:footnoteReference w:id="2990"/>
      </w:r>
      <w:r>
        <w:rPr>
          <w:rFonts w:ascii="Amiri" w:hAnsi="Amiri" w:eastAsia="Amiri" w:cs="Amiri"/>
          <w:color w:val="111111"/>
          <w:sz w:val="28"/>
          <w:sz w:val="28"/>
          <w:szCs w:val="28"/>
          <w:rtl w:val="true"/>
          <w:lang w:bidi="ar-SA"/>
        </w:rPr>
        <w:t>فيها من الأحكام عمدوا بها على باب المسجد قناعة بها و رضا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أرطأة بن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991"/>
      </w:r>
      <w:r>
        <w:rPr>
          <w:rFonts w:ascii="Amiri" w:hAnsi="Amiri" w:eastAsia="Amiri" w:cs="Amiri"/>
          <w:color w:val="111111"/>
          <w:sz w:val="28"/>
          <w:sz w:val="28"/>
          <w:szCs w:val="28"/>
          <w:rtl w:val="true"/>
          <w:lang w:bidi="ar-SA"/>
        </w:rPr>
        <w:t>اقتسم رجال من الجند كتب ابن عائذ بينهم بالميزان لقناعته فيهم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عبد الملك بن عبد اللّه بن داود، و أبو غالب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التستري، أنا القاسم بن جعفر، أنا أبو علي اللؤلؤي، نا أبو داود السّجستاني، حدّثنا هشام بن عبد الملك اليزني، نا بقية، عن سعد الأعطش </w:t>
      </w:r>
      <w:r>
        <w:rPr>
          <w:rStyle w:val="FootnoteAnchor"/>
          <w:rtl w:val="true"/>
        </w:rPr>
        <w:footnoteReference w:id="2992"/>
      </w:r>
      <w:r>
        <w:rPr>
          <w:rFonts w:ascii="Amiri" w:hAnsi="Amiri" w:eastAsia="Amiri" w:cs="Amiri"/>
          <w:color w:val="111111"/>
          <w:sz w:val="28"/>
          <w:sz w:val="28"/>
          <w:szCs w:val="28"/>
          <w:rtl w:val="true"/>
          <w:lang w:bidi="ar-SA"/>
        </w:rPr>
        <w:t xml:space="preserve">،و 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عائذ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قرط‍‌ أمير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فذكر حديثا</w:t>
      </w:r>
      <w:r>
        <w:rPr>
          <w:rFonts w:eastAsia="Amiri" w:cs="Amiri" w:ascii="Amiri" w:hAnsi="Amiri"/>
          <w:color w:val="111111"/>
          <w:sz w:val="28"/>
          <w:szCs w:val="28"/>
          <w:rtl w:val="true"/>
          <w:lang w:bidi="ar-SA"/>
        </w:rPr>
        <w:t xml:space="preserve">. </w:t>
      </w:r>
      <w:bookmarkStart w:id="591" w:name="pg11458_105127"/>
    </w:p>
    <w:p>
      <w:pPr>
        <w:pStyle w:val="BookText"/>
        <w:rPr/>
      </w:pPr>
      <w:bookmarkEnd w:id="591"/>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 أنا علي بن المحسّن التنوخي، أنا محمّد بن المظفّر، أنا بكر بن أحمد بن حفص، نا أحمد بن محمّد بن عيسى، حدّثني الوليد بن عبد اللّه بن مروان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جنادة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قال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أتى الحجّاج بعبد الرّحمن بن عائذ أسيرا يوم الجماجم و كان به عارفا،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عائذ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يريد اللّه، و لا يريد الشيطان، و لا </w:t>
      </w:r>
      <w:r>
        <w:rPr>
          <w:rStyle w:val="FootnoteAnchor"/>
          <w:rtl w:val="true"/>
        </w:rPr>
        <w:footnoteReference w:id="2994"/>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يريد اللّه أن أكون عابدا زاهدا، ما أنا بذاك، و يريد الشيطان </w:t>
      </w:r>
      <w:r>
        <w:rPr>
          <w:rStyle w:val="FootnoteAnchor"/>
          <w:rtl w:val="true"/>
        </w:rPr>
        <w:footnoteReference w:id="2995"/>
      </w:r>
      <w:r>
        <w:rPr>
          <w:rFonts w:ascii="Amiri" w:hAnsi="Amiri" w:eastAsia="Amiri" w:cs="Amiri"/>
          <w:color w:val="111111"/>
          <w:sz w:val="28"/>
          <w:sz w:val="28"/>
          <w:szCs w:val="28"/>
          <w:rtl w:val="true"/>
          <w:lang w:bidi="ar-SA"/>
        </w:rPr>
        <w:t>أن أكون فاسقا مارقا، و اللّه ما أنا بذاك، و أريد أن أكون مخلّى سربي، آمنا في أهلي، و اللّه ما أنا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شامي، و أدب عراقي، و جيراننا إذ كنا </w:t>
      </w:r>
      <w:r>
        <w:rPr>
          <w:rStyle w:val="FootnoteAnchor"/>
          <w:rtl w:val="true"/>
        </w:rPr>
        <w:footnoteReference w:id="2996"/>
      </w:r>
      <w:r>
        <w:rPr>
          <w:rFonts w:ascii="Amiri" w:hAnsi="Amiri" w:eastAsia="Amiri" w:cs="Amiri"/>
          <w:color w:val="111111"/>
          <w:sz w:val="28"/>
          <w:sz w:val="28"/>
          <w:szCs w:val="28"/>
          <w:rtl w:val="true"/>
          <w:lang w:bidi="ar-SA"/>
        </w:rPr>
        <w:t>في الطائف، خلّوا عنه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124579_73709187"/>
      <w:bookmarkStart w:id="593" w:name="_Toc226"/>
      <w:bookmarkEnd w:id="592"/>
      <w:r>
        <w:rPr/>
        <w:t>3842</w:t>
      </w:r>
      <w:r>
        <w:rPr>
          <w:rtl w:val="true"/>
        </w:rPr>
        <w:t xml:space="preserve"> - </w:t>
      </w:r>
      <w:r>
        <w:rPr>
          <w:rtl w:val="true"/>
        </w:rPr>
        <w:t>عبد الرّحمن بن عائش الحضرمي</w:t>
      </w:r>
      <w:bookmarkEnd w:id="593"/>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عائش الحضرمي </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له صحبة، و قيل 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اللجلاج،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سلاّم الحبشي، و ربيعة بن يزيد</w:t>
      </w:r>
      <w:r>
        <w:rPr>
          <w:rFonts w:eastAsia="Amiri" w:cs="Amiri" w:ascii="Amiri" w:hAnsi="Amiri"/>
          <w:color w:val="111111"/>
          <w:sz w:val="28"/>
          <w:szCs w:val="28"/>
          <w:rtl w:val="true"/>
          <w:lang w:bidi="ar-SA"/>
        </w:rPr>
        <w:t xml:space="preserve">] </w:t>
      </w:r>
      <w:r>
        <w:rPr>
          <w:rStyle w:val="FootnoteAnchor"/>
          <w:rtl w:val="true"/>
        </w:rPr>
        <w:footnoteReference w:id="2998"/>
      </w:r>
      <w:r>
        <w:rPr>
          <w:rFonts w:ascii="Amiri" w:hAnsi="Amiri" w:eastAsia="Amiri" w:cs="Amiri"/>
          <w:color w:val="111111"/>
          <w:sz w:val="28"/>
          <w:sz w:val="28"/>
          <w:szCs w:val="28"/>
          <w:rtl w:val="true"/>
          <w:lang w:bidi="ar-SA"/>
        </w:rPr>
        <w:t>و في حديثه اختلاف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و أبو سعيد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أنا العبّاس بن الوليد بن مزيد </w:t>
      </w:r>
      <w:r>
        <w:rPr>
          <w:rStyle w:val="FootnoteAnchor"/>
          <w:rtl w:val="true"/>
        </w:rPr>
        <w:footnoteReference w:id="2999"/>
      </w:r>
      <w:r>
        <w:rPr>
          <w:rFonts w:ascii="Amiri" w:hAnsi="Amiri" w:eastAsia="Amiri" w:cs="Amiri"/>
          <w:color w:val="111111"/>
          <w:sz w:val="28"/>
          <w:sz w:val="28"/>
          <w:szCs w:val="28"/>
          <w:rtl w:val="true"/>
          <w:lang w:bidi="ar-SA"/>
        </w:rPr>
        <w:t xml:space="preserve">البيروتي، أخبرني </w:t>
      </w:r>
    </w:p>
    <w:p>
      <w:pPr>
        <w:pStyle w:val="BookText"/>
        <w:rPr/>
      </w:pPr>
      <w:r>
        <w:rPr>
          <w:rFonts w:ascii="Amiri" w:hAnsi="Amiri" w:eastAsia="Amiri" w:cs="Amiri"/>
          <w:color w:val="111111"/>
          <w:sz w:val="28"/>
          <w:sz w:val="28"/>
          <w:szCs w:val="28"/>
          <w:rtl w:val="true"/>
          <w:lang w:bidi="ar-SA"/>
        </w:rPr>
        <w:t xml:space="preserve">أبي، نا ابن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الأوزاعي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أنا شجاع بن علي، أنا أبو عبد اللّه بن منده، أنا خيثمة بن سليمان، حدثنا العباس بن الوليد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حدثنا ابن جابر</w:t>
      </w:r>
      <w:r>
        <w:rPr>
          <w:rFonts w:eastAsia="Amiri" w:cs="Amiri" w:ascii="Amiri" w:hAnsi="Amiri"/>
          <w:color w:val="111111"/>
          <w:sz w:val="28"/>
          <w:szCs w:val="28"/>
          <w:rtl w:val="true"/>
          <w:lang w:bidi="ar-SA"/>
        </w:rPr>
        <w:t xml:space="preserve">] </w:t>
      </w:r>
      <w:r>
        <w:rPr>
          <w:rStyle w:val="FootnoteAnchor"/>
          <w:rtl w:val="true"/>
        </w:rPr>
        <w:footnoteReference w:id="3000"/>
      </w:r>
      <w:r>
        <w:rPr>
          <w:rFonts w:ascii="Amiri" w:hAnsi="Amiri" w:eastAsia="Amiri" w:cs="Amiri"/>
          <w:color w:val="111111"/>
          <w:sz w:val="28"/>
          <w:sz w:val="28"/>
          <w:szCs w:val="28"/>
          <w:rtl w:val="true"/>
          <w:lang w:bidi="ar-SA"/>
        </w:rPr>
        <w:t>،و الأوزاعي،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اللجلاج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الرّحمن بن عائش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ذات غداة،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أسفر وجها منك الغداة،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قد قال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قد تبدّى لي ربي في أحسن صورة فقال و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يختصم الملأ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 و 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 البيهقي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أعلم أي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أي ربّ‌، فوضع كفه بين كتفي، فوجدت بردها بين ثديي، فعلمت ما في السموات و الأرض ثم تلا هذه الآية وَ كَذٰلِكَ‌ نُرِي إِبْرٰاهِيمَ‌ مَلَكُوتَ‌ السَّمٰاوٰاتِ‌ وَ الْأَرْضِ‌ وَ لِيَكُونَ‌ مِنَ‌ الْمُوقِنِينَ‌ </w:t>
      </w:r>
      <w:r>
        <w:rPr>
          <w:rStyle w:val="FootnoteAnchor"/>
          <w:rtl w:val="true"/>
        </w:rPr>
        <w:footnoteReference w:id="3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الأقدام إلى الجماعات </w:t>
      </w:r>
      <w:r>
        <w:rPr>
          <w:rStyle w:val="FootnoteAnchor"/>
          <w:rtl w:val="true"/>
        </w:rPr>
        <w:footnoteReference w:id="3002"/>
      </w:r>
      <w:r>
        <w:rPr>
          <w:rFonts w:ascii="Amiri" w:hAnsi="Amiri" w:eastAsia="Amiri" w:cs="Amiri"/>
          <w:color w:val="111111"/>
          <w:sz w:val="28"/>
          <w:sz w:val="28"/>
          <w:szCs w:val="28"/>
          <w:rtl w:val="true"/>
          <w:lang w:bidi="ar-SA"/>
        </w:rPr>
        <w:t>،و الجلوس في المساجد خلاف الصلوات، و إبلاغ الوضوء أماكنه في المكاره،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w:t>
      </w:r>
      <w:r>
        <w:rPr>
          <w:rStyle w:val="FootnoteAnchor"/>
          <w:rtl w:val="true"/>
        </w:rPr>
        <w:footnoteReference w:id="3003"/>
      </w:r>
      <w:r>
        <w:rPr>
          <w:rFonts w:ascii="Amiri" w:hAnsi="Amiri" w:eastAsia="Amiri" w:cs="Amiri"/>
          <w:color w:val="111111"/>
          <w:sz w:val="28"/>
          <w:sz w:val="28"/>
          <w:szCs w:val="28"/>
          <w:rtl w:val="true"/>
          <w:lang w:bidi="ar-SA"/>
        </w:rPr>
        <w:t>يعش بخير و يمت بخير، و يكون من خطيئته كيوم ولدته أمّه، و من الدرجات إطعام الطعام، و بذل السلام، و أن يقوم بالليل و الناس نيام، سل تعطه،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الطّيّبات، و ترك المنكرات، و حب المساكين، و أن تتوب عليّ‌، و إذا أردت فتنة في قوم فتوفّني غير مفتون، فتعلّموهن، فو الذي نفسي بيده إنهن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عيسى بن يونس بن إسحاق </w:t>
      </w:r>
      <w:r>
        <w:rPr>
          <w:rStyle w:val="FootnoteAnchor"/>
          <w:rtl w:val="true"/>
        </w:rPr>
        <w:footnoteReference w:id="3004"/>
      </w:r>
      <w:r>
        <w:rPr>
          <w:rFonts w:ascii="Amiri" w:hAnsi="Amiri" w:eastAsia="Amiri" w:cs="Amiri"/>
          <w:color w:val="111111"/>
          <w:sz w:val="28"/>
          <w:sz w:val="28"/>
          <w:szCs w:val="28"/>
          <w:rtl w:val="true"/>
          <w:lang w:bidi="ar-SA"/>
        </w:rPr>
        <w:t>،و المعافى بن عمران الموصلي، عن الأوزاعي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جابر عن خالد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عيسى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005"/>
      </w:r>
      <w:r>
        <w:rPr>
          <w:rFonts w:ascii="Amiri" w:hAnsi="Amiri" w:eastAsia="Amiri" w:cs="Amiri"/>
          <w:color w:val="111111"/>
          <w:sz w:val="28"/>
          <w:sz w:val="28"/>
          <w:szCs w:val="28"/>
          <w:rtl w:val="true"/>
          <w:lang w:bidi="ar-SA"/>
        </w:rPr>
        <w:t>العزّ بن كادش، أنا أبو طالب محمّد بن علي العشاري، أنا أبو الحسن الدار 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حامد محمّد بن هارون، نا سليمان بن عمر بن خالد الأقطع الرقي، نا عيسى بن يونس عن الأوزاعي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اللجلاج يحدث مكحولا عن عبد الرّحمن بن عائش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ذات غداة و هو مسرور، فقيل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يمنعني و قد رأيت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صورة،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أي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يختصم الملأ الأعلى‌؟ فوضع كفه بين كتفي، فوجدت بردها بين ثدييّ‌، فعلمت ما في السموات و ما في الأرض ثم تلا رسول اللّه صلى اللّه عليه و سلم وَ كَذٰلِكَ‌ نُرِي إِبْرٰاهِيمَ‌ مَلَكُوتَ‌ السَّمٰاوٰاتِ‌ وَ الْأَرْضِ‌ وَ لِيَكُونَ‌ مِنَ‌ الْمُوقِنِينَ‌ </w:t>
      </w:r>
      <w:r>
        <w:rPr>
          <w:rStyle w:val="FootnoteAnchor"/>
          <w:rtl w:val="true"/>
        </w:rPr>
        <w:footnoteReference w:id="30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الكفّارات، قال </w:t>
      </w:r>
      <w:r>
        <w:rPr>
          <w:rStyle w:val="FootnoteAnchor"/>
          <w:rtl w:val="true"/>
        </w:rPr>
        <w:footnoteReference w:id="3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الجمعات </w:t>
      </w:r>
      <w:r>
        <w:rPr>
          <w:rStyle w:val="FootnoteAnchor"/>
          <w:rtl w:val="true"/>
        </w:rPr>
        <w:footnoteReference w:id="3008"/>
      </w:r>
      <w:r>
        <w:rPr>
          <w:rFonts w:ascii="Amiri" w:hAnsi="Amiri" w:eastAsia="Amiri" w:cs="Amiri"/>
          <w:color w:val="111111"/>
          <w:sz w:val="28"/>
          <w:sz w:val="28"/>
          <w:szCs w:val="28"/>
          <w:rtl w:val="true"/>
          <w:lang w:bidi="ar-SA"/>
        </w:rPr>
        <w:t xml:space="preserve">،و انتظار الصلوات بعد الصلوات، و إسباغ الوضوء في السّبرات </w:t>
      </w:r>
      <w:r>
        <w:rPr>
          <w:rStyle w:val="FootnoteAnchor"/>
          <w:rtl w:val="true"/>
        </w:rPr>
        <w:footnoteReference w:id="3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قلت في الدرجات،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Style w:val="FootnoteAnchor"/>
          <w:rtl w:val="true"/>
        </w:rPr>
        <w:footnoteReference w:id="301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بذل السلام، و الصلاة بالليل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3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الحسنات </w:t>
      </w:r>
      <w:r>
        <w:rPr>
          <w:rStyle w:val="FootnoteAnchor"/>
          <w:rtl w:val="true"/>
        </w:rPr>
        <w:footnoteReference w:id="3012"/>
      </w:r>
      <w:r>
        <w:rPr>
          <w:rFonts w:ascii="Amiri" w:hAnsi="Amiri" w:eastAsia="Amiri" w:cs="Amiri"/>
          <w:color w:val="111111"/>
          <w:sz w:val="28"/>
          <w:sz w:val="28"/>
          <w:szCs w:val="28"/>
          <w:rtl w:val="true"/>
          <w:lang w:bidi="ar-SA"/>
        </w:rPr>
        <w:t xml:space="preserve">و ترك المنكرات، و حب المساكين، و أن </w:t>
      </w:r>
      <w:r>
        <w:rPr>
          <w:rStyle w:val="FootnoteAnchor"/>
          <w:rtl w:val="true"/>
        </w:rPr>
        <w:footnoteReference w:id="3013"/>
      </w:r>
      <w:r>
        <w:rPr>
          <w:rFonts w:ascii="Amiri" w:hAnsi="Amiri" w:eastAsia="Amiri" w:cs="Amiri"/>
          <w:color w:val="111111"/>
          <w:sz w:val="28"/>
          <w:sz w:val="28"/>
          <w:szCs w:val="28"/>
          <w:rtl w:val="true"/>
          <w:lang w:bidi="ar-SA"/>
        </w:rPr>
        <w:t>ترحمني و تغفر لي و تتوب علي، و إذا أردت على قوم فتنة فتوفّني غير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تعلّموهن و قولوهن فو الذي نفسي بيده إنّهن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3014"/>
      </w:r>
      <w:r>
        <w:rPr>
          <w:rFonts w:ascii="Amiri" w:hAnsi="Amiri" w:eastAsia="Amiri" w:cs="Amiri"/>
          <w:color w:val="111111"/>
          <w:sz w:val="28"/>
          <w:sz w:val="28"/>
          <w:szCs w:val="28"/>
          <w:rtl w:val="true"/>
          <w:lang w:bidi="ar-SA"/>
        </w:rPr>
        <w:t>حديث المعافى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العزّ أحمد بن عبيد اللّه السّلمي، أنا أبو طالب محمّد بن علي، أنا أبو الحسن علي بن عمر الدارقطني، نا أحمد بن سلمان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3015"/>
      </w:r>
      <w:r>
        <w:rPr>
          <w:rFonts w:ascii="Amiri" w:hAnsi="Amiri" w:eastAsia="Amiri" w:cs="Amiri"/>
          <w:color w:val="111111"/>
          <w:sz w:val="28"/>
          <w:sz w:val="28"/>
          <w:szCs w:val="28"/>
          <w:rtl w:val="true"/>
          <w:lang w:bidi="ar-SA"/>
        </w:rPr>
        <w:t xml:space="preserve">الأحوص محمّد بن الهيثم القاضي، و أنا أسمع حدثكم موسى بن مروان الرقي، حدثنا المعافى بن عمران، حدثنا الأوزاعي، عن عبد الرحمن بن يزيد بن جابر، أنه سمع خالد بن </w:t>
      </w:r>
    </w:p>
    <w:p>
      <w:pPr>
        <w:pStyle w:val="BookText"/>
        <w:rPr/>
      </w:pPr>
      <w:r>
        <w:rPr>
          <w:rFonts w:ascii="Amiri" w:hAnsi="Amiri" w:eastAsia="Amiri" w:cs="Amiri"/>
          <w:color w:val="111111"/>
          <w:sz w:val="28"/>
          <w:sz w:val="28"/>
          <w:szCs w:val="28"/>
          <w:rtl w:val="true"/>
          <w:lang w:bidi="ar-SA"/>
        </w:rPr>
        <w:t>اللجلاج يحدث مكحولا، عن عبد الرحمن بن عائش الحضرمي،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أشياء، كان فيم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اللّهم إني أسألك الطيبات، و ترك المنكرات، و حب المساكين، و أن تتوب علي، و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فتنة فتوفني غير 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الوليد بن مسلم، و صدقة بن خالد، و بشر بن بكر، و حماد بن مالك الحرستاني، و عمارة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العز أيضا، أنبأ محمد بن علي العشاري، أخبرنا علي بن عمر، نا أبو الحسن علي بن عبد اللّه بن مبشر، نا أبو الأشعث أحمد بن المقدام، حدثنا الوليد بن مسلم، حدثنا عبد الرحمن بن يزيد بن جابر، عن خالد بن اللجلاج، حدثني عبد الرحمن بن عائش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عزّ و جل في أحسن صورة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أي 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Style w:val="FootnoteAnchor"/>
          <w:rtl w:val="true"/>
        </w:rPr>
        <w:footnoteReference w:id="3016"/>
      </w:r>
      <w:r>
        <w:rPr>
          <w:rFonts w:ascii="Amiri" w:hAnsi="Amiri" w:eastAsia="Amiri" w:cs="Amiri"/>
          <w:color w:val="111111"/>
          <w:sz w:val="28"/>
          <w:sz w:val="28"/>
          <w:szCs w:val="28"/>
          <w:rtl w:val="true"/>
          <w:lang w:bidi="ar-SA"/>
        </w:rPr>
        <w:t>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كفه بين كتفيه، فوجد بردها بين ثدييه،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في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3017"/>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الكفارات‌؟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إلى الجمعات </w:t>
      </w:r>
      <w:r>
        <w:rPr>
          <w:rStyle w:val="FootnoteAnchor"/>
          <w:rtl w:val="true"/>
        </w:rPr>
        <w:footnoteReference w:id="3018"/>
      </w:r>
      <w:r>
        <w:rPr>
          <w:rFonts w:ascii="Amiri" w:hAnsi="Amiri" w:eastAsia="Amiri" w:cs="Amiri"/>
          <w:color w:val="111111"/>
          <w:sz w:val="28"/>
          <w:sz w:val="28"/>
          <w:szCs w:val="28"/>
          <w:rtl w:val="true"/>
          <w:lang w:bidi="ar-SA"/>
        </w:rPr>
        <w:t>،و انتظار الصلاة بعد الصلاة، و الجلوس في المساجد، و اسباغ الوضوء على المكاره،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يعش بخير، و يمت بخير، و يكون من خطيئته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طيب الكلام، و أن يقوم بالليل و الناس نيام،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الطيبات، و ترك المنكرات، و حب المساكين، و أن تغفر لي و ترحمني، و إذا أردت فتنة في قوم فتوفني غير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تعلّموهن، فوالذي نفسي بيده إنهن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إسماعيل بن أحمد، أنبأ أبو القاسم عبد اللّه بن محمد بن الحسن، أنا طالب بن عثمان بن محمد، أنا محمد بن مخلد، أنا محمد بن حسان بن فيروز </w:t>
      </w:r>
    </w:p>
    <w:p>
      <w:pPr>
        <w:pStyle w:val="BookText"/>
        <w:rPr/>
      </w:pPr>
      <w:r>
        <w:rPr>
          <w:rFonts w:ascii="Amiri" w:hAnsi="Amiri" w:eastAsia="Amiri" w:cs="Amiri"/>
          <w:color w:val="111111"/>
          <w:sz w:val="28"/>
          <w:sz w:val="28"/>
          <w:szCs w:val="28"/>
          <w:rtl w:val="true"/>
          <w:lang w:bidi="ar-SA"/>
        </w:rPr>
        <w:t>الأزرق، نا الوليد بن مسلم، نا عبد الرحمن بن يزيد بن جابر عن خالد بن اللجلاج، عن عبد الرحمن بن عائش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كفه بين كتفي، فوجدت بردها بين ثديي، فعلمت ما في السموات و الأرض،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يختصم الملأ الأعلى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الكفارات‌؟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إلى الجمعات </w:t>
      </w:r>
      <w:r>
        <w:rPr>
          <w:rStyle w:val="FootnoteAnchor"/>
          <w:rtl w:val="true"/>
        </w:rPr>
        <w:footnoteReference w:id="3019"/>
      </w:r>
      <w:r>
        <w:rPr>
          <w:rFonts w:ascii="Amiri" w:hAnsi="Amiri" w:eastAsia="Amiri" w:cs="Amiri"/>
          <w:color w:val="111111"/>
          <w:sz w:val="28"/>
          <w:sz w:val="28"/>
          <w:szCs w:val="28"/>
          <w:rtl w:val="true"/>
          <w:lang w:bidi="ar-SA"/>
        </w:rPr>
        <w:t>و الجلوس في المساجد انتظار الصلوات، و أسباغ الوضوء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يعش بخير، و يمت بخير؛ و يكون من خطيئته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طيب السلام، و أن يصلي بالليل و 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المنكرات و حب المساكين و أن تتوب علي و تغفر لي و ترحمني، و إذا أردت فتنة في قوم فتوفني إليك غير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3020"/>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البغوي، نا أبو الوليد القرشي، نا الوليد بن مسلم، حدثني ابن جابر، عن خالد بن اللجلاج أنه حدثهم عن عبد الرحمن بن عائش الحضرمي أن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الكفارات المشي على الأقدام إلى الجمعات</w:t>
      </w:r>
      <w:r>
        <w:rPr>
          <w:rFonts w:eastAsia="Amiri" w:cs="Amiri" w:ascii="Amiri" w:hAnsi="Amiri"/>
          <w:color w:val="111111"/>
          <w:sz w:val="28"/>
          <w:szCs w:val="28"/>
          <w:rtl w:val="true"/>
          <w:lang w:bidi="ar-SA"/>
        </w:rPr>
        <w:t xml:space="preserve">»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أنبأ أبو محمد بن أبي نصر، أنا أحمد بن سليمان بن زبّان، نا هشام بن عمار، نا صدقة بن خالد و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خالد بن اللجلاج فقال له مكحول، يا أبا إبراهيم، حدثنا حديث عبد الرّحمن فذكر الحديث، و قد تقدم في ترجمة خالد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الفضل محمّد بن إسماعيل الفضيلي، أنبأ أحمد بن محمّد بن محمّد، أنا </w:t>
      </w:r>
    </w:p>
    <w:p>
      <w:pPr>
        <w:pStyle w:val="BookText"/>
        <w:rPr/>
      </w:pPr>
      <w:r>
        <w:rPr>
          <w:rFonts w:ascii="Amiri" w:hAnsi="Amiri" w:eastAsia="Amiri" w:cs="Amiri"/>
          <w:color w:val="111111"/>
          <w:sz w:val="28"/>
          <w:sz w:val="28"/>
          <w:szCs w:val="28"/>
          <w:rtl w:val="true"/>
          <w:lang w:bidi="ar-SA"/>
        </w:rPr>
        <w:t xml:space="preserve">علي بن أحمد بن الحسن، أنا الهيثم بن كليب، نا عيسى بن أحمد العسقلاني، أنبأ بشر بن بكر </w:t>
      </w:r>
      <w:r>
        <w:rPr>
          <w:rStyle w:val="FootnoteAnchor"/>
          <w:rtl w:val="true"/>
        </w:rPr>
        <w:footnoteReference w:id="3022"/>
      </w:r>
      <w:r>
        <w:rPr>
          <w:rFonts w:ascii="IRNazanin" w:hAnsi="IRNazanin" w:eastAsia="IRNazanin"/>
          <w:color w:val="111111"/>
          <w:sz w:val="28"/>
          <w:sz w:val="28"/>
          <w:szCs w:val="28"/>
          <w:rtl w:val="true"/>
          <w:lang w:bidi="fa-IR"/>
        </w:rPr>
        <w:t>،نا ابن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w:t>
      </w:r>
      <w:r>
        <w:rPr>
          <w:rStyle w:val="FootnoteAnchor"/>
          <w:rtl w:val="true"/>
        </w:rPr>
        <w:footnoteReference w:id="3023"/>
      </w:r>
      <w:r>
        <w:rPr>
          <w:rFonts w:ascii="Amiri" w:hAnsi="Amiri" w:eastAsia="Amiri" w:cs="Amiri"/>
          <w:color w:val="111111"/>
          <w:sz w:val="28"/>
          <w:sz w:val="28"/>
          <w:szCs w:val="28"/>
          <w:rtl w:val="true"/>
          <w:lang w:bidi="ar-SA"/>
        </w:rPr>
        <w:t>خالد بن اللجلاج فدعاه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حدّثنا حديث عبد الرّحمن بن عائش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عائش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أي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يا ربّ‌، فوضع كفه بين كتفي، فوجدت بردها بين بدني </w:t>
      </w:r>
      <w:r>
        <w:rPr>
          <w:rStyle w:val="FootnoteAnchor"/>
          <w:rtl w:val="true"/>
        </w:rPr>
        <w:footnoteReference w:id="3024"/>
      </w:r>
      <w:r>
        <w:rPr>
          <w:rFonts w:ascii="Amiri" w:hAnsi="Amiri" w:eastAsia="Amiri" w:cs="Amiri"/>
          <w:color w:val="111111"/>
          <w:sz w:val="28"/>
          <w:sz w:val="28"/>
          <w:szCs w:val="28"/>
          <w:rtl w:val="true"/>
          <w:lang w:bidi="ar-SA"/>
        </w:rPr>
        <w:t>فعلمت ما في السموات و الأرض، ثم تلا هذه الآية وَ كَذٰلِكَ‌ نُرِي إِبْرٰاهِيمَ‌ مَلَكُوتَ‌ السَّمٰاوٰاتِ‌ وَ الْأَرْضِ‌ وَ لِيَكُونَ‌ مِنَ‌ الْمُوقِنِينَ‌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Style w:val="FootnoteAnchor"/>
          <w:rtl w:val="true"/>
        </w:rPr>
        <w:footnoteReference w:id="3025"/>
      </w: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الأقدام إلى الجمعات </w:t>
      </w:r>
      <w:r>
        <w:rPr>
          <w:rStyle w:val="FootnoteAnchor"/>
          <w:rtl w:val="true"/>
        </w:rPr>
        <w:footnoteReference w:id="3026"/>
      </w:r>
      <w:r>
        <w:rPr>
          <w:rFonts w:ascii="Amiri" w:hAnsi="Amiri" w:eastAsia="Amiri" w:cs="Amiri"/>
          <w:color w:val="111111"/>
          <w:sz w:val="28"/>
          <w:sz w:val="28"/>
          <w:szCs w:val="28"/>
          <w:rtl w:val="true"/>
          <w:lang w:bidi="ar-SA"/>
        </w:rPr>
        <w:t xml:space="preserve">،و الجلوس في المساجد خلف الصلوات، و إسباغ </w:t>
      </w:r>
      <w:r>
        <w:rPr>
          <w:rStyle w:val="FootnoteAnchor"/>
          <w:rtl w:val="true"/>
        </w:rPr>
        <w:footnoteReference w:id="3027"/>
      </w:r>
      <w:r>
        <w:rPr>
          <w:rFonts w:ascii="Amiri" w:hAnsi="Amiri" w:eastAsia="Amiri" w:cs="Amiri"/>
          <w:color w:val="111111"/>
          <w:sz w:val="28"/>
          <w:sz w:val="28"/>
          <w:szCs w:val="28"/>
          <w:rtl w:val="true"/>
          <w:lang w:bidi="ar-SA"/>
        </w:rPr>
        <w:t>الوضوء أماكنه في المكاره،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يعش بخير، و يمت بخير، و يكون من خطيئته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ردّ السلام، و أن يقوم بالليل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الطّيّبات، و ترك المنكرات، و حب المساكين، و أن تتوب عليّ‌، و إذا أردت في قوم فتنة فتوفّني غير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تعلّموهن، فو الذي نفسي بيده إنهن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العزّ السلمي، أنا أبو طالب العشاري، أنا أبو الحسن الدارقطني، نا أبو بكر النيسابوري، نا الربيع بن سليمان، نا بشر بن بكر، 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خالد بن اللجلاج فدعاه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حدّثنا بحديث عبد الرّحمن بن عائش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عائش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عز و جل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نحوه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على الأقدام إلى الجمعات </w:t>
      </w:r>
      <w:r>
        <w:rPr>
          <w:rStyle w:val="FootnoteAnchor"/>
          <w:rtl w:val="true"/>
        </w:rPr>
        <w:footnoteReference w:id="3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w:t>
      </w:r>
    </w:p>
    <w:p>
      <w:pPr>
        <w:pStyle w:val="BookText"/>
        <w:rPr/>
      </w:pPr>
      <w:r>
        <w:rPr>
          <w:rFonts w:ascii="Amiri" w:hAnsi="Amiri" w:eastAsia="Amiri" w:cs="Amiri"/>
          <w:color w:val="111111"/>
          <w:sz w:val="28"/>
          <w:sz w:val="28"/>
          <w:szCs w:val="28"/>
          <w:rtl w:val="true"/>
          <w:lang w:bidi="ar-SA"/>
        </w:rPr>
        <w:t xml:space="preserve">الطعام، و بذل السلام، و أن يقوم </w:t>
      </w:r>
      <w:r>
        <w:rPr>
          <w:rStyle w:val="FootnoteAnchor"/>
          <w:rtl w:val="true"/>
        </w:rPr>
        <w:footnoteReference w:id="3029"/>
      </w:r>
      <w:r>
        <w:rPr>
          <w:rFonts w:ascii="Amiri" w:hAnsi="Amiri" w:eastAsia="Amiri" w:cs="Amiri"/>
          <w:color w:val="111111"/>
          <w:sz w:val="28"/>
          <w:sz w:val="28"/>
          <w:szCs w:val="28"/>
          <w:rtl w:val="true"/>
          <w:lang w:bidi="ar-SA"/>
        </w:rPr>
        <w:t>بالليل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أنا عبد اللّه بن محمّد البغوي، حدّثني إبراهيم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العزّ، أنا أبو طالب، أنا أبو الحسن، نا القاضي الحسين بن إسماعيل، نا إبراهيم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حمّاد بن مالك بن بسطام الأشجعي الحرستاني، 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بنا خالد بن اللجلاج فسلّم على مكحول فقال له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إبراهيم حدّثنا بحديث عبد الرّحمن بن عائش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عبد الرّحمن بن عائش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عز و جل في أحسن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أي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أي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Style w:val="FootnoteAnchor"/>
          <w:rtl w:val="true"/>
        </w:rPr>
        <w:footnoteReference w:id="3030"/>
      </w:r>
      <w:r>
        <w:rPr>
          <w:rFonts w:ascii="Amiri" w:hAnsi="Amiri" w:eastAsia="Amiri" w:cs="Amiri"/>
          <w:color w:val="111111"/>
          <w:sz w:val="28"/>
          <w:sz w:val="28"/>
          <w:szCs w:val="28"/>
          <w:rtl w:val="true"/>
          <w:lang w:bidi="ar-SA"/>
        </w:rPr>
        <w:t>فوضع كفه بين كتفي فوجدت بردها بين ثدييّ‌، فعلمت ما في السموات و الأرض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للكفارات </w:t>
      </w:r>
      <w:r>
        <w:rPr>
          <w:rStyle w:val="FootnoteAnchor"/>
          <w:rtl w:val="true"/>
        </w:rPr>
        <w:footnoteReference w:id="3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الكفارات،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الأقدام إلى الجمعات </w:t>
      </w:r>
      <w:r>
        <w:rPr>
          <w:rStyle w:val="FootnoteAnchor"/>
          <w:rtl w:val="true"/>
        </w:rPr>
        <w:footnoteReference w:id="3032"/>
      </w:r>
      <w:r>
        <w:rPr>
          <w:rFonts w:ascii="Amiri" w:hAnsi="Amiri" w:eastAsia="Amiri" w:cs="Amiri"/>
          <w:color w:val="111111"/>
          <w:sz w:val="28"/>
          <w:sz w:val="28"/>
          <w:szCs w:val="28"/>
          <w:rtl w:val="true"/>
          <w:lang w:bidi="ar-SA"/>
        </w:rPr>
        <w:t>، و الجلوس في المساجد خلاف الصلوات، و إبلاغ الوضوء أماكنه في المكاره،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يعش بخير، و يمت بخير، و يكون </w:t>
      </w:r>
      <w:r>
        <w:rPr>
          <w:rStyle w:val="FootnoteAnchor"/>
          <w:rtl w:val="true"/>
        </w:rPr>
        <w:footnoteReference w:id="3033"/>
      </w:r>
      <w:r>
        <w:rPr>
          <w:rFonts w:ascii="Amiri" w:hAnsi="Amiri" w:eastAsia="Amiri" w:cs="Amiri"/>
          <w:color w:val="111111"/>
          <w:sz w:val="28"/>
          <w:sz w:val="28"/>
          <w:szCs w:val="28"/>
          <w:rtl w:val="true"/>
          <w:lang w:bidi="ar-SA"/>
        </w:rPr>
        <w:t>من خطيئته كيوم ولدته أمه، و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بذل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بالليل و الناس نيام،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الطّيّبات و ترك المنكرات، و حب المساكين، و أن تتوب عليّ‌، فإن أردت فتنة في قوم فتوفّني غير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تعلّموهن فو الذي نفسي بيده إنهن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Style w:val="FootnoteAnchor"/>
          <w:rtl w:val="true"/>
        </w:rPr>
        <w:footnoteReference w:id="3034"/>
      </w:r>
      <w:r>
        <w:rPr>
          <w:rFonts w:ascii="Amiri" w:hAnsi="Amiri" w:eastAsia="Amiri" w:cs="Amiri"/>
          <w:color w:val="111111"/>
          <w:sz w:val="28"/>
          <w:sz w:val="28"/>
          <w:szCs w:val="28"/>
          <w:rtl w:val="true"/>
          <w:lang w:bidi="ar-SA"/>
        </w:rPr>
        <w:t>بهذا الحديث من هذا الرجل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عمارة بن بشر</w:t>
      </w:r>
      <w:r>
        <w:rPr>
          <w:rFonts w:eastAsia="Amiri" w:cs="Amiri" w:ascii="Amiri" w:hAnsi="Amiri"/>
          <w:color w:val="111111"/>
          <w:sz w:val="28"/>
          <w:szCs w:val="28"/>
          <w:rtl w:val="true"/>
          <w:lang w:bidi="ar-SA"/>
        </w:rPr>
        <w:t xml:space="preserve">]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فأخبرناه </w:t>
      </w:r>
      <w:r>
        <w:rPr>
          <w:rStyle w:val="FootnoteAnchor"/>
          <w:rtl w:val="true"/>
        </w:rPr>
        <w:footnoteReference w:id="3036"/>
      </w:r>
      <w:r>
        <w:rPr>
          <w:rFonts w:ascii="Amiri" w:hAnsi="Amiri" w:eastAsia="Amiri" w:cs="Amiri"/>
          <w:color w:val="111111"/>
          <w:sz w:val="28"/>
          <w:sz w:val="28"/>
          <w:szCs w:val="28"/>
          <w:rtl w:val="true"/>
          <w:lang w:bidi="ar-SA"/>
        </w:rPr>
        <w:t xml:space="preserve">أبو بكر محمّد بن عبد الباقي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3037"/>
      </w:r>
      <w:r>
        <w:rPr>
          <w:rFonts w:ascii="Amiri" w:hAnsi="Amiri" w:eastAsia="Amiri" w:cs="Amiri"/>
          <w:color w:val="111111"/>
          <w:sz w:val="28"/>
          <w:sz w:val="28"/>
          <w:szCs w:val="28"/>
          <w:rtl w:val="true"/>
          <w:lang w:bidi="ar-SA"/>
        </w:rPr>
        <w:t>بن علي، أنا عبد العزيز بن جعفر الخرقي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38"/>
      </w:r>
      <w:r>
        <w:rPr>
          <w:rFonts w:ascii="Amiri" w:hAnsi="Amiri" w:eastAsia="Amiri" w:cs="Amiri"/>
          <w:color w:val="111111"/>
          <w:sz w:val="28"/>
          <w:sz w:val="28"/>
          <w:szCs w:val="28"/>
          <w:rtl w:val="true"/>
          <w:lang w:bidi="ar-SA"/>
        </w:rPr>
        <w:t>و أخبرناه أبو العزّ بن كادش، أنا أبو طالب العشاري،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يوسف بن </w:t>
      </w:r>
      <w:r>
        <w:rPr>
          <w:rStyle w:val="FootnoteAnchor"/>
          <w:rtl w:val="true"/>
        </w:rPr>
        <w:footnoteReference w:id="3039"/>
      </w:r>
      <w:r>
        <w:rPr>
          <w:rFonts w:ascii="Amiri" w:hAnsi="Amiri" w:eastAsia="Amiri" w:cs="Amiri"/>
          <w:color w:val="111111"/>
          <w:sz w:val="28"/>
          <w:sz w:val="28"/>
          <w:szCs w:val="28"/>
          <w:rtl w:val="true"/>
          <w:lang w:bidi="ar-SA"/>
        </w:rPr>
        <w:t>سعيد، نا عمّارة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خالد بن اللجلاج، فدعاه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إبراهيم بحديث عبد الرّحمن بن عائش،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عائش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يختصم الملأ الأعلى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أي رب و قالا </w:t>
      </w:r>
      <w:r>
        <w:rPr>
          <w:rStyle w:val="FootnoteAnchor"/>
          <w:rtl w:val="true"/>
        </w:rPr>
        <w:footnoteReference w:id="3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كفه بين كتفي فوجدت بردها بين ثدييّ‌، فعلمت ما في السموات و الأرض، ثم تلا وَ كَذٰلِكَ‌ نُرِي إِبْرٰاهِيمَ‌ مَلَكُوتَ‌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w:t>
      </w:r>
      <w:r>
        <w:rPr>
          <w:rStyle w:val="FootnoteAnchor"/>
          <w:rtl w:val="true"/>
        </w:rPr>
        <w:footnoteReference w:id="304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الأقدام إلى الجمعات </w:t>
      </w:r>
      <w:r>
        <w:rPr>
          <w:rStyle w:val="FootnoteAnchor"/>
          <w:rtl w:val="true"/>
        </w:rPr>
        <w:footnoteReference w:id="3042"/>
      </w:r>
      <w:r>
        <w:rPr>
          <w:rFonts w:ascii="Amiri" w:hAnsi="Amiri" w:eastAsia="Amiri" w:cs="Amiri"/>
          <w:color w:val="111111"/>
          <w:sz w:val="28"/>
          <w:sz w:val="28"/>
          <w:szCs w:val="28"/>
          <w:rtl w:val="true"/>
          <w:lang w:bidi="ar-SA"/>
        </w:rPr>
        <w:t>،و الجلوس في المساجد خلف الصلوات، و إسباغ الوضوء أماكنه في المكاره،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يعش بخير، و يمت بخير، و يكن من خطيئته كيوم ولدته أمّه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بذل السلام، و أن يقوم بالليل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إنّي أسألك الطّيّبات، و ترك المنكرات، و حب المساكين، و أن تتوب عليّ‌، و إذا أردت فتنة في قوم فتوفّني غير 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تعلّموهن فو الذي نفسي بيده، إنهن لحق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خالد بن اللجلاج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 الحديث من غير واحد، فما رأيت أحفظ‍‌ لهذا الحديث من هذا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لنا عمارة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جابر، عن أبي سلاّم أنه سمع عبد الرّحمن بن عائش </w:t>
      </w:r>
      <w:r>
        <w:rPr>
          <w:rStyle w:val="FootnoteAnchor"/>
          <w:rtl w:val="true"/>
        </w:rPr>
        <w:footnoteReference w:id="3043"/>
      </w:r>
      <w:r>
        <w:rPr>
          <w:rFonts w:ascii="Amiri" w:hAnsi="Amiri" w:eastAsia="Amiri" w:cs="Amiri"/>
          <w:color w:val="111111"/>
          <w:sz w:val="28"/>
          <w:sz w:val="28"/>
          <w:szCs w:val="28"/>
          <w:rtl w:val="true"/>
          <w:lang w:bidi="ar-SA"/>
        </w:rPr>
        <w:t>يقول في هذا الحديث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حبك، و حبّ‌ من أحبك، و حبّا يبلغني حبك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يزيد بن يزيد بن جابر، أخو عبد الرّحمن، عن خالد بن اللجلاج، عن ابن عائش </w:t>
      </w:r>
      <w:r>
        <w:rPr>
          <w:rStyle w:val="FootnoteAnchor"/>
          <w:rtl w:val="true"/>
        </w:rPr>
        <w:footnoteReference w:id="3044"/>
      </w:r>
      <w:r>
        <w:rPr>
          <w:rFonts w:ascii="Amiri" w:hAnsi="Amiri" w:eastAsia="Amiri" w:cs="Amiri"/>
          <w:color w:val="111111"/>
          <w:sz w:val="28"/>
          <w:sz w:val="28"/>
          <w:szCs w:val="28"/>
          <w:rtl w:val="true"/>
          <w:lang w:bidi="ar-SA"/>
        </w:rPr>
        <w:t>عن رجل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3045"/>
      </w:r>
      <w:r>
        <w:rPr>
          <w:rFonts w:ascii="Amiri" w:hAnsi="Amiri" w:eastAsia="Amiri" w:cs="Amiri"/>
          <w:color w:val="111111"/>
          <w:sz w:val="28"/>
          <w:sz w:val="28"/>
          <w:szCs w:val="28"/>
          <w:rtl w:val="true"/>
          <w:lang w:bidi="ar-SA"/>
        </w:rPr>
        <w:t xml:space="preserve">أبو بكر عبد الغفار بن محمّد السيروي </w:t>
      </w:r>
      <w:r>
        <w:rPr>
          <w:rStyle w:val="FootnoteAnchor"/>
          <w:rtl w:val="true"/>
        </w:rPr>
        <w:footnoteReference w:id="3046"/>
      </w:r>
      <w:r>
        <w:rPr>
          <w:rFonts w:ascii="Amiri" w:hAnsi="Amiri" w:eastAsia="Amiri" w:cs="Amiri"/>
          <w:color w:val="111111"/>
          <w:sz w:val="28"/>
          <w:sz w:val="28"/>
          <w:szCs w:val="28"/>
          <w:rtl w:val="true"/>
          <w:lang w:bidi="ar-SA"/>
        </w:rPr>
        <w:t xml:space="preserve">في كتابه، و حدثني عنه أبو المحاسن الطّبسي، أنا أبو بكر الحيري، نا أبو العباس الأصم، نا إبراهيم بن مرزوق </w:t>
      </w:r>
      <w:r>
        <w:rPr>
          <w:rStyle w:val="FootnoteAnchor"/>
          <w:rtl w:val="true"/>
        </w:rPr>
        <w:footnoteReference w:id="3047"/>
      </w:r>
      <w:r>
        <w:rPr>
          <w:rFonts w:ascii="Amiri" w:hAnsi="Amiri" w:eastAsia="Amiri" w:cs="Amiri"/>
          <w:color w:val="111111"/>
          <w:sz w:val="28"/>
          <w:sz w:val="28"/>
          <w:szCs w:val="28"/>
          <w:rtl w:val="true"/>
          <w:lang w:bidi="ar-SA"/>
        </w:rPr>
        <w:t>،نا أبو عامر، نا زهير بن محمّد، عن يزيد بن يزيد، عن خالد بن اللجلاج، عن عبد الرّحمن بن عائش عن رجل من أصحاب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ذات غداة و هو طيب النفس، مسفر الوجه،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و أتاني ربّي الليلة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فوضع يده بين كتفي حتى وجدت بردها بين ثديي، حتى تجلّى لي ما في السموات و ما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القاسم بن الحصين، أنا أبو علي بن المذهب، أنا أحمد بن جعفر، نا عبد اللّه بن أحمد </w:t>
      </w:r>
      <w:r>
        <w:rPr>
          <w:rStyle w:val="FootnoteAnchor"/>
          <w:rtl w:val="true"/>
        </w:rPr>
        <w:footnoteReference w:id="3048"/>
      </w:r>
      <w:r>
        <w:rPr>
          <w:rFonts w:ascii="Amiri" w:hAnsi="Amiri" w:eastAsia="Amiri" w:cs="Amiri"/>
          <w:color w:val="111111"/>
          <w:sz w:val="28"/>
          <w:sz w:val="28"/>
          <w:szCs w:val="28"/>
          <w:rtl w:val="true"/>
          <w:lang w:bidi="ar-SA"/>
        </w:rPr>
        <w:t xml:space="preserve">،حدثني أبي، نا أبو عامر، 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3049"/>
      </w:r>
      <w:r>
        <w:rPr>
          <w:rFonts w:ascii="Amiri" w:hAnsi="Amiri" w:eastAsia="Amiri" w:cs="Amiri"/>
          <w:color w:val="111111"/>
          <w:sz w:val="28"/>
          <w:sz w:val="28"/>
          <w:szCs w:val="28"/>
          <w:rtl w:val="true"/>
          <w:lang w:bidi="ar-SA"/>
        </w:rPr>
        <w:t>،عن يزيد بن يزيد، عن خالد بن اللجلاج، عن عبد الرحمن بن عائش عن بعض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خرج عليهم ذات غداة، و هو طيب النفس، مسفر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w:t>
      </w:r>
      <w:r>
        <w:rPr>
          <w:rStyle w:val="FootnoteAnchor"/>
          <w:rtl w:val="true"/>
        </w:rPr>
        <w:footnoteReference w:id="3050"/>
      </w:r>
      <w:r>
        <w:rPr>
          <w:rFonts w:ascii="Amiri" w:hAnsi="Amiri" w:eastAsia="Amiri" w:cs="Amiri"/>
          <w:color w:val="111111"/>
          <w:sz w:val="28"/>
          <w:sz w:val="28"/>
          <w:szCs w:val="28"/>
          <w:rtl w:val="true"/>
          <w:lang w:bidi="ar-SA"/>
        </w:rPr>
        <w:t xml:space="preserve">اللّه إنّا نراك طيب النفس مسفر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و أتاني ربّي الليلة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فقال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أي ربّ‌ قال ذلك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كفيه </w:t>
      </w:r>
    </w:p>
    <w:p>
      <w:pPr>
        <w:pStyle w:val="BookText"/>
        <w:rPr/>
      </w:pPr>
      <w:r>
        <w:rPr>
          <w:rFonts w:ascii="Amiri" w:hAnsi="Amiri" w:eastAsia="Amiri" w:cs="Amiri"/>
          <w:color w:val="111111"/>
          <w:sz w:val="28"/>
          <w:sz w:val="28"/>
          <w:szCs w:val="28"/>
          <w:rtl w:val="true"/>
          <w:lang w:bidi="ar-SA"/>
        </w:rPr>
        <w:t xml:space="preserve">بين كتفيّ‌، فوجدت بردها بين ثدييّ‌ حتى تجلّى لي ما في السموات و ما في الأرض، ثم تلا هذه الآية كَذٰلِكَ‌ نُرِي إِبْرٰاهِيمَ‌ مَلَكُوتَ‌ السَّمٰاوٰاتِ‌ وَ الْأَرْضِ‌ </w:t>
      </w:r>
      <w:r>
        <w:rPr>
          <w:rStyle w:val="FootnoteAnchor"/>
          <w:rtl w:val="true"/>
        </w:rPr>
        <w:footnoteReference w:id="3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فيما يختصم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الكفّارات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الأقدام إلى الجماعات، و الجلوس في المسجد خلاف الصلوات، و إبلاغ الوضوء في المكاره،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عاش بخير و مات بخير، و كان من خطيئته كيوم ولدته أمه، و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 و بذل السلام، و إطعام الطعام، و الصلاة بالليل و الناس نيام،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صلّيت،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الطّيّبات، و ترك المنكرات، و حبّ‌ المساكين، و أن تتوب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فتنة في الناس فتوفّني غير 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سعيد بن عامر، عن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شجاع فاتك بن عبد اللّه المزاحمي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علي بن محمّد بن طاهر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سليمان بن مسلم البغدادي، نا ميمون بن الأصبغ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 نا زهير بن محمّد، عن يزيد بن يزيد بن جابر، عن خالد بن اللجلاج، عن عبد الرحمن بن عائش، عن رجل من أصحاب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النبي صلى اللّه عليه و سلم ذات غداة و هو طيب النفس، مسفر اللون،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الحديث، لم يزد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سلاّم ممطور الحبشي عن عبد الرّحمن بن عائش، عن مالك بن يخامر </w:t>
      </w:r>
      <w:r>
        <w:rPr>
          <w:rStyle w:val="FootnoteAnchor"/>
          <w:rtl w:val="true"/>
        </w:rPr>
        <w:footnoteReference w:id="3052"/>
      </w:r>
      <w:r>
        <w:rPr>
          <w:rFonts w:ascii="IRNazanin" w:hAnsi="IRNazanin" w:eastAsia="IRNazanin"/>
          <w:color w:val="111111"/>
          <w:sz w:val="28"/>
          <w:sz w:val="28"/>
          <w:szCs w:val="28"/>
          <w:rtl w:val="true"/>
          <w:lang w:bidi="fa-IR"/>
        </w:rPr>
        <w:t>، عن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العزّ بن كادش، أنا أبو طالب محمد بن علي، أنا أبو الحسن الدارقطني، أنا أبو الحسن أحمد بن العباس البغوي، نا أبو بدر عبّاد بن الوليد الغبري، نا معاذ بن هانئ، نا جهضم بن عبد اللّه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كثير، عن زيد بن سلاّم، عن أبي سلاّم أنه حدّثه عبد الرّحمن بن عائش الحضرمي أنه حدثه مالك بن يخامر السكسكي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معاذ بن جبل 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احتبس عنا رسول اللّه صلى اللّه عليه و سلم ذات غداة عن صلاة الصبح حتى كدنا نتراءى قرن الشمس، </w:t>
      </w:r>
    </w:p>
    <w:p>
      <w:pPr>
        <w:pStyle w:val="BookText"/>
        <w:rPr/>
      </w:pPr>
      <w:r>
        <w:rPr>
          <w:rFonts w:ascii="Amiri" w:hAnsi="Amiri" w:eastAsia="Amiri" w:cs="Amiri"/>
          <w:color w:val="111111"/>
          <w:sz w:val="28"/>
          <w:sz w:val="28"/>
          <w:szCs w:val="28"/>
          <w:rtl w:val="true"/>
          <w:lang w:bidi="ar-SA"/>
        </w:rPr>
        <w:t xml:space="preserve">فخرج رسول اللّه صلى اللّه عليه و سلم سريعا فثوّب </w:t>
      </w:r>
      <w:r>
        <w:rPr>
          <w:rStyle w:val="FootnoteAnchor"/>
          <w:rtl w:val="true"/>
        </w:rPr>
        <w:footnoteReference w:id="3053"/>
      </w:r>
      <w:r>
        <w:rPr>
          <w:rFonts w:ascii="Amiri" w:hAnsi="Amiri" w:eastAsia="Amiri" w:cs="Amiri"/>
          <w:color w:val="111111"/>
          <w:sz w:val="28"/>
          <w:sz w:val="28"/>
          <w:szCs w:val="28"/>
          <w:rtl w:val="true"/>
          <w:lang w:bidi="ar-SA"/>
        </w:rPr>
        <w:t>بالصلاة فصلّى، و تجوز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حبسني عنكم أنّي رأيت ربّي في أحسن 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محمّد بن بشار </w:t>
      </w:r>
      <w:r>
        <w:rPr>
          <w:rStyle w:val="FootnoteAnchor"/>
          <w:rtl w:val="true"/>
        </w:rPr>
        <w:footnoteReference w:id="3054"/>
      </w:r>
      <w:r>
        <w:rPr>
          <w:rFonts w:ascii="Amiri" w:hAnsi="Amiri" w:eastAsia="Amiri" w:cs="Amiri"/>
          <w:color w:val="111111"/>
          <w:sz w:val="28"/>
          <w:sz w:val="28"/>
          <w:szCs w:val="28"/>
          <w:rtl w:val="true"/>
          <w:lang w:bidi="ar-SA"/>
        </w:rPr>
        <w:t>،و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معاذ بن هانئ اليشكري، أبو هانئ، نا جهضم بن عبد اللّه القيسي </w:t>
      </w:r>
      <w:r>
        <w:rPr>
          <w:rStyle w:val="FootnoteAnchor"/>
          <w:rtl w:val="true"/>
        </w:rPr>
        <w:footnoteReference w:id="3055"/>
      </w:r>
      <w:r>
        <w:rPr>
          <w:rFonts w:ascii="Amiri" w:hAnsi="Amiri" w:eastAsia="Amiri" w:cs="Amiri"/>
          <w:color w:val="111111"/>
          <w:sz w:val="28"/>
          <w:sz w:val="28"/>
          <w:szCs w:val="28"/>
          <w:rtl w:val="true"/>
          <w:lang w:bidi="ar-SA"/>
        </w:rPr>
        <w:t xml:space="preserve">،عن يحيى بن أبي كثير، عن زيد بن سلاّم، عن أبي سلام،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عائش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حدثه مالك بن يخامر </w:t>
      </w:r>
      <w:r>
        <w:rPr>
          <w:rStyle w:val="FootnoteAnchor"/>
          <w:rtl w:val="true"/>
        </w:rPr>
        <w:footnoteReference w:id="3056"/>
      </w:r>
      <w:r>
        <w:rPr>
          <w:rFonts w:ascii="Amiri" w:hAnsi="Amiri" w:eastAsia="Amiri" w:cs="Amiri"/>
          <w:color w:val="111111"/>
          <w:sz w:val="28"/>
          <w:sz w:val="28"/>
          <w:szCs w:val="28"/>
          <w:rtl w:val="true"/>
          <w:lang w:bidi="ar-SA"/>
        </w:rPr>
        <w:t>السكسكي عن معاذ بن جبل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احتبس عنا رسول اللّه صلى اللّه عليه و سلم ذات غداة عن صلاة الصبح حتى كدنا نتراءى عين الشمس، فخرج سريعا فثوّب </w:t>
      </w:r>
      <w:r>
        <w:rPr>
          <w:rStyle w:val="FootnoteAnchor"/>
          <w:rtl w:val="true"/>
        </w:rPr>
        <w:footnoteReference w:id="3057"/>
      </w:r>
      <w:r>
        <w:rPr>
          <w:rFonts w:ascii="Amiri" w:hAnsi="Amiri" w:eastAsia="Amiri" w:cs="Amiri"/>
          <w:color w:val="111111"/>
          <w:sz w:val="28"/>
          <w:sz w:val="28"/>
          <w:szCs w:val="28"/>
          <w:rtl w:val="true"/>
          <w:lang w:bidi="ar-SA"/>
        </w:rPr>
        <w:t xml:space="preserve">بالصلاة، فصلّى رسول اللّه صلى اللّه عليه و سلم و تجوز في صلاته، فلما سلّم دعا بصوته قال لنا </w:t>
      </w:r>
      <w:r>
        <w:rPr>
          <w:rStyle w:val="FootnoteAnchor"/>
          <w:rtl w:val="true"/>
        </w:rPr>
        <w:footnoteReference w:id="3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مصافكم كما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انفتل </w:t>
      </w:r>
      <w:r>
        <w:rPr>
          <w:rStyle w:val="FootnoteAnchor"/>
          <w:rtl w:val="true"/>
        </w:rPr>
        <w:footnoteReference w:id="3059"/>
      </w: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سأحدثكم ما حبسني عنكم الغداة، إنّي قمت من الليل فتوضّأت و صلّيت ما قدر لي، فنعست في صلاتي حتى استثقلت فإذا أنا بربي تعالى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وضع كفه بين كتفيّ‌ حتى وجدت برد أنامله بين ثدييّ‌ فتجلّى لي كل شيء، و 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 </w:t>
      </w:r>
      <w:r>
        <w:rPr>
          <w:rStyle w:val="FootnoteAnchor"/>
          <w:rtl w:val="true"/>
        </w:rPr>
        <w:footnoteReference w:id="30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أي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Style w:val="FootnoteAnchor"/>
          <w:rtl w:val="true"/>
        </w:rPr>
        <w:footnoteReference w:id="3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 الأقدام إلى المساجد في الجمعات </w:t>
      </w:r>
      <w:r>
        <w:rPr>
          <w:rStyle w:val="FootnoteAnchor"/>
          <w:rtl w:val="true"/>
        </w:rPr>
        <w:footnoteReference w:id="3062"/>
      </w:r>
      <w:r>
        <w:rPr>
          <w:rFonts w:ascii="Amiri" w:hAnsi="Amiri" w:eastAsia="Amiri" w:cs="Amiri"/>
          <w:color w:val="111111"/>
          <w:sz w:val="28"/>
          <w:sz w:val="28"/>
          <w:szCs w:val="28"/>
          <w:rtl w:val="true"/>
          <w:lang w:bidi="ar-SA"/>
        </w:rPr>
        <w:t>،و جلوس في المساجد بعد الصلوات، و ابلاغ الوضوء في الكريهات،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لين الكلام، و الصلاة بالليل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فعل الخيرات، و ترك المنكرات، و حب المساكين، و أن </w:t>
      </w:r>
    </w:p>
    <w:p>
      <w:pPr>
        <w:pStyle w:val="BookText"/>
        <w:rPr/>
      </w:pPr>
      <w:r>
        <w:rPr>
          <w:rFonts w:ascii="Amiri" w:hAnsi="Amiri" w:eastAsia="Amiri" w:cs="Amiri"/>
          <w:color w:val="111111"/>
          <w:sz w:val="28"/>
          <w:sz w:val="28"/>
          <w:szCs w:val="28"/>
          <w:rtl w:val="true"/>
          <w:lang w:bidi="ar-SA"/>
        </w:rPr>
        <w:t>تغفر لي و ترحمني، و إذا أردت فتنة في قوم أن توفّني غير مفتون، و أسألك حبّك، و حبّ‌ من يحبك، و حبّ‌ عمل يقرّب إلى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 فادرسوها و تعلّموها</w:t>
      </w:r>
      <w:r>
        <w:rPr>
          <w:rFonts w:eastAsia="Amiri" w:cs="Amiri" w:ascii="Amiri" w:hAnsi="Amiri"/>
          <w:color w:val="111111"/>
          <w:sz w:val="28"/>
          <w:szCs w:val="28"/>
          <w:rtl w:val="true"/>
          <w:lang w:bidi="ar-SA"/>
        </w:rPr>
        <w:t xml:space="preserve">» </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بن أحمد </w:t>
      </w:r>
      <w:r>
        <w:rPr>
          <w:rStyle w:val="FootnoteAnchor"/>
          <w:rtl w:val="true"/>
        </w:rPr>
        <w:footnoteReference w:id="3064"/>
      </w:r>
      <w:r>
        <w:rPr>
          <w:rFonts w:ascii="Amiri" w:hAnsi="Amiri" w:eastAsia="Amiri" w:cs="Amiri"/>
          <w:color w:val="111111"/>
          <w:sz w:val="28"/>
          <w:sz w:val="28"/>
          <w:szCs w:val="28"/>
          <w:rtl w:val="true"/>
          <w:lang w:bidi="ar-SA"/>
        </w:rPr>
        <w:t xml:space="preserve">،حدثني أبي، نا أبو سعيد مولى بني هاشم، نا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زيد بن سلاّم بن أبي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جده أنه حدثه عبد الرّحمن بن عائش الحضرمي عن مالك بن يخامر أن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احتبس علينا رسول اللّه صلى اللّه عليه و سلم ذات غداة عن صلاة الصبح، حتى كدنا نتراءى قرن الشمس، فخرج رسول اللّه صلى اللّه عليه و سلم سريعا فثوّب الصلاة و صلّى و تجوز في صلاته فلما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w:t>
      </w:r>
      <w:r>
        <w:rPr>
          <w:rStyle w:val="FootnoteAnchor"/>
          <w:rtl w:val="true"/>
        </w:rPr>
        <w:footnoteReference w:id="3065"/>
      </w:r>
      <w:r>
        <w:rPr>
          <w:rFonts w:ascii="Amiri" w:hAnsi="Amiri" w:eastAsia="Amiri" w:cs="Amiri"/>
          <w:color w:val="111111"/>
          <w:sz w:val="28"/>
          <w:sz w:val="28"/>
          <w:szCs w:val="28"/>
          <w:rtl w:val="true"/>
          <w:lang w:bidi="ar-SA"/>
        </w:rPr>
        <w:t>على مصافكم كما أنتم</w:t>
      </w:r>
      <w:r>
        <w:rPr>
          <w:rFonts w:eastAsia="Amiri" w:cs="Amiri" w:ascii="Amiri" w:hAnsi="Amiri"/>
          <w:color w:val="111111"/>
          <w:sz w:val="28"/>
          <w:szCs w:val="28"/>
          <w:rtl w:val="true"/>
          <w:lang w:bidi="ar-SA"/>
        </w:rPr>
        <w:t xml:space="preserve">» </w:t>
      </w:r>
      <w:r>
        <w:rPr>
          <w:rStyle w:val="FootnoteAnchor"/>
          <w:rtl w:val="true"/>
        </w:rPr>
        <w:footnoteReference w:id="3066"/>
      </w:r>
      <w:r>
        <w:rPr>
          <w:rFonts w:ascii="Amiri" w:hAnsi="Amiri" w:eastAsia="Amiri" w:cs="Amiri"/>
          <w:color w:val="111111"/>
          <w:sz w:val="28"/>
          <w:sz w:val="28"/>
          <w:szCs w:val="28"/>
          <w:rtl w:val="true"/>
          <w:lang w:bidi="ar-SA"/>
        </w:rPr>
        <w:t>،ثم أقبل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سأحدثكم ما حبسني عنكم الغداة، إنّي قمت من الليل فصلّيت ما قدّر لي، فنعست في صلاتي حتى استيقظت فإذا أنا بربي عز و جل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ربّ‌، قال </w:t>
      </w:r>
      <w:r>
        <w:rPr>
          <w:rStyle w:val="FootnoteAnchor"/>
          <w:rtl w:val="true"/>
        </w:rPr>
        <w:footnoteReference w:id="3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ربّ‌ </w:t>
      </w:r>
      <w:r>
        <w:rPr>
          <w:rStyle w:val="FootnoteAnchor"/>
          <w:rtl w:val="true"/>
        </w:rPr>
        <w:footnoteReference w:id="3068"/>
      </w:r>
      <w:r>
        <w:rPr>
          <w:rFonts w:ascii="Amiri" w:hAnsi="Amiri" w:eastAsia="Amiri" w:cs="Amiri"/>
          <w:color w:val="111111"/>
          <w:sz w:val="28"/>
          <w:sz w:val="28"/>
          <w:szCs w:val="28"/>
          <w:rtl w:val="true"/>
          <w:lang w:bidi="ar-SA"/>
        </w:rPr>
        <w:t>،فرأيته وضع كفه بين كتفي حتى وجدت برد أنامله بين صدري فتجلّى لي كل شيء و عرفت،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الكفّارات،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الأقدام إلى الجمعات، و جلوس في المساجد بعد الصلوات </w:t>
      </w:r>
      <w:r>
        <w:rPr>
          <w:rStyle w:val="FootnoteAnchor"/>
          <w:rtl w:val="true"/>
        </w:rPr>
        <w:footnoteReference w:id="3069"/>
      </w:r>
      <w:r>
        <w:rPr>
          <w:rFonts w:ascii="Amiri" w:hAnsi="Amiri" w:eastAsia="Amiri" w:cs="Amiri"/>
          <w:color w:val="111111"/>
          <w:sz w:val="28"/>
          <w:sz w:val="28"/>
          <w:szCs w:val="28"/>
          <w:rtl w:val="true"/>
          <w:lang w:bidi="ar-SA"/>
        </w:rPr>
        <w:t>،و إسباغ الوضوء عند الكريهات،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الدرجات‌؟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لين الكلام، و الصلاة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فعل الخيرات و ترك المنكرات، و حب المساكين، و أن تغفر لي و ترحمني، و إذا أردت فتنة في قوم فتوفني غير مفتون، و أسألك حبّك، و حبّ‌ من يحبك، و حبّ‌ عمل يقرّبني إلى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 فادرسوها و تعلّموها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موسى بن خلف العمّي، فقال عن أبي عبد الرّحمن السكسكي بدلا من ابن عائش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العزّ السّلمي، أنبأ أبو طالب محمّد بن علي، أنا علي بن عمر، نا القاضي الحسين بن إسماعيل، نا منصور، و موسى بن الحسن السّقلي </w:t>
      </w:r>
      <w:r>
        <w:rPr>
          <w:rStyle w:val="FootnoteAnchor"/>
          <w:rtl w:val="true"/>
        </w:rPr>
        <w:footnoteReference w:id="3070"/>
      </w:r>
      <w:r>
        <w:rPr>
          <w:rFonts w:ascii="Amiri" w:hAnsi="Amiri" w:eastAsia="Amiri" w:cs="Amiri"/>
          <w:color w:val="111111"/>
          <w:sz w:val="28"/>
          <w:sz w:val="28"/>
          <w:szCs w:val="28"/>
          <w:rtl w:val="true"/>
          <w:lang w:bidi="ar-SA"/>
        </w:rPr>
        <w:t>،نا محمد بن عبد اللّه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سلمان، نا إبراهيم بن إسحاق الحربي، و 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الخزاعي، نا موسى بن خلف العمّي، عن يحيى بن أبي كثير، عن زيد بن سلاّم، عن جده ممطور، عن أبي عبد الرّحمن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يخامر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في أحسن صورة، فوضع يده بين كتفي حتى وجدت بردها بين ثديي، فجلا لي ما في السموات و ما في الأرض، فعرفته،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3071"/>
      </w:r>
      <w:r>
        <w:rPr>
          <w:rFonts w:ascii="Amiri" w:hAnsi="Amiri" w:eastAsia="Amiri" w:cs="Amiri"/>
          <w:color w:val="111111"/>
          <w:sz w:val="28"/>
          <w:sz w:val="28"/>
          <w:szCs w:val="28"/>
          <w:rtl w:val="true"/>
          <w:lang w:bidi="ar-SA"/>
        </w:rPr>
        <w:t>هل تدري فيما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الدرجات و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الدرجات‌؟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الصلاة بالليل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الكفّارات‌؟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3072"/>
      </w:r>
      <w:r>
        <w:rPr>
          <w:rFonts w:ascii="Amiri" w:hAnsi="Amiri" w:eastAsia="Amiri" w:cs="Amiri"/>
          <w:color w:val="111111"/>
          <w:sz w:val="28"/>
          <w:sz w:val="28"/>
          <w:szCs w:val="28"/>
          <w:rtl w:val="true"/>
          <w:lang w:bidi="ar-SA"/>
        </w:rPr>
        <w:t xml:space="preserve">إسباغ الوضوء في السّبرات، و الصلاة بعد الصلاة </w:t>
      </w:r>
      <w:r>
        <w:rPr>
          <w:rStyle w:val="FootnoteAnchor"/>
          <w:rtl w:val="true"/>
        </w:rPr>
        <w:footnoteReference w:id="3073"/>
      </w:r>
      <w:r>
        <w:rPr>
          <w:rFonts w:ascii="IRNazanin" w:hAnsi="IRNazanin" w:eastAsia="IRNazanin"/>
          <w:color w:val="111111"/>
          <w:sz w:val="28"/>
          <w:sz w:val="28"/>
          <w:szCs w:val="28"/>
          <w:rtl w:val="true"/>
          <w:lang w:bidi="fa-IR"/>
        </w:rPr>
        <w:t>،و نقل الأقدام إلى الجمعات،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eastAsia="IRNazanin" w:cs="IRNazanin"/>
          <w:color w:val="111111"/>
          <w:sz w:val="28"/>
          <w:szCs w:val="28"/>
          <w:lang w:bidi="fa-IR"/>
        </w:rPr>
        <w:t>7075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إسماعيل بن مسعدة، نا حمزة بن يوسف، أنا أبو أحمد بن عدي </w:t>
      </w:r>
      <w:r>
        <w:rPr>
          <w:rStyle w:val="FootnoteAnchor"/>
          <w:rtl w:val="true"/>
        </w:rPr>
        <w:footnoteReference w:id="3074"/>
      </w:r>
      <w:r>
        <w:rPr>
          <w:rFonts w:ascii="IRNazanin" w:hAnsi="IRNazanin" w:eastAsia="IRNazanin"/>
          <w:color w:val="111111"/>
          <w:sz w:val="28"/>
          <w:sz w:val="28"/>
          <w:szCs w:val="28"/>
          <w:rtl w:val="true"/>
          <w:lang w:bidi="fa-IR"/>
        </w:rPr>
        <w:t xml:space="preserve">،أنا الفضل بن حباب </w:t>
      </w:r>
      <w:r>
        <w:rPr>
          <w:rStyle w:val="FootnoteAnchor"/>
          <w:rtl w:val="true"/>
        </w:rPr>
        <w:footnoteReference w:id="3075"/>
      </w:r>
      <w:r>
        <w:rPr>
          <w:rFonts w:ascii="Amiri" w:hAnsi="Amiri" w:eastAsia="Amiri" w:cs="Amiri"/>
          <w:color w:val="111111"/>
          <w:sz w:val="28"/>
          <w:sz w:val="28"/>
          <w:szCs w:val="28"/>
          <w:rtl w:val="true"/>
          <w:lang w:bidi="ar-SA"/>
        </w:rPr>
        <w:t xml:space="preserve">،نا محمّد بن عبد اللّه الخزاعي، نا موسى بن خلف العمّي،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076"/>
      </w:r>
      <w:r>
        <w:rPr>
          <w:rFonts w:ascii="Amiri" w:hAnsi="Amiri" w:eastAsia="Amiri" w:cs="Amiri"/>
          <w:color w:val="111111"/>
          <w:sz w:val="28"/>
          <w:sz w:val="28"/>
          <w:szCs w:val="28"/>
          <w:rtl w:val="true"/>
          <w:lang w:bidi="ar-SA"/>
        </w:rPr>
        <w:t>كثير، عن زيد بن سلاّم، عن جده، عن أبي عبد الرّحمن السكسكي عن مالك بن يخامر،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احتبس رسول اللّه صلى اللّه عليه و سلم يوما عن صلاة الغداة حتى كادت تطلع الشمس، فلما خرج صلّى بنا الغداة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صلّيت الليلة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جنبي في المسجد، فأتاني ربّي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له طرق، فرأيت </w:t>
      </w:r>
      <w:r>
        <w:rPr>
          <w:rStyle w:val="FootnoteAnchor"/>
          <w:rtl w:val="true"/>
        </w:rPr>
        <w:footnoteReference w:id="3077"/>
      </w:r>
      <w:r>
        <w:rPr>
          <w:rFonts w:ascii="Amiri" w:hAnsi="Amiri" w:eastAsia="Amiri" w:cs="Amiri"/>
          <w:color w:val="111111"/>
          <w:sz w:val="28"/>
          <w:sz w:val="28"/>
          <w:szCs w:val="28"/>
          <w:rtl w:val="true"/>
          <w:lang w:bidi="ar-SA"/>
        </w:rPr>
        <w:t xml:space="preserve">أحمد بن حنبل صحح هذه الرواية التي رواها </w:t>
      </w:r>
    </w:p>
    <w:p>
      <w:pPr>
        <w:pStyle w:val="BookText"/>
        <w:rPr/>
      </w:pPr>
      <w:r>
        <w:rPr>
          <w:rFonts w:ascii="Amiri" w:hAnsi="Amiri" w:eastAsia="Amiri" w:cs="Amiri"/>
          <w:color w:val="111111"/>
          <w:sz w:val="28"/>
          <w:sz w:val="28"/>
          <w:szCs w:val="28"/>
          <w:rtl w:val="true"/>
          <w:lang w:bidi="ar-SA"/>
        </w:rPr>
        <w:t>موسى بن خلف، عن يحيى بن أبي كثير، حديث معاذ بن 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أبو </w:t>
      </w:r>
      <w:r>
        <w:rPr>
          <w:rStyle w:val="FootnoteAnchor"/>
          <w:rtl w:val="true"/>
        </w:rPr>
        <w:footnoteReference w:id="3078"/>
      </w:r>
      <w:r>
        <w:rPr>
          <w:rFonts w:ascii="Amiri" w:hAnsi="Amiri" w:eastAsia="Amiri" w:cs="Amiri"/>
          <w:color w:val="111111"/>
          <w:sz w:val="28"/>
          <w:sz w:val="28"/>
          <w:szCs w:val="28"/>
          <w:rtl w:val="true"/>
          <w:lang w:bidi="ar-SA"/>
        </w:rPr>
        <w:t>قلابة عن خالد بن اللّجلاج،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منصور الحسين </w:t>
      </w:r>
      <w:r>
        <w:rPr>
          <w:rStyle w:val="FootnoteAnchor"/>
          <w:rtl w:val="true"/>
        </w:rPr>
        <w:footnoteReference w:id="3079"/>
      </w:r>
      <w:r>
        <w:rPr>
          <w:rFonts w:ascii="Amiri" w:hAnsi="Amiri" w:eastAsia="Amiri" w:cs="Amiri"/>
          <w:color w:val="111111"/>
          <w:sz w:val="28"/>
          <w:sz w:val="28"/>
          <w:szCs w:val="28"/>
          <w:rtl w:val="true"/>
          <w:lang w:bidi="ar-SA"/>
        </w:rPr>
        <w:t>بن طلحة بن الحسين،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الحسن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هشام، أخبرني أبي عن قتادة، عن أبي قلابة، عن خالد بن اللّجلاج،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يختصم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كتفي، فوجدت بردها بين ثدييّ‌، فعلمت ما بين المشرق و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يختصم الملأ الأعلى‌؟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الكفارات، المشي على الأقدام إلى الجمعات، و إسباغ الوضوء في المكروهات، و انتظار الصلاة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الصلوات،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حافظ‍‌ عليهن عاش بخير، و مات بخير، و كان من ذنوبه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محمّد </w:t>
      </w:r>
      <w:r>
        <w:rPr>
          <w:rStyle w:val="FootnoteAnchor"/>
          <w:rtl w:val="true"/>
        </w:rPr>
        <w:footnoteReference w:id="3080"/>
      </w:r>
      <w:r>
        <w:rPr>
          <w:rFonts w:ascii="Amiri" w:hAnsi="Amiri" w:eastAsia="Amiri" w:cs="Amiri"/>
          <w:color w:val="111111"/>
          <w:sz w:val="28"/>
          <w:sz w:val="28"/>
          <w:szCs w:val="28"/>
          <w:rtl w:val="true"/>
          <w:lang w:bidi="ar-SA"/>
        </w:rPr>
        <w:t>بن علي العشاري،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الحسن بن محمّد بن عبد الملك بن أبي الشوارب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يزيد البحراني، نا معاذ بن هشام، حدثني أبي عن قتادة عن أبي قلابة عن خالد بن اللجلاج، عن ابن عباس، أن النبي صلى اللّه عليه و سلم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أحسن صورة فقال لي </w:t>
      </w:r>
      <w:r>
        <w:rPr>
          <w:rStyle w:val="FootnoteAnchor"/>
          <w:rtl w:val="true"/>
        </w:rPr>
        <w:footnoteReference w:id="3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أدري، فوضع يده بين كتفي، فوجدت بردها بين ثدييّ‌، فعلمت ما بين المشرق و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في الصلوات، و المشي على الأقدام إلى </w:t>
      </w:r>
    </w:p>
    <w:p>
      <w:pPr>
        <w:pStyle w:val="BookText"/>
        <w:rPr/>
      </w:pPr>
      <w:r>
        <w:rPr>
          <w:rFonts w:ascii="Amiri" w:hAnsi="Amiri" w:eastAsia="Amiri" w:cs="Amiri"/>
          <w:color w:val="111111"/>
          <w:sz w:val="28"/>
          <w:sz w:val="28"/>
          <w:szCs w:val="28"/>
          <w:rtl w:val="true"/>
          <w:lang w:bidi="ar-SA"/>
        </w:rPr>
        <w:t>الجمعات، و إسباغ الوضوء في المكروهات، و انتظار الصّلاة بعد الصلاة، من جاء بهن عاش بخير، و مات بخير، و كان من ذنوبه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أحمد بن محمّد بن النقور، أنا أبو محمّد عبد اللّه بن محمّد الأسدي الأكفاني، نا أبو عبد اللّه محمّد بن مخلد، نا زكريا بن يحيى، نا معاذ بن هشام الدّستوائي، عن أبيه، عن قتادة، عن أبي قلابة، عن خالد بن اللجلاج، عن عبد اللّه بن عباس أن نبي </w:t>
      </w:r>
      <w:r>
        <w:rPr>
          <w:rStyle w:val="FootnoteAnchor"/>
          <w:rtl w:val="true"/>
        </w:rPr>
        <w:footnoteReference w:id="3082"/>
      </w:r>
      <w:r>
        <w:rPr>
          <w:rFonts w:ascii="Amiri" w:hAnsi="Amiri" w:eastAsia="Amiri" w:cs="Amiri"/>
          <w:color w:val="111111"/>
          <w:sz w:val="28"/>
          <w:sz w:val="28"/>
          <w:szCs w:val="28"/>
          <w:rtl w:val="true"/>
          <w:lang w:bidi="ar-SA"/>
        </w:rPr>
        <w:t>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Style w:val="FootnoteAnchor"/>
          <w:rtl w:val="true"/>
        </w:rPr>
        <w:footnoteReference w:id="3083"/>
      </w:r>
      <w:r>
        <w:rPr>
          <w:rFonts w:ascii="IRNazanin" w:hAnsi="IRNazanin" w:eastAsia="IRNazanin"/>
          <w:color w:val="111111"/>
          <w:sz w:val="28"/>
          <w:sz w:val="28"/>
          <w:szCs w:val="28"/>
          <w:rtl w:val="true"/>
          <w:lang w:bidi="fa-IR"/>
        </w:rPr>
        <w:t xml:space="preserve">رب </w:t>
      </w:r>
      <w:r>
        <w:rPr>
          <w:rStyle w:val="FootnoteAnchor"/>
          <w:rtl w:val="true"/>
        </w:rPr>
        <w:footnoteReference w:id="3084"/>
      </w:r>
      <w:r>
        <w:rPr>
          <w:rFonts w:ascii="Amiri" w:hAnsi="Amiri" w:eastAsia="Amiri" w:cs="Amiri"/>
          <w:color w:val="111111"/>
          <w:sz w:val="28"/>
          <w:sz w:val="28"/>
          <w:szCs w:val="28"/>
          <w:rtl w:val="true"/>
          <w:lang w:bidi="ar-SA"/>
        </w:rPr>
        <w:t>و سعديك،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أدري، فوضع يده بين كتفي، فوجدت بردها بين ثدييّ‌ فعلمت ما بين المشرق و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 </w:t>
      </w:r>
      <w:r>
        <w:rPr>
          <w:rStyle w:val="FootnoteAnchor"/>
          <w:rtl w:val="true"/>
        </w:rPr>
        <w:footnoteReference w:id="3085"/>
      </w:r>
      <w:r>
        <w:rPr>
          <w:rFonts w:ascii="Amiri" w:hAnsi="Amiri" w:eastAsia="Amiri" w:cs="Amiri"/>
          <w:color w:val="111111"/>
          <w:sz w:val="28"/>
          <w:sz w:val="28"/>
          <w:szCs w:val="28"/>
          <w:rtl w:val="true"/>
          <w:lang w:bidi="ar-SA"/>
        </w:rPr>
        <w:t>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في الكفارات، و المشي على الأقدام إلى الجمعات، و إسباغ الوضوء في المكروهات، و انتظار الصلاة بعد الصلاة في السبرات، فمن حافظ‍‌ عليهن عاش بخير، و مات بخير، و كان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سعيد بن بشير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بن البغدادي، أنا أبو عمرو بن منده، و إبراهيم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أنا أبو بكر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الأشعث الدمشقي، 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بكار</w:t>
      </w:r>
      <w:r>
        <w:rPr>
          <w:rFonts w:eastAsia="Amiri" w:cs="Amiri" w:ascii="Amiri" w:hAnsi="Amiri"/>
          <w:color w:val="111111"/>
          <w:sz w:val="28"/>
          <w:szCs w:val="28"/>
          <w:rtl w:val="true"/>
          <w:lang w:bidi="ar-SA"/>
        </w:rPr>
        <w:t xml:space="preserve">] </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عن أبي قلابة، عن أبي أسماء الرّحبي، عن ثوبان أن النبي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الطّيّبات و ترك المنكرات و حبّ‌ المساكين، و أن تتوب عليّ‌، و إذا أردت بعبادك فتنة فاقبضني إليك غير 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7079</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يوسف بن </w:t>
      </w:r>
      <w:r>
        <w:rPr>
          <w:rStyle w:val="FootnoteAnchor"/>
          <w:rtl w:val="true"/>
        </w:rPr>
        <w:footnoteReference w:id="3087"/>
      </w:r>
      <w:r>
        <w:rPr>
          <w:rFonts w:ascii="Amiri" w:hAnsi="Amiri" w:eastAsia="Amiri" w:cs="Amiri"/>
          <w:color w:val="111111"/>
          <w:sz w:val="28"/>
          <w:sz w:val="28"/>
          <w:szCs w:val="28"/>
          <w:rtl w:val="true"/>
          <w:lang w:bidi="ar-SA"/>
        </w:rPr>
        <w:t xml:space="preserve">عطية الصفار، عن قتادة فقال </w:t>
      </w:r>
      <w:r>
        <w:rPr>
          <w:rStyle w:val="FootnoteAnchor"/>
          <w:rtl w:val="true"/>
        </w:rPr>
        <w:footnoteReference w:id="3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و كأنّ‌ هذا الإسناد كان أسهل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محمّد بن الأكفاني، أنا جدي أبو الفتح عبد الصمد بن علي </w:t>
      </w:r>
      <w:r>
        <w:rPr>
          <w:rStyle w:val="FootnoteAnchor"/>
          <w:rtl w:val="true"/>
        </w:rPr>
        <w:footnoteReference w:id="3089"/>
      </w:r>
      <w:r>
        <w:rPr>
          <w:rFonts w:ascii="Amiri" w:hAnsi="Amiri" w:eastAsia="Amiri" w:cs="Amiri"/>
          <w:color w:val="111111"/>
          <w:sz w:val="28"/>
          <w:sz w:val="28"/>
          <w:szCs w:val="28"/>
          <w:rtl w:val="true"/>
          <w:lang w:bidi="ar-SA"/>
        </w:rPr>
        <w:t>،أنبأ أبو بكر الحنّائي، نا الحسين بن عياش، نا الحسن بن محمّد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العزّ بن كادش، أنا محمّد بن علي بن الفتح، أنا علي بن عمر، نا الحسين و القاسم ابنا إسماعيل، و إسماعيل بن العباس الوراق و 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محمّد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يوسف بن عطية الصفار، ثنا 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يوما، فأتانا رسول اللّه صلى اللّه عليه و سلم فأخبرنا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ربي البارحة في منامي في أحسن صورة حتى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بين كتفي، فوجدت بردها بين ثديي فعلمني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ربي، في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و إطعام الطعام، و صلة الأرحام، و الصلاة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الدرجات‌؟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الطهور في المكروهات، و مشي على الأقدام إلى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الصلاة بعد الصلاة،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eastAsia="IRNazanin" w:cs="IRNazanin"/>
          <w:color w:val="111111"/>
          <w:sz w:val="28"/>
          <w:szCs w:val="28"/>
          <w:lang w:bidi="fa-IR"/>
        </w:rPr>
        <w:t>7080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أيوب بن أبي تميمة السختياني عن أبي قلابة عن ابن عباس لم يذكر بينهما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090"/>
      </w:r>
      <w:r>
        <w:rPr>
          <w:rFonts w:ascii="Amiri" w:hAnsi="Amiri" w:eastAsia="Amiri" w:cs="Amiri"/>
          <w:color w:val="111111"/>
          <w:sz w:val="28"/>
          <w:sz w:val="28"/>
          <w:szCs w:val="28"/>
          <w:rtl w:val="true"/>
          <w:lang w:bidi="ar-SA"/>
        </w:rPr>
        <w:t>،حدّثني أبي، نا عبد الرزّاق، نا معمر، عن أيوب، عن أبي قلابة، عن ابن عباس أن النبي صلى اللّه عليه و سلم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ربي الليلة في أحسن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النبي صلى اللّه عليه و سلم فوضع يده بين كتفيّ‌ حتى وجدت بردها بين ثديي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في السموات و ما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يختصمون في الكفّارات و الدرجات،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الكفارات </w:t>
      </w:r>
      <w:r>
        <w:rPr>
          <w:rStyle w:val="FootnoteAnchor"/>
          <w:rtl w:val="true"/>
        </w:rPr>
        <w:footnoteReference w:id="3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المساجد بعد الصلوات </w:t>
      </w:r>
      <w:r>
        <w:rPr>
          <w:rStyle w:val="FootnoteAnchor"/>
          <w:rtl w:val="true"/>
        </w:rPr>
        <w:footnoteReference w:id="3092"/>
      </w:r>
      <w:r>
        <w:rPr>
          <w:rFonts w:ascii="Amiri" w:hAnsi="Amiri" w:eastAsia="Amiri" w:cs="Amiri"/>
          <w:color w:val="111111"/>
          <w:sz w:val="28"/>
          <w:sz w:val="28"/>
          <w:szCs w:val="28"/>
          <w:rtl w:val="true"/>
          <w:lang w:bidi="ar-SA"/>
        </w:rPr>
        <w:t xml:space="preserve">،و المشي على الأقدام </w:t>
      </w:r>
    </w:p>
    <w:p>
      <w:pPr>
        <w:pStyle w:val="BookText"/>
        <w:rPr/>
      </w:pPr>
      <w:r>
        <w:rPr>
          <w:rFonts w:ascii="Amiri" w:hAnsi="Amiri" w:eastAsia="Amiri" w:cs="Amiri"/>
          <w:color w:val="111111"/>
          <w:sz w:val="28"/>
          <w:sz w:val="28"/>
          <w:szCs w:val="28"/>
          <w:rtl w:val="true"/>
          <w:lang w:bidi="ar-SA"/>
        </w:rPr>
        <w:t>إلى الجمعات و إبلاغ الوضوء في المكاره، و من فعل ذلك عاش بخير و مات بخير، و كان من خطيئته كيوم ولدته أمه، و قل يا محمّد إذا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الخيرات </w:t>
      </w:r>
      <w:r>
        <w:rPr>
          <w:rStyle w:val="FootnoteAnchor"/>
          <w:rtl w:val="true"/>
        </w:rPr>
        <w:footnoteReference w:id="3093"/>
      </w:r>
      <w:r>
        <w:rPr>
          <w:rFonts w:ascii="Amiri" w:hAnsi="Amiri" w:eastAsia="Amiri" w:cs="Amiri"/>
          <w:color w:val="111111"/>
          <w:sz w:val="28"/>
          <w:sz w:val="28"/>
          <w:szCs w:val="28"/>
          <w:rtl w:val="true"/>
          <w:lang w:bidi="ar-SA"/>
        </w:rPr>
        <w:t>،و ترك المنكرات، و حبّ‌ المساكين، و إذا أردت بعبيدك فتنة أن تقبضني إليك غير مفتون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الدرجات بذل الطعام، و إفشاء السلام، و الصلاة بالليل و الناس نيام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العزّ السّلمي، أنا أبو طالب العشاري، أنا أبو 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الحسن بن </w:t>
      </w:r>
      <w:r>
        <w:rPr>
          <w:rStyle w:val="FootnoteAnchor"/>
          <w:rtl w:val="true"/>
        </w:rPr>
        <w:footnoteReference w:id="3094"/>
      </w:r>
      <w:r>
        <w:rPr>
          <w:rFonts w:ascii="Amiri" w:hAnsi="Amiri" w:eastAsia="Amiri" w:cs="Amiri"/>
          <w:color w:val="111111"/>
          <w:sz w:val="28"/>
          <w:sz w:val="28"/>
          <w:szCs w:val="28"/>
          <w:rtl w:val="true"/>
          <w:lang w:bidi="ar-SA"/>
        </w:rPr>
        <w:t>عبد الملك بن أبي الشّوارب،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الربيع، نا أبو سفيان المعمري، عن معمر، عن أيوب، عن أبي قلابة،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Style w:val="FootnoteAnchor"/>
          <w:rtl w:val="true"/>
        </w:rPr>
        <w:footnoteReference w:id="3095"/>
      </w:r>
      <w:r>
        <w:rPr>
          <w:rFonts w:ascii="Amiri" w:hAnsi="Amiri" w:eastAsia="Amiri" w:cs="Amiri"/>
          <w:color w:val="111111"/>
          <w:sz w:val="28"/>
          <w:sz w:val="28"/>
          <w:szCs w:val="28"/>
          <w:rtl w:val="true"/>
          <w:lang w:bidi="ar-SA"/>
        </w:rPr>
        <w:t>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في أحسن 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بكر بن عبد اللّه المزني، عن أبي قلابة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أيضا، أنا أبو طالب، أنا أبو الحسن، نا أحمد بن سليمان </w:t>
      </w:r>
      <w:r>
        <w:rPr>
          <w:rStyle w:val="FootnoteAnchor"/>
          <w:rtl w:val="true"/>
        </w:rPr>
        <w:footnoteReference w:id="3096"/>
      </w:r>
      <w:r>
        <w:rPr>
          <w:rFonts w:ascii="Amiri" w:hAnsi="Amiri" w:eastAsia="Amiri" w:cs="Amiri"/>
          <w:color w:val="111111"/>
          <w:sz w:val="28"/>
          <w:sz w:val="28"/>
          <w:szCs w:val="28"/>
          <w:rtl w:val="true"/>
          <w:lang w:bidi="ar-SA"/>
        </w:rPr>
        <w:t>،نا إبراهيم بن إسحاق الحربي، نا موسى بن إسماعيل، نا حماد بن سلمة، عن حميد، عن بكر، عن أبي قلابة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قالي لي الثانية، و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ثلاث كفارات، و ثلاث درجات؛ كفارات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السبرات، و نقل الأقدام إلى الجمعات، و انتظار الصلاة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w:t>
      </w:r>
      <w:r>
        <w:rPr>
          <w:rStyle w:val="FootnoteAnchor"/>
          <w:rtl w:val="true"/>
        </w:rPr>
        <w:footnoteReference w:id="3097"/>
      </w:r>
      <w:r>
        <w:rPr>
          <w:rFonts w:ascii="Amiri" w:hAnsi="Amiri" w:eastAsia="Amiri" w:cs="Amiri"/>
          <w:color w:val="111111"/>
          <w:sz w:val="28"/>
          <w:sz w:val="28"/>
          <w:szCs w:val="28"/>
          <w:rtl w:val="true"/>
          <w:lang w:bidi="ar-SA"/>
        </w:rPr>
        <w:t>أنا أبو القاسم البجلي و أبو محمد بن أبي نصر، و أبو نصر بن الجندي و أبو بكر القطان و أبو القاسم عبد الرحمن بن الحسين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98"/>
      </w:r>
      <w:r>
        <w:rPr>
          <w:rFonts w:ascii="Amiri" w:hAnsi="Amiri" w:eastAsia="Amiri" w:cs="Amiri"/>
          <w:color w:val="111111"/>
          <w:sz w:val="28"/>
          <w:sz w:val="28"/>
          <w:szCs w:val="28"/>
          <w:rtl w:val="true"/>
          <w:lang w:bidi="ar-SA"/>
        </w:rPr>
        <w:t>و أخبرنا أبو الحسن علي بن المسلّم الفرضي، و أبو الحسين عبد الرحمن بن عبد اللّه الخطيب، و أبو الحسن علي بن معضاد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أبو الحسن بن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يعقوب،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جابر يحدث عن خالد بن اللجلاج عن عبد الرحمن بن عائش أعني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به عن قتادة عن أبي قلابة، عن خالد بن اللجلاج، عن عبد اللّه بن عباس؛ فأيهما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قتادة هذا ليس بشيء، و القول ما قال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ابن السمرقندي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9"/>
      </w: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الواسطي، أنا محمد بن أحمد، أنا أبو أمية الأحوص بن المفضّل </w:t>
      </w:r>
      <w:r>
        <w:rPr>
          <w:rStyle w:val="FootnoteAnchor"/>
          <w:rtl w:val="true"/>
        </w:rPr>
        <w:footnoteReference w:id="3100"/>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عائش حضرمي،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البيهقي، أنا أبو بكر محمد بن إبراهيم الفارسي، أنا أبو إسحاق إبراهيم بن عبد اللّه الأصبهاني، نا أبو أحمد محمد بن سليمان بن فارس، 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عائش له حديث واحد، إلاّ أنهم يضطربون فيه، و هو حديث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أنبأ أحمد بن عمير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102"/>
      </w: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تسمية من نزل الشام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عائش </w:t>
      </w:r>
      <w:r>
        <w:rPr>
          <w:rStyle w:val="FootnoteAnchor"/>
          <w:rtl w:val="true"/>
        </w:rPr>
        <w:footnoteReference w:id="3103"/>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دمشقي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3104"/>
      </w:r>
      <w:r>
        <w:rPr>
          <w:rFonts w:ascii="Amiri" w:hAnsi="Amiri" w:eastAsia="Amiri" w:cs="Amiri"/>
          <w:color w:val="111111"/>
          <w:sz w:val="28"/>
          <w:sz w:val="28"/>
          <w:szCs w:val="28"/>
          <w:rtl w:val="true"/>
          <w:lang w:bidi="ar-SA"/>
        </w:rPr>
        <w:t xml:space="preserve">،أنا أبو عمر بن حيويه، أنا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قال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عائش الحضرمي، الذي روى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ممن حضر موته </w:t>
      </w:r>
      <w:r>
        <w:rPr>
          <w:rStyle w:val="FootnoteAnchor"/>
          <w:rtl w:val="true"/>
        </w:rPr>
        <w:footnoteReference w:id="3106"/>
      </w:r>
      <w:r>
        <w:rPr>
          <w:rFonts w:ascii="Amiri" w:hAnsi="Amiri" w:eastAsia="Amiri" w:cs="Amiri"/>
          <w:color w:val="111111"/>
          <w:sz w:val="28"/>
          <w:sz w:val="28"/>
          <w:szCs w:val="28"/>
          <w:rtl w:val="true"/>
          <w:lang w:bidi="ar-SA"/>
        </w:rPr>
        <w:t>يعني ممن روى عن النبي صلى اللّه عليه و سلم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عائش الحضرمي،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من اسمه عبد الرّحمن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عائش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108"/>
      </w:r>
      <w:r>
        <w:rPr>
          <w:rFonts w:ascii="Amiri" w:hAnsi="Amiri" w:eastAsia="Amiri" w:cs="Amiri"/>
          <w:color w:val="111111"/>
          <w:sz w:val="28"/>
          <w:sz w:val="28"/>
          <w:szCs w:val="28"/>
          <w:rtl w:val="true"/>
          <w:lang w:bidi="ar-SA"/>
        </w:rPr>
        <w:t xml:space="preserve">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عائش الحضرمي، روى عن النبي صلى اللّه عليه و سلم، روى عنه خالد بن اللجلاج، و روى عن خالد عبد الرّحمن بن يزيد بن جابر، و اختلف </w:t>
      </w:r>
      <w:r>
        <w:rPr>
          <w:rStyle w:val="FootnoteAnchor"/>
          <w:rtl w:val="true"/>
        </w:rPr>
        <w:footnoteReference w:id="3110"/>
      </w:r>
      <w:r>
        <w:rPr>
          <w:rFonts w:ascii="Amiri" w:hAnsi="Amiri" w:eastAsia="Amiri" w:cs="Amiri"/>
          <w:color w:val="111111"/>
          <w:sz w:val="28"/>
          <w:sz w:val="28"/>
          <w:szCs w:val="28"/>
          <w:rtl w:val="true"/>
          <w:lang w:bidi="ar-SA"/>
        </w:rPr>
        <w:t xml:space="preserve">في الرواية عن عبد الرّحمن بن يزيد بن جابر </w:t>
      </w:r>
      <w:r>
        <w:rPr>
          <w:rStyle w:val="FootnoteAnchor"/>
          <w:rtl w:val="true"/>
        </w:rPr>
        <w:footnoteReference w:id="3111"/>
      </w:r>
      <w:r>
        <w:rPr>
          <w:rFonts w:ascii="Amiri" w:hAnsi="Amiri" w:eastAsia="Amiri" w:cs="Amiri"/>
          <w:color w:val="111111"/>
          <w:sz w:val="28"/>
          <w:sz w:val="28"/>
          <w:szCs w:val="28"/>
          <w:rtl w:val="true"/>
          <w:lang w:bidi="ar-SA"/>
        </w:rPr>
        <w:t xml:space="preserve">،عن خالد بن اللجلاج عن عبد الرّحمن بن عائش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Style w:val="FootnoteAnchor"/>
          <w:rtl w:val="true"/>
        </w:rPr>
        <w:footnoteReference w:id="3112"/>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3113"/>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يزيد بن جابر عن خالد عن عبد الرّحمن بن عائش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من قال له صحبة، هو عندي تابعي، هو عبد الرّحمن بن عائش عن مالك بن يخامر، عن معاذ بن جبل، عن النبي صلى اللّه عليه و سلم، و سمعت أبا زرعة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عائش ليس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الكندي</w:t>
      </w:r>
      <w:r>
        <w:rPr>
          <w:rFonts w:eastAsia="Amiri" w:cs="Amiri" w:ascii="Amiri" w:hAnsi="Amiri"/>
          <w:color w:val="111111"/>
          <w:sz w:val="28"/>
          <w:szCs w:val="28"/>
          <w:rtl w:val="true"/>
          <w:lang w:bidi="ar-SA"/>
        </w:rPr>
        <w:t xml:space="preserve">] </w:t>
      </w:r>
      <w:r>
        <w:rPr>
          <w:rStyle w:val="FootnoteAnchor"/>
          <w:rtl w:val="true"/>
        </w:rPr>
        <w:footnoteReference w:id="3114"/>
      </w:r>
      <w:r>
        <w:rPr>
          <w:rFonts w:ascii="Amiri" w:hAnsi="Amiri" w:eastAsia="Amiri" w:cs="Amiri"/>
          <w:color w:val="111111"/>
          <w:sz w:val="28"/>
          <w:sz w:val="28"/>
          <w:szCs w:val="28"/>
          <w:rtl w:val="true"/>
          <w:lang w:bidi="ar-SA"/>
        </w:rPr>
        <w:t>نا أبو زرعة قال في تسمية من نزل الشام من الأنصار و قبائل اليمن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عائش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عبد الرّحمن بن عائش الحضرمي فقد اختلف في صحبته، فمنهم من يجعل له صحبة، و الصحيح أنه تابعي فروى الأوزاعي و صدقة بن خالد عن عبد الرّحمن بن يزيد بن جابر عن خالد بن اللجلاج عن عبد الرّحمن بن عائش أن </w:t>
      </w:r>
      <w:r>
        <w:rPr>
          <w:rStyle w:val="FootnoteAnchor"/>
          <w:rtl w:val="true"/>
        </w:rPr>
        <w:footnoteReference w:id="3115"/>
      </w:r>
      <w:r>
        <w:rPr>
          <w:rFonts w:ascii="Amiri" w:hAnsi="Amiri" w:eastAsia="Amiri" w:cs="Amiri"/>
          <w:color w:val="111111"/>
          <w:sz w:val="28"/>
          <w:sz w:val="28"/>
          <w:szCs w:val="28"/>
          <w:rtl w:val="true"/>
          <w:lang w:bidi="ar-SA"/>
        </w:rPr>
        <w:t>النبي صلى اللّه عليه و سلم،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الوليد بن مسلم، عن عبد الرّحمن بن يزيد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عائش </w:t>
      </w:r>
      <w:r>
        <w:rPr>
          <w:rStyle w:val="FootnoteAnchor"/>
          <w:rtl w:val="true"/>
        </w:rPr>
        <w:footnoteReference w:id="3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يخامر، عن معاذ بن جبل،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عائش الحضرمي،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خالد بن اللجلاج يختلف في إسناده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117"/>
      </w:r>
      <w:r>
        <w:rPr>
          <w:rFonts w:ascii="Amiri" w:hAnsi="Amiri" w:eastAsia="Amiri" w:cs="Amiri"/>
          <w:color w:val="111111"/>
          <w:sz w:val="28"/>
          <w:sz w:val="28"/>
          <w:szCs w:val="28"/>
          <w:rtl w:val="true"/>
          <w:lang w:bidi="ar-SA"/>
        </w:rPr>
        <w:t>و حدّثنا خالي القاضي أبو المعالي القرشي، نا أبو الفتح المقدسي، نا أبو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 بالياء من تحتها معجمة باثنتين و الشين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عائش،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عائش الحضرمي، مختلف في صحبته، عداده في أهل الشام، و اختلف في إسناده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عائش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يعد في الشاميين، مختلف في صحبته و في سند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عائش بياء معجمة باثنتين من تحتها و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عائش الحضرمي، روى عن النبي صلى اللّه عليه و سلم حديثا يختلف فيه، روى عنه خالد بن اللجلاج، و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أبو محمّد بن أبي نصر، أنا أبو الميمون، نا أبو زرعة قال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عبد الرّحمن بن إبراهيم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عائش حديث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الوليد بن سليمان بن أبي السائب عن ربيعة بن يزيد، عن عبد الرّحمن بن عائش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فجران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bookmarkStart w:id="594" w:name="pg11458_105148"/>
    </w:p>
    <w:p>
      <w:pPr>
        <w:pStyle w:val="Heading5"/>
        <w:numPr>
          <w:ilvl w:val="4"/>
          <w:numId w:val="1"/>
        </w:numPr>
        <w:rPr/>
      </w:pPr>
      <w:bookmarkStart w:id="595" w:name="__RefHeading___Toc2124581_73709187"/>
      <w:bookmarkStart w:id="596" w:name="_Toc227"/>
      <w:bookmarkEnd w:id="594"/>
      <w:bookmarkEnd w:id="595"/>
      <w:r>
        <w:rPr/>
        <w:t>3843</w:t>
      </w:r>
      <w:r>
        <w:rPr>
          <w:rtl w:val="true"/>
        </w:rPr>
        <w:t xml:space="preserve"> - </w:t>
      </w:r>
      <w:r>
        <w:rPr>
          <w:rtl w:val="true"/>
        </w:rPr>
        <w:t>عبد الرّحمن بن عبد اللّه</w:t>
      </w:r>
      <w:bookmarkEnd w:id="596"/>
    </w:p>
    <w:p>
      <w:pPr>
        <w:pStyle w:val="BookText"/>
        <w:rPr/>
      </w:pPr>
      <w:r>
        <w:rPr>
          <w:rFonts w:ascii="Amiri" w:hAnsi="Amiri" w:eastAsia="Amiri" w:cs="Amiri"/>
          <w:color w:val="111111"/>
          <w:sz w:val="28"/>
          <w:sz w:val="28"/>
          <w:szCs w:val="28"/>
          <w:rtl w:val="true"/>
          <w:lang w:bidi="ar-SA"/>
        </w:rPr>
        <w:t>ابن إياس بن أبي زكريا الخزاعي</w:t>
      </w:r>
    </w:p>
    <w:p>
      <w:pPr>
        <w:pStyle w:val="BookText"/>
        <w:rPr/>
      </w:pPr>
      <w:r>
        <w:rPr>
          <w:rFonts w:ascii="Amiri" w:hAnsi="Amiri" w:eastAsia="Amiri" w:cs="Amiri"/>
          <w:color w:val="111111"/>
          <w:sz w:val="28"/>
          <w:sz w:val="28"/>
          <w:szCs w:val="28"/>
          <w:rtl w:val="true"/>
          <w:lang w:bidi="ar-SA"/>
        </w:rPr>
        <w:t>كان أبوه من فقهاء أهل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عبد الرّحمن عمر </w:t>
      </w:r>
      <w:r>
        <w:rPr>
          <w:rStyle w:val="FootnoteAnchor"/>
          <w:rtl w:val="true"/>
        </w:rPr>
        <w:footnoteReference w:id="3120"/>
      </w:r>
      <w:r>
        <w:rPr>
          <w:rFonts w:ascii="Amiri" w:hAnsi="Amiri" w:eastAsia="Amiri" w:cs="Amiri"/>
          <w:color w:val="111111"/>
          <w:sz w:val="28"/>
          <w:sz w:val="28"/>
          <w:szCs w:val="28"/>
          <w:rtl w:val="true"/>
          <w:lang w:bidi="ar-SA"/>
        </w:rPr>
        <w:t>بن عبد العزيز، له ذكر، و لا أعرف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3121"/>
      </w:r>
      <w:r>
        <w:rPr>
          <w:rFonts w:ascii="Amiri" w:hAnsi="Amiri" w:eastAsia="Amiri" w:cs="Amiri"/>
          <w:color w:val="111111"/>
          <w:sz w:val="28"/>
          <w:sz w:val="28"/>
          <w:szCs w:val="28"/>
          <w:rtl w:val="true"/>
          <w:lang w:bidi="ar-SA"/>
        </w:rPr>
        <w:t>،نا عبد الرّحمن بن إبراهيم، نا أبو مسهر، نا سعيد بن عبد العزيز عن ربيعة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قفلنا من الغزو </w:t>
      </w:r>
      <w:r>
        <w:rPr>
          <w:rStyle w:val="FootnoteAnchor"/>
          <w:rtl w:val="true"/>
        </w:rPr>
        <w:footnoteReference w:id="3122"/>
      </w:r>
      <w:r>
        <w:rPr>
          <w:rFonts w:ascii="Amiri" w:hAnsi="Amiri" w:eastAsia="Amiri" w:cs="Amiri"/>
          <w:color w:val="111111"/>
          <w:sz w:val="28"/>
          <w:sz w:val="28"/>
          <w:szCs w:val="28"/>
          <w:rtl w:val="true"/>
          <w:lang w:bidi="ar-SA"/>
        </w:rPr>
        <w:t>أتينا على طريق تأخذ إلى عمر بن عبد العزيز و نحن مع ابن أبي زكريا، فقال ابن 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آت عمر من هذه الطريق لا آتيه، و كان فيه لجاجة، فأتينا عمر، فاستأذنا فأذن لنا، فأجلس ابن أبي زكريا معه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أميّل عليهما أيهما أقصد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ابن لابن أبي زكريا عليه عمامة قد صففها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الرّحمن بن عبد اللّه، هذا ابني،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لأنفس </w:t>
      </w:r>
      <w:r>
        <w:rPr>
          <w:rStyle w:val="FootnoteAnchor"/>
          <w:rtl w:val="true"/>
        </w:rPr>
        <w:footnoteReference w:id="3123"/>
      </w:r>
      <w:r>
        <w:rPr>
          <w:rFonts w:ascii="Amiri" w:hAnsi="Amiri" w:eastAsia="Amiri" w:cs="Amiri"/>
          <w:color w:val="111111"/>
          <w:sz w:val="28"/>
          <w:sz w:val="28"/>
          <w:szCs w:val="28"/>
          <w:rtl w:val="true"/>
          <w:lang w:bidi="ar-SA"/>
        </w:rPr>
        <w:t>أن يكون خيرا مما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يصلح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فأجازنا بعشرين </w:t>
      </w:r>
      <w:r>
        <w:rPr>
          <w:rStyle w:val="FootnoteAnchor"/>
          <w:rtl w:val="true"/>
        </w:rPr>
        <w:footnoteReference w:id="3124"/>
      </w:r>
      <w:r>
        <w:rPr>
          <w:rFonts w:ascii="Amiri" w:hAnsi="Amiri" w:eastAsia="Amiri" w:cs="Amiri"/>
          <w:color w:val="111111"/>
          <w:sz w:val="28"/>
          <w:sz w:val="28"/>
          <w:szCs w:val="28"/>
          <w:rtl w:val="true"/>
          <w:lang w:bidi="ar-SA"/>
        </w:rPr>
        <w:t xml:space="preserve">دينارا، عشرين </w:t>
      </w:r>
      <w:r>
        <w:rPr>
          <w:rStyle w:val="FootnoteAnchor"/>
          <w:rtl w:val="true"/>
        </w:rPr>
        <w:footnoteReference w:id="3125"/>
      </w:r>
      <w:r>
        <w:rPr>
          <w:rFonts w:ascii="Amiri" w:hAnsi="Amiri" w:eastAsia="Amiri" w:cs="Amiri"/>
          <w:color w:val="111111"/>
          <w:sz w:val="28"/>
          <w:sz w:val="28"/>
          <w:szCs w:val="28"/>
          <w:rtl w:val="true"/>
          <w:lang w:bidi="ar-SA"/>
        </w:rPr>
        <w:t>دينارا، ما فضل ابن أبي زكريا علينا</w:t>
      </w:r>
      <w:r>
        <w:rPr>
          <w:rFonts w:eastAsia="Amiri" w:cs="Amiri" w:ascii="Amiri" w:hAnsi="Amiri"/>
          <w:color w:val="111111"/>
          <w:sz w:val="28"/>
          <w:szCs w:val="28"/>
          <w:rtl w:val="true"/>
          <w:lang w:bidi="ar-SA"/>
        </w:rPr>
        <w:t xml:space="preserve">. </w:t>
      </w:r>
      <w:bookmarkStart w:id="597" w:name="pg11458_105149"/>
    </w:p>
    <w:p>
      <w:pPr>
        <w:pStyle w:val="Heading5"/>
        <w:numPr>
          <w:ilvl w:val="4"/>
          <w:numId w:val="1"/>
        </w:numPr>
        <w:rPr/>
      </w:pPr>
      <w:bookmarkStart w:id="598" w:name="__RefHeading___Toc2124583_73709187"/>
      <w:bookmarkStart w:id="599" w:name="_Toc228"/>
      <w:bookmarkEnd w:id="597"/>
      <w:bookmarkEnd w:id="598"/>
      <w:r>
        <w:rPr/>
        <w:t>3844</w:t>
      </w:r>
      <w:r>
        <w:rPr>
          <w:rtl w:val="true"/>
        </w:rPr>
        <w:t xml:space="preserve"> - </w:t>
      </w:r>
      <w:r>
        <w:rPr>
          <w:rtl w:val="true"/>
        </w:rPr>
        <w:t>عبد الرّحمن بن عبد اللّه بن الحارث</w:t>
      </w:r>
      <w:bookmarkEnd w:id="599"/>
    </w:p>
    <w:p>
      <w:pPr>
        <w:pStyle w:val="BookText"/>
        <w:rPr/>
      </w:pPr>
      <w:r>
        <w:rPr>
          <w:rFonts w:ascii="Amiri" w:hAnsi="Amiri" w:eastAsia="Amiri" w:cs="Amiri"/>
          <w:color w:val="111111"/>
          <w:sz w:val="28"/>
          <w:sz w:val="28"/>
          <w:szCs w:val="28"/>
          <w:rtl w:val="true"/>
          <w:lang w:bidi="ar-SA"/>
        </w:rPr>
        <w:t xml:space="preserve">ابن نظام بن جسّم بن عمرو بن مالك بن الحارث بن عبد الجنّ‌ </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ابن جشم بن حاشد بن جشم بن خيران </w:t>
      </w:r>
      <w:r>
        <w:rPr>
          <w:rStyle w:val="FootnoteAnchor"/>
          <w:rtl w:val="true"/>
        </w:rPr>
        <w:footnoteReference w:id="3127"/>
      </w:r>
      <w:r>
        <w:rPr>
          <w:rFonts w:ascii="Amiri" w:hAnsi="Amiri" w:eastAsia="Amiri" w:cs="Amiri"/>
          <w:color w:val="111111"/>
          <w:sz w:val="28"/>
          <w:sz w:val="28"/>
          <w:szCs w:val="28"/>
          <w:rtl w:val="true"/>
          <w:lang w:bidi="ar-SA"/>
        </w:rPr>
        <w:t>بن نوف بن همدان بن مالك</w:t>
      </w:r>
    </w:p>
    <w:p>
      <w:pPr>
        <w:pStyle w:val="BookText"/>
        <w:rPr/>
      </w:pPr>
      <w:r>
        <w:rPr>
          <w:rFonts w:ascii="Amiri" w:hAnsi="Amiri" w:eastAsia="Amiri" w:cs="Amiri"/>
          <w:color w:val="111111"/>
          <w:sz w:val="28"/>
          <w:sz w:val="28"/>
          <w:szCs w:val="28"/>
          <w:rtl w:val="true"/>
          <w:lang w:bidi="ar-SA"/>
        </w:rPr>
        <w:t xml:space="preserve">ابن زيد بن أوسلة </w:t>
      </w:r>
      <w:r>
        <w:rPr>
          <w:rStyle w:val="FootnoteAnchor"/>
          <w:rtl w:val="true"/>
        </w:rPr>
        <w:footnoteReference w:id="3128"/>
      </w:r>
      <w:r>
        <w:rPr>
          <w:rFonts w:ascii="Amiri" w:hAnsi="Amiri" w:eastAsia="Amiri" w:cs="Amiri"/>
          <w:color w:val="111111"/>
          <w:sz w:val="28"/>
          <w:sz w:val="28"/>
          <w:szCs w:val="28"/>
          <w:rtl w:val="true"/>
          <w:lang w:bidi="ar-SA"/>
        </w:rPr>
        <w:t xml:space="preserve">بن ربيعة بن الخيار </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ابن مالك بن زيد بن كهلان بن سبأ بن يشجب بن يعرب بن قحطان</w:t>
      </w:r>
    </w:p>
    <w:p>
      <w:pPr>
        <w:pStyle w:val="BookText"/>
        <w:rPr/>
      </w:pPr>
      <w:r>
        <w:rPr>
          <w:rFonts w:ascii="Amiri" w:hAnsi="Amiri" w:eastAsia="Amiri" w:cs="Amiri"/>
          <w:color w:val="111111"/>
          <w:sz w:val="28"/>
          <w:sz w:val="28"/>
          <w:szCs w:val="28"/>
          <w:rtl w:val="true"/>
          <w:lang w:bidi="ar-SA"/>
        </w:rPr>
        <w:t xml:space="preserve">أبو المصبّح الهمداني الأعشى المعروف بأعشى همدان </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شاعر فصيح من أهل الكوفة، و كانت تحته أخت الشعبي الفقيه، و أخته تحت الشعبي، و كان فقيها قارئا، ثم ترك ذلك و اشتغل بقول الشعر، و قدم دمشق في صدر أيام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المعافي بن زكريا </w:t>
      </w:r>
      <w:r>
        <w:rPr>
          <w:rStyle w:val="FootnoteAnchor"/>
          <w:rtl w:val="true"/>
        </w:rPr>
        <w:footnoteReference w:id="3131"/>
      </w:r>
      <w:r>
        <w:rPr>
          <w:rStyle w:val="FootnoteAnchor"/>
          <w:rtl w:val="true"/>
        </w:rPr>
        <w:footnoteReference w:id="3132"/>
      </w:r>
      <w:r>
        <w:rPr>
          <w:rFonts w:ascii="Amiri" w:hAnsi="Amiri" w:eastAsia="Amiri" w:cs="Amiri"/>
          <w:color w:val="111111"/>
          <w:sz w:val="28"/>
          <w:sz w:val="28"/>
          <w:szCs w:val="28"/>
          <w:rtl w:val="true"/>
          <w:lang w:bidi="ar-SA"/>
        </w:rPr>
        <w:t>،ثنا السكن بن سعيد، عن العباس بن هشام عن أبيه عن عوانة بن الحكم، حدّثني شيخان من همدان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نظام بن جشم بن عمرو بن مالك بن عبد الحق </w:t>
      </w:r>
      <w:r>
        <w:rPr>
          <w:rStyle w:val="FootnoteAnchor"/>
          <w:rtl w:val="true"/>
        </w:rPr>
        <w:footnoteReference w:id="3133"/>
      </w:r>
      <w:r>
        <w:rPr>
          <w:rFonts w:ascii="Amiri" w:hAnsi="Amiri" w:eastAsia="Amiri" w:cs="Amiri"/>
          <w:color w:val="111111"/>
          <w:sz w:val="28"/>
          <w:sz w:val="28"/>
          <w:szCs w:val="28"/>
          <w:rtl w:val="true"/>
          <w:lang w:bidi="ar-SA"/>
        </w:rPr>
        <w:t>الهمداني و هو جد أعشى همدان، و اسم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الحارث بن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عبد الرّحمن بن الحارث، و الصواب ما تقدم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عبيد بن </w:t>
      </w:r>
    </w:p>
    <w:p>
      <w:pPr>
        <w:pStyle w:val="BookText"/>
        <w:rPr/>
      </w:pPr>
      <w:r>
        <w:rPr>
          <w:rFonts w:ascii="Amiri" w:hAnsi="Amiri" w:eastAsia="Amiri" w:cs="Amiri"/>
          <w:color w:val="111111"/>
          <w:sz w:val="28"/>
          <w:sz w:val="28"/>
          <w:szCs w:val="28"/>
          <w:rtl w:val="true"/>
          <w:lang w:bidi="ar-SA"/>
        </w:rPr>
        <w:t>الفضل، نا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تمام علي بن محمد عن أبي عمر بن حيوية، أنا أبو الطّيّب محمّد بن القاسم الكوكبي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الأعشى الآخر الشاعر همداني، اسمه عبد الرّحمن بن عبد اللّه بن الحارث بن نظام بن جشم بن عبد الجن </w:t>
      </w:r>
      <w:r>
        <w:rPr>
          <w:rStyle w:val="FootnoteAnchor"/>
          <w:rtl w:val="true"/>
        </w:rPr>
        <w:footnoteReference w:id="3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الكوكبي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حرب بن قيس بن عامر بن مالك بن جشم،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حاشد بن خيران </w:t>
      </w:r>
      <w:r>
        <w:rPr>
          <w:rStyle w:val="FootnoteAnchor"/>
          <w:rtl w:val="true"/>
        </w:rPr>
        <w:footnoteReference w:id="3136"/>
      </w:r>
      <w:r>
        <w:rPr>
          <w:rFonts w:ascii="IRNazanin" w:hAnsi="IRNazanin" w:eastAsia="IRNazanin"/>
          <w:color w:val="111111"/>
          <w:sz w:val="28"/>
          <w:sz w:val="28"/>
          <w:szCs w:val="28"/>
          <w:rtl w:val="true"/>
          <w:lang w:bidi="fa-IR"/>
        </w:rPr>
        <w:t xml:space="preserve">بن نوف </w:t>
      </w:r>
      <w:r>
        <w:rPr>
          <w:rStyle w:val="FootnoteAnchor"/>
          <w:rtl w:val="true"/>
        </w:rPr>
        <w:footnoteReference w:id="3137"/>
      </w:r>
      <w:r>
        <w:rPr>
          <w:rFonts w:ascii="Amiri" w:hAnsi="Amiri" w:eastAsia="Amiri" w:cs="Amiri"/>
          <w:color w:val="111111"/>
          <w:sz w:val="28"/>
          <w:sz w:val="28"/>
          <w:szCs w:val="28"/>
          <w:rtl w:val="true"/>
          <w:lang w:bidi="ar-SA"/>
        </w:rPr>
        <w:t>بن همدان، و هذا الهمداني يكنى أبا المصبّح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3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جن أوله جيم مكسورة بعدها نون فهو أعشى همدان، قيل اسمه عبد الرّحمن بن عبد اللّه بن الحارث بن نظام بن جشم بن عمرو بن مالك </w:t>
      </w:r>
      <w:r>
        <w:rPr>
          <w:rStyle w:val="FootnoteAnchor"/>
          <w:rtl w:val="true"/>
        </w:rPr>
        <w:footnoteReference w:id="3139"/>
      </w:r>
      <w:r>
        <w:rPr>
          <w:rFonts w:ascii="Amiri" w:hAnsi="Amiri" w:eastAsia="Amiri" w:cs="Amiri"/>
          <w:color w:val="111111"/>
          <w:sz w:val="28"/>
          <w:sz w:val="28"/>
          <w:szCs w:val="28"/>
          <w:rtl w:val="true"/>
          <w:lang w:bidi="ar-SA"/>
        </w:rPr>
        <w:t>بن عبد الجن بن زيد بن جشم بن حاشد بن جشم بن خيران بن نوف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موضع آخر </w:t>
      </w:r>
      <w:r>
        <w:rPr>
          <w:rStyle w:val="FootnoteAnchor"/>
          <w:rtl w:val="true"/>
        </w:rPr>
        <w:footnoteReference w:id="3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الهمداني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بن الحارث بن نظام بن جشم بن عمرو بن مالك بن الحارث بن عبد الجن بن زيد بن جشم بن حاشد بن جشم بن خيران بن نوف بن همدان بن مالك بن زيد بن أوسلة بن ربيعة بن الخيار بن مالك بن زيد بن كهلان بن سبأ بن يشجب بن يعرب بن قحطان شاعر مشهور، كان زوج أخت الشعبي </w:t>
      </w:r>
      <w:r>
        <w:rPr>
          <w:rStyle w:val="FootnoteAnchor"/>
          <w:rtl w:val="true"/>
        </w:rPr>
        <w:footnoteReference w:id="3141"/>
      </w:r>
      <w:r>
        <w:rPr>
          <w:rFonts w:ascii="Amiri" w:hAnsi="Amiri" w:eastAsia="Amiri" w:cs="Amiri"/>
          <w:color w:val="111111"/>
          <w:sz w:val="28"/>
          <w:sz w:val="28"/>
          <w:szCs w:val="28"/>
          <w:rtl w:val="true"/>
          <w:lang w:bidi="ar-SA"/>
        </w:rPr>
        <w:t>،و كان من القرّاء، ثم تركه و صار شاعرا، و خرج مع ابن الأشعث فأتي به الحجاج فقتله صبرا، و يكنى أبا المصبّح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3142"/>
      </w:r>
      <w:r>
        <w:rPr>
          <w:rFonts w:ascii="Amiri" w:hAnsi="Amiri" w:eastAsia="Amiri" w:cs="Amiri"/>
          <w:color w:val="111111"/>
          <w:sz w:val="28"/>
          <w:sz w:val="28"/>
          <w:szCs w:val="28"/>
          <w:rtl w:val="true"/>
          <w:lang w:bidi="ar-SA"/>
        </w:rPr>
        <w:t>،أخبرني محمّد بن الحسن بن دريد، حدّثني عمي عن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عن حمّاد، عن أبيه عن ابن الكلبي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عمي عن الكرّاني عن العمري عن الهيثم بن عدي قالوا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أعشى همدان إلى الشام في ولاية مروان بن الحكم، فلم ينل منها حظا، فجاء إلى النعمان بن بشير، و هو عامل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معنى الحكاية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أنا أبو الغنائم حمزة بن علي بن محمّد بن عثمان، و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43"/>
      </w:r>
      <w:r>
        <w:rPr>
          <w:rFonts w:ascii="Amiri" w:hAnsi="Amiri" w:eastAsia="Amiri" w:cs="Amiri"/>
          <w:color w:val="111111"/>
          <w:sz w:val="28"/>
          <w:sz w:val="28"/>
          <w:szCs w:val="28"/>
          <w:rtl w:val="true"/>
          <w:lang w:bidi="ar-SA"/>
        </w:rPr>
        <w:t>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الغضاري، أنبأ أبو محمّد جعفر بن محمّد بن نصير الخوّاص، نا أبو العباس أحمد بن محمّد بن مسروق، نا عبد اللّه بن الربيع بن سعيد بن زرارة، حدّثني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عزل النعمان بن بشير عن الكوفة و ولاه معاوية حمص، وفد عليه أعشى همدان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أبا المصبّح‌؟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لتصلني و تحفظ‍‌ قرابتي و 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كأنه ذكر شيئا، فقام فصعد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يومئذ في الديوان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لكم من أهل العراق </w:t>
      </w:r>
      <w:r>
        <w:rPr>
          <w:rStyle w:val="FootnoteAnchor"/>
          <w:rtl w:val="true"/>
        </w:rPr>
        <w:footnoteReference w:id="3144"/>
      </w:r>
      <w:r>
        <w:rPr>
          <w:rFonts w:ascii="Amiri" w:hAnsi="Amiri" w:eastAsia="Amiri" w:cs="Amiri"/>
          <w:color w:val="111111"/>
          <w:sz w:val="28"/>
          <w:sz w:val="28"/>
          <w:szCs w:val="28"/>
          <w:rtl w:val="true"/>
          <w:lang w:bidi="ar-SA"/>
        </w:rPr>
        <w:t xml:space="preserve">و الشرف قدم عليكم يسترفدكم، بما </w:t>
      </w:r>
      <w:r>
        <w:rPr>
          <w:rStyle w:val="FootnoteAnchor"/>
          <w:rtl w:val="true"/>
        </w:rPr>
        <w:footnoteReference w:id="3145"/>
      </w:r>
      <w:r>
        <w:rPr>
          <w:rFonts w:ascii="Amiri" w:hAnsi="Amiri" w:eastAsia="Amiri" w:cs="Amiri"/>
          <w:color w:val="111111"/>
          <w:sz w:val="28"/>
          <w:sz w:val="28"/>
          <w:szCs w:val="28"/>
          <w:rtl w:val="true"/>
          <w:lang w:bidi="ar-SA"/>
        </w:rPr>
        <w:t>ترون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احتكم </w:t>
      </w:r>
      <w:r>
        <w:rPr>
          <w:rStyle w:val="FootnoteAnchor"/>
          <w:rtl w:val="true"/>
        </w:rPr>
        <w:footnoteReference w:id="3146"/>
      </w:r>
      <w:r>
        <w:rPr>
          <w:rFonts w:ascii="Amiri" w:hAnsi="Amiri" w:eastAsia="Amiri" w:cs="Amiri"/>
          <w:color w:val="111111"/>
          <w:sz w:val="28"/>
          <w:sz w:val="28"/>
          <w:szCs w:val="28"/>
          <w:rtl w:val="true"/>
          <w:lang w:bidi="ar-SA"/>
        </w:rPr>
        <w:t>له، فأبى عنهم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حكمنا له على أنفسنا من كل رجل في العطاء بدينارين دينارين نعجلها له من بيت المال، فعجّل له أربعين ألف دينارا </w:t>
      </w:r>
      <w:r>
        <w:rPr>
          <w:rStyle w:val="FootnoteAnchor"/>
          <w:rtl w:val="true"/>
        </w:rPr>
        <w:footnoteReference w:id="3147"/>
      </w:r>
      <w:r>
        <w:rPr>
          <w:rFonts w:ascii="Amiri" w:hAnsi="Amiri" w:eastAsia="Amiri" w:cs="Amiri"/>
          <w:color w:val="111111"/>
          <w:sz w:val="28"/>
          <w:sz w:val="28"/>
          <w:szCs w:val="28"/>
          <w:rtl w:val="true"/>
          <w:lang w:bidi="ar-SA"/>
        </w:rPr>
        <w:t xml:space="preserve">،فقبضها، ثم أنشأ يقول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أر للحاجات عند التماسها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كنعمان نعمان الندى ابن بشير </w:t>
      </w:r>
      <w:r>
        <w:rPr>
          <w:rStyle w:val="FootnoteAnchor"/>
          <w:rtl w:val="true"/>
        </w:rPr>
        <w:footnoteReference w:id="3149"/>
      </w:r>
    </w:p>
    <w:p>
      <w:pPr>
        <w:pStyle w:val="BookText"/>
        <w:rPr/>
      </w:pPr>
      <w:r>
        <w:rPr>
          <w:rFonts w:ascii="IRNazanin" w:hAnsi="IRNazanin" w:eastAsia="IRNazanin"/>
          <w:color w:val="111111"/>
          <w:sz w:val="28"/>
          <w:sz w:val="28"/>
          <w:szCs w:val="28"/>
          <w:rtl w:val="true"/>
          <w:lang w:bidi="fa-IR"/>
        </w:rPr>
        <w:t xml:space="preserve">إذا قال أوفى بالمقال </w:t>
      </w:r>
      <w:r>
        <w:rPr>
          <w:rStyle w:val="FootnoteAnchor"/>
          <w:rtl w:val="true"/>
        </w:rPr>
        <w:footnoteReference w:id="3150"/>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كمدل إلى الأقوام حبل غرور</w:t>
      </w:r>
    </w:p>
    <w:p>
      <w:pPr>
        <w:pStyle w:val="BookText"/>
        <w:rPr/>
      </w:pPr>
      <w:r>
        <w:rPr>
          <w:rFonts w:ascii="Amiri" w:hAnsi="Amiri" w:eastAsia="Amiri" w:cs="Amiri"/>
          <w:color w:val="111111"/>
          <w:sz w:val="28"/>
          <w:sz w:val="28"/>
          <w:szCs w:val="28"/>
          <w:rtl w:val="true"/>
          <w:lang w:bidi="ar-SA"/>
        </w:rPr>
        <w:t xml:space="preserve">متى أكفر النعمان لا أك شاكرا </w:t>
      </w:r>
      <w:r>
        <w:rPr>
          <w:rStyle w:val="FootnoteAnchor"/>
          <w:rtl w:val="true"/>
        </w:rPr>
        <w:footnoteReference w:id="3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من لا يقتدى بشكور</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الحسين بن الآبنوسي، أنا أبو الحسن الدارقطني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سعد البغدادي، أنا أبو منصور بن شكرويه،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عبد اللّه بن أبي سعد، نا عبد اللّه بن الحسن بن الربيع، نا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نحوه </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3"/>
      </w:r>
      <w:r>
        <w:rPr>
          <w:rFonts w:ascii="Amiri" w:hAnsi="Amiri" w:eastAsia="Amiri" w:cs="Amiri"/>
          <w:color w:val="111111"/>
          <w:sz w:val="28"/>
          <w:sz w:val="28"/>
          <w:szCs w:val="28"/>
          <w:rtl w:val="true"/>
          <w:lang w:bidi="ar-SA"/>
        </w:rPr>
        <w:t>أنبأنا أبو علي الحداد، أنا أبو نعيم الحافظ‍‌، نا سليمان بن أحمد، نا أحمد بن القاسم، نا خالد بن خداش، نا الهيثم بن عدي، عن مجالد، و ابن عياش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أخت الشعبي عند أعشى همدان و كانت أخت أعشى همدان عند الشعبي 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رأيت كأنّي دخلت بيتا فيه حنطة و شعير فقبضت بيميني حنطة، و قبضت بيساري قبضة شعير، ثم خرجت فنظرت فإذا في يميني شعير و إذا في يساري حنطة،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صدقت رؤياك، لتستبدلن بالقرآن الشعر، فقال الأعشى الشعر بعد ما كبر، و كان قبل ذلك إمام الحي و مقرئهم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نصر محمّد بن أحمد بن محمّد بن عمر، أنا محمّد بن موسى بن الفضل بنيسابور أخبرنا محمّد بن عبد اللّه بن أحمد الصفار، حدثنا أبو بكر بن أبي الدنيا، حدثني سليمان بن أبي شيخ </w:t>
      </w:r>
      <w:r>
        <w:rPr>
          <w:rStyle w:val="FootnoteAnchor"/>
          <w:rtl w:val="true"/>
        </w:rPr>
        <w:footnoteReference w:id="3155"/>
      </w:r>
      <w:r>
        <w:rPr>
          <w:rFonts w:ascii="Amiri" w:hAnsi="Amiri" w:eastAsia="Amiri" w:cs="Amiri"/>
          <w:color w:val="111111"/>
          <w:sz w:val="28"/>
          <w:sz w:val="28"/>
          <w:szCs w:val="28"/>
          <w:rtl w:val="true"/>
          <w:lang w:bidi="ar-SA"/>
        </w:rPr>
        <w:t xml:space="preserve">أنشدني محمّد بن الحكم لأعشى همدان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تزوّد مما كان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حنوطا غداة البين مع خرق </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 xml:space="preserve">و غير نفحة أعواد تسير </w:t>
      </w:r>
      <w:r>
        <w:rPr>
          <w:rStyle w:val="FootnoteAnchor"/>
          <w:rtl w:val="true"/>
        </w:rPr>
        <w:footnoteReference w:id="3158"/>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ذلك من زاد لمنطلق</w:t>
      </w:r>
    </w:p>
    <w:p>
      <w:pPr>
        <w:pStyle w:val="BookText"/>
        <w:rPr/>
      </w:pPr>
      <w:r>
        <w:rPr>
          <w:rFonts w:ascii="Amiri" w:hAnsi="Amiri" w:eastAsia="Amiri" w:cs="Amiri"/>
          <w:color w:val="111111"/>
          <w:sz w:val="28"/>
          <w:sz w:val="28"/>
          <w:szCs w:val="28"/>
          <w:rtl w:val="true"/>
          <w:lang w:bidi="ar-SA"/>
        </w:rPr>
        <w:t xml:space="preserve">لا تأسين على شيء فكلّ‌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منيته يسير في عنق</w:t>
      </w:r>
    </w:p>
    <w:p>
      <w:pPr>
        <w:pStyle w:val="BookText"/>
        <w:rPr/>
      </w:pPr>
      <w:r>
        <w:rPr>
          <w:rFonts w:ascii="Amiri" w:hAnsi="Amiri" w:eastAsia="Amiri" w:cs="Amiri"/>
          <w:color w:val="111111"/>
          <w:sz w:val="28"/>
          <w:sz w:val="28"/>
          <w:szCs w:val="28"/>
          <w:rtl w:val="true"/>
          <w:lang w:bidi="ar-SA"/>
        </w:rPr>
        <w:t xml:space="preserve">و كلّ‌ من ظنّ‌ أن الموت يخطئه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بأعاليل من الحمق</w:t>
      </w:r>
    </w:p>
    <w:p>
      <w:pPr>
        <w:pStyle w:val="BookText"/>
        <w:rPr/>
      </w:pPr>
      <w:r>
        <w:rPr>
          <w:rFonts w:ascii="Amiri" w:hAnsi="Amiri" w:eastAsia="Amiri" w:cs="Amiri"/>
          <w:color w:val="111111"/>
          <w:sz w:val="28"/>
          <w:sz w:val="28"/>
          <w:szCs w:val="28"/>
          <w:rtl w:val="true"/>
          <w:lang w:bidi="ar-SA"/>
        </w:rPr>
        <w:t xml:space="preserve">بأيّما بلدة تقدر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يسيّح إليها طائعا يسق</w:t>
      </w:r>
    </w:p>
    <w:p>
      <w:pPr>
        <w:pStyle w:val="BookText"/>
        <w:rPr/>
      </w:pPr>
      <w:r>
        <w:rPr>
          <w:rFonts w:ascii="Amiri" w:hAnsi="Amiri" w:eastAsia="Amiri" w:cs="Amiri"/>
          <w:color w:val="111111"/>
          <w:sz w:val="28"/>
          <w:sz w:val="28"/>
          <w:szCs w:val="28"/>
          <w:rtl w:val="true"/>
          <w:lang w:bidi="ar-SA"/>
        </w:rPr>
        <w:t>نجز الجزء المبارك بحمد اللّه و عونه و حسن توفيقه على كاتبه الفقير إبراهيم بن محمّد أبو الفتح السوهاني بلدا، المالكي مذهبا في يوم الأربعاء المبارك تاسع عشر شهر رمضان المعظم، قدره من شهور سنة ألف و مائة و تسعة عشر من الهجرة المباركة، على صاحبها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محمّد و على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يتلوه في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 xml:space="preserve">بسم اللّه الرحمن الرحيم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رب يسر و أعن يا كريم أخبرنا أبو العز أحمد بن عبيد الله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إذنا و مناولة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قرأ علي إسناده، أنا محمّد بن الحسين، أنا المعافى بن زكريا </w:t>
      </w:r>
      <w:r>
        <w:rPr>
          <w:rStyle w:val="FootnoteAnchor"/>
          <w:rtl w:val="true"/>
        </w:rPr>
        <w:footnoteReference w:id="3160"/>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حدثنا</w:t>
      </w:r>
      <w:r>
        <w:rPr>
          <w:rFonts w:eastAsia="IRNazanin" w:cs="IRNazanin"/>
          <w:i/>
          <w:iCs/>
          <w:color w:val="111111"/>
          <w:sz w:val="28"/>
          <w:szCs w:val="28"/>
          <w:rtl w:val="true"/>
          <w:lang w:bidi="fa-IR"/>
        </w:rPr>
        <w:t xml:space="preserve">] </w:t>
      </w:r>
      <w:r>
        <w:rPr>
          <w:rStyle w:val="FootnoteAnchor"/>
          <w:rtl w:val="true"/>
        </w:rPr>
        <w:footnoteReference w:id="3161"/>
      </w:r>
      <w:r>
        <w:rPr>
          <w:rFonts w:ascii="Amiri" w:hAnsi="Amiri" w:eastAsia="Amiri" w:cs="Amiri"/>
          <w:i/>
          <w:i/>
          <w:iCs/>
          <w:color w:val="111111"/>
          <w:sz w:val="28"/>
          <w:sz w:val="28"/>
          <w:szCs w:val="28"/>
          <w:rtl w:val="true"/>
          <w:lang w:bidi="ar-SA"/>
        </w:rPr>
        <w:t>محمّد بن الحسن بن دريد، نا العكلي، نا سعيد بن يحيى الأموي، حدثني عمّي عبيد بن سعيد، عن مجالد، عن الشعبي، قال</w:t>
      </w:r>
      <w:r>
        <w:rPr>
          <w:rFonts w:eastAsia="Amiri" w:cs="Amiri" w:ascii="Amiri" w:hAnsi="Amiri"/>
          <w:i/>
          <w:iCs/>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البصرة، فجلست في حلقة فيها الأحنف بن قيس، فقال لي رجل من أهل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Style w:val="FootnoteAnchor"/>
          <w:rtl w:val="true"/>
        </w:rPr>
        <w:footnoteReference w:id="3162"/>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فالتفت إلى جليسه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فتدرون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همدان فينا و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فاخرتمونا فاذكروا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فعلناه بكم يوم الجمل</w:t>
      </w:r>
    </w:p>
    <w:p>
      <w:pPr>
        <w:pStyle w:val="BookText"/>
        <w:rPr/>
      </w:pPr>
      <w:r>
        <w:rPr>
          <w:rFonts w:ascii="Amiri" w:hAnsi="Amiri" w:eastAsia="Amiri" w:cs="Amiri"/>
          <w:color w:val="111111"/>
          <w:sz w:val="28"/>
          <w:sz w:val="28"/>
          <w:szCs w:val="28"/>
          <w:rtl w:val="true"/>
          <w:lang w:bidi="ar-SA"/>
        </w:rPr>
        <w:t xml:space="preserve">بين شيخ خاضب عثنونه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فتى أبيض </w:t>
      </w:r>
      <w:r>
        <w:rPr>
          <w:rStyle w:val="FootnoteAnchor"/>
          <w:rtl w:val="true"/>
        </w:rPr>
        <w:footnoteReference w:id="3164"/>
      </w:r>
      <w:r>
        <w:rPr>
          <w:rFonts w:ascii="Amiri" w:hAnsi="Amiri" w:eastAsia="Amiri" w:cs="Amiri"/>
          <w:color w:val="111111"/>
          <w:sz w:val="28"/>
          <w:sz w:val="28"/>
          <w:szCs w:val="28"/>
          <w:rtl w:val="true"/>
          <w:lang w:bidi="ar-SA"/>
        </w:rPr>
        <w:t>وضّاح رفل</w:t>
      </w:r>
    </w:p>
    <w:p>
      <w:pPr>
        <w:pStyle w:val="BookText"/>
        <w:rPr/>
      </w:pPr>
      <w:r>
        <w:rPr>
          <w:rFonts w:ascii="Amiri" w:hAnsi="Amiri" w:eastAsia="Amiri" w:cs="Amiri"/>
          <w:color w:val="111111"/>
          <w:sz w:val="28"/>
          <w:sz w:val="28"/>
          <w:szCs w:val="28"/>
          <w:rtl w:val="true"/>
          <w:lang w:bidi="ar-SA"/>
        </w:rPr>
        <w:t xml:space="preserve">جاءنا يهدر </w:t>
      </w:r>
      <w:r>
        <w:rPr>
          <w:rStyle w:val="FootnoteAnchor"/>
          <w:rtl w:val="true"/>
        </w:rPr>
        <w:footnoteReference w:id="3165"/>
      </w:r>
      <w:r>
        <w:rPr>
          <w:rFonts w:ascii="Amiri" w:hAnsi="Amiri" w:eastAsia="Amiri" w:cs="Amiri"/>
          <w:color w:val="111111"/>
          <w:sz w:val="28"/>
          <w:sz w:val="28"/>
          <w:szCs w:val="28"/>
          <w:rtl w:val="true"/>
          <w:lang w:bidi="ar-SA"/>
        </w:rPr>
        <w:t xml:space="preserve">في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فذبحناه ضحى ذبح الحمل </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 xml:space="preserve">و عفونا، فنسيتم عفونا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كفرتم نعمة اللّه الأجل</w:t>
      </w:r>
    </w:p>
    <w:p>
      <w:pPr>
        <w:pStyle w:val="BookText"/>
        <w:rPr/>
      </w:pPr>
      <w:r>
        <w:rPr>
          <w:rFonts w:ascii="Amiri" w:hAnsi="Amiri" w:eastAsia="Amiri" w:cs="Amiri"/>
          <w:color w:val="111111"/>
          <w:sz w:val="28"/>
          <w:sz w:val="28"/>
          <w:szCs w:val="28"/>
          <w:rtl w:val="true"/>
          <w:lang w:bidi="ar-SA"/>
        </w:rPr>
        <w:t xml:space="preserve">و قتلتم خشبيّين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قومكم شرّ بدل</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الأحنف و 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تلك الصحيفة،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المختار بن أبي عبيد إلى الأحنف بن قيس، و من قبله من مضر، أما بعد، فويل لمضر من شرّ أمر قد حضر، و إن الأحنف مورد قومه حرّ سقر حيث لا يقدر لهم على صدر، و لقد بلغني أنكم تكذبون رسلي، و لئن فعلتم لقد كذّبت الرسل من قبلي، و لست بخير من كثير منهم و السلام،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أو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ما أحير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3168"/>
      </w:r>
      <w:r>
        <w:rPr>
          <w:rFonts w:ascii="Amiri" w:hAnsi="Amiri" w:eastAsia="Amiri" w:cs="Amiri"/>
          <w:color w:val="111111"/>
          <w:sz w:val="28"/>
          <w:sz w:val="28"/>
          <w:szCs w:val="28"/>
          <w:rtl w:val="true"/>
          <w:lang w:bidi="ar-SA"/>
        </w:rPr>
        <w:t>،حدثني أبو عثمان سعيد بن يحيى الأموي، نا عمي محمّد بن سعيد، نا المجالد،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أجالس الأحنف فأفاخر جلساءه من أهل البصرة بأهل الكوفة، فقال </w:t>
      </w:r>
      <w:r>
        <w:rPr>
          <w:rStyle w:val="FootnoteAnchor"/>
          <w:rtl w:val="true"/>
        </w:rPr>
        <w:footnoteReference w:id="3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خول لنا، استنقذناكم من عبيدكم، فذكرت كلمة قالها أعشى همدان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فخرتم أن قتلتم أعبدا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هزمتم مرة آل رعل </w:t>
      </w:r>
      <w:r>
        <w:rPr>
          <w:rStyle w:val="FootnoteAnchor"/>
          <w:rtl w:val="true"/>
        </w:rPr>
        <w:footnoteReference w:id="3170"/>
      </w:r>
    </w:p>
    <w:p>
      <w:pPr>
        <w:pStyle w:val="BookText"/>
        <w:rPr/>
      </w:pPr>
      <w:r>
        <w:rPr>
          <w:rFonts w:ascii="IRNazanin" w:hAnsi="IRNazanin" w:eastAsia="IRNazanin"/>
          <w:color w:val="111111"/>
          <w:sz w:val="28"/>
          <w:sz w:val="28"/>
          <w:szCs w:val="28"/>
          <w:rtl w:val="true"/>
          <w:lang w:bidi="fa-IR"/>
        </w:rPr>
        <w:t xml:space="preserve">نحن </w:t>
      </w:r>
      <w:r>
        <w:rPr>
          <w:rStyle w:val="FootnoteAnchor"/>
          <w:rtl w:val="true"/>
        </w:rPr>
        <w:footnoteReference w:id="3171"/>
      </w:r>
      <w:r>
        <w:rPr>
          <w:rFonts w:ascii="Amiri" w:hAnsi="Amiri" w:eastAsia="Amiri" w:cs="Amiri"/>
          <w:color w:val="111111"/>
          <w:sz w:val="28"/>
          <w:sz w:val="28"/>
          <w:szCs w:val="28"/>
          <w:rtl w:val="true"/>
          <w:lang w:bidi="ar-SA"/>
        </w:rPr>
        <w:t xml:space="preserve">قدناكم إليهم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جمعنا أمركم بعد الفشل</w:t>
      </w:r>
    </w:p>
    <w:p>
      <w:pPr>
        <w:pStyle w:val="BookText"/>
        <w:rPr/>
      </w:pPr>
      <w:r>
        <w:rPr>
          <w:rFonts w:ascii="Amiri" w:hAnsi="Amiri" w:eastAsia="Amiri" w:cs="Amiri"/>
          <w:color w:val="111111"/>
          <w:sz w:val="28"/>
          <w:sz w:val="28"/>
          <w:szCs w:val="28"/>
          <w:rtl w:val="true"/>
          <w:lang w:bidi="ar-SA"/>
        </w:rPr>
        <w:t xml:space="preserve">فإذا فاخرتمونا فاذكروا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فعلناه بكم يوم الجمل</w:t>
      </w:r>
    </w:p>
    <w:p>
      <w:pPr>
        <w:pStyle w:val="BookText"/>
        <w:rPr/>
      </w:pPr>
      <w:r>
        <w:rPr>
          <w:rFonts w:ascii="Amiri" w:hAnsi="Amiri" w:eastAsia="Amiri" w:cs="Amiri"/>
          <w:color w:val="111111"/>
          <w:sz w:val="28"/>
          <w:sz w:val="28"/>
          <w:szCs w:val="28"/>
          <w:rtl w:val="true"/>
          <w:lang w:bidi="ar-SA"/>
        </w:rPr>
        <w:t xml:space="preserve">بين شيخ خاضب عثنونه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فتى أبيض وضّاح رفل</w:t>
      </w:r>
    </w:p>
    <w:p>
      <w:pPr>
        <w:pStyle w:val="BookText"/>
        <w:rPr/>
      </w:pPr>
      <w:r>
        <w:rPr>
          <w:rFonts w:ascii="Amiri" w:hAnsi="Amiri" w:eastAsia="Amiri" w:cs="Amiri"/>
          <w:color w:val="111111"/>
          <w:sz w:val="28"/>
          <w:sz w:val="28"/>
          <w:szCs w:val="28"/>
          <w:rtl w:val="true"/>
          <w:lang w:bidi="ar-SA"/>
        </w:rPr>
        <w:t xml:space="preserve">جاءنا يهدر في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فذبحناه كما ذبح الحمل </w:t>
      </w:r>
      <w:r>
        <w:rPr>
          <w:rStyle w:val="FootnoteAnchor"/>
          <w:rtl w:val="true"/>
        </w:rPr>
        <w:footnoteReference w:id="3172"/>
      </w:r>
    </w:p>
    <w:p>
      <w:pPr>
        <w:pStyle w:val="BookText"/>
        <w:rPr/>
      </w:pPr>
      <w:r>
        <w:rPr>
          <w:rFonts w:ascii="Amiri" w:hAnsi="Amiri" w:eastAsia="Amiri" w:cs="Amiri"/>
          <w:color w:val="111111"/>
          <w:sz w:val="28"/>
          <w:sz w:val="28"/>
          <w:szCs w:val="28"/>
          <w:rtl w:val="true"/>
          <w:lang w:bidi="ar-SA"/>
        </w:rPr>
        <w:t xml:space="preserve">و عفونا فنسيتم عفونا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كفرتم نعمة اللّه الأجل</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تلك الصحيفة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3173"/>
      </w:r>
      <w:r>
        <w:rPr>
          <w:rFonts w:ascii="Amiri" w:hAnsi="Amiri" w:eastAsia="Amiri" w:cs="Amiri"/>
          <w:color w:val="111111"/>
          <w:sz w:val="28"/>
          <w:sz w:val="28"/>
          <w:szCs w:val="28"/>
          <w:rtl w:val="true"/>
          <w:lang w:bidi="ar-SA"/>
        </w:rPr>
        <w:t xml:space="preserve">،حدثني أبو عثمان، نا أبي، نا مجالد، عن عامر </w:t>
      </w:r>
      <w:r>
        <w:rPr>
          <w:rStyle w:val="FootnoteAnchor"/>
          <w:rtl w:val="true"/>
        </w:rPr>
        <w:footnoteReference w:id="31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أجالس الأحنف بن قيس فأفاخر أهل البصرة بأهل الكوفة، فبلغ منه كلامي ذات يوم و أنا 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ذلك الكتاب، فجاءت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Style w:val="FootnoteAnchor"/>
          <w:rtl w:val="true"/>
        </w:rPr>
        <w:footnoteReference w:id="3175"/>
      </w:r>
      <w:r>
        <w:rPr>
          <w:rFonts w:ascii="Amiri" w:hAnsi="Amiri" w:eastAsia="Amiri" w:cs="Amiri"/>
          <w:color w:val="111111"/>
          <w:sz w:val="28"/>
          <w:sz w:val="28"/>
          <w:szCs w:val="28"/>
          <w:rtl w:val="true"/>
          <w:lang w:bidi="ar-SA"/>
        </w:rPr>
        <w:t>،و ما يدري أحد من القوم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المختار بن أبي عبيد إلى الأحنف بن قيس، و من قبله من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أنتم‌؟ فإني أحمد إليكم اللّه الذي لا إله إلاّ هو، أما بعد، فويل لأمّ‌ ربيعة و مضر، و إن الأحنف مورد قومه سقر حيث لا يستطيع بهم الصدر، و إني لا أملك لكم ما خط‍‌ في القدر، و لقد بلغني أنكم تكذبوني </w:t>
      </w:r>
      <w:r>
        <w:rPr>
          <w:rStyle w:val="FootnoteAnchor"/>
          <w:rtl w:val="true"/>
        </w:rPr>
        <w:footnoteReference w:id="3176"/>
      </w:r>
      <w:r>
        <w:rPr>
          <w:rFonts w:ascii="Amiri" w:hAnsi="Amiri" w:eastAsia="Amiri" w:cs="Amiri"/>
          <w:color w:val="111111"/>
          <w:sz w:val="28"/>
          <w:sz w:val="28"/>
          <w:szCs w:val="28"/>
          <w:rtl w:val="true"/>
          <w:lang w:bidi="ar-SA"/>
        </w:rPr>
        <w:t>و تؤذون رسلي، و قد كذّبت الأنبياء و أوذوا من قبلي، فلست بخير من كثير منهم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من أهل البصرة أو من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أبا بحر إنّما كنا نمزح، و نضحك،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أبا بحر،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لتخبرني،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تفاخر أهل البصرة و هذا منكم‌؟ قرأت على أبي محمّد بن عبد اللّه بن أسد بن عمار، عن عبد العزيز بن أحمد، أنا عبد الوهاب بن جعفر، أنا أبو سليمان محمّد بن عبد الله بن أحمد </w:t>
      </w:r>
      <w:r>
        <w:rPr>
          <w:rStyle w:val="FootnoteAnchor"/>
          <w:rtl w:val="true"/>
        </w:rPr>
        <w:footnoteReference w:id="3177"/>
      </w:r>
      <w:r>
        <w:rPr>
          <w:rFonts w:ascii="Amiri" w:hAnsi="Amiri" w:eastAsia="Amiri" w:cs="Amiri"/>
          <w:color w:val="111111"/>
          <w:sz w:val="28"/>
          <w:sz w:val="28"/>
          <w:szCs w:val="28"/>
          <w:rtl w:val="true"/>
          <w:lang w:bidi="ar-SA"/>
        </w:rPr>
        <w:t xml:space="preserve">،أنا أبو محمّد عبد الله بن أحمد الفرغاني، أنا أبو جعفر محمّد بن جرير الطبري، قال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مما قيل في الشعر في ذلك يعني في وقعة التوابين الذين قتلوا بعين 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p>
    <w:p>
      <w:pPr>
        <w:pStyle w:val="BookText"/>
        <w:rPr/>
      </w:pPr>
      <w:r>
        <w:rPr>
          <w:rFonts w:ascii="Amiri" w:hAnsi="Amiri" w:eastAsia="Amiri" w:cs="Amiri"/>
          <w:color w:val="111111"/>
          <w:sz w:val="28"/>
          <w:sz w:val="28"/>
          <w:szCs w:val="28"/>
          <w:rtl w:val="true"/>
          <w:lang w:bidi="ar-SA"/>
        </w:rPr>
        <w:t xml:space="preserve">أعشى همدان و هي إحدى </w:t>
      </w:r>
      <w:r>
        <w:rPr>
          <w:rStyle w:val="FootnoteAnchor"/>
          <w:rtl w:val="true"/>
        </w:rPr>
        <w:footnoteReference w:id="3179"/>
      </w:r>
      <w:r>
        <w:rPr>
          <w:rFonts w:ascii="Amiri" w:hAnsi="Amiri" w:eastAsia="Amiri" w:cs="Amiri"/>
          <w:color w:val="111111"/>
          <w:sz w:val="28"/>
          <w:sz w:val="28"/>
          <w:szCs w:val="28"/>
          <w:rtl w:val="true"/>
          <w:lang w:bidi="ar-SA"/>
        </w:rPr>
        <w:t xml:space="preserve">الكلمات كن يكتمن في ذلك الزمان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خيال منكم </w:t>
      </w:r>
      <w:r>
        <w:rPr>
          <w:rStyle w:val="FootnoteAnchor"/>
          <w:rtl w:val="true"/>
        </w:rPr>
        <w:footnoteReference w:id="3181"/>
      </w:r>
      <w:r>
        <w:rPr>
          <w:rFonts w:ascii="Amiri" w:hAnsi="Amiri" w:eastAsia="Amiri" w:cs="Amiri"/>
          <w:color w:val="111111"/>
          <w:sz w:val="28"/>
          <w:sz w:val="28"/>
          <w:szCs w:val="28"/>
          <w:rtl w:val="true"/>
          <w:lang w:bidi="ar-SA"/>
        </w:rPr>
        <w:t xml:space="preserve">يا أمّ‌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فحيّيت عنّا من حبيب مجانب</w:t>
      </w:r>
    </w:p>
    <w:p>
      <w:pPr>
        <w:pStyle w:val="BookText"/>
        <w:rPr/>
      </w:pPr>
      <w:r>
        <w:rPr>
          <w:rFonts w:ascii="Amiri" w:hAnsi="Amiri" w:eastAsia="Amiri" w:cs="Amiri"/>
          <w:color w:val="111111"/>
          <w:sz w:val="28"/>
          <w:sz w:val="28"/>
          <w:szCs w:val="28"/>
          <w:rtl w:val="true"/>
          <w:lang w:bidi="ar-SA"/>
        </w:rPr>
        <w:t xml:space="preserve">و ما زلت لي </w:t>
      </w:r>
      <w:r>
        <w:rPr>
          <w:rStyle w:val="FootnoteAnchor"/>
          <w:rtl w:val="true"/>
        </w:rPr>
        <w:footnoteReference w:id="3182"/>
      </w:r>
      <w:r>
        <w:rPr>
          <w:rFonts w:ascii="Amiri" w:hAnsi="Amiri" w:eastAsia="Amiri" w:cs="Amiri"/>
          <w:color w:val="111111"/>
          <w:sz w:val="28"/>
          <w:sz w:val="28"/>
          <w:szCs w:val="28"/>
          <w:rtl w:val="true"/>
          <w:lang w:bidi="ar-SA"/>
        </w:rPr>
        <w:t xml:space="preserve">شجوا و ما زلت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عراني </w:t>
      </w:r>
      <w:r>
        <w:rPr>
          <w:rStyle w:val="FootnoteAnchor"/>
          <w:rtl w:val="true"/>
        </w:rPr>
        <w:footnoteReference w:id="3183"/>
      </w:r>
      <w:r>
        <w:rPr>
          <w:rFonts w:ascii="Amiri" w:hAnsi="Amiri" w:eastAsia="Amiri" w:cs="Amiri"/>
          <w:color w:val="111111"/>
          <w:sz w:val="28"/>
          <w:sz w:val="28"/>
          <w:szCs w:val="28"/>
          <w:rtl w:val="true"/>
          <w:lang w:bidi="ar-SA"/>
        </w:rPr>
        <w:t>من فراقك ناصب</w:t>
      </w:r>
    </w:p>
    <w:p>
      <w:pPr>
        <w:pStyle w:val="BookText"/>
        <w:rPr/>
      </w:pPr>
      <w:r>
        <w:rPr>
          <w:rFonts w:ascii="Amiri" w:hAnsi="Amiri" w:eastAsia="Amiri" w:cs="Amiri"/>
          <w:color w:val="111111"/>
          <w:sz w:val="28"/>
          <w:sz w:val="28"/>
          <w:szCs w:val="28"/>
          <w:rtl w:val="true"/>
          <w:lang w:bidi="ar-SA"/>
        </w:rPr>
        <w:t xml:space="preserve">فما انس لا أنس انفتالك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مع البيض الوسام </w:t>
      </w:r>
      <w:r>
        <w:rPr>
          <w:rStyle w:val="FootnoteAnchor"/>
          <w:rtl w:val="true"/>
        </w:rPr>
        <w:footnoteReference w:id="3184"/>
      </w:r>
      <w:r>
        <w:rPr>
          <w:rFonts w:ascii="IRNazanin" w:hAnsi="IRNazanin" w:eastAsia="IRNazanin"/>
          <w:color w:val="111111"/>
          <w:sz w:val="28"/>
          <w:sz w:val="28"/>
          <w:szCs w:val="28"/>
          <w:rtl w:val="true"/>
          <w:lang w:bidi="fa-IR"/>
        </w:rPr>
        <w:t>الخراعب</w:t>
      </w:r>
    </w:p>
    <w:p>
      <w:pPr>
        <w:pStyle w:val="BookText"/>
        <w:rPr/>
      </w:pPr>
      <w:r>
        <w:rPr>
          <w:rFonts w:ascii="Amiri" w:hAnsi="Amiri" w:eastAsia="Amiri" w:cs="Amiri"/>
          <w:color w:val="111111"/>
          <w:sz w:val="28"/>
          <w:sz w:val="28"/>
          <w:szCs w:val="28"/>
          <w:rtl w:val="true"/>
          <w:lang w:bidi="ar-SA"/>
        </w:rPr>
        <w:t xml:space="preserve">تراءت لنا هيفاء مهضومة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طيّ‌ الكشح ريّا الحقائب</w:t>
      </w:r>
    </w:p>
    <w:p>
      <w:pPr>
        <w:pStyle w:val="BookText"/>
        <w:rPr/>
      </w:pPr>
      <w:r>
        <w:rPr>
          <w:rFonts w:ascii="Amiri" w:hAnsi="Amiri" w:eastAsia="Amiri" w:cs="Amiri"/>
          <w:color w:val="111111"/>
          <w:sz w:val="28"/>
          <w:sz w:val="28"/>
          <w:szCs w:val="28"/>
          <w:rtl w:val="true"/>
          <w:lang w:bidi="ar-SA"/>
        </w:rPr>
        <w:t xml:space="preserve">مبتلّة غراء رود شبابها </w:t>
      </w:r>
      <w:r>
        <w:rPr>
          <w:rStyle w:val="FootnoteAnchor"/>
          <w:rtl w:val="true"/>
        </w:rPr>
        <w:footnoteReference w:id="3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كشمس الضحى تنكن </w:t>
      </w:r>
      <w:r>
        <w:rPr>
          <w:rStyle w:val="FootnoteAnchor"/>
          <w:rtl w:val="true"/>
        </w:rPr>
        <w:footnoteReference w:id="3186"/>
      </w:r>
      <w:r>
        <w:rPr>
          <w:rFonts w:ascii="Amiri" w:hAnsi="Amiri" w:eastAsia="Amiri" w:cs="Amiri"/>
          <w:color w:val="111111"/>
          <w:sz w:val="28"/>
          <w:sz w:val="28"/>
          <w:szCs w:val="28"/>
          <w:rtl w:val="true"/>
          <w:lang w:bidi="ar-SA"/>
        </w:rPr>
        <w:t>بين سحائب</w:t>
      </w:r>
    </w:p>
    <w:p>
      <w:pPr>
        <w:pStyle w:val="BookText"/>
        <w:rPr/>
      </w:pPr>
      <w:r>
        <w:rPr>
          <w:rFonts w:ascii="IRNazanin" w:hAnsi="IRNazanin" w:eastAsia="IRNazanin"/>
          <w:color w:val="111111"/>
          <w:sz w:val="28"/>
          <w:sz w:val="28"/>
          <w:szCs w:val="28"/>
          <w:rtl w:val="true"/>
          <w:lang w:bidi="fa-IR"/>
        </w:rPr>
        <w:t xml:space="preserve">فلمّا تغشاها السحاب و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حاجب منها و ضنّت بحاجب</w:t>
      </w:r>
    </w:p>
    <w:p>
      <w:pPr>
        <w:pStyle w:val="BookText"/>
        <w:rPr/>
      </w:pPr>
      <w:r>
        <w:rPr>
          <w:rFonts w:ascii="Amiri" w:hAnsi="Amiri" w:eastAsia="Amiri" w:cs="Amiri"/>
          <w:color w:val="111111"/>
          <w:sz w:val="28"/>
          <w:sz w:val="28"/>
          <w:szCs w:val="28"/>
          <w:rtl w:val="true"/>
          <w:lang w:bidi="ar-SA"/>
        </w:rPr>
        <w:t xml:space="preserve">فتلك الهوى و هي الجوى لي و الهنى </w:t>
      </w:r>
      <w:r>
        <w:rPr>
          <w:rStyle w:val="FootnoteAnchor"/>
          <w:rtl w:val="true"/>
        </w:rPr>
        <w:footnoteReference w:id="3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 بها من خلّة لم تصاقب</w:t>
      </w:r>
    </w:p>
    <w:p>
      <w:pPr>
        <w:pStyle w:val="BookText"/>
        <w:rPr/>
      </w:pPr>
      <w:r>
        <w:rPr>
          <w:rFonts w:ascii="Amiri" w:hAnsi="Amiri" w:eastAsia="Amiri" w:cs="Amiri"/>
          <w:color w:val="111111"/>
          <w:sz w:val="28"/>
          <w:sz w:val="28"/>
          <w:szCs w:val="28"/>
          <w:rtl w:val="true"/>
          <w:lang w:bidi="ar-SA"/>
        </w:rPr>
        <w:t xml:space="preserve">و لا يبعد اللّه الشباب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تصافي المعصرات الكواعب</w:t>
      </w:r>
    </w:p>
    <w:p>
      <w:pPr>
        <w:pStyle w:val="BookText"/>
        <w:rPr/>
      </w:pPr>
      <w:r>
        <w:rPr>
          <w:rFonts w:ascii="Amiri" w:hAnsi="Amiri" w:eastAsia="Amiri" w:cs="Amiri"/>
          <w:color w:val="111111"/>
          <w:sz w:val="28"/>
          <w:sz w:val="28"/>
          <w:szCs w:val="28"/>
          <w:rtl w:val="true"/>
          <w:lang w:bidi="ar-SA"/>
        </w:rPr>
        <w:t xml:space="preserve">فإنّي و إن لم أنسهن لذاكر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w:t>
      </w:r>
      <w:r>
        <w:rPr>
          <w:rStyle w:val="FootnoteAnchor"/>
          <w:rtl w:val="true"/>
        </w:rPr>
        <w:footnoteReference w:id="3188"/>
      </w:r>
      <w:r>
        <w:rPr>
          <w:rFonts w:ascii="Amiri" w:hAnsi="Amiri" w:eastAsia="Amiri" w:cs="Amiri"/>
          <w:color w:val="111111"/>
          <w:sz w:val="28"/>
          <w:sz w:val="28"/>
          <w:szCs w:val="28"/>
          <w:rtl w:val="true"/>
          <w:lang w:bidi="ar-SA"/>
        </w:rPr>
        <w:t>مخبات كريم المضارب</w:t>
      </w:r>
    </w:p>
    <w:p>
      <w:pPr>
        <w:pStyle w:val="BookText"/>
        <w:rPr/>
      </w:pPr>
      <w:r>
        <w:rPr>
          <w:rFonts w:ascii="Amiri" w:hAnsi="Amiri" w:eastAsia="Amiri" w:cs="Amiri"/>
          <w:color w:val="111111"/>
          <w:sz w:val="28"/>
          <w:sz w:val="28"/>
          <w:szCs w:val="28"/>
          <w:rtl w:val="true"/>
          <w:lang w:bidi="ar-SA"/>
        </w:rPr>
        <w:t xml:space="preserve">توسل بالتقوى إلى اللّه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الإله خير تكساب كاسب</w:t>
      </w:r>
    </w:p>
    <w:p>
      <w:pPr>
        <w:pStyle w:val="BookText"/>
        <w:rPr/>
      </w:pPr>
      <w:r>
        <w:rPr>
          <w:rFonts w:ascii="Amiri" w:hAnsi="Amiri" w:eastAsia="Amiri" w:cs="Amiri"/>
          <w:color w:val="111111"/>
          <w:sz w:val="28"/>
          <w:sz w:val="28"/>
          <w:szCs w:val="28"/>
          <w:rtl w:val="true"/>
          <w:lang w:bidi="ar-SA"/>
        </w:rPr>
        <w:t xml:space="preserve">و خلّى </w:t>
      </w:r>
      <w:r>
        <w:rPr>
          <w:rStyle w:val="FootnoteAnchor"/>
          <w:rtl w:val="true"/>
        </w:rPr>
        <w:footnoteReference w:id="3189"/>
      </w:r>
      <w:r>
        <w:rPr>
          <w:rFonts w:ascii="Amiri" w:hAnsi="Amiri" w:eastAsia="Amiri" w:cs="Amiri"/>
          <w:color w:val="111111"/>
          <w:sz w:val="28"/>
          <w:sz w:val="28"/>
          <w:szCs w:val="28"/>
          <w:rtl w:val="true"/>
          <w:lang w:bidi="ar-SA"/>
        </w:rPr>
        <w:t xml:space="preserve">عن الدنيا فلم يلتبس </w:t>
      </w:r>
      <w:r>
        <w:rPr>
          <w:rStyle w:val="FootnoteAnchor"/>
          <w:rtl w:val="true"/>
        </w:rPr>
        <w:footnoteReference w:id="3190"/>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 إلى اللّه الرفيع المراتب</w:t>
      </w:r>
    </w:p>
    <w:p>
      <w:pPr>
        <w:pStyle w:val="BookText"/>
        <w:rPr/>
      </w:pPr>
      <w:r>
        <w:rPr>
          <w:rFonts w:ascii="Amiri" w:hAnsi="Amiri" w:eastAsia="Amiri" w:cs="Amiri"/>
          <w:color w:val="111111"/>
          <w:sz w:val="28"/>
          <w:sz w:val="28"/>
          <w:szCs w:val="28"/>
          <w:rtl w:val="true"/>
          <w:lang w:bidi="ar-SA"/>
        </w:rPr>
        <w:t>تخلّى من الدنيا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طرحتها </w:t>
      </w:r>
      <w:r>
        <w:rPr>
          <w:rStyle w:val="FootnoteAnchor"/>
          <w:rtl w:val="true"/>
        </w:rPr>
        <w:footnoteReference w:id="3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إليها ما حييت بآئب</w:t>
      </w:r>
    </w:p>
    <w:p>
      <w:pPr>
        <w:pStyle w:val="BookText"/>
        <w:rPr/>
      </w:pPr>
      <w:r>
        <w:rPr>
          <w:rFonts w:ascii="Amiri" w:hAnsi="Amiri" w:eastAsia="Amiri" w:cs="Amiri"/>
          <w:color w:val="111111"/>
          <w:sz w:val="28"/>
          <w:sz w:val="28"/>
          <w:szCs w:val="28"/>
          <w:rtl w:val="true"/>
          <w:lang w:bidi="ar-SA"/>
        </w:rPr>
        <w:t xml:space="preserve">و ما أنا فيما يكثر </w:t>
      </w:r>
      <w:r>
        <w:rPr>
          <w:rStyle w:val="FootnoteAnchor"/>
          <w:rtl w:val="true"/>
        </w:rPr>
        <w:footnoteReference w:id="3192"/>
      </w:r>
      <w:r>
        <w:rPr>
          <w:rFonts w:ascii="Amiri" w:hAnsi="Amiri" w:eastAsia="Amiri" w:cs="Amiri"/>
          <w:color w:val="111111"/>
          <w:sz w:val="28"/>
          <w:sz w:val="28"/>
          <w:szCs w:val="28"/>
          <w:rtl w:val="true"/>
          <w:lang w:bidi="ar-SA"/>
        </w:rPr>
        <w:t xml:space="preserve">الناس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يسعى لها الساعون منها </w:t>
      </w:r>
      <w:r>
        <w:rPr>
          <w:rStyle w:val="FootnoteAnchor"/>
          <w:rtl w:val="true"/>
        </w:rPr>
        <w:footnoteReference w:id="3193"/>
      </w:r>
      <w:r>
        <w:rPr>
          <w:rFonts w:ascii="IRNazanin" w:hAnsi="IRNazanin" w:eastAsia="IRNazanin"/>
          <w:color w:val="111111"/>
          <w:sz w:val="28"/>
          <w:sz w:val="28"/>
          <w:szCs w:val="28"/>
          <w:rtl w:val="true"/>
          <w:lang w:bidi="fa-IR"/>
        </w:rPr>
        <w:t>براغب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أطول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جعفر الطبري </w:t>
      </w:r>
      <w:r>
        <w:rPr>
          <w:rStyle w:val="FootnoteAnchor"/>
          <w:rtl w:val="true"/>
        </w:rPr>
        <w:footnoteReference w:id="3194"/>
      </w:r>
      <w:r>
        <w:rPr>
          <w:rFonts w:ascii="Amiri" w:hAnsi="Amiri" w:eastAsia="Amiri" w:cs="Amiri"/>
          <w:color w:val="111111"/>
          <w:sz w:val="28"/>
          <w:sz w:val="28"/>
          <w:szCs w:val="28"/>
          <w:rtl w:val="true"/>
          <w:lang w:bidi="ar-SA"/>
        </w:rPr>
        <w:t>،حدّثني عبد اللّه بن أحمد بن شبويه،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أعشى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حدثني غير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3195"/>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المختار و شيعته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عليكم أنكم 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بكم يا شرطة الشركة عارف</w:t>
      </w:r>
    </w:p>
    <w:p>
      <w:pPr>
        <w:pStyle w:val="BookText"/>
        <w:rPr/>
      </w:pPr>
      <w:r>
        <w:rPr>
          <w:rFonts w:ascii="Amiri" w:hAnsi="Amiri" w:eastAsia="Amiri" w:cs="Amiri"/>
          <w:color w:val="111111"/>
          <w:sz w:val="28"/>
          <w:sz w:val="28"/>
          <w:szCs w:val="28"/>
          <w:rtl w:val="true"/>
          <w:lang w:bidi="ar-SA"/>
        </w:rPr>
        <w:t xml:space="preserve">و أقسم ما كرسيكم بسكينة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لفّت عليه اللفائف</w:t>
      </w:r>
    </w:p>
    <w:p>
      <w:pPr>
        <w:pStyle w:val="BookText"/>
        <w:rPr/>
      </w:pPr>
      <w:r>
        <w:rPr>
          <w:rFonts w:ascii="Amiri" w:hAnsi="Amiri" w:eastAsia="Amiri" w:cs="Amiri"/>
          <w:color w:val="111111"/>
          <w:sz w:val="28"/>
          <w:sz w:val="28"/>
          <w:szCs w:val="28"/>
          <w:rtl w:val="true"/>
          <w:lang w:bidi="ar-SA"/>
        </w:rPr>
        <w:t xml:space="preserve">و أن ليس كالتابوت فينا و إن 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شبام حواليه، و نهد، و خارف</w:t>
      </w:r>
    </w:p>
    <w:p>
      <w:pPr>
        <w:pStyle w:val="BookText"/>
        <w:rPr/>
      </w:pPr>
      <w:r>
        <w:rPr>
          <w:rFonts w:ascii="Amiri" w:hAnsi="Amiri" w:eastAsia="Amiri" w:cs="Amiri"/>
          <w:color w:val="111111"/>
          <w:sz w:val="28"/>
          <w:sz w:val="28"/>
          <w:szCs w:val="28"/>
          <w:rtl w:val="true"/>
          <w:lang w:bidi="ar-SA"/>
        </w:rPr>
        <w:t xml:space="preserve">و إني امرؤ أحببت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تابعت وحيا ضمنته المصاحف</w:t>
      </w:r>
    </w:p>
    <w:p>
      <w:pPr>
        <w:pStyle w:val="BookText"/>
        <w:rPr/>
      </w:pPr>
      <w:r>
        <w:rPr>
          <w:rFonts w:ascii="Amiri" w:hAnsi="Amiri" w:eastAsia="Amiri" w:cs="Amiri"/>
          <w:color w:val="111111"/>
          <w:sz w:val="28"/>
          <w:sz w:val="28"/>
          <w:szCs w:val="28"/>
          <w:rtl w:val="true"/>
          <w:lang w:bidi="ar-SA"/>
        </w:rPr>
        <w:t xml:space="preserve">و بايعت </w:t>
      </w:r>
      <w:r>
        <w:rPr>
          <w:rStyle w:val="FootnoteAnchor"/>
          <w:rtl w:val="true"/>
        </w:rPr>
        <w:footnoteReference w:id="3197"/>
      </w:r>
      <w:r>
        <w:rPr>
          <w:rFonts w:ascii="Amiri" w:hAnsi="Amiri" w:eastAsia="Amiri" w:cs="Amiri"/>
          <w:color w:val="111111"/>
          <w:sz w:val="28"/>
          <w:sz w:val="28"/>
          <w:szCs w:val="28"/>
          <w:rtl w:val="true"/>
          <w:lang w:bidi="ar-SA"/>
        </w:rPr>
        <w:t xml:space="preserve">عبد اللّه لما تبايعت </w:t>
      </w:r>
      <w:r>
        <w:rPr>
          <w:rStyle w:val="FootnoteAnchor"/>
          <w:rtl w:val="true"/>
        </w:rPr>
        <w:footnoteReference w:id="3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قريش شمطها و الغطارف</w:t>
      </w:r>
    </w:p>
    <w:p>
      <w:pPr>
        <w:pStyle w:val="BookText"/>
        <w:rPr/>
      </w:pPr>
      <w:r>
        <w:rPr>
          <w:rFonts w:ascii="Amiri" w:hAnsi="Amiri" w:eastAsia="Amiri" w:cs="Amiri"/>
          <w:color w:val="111111"/>
          <w:sz w:val="28"/>
          <w:sz w:val="28"/>
          <w:szCs w:val="28"/>
          <w:rtl w:val="true"/>
          <w:lang w:bidi="ar-SA"/>
        </w:rPr>
        <w:t>يعني ابن الزبير، و الكرسي كان مع المختار، يزعم أنه كالتابوت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محمّد بن الحسن، أنا أبو الحسن السيرافي، أنا أحمد بن إسحاق، نا أحمد بن عمران، نا موسى، نا خليفة </w:t>
      </w:r>
      <w:r>
        <w:rPr>
          <w:rStyle w:val="FootnoteAnchor"/>
          <w:rtl w:val="true"/>
        </w:rPr>
        <w:footnoteReference w:id="3199"/>
      </w:r>
      <w:r>
        <w:rPr>
          <w:rFonts w:ascii="Amiri" w:hAnsi="Amiri" w:eastAsia="Amiri" w:cs="Amiri"/>
          <w:color w:val="111111"/>
          <w:sz w:val="28"/>
          <w:sz w:val="28"/>
          <w:szCs w:val="28"/>
          <w:rtl w:val="true"/>
          <w:lang w:bidi="ar-SA"/>
        </w:rPr>
        <w:t>،حدثني علي بن عبد الله، نا سفيان، حدثني أبو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 الحجاج ناسا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عصام </w:t>
      </w:r>
      <w:r>
        <w:rPr>
          <w:rStyle w:val="FootnoteAnchor"/>
          <w:rtl w:val="true"/>
        </w:rPr>
        <w:footnoteReference w:id="3200"/>
      </w:r>
      <w:r>
        <w:rPr>
          <w:rFonts w:ascii="Amiri" w:hAnsi="Amiri" w:eastAsia="Amiri" w:cs="Amiri"/>
          <w:color w:val="111111"/>
          <w:sz w:val="28"/>
          <w:sz w:val="28"/>
          <w:szCs w:val="28"/>
          <w:rtl w:val="true"/>
          <w:lang w:bidi="ar-SA"/>
        </w:rPr>
        <w:t xml:space="preserve">،و عبد الرحمن بن ثروان، و أعشى همدان، و فيروز </w:t>
      </w:r>
      <w:r>
        <w:rPr>
          <w:rStyle w:val="FootnoteAnchor"/>
          <w:rtl w:val="true"/>
        </w:rPr>
        <w:footnoteReference w:id="3201"/>
      </w:r>
      <w:r>
        <w:rPr>
          <w:rFonts w:ascii="Amiri" w:hAnsi="Amiri" w:eastAsia="Amiri" w:cs="Amiri"/>
          <w:color w:val="111111"/>
          <w:sz w:val="28"/>
          <w:sz w:val="28"/>
          <w:szCs w:val="28"/>
          <w:rtl w:val="true"/>
          <w:lang w:bidi="ar-SA"/>
        </w:rPr>
        <w:t>و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جميعا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أحمد بن محمّد بن القاسم، أخبرني أبي، حدثني صالح بن الوجيه،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سنة ثلاث و ثمانين زحف ابن الأشعث إلى البصرة، فلقي الحجاج بالزاوية </w:t>
      </w:r>
      <w:r>
        <w:rPr>
          <w:rStyle w:val="FootnoteAnchor"/>
          <w:rtl w:val="true"/>
        </w:rPr>
        <w:footnoteReference w:id="3202"/>
      </w:r>
      <w:r>
        <w:rPr>
          <w:rFonts w:ascii="Amiri" w:hAnsi="Amiri" w:eastAsia="Amiri" w:cs="Amiri"/>
          <w:color w:val="111111"/>
          <w:sz w:val="28"/>
          <w:sz w:val="28"/>
          <w:szCs w:val="28"/>
          <w:rtl w:val="true"/>
          <w:lang w:bidi="ar-SA"/>
        </w:rPr>
        <w:t>، فاقتتلا ثم ان ابن الأشعث توجه إلى الكوفة منهزما من الحجاج، و ذلك لعشر خلون من المحرم، و خرج الحجاج في أثره حتى اجتمعوا في دير الجماجم، فكانت بين الحجاج و بين عبد الرّحمن بن الأشعث ثمانون وقعة، و مضى ابن الأشعث في شعبان إلى البصرة، و تبعه الحجاج حتى أجلاه عنها نحو الأهواز، و شخص في أثره، فالتقوا بدجيل الأهواز، فهزمه الحجاج، و أسر من أصحابه ثلاثة آلاف رجل، فضرب أعناقهم كلهم، و وجّه في طلب ابن الأشعث عمارة بن تميم، و محمّد بن الحجاج، و رجع الحجاج إلى واسط‍‌، فابتدأ في بنائها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الأعشى الهمداني الشاعر، قتله الحجاج صبرا يومئذ، و أتى به إليه أسيرا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1458_105162"/>
      <w:bookmarkStart w:id="601" w:name="pg11458_105162"/>
      <w:bookmarkEnd w:id="601"/>
    </w:p>
    <w:p>
      <w:pPr>
        <w:pStyle w:val="Heading2"/>
        <w:numPr>
          <w:ilvl w:val="1"/>
          <w:numId w:val="1"/>
        </w:numPr>
        <w:rPr/>
      </w:pPr>
      <w:bookmarkStart w:id="602" w:name="pg11458_105162"/>
      <w:bookmarkStart w:id="603" w:name="__RefHeading___Toc2124585_73709187"/>
      <w:bookmarkStart w:id="604" w:name="_Toc229"/>
      <w:bookmarkEnd w:id="602"/>
      <w:bookmarkEnd w:id="603"/>
      <w:r>
        <w:rPr>
          <w:rtl w:val="true"/>
        </w:rPr>
        <w:t>فهرس</w:t>
      </w:r>
      <w:bookmarkEnd w:id="604"/>
    </w:p>
    <w:p>
      <w:pPr>
        <w:pStyle w:val="BookText"/>
        <w:rPr/>
      </w:pPr>
      <w:r>
        <w:rPr>
          <w:rFonts w:ascii="Amiri" w:hAnsi="Amiri" w:eastAsia="Amiri" w:cs="Amiri"/>
          <w:color w:val="111111"/>
          <w:sz w:val="28"/>
          <w:sz w:val="28"/>
          <w:szCs w:val="28"/>
          <w:rtl w:val="true"/>
          <w:lang w:bidi="ar-SA"/>
        </w:rPr>
        <w:t>الجزء الرابع و الثلاثين</w:t>
      </w:r>
    </w:p>
    <w:p>
      <w:pPr>
        <w:pStyle w:val="Quote"/>
        <w:rPr/>
      </w:pPr>
      <w:r>
        <w:rPr>
          <w:rFonts w:ascii="IRNazanin" w:hAnsi="IRNazanin" w:eastAsia="IRNazanin"/>
          <w:i/>
          <w:i/>
          <w:iCs/>
          <w:color w:val="111111"/>
          <w:sz w:val="28"/>
          <w:sz w:val="28"/>
          <w:szCs w:val="28"/>
          <w:rtl w:val="true"/>
          <w:lang w:bidi="fa-IR"/>
        </w:rPr>
        <w:t xml:space="preserve">الفهرس </w:t>
      </w:r>
      <w:r>
        <w:rPr>
          <w:rFonts w:eastAsia="IRNazanin" w:cs="IRNazanin"/>
          <w:i/>
          <w:iCs/>
          <w:color w:val="111111"/>
          <w:sz w:val="28"/>
          <w:szCs w:val="28"/>
          <w:rtl w:val="true"/>
          <w:lang w:bidi="fa-IR"/>
        </w:rPr>
        <w:t>&lt;</w:t>
      </w:r>
    </w:p>
    <w:p>
      <w:pPr>
        <w:pStyle w:val="Quote"/>
        <w:rPr/>
      </w:pPr>
      <w:r>
        <w:rPr>
          <w:rFonts w:ascii="IRNazanin" w:hAnsi="IRNazanin" w:eastAsia="IRNazanin"/>
          <w:i/>
          <w:i/>
          <w:iCs/>
          <w:color w:val="111111"/>
          <w:sz w:val="28"/>
          <w:sz w:val="28"/>
          <w:szCs w:val="28"/>
          <w:rtl w:val="true"/>
          <w:lang w:bidi="fa-IR"/>
        </w:rPr>
        <w:t xml:space="preserve">حرف الباء </w:t>
      </w:r>
      <w:r>
        <w:rPr>
          <w:rFonts w:eastAsia="IRNazanin" w:cs="IRNazanin"/>
          <w:i/>
          <w:iCs/>
          <w:color w:val="111111"/>
          <w:sz w:val="28"/>
          <w:szCs w:val="28"/>
          <w:rtl w:val="true"/>
          <w:lang w:bidi="fa-IR"/>
        </w:rPr>
        <w:t>&lt;</w:t>
      </w:r>
    </w:p>
    <w:p>
      <w:pPr>
        <w:pStyle w:val="Quote"/>
        <w:rPr/>
      </w:pPr>
      <w:r>
        <w:rPr>
          <w:rFonts w:ascii="Amiri" w:hAnsi="Amiri" w:eastAsia="Amiri" w:cs="Amiri"/>
          <w:i/>
          <w:i/>
          <w:iCs/>
          <w:color w:val="111111"/>
          <w:sz w:val="28"/>
          <w:sz w:val="28"/>
          <w:szCs w:val="28"/>
          <w:rtl w:val="true"/>
          <w:lang w:bidi="ar-SA"/>
        </w:rPr>
        <w:t xml:space="preserve">ذكر من اسمه عبد الباقي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إبراهيم بن علي أبو البركات بن النرسي البغدادي الأزجي المعدل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محمّد أبو القاسم بن الطّرسوسي الفقيه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هبة اللّه أبو الحسين البزار صهر أبي علي الأهوازي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يحيى بن أبي زكرى أبو القاسم البزار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جامع بن الحسن أبو القاسم الفقيه التاجر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الحسن بن أحمد بن محمّد أبو الحسن الخراساني المقرئ المعروف بالسقا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عبد اللّه بن محمّد أبو المعالي اللخمي، يعرف بابن النيربي العطّار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عبد الكريم بن الحسين بن إسماعيل أبو محمّد الشاهد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محمّد بن عبد الباقي بن محمّد أبو منصور التميمي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محمّد بن علي بن محمّد أبو القاسم الكلابي الشاهد المعروف بابن الأعرج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الباري بن عبد الملك بن عبد العزيز أبو عبد العبسي الجسريني </w:t>
      </w:r>
      <w:r>
        <w:rPr>
          <w:rFonts w:eastAsia="Amiri" w:cs="Amiri" w:ascii="Amiri" w:hAnsi="Amiri"/>
          <w:color w:val="111111"/>
          <w:sz w:val="28"/>
          <w:szCs w:val="28"/>
          <w:lang w:bidi="ar-SA"/>
        </w:rPr>
        <w:t>11</w:t>
      </w:r>
    </w:p>
    <w:p>
      <w:pPr>
        <w:pStyle w:val="Quote"/>
        <w:rPr/>
      </w:pPr>
      <w:r>
        <w:rPr>
          <w:rFonts w:ascii="Amiri" w:hAnsi="Amiri" w:eastAsia="Amiri" w:cs="Amiri"/>
          <w:i/>
          <w:i/>
          <w:iCs/>
          <w:color w:val="111111"/>
          <w:sz w:val="28"/>
          <w:sz w:val="28"/>
          <w:szCs w:val="28"/>
          <w:rtl w:val="true"/>
          <w:lang w:bidi="ar-SA"/>
        </w:rPr>
        <w:t xml:space="preserve">حرف الجيم </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ذكر من اسمه عبد الجبّار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أحمد بن عبد اللّه بن علي أبو الحسن التغلبي الأديب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الحارث بن مالك أبو عبيد الحدسي ثم المناري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عاصم أبو طالب الخراساني النسائي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إبراهيم بن برزة أبو الفتح الأردستاني، ثم الرازي الجوهري الواعظ‍‌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علي أبو سعد الأرموي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علي أبو القاسم التغلبي الأوجي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عبد اللّه بن محمّد بن عبد الرحيم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داود أبو علي الخولاني الداراني، المعروف بابن مهنّى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عبيد اللّه بن سليمان أبو عبد ربّ‌ العزّة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الصّمد بن إسماعيل بن علي أبو هاشم السلمي المؤدّب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المنعم بن عبد الجبّار بن محمّد المهذب أبو اليسر التنوخي المقرئ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الواحد التنوخي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محمّد أبو الفتح المقدسي الواعظ‍‌ المعروف بزريلا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مسلم أخو الوليد بن مسلم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نصر بن الحسين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واقد الليثي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يزيد بن عبد الملك بن مروان بن الحكم بن أبي العاص ابن أمية بن عبد شمس بن عبد مناف الأموي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يزيد الكلبي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الخولاني </w:t>
      </w:r>
      <w:r>
        <w:rPr>
          <w:rFonts w:eastAsia="Amiri" w:cs="Amiri" w:ascii="Amiri" w:hAnsi="Amiri"/>
          <w:color w:val="111111"/>
          <w:sz w:val="28"/>
          <w:szCs w:val="28"/>
          <w:lang w:bidi="ar-SA"/>
        </w:rPr>
        <w:t>38</w:t>
      </w:r>
    </w:p>
    <w:p>
      <w:pPr>
        <w:pStyle w:val="Quote"/>
        <w:rPr/>
      </w:pPr>
      <w:r>
        <w:rPr>
          <w:rFonts w:ascii="Amiri" w:hAnsi="Amiri" w:eastAsia="Amiri" w:cs="Amiri"/>
          <w:i/>
          <w:i/>
          <w:iCs/>
          <w:color w:val="111111"/>
          <w:sz w:val="28"/>
          <w:sz w:val="28"/>
          <w:szCs w:val="28"/>
          <w:rtl w:val="true"/>
          <w:lang w:bidi="ar-SA"/>
        </w:rPr>
        <w:t xml:space="preserve">ذكر من اسمه عبد الجليل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عبد الجبّار بن عبد اللّه بن طلحة أبو المظفر المروزي الفقيه الشافعي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عمر بن محمّد بن بكران أبو محمّد المقدسي المعروف بابن الخواتيمي الحنيفي الشاهد الطبيب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محمّد بن الحسن أبو سعد الساوي البيع المعدل </w:t>
      </w:r>
      <w:r>
        <w:rPr>
          <w:rFonts w:eastAsia="Amiri" w:cs="Amiri" w:ascii="Amiri" w:hAnsi="Amiri"/>
          <w:color w:val="111111"/>
          <w:sz w:val="28"/>
          <w:szCs w:val="28"/>
          <w:lang w:bidi="ar-SA"/>
        </w:rPr>
        <w:t>41</w:t>
      </w:r>
    </w:p>
    <w:p>
      <w:pPr>
        <w:pStyle w:val="Quote"/>
        <w:rPr/>
      </w:pPr>
      <w:r>
        <w:rPr>
          <w:rFonts w:ascii="Amiri" w:hAnsi="Amiri" w:eastAsia="Amiri" w:cs="Amiri"/>
          <w:i/>
          <w:i/>
          <w:iCs/>
          <w:color w:val="111111"/>
          <w:sz w:val="28"/>
          <w:sz w:val="28"/>
          <w:szCs w:val="28"/>
          <w:rtl w:val="true"/>
          <w:lang w:bidi="ar-SA"/>
        </w:rPr>
        <w:t xml:space="preserve">حرف الحاء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فيمن اسمه عبد الحليم </w:t>
      </w:r>
      <w:r>
        <w:rPr>
          <w:rFonts w:eastAsia="Amiri" w:cs="Amiri" w:ascii="Amiri" w:hAnsi="Amiri"/>
          <w:i/>
          <w:iCs/>
          <w:color w:val="111111"/>
          <w:sz w:val="28"/>
          <w:szCs w:val="28"/>
          <w:lang w:bidi="ar-SA"/>
        </w:rPr>
        <w:t>3694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الحليم بن إسماعيل بن عبيد اللّه بن أبي المهاجر المخزومي </w:t>
      </w:r>
      <w:r>
        <w:rPr>
          <w:rFonts w:eastAsia="Amiri" w:cs="Amiri" w:ascii="Amiri" w:hAnsi="Amiri"/>
          <w:i/>
          <w:iCs/>
          <w:color w:val="111111"/>
          <w:sz w:val="28"/>
          <w:szCs w:val="28"/>
          <w:lang w:bidi="ar-SA"/>
        </w:rPr>
        <w:t>43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الحليم بن محمّد بن عبيد اللّه بن أبي المهاجر المخزومي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Quote"/>
        <w:rPr/>
      </w:pPr>
      <w:r>
        <w:rPr>
          <w:rFonts w:ascii="Amiri" w:hAnsi="Amiri" w:eastAsia="Amiri" w:cs="Amiri"/>
          <w:i/>
          <w:i/>
          <w:iCs/>
          <w:color w:val="111111"/>
          <w:sz w:val="28"/>
          <w:sz w:val="28"/>
          <w:szCs w:val="28"/>
          <w:rtl w:val="true"/>
          <w:lang w:bidi="ar-SA"/>
        </w:rPr>
        <w:t xml:space="preserve">ذكر من اسمه عبد الحميد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بكار أبو عبد اللّه السلمي الدمشقي ثم البيروتي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حبيب بن أبي العشرين أبو سعيد الدمشقي ثم البيروتي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حريث بن أبي حريث أبو الحكم مولى قريش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الحسين بن علي بن الحسن بن محمّد المغربي بن يوسف ابن بحر بن بهرام بن المرزبان بن ماهان بن آدم بن ساسان اكرون بن بلاس ابن حانياسف بن فيروز بن يزدجر بن بهرام بن جور بن يزدجرد أبو يحيى بن المغربي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حمّاد بن عبيد اللّه أبو الوليد القرشي البعلبكّي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ربعي بن خالد بن معدان بن شمس بن قيس بن أكلب بن سعد ابن عمرو بن عمرو الصامت بن غنم بن مالك بن سعد بن نبهان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ابن غنم بن مالك بن سعد بن نبهان بن ثعل بن عمرو بن الغوث ابن طيّئ أبو غانم الطائي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سليمان بن هشام بن عبد الملك بن مروان ابن الحكم الأموي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شميط‍‌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صالح بن دريح بن يحيى بن عبد اللّه بن صالح ابن الفتح القرشي الصيداوي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عبد الرّحمن بن زيد بن الخطاب بن نفيل أبو عمر القرشي العدوي الخطابي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عبد العزيز بن عبد المجيد أبو خازم السكوني القاضي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عدي أبو سنان الجهني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علي بن عبد الملك بن بدر بن الهيثم ابن خليفة أبو عبد اللّه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فضالة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محمّد بن عمرو بن عبد اللّه بن رافع ابن عمرو الطائي الحجراوي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محمود بن خالد بن يزيد أبو بكر السلمي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بن داود أبو محمّد البويطي </w:t>
      </w:r>
      <w:r>
        <w:rPr>
          <w:rFonts w:eastAsia="Amiri" w:cs="Amiri" w:ascii="Amiri" w:hAnsi="Amiri"/>
          <w:color w:val="111111"/>
          <w:sz w:val="28"/>
          <w:szCs w:val="28"/>
          <w:lang w:bidi="ar-SA"/>
        </w:rPr>
        <w:t>91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بن سعد أبو يحيى الكاتب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بن عبد الحميد بن محمّد بن عمرو ابن عبد اللّه بن رافع بن عمرو الطائي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الدمشقي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قرابة إسماعيل بن عبيد اللّه بن أبي المهاجر الدمشقي </w:t>
      </w:r>
      <w:r>
        <w:rPr>
          <w:rFonts w:eastAsia="Amiri" w:cs="Amiri" w:ascii="Amiri" w:hAnsi="Amiri"/>
          <w:color w:val="111111"/>
          <w:sz w:val="28"/>
          <w:szCs w:val="28"/>
          <w:lang w:bidi="ar-SA"/>
        </w:rPr>
        <w:t>95</w:t>
      </w:r>
    </w:p>
    <w:p>
      <w:pPr>
        <w:pStyle w:val="Quote"/>
        <w:rPr/>
      </w:pPr>
      <w:r>
        <w:rPr>
          <w:rFonts w:ascii="IRNazanin" w:hAnsi="IRNazanin" w:eastAsia="IRNazanin"/>
          <w:i/>
          <w:i/>
          <w:iCs/>
          <w:color w:val="111111"/>
          <w:sz w:val="28"/>
          <w:sz w:val="28"/>
          <w:szCs w:val="28"/>
          <w:rtl w:val="true"/>
          <w:lang w:bidi="fa-IR"/>
        </w:rPr>
        <w:t xml:space="preserve">حرف الخاء </w:t>
      </w:r>
      <w:r>
        <w:rPr>
          <w:rFonts w:eastAsia="IRNazanin" w:cs="IRNazanin"/>
          <w:i/>
          <w:iCs/>
          <w:color w:val="111111"/>
          <w:sz w:val="28"/>
          <w:szCs w:val="28"/>
          <w:rtl w:val="true"/>
          <w:lang w:bidi="fa-IR"/>
        </w:rPr>
        <w:t>&lt;</w:t>
      </w:r>
    </w:p>
    <w:p>
      <w:pPr>
        <w:pStyle w:val="BookText"/>
        <w:rPr/>
      </w:pPr>
      <w:r>
        <w:rPr>
          <w:rFonts w:ascii="Amiri" w:hAnsi="Amiri" w:eastAsia="Amiri" w:cs="Amiri"/>
          <w:color w:val="111111"/>
          <w:sz w:val="28"/>
          <w:sz w:val="28"/>
          <w:szCs w:val="28"/>
          <w:rtl w:val="true"/>
          <w:lang w:bidi="ar-SA"/>
        </w:rPr>
        <w:t>ذكر من اسمه عبد الخالق</w:t>
      </w:r>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بن بديع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المقرئ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زيد بن واقد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عبد الواحد الدمشقي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علي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محمّد بن محمّد بن عبد الوهّاب أبو العز الأصبهاني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منصور أبو عبد الرّحمن القشيري النيسابوري </w:t>
      </w:r>
      <w:r>
        <w:rPr>
          <w:rFonts w:eastAsia="Amiri" w:cs="Amiri" w:ascii="Amiri" w:hAnsi="Amiri"/>
          <w:color w:val="111111"/>
          <w:sz w:val="28"/>
          <w:szCs w:val="28"/>
          <w:lang w:bidi="ar-SA"/>
        </w:rPr>
        <w:t>102</w:t>
      </w:r>
    </w:p>
    <w:p>
      <w:pPr>
        <w:pStyle w:val="Quote"/>
        <w:rPr/>
      </w:pPr>
      <w:r>
        <w:rPr>
          <w:rFonts w:ascii="Amiri" w:hAnsi="Amiri" w:eastAsia="Amiri" w:cs="Amiri"/>
          <w:i/>
          <w:i/>
          <w:iCs/>
          <w:color w:val="111111"/>
          <w:sz w:val="28"/>
          <w:sz w:val="28"/>
          <w:szCs w:val="28"/>
          <w:rtl w:val="true"/>
          <w:lang w:bidi="ar-SA"/>
        </w:rPr>
        <w:t xml:space="preserve">حرف الدال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ذكر من اسمه عبد الدائم </w:t>
      </w:r>
      <w:r>
        <w:rPr>
          <w:rFonts w:eastAsia="Amiri" w:cs="Amiri" w:ascii="Amiri" w:hAnsi="Amiri"/>
          <w:i/>
          <w:iCs/>
          <w:color w:val="111111"/>
          <w:sz w:val="28"/>
          <w:szCs w:val="28"/>
          <w:lang w:bidi="ar-SA"/>
        </w:rPr>
        <w:t>3723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عبد الدائم بن الحسن بن عبيد اللّه بن عبد اللّه بن عبد الوهّاب ابن صالح بن سليمان بن علي و يقال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ابن عبيد اللّه بن عبد اللّه بن إبراهيم ابن صالح بن عبد الواحد بن سليمان بن علي أبو الحسين و يقال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أبو القاسم الهلالي القطان </w:t>
      </w:r>
      <w:r>
        <w:rPr>
          <w:rFonts w:eastAsia="Amiri" w:cs="Amiri" w:ascii="Amiri" w:hAnsi="Amiri"/>
          <w:i/>
          <w:iCs/>
          <w:color w:val="111111"/>
          <w:sz w:val="28"/>
          <w:szCs w:val="28"/>
          <w:lang w:bidi="ar-SA"/>
        </w:rPr>
        <w:t>104</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الدائم بن حميد بن عبد اللّه بن طاهر بن حميد أبو الحسين الأنصاري المشغرائي القاضي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الدائم بن المحسن بن عبد اللّه بن خليل أبو القاسم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الدائم بن عمر بن الحسين أبو محمّد الكتاني العسقلاني </w:t>
      </w:r>
      <w:r>
        <w:rPr>
          <w:rFonts w:eastAsia="Amiri" w:cs="Amiri" w:ascii="Amiri" w:hAnsi="Amiri"/>
          <w:color w:val="111111"/>
          <w:sz w:val="28"/>
          <w:szCs w:val="28"/>
          <w:lang w:bidi="ar-SA"/>
        </w:rPr>
        <w:t>107</w:t>
      </w:r>
    </w:p>
    <w:p>
      <w:pPr>
        <w:pStyle w:val="Quote"/>
        <w:rPr/>
      </w:pPr>
      <w:r>
        <w:rPr>
          <w:rFonts w:ascii="Amiri" w:hAnsi="Amiri" w:eastAsia="Amiri" w:cs="Amiri"/>
          <w:i/>
          <w:i/>
          <w:iCs/>
          <w:color w:val="111111"/>
          <w:sz w:val="28"/>
          <w:sz w:val="28"/>
          <w:szCs w:val="28"/>
          <w:rtl w:val="true"/>
          <w:lang w:bidi="ar-SA"/>
        </w:rPr>
        <w:t xml:space="preserve">حرف الذال المعجمة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ذي العرش بن عرفة بن إسحاق بن عبد الكريم بن عبيد أبو عبد الملك التميمي </w:t>
      </w:r>
      <w:r>
        <w:rPr>
          <w:rFonts w:eastAsia="Amiri" w:cs="Amiri" w:ascii="Amiri" w:hAnsi="Amiri"/>
          <w:color w:val="111111"/>
          <w:sz w:val="28"/>
          <w:szCs w:val="28"/>
          <w:lang w:bidi="ar-SA"/>
        </w:rPr>
        <w:t>108</w:t>
      </w:r>
    </w:p>
    <w:p>
      <w:pPr>
        <w:pStyle w:val="Quote"/>
        <w:rPr/>
      </w:pPr>
      <w:r>
        <w:rPr>
          <w:rFonts w:ascii="Amiri" w:hAnsi="Amiri" w:eastAsia="Amiri" w:cs="Amiri"/>
          <w:i/>
          <w:i/>
          <w:iCs/>
          <w:color w:val="111111"/>
          <w:sz w:val="28"/>
          <w:sz w:val="28"/>
          <w:szCs w:val="28"/>
          <w:rtl w:val="true"/>
          <w:lang w:bidi="ar-SA"/>
        </w:rPr>
        <w:t xml:space="preserve">حرف الراء </w:t>
      </w:r>
      <w:r>
        <w:rPr>
          <w:rFonts w:eastAsia="Amiri" w:cs="Amiri" w:ascii="Amiri" w:hAnsi="Amiri"/>
          <w:i/>
          <w:iCs/>
          <w:color w:val="111111"/>
          <w:sz w:val="28"/>
          <w:szCs w:val="28"/>
          <w:rtl w:val="true"/>
          <w:lang w:bidi="ar-SA"/>
        </w:rPr>
        <w:t xml:space="preserve">&lt; &gt; </w:t>
      </w:r>
      <w:r>
        <w:rPr>
          <w:rFonts w:ascii="Amiri" w:hAnsi="Amiri" w:eastAsia="Amiri" w:cs="Amiri"/>
          <w:i/>
          <w:i/>
          <w:iCs/>
          <w:color w:val="111111"/>
          <w:sz w:val="28"/>
          <w:sz w:val="28"/>
          <w:szCs w:val="28"/>
          <w:rtl w:val="true"/>
          <w:lang w:bidi="ar-SA"/>
        </w:rPr>
        <w:t xml:space="preserve">ذكر من اسمه عبد ربّه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أبي صالح المسلمي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صالح القرشي </w:t>
      </w:r>
      <w:r>
        <w:rPr>
          <w:rFonts w:eastAsia="Amiri" w:cs="Amiri" w:ascii="Amiri" w:hAnsi="Amiri"/>
          <w:color w:val="111111"/>
          <w:sz w:val="28"/>
          <w:szCs w:val="28"/>
          <w:lang w:bidi="ar-SA"/>
        </w:rPr>
        <w:t>109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ميمون أبو عبد الملك الأشعري النحّاس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الرّب بن محمّد بن عبد اللّه بن أبي مسهر عبد الأعلى ابن مسهر أبو ذر الغساني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الرب بن ميمون القرشي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رب الوضوء </w:t>
      </w:r>
      <w:r>
        <w:rPr>
          <w:rFonts w:eastAsia="IRNazanin" w:cs="IRNazanin"/>
          <w:color w:val="111111"/>
          <w:sz w:val="28"/>
          <w:szCs w:val="28"/>
          <w:lang w:bidi="fa-IR"/>
        </w:rPr>
        <w:t>114</w:t>
      </w:r>
    </w:p>
    <w:p>
      <w:pPr>
        <w:pStyle w:val="Quote"/>
        <w:rPr/>
      </w:pPr>
      <w:r>
        <w:rPr>
          <w:rFonts w:ascii="Amiri" w:hAnsi="Amiri" w:eastAsia="Amiri" w:cs="Amiri"/>
          <w:i/>
          <w:i/>
          <w:iCs/>
          <w:color w:val="111111"/>
          <w:sz w:val="28"/>
          <w:sz w:val="28"/>
          <w:szCs w:val="28"/>
          <w:rtl w:val="true"/>
          <w:lang w:bidi="ar-SA"/>
        </w:rPr>
        <w:t xml:space="preserve">ذكر من اسمه عبد الرّحمن </w:t>
      </w:r>
      <w:r>
        <w:rPr>
          <w:rFonts w:eastAsia="Amiri" w:cs="Amiri" w:ascii="Amiri" w:hAnsi="Amiri"/>
          <w:i/>
          <w:iCs/>
          <w:color w:val="111111"/>
          <w:sz w:val="28"/>
          <w:szCs w:val="28"/>
          <w:rtl w:val="true"/>
          <w:lang w:bidi="ar-SA"/>
        </w:rPr>
        <w:t xml:space="preserve">&lt; &gt; </w:t>
      </w:r>
      <w:r>
        <w:rPr>
          <w:rFonts w:ascii="Amiri" w:hAnsi="Amiri" w:eastAsia="Amiri" w:cs="Amiri"/>
          <w:i/>
          <w:i/>
          <w:iCs/>
          <w:color w:val="111111"/>
          <w:sz w:val="28"/>
          <w:sz w:val="28"/>
          <w:szCs w:val="28"/>
          <w:rtl w:val="true"/>
          <w:lang w:bidi="ar-SA"/>
        </w:rPr>
        <w:t xml:space="preserve">على ترتيب الحروف في أسماء آبائهم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3734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أحمد بن الحسن أبو الفضل العجلي الرازي المقرئ </w:t>
      </w:r>
      <w:r>
        <w:rPr>
          <w:rFonts w:eastAsia="Amiri" w:cs="Amiri" w:ascii="Amiri" w:hAnsi="Amiri"/>
          <w:i/>
          <w:iCs/>
          <w:color w:val="111111"/>
          <w:sz w:val="28"/>
          <w:szCs w:val="28"/>
          <w:lang w:bidi="ar-SA"/>
        </w:rPr>
        <w:t>116</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الحسين أبو محمّد النيسابوري الواعظ‍‌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سليمان بن أيوب بن حذلم أبو عمرو ابن القاضي أبي الحسن الأسدي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عبد اللّه بن الفضل أبو بشر الأصبهاني المديني المعروف بالولاّدي المتعبد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عطية،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عطية،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عسكر أبو سليمان الداراني الزاهد العنسي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علي بن صابر بن عمر أبو محمّد السلمي، يعرف بابن سيّده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عمران أبو القاسم الدينوري الواعظ‍‌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أحمد بن محمّد أبو الميمون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محمّد بن محمّد بن عبد الرّحمن بن عوف أبو علي المزني الأعرج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الحمصي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أبو غالب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بن زياد أبو طاهر المعروف بالحراني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بن عمرو بن ميمون أبو سعيد المعروف بدحيم الفقيه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آدم يعرف بصاحب السّقاية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آدم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w:t>
      </w:r>
      <w:r>
        <w:rPr>
          <w:rFonts w:eastAsia="Amiri" w:cs="Amiri" w:ascii="Amiri" w:hAnsi="Amiri"/>
          <w:color w:val="111111"/>
          <w:sz w:val="28"/>
          <w:szCs w:val="28"/>
          <w:lang w:bidi="ar-SA"/>
        </w:rPr>
        <w:t>176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أرطأة بن سيحان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سيحان بن أرطأة ابن سيحان بن عمرو بن نجيد بن سعد بن الأحب بن ربيعة بن شكم بن عبد اللّه ابن عوف بن زيد بن بكر بن عميرة بن علي بن جسر بن محارب بن خصفة ابن قيس بن عيلان ابن مضر بن نزار المحاربي المدني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أزهر بن عبد عوف بن عبد بن الحارث بن زهرة بن كلاب ابن تيم بن مرة بن كعب أبو جبير القرشي الزهري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إسحاق بن إبراهيم بن إسماعيل بن سليمان بن راشد ابن سليم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بن محمّد أبو محمّد بن الصامدي السلمي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إسحاق بن الحارث و يعرف بعبّاد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إسحاق بن عبد الحميد بن فضالة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الحميد أبو محمّد الكتاني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إسحاق بن عبد العزيز بن محمّد بن الحسين بن أحمد بن المبارك ابن بحر بن سعد بن سعيد بن عبد اللّه أبو الحسين اللهبي القرشي المعروف بابن أبي صدّام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إسحاق أبو القاسم الزجاجي النحوي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إسماعيل، أظنه ابن عبيد اللّه بن أبي المهاجر المخزومي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إسماعيل بن علي بن سعيد بن كردم أبو محمّد الرقّي المعروف بالكوفي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أسميفع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السميقع ابن وعلة السيناني المصري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الأسود بن عبد يغوث بن وهب بن عبد مناف بن زهرة بن كلاب ابن مرة أبو محمّد القرشي الزهري المديني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الأسود بن يزيد بن قيس بن عبد اللّه بن مالك بن علقمة ابن سلامان ابن كهيل بن بكر بن عوف بن النخع بن مذحج أبو حفص النخعي المذحجي الكوفي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الأشعث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الأشهب الجعدي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أيوب بن نافع بن كيسان </w:t>
      </w:r>
      <w:r>
        <w:rPr>
          <w:rFonts w:eastAsia="Amiri" w:cs="Amiri" w:ascii="Amiri" w:hAnsi="Amiri"/>
          <w:color w:val="111111"/>
          <w:sz w:val="28"/>
          <w:szCs w:val="28"/>
          <w:lang w:bidi="ar-SA"/>
        </w:rPr>
        <w:t>236</w:t>
      </w:r>
    </w:p>
    <w:p>
      <w:pPr>
        <w:pStyle w:val="Quote"/>
        <w:rPr/>
      </w:pPr>
      <w:r>
        <w:rPr>
          <w:rFonts w:ascii="Amiri" w:hAnsi="Amiri" w:eastAsia="Amiri" w:cs="Amiri"/>
          <w:i/>
          <w:i/>
          <w:iCs/>
          <w:color w:val="111111"/>
          <w:sz w:val="28"/>
          <w:sz w:val="28"/>
          <w:szCs w:val="28"/>
          <w:rtl w:val="true"/>
          <w:lang w:bidi="ar-SA"/>
        </w:rPr>
        <w:t xml:space="preserve">حرف الباء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3765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بجير الشامي </w:t>
      </w:r>
      <w:r>
        <w:rPr>
          <w:rFonts w:eastAsia="Amiri" w:cs="Amiri" w:ascii="Amiri" w:hAnsi="Amiri"/>
          <w:i/>
          <w:iCs/>
          <w:color w:val="111111"/>
          <w:sz w:val="28"/>
          <w:szCs w:val="28"/>
          <w:lang w:bidi="ar-SA"/>
        </w:rPr>
        <w:t>237</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بحر بن معاذ أبو محمّد البزاز النسوي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بشر بن عبد الواحد بن عبد اللّه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بشر بن أبي الجنوب البهراني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بشر أو مبشر بن الوليد بن عبد الملك ابن مروان بن الحكم الأموي </w:t>
      </w:r>
      <w:r>
        <w:rPr>
          <w:rFonts w:eastAsia="Amiri" w:cs="Amiri" w:ascii="Amiri" w:hAnsi="Amiri"/>
          <w:color w:val="111111"/>
          <w:sz w:val="28"/>
          <w:szCs w:val="28"/>
          <w:lang w:bidi="ar-SA"/>
        </w:rPr>
        <w:t>240</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بشير أبو أحمد الشيباني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بكران أبو القاسم الدربندي المقرئ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بيهس بن صهيب بن عامر بن عبد اللّه بن نائل ابن مالك بن عبيد بن علقمة الجرمي </w:t>
      </w:r>
      <w:r>
        <w:rPr>
          <w:rFonts w:eastAsia="Amiri" w:cs="Amiri" w:ascii="Amiri" w:hAnsi="Amiri"/>
          <w:color w:val="111111"/>
          <w:sz w:val="28"/>
          <w:szCs w:val="28"/>
          <w:lang w:bidi="ar-SA"/>
        </w:rPr>
        <w:t>245</w:t>
      </w:r>
    </w:p>
    <w:p>
      <w:pPr>
        <w:pStyle w:val="Quote"/>
        <w:rPr/>
      </w:pPr>
      <w:r>
        <w:rPr>
          <w:rFonts w:ascii="IRNazanin" w:hAnsi="IRNazanin" w:eastAsia="IRNazanin"/>
          <w:i/>
          <w:i/>
          <w:iCs/>
          <w:color w:val="111111"/>
          <w:sz w:val="28"/>
          <w:sz w:val="28"/>
          <w:szCs w:val="28"/>
          <w:rtl w:val="true"/>
          <w:lang w:bidi="fa-IR"/>
        </w:rPr>
        <w:t xml:space="preserve">حرف التاء فارغ </w:t>
      </w:r>
      <w:r>
        <w:rPr>
          <w:rFonts w:eastAsia="IRNazanin" w:cs="IRNazanin"/>
          <w:i/>
          <w:iCs/>
          <w:color w:val="111111"/>
          <w:sz w:val="28"/>
          <w:szCs w:val="28"/>
          <w:rtl w:val="true"/>
          <w:lang w:bidi="fa-IR"/>
        </w:rPr>
        <w:t xml:space="preserve">&lt; &gt; </w:t>
      </w:r>
      <w:r>
        <w:rPr>
          <w:rFonts w:ascii="IRNazanin" w:hAnsi="IRNazanin" w:eastAsia="IRNazanin"/>
          <w:i/>
          <w:i/>
          <w:iCs/>
          <w:color w:val="111111"/>
          <w:sz w:val="28"/>
          <w:sz w:val="28"/>
          <w:szCs w:val="28"/>
          <w:rtl w:val="true"/>
          <w:lang w:bidi="fa-IR"/>
        </w:rPr>
        <w:t xml:space="preserve">حرف الثاء </w:t>
      </w:r>
      <w:r>
        <w:rPr>
          <w:rFonts w:eastAsia="IRNazanin" w:cs="IRNazanin"/>
          <w:i/>
          <w:iCs/>
          <w:color w:val="111111"/>
          <w:sz w:val="28"/>
          <w:szCs w:val="28"/>
          <w:rtl w:val="true"/>
          <w:lang w:bidi="fa-IR"/>
        </w:rPr>
        <w:t xml:space="preserve">&lt; </w:t>
      </w:r>
      <w:r>
        <w:rPr>
          <w:rFonts w:eastAsia="IRNazanin" w:cs="IRNazanin"/>
          <w:i/>
          <w:iCs/>
          <w:color w:val="111111"/>
          <w:sz w:val="28"/>
          <w:szCs w:val="28"/>
          <w:lang w:bidi="fa-IR"/>
        </w:rPr>
        <w:t>3773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عبد الرّحمن بن ثابت بن ثوبان أبو عبد اللّه الزاهد </w:t>
      </w:r>
      <w:r>
        <w:rPr>
          <w:rFonts w:eastAsia="IRNazanin" w:cs="IRNazanin"/>
          <w:i/>
          <w:iCs/>
          <w:color w:val="111111"/>
          <w:sz w:val="28"/>
          <w:szCs w:val="28"/>
          <w:lang w:bidi="fa-IR"/>
        </w:rPr>
        <w:t>246</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ثور الكوفي </w:t>
      </w:r>
      <w:r>
        <w:rPr>
          <w:rFonts w:eastAsia="Amiri" w:cs="Amiri" w:ascii="Amiri" w:hAnsi="Amiri"/>
          <w:color w:val="111111"/>
          <w:sz w:val="28"/>
          <w:szCs w:val="28"/>
          <w:lang w:bidi="ar-SA"/>
        </w:rPr>
        <w:t>260</w:t>
      </w:r>
    </w:p>
    <w:p>
      <w:pPr>
        <w:pStyle w:val="Quote"/>
        <w:rPr/>
      </w:pPr>
      <w:r>
        <w:rPr>
          <w:rFonts w:ascii="Amiri" w:hAnsi="Amiri" w:eastAsia="Amiri" w:cs="Amiri"/>
          <w:i/>
          <w:i/>
          <w:iCs/>
          <w:color w:val="111111"/>
          <w:sz w:val="28"/>
          <w:sz w:val="28"/>
          <w:szCs w:val="28"/>
          <w:rtl w:val="true"/>
          <w:lang w:bidi="ar-SA"/>
        </w:rPr>
        <w:t xml:space="preserve">حرف الجيم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3775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جميل الكلبي </w:t>
      </w:r>
      <w:r>
        <w:rPr>
          <w:rFonts w:eastAsia="Amiri" w:cs="Amiri" w:ascii="Amiri" w:hAnsi="Amiri"/>
          <w:i/>
          <w:iCs/>
          <w:color w:val="111111"/>
          <w:sz w:val="28"/>
          <w:szCs w:val="28"/>
          <w:lang w:bidi="ar-SA"/>
        </w:rPr>
        <w:t>262</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جنادة هو عبد الملك بن جنادة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جيش بن شيخ أبو محمّد الفرغاني </w:t>
      </w:r>
      <w:r>
        <w:rPr>
          <w:rFonts w:eastAsia="Amiri" w:cs="Amiri" w:ascii="Amiri" w:hAnsi="Amiri"/>
          <w:color w:val="111111"/>
          <w:sz w:val="28"/>
          <w:szCs w:val="28"/>
          <w:lang w:bidi="ar-SA"/>
        </w:rPr>
        <w:t>262</w:t>
      </w:r>
    </w:p>
    <w:p>
      <w:pPr>
        <w:pStyle w:val="Quote"/>
        <w:rPr/>
      </w:pPr>
      <w:r>
        <w:rPr>
          <w:rFonts w:ascii="Amiri" w:hAnsi="Amiri" w:eastAsia="Amiri" w:cs="Amiri"/>
          <w:i/>
          <w:i/>
          <w:iCs/>
          <w:color w:val="111111"/>
          <w:sz w:val="28"/>
          <w:sz w:val="28"/>
          <w:szCs w:val="28"/>
          <w:rtl w:val="true"/>
          <w:lang w:bidi="ar-SA"/>
        </w:rPr>
        <w:t xml:space="preserve">حرف الحاء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3778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الحارث الأعور بن عبد اللّه الهمداني الكوفي </w:t>
      </w:r>
      <w:r>
        <w:rPr>
          <w:rFonts w:eastAsia="Amiri" w:cs="Amiri" w:ascii="Amiri" w:hAnsi="Amiri"/>
          <w:i/>
          <w:iCs/>
          <w:color w:val="111111"/>
          <w:sz w:val="28"/>
          <w:szCs w:val="28"/>
          <w:lang w:bidi="ar-SA"/>
        </w:rPr>
        <w:t>265</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الحارث بن هشام بن المغيرة بن عبد اللّه ابن عمر بن مخزوم أبو محمّد المخزومي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الحارث السّلامي الساحلي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حاطب بن أبي بلتعة بن عمرو بن عمير بن سلمة أبو يحيى بن أبي محمّد اللخمي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حبيب القرشي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حرب القرشي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حسان بن ثابت بن المنذر بن حرام بن عمرو بن زيد مناة ابن عدي بن عمرو بن مالك بن النجار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الأنصاري الخزرجي المدني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حسان بن محدوج العنزي الكوفي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حسان أبو سعيد الكناني </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الحسام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الحسن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ابن يزيد بن تميم السلمي الحوراني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الحسن بن عبد الرّحمن بن طاهر أبو طالب بن العجمي الحلبي </w:t>
      </w:r>
      <w:r>
        <w:rPr>
          <w:rFonts w:eastAsia="Amiri" w:cs="Amiri" w:ascii="Amiri" w:hAnsi="Amiri"/>
          <w:color w:val="111111"/>
          <w:sz w:val="28"/>
          <w:szCs w:val="28"/>
          <w:lang w:bidi="ar-SA"/>
        </w:rPr>
        <w:t>306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الحسن بن محمّد أبو القاسم الفارسي الصوفي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الحسن بن إبراهيم أبو محمّد الداراني الكناني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الحسن بن علي بن يعقوب بن إبراهيم ابن شاكر بن أبي العقب أبو القاسم الهمداني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علي بن الخضر بن عبدان بن أحمد ابن عبدان بن أحمد بن زياد بن وردازاد بن غند بن شبّة بن أحمد ابن عبد اللّه أبو القاسم الأزدي المقرئ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محمّد بن إبراهيم بن الحسين أبو الحسين بن أبي القاسم بن الحنائي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محمّد أبو محمّد بن أبي عبد اللّه الطبري البغدادي الفقيه الشافعي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الحكم بن أبي العاص بن أمية بن عبد شمس أبو مطرف،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حنبل بن مليك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حنبل أبو حنبل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حوشب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حوشب البصري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حيّان أبو مسلم </w:t>
      </w:r>
      <w:r>
        <w:rPr>
          <w:rFonts w:eastAsia="Amiri" w:cs="Amiri" w:ascii="Amiri" w:hAnsi="Amiri"/>
          <w:color w:val="111111"/>
          <w:sz w:val="28"/>
          <w:szCs w:val="28"/>
          <w:lang w:bidi="ar-SA"/>
        </w:rPr>
        <w:t>323</w:t>
      </w:r>
    </w:p>
    <w:p>
      <w:pPr>
        <w:pStyle w:val="Quote"/>
        <w:rPr/>
      </w:pPr>
      <w:r>
        <w:rPr>
          <w:rFonts w:ascii="Amiri" w:hAnsi="Amiri" w:eastAsia="Amiri" w:cs="Amiri"/>
          <w:i/>
          <w:i/>
          <w:iCs/>
          <w:color w:val="111111"/>
          <w:sz w:val="28"/>
          <w:sz w:val="28"/>
          <w:szCs w:val="28"/>
          <w:rtl w:val="true"/>
          <w:lang w:bidi="ar-SA"/>
        </w:rPr>
        <w:t xml:space="preserve">حرف الخاء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3800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خالد بن الوليد بن المغيرة بن عبد اللّه ابن عمر بن مخزوم بن يقظة المخزومي </w:t>
      </w:r>
      <w:r>
        <w:rPr>
          <w:rFonts w:eastAsia="Amiri" w:cs="Amiri" w:ascii="Amiri" w:hAnsi="Amiri"/>
          <w:i/>
          <w:iCs/>
          <w:color w:val="111111"/>
          <w:sz w:val="28"/>
          <w:szCs w:val="28"/>
          <w:lang w:bidi="ar-SA"/>
        </w:rPr>
        <w:t>324</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خالد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الخشخاش العذري </w:t>
      </w:r>
      <w:r>
        <w:rPr>
          <w:rFonts w:eastAsia="Amiri" w:cs="Amiri" w:ascii="Amiri" w:hAnsi="Amiri"/>
          <w:color w:val="111111"/>
          <w:sz w:val="28"/>
          <w:szCs w:val="28"/>
          <w:lang w:bidi="ar-SA"/>
        </w:rPr>
        <w:t>335</w:t>
      </w:r>
    </w:p>
    <w:p>
      <w:pPr>
        <w:pStyle w:val="Quote"/>
        <w:rPr/>
      </w:pPr>
      <w:r>
        <w:rPr>
          <w:rFonts w:ascii="Amiri" w:hAnsi="Amiri" w:eastAsia="Amiri" w:cs="Amiri"/>
          <w:i/>
          <w:i/>
          <w:iCs/>
          <w:color w:val="111111"/>
          <w:sz w:val="28"/>
          <w:sz w:val="28"/>
          <w:szCs w:val="28"/>
          <w:rtl w:val="true"/>
          <w:lang w:bidi="ar-SA"/>
        </w:rPr>
        <w:t xml:space="preserve">حرف الدال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3803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داود بن منصور أبو محمّد الفارسي </w:t>
      </w:r>
      <w:r>
        <w:rPr>
          <w:rFonts w:eastAsia="Amiri" w:cs="Amiri" w:ascii="Amiri" w:hAnsi="Amiri"/>
          <w:i/>
          <w:iCs/>
          <w:color w:val="111111"/>
          <w:sz w:val="28"/>
          <w:szCs w:val="28"/>
          <w:lang w:bidi="ar-SA"/>
        </w:rPr>
        <w:t>339</w:t>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دراج مولى معاوية </w:t>
      </w:r>
      <w:r>
        <w:rPr>
          <w:rFonts w:eastAsia="Amiri" w:cs="Amiri" w:ascii="Amiri" w:hAnsi="Amiri"/>
          <w:color w:val="111111"/>
          <w:sz w:val="28"/>
          <w:szCs w:val="28"/>
          <w:lang w:bidi="ar-SA"/>
        </w:rPr>
        <w:t>340</w:t>
      </w:r>
    </w:p>
    <w:p>
      <w:pPr>
        <w:pStyle w:val="Quote"/>
        <w:rPr/>
      </w:pPr>
      <w:r>
        <w:rPr>
          <w:rFonts w:ascii="Amiri" w:hAnsi="Amiri" w:eastAsia="Amiri" w:cs="Amiri"/>
          <w:i/>
          <w:i/>
          <w:iCs/>
          <w:color w:val="111111"/>
          <w:sz w:val="28"/>
          <w:sz w:val="28"/>
          <w:szCs w:val="28"/>
          <w:rtl w:val="true"/>
          <w:lang w:bidi="ar-SA"/>
        </w:rPr>
        <w:t xml:space="preserve">حرف الذال فارغ </w:t>
      </w:r>
      <w:r>
        <w:rPr>
          <w:rFonts w:eastAsia="Amiri" w:cs="Amiri" w:ascii="Amiri" w:hAnsi="Amiri"/>
          <w:i/>
          <w:iCs/>
          <w:color w:val="111111"/>
          <w:sz w:val="28"/>
          <w:szCs w:val="28"/>
          <w:rtl w:val="true"/>
          <w:lang w:bidi="ar-SA"/>
        </w:rPr>
        <w:t xml:space="preserve">&lt; &gt; </w:t>
      </w:r>
      <w:r>
        <w:rPr>
          <w:rFonts w:ascii="Amiri" w:hAnsi="Amiri" w:eastAsia="Amiri" w:cs="Amiri"/>
          <w:i/>
          <w:i/>
          <w:iCs/>
          <w:color w:val="111111"/>
          <w:sz w:val="28"/>
          <w:sz w:val="28"/>
          <w:szCs w:val="28"/>
          <w:rtl w:val="true"/>
          <w:lang w:bidi="ar-SA"/>
        </w:rPr>
        <w:t xml:space="preserve">حرف الراء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3805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عبد الرّحمن بن ربيعة، و يقال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عبد الرحيم، و يقال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ربيعة بن زمعة </w:t>
      </w:r>
      <w:r>
        <w:rPr>
          <w:rFonts w:eastAsia="Amiri" w:cs="Amiri" w:ascii="Amiri" w:hAnsi="Amiri"/>
          <w:i/>
          <w:iCs/>
          <w:color w:val="111111"/>
          <w:sz w:val="28"/>
          <w:szCs w:val="28"/>
          <w:lang w:bidi="ar-SA"/>
        </w:rPr>
        <w:t>341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 xml:space="preserve">حرف الزاي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3806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زياد بن عبيد أخو عبيد اللّه، و سالم، و عبّاد </w:t>
      </w:r>
      <w:r>
        <w:rPr>
          <w:rFonts w:eastAsia="Amiri" w:cs="Amiri" w:ascii="Amiri" w:hAnsi="Amiri"/>
          <w:i/>
          <w:iCs/>
          <w:color w:val="111111"/>
          <w:sz w:val="28"/>
          <w:szCs w:val="28"/>
          <w:lang w:bidi="ar-SA"/>
        </w:rPr>
        <w:t>342</w:t>
      </w:r>
      <w:r>
        <w:rPr>
          <w:rFonts w:eastAsia="Amiri" w:cs="Amiri" w:ascii="Amiri" w:hAnsi="Amiri"/>
          <w:i/>
          <w:iCs/>
          <w:color w:val="111111"/>
          <w:sz w:val="28"/>
          <w:szCs w:val="28"/>
          <w:rtl w:val="true"/>
          <w:lang w:bidi="ar-SA"/>
        </w:rPr>
        <w:t xml:space="preserve"> </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زياد بن أنعم بن ذري بن يحمد بن معدي كرب أبو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المعافري ثم الشعباني الإفريقي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زيد بن الخطاب بن نفيل بن عبد العزى القرشي العدوي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مالك بن عامر بن قرة بن خنبس بن عمرو بن عبد اللّه ابن ثعلبة بن ذبيان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بن مالك بن ثعلبة الكاهن ابن عبد اللّه بن ذبيان بن الحارث بن سعد بن هذيم بن زيد بن ليث بن سود العذري أخو زيادة بن زيد </w:t>
      </w:r>
      <w:r>
        <w:rPr>
          <w:rFonts w:eastAsia="Amiri" w:cs="Amiri" w:ascii="Amiri" w:hAnsi="Amiri"/>
          <w:color w:val="111111"/>
          <w:sz w:val="28"/>
          <w:szCs w:val="28"/>
          <w:lang w:bidi="ar-SA"/>
        </w:rPr>
        <w:t>373</w:t>
      </w:r>
    </w:p>
    <w:p>
      <w:pPr>
        <w:pStyle w:val="Quote"/>
        <w:rPr/>
      </w:pPr>
      <w:r>
        <w:rPr>
          <w:rFonts w:ascii="Amiri" w:hAnsi="Amiri" w:eastAsia="Amiri" w:cs="Amiri"/>
          <w:i/>
          <w:i/>
          <w:iCs/>
          <w:color w:val="111111"/>
          <w:sz w:val="28"/>
          <w:sz w:val="28"/>
          <w:szCs w:val="28"/>
          <w:rtl w:val="true"/>
          <w:lang w:bidi="ar-SA"/>
        </w:rPr>
        <w:t xml:space="preserve">حرف السين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3810</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سابط‍‌ بن أبي حميضة بن عمرو بن أهيب بن حذافة بن جمح ابن عمرو بن هصيص بن كعب بن لؤي بن غالب الجمحي المكي </w:t>
      </w:r>
      <w:r>
        <w:rPr>
          <w:rFonts w:eastAsia="Amiri" w:cs="Amiri" w:ascii="Amiri" w:hAnsi="Amiri"/>
          <w:i/>
          <w:iCs/>
          <w:color w:val="111111"/>
          <w:sz w:val="28"/>
          <w:szCs w:val="28"/>
          <w:lang w:bidi="ar-SA"/>
        </w:rPr>
        <w:t>376</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سالم الكسائي الأطرابلسي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سراقة الأزدي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سرح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سعد الخير أبو القاسم الحمصي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سعيد بن بشير أبو غفار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سعيد بن بيهس بن صهيب بن عامر بن نائل بن مالك ابن عبيد بن علقمة بن سعد بن كثير بن غالب بن عدي بن بيهس بن طرود ابن قدامة بن جرم الجرمي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السّفر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سفيان بن حويطب بن عبد العزى بن أبي قيس ابن عبد ود بن نصر بن مالك بن حسل بن عامر بن لؤي بن غالب القرشي العامري المدني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سفيان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عتبة ابن أبي سفيان بن حرب بن أمية الأموي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سلمان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أبو الأعيس الخولاني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سلمة الجمحي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بن أبي الجون أبو سليمان العنسي </w:t>
      </w:r>
      <w:r>
        <w:rPr>
          <w:rFonts w:eastAsia="Amiri" w:cs="Amiri" w:ascii="Amiri" w:hAnsi="Amiri"/>
          <w:color w:val="111111"/>
          <w:sz w:val="28"/>
          <w:szCs w:val="28"/>
          <w:lang w:bidi="ar-SA"/>
        </w:rPr>
        <w:t>397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بن عبد الملك بن مروان بن الحكم ابن أبي العاص بن أمية بن عبد شمس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 أبو العلاء الكلبي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سمرة بن حبيب بن ربيعة بن عبد شمس بن عبد مناف ابن قصي بن كلاب أبو سعيد القرشي العبشمي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السندي،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المسندي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سهل بن زيد بن كعب بن عامر بن عدي ابن مجدعة بن حارثة الأنصاري الحارثي </w:t>
      </w:r>
      <w:r>
        <w:rPr>
          <w:rFonts w:eastAsia="Amiri" w:cs="Amiri" w:ascii="Amiri" w:hAnsi="Amiri"/>
          <w:color w:val="111111"/>
          <w:sz w:val="28"/>
          <w:szCs w:val="28"/>
          <w:lang w:bidi="ar-SA"/>
        </w:rPr>
        <w:t>419</w:t>
      </w:r>
    </w:p>
    <w:p>
      <w:pPr>
        <w:pStyle w:val="Quote"/>
        <w:rPr/>
      </w:pPr>
      <w:r>
        <w:rPr>
          <w:rFonts w:ascii="Amiri" w:hAnsi="Amiri" w:eastAsia="Amiri" w:cs="Amiri"/>
          <w:i/>
          <w:i/>
          <w:iCs/>
          <w:color w:val="111111"/>
          <w:sz w:val="28"/>
          <w:sz w:val="28"/>
          <w:szCs w:val="28"/>
          <w:rtl w:val="true"/>
          <w:lang w:bidi="ar-SA"/>
        </w:rPr>
        <w:t xml:space="preserve">حرف الشين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3829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شبل بن عمرو بن زيد بن مالك بن لوذان بن عمر بن نجدة ابن مالك بن لوذان بن عمرو بن عوف بن عبد عوف الأنصاري </w:t>
      </w:r>
      <w:r>
        <w:rPr>
          <w:rFonts w:eastAsia="Amiri" w:cs="Amiri" w:ascii="Amiri" w:hAnsi="Amiri"/>
          <w:i/>
          <w:iCs/>
          <w:color w:val="111111"/>
          <w:sz w:val="28"/>
          <w:szCs w:val="28"/>
          <w:lang w:bidi="ar-SA"/>
        </w:rPr>
        <w:t>424</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شبيب الفزاري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شماسة بن ذئب بن أحور أبو عمر المهري الدمشقي ثم المصري </w:t>
      </w:r>
      <w:r>
        <w:rPr>
          <w:rFonts w:eastAsia="Amiri" w:cs="Amiri" w:ascii="Amiri" w:hAnsi="Amiri"/>
          <w:color w:val="111111"/>
          <w:sz w:val="28"/>
          <w:szCs w:val="28"/>
          <w:lang w:bidi="ar-SA"/>
        </w:rPr>
        <w:t>432</w:t>
      </w:r>
    </w:p>
    <w:p>
      <w:pPr>
        <w:pStyle w:val="Quote"/>
        <w:rPr/>
      </w:pPr>
      <w:r>
        <w:rPr>
          <w:rFonts w:ascii="IRNazanin" w:hAnsi="IRNazanin" w:eastAsia="IRNazanin"/>
          <w:i/>
          <w:i/>
          <w:iCs/>
          <w:color w:val="111111"/>
          <w:sz w:val="28"/>
          <w:sz w:val="28"/>
          <w:szCs w:val="28"/>
          <w:rtl w:val="true"/>
          <w:lang w:bidi="fa-IR"/>
        </w:rPr>
        <w:t xml:space="preserve">حرف الصاد </w:t>
      </w:r>
      <w:r>
        <w:rPr>
          <w:rFonts w:eastAsia="IRNazanin" w:cs="IRNazanin"/>
          <w:i/>
          <w:iCs/>
          <w:color w:val="111111"/>
          <w:sz w:val="28"/>
          <w:szCs w:val="28"/>
          <w:rtl w:val="true"/>
          <w:lang w:bidi="fa-IR"/>
        </w:rPr>
        <w:t xml:space="preserve">&lt; </w:t>
      </w:r>
      <w:r>
        <w:rPr>
          <w:rFonts w:eastAsia="IRNazanin" w:cs="IRNazanin"/>
          <w:i/>
          <w:iCs/>
          <w:color w:val="111111"/>
          <w:sz w:val="28"/>
          <w:szCs w:val="28"/>
          <w:lang w:bidi="fa-IR"/>
        </w:rPr>
        <w:t>3832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عبد الرّحمن بن صاعد بن عبد الرّحمن </w:t>
      </w:r>
      <w:r>
        <w:rPr>
          <w:rFonts w:eastAsia="IRNazanin" w:cs="IRNazanin"/>
          <w:i/>
          <w:iCs/>
          <w:color w:val="111111"/>
          <w:sz w:val="28"/>
          <w:szCs w:val="28"/>
          <w:lang w:bidi="fa-IR"/>
        </w:rPr>
        <w:t>435</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صبيح المروزي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صعصعة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الأكبر بن صفوان بن أمية بن خلف بن وهب بن حذافة بن جمح بن عمرو ابن هصيص بن كعب بن لؤي بن غالب بن فهر بن مالك الجمحي المكي </w:t>
      </w:r>
      <w:r>
        <w:rPr>
          <w:rFonts w:eastAsia="Amiri" w:cs="Amiri" w:ascii="Amiri" w:hAnsi="Amiri"/>
          <w:color w:val="111111"/>
          <w:sz w:val="28"/>
          <w:szCs w:val="28"/>
          <w:lang w:bidi="ar-SA"/>
        </w:rPr>
        <w:t>436</w:t>
      </w:r>
    </w:p>
    <w:p>
      <w:pPr>
        <w:pStyle w:val="Quote"/>
        <w:rPr/>
      </w:pPr>
      <w:r>
        <w:rPr>
          <w:rFonts w:ascii="Amiri" w:hAnsi="Amiri" w:eastAsia="Amiri" w:cs="Amiri"/>
          <w:i/>
          <w:i/>
          <w:iCs/>
          <w:color w:val="111111"/>
          <w:sz w:val="28"/>
          <w:sz w:val="28"/>
          <w:szCs w:val="28"/>
          <w:rtl w:val="true"/>
          <w:lang w:bidi="ar-SA"/>
        </w:rPr>
        <w:t xml:space="preserve">حرف الضاد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3836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الضحاك بن قيس بن خالد الأكبر بن وهب بن ثعلبة بن وائلة بن عمرو بن سفيان بن محارب بن فهر بن مالك الفهري </w:t>
      </w:r>
      <w:r>
        <w:rPr>
          <w:rFonts w:eastAsia="Amiri" w:cs="Amiri" w:ascii="Amiri" w:hAnsi="Amiri"/>
          <w:i/>
          <w:iCs/>
          <w:color w:val="111111"/>
          <w:sz w:val="28"/>
          <w:szCs w:val="28"/>
          <w:lang w:bidi="ar-SA"/>
        </w:rPr>
        <w:t>439</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الضحاك بن سلم أبو سليم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البعلبكي القارئ، و يعرف بابن كسرى </w:t>
      </w:r>
      <w:r>
        <w:rPr>
          <w:rFonts w:eastAsia="Amiri" w:cs="Amiri" w:ascii="Amiri" w:hAnsi="Amiri"/>
          <w:color w:val="111111"/>
          <w:sz w:val="28"/>
          <w:szCs w:val="28"/>
          <w:lang w:bidi="ar-SA"/>
        </w:rPr>
        <w:t>444</w:t>
      </w:r>
    </w:p>
    <w:p>
      <w:pPr>
        <w:pStyle w:val="Quote"/>
        <w:rPr/>
      </w:pPr>
      <w:r>
        <w:rPr>
          <w:rFonts w:ascii="Amiri" w:hAnsi="Amiri" w:eastAsia="Amiri" w:cs="Amiri"/>
          <w:i/>
          <w:i/>
          <w:iCs/>
          <w:color w:val="111111"/>
          <w:sz w:val="28"/>
          <w:sz w:val="28"/>
          <w:szCs w:val="28"/>
          <w:rtl w:val="true"/>
          <w:lang w:bidi="ar-SA"/>
        </w:rPr>
        <w:t xml:space="preserve">حرف الطاء و حرف الظاء فارغان </w:t>
      </w:r>
      <w:r>
        <w:rPr>
          <w:rFonts w:eastAsia="Amiri" w:cs="Amiri" w:ascii="Amiri" w:hAnsi="Amiri"/>
          <w:i/>
          <w:iCs/>
          <w:color w:val="111111"/>
          <w:sz w:val="28"/>
          <w:szCs w:val="28"/>
          <w:rtl w:val="true"/>
          <w:lang w:bidi="ar-SA"/>
        </w:rPr>
        <w:t xml:space="preserve">&lt; &gt; </w:t>
      </w:r>
      <w:r>
        <w:rPr>
          <w:rFonts w:ascii="Amiri" w:hAnsi="Amiri" w:eastAsia="Amiri" w:cs="Amiri"/>
          <w:i/>
          <w:i/>
          <w:iCs/>
          <w:color w:val="111111"/>
          <w:sz w:val="28"/>
          <w:sz w:val="28"/>
          <w:szCs w:val="28"/>
          <w:rtl w:val="true"/>
          <w:lang w:bidi="ar-SA"/>
        </w:rPr>
        <w:t xml:space="preserve">حرف العين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3838</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الرّحمن بن عامر الكلابي </w:t>
      </w:r>
      <w:r>
        <w:rPr>
          <w:rFonts w:eastAsia="Amiri" w:cs="Amiri" w:ascii="Amiri" w:hAnsi="Amiri"/>
          <w:i/>
          <w:iCs/>
          <w:color w:val="111111"/>
          <w:sz w:val="28"/>
          <w:szCs w:val="28"/>
          <w:lang w:bidi="ar-SA"/>
        </w:rPr>
        <w:t>446</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عامر اليحصبي أخو عبد اللّه بن عامر اليحصبي المقرئ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عامر أبو الأسود الكوفي </w:t>
      </w:r>
      <w:r>
        <w:rPr>
          <w:rFonts w:eastAsia="Amiri" w:cs="Amiri" w:ascii="Amiri" w:hAnsi="Amiri"/>
          <w:color w:val="111111"/>
          <w:sz w:val="28"/>
          <w:szCs w:val="28"/>
          <w:lang w:bidi="ar-SA"/>
        </w:rPr>
        <w:t>447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عائذ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الأزدي ثم الثمالي الحمصي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عائش الحضرمي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إياس بن أبي زكريا الخزاعي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الحارث بن نظام بن جسم بن عمرو ابن مالك بن الحارث بن عبد الجن بن جشم بن حاشد بن جشم بن خيران بن نوف ابن همدان بن مالك بن زيد بن أوسلة بن ربيعة بن الخيار بن مالك ابن زيد بن كهلان بن سبأ بن يشجب بن يعرب بن قحطان أبو المصبح الهمداني الأعشى المعروف بأعشى همدان </w:t>
      </w:r>
      <w:r>
        <w:rPr>
          <w:rFonts w:eastAsia="Amiri" w:cs="Amiri" w:ascii="Amiri" w:hAnsi="Amiri"/>
          <w:color w:val="111111"/>
          <w:sz w:val="28"/>
          <w:szCs w:val="28"/>
          <w:lang w:bidi="ar-SA"/>
        </w:rPr>
        <w:t>478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الألف و الزاي نسبة إلى باب الأزج، و هي محلة كبيرة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بضم النون و فتحها و فتح الباء الموحدة و سكون الخاء المعجمة نسبة إلى نوبخت، اسم بعض أجداد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و المثبت عن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خطأ، و الصواب ما أثبت، راجع ترجمة عبد الحميد بن بيان في تهذيب الكمال و ذكر من شيوخه هشيم بن بشير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تصحيف، و لم يذكره السمعاني مشيخته، و انظر مشيخة ابن عساكر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540/17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إبراهيم بن العباس بن الحسن، ترجمته في سير أعلام النبلاء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أقحم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لها حذفناها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المختصر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يترأس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المطبوعة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أثناء الترجمة في 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أخّر في المطبوعة إلى آخر الترجمة،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الباقي قد وقف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أخّر في المطبوعة إلى آخر الترجمة،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الباقي قد وقف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مرّ أول الترجمة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مرّ أول الترجمة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أنه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فأخرناها إلى موضعها هنا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علي بن موسى بن الحسين، أبو الحسن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اضطربت عبارة الأصل، و نصها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أبي دي البزار في يوم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و أضفنا ما وجدناه لازما عن المطبوعة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للإيضاح عن المطبوعة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و سيرد أثناء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و شطبت بخط‍‌ أفقي، و المثبت عن المطبوعة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المشيخة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الفرغولي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في المشيخة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البوسنجي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عبد الرحمن، و سينبه المصنف في آخر الخبر إلى الصواب، ترجمته في تهذيب الكمال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مصادر ترجمته و المطبوعة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و ترجمته في معرفة القراء الكبار للذهبي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للجزري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وهم محققه فجعله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غاية النهاية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الزرز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غياث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تاريخ الإسلام و معرفة القراء الكبار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الأصبهاني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عبد الباقي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النهاية و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سنة ثمانين و ثلاثمائة بالإسكندرية أو بمصر،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أول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شهر ربيع الأول سنة تسع و ثمانين و أربعمائة، قرأ القرآن العظيم على أبي الوحش بن قيراط‍‌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علي بن الحسن بن الحسين بن علي، أبو الحسن الدمشقي، 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جسرين بكسر الجيم و الراء و سكون السين و الياء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 طعامه و شرابه من أجلي، فهو لي و أنا أجزي 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الواحد بن نصر بن محمد، أبو الفرج المخزومي، المعروف بالببغاء ترجمته في تاريخ بغداد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مقتل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تحريف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ما وصل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الحدسي بفتح الحاء و الدال المهملتين، نسبة إلى حدس بلد بالشام يسكنه قوم من لخم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أسد الغابة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المناري نسبة إلى بني منار،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المازني بدل المناري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الغطريف رواه ابن الأثير في أسد الغابة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أسد الغابة و الإصابة، و في المختصر </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يغيثني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95/11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الحسين، تصحيف، ترجمته في سير أعلام النبلاء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و الصواب ما أثبت، قارن مع المطبوعة، و انظر ترجمة محمد بن سلمة الحراني في سير أعلام النبلاء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موسى بن أعين، أبو سعيد الحراني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عن تهذيب التهذيب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الحسين بن النقور، و أبو القاسم بن البسري أبو نصر الزينبي ح</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 تصحيف، و الصواب ما أثبت و السند معروف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و المثبت يوافق المشيخة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المطبوعة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مرّ أول الترجمة صوابا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فسكت،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سمع أحد منكم رسول اللّه صلى اللّه عليه و سلم يفسر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عسق‌؟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أبو ذر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اسم من أسماء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عاين المشركين عذاب يوم بدر،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 الذين ظلموا أي منقلب ينقلبون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طبقات ابن سعد، و قد مات ابن سعد سنة ثلاثين و مائتين ببغداد و دفن في مقبرة باب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تصحيف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الكنى و الأسماء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مرّ قريبا التعريف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و السابري هذه النسبة إلى نوع من الثياب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عبد الرحيم، صاحب السابري، ترجمته في سير أعلام النبلاء </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تاريخ بغداد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مقروء بالأصل، و قد وردت صوابا في المطبوعة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على أبي عبد اللّه يحيى بن الحسن، عن أبي تمام علي بن محمد، عن أبي عمر بن حيوية، أنا محمد بن القاسم 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علي بن الحسين الرازي حدثنا محمد بن الحسين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 و لا بد منه، و 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الصيمري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علي بن الحسين الرازي حدثنا محمد بن الحسين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 و لا بد منه، و 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الصيمري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العتيقي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السياق 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الأردستاني بالفتح ثم السكون ثم دال مكسورة نسبة إلى أردستان مدينة بين قاشان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الجوهري نسبة إلى بيع الجوهر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بنيسابور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و المثبت عن الأنساب و الاكمال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542/17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نسبة إلى قرقوب، بلدة قريبة من الطيب، بين واسط‍‌ و كور الأهواز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بكر محمد بن أحمد بن عبد الرحمن الذكواني الأصبهاني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مرّ التعريف 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ذكر السمعاني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ولادته في شهر ربيع الأول سنة ثمان و سبعين و ثلاثمائة، و مات في المحرم من سنة ثمان و ستين و أربعمائة بأصبهان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أبو عبد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الأرموي بضم الألف و سكون الراء و فتح الميم، نسبة إلى أرمية و هي من بلاد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نخجير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نخشير يجعل بدل الجيم شينا معجمة من قرى مرو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أحمد بن علي بن أبي روح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الأوجي نسبة إلى أوج قرية صغيرة لصنف من الأتراك بما وراء سيحون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أقحم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الجمعة فأتيته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قياسا بيننا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و قومنا الوزن عن المختصر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و المثبت عن المطبوعة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الحسن بن عبد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الكلمة مطموس، و الصواب ما أثبت، انظر ترجمة جده محمد بن هشام في سير أعلام النبلاء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الصواب ما أثبت، و قد مرّ التعريف به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تصحيف، و المثبت عن اللباب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البتلهي بفتح الباء و التاء فوقها نقطتان و تسكين اللام ثم الهاء نسبة إلى بيت لهيا من أعمال دمشق بالغوطة ينسب إليها، 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داريا المطبوع الذي بين يدي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لعبد الرزّاق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المصنف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عروة عن أبيه، و صوّب محققه بالحاشية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عروة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في المختصر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المصنف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يخبرونا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المصنف الجامع و المختصر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المصنف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فيكذب معها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مصادر ترجمته، و هو ما يقتضيه سياق تنظيم التراجم حسب التنظيم الذي اتبعه المصنف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أسماء شيوخه و أسماء الذين رووا عنه تهذيب الكمال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التاريخ الكبير،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صوابا بالأصل و التاريخ الكبير، و لعله وقعت بيده المصنف نسخة من التاريخ الكبير صحفت فيه اللفظة فاضطر إلى هذا التعقيب، ثم أن الناسخ صوب اللفظة و لم ينتبه إلى تعقيب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عمر الطائي المحري الحمصي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هنا، 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ولاية هشام بن عبد الملك سنة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ذلك قبل قتل الجراح بن عبد اللّه الحكمي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عبيدة أحمد بن عبد اللّه بن ذكوان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الصاد المهملة، و تشديد الباء المنقوطة بواحدة هذه النسبة إلى الصباح، و ظني أنه بطن من بني سهم، ذكره السمعاني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أعلام النبلاء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المطبوعة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بعد القاسم علامة تحويل إلى الهامش، و لم يكتب عليه شيء، و المستدرك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سير أعلام النبلاء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سير أعلام النبلاء </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تصحيف، و الصواب ما أثبت، و قد مرّ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عوف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أنشدني له أبو اليسر شيئا كتب عبد اللّه إلى ولده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لتقويم الوزن عن المطبوعة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اللفظة لتقويم الوزن عن المطبوعة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اليسر عبد الجبار بن عبد المنعم و لم يزد، و لم يذكر سنة الوفاة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بالأصل غير مقروء، و المستدرك بين معكوفتين عن المختصر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المختصر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زرنيلاب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زرنيلات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 جمع مثلة، و 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الشيء من هاهنا و هاهنا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البسملة من الأصل و أضيفت عن م، و هو فيها بداية الجزء السابع عشر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سير الأعلام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سليمان بن يوسف الربعي، و فيها أنه حدث عن محمد بن تمام البهراني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تحريف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المعرفة و التاريخ، و في مختصر ابن منظور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ليست في المعرفة و التاريخ و كتب محققه أنه كان بالأصل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فحذفها إذ اعتبرها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بالأصل و م، و في مختصر ابن منظور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بالأصل و م، و في المطبوعة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بكار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الحسين بن عبد الملك شفاها قالا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بالأصل و م، و في المطبوعة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بكار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الحسين بن عبد الملك شفاها قالا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الكلام متصل، و لكن المصنف يذكر في آخر الخبر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يشير إلى سقط‍‌ من الأصل و الذي أضفناه عن م و الجرح و التعديل بين معكوفتين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الوليد بن يزيد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م، و المثبت عن الأغاني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ورد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المروي نسبة إلى ذي المروة، كما في الأغاني، و 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أمرها أخوها أن 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أتعجب أن طربت لصوت حاد حدا بزلا يسرن ببطن واد فغنت ما أمرها به الغمر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أولاد يزيد بن عبد الملك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مكانها بياض في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تحريف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انظر معجم البلدان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هربوا إلى هنا سقط‍‌ من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لعلع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في البادية و قيل منزل ما بين البصرة و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يزيد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مهملة بدون نقط‍‌، و المثبت عن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بالتصوير في م، و في المختصر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تحريف، و الصواب عن م، و السند معروف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الأديب مشافهة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طبقات الشافعية الكبرى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قضاة دمشق لابن طولون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سقاية،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سقى زيد عمرا و أسقاه إذا اغتابه غيبة خبيثة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مند الحراشي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و اسمه؛ أحمد بن علي بن المثنى، انظر ترجمته في سير الأعلام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أبي زرعة الدمشقي المطبوع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اللفظة غير واضحة في م من سوء التصوير، و الصواب ما أثبت، و السند معروف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 كالأصل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الزّبير بن باطا، الذي استوهبه ثابت بن قيس من النبي صلى اللّه عليه و سلم و أهله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ابن هشام، و في المختصر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السيرة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حاشيتنا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المجلسان‌؟ يعني بني كعب بن قريظة و بني عمرو بن قريظة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و لو ناضح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يستخرج عليه الماء من البئر بالسانية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وسادته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بحرف صغير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الثاني ليس فيه قاله في عمر بن عبد العزيز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 مولعة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طبقات القراء للجزري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المعرفة و التاريخ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زيد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الخلاصة للخزرجي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و ضبط‍‌، و انظر 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 بن زيان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فيها سوق‌؟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حديث سوق الجنة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خاصره مخاصرة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حاصره محاصرة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في الجرح و التعديل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انظر الحاشية التالية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الرسم و الإعجام بالأصل 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ترجمته في كتابنا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الضحاك بن سالم، أبو سليم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فيزدرون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فيزدرون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خاصره مخاصرة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 و تهذيب الكمال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و مرحبا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فيزورون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الإكمال لابن ماكولا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فوق و أخبرناه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فوق و أخبرناه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بن أبي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أبوى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خالي القاضي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القاسم، انظر مشيخة ابن عساكر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سياق السند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أبي طالب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العبادة عن 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خبرا عن العقيلي، و قد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أبو بكر محمد بن المظفر أنا أبو الحسن العتيقي أنا يوسف بن أحمد بن يوسف أنا أبو جعفر العقيلي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حبيب بن أبي العشرين، أبو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انظر كتاب الضعفاء الكبير للعقيلي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هقلا، و لبست في تهذيب الكمال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الأبرقوهي شفاها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فأومى برأسه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الجرح و التعديل، و 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الحسين إذنا و أبو عبد اللّه الخلال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بهامشها عن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فالذي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أصلنا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حلب تحاذي قنسرين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القسقارين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م شديد الاضطراب و فيه تكرار إقحام أسماء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ساسان بن أكرون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جانياس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تحريف، راجع الحاشية السابقة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أسد الغابة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مسلم بن الحارث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من قصيدة لأبي قلابة الهذلي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أشعار الهذليين للسكري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تقولن لشيء سوف أفعله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الرشاد و إن الغي في قرن و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يقرن به ما بين الجمل الصعب و الجمل الذلول حتى يذل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و اللّه ما رأيت مشركا خيرا من سويد بن عامر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انظر ترجمته في سير الأعلام </w:t>
      </w:r>
      <w:r>
        <w:rPr>
          <w:rFonts w:eastAsia="IRNazanin" w:cs="IRNazanin"/>
          <w:b w:val="false"/>
          <w:bCs w:val="false"/>
          <w:i w:val="false"/>
          <w:iCs w:val="false"/>
          <w:color w:val="333333"/>
          <w:sz w:val="20"/>
          <w:szCs w:val="20"/>
        </w:rPr>
        <w:t>286/17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اعجامها مضطربان بالأصل، و المثبت عن 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الأصل و أضيف عن 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اعجامها مضطربان، و الصواب عن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الرسم و الإعجام بالأصل و م و المثبت عن المطبوعة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اعجامها مضطربان، و الصواب عن 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نقط‍‌، و الصواب ما أثبت، مرّ التعريف 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بالأصل و المطبوعة و زيد في م وحدها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بن عبد العزيز بن أحمد، أنا أبو نصر بن الجبّان، أنا الكلابي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علامة إلى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لتريان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ابن 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لم ينتبه له محققه، فثمّة رواية أخرى للحديث عن أبي نصر ابن الجبّان، كما في الزيادة التي أشرنا إليها قربيا عن م، و هذا لم ينبه إليه محقق المطبوعة أيضا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كناه لنا ابن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كلمة صح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جمهرة ابن حزم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قيسر بن، خطأ و الصواب ما أثبت، مرّ التعريف بها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قيسر بن، خطأ و الصواب ما أثبت، مرّ التعريف بها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قيسر بن، خطأ و الصواب ما أثبت، مرّ التعريف بها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الأفشال جمع فشل، و هو الرجل الضعيف الجبان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يهزم أبي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مهملتان و غير واضحتين بالأصل، و اللفظة الأولى مهملة في م، و الثانية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نقضي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الوافي بالوفيات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يرد ذكرها أثناء الترجمة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ابن عباس و 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تهذيب الكمال و سير أعلام النبلاء أنه حدّث عن ابن عباس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المثبت عن تهذيب الكمال و سير الأعلام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موطأ مالك، باب ما جاء في الطاعون 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طرف الشام مما يلي الحجاز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موطّأ مالك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الموطّأ،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الموطّأ،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عدوتان مثنى عدوة، و هي جانب الوادي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المطبوعة، و قد سقط‍‌ من الأصل و م، و تعميما للفائدة نثبته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يوسف بن عبد الواحد، أخبرنا شجاع بن علي الصوفي أخبرنا محمد بن إسحاق بن مندة، أخبرنا أحمد بن محمد بن إبراهيم، نا محمد بن مسلم بن زرارة، نا سعيد بن عبد الكبير بن عبد الحميد بن عبد الرحمن بن زيد بن الخطاب، حدثني أبي عبد الكبير، عن عمي عمر بن عبد الحميد، عن جدي عبد الحميد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عبد اللّه بن عباس و هو مسند ظهره إلى سارية من سواري مسجد رسول اللّه صلى اللّه عليه و سلم فسلمت عليه، و انتسبت إليه، فقال لي أنت ابن العامرية‌؟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بيدي و أدناني منه حتى لصقت ركبتي بركبته،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أخبرني عن الوضوء، فقبض يده ثم بسطها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عمك عمر بن الخطاب عن الوضوء فقبض على يدي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صلى اللّه عليه و سلم عن الوضوء ففعل مثل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ثلاثا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بهذا الإسناد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موطأ مالك باب النهي عن القول بالقدر ح 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الموطأ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عمل من أعمال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الصواب عن 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الصواب عن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الصواب عن 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م، و الصواب ما أثبت، و السند معروف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سقطت من 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الصواب عن 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يسار الجهني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بشار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ليست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 ليست بالأصل المثبت عن 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إلى هنا مكرر بالأصل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كتاب الطهارة الحديث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م و الصواب ما أثبت، و مرّ التعريف 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حفص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فهي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المطبوعة خبر سقط‍‌ من الأصل و م، و تعميما للفائدة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الفرج سعيد بن أبي الرجاء الصير في بعراقي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منصور بن الحسين الكاتب، أخبرنا أبو بكر 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عروبة الحراني، حدثني محمد بن يحيى، نا سعيد بن حفص، حدثنا أبو المليح عن ميمون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عمر بن عبد العزيز و هو متغيظ‍‌ على عبد الحميد، و هو على الكوفة،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أطلع على شاهد زور إلاّ قطعت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إنه ليس بفاعل، إنما أراد أن يؤدب أهل مصر،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هذا الشيخ، إن خلّتين خيرهما الكذب لخلّنا سوء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فالزبير بن بكار كثيرا ما يأخذ عن عمه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فهي ضمن القسم الضائع من تراجم أهل المدينة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عبد الرحمن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يسار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تحريف، و الصواب ما أثبت عن البخاري و مرّ في أول الترجمة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كالأصل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عبد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البخاري،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هرمز بن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بحير بن هرمز</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قد 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الصواب ما أثبت، و قد مرّ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و قد مرّ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مغيث</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قريبا أن البكاء هو ربيعة، و انظر جمهرة ابن حزم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قد مرّ قريبا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الصواب ما أثبت، و قد مرّ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زيد بن الخطاب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تاريخ الثقات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و م، و هو مثبت في المطبوعة،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الماوردي، أخبرنا أبو الحسن السيرافي، أخبرنا أحمد بن إسحاق النهاوندي، أخبرنا أحمد بن عمران الأشناني، نا موسى بن زكريا التستري، نا خليفة بن خياط‍‌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عمر بن عبد العزيز و على الكوفة عبد الحميد بن عبد الرحمن بن زيد بن الخطاب فأقره يزيد بن عبد الملك، ثم عزله مسلمة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والي العراق، و ولى محمد بن عمرو بن الوليد بن عقبة بن أبي معيط‍‌، ثم عزله ابن هبيرة سنة ثلاث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يزيد بن عبد الملك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الخطاب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موت عبد الحميد الخطابي بحران في سنة نيّف عشرة و مائة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و المثبت عن مصادر ترجمته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539/13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 الصواب عن تاريخ بغداد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 تحريف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عبد الحميد بن عبد العزيز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تاريخ بغداد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م، و هو مثبت في المطبوعة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بن السمرقندي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أبو إسحاق إبراهيم بن علي بن يوسف الشيرازي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الفقهاء من أصحاب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خازم عبد الحميد بن عبد العزيز القاضي، من أهل البصرة، أخذ العلم عن بكر العمي، و شيوخ البصرة ولي القضاء بالشام و الكوفة و الكرخ من بغداد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 بحاء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الإكمال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اللفظة مضطربة غير مقروءة بالأصل و 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نتعمده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الضبعي بيع كان للمعتضد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انظر تاريخ بغداد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امضي، و المثبت عن م و تاريخ بغداد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العقارات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م، و المثبت عن المطبوعة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تودّع، من الدعة و 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تعزز قابلته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مصلحة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م و بعده كلمة صح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 درية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مرادهما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تسبب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مختصرا في سير الأعلام </w:t>
      </w:r>
      <w:r>
        <w:rPr>
          <w:rFonts w:eastAsia="IRNazanin" w:cs="IRNazanin"/>
          <w:b w:val="false"/>
          <w:bCs w:val="false"/>
          <w:i w:val="false"/>
          <w:iCs w:val="false"/>
          <w:color w:val="333333"/>
          <w:sz w:val="20"/>
          <w:szCs w:val="20"/>
        </w:rPr>
        <w:t>541/13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الفيض</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داد بن عبد الرحمن بن محمد بن يزداد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يزداد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عبد العزيز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بردعة بالدال المهملة، و قيل فيها بالذال المعجمة، و مرّ التعريف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قد ذكره في الموضعين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منده و الأول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بشر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طلعنا أمام الناس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المعرفة و التاريخ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تحريف، و الصواب ما أثبت، الحطاب، و قد مرّ التعريف به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م، و الصواب ما أثبت، مرّ التعريف به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م، و الصواب ما أثبت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الكناني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الحجزاوي،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هارون بن نوح البرديجي الحافظ‍‌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نقط‍‌، و الصواب ما أثبت، و ضبطت في تقريب التهذيب بفتح أوله و الموحدة الخفيفة و بعد الألف تحتانية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رفاعة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جده رافع بن 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مسروق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الأسامي و الكنى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الأسامي و الكنى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الأسامي و الكنى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حكاية المقدسي جاءت مؤخرة في المطبوعة عن الخبر التالي و قول أبي سليمان بن زبر في وفاته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حكاية المقدسي جاءت مؤخرة في المطبوعة عن الخبر التالي و قول أبي سليمان بن زبر في وفاته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كله سقط‍‌ من 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و ترجمته في مروج الذهب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كتب محقق المطبوعة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في ذلك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مجموع رسائله نحوا من ألف ورقة، و 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مائة كراس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الأموي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أنه سالم مولى هشام بن عبد الملك</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حلفة قلمك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بخط‍‌، و وضعت إشارة تشير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كلمة صح، و هو أثبت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يجود خطك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حلفة قلمك</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وفيات الأعيان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وفيات الأعيان،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حلقتك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صاحب الوافي بالوفيات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أربع و ثلاثين و مائة و في سير الأعلام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سنة اثنتين و ثلاثين و مائة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عسيلة الصنابحي، ترجمته في تهذيب الكمال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عن رجلين و بأصل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و تقدم في أول ترجمته أن رجاء بن أبي سلمة روى عنه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البخاري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الأبرقوهي إذنا، و أبو عبد اللّه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 محققه في الهامش إلى 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 محققه في الهامش إلى 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العشرون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ميزان الاعتدال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و كتاب الضعفاء الكبير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القاضي 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أنا الحسين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أبو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الثبت عن م و ابن ماكولا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الإكمال،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ابن ماكولا في مادة الأرزني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الأرزني نسبة إلى أرزن موضع في ديار بكر كما في الأنساب و قد ذكره السمعاني في هذا الموضع و نسبه إلى أرزن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لعين، و المثبت عن 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وجد ظاهر و تخبر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بعدها ترجمة سقطت من الأصل و م 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بن أسد بن ثابت أبو محمد الفقيه الحنفي كان أبوه من أهل 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هو بدمشق، و نشأ بها و تفقه عند أصحاب الشافعي، ثم انتقل إلى الفقيه البلخي و تفقه عنده، و سمع الحديث من الفقيهين أبوي الحسن، و الفقيه أبي الفتح نصر اللّه بن محمد، و أبي محمد بن طاوس و غيرهم من شيوخ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رحل في طلب الحديث و الفقه، و سمع ببغداد و أصبهان و غيرهما من البلاد، و كتب بخطه كثيرا، و تولى التدريس بالمدرسة الصادرية، و المعينية و كان يعقد مجلس التذكير، و مات بدمشق في سنة ثلاث و ستين و خمسمائة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589/18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 أخبرنا أحمد بن محمد البصري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 تحريف و الصواب ما أثبت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كتبت في م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تعالى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استدرك عن 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اعجامها مضطربان بالأصل، و المثبت عن 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 و حدّث بها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النصر، و الصواب ما أثبت مرّ التعريف 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اللفتواني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صوابا في أول الترجمة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تحريف و الصواب ما أثبت، ترجمته في سير الأعلام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القبر و عذاب النار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العزيز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 البرهاني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لم تظهر في م من سوء التصوير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العبر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عن ثمانين سنة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مشغرى، قرية من قرى دمشق من ناحية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اليوم إحدى قرى البقاع الغربي في الجمهورية اللبنانية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ط‍‌ بيروت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 قادر رحيم لطيف ظاهر باطن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الخلق للغناء فهم بي‍‌ ن شقي منهم و بين سعيد</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الوحشي، و الصواب ما أثبت، ترجمته في سير الأعلام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الوخشي نسبة إلى وخش بليدة بنواحي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و ياقوت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الكلام متصل في المطبوعة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هذه الترجمة سقطت من الأصل، و استدركت عن م، و هي من زيادات و استدراكات القاسم على أبيه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سليم و فيه أنه كان من الحرس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مطموسة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 قال سليمان بن حرب أبو أيوب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الجرح و التعديل،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محمد بن زدتم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اليعمر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عبد الملك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خطأ، و قد مرّ التعريف به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 الأشعري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بعده كلمة صح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السمكة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لابن الأثير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في الجرح و التعديل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و الأسماء للدولابي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اعجامها غير واضح في م، و الصواب ما أثبت، و قد مرّ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استدراكها لازم، مرّ التعريف به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تحريف، مرّ التعريف به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كررت في الموضعين، و هي ليست في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كررت في الموضعين، و هي ليست في 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قياسا إلى سند سابق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حديثا واحدا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بغية الوعاة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للجزري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م و الصواب ما أثبت عن معرفة القراء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بن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المجاهدي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المجاهدي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فيكونوا، و الصواب ما أثبت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المنتخب من السياق بتاريخ نيسابور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المنتخب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المنتخب و معرفة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الخاقانات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رسمها مضطرب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بسالم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عبد الواحد بن رجاء بن عبد الواحد بن محمد بن الفاخر أبو أحمد القرشي الأصبهاني كما في مشيخة ابن عساكر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الكرخي من الكرخ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مشيخة ابن عساكر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يفهم من عبارة ياقوت أنه من كرخ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عن هامشه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عن مشيخة ابن عساكر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 بدل الكرخي و انظر ما مرّ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الفحفحي نسبة إلى فحفح من نواحي كرخ بغداد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القراء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جمادى الأولى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الصواب ما أثبت، ترجمته في تهذيب الكمال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صوبه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هرمز، نافع بن هرمز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و الغرب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خطأ و الصواب عن 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لأبي نعيم الأصبهاني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الولادي بفتح الواو و اللام ألف مشددة،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نسبة إلى ولاد، و ظني أنها قرية من قرى أصبهان التي يقال لها جني و ذكره و ترجم له ترجمة قصيرة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أخبار أصبهان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لهيعة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داريا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العنسي، و الخبر في سير أعلام النبلاء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عنسيا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داريا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 و اللفظة في الجرح و التعديل مستدركة بين معكوفتين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الرازي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تحريف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المشعراني، و الصواب ما أثبت، و مرّ التعريف به، و في المطبوعة المشغراني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 و هما أبو الحسن بن قبيس، و أبو الحسن بن سعيد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إسحاق بن إبراهيم بن أبي حسان الأنماطي، كما يفهم من عبارة تاريخ بغداد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فاستقلّني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بكاؤه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لم يرد بالأصل و م، نثبته هنا نقلا عن المطبوعة،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قراءة، أخبرنا عبد العزيز بن أحمد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تمام بن محمد الحافظ‍‌، حدثنا عبد الجبار بن عبد الصمد المكتب، حدثنا سعيد بن عبد العزيز، حدثنا أحمد بن أبي الحواري، حدثني عباس العكن أبو محمد، في قول اللّه تعالى عز و جل وَ الَّذِينَ‌ جٰاهَدُوا فِينٰا لَنَهْدِيَنَّهُمْ‌ سُبُلَنٰا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يعملون بما يعلمون يهديهم اللّه إلى 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به أبا سليمان، فأعجبه،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ينبغي لمن ألهم شيئا من الخير أن يعمل به حتى يسمعه في الأثر، فإذا سمعه في الأثر عمل به، و حمد اللّه حين وافق ما في قلبه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صدأ القلب الشبع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حلبة الأولياء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السنحي،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عبد الكريم بن حمزة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م إلى ما بعد الخبرين التاليين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الحسين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في كل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في كل المواضع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صاعد بن 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 بن 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مشيخة ابن عساكر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كلها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كتب محقق المطبوعة بالحاشية نقلا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في ذلك</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و الدنس، ران ذنبه على قلبه رينا و ريونا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و كلّ‌ ما غلبك رانك، و ران بك و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سعد علي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الحرقي و الصواب عن مشيخة ابن عساكر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يعفك بالرضا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مختصر ابن منظور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و هو في م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المظفر بن القشيري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أبا القاسم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الشيخ أبا عبد الرحمن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الرازي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أبي حسان الأنماطي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أبي الحواري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سليمان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 أن أكون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طرفا من الرضى لو أنه أدخلني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لكنت بذلك راضيا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معكوفتين بياض في م و أضيف عن المطبوعة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داريا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قناطير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لسألته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أشته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أشته أن أموت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الزاهد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انظر ترجمته في سير أعلام النبلاء </w:t>
      </w:r>
      <w:r>
        <w:rPr>
          <w:rFonts w:eastAsia="IRNazanin" w:cs="IRNazanin"/>
          <w:b w:val="false"/>
          <w:bCs w:val="false"/>
          <w:i w:val="false"/>
          <w:iCs w:val="false"/>
          <w:color w:val="333333"/>
          <w:sz w:val="20"/>
          <w:szCs w:val="20"/>
        </w:rPr>
        <w:t>379/17</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الرسالة القشيرية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 و نقائه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أحمد أيضا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يلب سرنا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محقق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يلبّ‌، ثم سرنا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الرسالة القشيرية، سقطت من الأصل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الرسالة القشيرية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تزاحمها بدل تزحمها في الموضعين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الصواب ما أثبت، و قد مرّ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الصواب ما أثبت، و قد مرّ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أحمد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المطبوعة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منهن جالسة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افتضاض</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الخواستي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و المثبت عن م و الرسالة القشيرية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الرسالة القشيرية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المثبت عن الرسالة القشيرية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و م هنا، و ورد فيها بعد عدة صفحات، نثبته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زاهر بن طاهر المستملي، أنا أبو يعلى إسحاق بن عبد الرحمن الصابوني، أخبرنا أبو العباس أحمد بن محمد بن زكريا النسوي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شيخ الحرم في 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عليه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يعقوب إسحاق بن زوران بن قهزاد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النصر محمد بن حاتم 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العزيز بن أحمد الغافقي، حدثنا أحمد بن أبي الحواري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سليمان الداراني في المسجد و هو قاعد يبكي،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لما رأيت منه،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سليمان، ما بكاؤك، لا أبكى اللّه عينيك‌؟ فقال لي ويحك يا أحمد و تلومني على البكاء؟ إنه إذا جنّ‌ الليل، و هدأت العيون و غارت النجوم، و لم يبق إلاّ الحي القيّوم و افترش أهل المحبة أقدامهم، و جرت دموعهم على خدودهم، و تقطرت منهم في محاريبهم أشرف الجليل تعالى عليهم، و نادى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 من تلذذ بكلامي، و استراح إلى حلاوة مناجاتي، و إني لمطلع عليهم أسمع أنينهم، و أرى بكاءهم، فلم لا تنادي فيهم، يا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البكاء الذي أراه منكم‌؟ هل خبركم عني أحد أن حبيبا يعذب أحبابه‌؟ كيف يجمل بي أن أعذب أقواما إذا جنّ‌ عليهم الليل تملقوني فباسمي حلفت إذا وردوا عليّ‌ يوم القيامة لأكشفن لهم عن وجهي الكريم حتى انظر إليهم، و ينظروا إليّ‌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أبا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كتب محقق المطبوعة بالحاشية نقلا عن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أصلنا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في ذلك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باهوني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بذنوبي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بشر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غير واضح في م من سوء التصوير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عيناك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فيثقب حائطا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الرؤيا و فسرها بالجنابة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يكرم الدنيا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هنا في م و قد سقط‍‌ من الأصل و المطبوعة هنا، و قد أثبتناه قريبا بالحاشية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المستملي أنا أبو يعلى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أحمد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جعفر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الشحامي، و المثبت عن م و المطبوعة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الحداد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اللفظتين بياض في 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استدرك على هامش 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داريا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يشغلون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مكاثرا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ألقى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محمد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عبد اللّه بن جعفر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الجنيد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السّتر، و هو أشبه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العبارة من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أنا أبو سعد بن الطيوري عن عبد العزيز الأزجي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الداراني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 و هما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قبيس و ابن سعيد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قد مرّ صوابا قبل أسطر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بتمامه سقط‍‌ من م و المطبوعة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تاريخ بغداد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عبيد اللّه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لشق الأنهار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و انظر ما مرّ قريبا بشأنه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أتربى لك في الخدور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ورد الخبر التالي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الشحامي، أنا أبو بكر البيهقي، أنا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الحسن بن محمد بن إسحاق نا أبو عثمان الخياط‍‌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أبي الحواري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سليمان في قول اللّه عزّ و جل وَ جَزٰاهُمْ‌ بِمٰا صَبَرُوا جَنَّةً‌ وَ حَرِيراً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الشهوات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البداية و النهاية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الشهوات إلى هنا سقط‍‌ من 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متوجبا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بن أحمد بن محمود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الصواب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قومس و هي ناحية على طريق خراسان من بسطام إلى سمنان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فأنتفع برؤيته شهرا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مشيخة ابن عساكر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الرسالة القشيرية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فطوبى لك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يوجد إشارة تحويل إلى الهامش و لم يكتب شيء على الهامش، و استدركت اللفظة عن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عزوا عليه و كرموا لحجزهم عن معاصيه و حال بينهم و بينها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الخرستاني، و الصواب بالحاء المهملة، نسبة إلى حرستا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 و الأنساب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أنا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الرأفة بدل الرقة، و العطف بدل و العفو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المطبوعة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دوانق، و كلاهما جمع دانق، و هو سدس الدينار و الدرهم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المثبت عن م و المطبوعة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إسحاق الأنماطي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م إلى ما بعد الذي يليه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م و تاريخ داريا و المطبوعة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السطيحة و السطيح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و كوز للسفر ذو جنب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تدصر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ادّرع الرجل ليس الدرع كتدرّع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بتحقيقنا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 في منامه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تشفعوا له و تذللوا 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عابك بأسوا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م، و الصواب ما أثبت و ضبط‍‌، و اسمه سعيد بن بريد ترجمته في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النباجي نسبة إلى نباج من قرى بادية البصرة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 درع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م، و الصواب ما أثبت و ضبط‍‌، و اسمه سعيد بن بريد ترجمته في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النباجي نسبة إلى نباج من قرى بادية البصرة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م، و الصواب ما أثبت و ضبط‍‌، و اسمه سعيد بن بريد ترجمته في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النباجي نسبة إلى نباج من قرى بادية البصرة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م، و الصواب ما أثبت و ضبط‍‌، و اسمه سعيد بن بريد ترجمته في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النباجي نسبة إلى نباج من قرى بادية البصرة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بن أحمد التغلبي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الحسين التّوّزي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علي بن الحسن بن التوزي القاضي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صوبها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الذهبي نقله في سر الأعلام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سير أعلام النبلاء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بن أحمد بن علي بن عمر بن صابر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مشيخة ابن عساكر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سليمان بن مهران الأعمش في تهذيب الكمال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تبصير المنتبه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تبصير المنتبه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عشر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 و خمسمائة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الحرف الأول معجم، و الباقي بدون إعجام، و في م بدون إعجام و المثبت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قينية بالفتح ثم السكون و كسر النون و ياء خفيفة قرية كان مقابل الباب الصغير من مدينة دمشق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 و المثبت عن م و المطبوعة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هذه الأسماء أيضا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جعفر بن مسافر التنيسي، و أبي عروبة الحراني، و علي بن زنجويه الدينوري، و أبي جعفر الطحاوي، و أبي العلاء أحمد بن صالح الصوري، و زكريا بن يحيى بن يعقوب المقدسي، و محمد بن بكار السكسكي، و محمد بن ربيع بن سليمان الجيزي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و المثبت عن م و المطبوعة، و سيرد بالأصل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تاريخ بغداد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م، و هو إسماعيل بن علي بن الحسين السمان، أبو سعد الحافظ‍‌، ترجمته في سير أعلام النبلاء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و المثبت عن 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للإيضاح</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المثبت عن م، قارن مع المشيخة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المطبوعة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تصحيف، و الصواب عن 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إعجام في م، و الصواب عن النهاية لابن الأثير، و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تكون بين القوم و تقع فيها الجراحات و الدماء، و أصله الشق و الفتح، و قد يراد بالفتق نقض العهد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يتساءل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تحل بالرجل في ماله فتجتاحه كله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إعجام في م، و الصواب عن النهاية لابن الأثير، و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تكون بين القوم و تقع فيها الجراحات و الدماء، و أصله الشق و الفتح، و قد يراد بالفتق نقض العهد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تصحيف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سلم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المختصر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دحيم بالتصغير كما في تقريب التهذيب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المثبت عن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و المثبت عن م و تهذيب الكمال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المطبوعة و تهذيب الكمال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أباه، و الصواب عن 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معاوية 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تحريف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تهذيب الكمال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تهذيب الكمال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المثبت عن م و تهذيب الكمال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الأديب شفاها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الأديب شفاها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أبي عن عبد الرحمن بن إبراهيم الدمشقي،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للإيضاح عن المطبوعة و السند معروف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 و هما أبوا الحسن ابن قبيس و ابن سعيد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 و المثبت عن م و تاريخ بغداد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زكريا الهاشمي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يتخلف تحريف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فتكبر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يسمعوا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الجميع كالأصل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الصواب ما أثبت و السند معروف و هما أبو الحسن ابن قبيس و ابن سعيد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الفرهاذاني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فرهاذان، قال يقوت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قرى نسا، و نسبه إليها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الفرهياني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الصواب ما أثبت و السند معروف و هما أبو الحسن ابن قبيس و ابن سعيد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الصواب ما أثبت و السند معروف و هما أبو الحسن ابن قبيس و ابن سعيد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الصوري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ذكر خبر في المطبوعة، و قد سقط‍‌ من الأصل و م نستدركه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إسماعيل بن مسعدة أنا حمزة بن يوسف أنا عبد اللّه بن عدي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دحيم أثبت من حرملة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زيادته لازمة قياسا إلى أسانيد مماثلة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نقله المزي في تهذيب الكمال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517/11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عامود نسبه في تهذيب الكمال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قبيس و ابن سعيد، و السند معروف، و قد مرّ كثيرا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السند قريبا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السند معروف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الخبر قريبا عن الخطيب، و انظر تاريخ بغداد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تعالى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ميزان الاعتدال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الضعفاء الكبير للعقيلي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التهذيب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برثن بضم الموحدة و سكون الراء بعدها مثلثة مضمومة ثم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برثن عن تهذيب الكمال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العلاّت هم اخوة لأب من أمهات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إيمانهم واحد و شرائعهم مختلفة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التوحيد و الطاعة جميعا للّه تعالى</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الممصرة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فيها صفرة 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الحسن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رأيته هبته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نبّالة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 و المثبت عن تهذيب الكمال و المختصر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و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برثن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التيمي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المطبوعة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المطبوعة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الإكمال، سقطت من الأصل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الإكمال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الإكمال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روى عنه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الغاز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نرى بين هاتين القريتين زيتونة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ضبط‍‌ عن الأنساب، و هذه النسبة إلى جرش بطن من حمير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جمهرة ابن حزم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معدودة و خلائق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الإكمال لابن ماكولا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اللفظة على هامش م و بجانبها كلمة صح</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المحفوظ‍‌ هو عبد الرحمن بن أرطأة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اعزل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اعزل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اعجامها غير واضح بالأصل، و المثبت عن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بهامشها عن إحدى نسخها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فرصده، و هو أشبه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إلى يزيد فشرب معه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الأعمام و الأخوال المتقدمون في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 أصلها أجأ حذفت همزتها للضرورة، و هو أحد جبلي طيئ</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سباط‍‌ جمع سبط‍‌ و هو السمح،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سبط‍‌ الكفين أي سمحهما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تقرى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غير مقرف أي غير مشوب بما يشينه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يطؤها طريق الحاجّ‌، قيل هي أول مرحلة لأهل المدينة إذا أرادوا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بالبيت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القلامسة جمع قلمس، و هو السيد العظيم، و يقال للرجل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قلمس</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فيها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النجوم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فأكرم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معدودة و خلائق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الوافي،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صادق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سباقا لقرم سابق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السمالق جمع سملق، و هي الأرض المستوية الجرداء التي لا شجر فيها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الاستيعاب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 بالعين المهملة، و هي لغة فيها، و في ياقوت سرغ بالغين المعجمة، و هو أول الحجاز و آخر الشام بين المغيثة و تبوك من منازل حاج الشام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خرج، و في المسند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اعتمدناه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مستنسد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حسبناه قال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النبي صلى اللّه عليه و سلم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الفتح</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الظفري، انظر ترجمته في تهذيب الكمال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سعيد الجوهري، أبو إسحاق البغدادي طبري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روى عن أبي أمامة حماد بن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أبي الدنيا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ورد خبر في م و المطبوعة، و سقط‍‌ من الأصل و تمام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علي الحداد أنا أبو نعيم الحافظ‍‌ نا عبد اللّه بن جعفر، نا إسماعيل بن عبد اللّه، نا سعيد بن أبي مريم نا نافع بن يزيد حدثني جعفر بن ربيعة عن عبد اللّه بن عبد الرحمن بن السائب عن عبد الحميد بن عبد الرحمن بن الأزهر حدثه عن أبيه أن رسول اللّه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المؤمن حين يصيبه الوعك أو الحمى كمثل حديدة تدخل النار فيذهب خبثها و يبقى طيبها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بن الفضيل،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بن الفضل، كلاهما تحريف و الصواب ما أثبت، 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تحريف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قد مرّ التعريف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تهذيب الكمال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 هبة اللّه بن الحسن إذنا، 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أسد الغابة عن ابن عبد البر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غلط‍‌ فيه من جعله ابن عم عبد الرحمن بن عوف، و صحح المزي في تهذيب الكمال أنه ابن أخي عبد الرحمن و ليس ابن عمه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للحاكم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الحارث</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ينشد بين يديه يسأل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محمد بن الصامدي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ابن الصامدي الثقفي و يقال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مقطور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الضامدي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إسحاق بن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عبد عبد اللّه بن مسلم بن شهاب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و المرأة ما داما في إعراسهما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التعريف به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م و المطبوعة و قد سقط‍‌ من الأصل، و تمام روايته كما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الفقيهان قالا أنا أبو الحسن بن أبي الحديد، أنا جدي أبو بكر، أنا أبو بكر الخرائطي،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الرمادي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إسحاق، هو عبد الرحمن بن إسحاق كان له اسمان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بالأصلين و البخاري، و ذكر المزي في تهذيب الكمال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سمع عنه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علية و ربعي بن علية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ح من الأصل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العقيلي،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يجالسه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الأبرهوقي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سقطت اللقطة من المطبوعة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حمويه بن الحسن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 و ابن عدي و المطبوعة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ابن عدي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في المطبوعة قبل الخبرين السابقين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نا العقيلي، و المثبت عن م، و الخبر في كتاب الضعفاء الكبير للعقيلي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 المطبوع الذي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يجدوه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الخبر ورد خبر في م، و قد سقط‍‌ من الأصل، و تمام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ثابت بن بندار، أنا أبو العلاء الواسطي أنا محمد بن أحمد، أنا الأحوص بن المفضل بن غسان، نا أبي، 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إسحاق ثقة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إسحاق المدني ثقة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في م كالأصل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في م كالأصل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مدينيا أو مدنيا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 و في م كالأصل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التعريف به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هو جابر بن سليم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جابر، ترجمته في تهذيب الكمال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أيضا 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الأبرقوهي إذنا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الأبرقوهي إذنا و</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تهذيب الكمال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تهذيب الكمال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الحميد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هاء و هاء فيه لغتان المدّ و القصر، و المد أفصح و أشهر، أصله هاك، فأبدلت المدة من الكاف و معناه خذ هذا و يقول صاحبه مثله، و المدة مفتوحة، و يقال بالكسر أيضا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قد مرّ التعريف به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و الصواب ما أثبت و ضبط‍‌، انظر ترجمته في سير الأعلام </w:t>
      </w:r>
      <w:r>
        <w:rPr>
          <w:rFonts w:eastAsia="IRNazanin" w:cs="IRNazanin"/>
          <w:b w:val="false"/>
          <w:bCs w:val="false"/>
          <w:i w:val="false"/>
          <w:iCs w:val="false"/>
          <w:color w:val="333333"/>
          <w:sz w:val="20"/>
          <w:szCs w:val="20"/>
        </w:rPr>
        <w:t>239/19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ثابت بن ثوبان العنسي، ترجمته في تهذيب الكمال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الحرعي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عن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م، و الصواب ما أثبت و ضبط‍‌ عن الأنساب للسمعاني، و قد مرّ التعريف به و بهذه النسبة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الصواب ما أثبت، مرّ التعريف به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الصواب ما أثبت، مرّ التعريف 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تهذيب الكمال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أنباه الرواة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الوافي بالوفيات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بقطوبه، و الصواب عن م و سير الأعلام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سرام، بالسين المهملة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تكون مظنة للمطر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كحيدر السذاب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تبدل نونه لاما، قال ابن دريد و لا أحسبها عربية صحيحة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الموعوع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 أو الفالوذج، نوع من الحلوى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لحم يطبخ نجلّ‌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قائله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هامش الأصل و بجانبها كلمة صح</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النحو، و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 نسبة إلى صقلية بثلاث كسرات و تشديد اللام و الياء، و انظر الأنساب الصقلي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انظر ترجمته في تهذيب الكمال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إسماعيل بن علي الكوفي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و المثبت عن المطبوعة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هاشم المؤدب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سقطت من 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بعد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حفص بن عمرو الرّباني، نا عبد الوهاب بن عبد المجيد عن خالد الحذاء عن عكرمة و محمد،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احتجم، و أعطى الحجام أجره، و لو كان خبيثا لم يعطه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أبو محمد عبد الرحمن بن إسماعيل الكوفي بدمشق</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بالقاف في الموضعين، و في مختصر ابن منظور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في الموضعين و هو موافق فيه لما في الإكمال لابن ماكولا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في المطبوعة و مختصر ابن منظور السّبائي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السبئي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للعجلي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طهارة جلود الميتة بالدباغ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المطبوعة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كلمة صح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المطبوعة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هنا، و مرّ في أول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المذحجي،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المدلجي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اسميقع، و المثبت عن م، و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اسميفع بالفاء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للعجلي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فتح دمشق</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في المطبوعة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جدي أبو بكر مطلع السند الأول إلى هنا سقط‍‌ من س، و وهم في ذلك فالسند موجود كله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النسخة المخطوطة التي اعتمدناها أصلا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و المثبت عن مشيخة ابن عساكر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المسند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مكرم، تحريف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أخبرتنا به أم المجتبى</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حفص عمرو 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المسند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المثبت عن المطبوعة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و المثبت عن المطبوعة، و هذه النسبة إلى الأبناء و هم كل من ولد باليمن من أبناء الفرس و ليسوا بعرب، هؤلاء يسمونهم الأبناء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الأبناوي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المسند،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محمد بن حنبل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حنبل، و قد ورد تعقيبه هذا بعد الحديث السابق رقم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الذي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هو عن عبد الرحمن بن الأسود بن عبد يغوث، عن أبي بن كعب، كذا يقول غير 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الذي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هو عن عبد الرحمن بن الأسود بن عبد يغوث، عن أبي بن كعب، كذا يقول غير 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بن سعد الزهري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التعريف به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 جمع ربع، و الربع محلة القوم و منزلهم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يأخذ الزبير عن عمه المصعب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عددهم و أسمائهم انظر الدر المنثور للسيوطي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حيان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إلى هنا سقط‍‌ من 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بحيلة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الأصل و بجانبهما كلمة صح</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مناديا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مباديا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صعينة، و المثبت عن م و تهذيب الكمال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طبقات خليفة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اللّه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اللفظتين سقطتا من المطبوعة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علي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لركعتان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ما أثبت، و قد مرّ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نقط‍‌، و الصواب ما أثبت، و قد مرّ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 تهذيب التهذيب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لم تظهر في م من سوء التصوير، و المثبت عن تهذيب الكمال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 و المثبت عن تهذيب الكمال و سير الأعلام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النامي، و المثبت عن تهذيب الكمال و سير الأعلام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بالأصل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كلمة صح</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في الجسد من بلاء أو 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الصعقب بن زهير، و طبقات ابن سعد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ابن سعد هنا،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البخاري وردت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نسخة بيد المصنف صحفت فيه اللفظة فاضطر إلى تصويبها في آخر الخبر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تهذيب الكمال أن له كنيتين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الأسامي و الكنى للحاكم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بن عروة النخعي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علي بن عبيد اللّه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الأبرهوقي إذنا و أبو عبد اللّه الخلال شفاها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المطبوعة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عن 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و في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يزيد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في تهذيب الكمال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أضيفت عن 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خلف، تحريف، و الخبر ورد في تهذيب الكمال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ابن أبي خالد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أبو يوسف أنا الجوهري قراءة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الصواب ما أثبت و ضبط‍‌</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الخبر في سير الأعلام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بتمامه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بتمامه في تهذيب الكمال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أضيفت عن 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أرى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أبو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 تهذيب الكمال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المزي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أبي مروان النخعي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بدون نقط‍‌ بالأصل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 مكانها بياض، و المثبت عن المطبوعة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المطبوعة، و في سير الأعلام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ابن يوسف، أنا الجوهري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 بن الحارث بن عبد الكريم بن عمرو بن كعب اليامي و يقال الإيامي، أبو عبد الرحمن الكوفي</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بوه، و الصواب ما أثبت و ضبط‍‌، مرّ التعريف به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بتقديم النون، و قد مرّ التعريف به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فلينتظره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الحلية،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محمد بن سعد، و الخبر في الطبقات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يسلّم علينا حفاظا منه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السند معروف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إسرائيل الملائي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عتيبة ترجمته في تهذيب الكمال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م و السند معروف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بدل حدث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مكانها لفظتان غير واضحتين بالأصل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م، 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الإكمال لابن ماكولا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عمرو محمد بن أحمد بن حمدان النيسابوري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الإكمال لابن ماكولا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المثبت عن 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الإكمال لابن ماكولا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فجماعة كثيرة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حالت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جالت الخيل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 و المختصر و المطبوعة، و مصادر ترجمته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العيدان جمع عيدانة، و هي أطول ما يكون من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كلاهما تحريف، و الصواب ما أثبت، مرّ التعريف به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أبيض الزهر يشبّه بياض الشيب به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عمار بن إسحاق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رمي الجمار ماشيا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بشعبتي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 أفضل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الضعفاء الكبير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هو أشبه و قد مرّ في صدر ترجمته بهذه النسبة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لتقويم السند، و السند معروف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لتقويم السند، و السند معروف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 و المطبوعة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الدّربندي نسبة إلى دربند، و هو باب الأبواب، مدينة على بحر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ظاهرة في م لسوء التصوير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تصوير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مرّت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 راجع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 من الإبل هي التي يستقى عليها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الطبراني في الجامع الكبير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بكار بن بلال الدمشقي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الجامع الكبير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 و المثبت عن مصادر ترجمته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المكي، خطأ، و هو محمد بن مسلم أبو الزبير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 و الصواب عن تهذيب الكمال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خطأ، و المثبت عن تهذيب الكمال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كلمة صح</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ما مرّ بشأنه، و انظر ترجمته في 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ترجمة عبدة بن أبي لبابة في سير الأعلام و ذكر من شيوخه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تصحيف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فعبد اللّه، و المثبت عن البخاري و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الجرح و التعديل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و الصواب عن م و تاريخ بغداد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ثوبان ممن يذكرنا بالزهد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ثوبان ممن يذكرنا بالزهد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من شيوخنا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علي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الحسن الربعي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يبوح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المطبوعة للإيضاح</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الخبر عن م و السند فيها كثير التصحيف قومناه قياسا إلى أسانيد مماثلة، و قارن مع المطبوعة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رواية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أبي بكر المروذي في تهذيب الكمال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شفاها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الأبرهوقي أذنا و أبو عبد اللّه الخلال شفاها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السند معروف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السند معروف</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السند معروف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السند معروف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السند معروف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أضيف عن 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صالح بن محمد البغدادي رواه المزي في تهذيب الكمال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مطموسة بالأصل، و الكلام متصل في م و المطبوعة، و الخبر في تهذيب الكمال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تهذيب الكمال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المستدرك بين معكوفتين سقط‍‌ من الأصل و أضيف عن 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جميعهما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الكامل لابن عدي، و هما في تهذيب الكمال نقلا عن ابن عدي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يخبرك</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خاصة سريرته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المعرفة و التاريخ،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فحددت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لججت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بررتك</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المعرفة و التاريخ</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كالمعرفة و التاريخ</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عصابتك</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يصح</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ارضى باسلامك أمانا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المعرفة و التاريخ</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كتب في ثلاثة سنوات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المعرفة و التاريخ</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انظر ما لاحظه محققها بشأنها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 فحدوا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ظاهرة في م من سوء التصوير، و الصواب ما أثبت، و السند معروف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نقل الخبر المزي في تهذيب الكمال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 و قد جاء فيه صوابا كالأصل و 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أبي زرعة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الأول مهمل بالأصل، و اللفظة غير ظاهرة في م لسوء التصوير، ضبطت اللفظة بضم الباء التحتانية و كسر الميم عن تقريب التهذيب و أبو السفر بفتح المهملة و 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 فتحها، و الفتح أكثر، قبل هو البصل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هو من التوابل كالفلفل و الكمون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و أبو عبد اللّه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 و السند معروف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 تصحيف</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 تصحيف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 تصحيف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بالباب الصغير من دمشق مشهورة، و هي في ظاهر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ظاهرة في م لسوء التصوير، و سيمر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تراجم 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محمد بن عبد المجيد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يعلو، ناعم الأغصان و الورق و الثمر، و ثمره كالليمون الكبار و هو ذهبي اللون ذكي الرائحة حامض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عمرو</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سليمان المروزي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الثمين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 فقد ذكر أسماء أخرى من شيوخه و ممن روى عنه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الصواب عن 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قد مرّ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لا معنى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فثلاثا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أدور عليهن في يومك</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المقام عند البكر و الأيم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26566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المستدرك بين معكوفتين سقط‍‌ من الأصل و أضيف عن 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لعبد الرزاق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أبي بكر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هامش الأصل و بعدها صح</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جلدة تبسط‍‌ تحت رحى اليد ليدق عليها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و اللسان تفل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يلت بالسمن و يطبخ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26685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الحميد بن أبي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بما وافق عبارة المسند، و انظر ترجمة حبيب بن أبي ثابت في تهذيب الكمال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من شيوخه عبد الحميد بن عبد اللّه بن أبي عمرو</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السند معروف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طبقات خليفة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الزبير بن بكار رواه المزي في تهذيب الكمال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الطريق رواه المزي في تهذيب الكمال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حوب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طفيل الغنوي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التوجع و الشكوى و التحزن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و نقله المزي في تهذيب الكمال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و المطبوعة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بالنون، و المثبت عن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تاريخ أبي زرعة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الزبير بن بكار رواه المزي في تهذيب الكمال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بالنون، و المثبت عن 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فاكتبوا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تحريف</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فيّ‌ و اللّه الموت</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فلليدين و بعدها صح، و هو ما أثبت، و في م و المطبوعة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فلليدين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استدرك عن 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إقواء</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فاطمع و اللفظتان استدركتا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الرواية يرتفع الإقواء</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عمرو</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المطبوعة و المختصر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 و المختصر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لتقويم السند عن 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الرحمن بن الحارث السلامي، و الخبر في المعرفة و التاريخ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أتيا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المعرفة و التاريخ،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أتيا يزيد بن الوليد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و المثبت عن 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الأديب شفاها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القاضي إذنا و أبو عبد اللّه الأديب شفاها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لبست اللفظة في المطبوعة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مصادر ترجمته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أدد بن جديلة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عمر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يكبر، و المثبت عن م و المختصر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ط‍‌ بيروت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تحريف</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فحييته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يصلبوه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 إليه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الخفارة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بذرق</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مأمنك</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دلائل النبوة جوار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المثبت عن دلائل النبوة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المطبوعة، و في المشيخة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محمد بن أحمد بن محمد بن إبراهيم، أبو عبد اللّه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تصحيف</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نائله بنت الفرافصة، و انظر فيها نص كتاب نائلة إلى معاوية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طبقات خليفة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قال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طبقات خليفة و م، و قد تقدم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جزيلة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طبقات خليفة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طبقات خليفة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سيأتي عن ابن ماكولا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حاطب، و المثبت عن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 أبي من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أضيفت عن م و ابن سعد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بالأصل و 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الحسين بن عبد الملك شفاها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الحسين بن عبد الملك، شفاها، أنا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و المطبوعة و الجراح و التعديل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شجاع، و الصواب عن 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الهيثم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أيضا من 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المطبوعة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ما بين معكوفتين ليس في الأصل و أضيف عن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اسمه في تاريخ خليفة في حوادث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الخبر في الأصل و م في آخر أخبار عبد الرحمن، و قدّم في المطبوعة إلى ما قبل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إلى أبو سعد محمد بن محمد بن محمد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أمراء دمشق للصفدي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الحسب</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حسان، و الصواب عن م و تهذيب الكمال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م و المطبوعة إلى ما بعد تاليه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 في تأخيره باعتبار ما يأتي من تعقيب المصنف في آخر الخبر التالي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15657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خيثم، و الصواب عن م و المسند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أضيف عن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أقحمت العبارة في وسط‍‌ سند الحديث التالي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بياض في م، و المستدرك عن المطبوعة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كسفت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لبس في الطبقات الكبرى المطبوع لابن سعد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المثبت عن 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 و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شفاها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شفاها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لس في الأصل، و أضيف عن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المدينة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تصحيف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لأحيحة بن الجلاح في جمهرة أشعار العرب للقرشي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 أفول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يدري، و بدون إعجام في م، و المثبت عن الجمهرة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يدري، و بدون إعجام في م، و المثبت عن الجمهرة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تحيل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ذمرت سقبا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فرج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مرّ التعريف به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للمبرد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لعبد الرحمن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منتبذا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حسان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فيها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الكامل للمبرد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رواية أخرى نسب الأبيات إلى أبي دهبل في امرأة 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المصادر على أن الشعر لأبي دهبل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الرواية و الأبيات في الأغاني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الخنساء، و نسبت الأبيات إلى عبد الرحمن بن حسان قالها مشببا بأخت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لعبد الرحمن بن حسان قالها في ملة بنت معاوية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 و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زهراء، و بذلك يتخلص البيت من الحرم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 المصبوب على استواء، قاله المبرد في الكامل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في 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إنما يصب ما كان مائعا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هذا فقد أبطل</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بخصرها و أخذت بخصري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الخنساء</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غزال</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ببلغني عنك</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الأغاني، و لم أعثر عليها في ديوانه ط‍‌ بيروت دار الكتاب العربي</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صليصل موضع بنواحي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صرار بالكسر بئر على ثلاثة أميال من المدينة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المساحي جمع مسحاة، و هي المجرفة من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م،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شيئا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 سبيله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أحياؤكم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أجزيهم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أغدق قناعه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الثوير ماء بالجزيرة من منازل و تغلب و 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عظيم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مع آخر في الأغاني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النعمان بن بشير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تصحيف</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يوطأ للمرأة على البعير لا لهودج بعمل من خشب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يطؤه الطريق بين مكة و اليمامة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الخدام من الساق، ج خدمة و هو الخلخال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سمي بالمثاني لأن الأنباء و القصص ثنيت فيه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تصحيف</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به مع</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 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على شاطئ الفرات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الفلسطيني،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الصواب ما أثبت، انظر الحاشية التالية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شعيب، و الصواب عن م، و هو محمد بن شعيب بن شابور ترجمته في تهذيب الكمال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الوليد بن مزيد البيروتي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السند معروف</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 أنا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نخا ينخو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 و افتخر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الحسين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 حوران، الجيم مشددة،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قرية كانت على باب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معجم البلدان،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مظلوما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خالد السّجستاني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ارضى</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سير أعلام النبلاء </w:t>
      </w:r>
      <w:r>
        <w:rPr>
          <w:rFonts w:eastAsia="IRNazanin" w:cs="IRNazanin"/>
          <w:b w:val="false"/>
          <w:bCs w:val="false"/>
          <w:i w:val="false"/>
          <w:iCs w:val="false"/>
          <w:color w:val="333333"/>
          <w:sz w:val="20"/>
          <w:szCs w:val="20"/>
        </w:rPr>
        <w:t>348/20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لابن عساكر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تحريف، و سقير ضبطت عن تبصير المنتبه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اشتريت</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صحيح مسلم و المماكسة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قريبا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مكررة بالأصل و م، و لم تكرر في المختصر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النظامية ببغداد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العبارة من الأصل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العام غير واحد من العدول بدمشق أنه طلب القضاء بدمشق فلم يتم له ذلك، و أورد كتبا من خراسان في ذلك فلم يحفل به الوالي طغتكين المعروف بأتابك</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الأغاني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تصحيف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تصحيف</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عشرين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 و 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المثبت عن 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الغليظ‍‌ الصهيل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مما يحمد في الخيل و الهزيم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م معطوفا على السند في الخبر السابق، أما في المطبوعة فقد أورد السند كاملا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ثم شطبت بخطين أفقيين، و علامة تحويل إلى الهامش، و ما أثبت عن هامش الأصل و بعده كلمة صح</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نسب الأبيات إلى ابن مفرغ،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الشعر و الشعراء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ضاقت</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و الرجل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الكريم الحسب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المصلى و بالتوراة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إبراهيم بن أحمد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للحصين بن الحمام المري، من قصيدة في شرح اختيارات المفضل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مروج الذهب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من ضاحية الكوفة في طريق البرية، فيها قتل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الوغد ذي الحسب الرذل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ابغضوهم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الوحل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الطبري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الثالث في ديوان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و الثالث من شواهد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الأخير من شواهد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ثغور المسلمين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تذهب كلب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فباه بقيس في الرخاء</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تاج العروس بتحقيقنا بقق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إنما قيس بن عيلان بقة إذا وجدت ريح العصير تغنّت</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المثبت عن م، و تقدي من القدوة، و تقدت به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 سنن الطريق</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 و م مضطرب الرسم و الإعجام، أثبتنا العجز عن المطبوعة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أبياتا منها البيتين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أسد الغابة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حسل بدل حنبل و الاستيعاب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ما ورد بين معكوفتين سقط‍‌ من الأصل و أضيف عن م، و سنشير إلى نهاية السقط‍‌ في موضعه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مكانه بياض في م، و المثبت قياسا إلى سند مماثل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المضاف عن المطبوعة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الاستدراك عن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للبخاري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بعضها في 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باللّه رب العباد ما خلق اللّه شيئا سدى</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بالطريد الحكم بن أبي العاص، و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أبعده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سنه المصطفى</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صدر ابن عبد البر الأبيات أن عبد الرحمن بن الحكم قالها في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أعطى مروان خمسمائة ألف من خمس إفريقية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و رغا البعير، و رغت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فضجت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بخيبر عليه حصن أبي الحقيق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المثبت عن المختصر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دواح 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ليس بالأصل و أضيف عن 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الترجمة من الأصل، و استدركت عن م، و قد جاء موقعها فيها بعد 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الخاء</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الترجمة من مستدركات القاسم على أبيه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للمصعب الزبيري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143/18</w:t>
      </w:r>
      <w:r>
        <w:rPr>
          <w:rFonts w:ascii="IRNazanin" w:hAnsi="IRNazanin" w:eastAsia="IRNazanin"/>
          <w:b w:val="false"/>
          <w:b w:val="false"/>
          <w:bCs w:val="false"/>
          <w:i w:val="false"/>
          <w:i w:val="false"/>
          <w:iCs w:val="false"/>
          <w:color w:val="333333"/>
          <w:sz w:val="20"/>
          <w:sz w:val="20"/>
          <w:szCs w:val="20"/>
          <w:rtl w:val="true"/>
        </w:rPr>
        <w:t xml:space="preserve">، جمهرة ابن حزم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 آخر أخرجه الطبراني في المعجم الكبير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أنس بن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ما ورد في طبقات خليفة المطبوع</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هبة اللّه بن الحسن القاضي إذنا، و أبو عبد اللّه الخلال شفاها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المطبوعة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أضيفت عن 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المثبت عن الجرح و التعديل و تقريب التهذيب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أضيفت عن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طاهر المخلص، نا أحمد، نا سليمان القاسم عيسى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شاسويه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الرقاشي</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م،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المثبت عن المطبوعة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خليفة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مشتى</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التالي من الأصل، و أضيف بين معكوفتين عن 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لتقويم السند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القاسم الشحامي، أنا أبو بكر البيهقي، أنا أبو عبد اللّه الحافظ‍‌، و أبو بكر أحمد بن الحسن القاضي،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العباس محمد بن يعقوب، قالا</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أدرب القوم إذا دخلوا أرض العدو من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الروم</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م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العباس</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يعلى من أهل فلسطين منزله عسقلان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23651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الزبير</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غلوب،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 من العلب، و هو أثر الضرب و الوسم و نحوه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قشيب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راهب مرعوب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 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القديم، و المحروب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بدل الطريد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للمصعب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المطبوعة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جمع حزام، سكن الراء لضرورة الشعر، و الكراديس جمع كردوس و هي الفقرة من فقر الكاهل، و كل عظم تام ضخم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مهرق 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الطمبوعة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أراق</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الذي ينصب فيرمى فيه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مستسرّي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متع من قولهم متع النهار و السراب، إذا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الجديد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للمصعب الزبيري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بالصياح و البكاء</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سئلت دمشق و بعلبك و حمص</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تصحيف</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أخبار القضاة لوكيع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في تهذيب الكمال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أبي أنس العذري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الاسم بالأصل غير مقروء تماما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بمسكنهم أو أولى بمسكنهم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الإشارة إلى أنه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أبي أنس</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الأديب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القاضي إذنا، و أبو عبد اللّه الأديب شفاها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ليست في الأصل و أضيفت عن 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غالب بن البنا الحريري</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الإكمال المطبوع لابن ماكولا، و قد نبه محققه على أن موضع العذري بياض بالأصل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الإكمال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الإكمال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الحسحاس العذري</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أخبار القضاة لوكيع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أيوب، و الصواب ما أثبت، و قد تقدمت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 راجع تراجم حرف الزاي</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 لوكيع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 ذكر أخبار أصبهان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 القداي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مطير العذالي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المختصر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آجله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بها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ربيعة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وقعت هذه الترجمة هنا بالأصل و م، و أخرت في المطبوعة و المختصر إلى ما بعد ترجمة عبد الرحمن بن زياد بن أنعم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المطبوعة و قد سقط‍‌ من الأصل و م خبر نستدركه من المطبوعة من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الفضل الفقيه، أنا أبو بكر أحمد بن الحسين الحافظ‍‌، نا أبو طاهر الفقيه، أنا أبو بكر محمد بن الحسين القطان، نا علي بن سعيد النسوي، نا يعقوب بن إبراهيم بن سعد، نا عبيدة بن أبي رائطة الكوفي، عن عبد الرحمن بن زياد، عن عبد اللّه بن مغفل المزني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 أصحابي، لا تتخذوهم غرضا بعدي، فمن أحبهم فبحبي أحبهم، و من أبغضهم فببغضي أبغضهم، و من آذاهم فقد آذاني، و من آذاني فقد آذى اللّه، و من آذى اللّه يوشك أن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محمد بن يحيى عن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الفرضي،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 على أبي الحسن علي بن إبراهيم المقرئ، أنا أبو بكر جعفر بن حمدان إملاء، نا عبد اللّه بن أحمد بن حنبل، حدثني أبي، نا سعد بن إبراهيم بن سعد، نا عبيدة بن أبي رائطة الحذاء التميمي، حدثني عبد الرحمن بن زياد أو عبد الرحمن بن عبد اللّه، عن عبد اللّه بن مغفل المزني،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 أصحابي، لا تتخذوهم غرضا بعدي، من أحبهم فبحبي أحبهم، و من أبغضهم فببغضي أبغضهم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آذاهم فقد آذاني، و من آذاني فقد آذى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آذى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 أن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الخبر ورد في م خبر، و قد سقط‍‌ من الأصل، نستدركه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أبو المعالي ثابت بن بندار، أنا أبو العلاء محمد بن علي الواسطي، أنا أبو بكر محمد بن أحمد البابسيري، أنا الأحوص بن المفضل بن غسان الغلابي، قال 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حدثت أبا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إبراهيم،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عبيدة بن أبي رائطة، عن عبد الرحمن بن زياد، عن عبد اللّه بن مغفل المزني،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في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عبد الرحمن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غير أبي زكريا أنه ابن زياد بن أبي سفيان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يشبهك</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قد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منها، و بعد كلمة مصعب إشارة إلى الهامش، و لم يكتب عليه شيء</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 و الطبري</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تصحيف، و انظر تهذيب الكمال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تصحيف، و انظر تهذيب الكمال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م هنا، و جاءت في المطبوعة بعد حرف الزاي مباشرة، و هو أشبه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النون و ضم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ابن ماكولا في الإكمال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بضم الياء</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و تهذيب الكمال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ليلى</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رشد بن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 و المثبت عن 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مضطربة بالأصل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بشيء</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أعطيناك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اعتشى أي سار وقت 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أسقينا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فدللته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يشبعنا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ابن عدي، و هو تحريف، و الصواب أبو خالد، و سينبه المصنف إلى ذلك في آخر الخبر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لبست في التاريخ الكبير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الحسين بن عبد الملك شفاها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المطبوعة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 بالأصل و أضيف عن 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حويل بن عمرو بن أشواط‍‌</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السمادة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الإسلام مات بافريقية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اللفظ‍‌</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الأسامي و الكنى</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بافريقية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كلام الحاكم</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الأمر أعظم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سعيد بن محمد البحيري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لحببوا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الكامل لابن عدي</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من طريق محمد بن عبد اللّه بن قهزاد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خطأ و الصواب ما أثبت، و السند معروف</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تاريخ بغداد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سلم عمر بن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تاريخ بغداد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 و العقيلي</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تصحيف</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للإيضاح عن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الكامل لابن عدي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الأصل و أضيف عن 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قد وردت اللفظة صوابا في المطبوعة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اعجامها مضطربان في 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المطبوعة خبر، و قد سقط‍‌ من الأصل و م، نستدركه هنا إتماما للفائدة،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المظفر بن القشيري، أنا أبو بكر البيهقي، أنا أبو عبد اللّه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الشيباني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محمد بن يحيى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أكتب حديث موسى بن عبيدة الربذي، و لا حديث عبد الرحمن بن زياد الأفريقي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 و أخبرناه في موضع آخر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أستحل أن أروي حديث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زياد الأفريقي، و موسى بن عبيدة الربذي، و تليد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عبد اللّه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محمد بن يعقوب الشيباني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بكر محمد بن إسحاق بن خزيمة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الحسن الترمذي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أكتب حديث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عبيدة، و عبد الرحمن بن زياد بن أنعم، و جويبر بن الأسعد، و إسحاق بن عبد اللّه بن أبي فروة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عمرو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شطبت بالأصل، و المثبت عن م و تاريخ بغداد و المطبوعة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و المثبت عن تاريخ بغداد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 و المثبت عن تاريخ بغداد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سعيد بن عمرو البردعي في تهذيب الكمال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تصحيف، و الصواب عن 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هامش 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التاريخ الكبير للبخاري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نسبت قريش للمصعب الزبيري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زيد بن الخطاب</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تأكلون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ألبسوهم مما تلبسون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تأكلون و اكسوهم مما تلبسون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تأكلون و ألبسوهم مما تلبسون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الطبراني،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المعجم الكبير،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يناجيه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المعجم الكبير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المعجم الكبير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أفطروا لرؤيتهما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الكمال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انسكوا</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يوما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في تهذيب الكمال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تشكوا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انسكوا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الصواب عن المسند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ابن طلحة ليغير اسمه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بني طلحة ليغير أهلهم أسماءهم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أكبرهم</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عالية</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أبي</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المصعب بن عبد اللّه الزبيري الخبر و البيت في تهذيب الكمال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ابن مسعد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زنبر</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و أبو عبد اللّه الخلال مشافهة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الزبير بن بكار في تهذيب الكمال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 صلى اللّه عليه و سلم</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لسوء التصوير،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يرعهم</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في المطبوعة، و قد سقط‍‌ من الأصل و م، نثبته هنا تعميما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ثابت بن بندار، أنا أبو العلاء الواسطي، أنا الأحوص بن المفضل بن غسان، 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حفص بن عمر من ولد زيد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لبابة بن عبد المنذر أتى رسول اللّه صلى اللّه عليه و سلم بعبد الرحمن بن زيد حين ولد في كنفه فحنكه،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ابني من زيد بن الخطاب و أم عبد الرحمن بن زيد ابنة أبي لبابة، و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لبابة بنت أبي لبابة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نقبس</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خليفة بن خياط‍‌، و قسم مختصر منه في تاريخ خليفة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تهذيب الكمال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حنين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معجم الشعراء المطبوع للمرزباني، و ليس لعبد الرحمن أي ذكر فيه، لكن المرزباني أورد ما ذكره أبو بكر محمد بن عبد الرحمن بن الحارث بن هشام المخزومي مخاطبا الحسن الأثرم بن الحسن بن علي بن أبي طالب في خبر له مع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بني مروان أمكر غاية و آل أبي سفيان أكرم أولا</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انظر الحاشية السابقة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المطبوعة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عسرت</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سيار أبي الحكم</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الخطاب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تهذيب الكمال،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تصبحوا</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فأرادوا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جمهرة ابن حزم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و الصواب ما أثبت، انظر جمهرة ابن حزم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هدبة بن الخشرم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الرابع و الخامس في الشعر و الشعراء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فيه صعود و هبوط‍‌</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كويكب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سعد بن هذيم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أيضا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الأغاني</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وادغ يجمع</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أنشدني لزيادة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خميصة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وهب</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الثمين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حريث، و انظر ترجمته في تهذيب الكمال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المختصر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و فوق الجيم ضمة، و المثبت عن المطبوعة</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نسب قريش</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ابن سعد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الخلال شفاها</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أضيف عن م و المطبوعة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تاريخ الثقات</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العرفة و التاريخ ليعقوب النسوي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الهيثم بن عدي</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الهيثم بن عدي</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تهذيب الكمال</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أضيفت عن م</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 و المثبت عن 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و الصواب ما أثبت عن المطبوعة، و مر ذكره في 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 بالحاء المهملة،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في المختصر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فابتع</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 المنشد، و طلب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سراقة، و الصواب عن المطبوعة</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الإصابة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جعفر بن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دير صليبا بدمشق مقابل باب الفراديس، نسب إلى خالد بن الوليد لنزوله فيه عند حصاره دمشق،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ميل من الباب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الحارث</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يسميه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 هذه الدار في كتابنا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تعلموها</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المختصر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فيدعوا بها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شقائي</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بشران، تحريف</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محمد بن عبد الباقي و عنه أبو القاسم علي بن إبراهيم العلوي</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 التقلب على الفراش مع كلام، و التعار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الانتباه بصوت من تسبيح أو استغفار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م، و لعل الصواب ما أثبتناه عن المطبوعة</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انظر خبره و خبر أبيه أبي جعفر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ترجمة أبيه أبي جعفر في سير أعلام النبلاء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جند، مدينة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انظر معجم البلدان</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المعجل</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 الكلمة في م</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خيريتمكما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تحريف</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عقيل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في التاريخ الكبير</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هبة اللّه بن الحسن إذنا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السند معروف</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مصادر ترجمته، و في المطبوعة، أبو الأعيش</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تصحيف</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الأعيش</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الأعيش</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فترقرنا</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المطبوعة إلى ما بعد الخبرين التاليين</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المطبوعة إلى ما قبل الخبرين السابقين</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الخبر رواه المزي في تهذيب الكمال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المطبوعة</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هدى</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الأسامي و الكنى</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الأسامي و الكنى</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الشيخة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هو إسماعيل بن عبيد اللّه بن أبي المهاجر</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التاريخ الكبير المطبوع</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مصادر ترجمته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الصواب عن م و تهذيب الكمال</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تهذيب الكمال و سير أعلام النبلاء</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محرر، براءين، عن م و تهذيب الكمال</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عن تهذيب الكمال</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القاضي إذنا، و أبو عبد اللّه الخلال شفاها</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في المطبوعة</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يتفق مع م و تهذيب الكمال و الإكمال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عبد الرحمن في تهذيب الكمال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سعد المقرائي، و راشد بن داود الصنعاني</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بدون واو</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لهما</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جميل،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جميل</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خليفة،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المطبوعة و تاريخ خليفة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خبران في المطبوعة، و قد سقطا من الأصل و م، نثبتهما هنا تعميما للفائدة،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السعود بن المجلي نا أبو الحسين بن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أنا أبو الحسين بن الفراء، أنا أبي أبو يعلى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الصيدلاني، نا محمد بن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علي بن عمرو، حدثكم الهيثم بن 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سليمان الكلبي يكنى أبا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 أخبرتنا أم البهاء فاطمة بنت محمد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طاهر الثقفي، أنا أبو بكر بن المقرئ، أنا محمد بن جعفر المنبجي، نا عبيد اللّه بن سعد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و عرضناها على عمي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غزا عبد الرحمن بن سليم الكلبي، و عثمان بن حيان المري، يعني سنة ثلاث و مائة</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قرب جبيل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باثبات الياء في الأصل و م</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يظهرن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يظهر أحد منكم</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و المثبت عن م</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الآخرين</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سدّ</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فاستفضل من استفضل</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غير مقروءة بالأصل</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الديماس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المظلم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قريبا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غناؤه</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تهذيب الكمال</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المثبت و الضبط‍‌ عن تهذيب الكمال</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تهذيب الكمال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غير واضحة بالأصل و بدون إعجام</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الإمارة 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بصحيفته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أفراط‍‌ جمع فرط‍‌، الولد يموت صغيرا، و في الدعاء للطفل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اجعله لنا فرطا أي أجرا يتقدمنا حتى نرد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أفراط‍‌ جمع 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السابق</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بالبصرة منسوب إلى أم عبد اللّه بن عامر بن كريز أمير البصرة في أيام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20644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بدون إعجام بالأصل و م</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هشام</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 تصحيف و الصواب ما أثبت، ترجمته في تهذيب الكمال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خطأ، و الصواب عن 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المثبت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نواحي سجستان</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المطبوعة</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نسب قريش</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التعليق بشأنها،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كابل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كعب بن مطرف بن ضريس من بني فراس بن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طريقه</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فراس</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أضيف عن م</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ثابت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في م في غير موضعها فقدمناها إلى هنا قياسا إلى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و اللفظة أضفناها عن المطبوعة</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المطبوعة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المثبت عن الجرح و التعديل</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غالب بن 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تحويل إلى الهامش، و لم يكتب على الهامش شيئا، صوبنا الاسم عن 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حارثة</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 الإمارة</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انظر تاريخ بغداد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الشيخ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القاسم بن سلام</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المدائن</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وهبا له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جندب</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ما بين معكوفتين سقط‍‌ من الأصل و أضيف عن م</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 و الصواب عن م</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الإعجام في الأصل، و بدون إعجام في م، و المثبت و الضبط‍‌ عن معجم البلدان و فيه أنها كورة و مدينة واسعة من نواحي 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زرنج</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خليفة بن خليفة، انظر الخبر في تاريخه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عامر بن كريز</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واسعة ذات بلدان و قرى مجاورة لولاية زخّج من ناحية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فافتتحها، و المثبت عن م و ابن سعد</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أسرعوا المشي</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المربد</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بن الليث</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اللفظة من المطبوعة، و في المختصر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فناوشه 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فمانعه الغلمان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 شأنه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الخبر معاوية</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سهل</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بوصل فوق الكلام بين السطرين</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واضحة و بدون إعجام في م، و الصواب ما أثبت، ترجمته في تهذيب الكمال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الزيادة ليست في 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بن كعب بن عامر بن عدي بن مجدعة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ليلى بنت رافع بن عامر</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بين معكوفتين سقط‍‌ من الأصل و أضيف عن م، و قد جاء هذا الحديث مؤخرا في المطبوعة بعد الذي يليه، و بدايته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عاليا أبو القاسم الشحامي</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عمار، و المثبت عن م</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حريرة و هي موضع كما في معجم البلدان بين الأبواء و مكة قرب نخلة</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عمي أنا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 بعد الاسم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المطبوعة</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بشر بن سعد بن النعمان</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عن هامش الأصل و بعده صح</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عن هامش الأصل و بعده صح</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شفاها سقطت من م</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سقطت من المطبوعة</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المطبوعة، و أضيفت عن 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ابن يوسف</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ليرقيه</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 بن لوذان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مقحمة في عامود نسبه بالأصل و م، و ليست في نسبه في المطبوعة و مصادر ترجمته راجع أسد الغابة و تهذيب الكمال</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شبل بكسر المعجمة و سكون الموحدة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بجدة بلد 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بدل بن زيد</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مسعود؟ و بعده بياض في م مقدار كلمة</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تحريف، انظر ترجمته في سير أعلام النبلاء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المشيخة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بدون إعجام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المشيخة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بدون إعجام، و المثبت عن المشيخة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فوق العين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ضمة</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حرف التحويل سقط‍‌ من الأصل و المطبوعة، و أضيف عن م</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تجفوا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تعاهدوه و لا تبعدوا عن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تخفوا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تستكثروا</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 خطأ و الصواب عن م</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على الأدر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الأقل على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قد مرّ في السند و هو أبو عبد اللّه بن منده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بن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م</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السند معروف</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سعيد</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و المثبت عن ابن سعد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السجود،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السجود أي أنه لا يمكث فيه إلاّ قدر وضع الغراب منقاره فيما يريد 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المطبوعة</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المطبوعة</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سقطت اللفظة عن المطبوعة</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304/20</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تصحيف، و الصواب ما أثبت، ترجمته في تهذيب الكمال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انظر ترجمته في تهذيب الكمال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اعجامها مضطربان بالأصل و م،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المختصر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تاريخ الطبري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و المثبت عن تاريخ الطبري</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المطبوعة</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 بي</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القوم لا يدرك بكم الثأر، و لا تنقض بكم الأوتار</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يردده البعير في حنجرته، و لا يكون ذلك إلا في حال تعب أو إعياء</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جند</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شماسة بكسر المعجمة و تخفيف الميم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 و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جريرج، تصحيف و الصواب عن م و تهذيب الكمال</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الحجام، و الصواب ما أثبت عن تهذيب الكمال</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فقيم</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و مكانه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هبة اللّه بن الحسن إذنا، و</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المطبوعة</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الجرح و التعديل</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بشأنه</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 المثبت عن م</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هذا تاريخ مدينة دمشق تراجم حرف الألف</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حوائج لنفسه فقضاها له</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المثبت عن نسب قريش</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أبيه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هامش الأصل 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م</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غرمناها</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موسى بن باذام العبسي مولاهم الكوفي</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عن عبد الواحد</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جبارة بن المغلس في تهذيب الكمال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عبارة البخاري في التاريخ الكبير</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اللفظة سقطت من المطبوعة</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من م</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مارية</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يزيد بن عبد الملك</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خليفة</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الزيادة التالية منا للإيضاح</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الزيادة التالية منا للإيضاح</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بالناس عبد الرحمن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 و مائة، ثم حج بالناس عبد الرحمن بن الضحاك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 مائة، نزع عبد الرحمن بن الضحاك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معكوفتين سقط‍‌ من م و أضيف للإيضاح عن المطبوعة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تصحيف، و المثبت عن م، راجع الحاشية السابقة</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محمد بن الضحاك،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أحمي، تصحيف و الصواب عن المختصر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تجمير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 في الثغور، و حبسهم عن العود إلى أهليهم</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 به مني</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 و الصواب ما أثبت، و قد مرّ التعريف به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عرصتان بعقيق المدينة، راجع معجم البلدان</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أنعط‍‌، و المثبت عن 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أبعط‍‌ الرجل في كلامه إذا لم يرسله على وجهه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يثنون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لقريش</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 بعدها فلا 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عاد بعدها فلا</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فيزورون اللّه</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المطبوعة</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التهذيب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تحريف، و الصواب عن تاريخ بغداد و الكنى للدولابي</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انظر تاريخ بغداد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م، و المثبت عن تاريخ بغداد</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علينا دمشق مع موسى بن عيسى، قال أبو أحمد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عبد الرحمن بن عامر</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 و المثبت عن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هو يوافق ما ورد في سير أعلام النبلاء و تاريخ الإسلام، و تهذيب الكمال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الخبائري</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المثبت عن م</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أثبتنا ما ورد في المختصر و المطبوعة</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المثبت عن م</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أثبتنا ما ورد في المختصر و المطبوعة</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يقتلون، و الصواب عن م</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هارون الحمال نقله الذهبي في سير أعلام النبلاء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يأمرنا</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 للعجم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للأعاجم</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الصواب و انظر المشيخة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انظر ترجمة زاهر بن طاهر في سير أعلام النبلاء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سعد الكنجرودي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أبي سعد الكنجرودي في سير أعلام النبلاء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محمد بن عبد الرحمن بن محمد بن أحمد بن محمد بن جعفر النيسابوري الكنجروذي و الجنزروذي</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تصحيف، و الصواب ما أثبت، ترجمته في تهذيب الكمال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احترث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تثلغ</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تخرج في الشجر</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أدعوكم إلى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التاريخ الكبير</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هبة اللّه بن الحسن إذنا، و أبو عبد اللّه الخلال شفاها</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قارن مع تاريخ الإسلام و سير أعلام النبلاء</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أنا أبو طالب قراءة</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 و الصواب عن م</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الإكمال</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 و المطبوعة</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بالعين المهملة،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تصحيف</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محمد بن عيسى البغدادي،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تهذيب الكمال</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 بتحتانية و معجمة</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أضف عن م</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 و الصواب ما أثبت، مرّ التعريف به</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الجمعات</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يفعل ذلك</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ترجمته في سير أعلام النبلاء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الجمعات،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باعتبار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السمرقندي</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تغفر لي و ترحمني</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المعافى، ليس في م</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خالد</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في المطبوعة و فيما تقدم من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ابلاغ</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تقوم</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الكفارات</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قومنا العبارة و الزيادة عن م</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من سوء التصوير، و المثبت عن م</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المطبوعة</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الصواب عن م</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تصحيف، و الصواب ما أثبت</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الشيروي، قارن مع المشيخة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تصحيف</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16621</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ليكون من الموقنين</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مخامر، تصحيف، ترجمته في تهذيب الكمال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و المثبت عن المختصر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يسار</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جهضم بن عبيد اللّه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جهضم بن عبيد اللّه 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الكمال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تصحيف، و الصواب ما أثبت، و قد مرّ قريبا</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 المثبت عن م</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فتعلموها</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أنتم على مصافكم</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أنتم على مصافكم</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 ثلاث مرات، و المثبت مكرر مرتين يوافق عبارة م و المسند</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 ثلاث مرات، و المثبت مكرر مرتين يوافق عبارة م و المسند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اللفظة عن المطبوعة</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و المثبت عن م</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موسى بن خلف البصري</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الصواب عن م</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أبي محمد</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 بن يوسف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 علي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الكفارات و الدرجات‌؟</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الصلاة</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الخيرات</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الملك</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أضيف عن م</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اضيف عن المطبوعة</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بن يوسف، أنا الجوهري قراءة</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سند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الخلال شفاها</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فروى الأوزاعي و صدقة بن خالد عن عبد الرحمن بن يزيد بن جابر</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فروى الأوزاعي و صدقة بن خالد عن عبد الرحمن بن يزيد بن جابر</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الجرح و التعديل،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هو لأني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لأني سمعت الوليد بن مسلم و رواه 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الجرح و التعديل و م</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بدل الكندي، و السند معروف</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أرغب</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فأجاز بالعشرين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المعرفة و التاريخ</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المختصر و تجريد الأغاني</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السين عن تاج العروس بتحقيقنا</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عن الأغاني و المؤتلف و المختلف</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المؤتلف و المختلف للآمدي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كثيرة ترجمت له</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زكريا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دريد قال</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 قريبا</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عامود نسبه أول الترجمة، و انظر الأغاني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الرسم و الإعجام بالأصل و م</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الشعبي زوج أخته</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شاعر اليمن و لسانها</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له</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أعطوه دينارا دينارا و اجعلوا ذلك معجلا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عشرين ألف دينار</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ألف شاكرا</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بالأصل فقط‍‌ و سقطت من م</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الخبر التالي في م،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العز أحمد بن عبيد اللّه، أنبأنا أبو يعلى محمد بن الحسين، أنا أبو القاسم إسماعيل بن سعيد بن إسماعيل، ثنا الحسين بن القاسم نا محمد بن القاسم بن خلاد، نا العباس بن هشام بن محمد بن السائب الكلبي عن أبيه عن جده عن أبي محمد المرهبي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أعشى همدان على أخت الشعبي فقرأ عليه الأعشى، و كان قارئا للقرآن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عمرو، رأيت في النوم كأني دخلت بيتا فيه حنطة و شعير، فأخذت الشعير و تركت الحنطة، فقال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استبدلت بالقرآن الشعر، فنسي القرآن، و قال الشعر بإلحاد</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الأغاني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و المثبت عن م</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الأغاني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حنوطا و ما واراه من خرق</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 له</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المجلد التاسع المخطوط‍‌ من الأصل الذي نعتمده، و هي النسخة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المسماة النسخة السليمانية أو نسخة سليمان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نبدأ بالمجلد العاشر المخطوط‍‌، و لما تنته ترجمة الأعشى الهمداني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التوفيق</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الجليس الصالح،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و الخبر و الأبيات في الأغاني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الخبر و الأبيات في تاريخ الطبري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انظر ديوانه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ديوان أعشى قيس</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يرفل</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القصة في الأغاني مختلفة عما ورد هنا بالأصول</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لنا أنتم</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رغل</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قدناكم</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المثبت عن المعرفة و التاريخ</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الخبر في المعرفة و التاريخ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الشعبي</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اقرءوا</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تكذبون</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زبر</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المكتمات</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طويلة في الطبري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شجو</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أني</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الحسان</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مشيكة غزار و دسى بهائها</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تنكلّ‌</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المنى</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مزنة مخيات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مزيه مخبات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رزبئة مخبات كريم المناصب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مخبأة</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الطبري و ابن الأثير،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المصادر</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اطرحتها</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تاريخ الطبري</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الأثير،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تابعت</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تتابعت</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عصام العنزي</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فيروز بن حصين</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عن تاريخ خليفة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البصرة كانت به الوقعة المشهورة بين الحجّاج و عبد الرحمن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102706</Words>
  <Characters>388600</Characters>
  <CharactersWithSpaces>487415</CharactersWithSpaces>
  <Paragraphs>3429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2026-08-21T22:38:52Z</dcterms:created>
  <dc:creator>ghaemiyeh.com</dc:creator>
  <dc:description/>
  <dc:language>en-US</dc:language>
  <cp:lastModifiedBy/>
  <dcterms:modified xsi:type="dcterms:W3CDTF">2026-08-22T02:09:22Z</dcterms:modified>
  <cp:revision>1</cp:revision>
  <dc:subject/>
  <dc:title>تاریخ مدینة دمشق جلد 34</dc:title>
</cp:coreProperties>
</file>

<file path=docProps/custom.xml><?xml version="1.0" encoding="utf-8"?>
<Properties xmlns="http://schemas.openxmlformats.org/officeDocument/2006/custom-properties" xmlns:vt="http://schemas.openxmlformats.org/officeDocument/2006/docPropsVTypes"/>
</file>